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1868" w:rsidRPr="007D2981" w:rsidRDefault="00A872C3" w:rsidP="00AE7A43">
      <w:pPr>
        <w:contextualSpacing/>
        <w:jc w:val="center"/>
        <w:rPr>
          <w:bCs/>
        </w:rPr>
      </w:pPr>
      <w:r>
        <w:rPr>
          <w:noProof/>
        </w:rPr>
        <w:drawing>
          <wp:inline distT="0" distB="0" distL="0" distR="0">
            <wp:extent cx="6249588" cy="88418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49456" cy="8841663"/>
                    </a:xfrm>
                    <a:prstGeom prst="rect">
                      <a:avLst/>
                    </a:prstGeom>
                    <a:noFill/>
                    <a:ln>
                      <a:noFill/>
                    </a:ln>
                  </pic:spPr>
                </pic:pic>
              </a:graphicData>
            </a:graphic>
          </wp:inline>
        </w:drawing>
      </w:r>
      <w:r w:rsidR="00CA1868" w:rsidRPr="007D2981">
        <w:rPr>
          <w:b/>
        </w:rPr>
        <w:br w:type="page"/>
      </w:r>
    </w:p>
    <w:p w:rsidR="00CA1868" w:rsidRPr="007D2981" w:rsidRDefault="00CD183F" w:rsidP="00B37824">
      <w:pPr>
        <w:contextualSpacing/>
        <w:jc w:val="center"/>
      </w:pPr>
      <w:r>
        <w:rPr>
          <w:noProof/>
        </w:rPr>
        <w:lastRenderedPageBreak/>
        <w:drawing>
          <wp:inline distT="0" distB="0" distL="0" distR="0">
            <wp:extent cx="6031230" cy="8532917"/>
            <wp:effectExtent l="0" t="0" r="762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31230" cy="8532917"/>
                    </a:xfrm>
                    <a:prstGeom prst="rect">
                      <a:avLst/>
                    </a:prstGeom>
                    <a:noFill/>
                    <a:ln>
                      <a:noFill/>
                    </a:ln>
                  </pic:spPr>
                </pic:pic>
              </a:graphicData>
            </a:graphic>
          </wp:inline>
        </w:drawing>
      </w:r>
    </w:p>
    <w:p w:rsidR="00CA1868" w:rsidRPr="007D2981" w:rsidRDefault="00CA1868" w:rsidP="00B37824">
      <w:pPr>
        <w:contextualSpacing/>
      </w:pPr>
      <w:r w:rsidRPr="007D2981">
        <w:br w:type="page"/>
      </w:r>
    </w:p>
    <w:p w:rsidR="00E11724" w:rsidRPr="005D1A71" w:rsidRDefault="00E11724" w:rsidP="003F0C99">
      <w:pPr>
        <w:spacing w:line="360" w:lineRule="auto"/>
        <w:contextualSpacing/>
        <w:jc w:val="center"/>
        <w:rPr>
          <w:b/>
        </w:rPr>
      </w:pPr>
      <w:bookmarkStart w:id="0" w:name="_Toc182149216"/>
      <w:bookmarkStart w:id="1" w:name="_Toc182150046"/>
      <w:r w:rsidRPr="005D1A71">
        <w:rPr>
          <w:b/>
        </w:rPr>
        <w:lastRenderedPageBreak/>
        <w:t>РЕФЕРАТ</w:t>
      </w:r>
    </w:p>
    <w:p w:rsidR="00E11724" w:rsidRPr="007D2981" w:rsidRDefault="00E11724" w:rsidP="007D2981">
      <w:pPr>
        <w:spacing w:line="360" w:lineRule="auto"/>
        <w:ind w:firstLine="709"/>
        <w:contextualSpacing/>
        <w:jc w:val="both"/>
      </w:pPr>
      <w:r w:rsidRPr="007D2981">
        <w:t xml:space="preserve">Отчет </w:t>
      </w:r>
      <w:r w:rsidR="00C432A6">
        <w:t>78</w:t>
      </w:r>
      <w:r w:rsidRPr="00060CB0">
        <w:t xml:space="preserve"> с., </w:t>
      </w:r>
      <w:r w:rsidR="005425C9" w:rsidRPr="00060CB0">
        <w:t>9</w:t>
      </w:r>
      <w:r w:rsidRPr="00060CB0">
        <w:t xml:space="preserve"> табл., </w:t>
      </w:r>
      <w:r w:rsidR="00060CB0" w:rsidRPr="00060CB0">
        <w:t xml:space="preserve">9 </w:t>
      </w:r>
      <w:r w:rsidRPr="00060CB0">
        <w:t xml:space="preserve">рис., </w:t>
      </w:r>
      <w:r w:rsidR="001B1D75" w:rsidRPr="00060CB0">
        <w:t>48</w:t>
      </w:r>
      <w:r w:rsidRPr="00060CB0">
        <w:t xml:space="preserve"> ист</w:t>
      </w:r>
      <w:r w:rsidR="00ED03C3">
        <w:t>.</w:t>
      </w:r>
      <w:r w:rsidR="005D6FFD" w:rsidRPr="00060CB0">
        <w:t xml:space="preserve">, </w:t>
      </w:r>
      <w:r w:rsidR="00060CB0" w:rsidRPr="00060CB0">
        <w:t>4</w:t>
      </w:r>
      <w:r w:rsidR="00F80DDF">
        <w:t xml:space="preserve"> </w:t>
      </w:r>
      <w:r w:rsidR="00C475A9" w:rsidRPr="00060CB0">
        <w:t>прил.</w:t>
      </w:r>
    </w:p>
    <w:p w:rsidR="00E11724" w:rsidRPr="007D2981" w:rsidRDefault="00E11724" w:rsidP="007D2981">
      <w:pPr>
        <w:spacing w:line="360" w:lineRule="auto"/>
        <w:ind w:firstLine="709"/>
        <w:contextualSpacing/>
        <w:jc w:val="both"/>
        <w:rPr>
          <w:caps/>
          <w:lang w:eastAsia="ko-KR"/>
        </w:rPr>
      </w:pPr>
      <w:r w:rsidRPr="007D2981">
        <w:rPr>
          <w:caps/>
          <w:lang w:eastAsia="ko-KR"/>
        </w:rPr>
        <w:t xml:space="preserve">птица, изолят, </w:t>
      </w:r>
      <w:r w:rsidR="00586AFF" w:rsidRPr="007D2981">
        <w:rPr>
          <w:caps/>
          <w:lang w:eastAsia="ko-KR"/>
        </w:rPr>
        <w:t xml:space="preserve">АВУЛАВИРУС, </w:t>
      </w:r>
      <w:r w:rsidRPr="007D2981">
        <w:rPr>
          <w:caps/>
          <w:lang w:eastAsia="ko-KR"/>
        </w:rPr>
        <w:t>парамиксовирус, полимеразная цепная реакция, с</w:t>
      </w:r>
      <w:r w:rsidR="00EE7D7E" w:rsidRPr="007D2981">
        <w:rPr>
          <w:caps/>
          <w:lang w:eastAsia="ko-KR"/>
        </w:rPr>
        <w:t xml:space="preserve">еквенирование, серотип, штамм, </w:t>
      </w:r>
      <w:r w:rsidR="005F533F" w:rsidRPr="007D2981">
        <w:rPr>
          <w:caps/>
          <w:lang w:eastAsia="ko-KR"/>
        </w:rPr>
        <w:t xml:space="preserve">патогенность, </w:t>
      </w:r>
      <w:r w:rsidR="00586AFF" w:rsidRPr="007D2981">
        <w:rPr>
          <w:caps/>
          <w:lang w:eastAsia="ko-KR"/>
        </w:rPr>
        <w:t xml:space="preserve">электронная микроскопия, </w:t>
      </w:r>
      <w:r w:rsidRPr="007D2981">
        <w:rPr>
          <w:caps/>
          <w:lang w:eastAsia="ko-KR"/>
        </w:rPr>
        <w:t>экология</w:t>
      </w:r>
      <w:r w:rsidR="00A402F8" w:rsidRPr="007D2981">
        <w:rPr>
          <w:caps/>
          <w:lang w:eastAsia="ko-KR"/>
        </w:rPr>
        <w:t xml:space="preserve">, </w:t>
      </w:r>
      <w:r w:rsidR="00A402F8" w:rsidRPr="007D2981">
        <w:rPr>
          <w:caps/>
          <w:lang w:val="en-US" w:eastAsia="ko-KR"/>
        </w:rPr>
        <w:t>APMV</w:t>
      </w:r>
      <w:r w:rsidR="00A402F8" w:rsidRPr="007D2981">
        <w:rPr>
          <w:caps/>
          <w:lang w:eastAsia="ko-KR"/>
        </w:rPr>
        <w:t>-20</w:t>
      </w:r>
    </w:p>
    <w:p w:rsidR="00320BC5" w:rsidRPr="007D2981" w:rsidRDefault="00320BC5" w:rsidP="007D2981">
      <w:pPr>
        <w:spacing w:line="360" w:lineRule="auto"/>
        <w:ind w:firstLine="709"/>
        <w:contextualSpacing/>
        <w:jc w:val="both"/>
        <w:rPr>
          <w:lang w:val="kk-KZ" w:eastAsia="ko-KR"/>
        </w:rPr>
      </w:pPr>
      <w:r w:rsidRPr="007D2981">
        <w:rPr>
          <w:lang w:val="kk-KZ" w:eastAsia="ko-KR"/>
        </w:rPr>
        <w:t>В работе использовали приборное и методическое обеспечение, предназначенное для вирусологических и молекулярно-биологических исследований.</w:t>
      </w:r>
    </w:p>
    <w:p w:rsidR="00E11724" w:rsidRPr="007D2981" w:rsidRDefault="00E11724" w:rsidP="007D2981">
      <w:pPr>
        <w:spacing w:line="360" w:lineRule="auto"/>
        <w:ind w:firstLine="709"/>
        <w:contextualSpacing/>
        <w:jc w:val="both"/>
        <w:rPr>
          <w:lang w:eastAsia="ko-KR"/>
        </w:rPr>
      </w:pPr>
      <w:proofErr w:type="gramStart"/>
      <w:r w:rsidRPr="007D2981">
        <w:rPr>
          <w:i/>
          <w:lang w:eastAsia="ko-KR"/>
        </w:rPr>
        <w:t>Объектом</w:t>
      </w:r>
      <w:r w:rsidRPr="007D2981">
        <w:rPr>
          <w:lang w:eastAsia="ko-KR"/>
        </w:rPr>
        <w:t xml:space="preserve"> исследования являлись биологические образцы от диких птиц водного и околоводного комплексов, </w:t>
      </w:r>
      <w:proofErr w:type="spellStart"/>
      <w:r w:rsidRPr="007D2981">
        <w:rPr>
          <w:lang w:eastAsia="ko-KR"/>
        </w:rPr>
        <w:t>изоляты</w:t>
      </w:r>
      <w:proofErr w:type="spellEnd"/>
      <w:r w:rsidRPr="007D2981">
        <w:rPr>
          <w:lang w:eastAsia="ko-KR"/>
        </w:rPr>
        <w:t xml:space="preserve"> </w:t>
      </w:r>
      <w:proofErr w:type="spellStart"/>
      <w:r w:rsidRPr="007D2981">
        <w:rPr>
          <w:lang w:eastAsia="ko-KR"/>
        </w:rPr>
        <w:t>парамиксовирусов</w:t>
      </w:r>
      <w:proofErr w:type="spellEnd"/>
      <w:r w:rsidRPr="007D2981">
        <w:rPr>
          <w:lang w:eastAsia="ko-KR"/>
        </w:rPr>
        <w:t>, выделенные</w:t>
      </w:r>
      <w:r w:rsidR="00B21363" w:rsidRPr="007D2981">
        <w:rPr>
          <w:lang w:eastAsia="ko-KR"/>
        </w:rPr>
        <w:t xml:space="preserve"> от них</w:t>
      </w:r>
      <w:r w:rsidRPr="007D2981">
        <w:rPr>
          <w:lang w:eastAsia="ko-KR"/>
        </w:rPr>
        <w:t xml:space="preserve"> в Республике Казахстан.</w:t>
      </w:r>
      <w:proofErr w:type="gramEnd"/>
    </w:p>
    <w:p w:rsidR="006B6E26" w:rsidRPr="007D2981" w:rsidRDefault="006B6E26" w:rsidP="007D2981">
      <w:pPr>
        <w:spacing w:line="360" w:lineRule="auto"/>
        <w:ind w:firstLine="709"/>
        <w:contextualSpacing/>
        <w:jc w:val="both"/>
        <w:rPr>
          <w:bCs/>
        </w:rPr>
      </w:pPr>
      <w:r w:rsidRPr="007D2981">
        <w:rPr>
          <w:bCs/>
          <w:i/>
        </w:rPr>
        <w:t>Цель проекта</w:t>
      </w:r>
      <w:r w:rsidRPr="007D2981">
        <w:rPr>
          <w:b/>
          <w:bCs/>
          <w:i/>
        </w:rPr>
        <w:t xml:space="preserve"> </w:t>
      </w:r>
      <w:r w:rsidR="00A33108" w:rsidRPr="007D2981">
        <w:rPr>
          <w:bCs/>
        </w:rPr>
        <w:t>–</w:t>
      </w:r>
      <w:r w:rsidR="003F265F" w:rsidRPr="007D2981">
        <w:rPr>
          <w:bCs/>
        </w:rPr>
        <w:t xml:space="preserve"> изучение молекулярной эволюции, особенностей циркуляции </w:t>
      </w:r>
      <w:proofErr w:type="spellStart"/>
      <w:r w:rsidR="00AF40DA" w:rsidRPr="007D2981">
        <w:rPr>
          <w:bCs/>
        </w:rPr>
        <w:t>парамиксовирус</w:t>
      </w:r>
      <w:proofErr w:type="spellEnd"/>
      <w:r w:rsidR="00287B9A" w:rsidRPr="007D2981">
        <w:rPr>
          <w:bCs/>
          <w:lang w:val="kk-KZ"/>
        </w:rPr>
        <w:t>ов</w:t>
      </w:r>
      <w:r w:rsidR="00AF40DA" w:rsidRPr="007D2981">
        <w:rPr>
          <w:bCs/>
        </w:rPr>
        <w:t xml:space="preserve"> </w:t>
      </w:r>
      <w:r w:rsidR="003F265F" w:rsidRPr="007D2981">
        <w:rPr>
          <w:bCs/>
        </w:rPr>
        <w:t>диких птиц, и подбор оптимальных кандидатов для разработки диагностических тест-систем.</w:t>
      </w:r>
    </w:p>
    <w:p w:rsidR="006E48B4" w:rsidRPr="00000F16" w:rsidRDefault="00E11724" w:rsidP="00000F16">
      <w:pPr>
        <w:spacing w:line="360" w:lineRule="auto"/>
        <w:ind w:firstLine="709"/>
        <w:contextualSpacing/>
        <w:jc w:val="both"/>
        <w:rPr>
          <w:rFonts w:eastAsia="Arial Unicode MS"/>
          <w:bCs/>
          <w:iCs/>
          <w:color w:val="000000"/>
          <w:lang w:val="kk-KZ" w:eastAsia="en-US" w:bidi="en-US"/>
        </w:rPr>
      </w:pPr>
      <w:r w:rsidRPr="007D2981">
        <w:rPr>
          <w:i/>
          <w:lang w:eastAsia="ko-KR"/>
        </w:rPr>
        <w:t>Результаты работы и их новизна.</w:t>
      </w:r>
      <w:r w:rsidRPr="007D2981">
        <w:rPr>
          <w:lang w:eastAsia="ko-KR"/>
        </w:rPr>
        <w:t xml:space="preserve"> </w:t>
      </w:r>
      <w:r w:rsidR="00BC18CF" w:rsidRPr="007D2981">
        <w:t>Д</w:t>
      </w:r>
      <w:r w:rsidR="00C05A0E" w:rsidRPr="007D2981">
        <w:t>ля вирусологических исследований</w:t>
      </w:r>
      <w:r w:rsidR="003F265F" w:rsidRPr="007D2981">
        <w:t xml:space="preserve"> </w:t>
      </w:r>
      <w:r w:rsidR="006E48B4" w:rsidRPr="007D2981">
        <w:t>собран</w:t>
      </w:r>
      <w:r w:rsidR="006E48B4" w:rsidRPr="007D2981">
        <w:rPr>
          <w:lang w:val="kk-KZ"/>
        </w:rPr>
        <w:t>ы</w:t>
      </w:r>
      <w:r w:rsidR="006E48B4" w:rsidRPr="007D2981">
        <w:t xml:space="preserve"> </w:t>
      </w:r>
      <w:r w:rsidR="006E48B4" w:rsidRPr="007D2981">
        <w:rPr>
          <w:lang w:val="kk-KZ"/>
        </w:rPr>
        <w:t>624</w:t>
      </w:r>
      <w:r w:rsidR="006E48B4" w:rsidRPr="007D2981">
        <w:t xml:space="preserve"> </w:t>
      </w:r>
      <w:r w:rsidR="006E48B4" w:rsidRPr="007D2981">
        <w:rPr>
          <w:lang w:val="kk-KZ"/>
        </w:rPr>
        <w:t>биологические образцы</w:t>
      </w:r>
      <w:r w:rsidR="006E48B4" w:rsidRPr="007D2981">
        <w:t xml:space="preserve"> в виде трахеальных </w:t>
      </w:r>
      <w:r w:rsidR="00F11947" w:rsidRPr="007D2981">
        <w:t xml:space="preserve">и клоакальных </w:t>
      </w:r>
      <w:r w:rsidR="006E48B4" w:rsidRPr="007D2981">
        <w:t xml:space="preserve">смывов </w:t>
      </w:r>
      <w:r w:rsidR="003F265F" w:rsidRPr="007D2981">
        <w:t xml:space="preserve">от </w:t>
      </w:r>
      <w:r w:rsidR="002E67D7" w:rsidRPr="007D2981">
        <w:t>489 особей 37 видов</w:t>
      </w:r>
      <w:r w:rsidR="003F265F" w:rsidRPr="007D2981">
        <w:t xml:space="preserve"> диких птиц</w:t>
      </w:r>
      <w:r w:rsidR="00004EF4" w:rsidRPr="007D2981">
        <w:rPr>
          <w:lang w:val="kk-KZ"/>
        </w:rPr>
        <w:t>.</w:t>
      </w:r>
      <w:r w:rsidR="00000F16">
        <w:rPr>
          <w:lang w:val="kk-KZ"/>
        </w:rPr>
        <w:t xml:space="preserve"> </w:t>
      </w:r>
      <w:r w:rsidR="00000F16">
        <w:rPr>
          <w:bCs/>
        </w:rPr>
        <w:t>П</w:t>
      </w:r>
      <w:r w:rsidR="00004EF4" w:rsidRPr="007D2981">
        <w:rPr>
          <w:bCs/>
        </w:rPr>
        <w:t>олучены данные о циркуляции в Казахстане ПМВ птиц серотипов APMV-1, APMV-4, APMV-6, APMV-16 и APMV-20.</w:t>
      </w:r>
      <w:r w:rsidR="00A2330A" w:rsidRPr="007D2981">
        <w:t xml:space="preserve"> </w:t>
      </w:r>
      <w:r w:rsidR="00A2330A" w:rsidRPr="007D2981">
        <w:rPr>
          <w:bCs/>
        </w:rPr>
        <w:t>Новые штаммы APMV-20, выделенные в 2013 г</w:t>
      </w:r>
      <w:r w:rsidR="00A33108" w:rsidRPr="007D2981">
        <w:rPr>
          <w:bCs/>
        </w:rPr>
        <w:t>.</w:t>
      </w:r>
      <w:r w:rsidR="00A2330A" w:rsidRPr="007D2981">
        <w:rPr>
          <w:bCs/>
        </w:rPr>
        <w:t xml:space="preserve"> в </w:t>
      </w:r>
      <w:proofErr w:type="spellStart"/>
      <w:r w:rsidR="00A2330A" w:rsidRPr="007D2981">
        <w:rPr>
          <w:bCs/>
        </w:rPr>
        <w:t>Атырауской</w:t>
      </w:r>
      <w:proofErr w:type="spellEnd"/>
      <w:r w:rsidR="00A2330A" w:rsidRPr="007D2981">
        <w:rPr>
          <w:bCs/>
        </w:rPr>
        <w:t xml:space="preserve"> области и на оз. Балхаш, характеризовались отсутствием патогенности для куриных эмбрионов и однодневных цыплят.</w:t>
      </w:r>
      <w:r w:rsidR="00000F16">
        <w:rPr>
          <w:bCs/>
        </w:rPr>
        <w:t xml:space="preserve"> </w:t>
      </w:r>
      <w:r w:rsidR="001D4908" w:rsidRPr="007D2981">
        <w:rPr>
          <w:rFonts w:eastAsia="Arial Unicode MS"/>
          <w:bCs/>
          <w:iCs/>
          <w:color w:val="000000"/>
          <w:lang w:val="kk-KZ" w:eastAsia="en-US" w:bidi="en-US"/>
        </w:rPr>
        <w:t>П</w:t>
      </w:r>
      <w:r w:rsidR="00B80F84" w:rsidRPr="007D2981">
        <w:rPr>
          <w:rFonts w:eastAsia="Arial Unicode MS"/>
          <w:bCs/>
          <w:iCs/>
          <w:color w:val="000000"/>
          <w:lang w:val="kk-KZ" w:eastAsia="en-US" w:bidi="en-US"/>
        </w:rPr>
        <w:t xml:space="preserve">олучены полные нуклеотидные последовательности всех шести генов изолятов </w:t>
      </w:r>
      <w:r w:rsidR="00B56D81" w:rsidRPr="007D2981">
        <w:rPr>
          <w:rFonts w:eastAsia="Arial Unicode MS"/>
          <w:bCs/>
          <w:iCs/>
          <w:color w:val="000000"/>
          <w:lang w:eastAsia="en-US" w:bidi="en-US"/>
        </w:rPr>
        <w:t>APMV</w:t>
      </w:r>
      <w:r w:rsidR="00B80F84" w:rsidRPr="007D2981">
        <w:rPr>
          <w:rFonts w:eastAsia="Arial Unicode MS"/>
          <w:bCs/>
          <w:iCs/>
          <w:color w:val="000000"/>
          <w:lang w:eastAsia="en-US" w:bidi="en-US"/>
        </w:rPr>
        <w:t xml:space="preserve">-20/черноголовый хохотун/Атырау/5541/2013 и </w:t>
      </w:r>
      <w:r w:rsidR="00B56D81" w:rsidRPr="007D2981">
        <w:rPr>
          <w:rFonts w:eastAsia="Arial Unicode MS"/>
          <w:bCs/>
          <w:iCs/>
          <w:color w:val="000000"/>
          <w:lang w:eastAsia="en-US" w:bidi="en-US"/>
        </w:rPr>
        <w:t>APMV</w:t>
      </w:r>
      <w:r w:rsidR="00B80F84" w:rsidRPr="007D2981">
        <w:rPr>
          <w:rFonts w:eastAsia="Arial Unicode MS"/>
          <w:bCs/>
          <w:iCs/>
          <w:color w:val="000000"/>
          <w:lang w:eastAsia="en-US" w:bidi="en-US"/>
        </w:rPr>
        <w:t>-20/озерная чайка/Балхаш /5844/2013</w:t>
      </w:r>
      <w:r w:rsidR="00B80F84" w:rsidRPr="007D2981">
        <w:rPr>
          <w:rFonts w:eastAsia="Arial Unicode MS"/>
          <w:bCs/>
          <w:iCs/>
          <w:color w:val="000000"/>
          <w:lang w:val="kk-KZ" w:eastAsia="en-US" w:bidi="en-US"/>
        </w:rPr>
        <w:t xml:space="preserve">. Установлен следующий порядок их очередности: </w:t>
      </w:r>
      <w:r w:rsidR="00B80F84" w:rsidRPr="007D2981">
        <w:rPr>
          <w:rFonts w:eastAsia="Arial Unicode MS"/>
          <w:bCs/>
          <w:iCs/>
          <w:color w:val="000000"/>
          <w:lang w:eastAsia="en-US" w:bidi="en-US"/>
        </w:rPr>
        <w:t>3’-NP-P/V</w:t>
      </w:r>
      <w:r w:rsidR="00E150AA" w:rsidRPr="007D2981">
        <w:rPr>
          <w:rFonts w:eastAsia="Arial Unicode MS"/>
          <w:bCs/>
          <w:iCs/>
          <w:color w:val="000000"/>
          <w:lang w:eastAsia="en-US" w:bidi="en-US"/>
        </w:rPr>
        <w:t>/W-M-F-HN-L-5’, кодирующий</w:t>
      </w:r>
      <w:r w:rsidR="00000F16">
        <w:rPr>
          <w:rFonts w:eastAsia="Arial Unicode MS"/>
          <w:bCs/>
          <w:iCs/>
          <w:color w:val="000000"/>
          <w:lang w:eastAsia="en-US" w:bidi="en-US"/>
        </w:rPr>
        <w:t xml:space="preserve"> восемь белков, </w:t>
      </w:r>
      <w:r w:rsidR="00B80F84" w:rsidRPr="007D2981">
        <w:rPr>
          <w:rFonts w:eastAsia="Arial Unicode MS"/>
          <w:bCs/>
          <w:iCs/>
          <w:color w:val="000000"/>
          <w:lang w:val="kk-KZ" w:eastAsia="en-US" w:bidi="en-US"/>
        </w:rPr>
        <w:t xml:space="preserve">что соответствует размерам генов референсного вируса </w:t>
      </w:r>
      <w:r w:rsidR="00B56D81" w:rsidRPr="007D2981">
        <w:rPr>
          <w:rFonts w:eastAsia="Arial Unicode MS"/>
          <w:bCs/>
          <w:iCs/>
          <w:color w:val="000000"/>
          <w:lang w:eastAsia="en-US" w:bidi="en-US"/>
        </w:rPr>
        <w:t>APMV</w:t>
      </w:r>
      <w:r w:rsidR="00B80F84" w:rsidRPr="007D2981">
        <w:rPr>
          <w:rFonts w:eastAsia="Arial Unicode MS"/>
          <w:bCs/>
          <w:iCs/>
          <w:color w:val="000000"/>
          <w:lang w:eastAsia="en-US" w:bidi="en-US"/>
        </w:rPr>
        <w:t>-20/чайка/Актау/5976/2014</w:t>
      </w:r>
      <w:r w:rsidR="00B80F84" w:rsidRPr="007D2981">
        <w:rPr>
          <w:rFonts w:eastAsia="Arial Unicode MS"/>
          <w:bCs/>
          <w:iCs/>
          <w:color w:val="000000"/>
          <w:lang w:val="kk-KZ" w:eastAsia="en-US" w:bidi="en-US"/>
        </w:rPr>
        <w:t>.</w:t>
      </w:r>
      <w:r w:rsidR="00000F16">
        <w:rPr>
          <w:rFonts w:eastAsia="Arial Unicode MS"/>
          <w:bCs/>
          <w:iCs/>
          <w:color w:val="000000"/>
          <w:lang w:val="kk-KZ" w:eastAsia="en-US" w:bidi="en-US"/>
        </w:rPr>
        <w:t xml:space="preserve"> </w:t>
      </w:r>
      <w:r w:rsidR="00000F16">
        <w:rPr>
          <w:rFonts w:eastAsia="Arial Unicode MS"/>
          <w:bCs/>
          <w:iCs/>
          <w:color w:val="000000"/>
          <w:lang w:eastAsia="en-US" w:bidi="en-US"/>
        </w:rPr>
        <w:t>В</w:t>
      </w:r>
      <w:r w:rsidR="0086672E" w:rsidRPr="007D2981">
        <w:rPr>
          <w:rFonts w:eastAsia="Arial Unicode MS"/>
          <w:bCs/>
          <w:iCs/>
          <w:color w:val="000000"/>
          <w:lang w:val="kk-KZ" w:eastAsia="en-US" w:bidi="en-US"/>
        </w:rPr>
        <w:t>ыявлено</w:t>
      </w:r>
      <w:r w:rsidR="006E48B4" w:rsidRPr="007D2981">
        <w:rPr>
          <w:rFonts w:eastAsia="Arial Unicode MS"/>
          <w:bCs/>
          <w:iCs/>
          <w:color w:val="000000"/>
          <w:lang w:val="kk-KZ" w:eastAsia="en-US" w:bidi="en-US"/>
        </w:rPr>
        <w:t xml:space="preserve"> 2640 нуклеотидных замен</w:t>
      </w:r>
      <w:r w:rsidR="006E48B4" w:rsidRPr="007D2981">
        <w:rPr>
          <w:rFonts w:eastAsia="Arial Unicode MS"/>
          <w:bCs/>
          <w:iCs/>
          <w:color w:val="000000"/>
          <w:lang w:eastAsia="en-US" w:bidi="en-US"/>
        </w:rPr>
        <w:t xml:space="preserve">, из которых 273 оказались </w:t>
      </w:r>
      <w:proofErr w:type="gramStart"/>
      <w:r w:rsidR="006E48B4" w:rsidRPr="007D2981">
        <w:rPr>
          <w:rFonts w:eastAsia="Arial Unicode MS"/>
          <w:bCs/>
          <w:iCs/>
          <w:color w:val="000000"/>
          <w:lang w:eastAsia="en-US" w:bidi="en-US"/>
        </w:rPr>
        <w:t>синонимическими</w:t>
      </w:r>
      <w:proofErr w:type="gramEnd"/>
      <w:r w:rsidR="006E48B4" w:rsidRPr="007D2981">
        <w:rPr>
          <w:rFonts w:eastAsia="Arial Unicode MS"/>
          <w:bCs/>
          <w:iCs/>
          <w:color w:val="000000"/>
          <w:lang w:eastAsia="en-US" w:bidi="en-US"/>
        </w:rPr>
        <w:t xml:space="preserve"> т.е. </w:t>
      </w:r>
      <w:r w:rsidR="0086672E" w:rsidRPr="007D2981">
        <w:rPr>
          <w:rFonts w:eastAsia="Arial Unicode MS"/>
          <w:bCs/>
          <w:iCs/>
          <w:lang w:eastAsia="en-US" w:bidi="en-US"/>
        </w:rPr>
        <w:t>оказывающие</w:t>
      </w:r>
      <w:r w:rsidR="006E48B4" w:rsidRPr="007D2981">
        <w:rPr>
          <w:rFonts w:eastAsia="Arial Unicode MS"/>
          <w:bCs/>
          <w:iCs/>
          <w:lang w:eastAsia="en-US" w:bidi="en-US"/>
        </w:rPr>
        <w:t xml:space="preserve"> </w:t>
      </w:r>
      <w:r w:rsidR="006E48B4" w:rsidRPr="007D2981">
        <w:rPr>
          <w:rFonts w:eastAsia="Arial Unicode MS"/>
          <w:bCs/>
          <w:iCs/>
          <w:color w:val="000000"/>
          <w:lang w:eastAsia="en-US" w:bidi="en-US"/>
        </w:rPr>
        <w:t xml:space="preserve">влияние на аминокислотную структуру вирусов. Наиболее консервативными на каждые сто нуклеотидов генома оказались гены внутренних белков </w:t>
      </w:r>
      <w:r w:rsidR="006E48B4" w:rsidRPr="007D2981">
        <w:rPr>
          <w:rFonts w:eastAsia="Arial Unicode MS"/>
          <w:bCs/>
          <w:iCs/>
          <w:color w:val="000000"/>
          <w:lang w:val="en-US" w:eastAsia="en-US" w:bidi="en-US"/>
        </w:rPr>
        <w:t>M</w:t>
      </w:r>
      <w:r w:rsidR="006E48B4" w:rsidRPr="007D2981">
        <w:rPr>
          <w:rFonts w:eastAsia="Arial Unicode MS"/>
          <w:bCs/>
          <w:iCs/>
          <w:color w:val="000000"/>
          <w:lang w:eastAsia="en-US" w:bidi="en-US"/>
        </w:rPr>
        <w:t xml:space="preserve">, </w:t>
      </w:r>
      <w:r w:rsidR="006E48B4" w:rsidRPr="007D2981">
        <w:rPr>
          <w:rFonts w:eastAsia="Arial Unicode MS"/>
          <w:bCs/>
          <w:iCs/>
          <w:color w:val="000000"/>
          <w:lang w:val="en-US" w:eastAsia="en-US" w:bidi="en-US"/>
        </w:rPr>
        <w:t>NP</w:t>
      </w:r>
      <w:r w:rsidR="006E48B4" w:rsidRPr="007D2981">
        <w:rPr>
          <w:rFonts w:eastAsia="Arial Unicode MS"/>
          <w:bCs/>
          <w:iCs/>
          <w:color w:val="000000"/>
          <w:lang w:eastAsia="en-US" w:bidi="en-US"/>
        </w:rPr>
        <w:t xml:space="preserve"> и </w:t>
      </w:r>
      <w:r w:rsidR="006E48B4" w:rsidRPr="007D2981">
        <w:rPr>
          <w:rFonts w:eastAsia="Arial Unicode MS"/>
          <w:bCs/>
          <w:iCs/>
          <w:color w:val="000000"/>
          <w:lang w:val="en-US" w:eastAsia="en-US" w:bidi="en-US"/>
        </w:rPr>
        <w:t>L</w:t>
      </w:r>
      <w:r w:rsidR="006E48B4" w:rsidRPr="007D2981">
        <w:rPr>
          <w:rFonts w:eastAsia="Arial Unicode MS"/>
          <w:bCs/>
          <w:iCs/>
          <w:color w:val="000000"/>
          <w:lang w:eastAsia="en-US" w:bidi="en-US"/>
        </w:rPr>
        <w:t>, что характерно для большинства известных вирусов.</w:t>
      </w:r>
    </w:p>
    <w:p w:rsidR="003F265F" w:rsidRPr="007D2981" w:rsidRDefault="00CA1868" w:rsidP="007D2981">
      <w:pPr>
        <w:spacing w:line="360" w:lineRule="auto"/>
        <w:ind w:firstLine="709"/>
        <w:contextualSpacing/>
        <w:jc w:val="both"/>
      </w:pPr>
      <w:r w:rsidRPr="007D2981">
        <w:t>Получены патенты на штаммы: APMV-13/белолобый гусь/СКО/5751/13 (Патент № 32593); APMV</w:t>
      </w:r>
      <w:r w:rsidRPr="007D2981">
        <w:rPr>
          <w:rFonts w:eastAsia="Arial Unicode MS"/>
          <w:bCs/>
          <w:iCs/>
          <w:color w:val="000000"/>
          <w:lang w:val="kk-KZ" w:eastAsia="en-US" w:bidi="en-US"/>
        </w:rPr>
        <w:t>-8/лебедь-кликун/СКО/5767/2013 (Патент №33988)</w:t>
      </w:r>
      <w:r w:rsidR="003F265F" w:rsidRPr="007D2981">
        <w:t>.</w:t>
      </w:r>
    </w:p>
    <w:p w:rsidR="00E11724" w:rsidRPr="007D2981" w:rsidRDefault="00E11724" w:rsidP="007D2981">
      <w:pPr>
        <w:spacing w:line="360" w:lineRule="auto"/>
        <w:ind w:firstLine="709"/>
        <w:contextualSpacing/>
        <w:jc w:val="both"/>
        <w:rPr>
          <w:color w:val="000000"/>
          <w:lang w:val="kk-KZ" w:eastAsia="ko-KR"/>
        </w:rPr>
      </w:pPr>
      <w:r w:rsidRPr="007D2981">
        <w:rPr>
          <w:i/>
          <w:color w:val="000000"/>
          <w:lang w:eastAsia="ko-KR"/>
        </w:rPr>
        <w:t>Рекомендации по внедрению или итоги внедрения результатов НИР.</w:t>
      </w:r>
      <w:r w:rsidRPr="007D2981">
        <w:rPr>
          <w:color w:val="000000"/>
          <w:lang w:eastAsia="ko-KR"/>
        </w:rPr>
        <w:t xml:space="preserve"> </w:t>
      </w:r>
      <w:r w:rsidRPr="007D2981">
        <w:rPr>
          <w:color w:val="000000"/>
          <w:lang w:val="kk-KZ" w:eastAsia="ko-KR"/>
        </w:rPr>
        <w:t>Результаты исследований могут быть использованы</w:t>
      </w:r>
      <w:r w:rsidRPr="007D2981">
        <w:rPr>
          <w:color w:val="000000"/>
          <w:lang w:eastAsia="ko-KR"/>
        </w:rPr>
        <w:t xml:space="preserve"> </w:t>
      </w:r>
      <w:r w:rsidR="005144D4" w:rsidRPr="007D2981">
        <w:rPr>
          <w:color w:val="000000"/>
          <w:lang w:eastAsia="ko-KR"/>
        </w:rPr>
        <w:t xml:space="preserve">практическими </w:t>
      </w:r>
      <w:r w:rsidRPr="007D2981">
        <w:rPr>
          <w:color w:val="000000"/>
          <w:lang w:eastAsia="ko-KR"/>
        </w:rPr>
        <w:t>учреждениями ветеринарного контроля Республики Казахстан при расшифровке вспышек заболеваемости и контроле возникающих чрезвычайных эпидемических ситуаций</w:t>
      </w:r>
      <w:r w:rsidRPr="007D2981">
        <w:rPr>
          <w:color w:val="000000"/>
          <w:lang w:val="kk-KZ" w:eastAsia="ko-KR"/>
        </w:rPr>
        <w:t>.</w:t>
      </w:r>
    </w:p>
    <w:p w:rsidR="00EA6273" w:rsidRPr="005D1A71" w:rsidRDefault="00E11724" w:rsidP="00B311B4">
      <w:pPr>
        <w:spacing w:line="360" w:lineRule="auto"/>
        <w:contextualSpacing/>
        <w:jc w:val="center"/>
        <w:rPr>
          <w:rFonts w:eastAsia="MS Mincho"/>
          <w:noProof/>
          <w:lang w:val="kk-KZ"/>
        </w:rPr>
      </w:pPr>
      <w:r w:rsidRPr="007D2981">
        <w:rPr>
          <w:lang w:val="kk-KZ"/>
        </w:rPr>
        <w:t>Область примене</w:t>
      </w:r>
      <w:r w:rsidR="005206C6" w:rsidRPr="007D2981">
        <w:rPr>
          <w:lang w:val="kk-KZ"/>
        </w:rPr>
        <w:t>н</w:t>
      </w:r>
      <w:r w:rsidRPr="007D2981">
        <w:rPr>
          <w:lang w:val="kk-KZ"/>
        </w:rPr>
        <w:t>ия – вирусология, молекулярная биология, ветеринария</w:t>
      </w:r>
      <w:r w:rsidR="00BC18CF" w:rsidRPr="007D2981">
        <w:rPr>
          <w:lang w:val="kk-KZ"/>
        </w:rPr>
        <w:t>.</w:t>
      </w:r>
      <w:r w:rsidRPr="007D2981">
        <w:rPr>
          <w:lang w:val="kk-KZ"/>
        </w:rPr>
        <w:t xml:space="preserve"> </w:t>
      </w:r>
      <w:r w:rsidR="00F15228" w:rsidRPr="007D2981">
        <w:rPr>
          <w:lang w:val="kk-KZ"/>
        </w:rPr>
        <w:br w:type="page"/>
      </w:r>
      <w:r w:rsidR="00EA6273" w:rsidRPr="00000F16">
        <w:rPr>
          <w:rFonts w:eastAsia="MS Mincho"/>
          <w:b/>
          <w:noProof/>
          <w:lang w:val="kk-KZ"/>
        </w:rPr>
        <w:lastRenderedPageBreak/>
        <w:t>ТҰЖЫРЫМ</w:t>
      </w:r>
    </w:p>
    <w:p w:rsidR="005906EB" w:rsidRPr="007D2981" w:rsidRDefault="00624216" w:rsidP="007D2981">
      <w:pPr>
        <w:spacing w:line="360" w:lineRule="auto"/>
        <w:ind w:firstLine="709"/>
        <w:contextualSpacing/>
        <w:jc w:val="both"/>
        <w:rPr>
          <w:rFonts w:eastAsia="MS Mincho"/>
          <w:lang w:val="kk-KZ"/>
        </w:rPr>
      </w:pPr>
      <w:r w:rsidRPr="00060CB0">
        <w:rPr>
          <w:rFonts w:eastAsia="MS Mincho"/>
          <w:lang w:val="kk-KZ"/>
        </w:rPr>
        <w:t xml:space="preserve">Есеп </w:t>
      </w:r>
      <w:r w:rsidR="00C432A6">
        <w:rPr>
          <w:rFonts w:eastAsia="MS Mincho"/>
          <w:lang w:val="kk-KZ"/>
        </w:rPr>
        <w:t>78</w:t>
      </w:r>
      <w:r w:rsidRPr="00060CB0">
        <w:rPr>
          <w:rFonts w:eastAsia="MS Mincho"/>
          <w:lang w:val="kk-KZ"/>
        </w:rPr>
        <w:t xml:space="preserve"> б., </w:t>
      </w:r>
      <w:r w:rsidR="00060CB0" w:rsidRPr="00060CB0">
        <w:rPr>
          <w:rFonts w:eastAsia="MS Mincho"/>
          <w:lang w:val="kk-KZ"/>
        </w:rPr>
        <w:t>9</w:t>
      </w:r>
      <w:r w:rsidRPr="00060CB0">
        <w:rPr>
          <w:rFonts w:eastAsia="MS Mincho"/>
          <w:lang w:val="kk-KZ"/>
        </w:rPr>
        <w:t xml:space="preserve"> кесте., </w:t>
      </w:r>
      <w:r w:rsidR="00060CB0" w:rsidRPr="00060CB0">
        <w:rPr>
          <w:rFonts w:eastAsia="MS Mincho"/>
          <w:lang w:val="kk-KZ"/>
        </w:rPr>
        <w:t>9</w:t>
      </w:r>
      <w:r w:rsidRPr="00060CB0">
        <w:rPr>
          <w:rFonts w:eastAsia="MS Mincho"/>
          <w:lang w:val="kk-KZ"/>
        </w:rPr>
        <w:t xml:space="preserve"> сурет., 4</w:t>
      </w:r>
      <w:r w:rsidR="00674427" w:rsidRPr="00060CB0">
        <w:rPr>
          <w:rFonts w:eastAsia="MS Mincho"/>
          <w:lang w:val="kk-KZ"/>
        </w:rPr>
        <w:t>8</w:t>
      </w:r>
      <w:r w:rsidR="00F00417">
        <w:rPr>
          <w:rFonts w:eastAsia="MS Mincho"/>
          <w:lang w:val="kk-KZ"/>
        </w:rPr>
        <w:t xml:space="preserve"> сілтемелері</w:t>
      </w:r>
      <w:r w:rsidR="005906EB" w:rsidRPr="00060CB0">
        <w:rPr>
          <w:rFonts w:eastAsia="MS Mincho"/>
          <w:lang w:val="kk-KZ"/>
        </w:rPr>
        <w:t xml:space="preserve">, </w:t>
      </w:r>
      <w:r w:rsidR="00060CB0" w:rsidRPr="00060CB0">
        <w:rPr>
          <w:rFonts w:eastAsia="MS Mincho"/>
          <w:lang w:val="kk-KZ"/>
        </w:rPr>
        <w:t>4</w:t>
      </w:r>
      <w:r w:rsidR="005906EB" w:rsidRPr="00060CB0">
        <w:rPr>
          <w:rFonts w:eastAsia="MS Mincho"/>
          <w:lang w:val="kk-KZ"/>
        </w:rPr>
        <w:t xml:space="preserve"> қосымша</w:t>
      </w:r>
      <w:r w:rsidR="005906EB" w:rsidRPr="007D2981">
        <w:rPr>
          <w:rFonts w:eastAsia="MS Mincho"/>
          <w:lang w:val="kk-KZ"/>
        </w:rPr>
        <w:t>.</w:t>
      </w:r>
    </w:p>
    <w:p w:rsidR="005906EB" w:rsidRPr="007D2981" w:rsidRDefault="005906EB" w:rsidP="00A11590">
      <w:pPr>
        <w:spacing w:line="360" w:lineRule="auto"/>
        <w:ind w:firstLine="709"/>
        <w:contextualSpacing/>
        <w:jc w:val="both"/>
        <w:rPr>
          <w:rFonts w:eastAsia="MS Mincho"/>
          <w:lang w:val="kk-KZ"/>
        </w:rPr>
      </w:pPr>
      <w:r w:rsidRPr="007D2981">
        <w:rPr>
          <w:rFonts w:eastAsia="MS Mincho"/>
          <w:lang w:val="kk-KZ"/>
        </w:rPr>
        <w:t>ҚҰС, БӨЛІНДІ,</w:t>
      </w:r>
      <w:r w:rsidR="00665D27" w:rsidRPr="007D2981">
        <w:rPr>
          <w:rFonts w:eastAsia="MS Mincho"/>
          <w:lang w:val="kk-KZ"/>
        </w:rPr>
        <w:t xml:space="preserve"> АВУЛАВИРУС,</w:t>
      </w:r>
      <w:r w:rsidRPr="007D2981">
        <w:rPr>
          <w:rFonts w:eastAsia="MS Mincho"/>
          <w:lang w:val="kk-KZ"/>
        </w:rPr>
        <w:t xml:space="preserve"> ПАРАМИКСОВИРУС, ПОЛИМЕРАЗДЫ ТІЗБЕКТІ РЕАКЦИЯ, СЕКВЕНДЕУ, СЕРОТИП, ШТАММ,</w:t>
      </w:r>
      <w:r w:rsidR="00665D27" w:rsidRPr="007D2981">
        <w:rPr>
          <w:rFonts w:eastAsia="MS Mincho"/>
          <w:lang w:val="kk-KZ"/>
        </w:rPr>
        <w:t xml:space="preserve"> ПАТОГЕНДІК, ЭЛЕКТРОНДЫ МИКРОСКОПИЯ,</w:t>
      </w:r>
      <w:r w:rsidRPr="007D2981">
        <w:rPr>
          <w:rFonts w:eastAsia="MS Mincho"/>
          <w:lang w:val="kk-KZ"/>
        </w:rPr>
        <w:t xml:space="preserve"> ЭКОЛОГИЯ</w:t>
      </w:r>
      <w:r w:rsidR="00A11590">
        <w:rPr>
          <w:rFonts w:eastAsia="MS Mincho"/>
          <w:lang w:val="kk-KZ"/>
        </w:rPr>
        <w:t>,</w:t>
      </w:r>
      <w:r w:rsidR="00A11590" w:rsidRPr="00A11590">
        <w:rPr>
          <w:caps/>
          <w:lang w:val="kk-KZ" w:eastAsia="ko-KR"/>
        </w:rPr>
        <w:t xml:space="preserve"> </w:t>
      </w:r>
      <w:r w:rsidR="00A11590" w:rsidRPr="00A11590">
        <w:rPr>
          <w:rFonts w:eastAsia="MS Mincho"/>
          <w:lang w:val="kk-KZ"/>
        </w:rPr>
        <w:t>APMV-20</w:t>
      </w:r>
    </w:p>
    <w:p w:rsidR="005906EB" w:rsidRPr="007D2981" w:rsidRDefault="005906EB" w:rsidP="007D2981">
      <w:pPr>
        <w:spacing w:line="360" w:lineRule="auto"/>
        <w:ind w:firstLine="709"/>
        <w:contextualSpacing/>
        <w:jc w:val="both"/>
        <w:rPr>
          <w:rFonts w:eastAsia="MS Mincho"/>
          <w:lang w:val="kk-KZ"/>
        </w:rPr>
      </w:pPr>
      <w:r w:rsidRPr="007D2981">
        <w:rPr>
          <w:rFonts w:eastAsia="MS Mincho"/>
          <w:lang w:val="kk-KZ"/>
        </w:rPr>
        <w:t>Жұмыста вирусологиялық және молекулалы-биологиялық зерттеулерге арналған әдістемеліктермен жабдықтар қолданылды.</w:t>
      </w:r>
    </w:p>
    <w:p w:rsidR="005906EB" w:rsidRPr="007D2981" w:rsidRDefault="005906EB" w:rsidP="007D2981">
      <w:pPr>
        <w:spacing w:line="360" w:lineRule="auto"/>
        <w:ind w:firstLine="709"/>
        <w:contextualSpacing/>
        <w:jc w:val="both"/>
        <w:rPr>
          <w:rFonts w:eastAsia="MS Mincho"/>
          <w:lang w:val="kk-KZ"/>
        </w:rPr>
      </w:pPr>
      <w:r w:rsidRPr="005D1A71">
        <w:rPr>
          <w:rFonts w:eastAsia="MS Mincho"/>
          <w:i/>
          <w:lang w:val="kk-KZ"/>
        </w:rPr>
        <w:t>Зерттеу нысаны</w:t>
      </w:r>
      <w:r w:rsidRPr="007D2981">
        <w:rPr>
          <w:rFonts w:eastAsia="MS Mincho"/>
          <w:lang w:val="kk-KZ"/>
        </w:rPr>
        <w:t xml:space="preserve"> </w:t>
      </w:r>
      <w:r w:rsidR="007D2981">
        <w:rPr>
          <w:rFonts w:eastAsia="MS Mincho"/>
          <w:lang w:val="kk-KZ"/>
        </w:rPr>
        <w:t>–</w:t>
      </w:r>
      <w:r w:rsidRPr="007D2981">
        <w:rPr>
          <w:rFonts w:eastAsia="MS Mincho"/>
          <w:lang w:val="kk-KZ"/>
        </w:rPr>
        <w:t xml:space="preserve"> су және су маңы кешендеріндегі түз құстарынан алынған сынамалар, Қазақстан Республикасында бөлінген парамиксовирустар.</w:t>
      </w:r>
    </w:p>
    <w:p w:rsidR="005906EB" w:rsidRDefault="005906EB" w:rsidP="007D2981">
      <w:pPr>
        <w:spacing w:line="360" w:lineRule="auto"/>
        <w:ind w:firstLine="709"/>
        <w:contextualSpacing/>
        <w:jc w:val="both"/>
        <w:rPr>
          <w:rFonts w:eastAsia="MS Mincho"/>
          <w:lang w:val="kk-KZ"/>
        </w:rPr>
      </w:pPr>
      <w:r w:rsidRPr="005D1A71">
        <w:rPr>
          <w:rFonts w:eastAsia="MS Mincho"/>
          <w:i/>
          <w:lang w:val="kk-KZ"/>
        </w:rPr>
        <w:t>Жобаның мақсаты</w:t>
      </w:r>
      <w:r w:rsidRPr="007D2981">
        <w:rPr>
          <w:rFonts w:eastAsia="MS Mincho"/>
          <w:lang w:val="kk-KZ"/>
        </w:rPr>
        <w:t xml:space="preserve"> – түз құстары парамиксовирустарының айналым ерекшеліктерін, молекулалық эволюциясын зерттеу, сонымен қатар балаулық тест-жүйелерін әзірлеуде оңтайлы нұсқаларды таңдау.</w:t>
      </w:r>
    </w:p>
    <w:p w:rsidR="00983C73" w:rsidRPr="00A11590" w:rsidRDefault="00A11590" w:rsidP="00983C73">
      <w:pPr>
        <w:spacing w:line="360" w:lineRule="auto"/>
        <w:ind w:firstLine="709"/>
        <w:contextualSpacing/>
        <w:jc w:val="both"/>
        <w:rPr>
          <w:rFonts w:eastAsia="MS Mincho"/>
          <w:lang w:val="kk-KZ"/>
        </w:rPr>
      </w:pPr>
      <w:r w:rsidRPr="00A11590">
        <w:rPr>
          <w:rFonts w:eastAsia="MS Mincho"/>
          <w:lang w:val="kk-KZ"/>
        </w:rPr>
        <w:t>Жұмыс нәтижелері және олардың жаңалығы. Вирусологиялық зерттеулер жүргізу үшін</w:t>
      </w:r>
      <w:r w:rsidR="00A32623">
        <w:rPr>
          <w:rFonts w:eastAsia="MS Mincho"/>
          <w:lang w:val="kk-KZ"/>
        </w:rPr>
        <w:t xml:space="preserve"> жабайы құстардың 37 түрінің</w:t>
      </w:r>
      <w:r w:rsidRPr="00A11590">
        <w:rPr>
          <w:rFonts w:eastAsia="MS Mincho"/>
          <w:lang w:val="kk-KZ"/>
        </w:rPr>
        <w:t xml:space="preserve"> 489 </w:t>
      </w:r>
      <w:r w:rsidR="00983C73">
        <w:rPr>
          <w:rFonts w:eastAsia="MS Mincho"/>
          <w:lang w:val="kk-KZ"/>
        </w:rPr>
        <w:t>бластынан</w:t>
      </w:r>
      <w:r w:rsidRPr="00A11590">
        <w:rPr>
          <w:rFonts w:eastAsia="MS Mincho"/>
          <w:lang w:val="kk-KZ"/>
        </w:rPr>
        <w:t xml:space="preserve"> трахеялық және клоакальды </w:t>
      </w:r>
      <w:r>
        <w:rPr>
          <w:rFonts w:eastAsia="MS Mincho"/>
          <w:lang w:val="kk-KZ"/>
        </w:rPr>
        <w:t>шайынды</w:t>
      </w:r>
      <w:r w:rsidRPr="00A11590">
        <w:rPr>
          <w:rFonts w:eastAsia="MS Mincho"/>
          <w:lang w:val="kk-KZ"/>
        </w:rPr>
        <w:t xml:space="preserve"> түрінде 624 биологиялық сынама алынды. </w:t>
      </w:r>
      <w:r w:rsidR="00983C73">
        <w:rPr>
          <w:rFonts w:eastAsia="MS Mincho"/>
          <w:lang w:val="kk-KZ"/>
        </w:rPr>
        <w:t xml:space="preserve">Құстардың </w:t>
      </w:r>
      <w:r w:rsidR="00983C73" w:rsidRPr="00A11590">
        <w:rPr>
          <w:rFonts w:eastAsia="MS Mincho"/>
          <w:lang w:val="kk-KZ"/>
        </w:rPr>
        <w:t xml:space="preserve">PMV </w:t>
      </w:r>
      <w:r w:rsidRPr="00A11590">
        <w:rPr>
          <w:rFonts w:eastAsia="MS Mincho"/>
          <w:lang w:val="kk-KZ"/>
        </w:rPr>
        <w:t xml:space="preserve">APMV-1, APMV-4, APMV-6, APMV-16 және APMV-20 айналымы туралы мәліметтер алынды. 2013 жылы Атырау облысында </w:t>
      </w:r>
      <w:r w:rsidR="00983C73">
        <w:rPr>
          <w:rFonts w:eastAsia="MS Mincho"/>
          <w:lang w:val="kk-KZ"/>
        </w:rPr>
        <w:t>мен</w:t>
      </w:r>
      <w:r w:rsidRPr="00A11590">
        <w:rPr>
          <w:rFonts w:eastAsia="MS Mincho"/>
          <w:lang w:val="kk-KZ"/>
        </w:rPr>
        <w:t xml:space="preserve"> Балқаш </w:t>
      </w:r>
      <w:r>
        <w:rPr>
          <w:rFonts w:eastAsia="MS Mincho"/>
          <w:lang w:val="kk-KZ"/>
        </w:rPr>
        <w:t>көлінде</w:t>
      </w:r>
      <w:r w:rsidRPr="00A11590">
        <w:rPr>
          <w:rFonts w:eastAsia="MS Mincho"/>
          <w:lang w:val="kk-KZ"/>
        </w:rPr>
        <w:t xml:space="preserve"> </w:t>
      </w:r>
      <w:r w:rsidR="00A32623">
        <w:rPr>
          <w:rFonts w:eastAsia="MS Mincho"/>
          <w:lang w:val="kk-KZ"/>
        </w:rPr>
        <w:t>бөлінген</w:t>
      </w:r>
      <w:r w:rsidRPr="00A11590">
        <w:rPr>
          <w:rFonts w:eastAsia="MS Mincho"/>
          <w:lang w:val="kk-KZ"/>
        </w:rPr>
        <w:t xml:space="preserve"> APMV-20 жаңа штамдары. тауық </w:t>
      </w:r>
      <w:r w:rsidRPr="00A32623">
        <w:rPr>
          <w:rFonts w:eastAsia="MS Mincho"/>
          <w:lang w:val="kk-KZ"/>
        </w:rPr>
        <w:t>эмбриондары мен</w:t>
      </w:r>
      <w:r w:rsidR="00A32623" w:rsidRPr="00A32623">
        <w:rPr>
          <w:rFonts w:eastAsia="MS Mincho"/>
          <w:lang w:val="kk-KZ"/>
        </w:rPr>
        <w:t xml:space="preserve"> 1 күндік</w:t>
      </w:r>
      <w:r w:rsidRPr="00A32623">
        <w:rPr>
          <w:rFonts w:eastAsia="MS Mincho"/>
          <w:lang w:val="kk-KZ"/>
        </w:rPr>
        <w:t xml:space="preserve"> балапандар</w:t>
      </w:r>
      <w:r w:rsidR="00A32623" w:rsidRPr="00A32623">
        <w:rPr>
          <w:rFonts w:eastAsia="MS Mincho"/>
          <w:lang w:val="kk-KZ"/>
        </w:rPr>
        <w:t>ға</w:t>
      </w:r>
      <w:r w:rsidRPr="00A32623">
        <w:rPr>
          <w:rFonts w:eastAsia="MS Mincho"/>
          <w:lang w:val="kk-KZ"/>
        </w:rPr>
        <w:t xml:space="preserve"> </w:t>
      </w:r>
      <w:r w:rsidR="00A32623" w:rsidRPr="00A32623">
        <w:rPr>
          <w:rFonts w:eastAsia="MS Mincho"/>
          <w:lang w:val="kk-KZ"/>
        </w:rPr>
        <w:t>зардаптылығы</w:t>
      </w:r>
      <w:r w:rsidRPr="00A32623">
        <w:rPr>
          <w:rFonts w:eastAsia="MS Mincho"/>
          <w:lang w:val="kk-KZ"/>
        </w:rPr>
        <w:t xml:space="preserve"> болмауымен сипатталды.</w:t>
      </w:r>
    </w:p>
    <w:p w:rsidR="00A32623" w:rsidRDefault="00052D1C" w:rsidP="00052D1C">
      <w:pPr>
        <w:spacing w:line="360" w:lineRule="auto"/>
        <w:ind w:firstLine="709"/>
        <w:contextualSpacing/>
        <w:jc w:val="both"/>
        <w:rPr>
          <w:rFonts w:eastAsia="MS Mincho"/>
          <w:lang w:val="kk-KZ"/>
        </w:rPr>
      </w:pPr>
      <w:r w:rsidRPr="00052D1C">
        <w:rPr>
          <w:rFonts w:eastAsia="MS Mincho"/>
          <w:lang w:val="kk-KZ"/>
        </w:rPr>
        <w:t xml:space="preserve">APMV-20 / қара бас шағала / Атырау / 5541/2013 және APMV-20 / қара бас шағала / Балқаш / 5844/2013 </w:t>
      </w:r>
      <w:r w:rsidR="00A32623">
        <w:rPr>
          <w:rFonts w:eastAsia="MS Mincho"/>
          <w:lang w:val="kk-KZ"/>
        </w:rPr>
        <w:t>бөлінділерінің</w:t>
      </w:r>
      <w:r w:rsidRPr="00052D1C">
        <w:rPr>
          <w:rFonts w:eastAsia="MS Mincho"/>
          <w:lang w:val="kk-KZ"/>
        </w:rPr>
        <w:t xml:space="preserve"> барлық алты гендерінің нуклеотидтік тізбегі алынды. Олардың </w:t>
      </w:r>
      <w:r w:rsidR="00A32623">
        <w:rPr>
          <w:rFonts w:eastAsia="MS Mincho"/>
          <w:lang w:val="kk-KZ"/>
        </w:rPr>
        <w:t>тізбегінің</w:t>
      </w:r>
      <w:r w:rsidRPr="00052D1C">
        <w:rPr>
          <w:rFonts w:eastAsia="MS Mincho"/>
          <w:lang w:val="kk-KZ"/>
        </w:rPr>
        <w:t xml:space="preserve"> келесі тәртібі белгіленеді: 3'-NP-P / V / W-M-F-HN-L-5 ', сегіз </w:t>
      </w:r>
      <w:r w:rsidR="00A32623">
        <w:rPr>
          <w:rFonts w:eastAsia="MS Mincho"/>
          <w:lang w:val="kk-KZ"/>
        </w:rPr>
        <w:t>ақуызды</w:t>
      </w:r>
      <w:r w:rsidRPr="00052D1C">
        <w:rPr>
          <w:rFonts w:eastAsia="MS Mincho"/>
          <w:lang w:val="kk-KZ"/>
        </w:rPr>
        <w:t xml:space="preserve"> кодтайды, бұл APMV-20 / </w:t>
      </w:r>
      <w:r w:rsidR="00A32623">
        <w:rPr>
          <w:rFonts w:eastAsia="MS Mincho"/>
          <w:lang w:val="kk-KZ"/>
        </w:rPr>
        <w:t>шағала</w:t>
      </w:r>
      <w:r w:rsidRPr="00052D1C">
        <w:rPr>
          <w:rFonts w:eastAsia="MS Mincho"/>
          <w:lang w:val="kk-KZ"/>
        </w:rPr>
        <w:t xml:space="preserve"> / Ақтау / 5976/2014 </w:t>
      </w:r>
      <w:r w:rsidR="00A32623" w:rsidRPr="00A32623">
        <w:rPr>
          <w:rFonts w:eastAsia="MS Mincho"/>
          <w:lang w:val="kk-KZ"/>
        </w:rPr>
        <w:t>референсті вирус генінің мөлшеріне сәйкес келеді</w:t>
      </w:r>
      <w:r w:rsidRPr="00052D1C">
        <w:rPr>
          <w:rFonts w:eastAsia="MS Mincho"/>
          <w:lang w:val="kk-KZ"/>
        </w:rPr>
        <w:t>.</w:t>
      </w:r>
      <w:r w:rsidRPr="00052D1C">
        <w:rPr>
          <w:rFonts w:ascii="inherit" w:eastAsia="Times New Roman" w:hAnsi="inherit" w:cs="Courier New"/>
          <w:b/>
          <w:bCs/>
          <w:color w:val="222222"/>
          <w:sz w:val="42"/>
          <w:szCs w:val="42"/>
          <w:lang w:val="kk-KZ"/>
        </w:rPr>
        <w:t xml:space="preserve"> </w:t>
      </w:r>
      <w:r w:rsidRPr="00052D1C">
        <w:rPr>
          <w:rFonts w:eastAsia="MS Mincho"/>
          <w:lang w:val="kk-KZ"/>
        </w:rPr>
        <w:t>2640 нуклеотидті алмастырулар анықталды, оның 273 синонимі болды, яғни. вирустардың аминқышқылдық құрылымына әсер ету. Геномның әрбір жүз нуклеотидтері үшін ең консервативті гендер көптеген белгілі вирустарға тән ішкі ақуыздардың M, NP және L гендері болды.</w:t>
      </w:r>
    </w:p>
    <w:p w:rsidR="00A32623" w:rsidRDefault="00052D1C" w:rsidP="00052D1C">
      <w:pPr>
        <w:spacing w:line="360" w:lineRule="auto"/>
        <w:ind w:firstLine="709"/>
        <w:contextualSpacing/>
        <w:jc w:val="both"/>
        <w:rPr>
          <w:rFonts w:eastAsia="MS Mincho"/>
          <w:lang w:val="kk-KZ"/>
        </w:rPr>
      </w:pPr>
      <w:r w:rsidRPr="00052D1C">
        <w:rPr>
          <w:rFonts w:ascii="inherit" w:eastAsia="Times New Roman" w:hAnsi="inherit" w:cs="Courier New"/>
          <w:b/>
          <w:bCs/>
          <w:color w:val="222222"/>
          <w:sz w:val="42"/>
          <w:szCs w:val="42"/>
          <w:lang w:val="kk-KZ"/>
        </w:rPr>
        <w:t xml:space="preserve"> </w:t>
      </w:r>
      <w:r w:rsidRPr="00052D1C">
        <w:rPr>
          <w:rFonts w:eastAsia="MS Mincho"/>
          <w:lang w:val="kk-KZ"/>
        </w:rPr>
        <w:t>Келесі штамдар патенттелді: APMV-13 / ақ маңдайлы қаз / SKO / 5751/13 (Патент No 32593); APMV-8 / аққу аққу / SKO / 5767/2013 (Патент № 33988).</w:t>
      </w:r>
      <w:r w:rsidR="00A32623" w:rsidRPr="00A32623">
        <w:rPr>
          <w:rFonts w:eastAsia="MS Mincho"/>
          <w:lang w:val="kk-KZ"/>
        </w:rPr>
        <w:t xml:space="preserve"> </w:t>
      </w:r>
    </w:p>
    <w:p w:rsidR="00052D1C" w:rsidRPr="00052D1C" w:rsidRDefault="00052D1C" w:rsidP="00052D1C">
      <w:pPr>
        <w:spacing w:line="360" w:lineRule="auto"/>
        <w:ind w:firstLine="709"/>
        <w:contextualSpacing/>
        <w:jc w:val="both"/>
        <w:rPr>
          <w:rFonts w:eastAsia="MS Mincho"/>
          <w:lang w:val="kk-KZ"/>
        </w:rPr>
      </w:pPr>
      <w:r w:rsidRPr="00052D1C">
        <w:rPr>
          <w:rFonts w:eastAsia="MS Mincho"/>
          <w:lang w:val="kk-KZ"/>
        </w:rPr>
        <w:t>Зерттеу нәтижелерін енгізу бойынша ұсыныстар немесе енгізу нәтижелері. Зерттеулердің нәтижелерін Қазақстан Республикасының ветеринариялық бақылаудың практикалық мекемелері аурудың ошақтарын декодтау және туындаған эпидемиялық төтенше жағдайларды бақылау кезінде қолдана алады.</w:t>
      </w:r>
    </w:p>
    <w:p w:rsidR="00052D1C" w:rsidRPr="00052D1C" w:rsidRDefault="00052D1C" w:rsidP="00052D1C">
      <w:pPr>
        <w:spacing w:line="360" w:lineRule="auto"/>
        <w:ind w:firstLine="709"/>
        <w:contextualSpacing/>
        <w:jc w:val="both"/>
        <w:rPr>
          <w:rFonts w:eastAsia="MS Mincho"/>
        </w:rPr>
      </w:pPr>
      <w:r w:rsidRPr="00052D1C">
        <w:rPr>
          <w:rFonts w:eastAsia="MS Mincho"/>
          <w:lang w:val="kk-KZ"/>
        </w:rPr>
        <w:t>Қолданылуы - вирусология, молекулалық биология, ветеринария</w:t>
      </w:r>
    </w:p>
    <w:p w:rsidR="00052D1C" w:rsidRPr="00052D1C" w:rsidRDefault="00052D1C" w:rsidP="00052D1C">
      <w:pPr>
        <w:spacing w:line="360" w:lineRule="auto"/>
        <w:ind w:firstLine="709"/>
        <w:contextualSpacing/>
        <w:jc w:val="both"/>
        <w:rPr>
          <w:rFonts w:eastAsia="MS Mincho"/>
          <w:lang w:val="kk-KZ"/>
        </w:rPr>
      </w:pPr>
    </w:p>
    <w:p w:rsidR="00052D1C" w:rsidRPr="00052D1C" w:rsidRDefault="00052D1C" w:rsidP="00052D1C">
      <w:pPr>
        <w:spacing w:line="360" w:lineRule="auto"/>
        <w:ind w:firstLine="709"/>
        <w:contextualSpacing/>
        <w:jc w:val="both"/>
        <w:rPr>
          <w:rFonts w:eastAsia="MS Mincho"/>
          <w:lang w:val="kk-KZ"/>
        </w:rPr>
      </w:pPr>
    </w:p>
    <w:p w:rsidR="00A11590" w:rsidRPr="007D2981" w:rsidRDefault="00A11590" w:rsidP="007D2981">
      <w:pPr>
        <w:spacing w:line="360" w:lineRule="auto"/>
        <w:ind w:firstLine="709"/>
        <w:contextualSpacing/>
        <w:jc w:val="both"/>
        <w:rPr>
          <w:rFonts w:eastAsia="MS Mincho"/>
          <w:lang w:val="kk-KZ"/>
        </w:rPr>
      </w:pPr>
    </w:p>
    <w:tbl>
      <w:tblPr>
        <w:tblW w:w="9746" w:type="dxa"/>
        <w:tblInd w:w="108" w:type="dxa"/>
        <w:tblLayout w:type="fixed"/>
        <w:tblLook w:val="0000" w:firstRow="0" w:lastRow="0" w:firstColumn="0" w:lastColumn="0" w:noHBand="0" w:noVBand="0"/>
      </w:tblPr>
      <w:tblGrid>
        <w:gridCol w:w="9746"/>
      </w:tblGrid>
      <w:tr w:rsidR="008D0D2B" w:rsidRPr="007D2981" w:rsidTr="00504CE6">
        <w:trPr>
          <w:cantSplit/>
          <w:trHeight w:val="510"/>
        </w:trPr>
        <w:tc>
          <w:tcPr>
            <w:tcW w:w="9746" w:type="dxa"/>
            <w:vAlign w:val="center"/>
          </w:tcPr>
          <w:p w:rsidR="00E11724" w:rsidRPr="007D2981" w:rsidRDefault="00E11724" w:rsidP="007D2981">
            <w:pPr>
              <w:pStyle w:val="ad"/>
              <w:spacing w:line="360" w:lineRule="auto"/>
              <w:ind w:firstLine="709"/>
              <w:contextualSpacing/>
              <w:rPr>
                <w:b w:val="0"/>
                <w:bCs/>
              </w:rPr>
            </w:pPr>
            <w:bookmarkStart w:id="2" w:name="OLE_LINK1"/>
            <w:bookmarkStart w:id="3" w:name="OLE_LINK2"/>
            <w:r w:rsidRPr="007D2981">
              <w:rPr>
                <w:b w:val="0"/>
                <w:bCs/>
                <w:caps w:val="0"/>
              </w:rPr>
              <w:t>СОДЕРЖАНИЕ</w:t>
            </w:r>
          </w:p>
        </w:tc>
      </w:tr>
    </w:tbl>
    <w:p w:rsidR="00473535" w:rsidRPr="007D2981" w:rsidRDefault="00B85427" w:rsidP="001758DA">
      <w:pPr>
        <w:pStyle w:val="11"/>
        <w:ind w:left="0" w:firstLine="0"/>
        <w:contextualSpacing/>
        <w:rPr>
          <w:bCs w:val="0"/>
          <w:caps w:val="0"/>
          <w:lang w:eastAsia="ja-JP"/>
        </w:rPr>
      </w:pPr>
      <w:r w:rsidRPr="00B85427">
        <w:rPr>
          <w:caps w:val="0"/>
          <w:noProof w:val="0"/>
        </w:rPr>
        <w:t>ПЕРЕЧЕНЬ</w:t>
      </w:r>
      <w:r>
        <w:rPr>
          <w:b/>
          <w:caps w:val="0"/>
          <w:noProof w:val="0"/>
        </w:rPr>
        <w:t xml:space="preserve"> </w:t>
      </w:r>
      <w:r w:rsidR="00E11724" w:rsidRPr="007D2981">
        <w:rPr>
          <w:b/>
          <w:caps w:val="0"/>
          <w:noProof w:val="0"/>
        </w:rPr>
        <w:fldChar w:fldCharType="begin"/>
      </w:r>
      <w:r w:rsidR="00E11724" w:rsidRPr="007D2981">
        <w:rPr>
          <w:b/>
        </w:rPr>
        <w:instrText xml:space="preserve"> TOC \o "1-3" \h \z \u </w:instrText>
      </w:r>
      <w:r w:rsidR="00E11724" w:rsidRPr="007D2981">
        <w:rPr>
          <w:b/>
          <w:caps w:val="0"/>
          <w:noProof w:val="0"/>
        </w:rPr>
        <w:fldChar w:fldCharType="separate"/>
      </w:r>
      <w:hyperlink w:anchor="_Toc54170070" w:history="1">
        <w:r>
          <w:rPr>
            <w:rStyle w:val="af1"/>
          </w:rPr>
          <w:t xml:space="preserve"> СОКРАЩЕНИй и обозначений</w:t>
        </w:r>
        <w:r w:rsidR="00473535" w:rsidRPr="007D2981">
          <w:rPr>
            <w:webHidden/>
          </w:rPr>
          <w:tab/>
        </w:r>
        <w:r w:rsidR="00BC476A">
          <w:rPr>
            <w:webHidden/>
          </w:rPr>
          <w:t>7</w:t>
        </w:r>
      </w:hyperlink>
    </w:p>
    <w:p w:rsidR="00473535" w:rsidRPr="007D2981" w:rsidRDefault="00BC476A" w:rsidP="001758DA">
      <w:pPr>
        <w:pStyle w:val="11"/>
        <w:ind w:left="0" w:firstLine="0"/>
        <w:contextualSpacing/>
        <w:rPr>
          <w:bCs w:val="0"/>
          <w:caps w:val="0"/>
          <w:lang w:eastAsia="ja-JP"/>
        </w:rPr>
      </w:pPr>
      <w:hyperlink w:anchor="_Toc54170071" w:history="1">
        <w:r w:rsidR="00473535" w:rsidRPr="007D2981">
          <w:rPr>
            <w:rStyle w:val="af1"/>
          </w:rPr>
          <w:t>ВВЕДЕНИЕ</w:t>
        </w:r>
        <w:r w:rsidR="00473535" w:rsidRPr="007D2981">
          <w:rPr>
            <w:webHidden/>
          </w:rPr>
          <w:tab/>
        </w:r>
        <w:r>
          <w:rPr>
            <w:webHidden/>
          </w:rPr>
          <w:t>8</w:t>
        </w:r>
      </w:hyperlink>
    </w:p>
    <w:p w:rsidR="00473535" w:rsidRPr="007D2981" w:rsidRDefault="00BC476A" w:rsidP="001758DA">
      <w:pPr>
        <w:pStyle w:val="11"/>
        <w:ind w:left="0" w:firstLine="0"/>
        <w:contextualSpacing/>
        <w:rPr>
          <w:bCs w:val="0"/>
          <w:caps w:val="0"/>
          <w:lang w:eastAsia="ja-JP"/>
        </w:rPr>
      </w:pPr>
      <w:hyperlink w:anchor="_Toc54170072" w:history="1">
        <w:r w:rsidR="00473535" w:rsidRPr="007D2981">
          <w:rPr>
            <w:rStyle w:val="af1"/>
          </w:rPr>
          <w:t>ОСНОВНАЯ ЧАСТЬ</w:t>
        </w:r>
        <w:r w:rsidR="00473535" w:rsidRPr="007D2981">
          <w:rPr>
            <w:webHidden/>
          </w:rPr>
          <w:tab/>
        </w:r>
        <w:r w:rsidR="00473535" w:rsidRPr="007D2981">
          <w:rPr>
            <w:webHidden/>
          </w:rPr>
          <w:fldChar w:fldCharType="begin"/>
        </w:r>
        <w:r w:rsidR="00473535" w:rsidRPr="007D2981">
          <w:rPr>
            <w:webHidden/>
          </w:rPr>
          <w:instrText xml:space="preserve"> PAGEREF _Toc54170072 \h </w:instrText>
        </w:r>
        <w:r w:rsidR="00473535" w:rsidRPr="007D2981">
          <w:rPr>
            <w:webHidden/>
          </w:rPr>
        </w:r>
        <w:r w:rsidR="00473535" w:rsidRPr="007D2981">
          <w:rPr>
            <w:webHidden/>
          </w:rPr>
          <w:fldChar w:fldCharType="separate"/>
        </w:r>
        <w:r w:rsidR="00473535" w:rsidRPr="007D2981">
          <w:rPr>
            <w:webHidden/>
          </w:rPr>
          <w:t>1</w:t>
        </w:r>
        <w:r>
          <w:rPr>
            <w:webHidden/>
          </w:rPr>
          <w:t>1</w:t>
        </w:r>
        <w:r w:rsidR="00473535" w:rsidRPr="007D2981">
          <w:rPr>
            <w:webHidden/>
          </w:rPr>
          <w:fldChar w:fldCharType="end"/>
        </w:r>
      </w:hyperlink>
    </w:p>
    <w:p w:rsidR="00473535" w:rsidRPr="007D2981" w:rsidRDefault="00BC476A" w:rsidP="001758DA">
      <w:pPr>
        <w:pStyle w:val="26"/>
        <w:spacing w:before="0" w:after="0" w:line="360" w:lineRule="auto"/>
        <w:contextualSpacing/>
        <w:rPr>
          <w:noProof/>
          <w:lang w:eastAsia="ja-JP"/>
        </w:rPr>
      </w:pPr>
      <w:hyperlink w:anchor="_Toc54170073" w:history="1">
        <w:r w:rsidR="00473535" w:rsidRPr="007D2981">
          <w:rPr>
            <w:rStyle w:val="af1"/>
            <w:noProof/>
          </w:rPr>
          <w:t>Обоснование направления исследования</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_Toc54170073 \h </w:instrText>
        </w:r>
        <w:r w:rsidR="00473535" w:rsidRPr="007D2981">
          <w:rPr>
            <w:noProof/>
            <w:webHidden/>
          </w:rPr>
        </w:r>
        <w:r w:rsidR="00473535" w:rsidRPr="007D2981">
          <w:rPr>
            <w:noProof/>
            <w:webHidden/>
          </w:rPr>
          <w:fldChar w:fldCharType="separate"/>
        </w:r>
        <w:r w:rsidR="00473535" w:rsidRPr="007D2981">
          <w:rPr>
            <w:noProof/>
            <w:webHidden/>
          </w:rPr>
          <w:t>1</w:t>
        </w:r>
        <w:r>
          <w:rPr>
            <w:noProof/>
            <w:webHidden/>
          </w:rPr>
          <w:t>1</w:t>
        </w:r>
        <w:r w:rsidR="00473535" w:rsidRPr="007D2981">
          <w:rPr>
            <w:noProof/>
            <w:webHidden/>
          </w:rPr>
          <w:fldChar w:fldCharType="end"/>
        </w:r>
      </w:hyperlink>
    </w:p>
    <w:p w:rsidR="00473535" w:rsidRPr="007D2981" w:rsidRDefault="00BC476A" w:rsidP="001758DA">
      <w:pPr>
        <w:pStyle w:val="26"/>
        <w:spacing w:before="0" w:after="0" w:line="360" w:lineRule="auto"/>
        <w:contextualSpacing/>
        <w:rPr>
          <w:noProof/>
          <w:lang w:eastAsia="ja-JP"/>
        </w:rPr>
      </w:pPr>
      <w:hyperlink w:anchor="_Toc54170074" w:history="1">
        <w:r w:rsidR="00473535" w:rsidRPr="007D2981">
          <w:rPr>
            <w:rStyle w:val="af1"/>
            <w:noProof/>
          </w:rPr>
          <w:t>1 Материалы и методы</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_Toc54170074 \h </w:instrText>
        </w:r>
        <w:r w:rsidR="00473535" w:rsidRPr="007D2981">
          <w:rPr>
            <w:noProof/>
            <w:webHidden/>
          </w:rPr>
        </w:r>
        <w:r w:rsidR="00473535" w:rsidRPr="007D2981">
          <w:rPr>
            <w:noProof/>
            <w:webHidden/>
          </w:rPr>
          <w:fldChar w:fldCharType="separate"/>
        </w:r>
        <w:r w:rsidR="00473535" w:rsidRPr="007D2981">
          <w:rPr>
            <w:noProof/>
            <w:webHidden/>
          </w:rPr>
          <w:t>1</w:t>
        </w:r>
        <w:r>
          <w:rPr>
            <w:noProof/>
            <w:webHidden/>
          </w:rPr>
          <w:t>2</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75" w:history="1">
        <w:r w:rsidR="00473535" w:rsidRPr="007D2981">
          <w:rPr>
            <w:rStyle w:val="af1"/>
            <w:noProof/>
          </w:rPr>
          <w:t>1.1 Сбор полевых материалов</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_Toc54170075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2</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76" w:history="1">
        <w:r w:rsidR="00473535" w:rsidRPr="007D2981">
          <w:rPr>
            <w:rStyle w:val="af1"/>
            <w:noProof/>
          </w:rPr>
          <w:t>1.2 Изоляция и восстановительные пассажи вирусов</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_Toc54170076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2</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77" w:history="1">
        <w:r w:rsidR="00473535" w:rsidRPr="007D2981">
          <w:rPr>
            <w:rStyle w:val="af1"/>
            <w:noProof/>
          </w:rPr>
          <w:t>1.3 Выделение РНК из биологических образцов</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_Toc54170077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2</w:t>
        </w:r>
        <w:r w:rsidR="00473535" w:rsidRPr="007D2981">
          <w:rPr>
            <w:noProof/>
            <w:webHidden/>
          </w:rPr>
          <w:fldChar w:fldCharType="end"/>
        </w:r>
      </w:hyperlink>
    </w:p>
    <w:p w:rsidR="00473535" w:rsidRPr="007D2981" w:rsidRDefault="00B37824" w:rsidP="001758DA">
      <w:pPr>
        <w:pStyle w:val="33"/>
        <w:spacing w:line="360" w:lineRule="auto"/>
        <w:ind w:left="0"/>
        <w:contextualSpacing/>
        <w:rPr>
          <w:noProof/>
          <w:sz w:val="24"/>
          <w:szCs w:val="24"/>
          <w:lang w:eastAsia="ja-JP"/>
        </w:rPr>
      </w:pPr>
      <w:r>
        <w:t xml:space="preserve">  </w:t>
      </w:r>
      <w:hyperlink w:anchor="_Toc54170078" w:history="1">
        <w:r w:rsidR="00473535" w:rsidRPr="007D2981">
          <w:rPr>
            <w:rStyle w:val="af1"/>
            <w:rFonts w:eastAsia="Times New Roman"/>
            <w:iCs/>
            <w:noProof/>
            <w:sz w:val="24"/>
            <w:szCs w:val="24"/>
          </w:rPr>
          <w:t>1.4 Обратная транскрипция и полимеразная цепная реакция</w:t>
        </w:r>
        <w:r w:rsidR="00473535" w:rsidRPr="007D2981">
          <w:rPr>
            <w:noProof/>
            <w:webHidden/>
            <w:sz w:val="24"/>
            <w:szCs w:val="24"/>
          </w:rPr>
          <w:tab/>
        </w:r>
        <w:r w:rsidR="00473535" w:rsidRPr="007D2981">
          <w:rPr>
            <w:noProof/>
            <w:webHidden/>
            <w:sz w:val="24"/>
            <w:szCs w:val="24"/>
          </w:rPr>
          <w:fldChar w:fldCharType="begin"/>
        </w:r>
        <w:r w:rsidR="00473535" w:rsidRPr="007D2981">
          <w:rPr>
            <w:noProof/>
            <w:webHidden/>
            <w:sz w:val="24"/>
            <w:szCs w:val="24"/>
          </w:rPr>
          <w:instrText xml:space="preserve"> PAGEREF _Toc54170078 \h </w:instrText>
        </w:r>
        <w:r w:rsidR="00473535" w:rsidRPr="007D2981">
          <w:rPr>
            <w:noProof/>
            <w:webHidden/>
            <w:sz w:val="24"/>
            <w:szCs w:val="24"/>
          </w:rPr>
        </w:r>
        <w:r w:rsidR="00473535" w:rsidRPr="007D2981">
          <w:rPr>
            <w:noProof/>
            <w:webHidden/>
            <w:sz w:val="24"/>
            <w:szCs w:val="24"/>
          </w:rPr>
          <w:fldChar w:fldCharType="separate"/>
        </w:r>
        <w:r w:rsidR="00473535" w:rsidRPr="007D2981">
          <w:rPr>
            <w:noProof/>
            <w:webHidden/>
            <w:sz w:val="24"/>
            <w:szCs w:val="24"/>
          </w:rPr>
          <w:t>1</w:t>
        </w:r>
        <w:r w:rsidR="00BC476A">
          <w:rPr>
            <w:noProof/>
            <w:webHidden/>
            <w:sz w:val="24"/>
            <w:szCs w:val="24"/>
          </w:rPr>
          <w:t>2</w:t>
        </w:r>
        <w:r w:rsidR="00473535" w:rsidRPr="007D2981">
          <w:rPr>
            <w:noProof/>
            <w:webHidden/>
            <w:sz w:val="24"/>
            <w:szCs w:val="24"/>
          </w:rPr>
          <w:fldChar w:fldCharType="end"/>
        </w:r>
      </w:hyperlink>
    </w:p>
    <w:p w:rsidR="00473535" w:rsidRPr="007D2981" w:rsidRDefault="00B37824" w:rsidP="001758DA">
      <w:pPr>
        <w:pStyle w:val="33"/>
        <w:spacing w:line="360" w:lineRule="auto"/>
        <w:ind w:left="0"/>
        <w:contextualSpacing/>
        <w:rPr>
          <w:noProof/>
          <w:sz w:val="24"/>
          <w:szCs w:val="24"/>
          <w:lang w:eastAsia="ja-JP"/>
        </w:rPr>
      </w:pPr>
      <w:r>
        <w:t xml:space="preserve">  </w:t>
      </w:r>
      <w:hyperlink w:anchor="_Toc54170079" w:history="1">
        <w:r w:rsidR="00473535" w:rsidRPr="007D2981">
          <w:rPr>
            <w:rStyle w:val="af1"/>
            <w:rFonts w:eastAsia="Times New Roman"/>
            <w:iCs/>
            <w:noProof/>
            <w:sz w:val="24"/>
            <w:szCs w:val="24"/>
          </w:rPr>
          <w:t>1.5 Электрофоретический анализ продуктов ПЦР</w:t>
        </w:r>
        <w:r w:rsidR="00473535" w:rsidRPr="007D2981">
          <w:rPr>
            <w:noProof/>
            <w:webHidden/>
            <w:sz w:val="24"/>
            <w:szCs w:val="24"/>
          </w:rPr>
          <w:tab/>
        </w:r>
        <w:r w:rsidR="00473535" w:rsidRPr="007D2981">
          <w:rPr>
            <w:noProof/>
            <w:webHidden/>
            <w:sz w:val="24"/>
            <w:szCs w:val="24"/>
          </w:rPr>
          <w:fldChar w:fldCharType="begin"/>
        </w:r>
        <w:r w:rsidR="00473535" w:rsidRPr="007D2981">
          <w:rPr>
            <w:noProof/>
            <w:webHidden/>
            <w:sz w:val="24"/>
            <w:szCs w:val="24"/>
          </w:rPr>
          <w:instrText xml:space="preserve"> PAGEREF _Toc54170079 \h </w:instrText>
        </w:r>
        <w:r w:rsidR="00473535" w:rsidRPr="007D2981">
          <w:rPr>
            <w:noProof/>
            <w:webHidden/>
            <w:sz w:val="24"/>
            <w:szCs w:val="24"/>
          </w:rPr>
        </w:r>
        <w:r w:rsidR="00473535" w:rsidRPr="007D2981">
          <w:rPr>
            <w:noProof/>
            <w:webHidden/>
            <w:sz w:val="24"/>
            <w:szCs w:val="24"/>
          </w:rPr>
          <w:fldChar w:fldCharType="separate"/>
        </w:r>
        <w:r w:rsidR="00473535" w:rsidRPr="007D2981">
          <w:rPr>
            <w:noProof/>
            <w:webHidden/>
            <w:sz w:val="24"/>
            <w:szCs w:val="24"/>
          </w:rPr>
          <w:t>1</w:t>
        </w:r>
        <w:r w:rsidR="00BC476A">
          <w:rPr>
            <w:noProof/>
            <w:webHidden/>
            <w:sz w:val="24"/>
            <w:szCs w:val="24"/>
          </w:rPr>
          <w:t>3</w:t>
        </w:r>
        <w:r w:rsidR="00473535" w:rsidRPr="007D2981">
          <w:rPr>
            <w:noProof/>
            <w:webHidden/>
            <w:sz w:val="24"/>
            <w:szCs w:val="24"/>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80" w:history="1">
        <w:r w:rsidR="00473535" w:rsidRPr="007D2981">
          <w:rPr>
            <w:rStyle w:val="af1"/>
            <w:noProof/>
          </w:rPr>
          <w:t>1.6 Секвенирование  продуктов ПЦР по Сенгеру</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_Toc54170080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3</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81" w:history="1">
        <w:r w:rsidR="00473535" w:rsidRPr="007D2981">
          <w:rPr>
            <w:rStyle w:val="af1"/>
            <w:noProof/>
          </w:rPr>
          <w:t>1.7 Подготовка библиотек для массового параллельного секвенирования</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_Toc54170081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3</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82" w:history="1">
        <w:r w:rsidR="00473535" w:rsidRPr="007D2981">
          <w:rPr>
            <w:rStyle w:val="af1"/>
            <w:noProof/>
          </w:rPr>
          <w:t>1.8 Реакция торможения гемагглютинации</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_Toc54170082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4</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83" w:history="1">
        <w:r w:rsidR="00473535" w:rsidRPr="007D2981">
          <w:rPr>
            <w:rStyle w:val="af1"/>
            <w:noProof/>
          </w:rPr>
          <w:t>1.9 Электронная микроскопия вирионов</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_Toc54170083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4</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84" w:history="1">
        <w:r w:rsidR="00473535" w:rsidRPr="007D2981">
          <w:rPr>
            <w:rStyle w:val="af1"/>
            <w:noProof/>
            <w:lang w:val="kk-KZ"/>
          </w:rPr>
          <w:t>1.10</w:t>
        </w:r>
        <w:r w:rsidR="00473535" w:rsidRPr="007D2981">
          <w:rPr>
            <w:rStyle w:val="af1"/>
            <w:noProof/>
          </w:rPr>
          <w:t xml:space="preserve"> Среднее время гибели куриных эмбрионов, вызванное минимальной летальной дозой вируса</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_Toc54170084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4</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85" w:history="1">
        <w:r w:rsidR="00473535" w:rsidRPr="007D2981">
          <w:rPr>
            <w:rStyle w:val="af1"/>
            <w:noProof/>
            <w:lang w:val="kk-KZ"/>
          </w:rPr>
          <w:t>1.11</w:t>
        </w:r>
        <w:r w:rsidR="00473535" w:rsidRPr="007D2981">
          <w:rPr>
            <w:rStyle w:val="af1"/>
            <w:noProof/>
          </w:rPr>
          <w:t xml:space="preserve"> Интрацеребральный индекс патогенности</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_Toc54170085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5</w:t>
        </w:r>
        <w:r w:rsidR="00473535" w:rsidRPr="007D2981">
          <w:rPr>
            <w:noProof/>
            <w:webHidden/>
          </w:rPr>
          <w:fldChar w:fldCharType="end"/>
        </w:r>
      </w:hyperlink>
    </w:p>
    <w:p w:rsidR="00473535" w:rsidRPr="007D2981" w:rsidRDefault="00BC476A" w:rsidP="001758DA">
      <w:pPr>
        <w:pStyle w:val="26"/>
        <w:spacing w:before="0" w:after="0" w:line="360" w:lineRule="auto"/>
        <w:contextualSpacing/>
        <w:rPr>
          <w:noProof/>
          <w:lang w:eastAsia="ja-JP"/>
        </w:rPr>
      </w:pPr>
      <w:hyperlink w:anchor="_Toc54170086" w:history="1">
        <w:r w:rsidR="00473535" w:rsidRPr="007D2981">
          <w:rPr>
            <w:rStyle w:val="af1"/>
            <w:noProof/>
          </w:rPr>
          <w:t>2 Результаты исследований</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_Toc54170086 \h </w:instrText>
        </w:r>
        <w:r w:rsidR="00473535" w:rsidRPr="007D2981">
          <w:rPr>
            <w:noProof/>
            <w:webHidden/>
          </w:rPr>
        </w:r>
        <w:r w:rsidR="00473535" w:rsidRPr="007D2981">
          <w:rPr>
            <w:noProof/>
            <w:webHidden/>
          </w:rPr>
          <w:fldChar w:fldCharType="separate"/>
        </w:r>
        <w:r w:rsidR="00473535" w:rsidRPr="007D2981">
          <w:rPr>
            <w:noProof/>
            <w:webHidden/>
          </w:rPr>
          <w:t>1</w:t>
        </w:r>
        <w:r>
          <w:rPr>
            <w:noProof/>
            <w:webHidden/>
          </w:rPr>
          <w:t>6</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87" w:history="1">
        <w:r w:rsidR="00473535" w:rsidRPr="007D2981">
          <w:rPr>
            <w:rStyle w:val="af1"/>
            <w:noProof/>
          </w:rPr>
          <w:t xml:space="preserve">2.1 </w:t>
        </w:r>
        <w:r w:rsidR="00473535" w:rsidRPr="007D2981">
          <w:rPr>
            <w:rStyle w:val="af1"/>
            <w:bCs/>
            <w:noProof/>
          </w:rPr>
          <w:t>Ревизия и восстановительные пассажи ГАА из коллекции лаборатории</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_Toc54170087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6</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88" w:history="1">
        <w:r w:rsidR="00473535" w:rsidRPr="007D2981">
          <w:rPr>
            <w:rStyle w:val="af1"/>
            <w:noProof/>
          </w:rPr>
          <w:t>2.</w:t>
        </w:r>
        <w:r w:rsidR="00473535" w:rsidRPr="007D2981">
          <w:rPr>
            <w:rStyle w:val="af1"/>
            <w:noProof/>
            <w:lang w:val="kk-KZ"/>
          </w:rPr>
          <w:t>2</w:t>
        </w:r>
        <w:r w:rsidR="00473535" w:rsidRPr="007D2981">
          <w:rPr>
            <w:rStyle w:val="af1"/>
            <w:noProof/>
          </w:rPr>
          <w:t xml:space="preserve"> </w:t>
        </w:r>
        <w:r w:rsidR="00473535" w:rsidRPr="007D2981">
          <w:rPr>
            <w:rStyle w:val="af1"/>
            <w:bCs/>
            <w:noProof/>
            <w:lang w:val="kk-KZ"/>
          </w:rPr>
          <w:t>Сбор полевых материалов от диких птиц в различных регионах Казахстана</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_Toc54170088 \h </w:instrText>
        </w:r>
        <w:r w:rsidR="00473535" w:rsidRPr="007D2981">
          <w:rPr>
            <w:noProof/>
            <w:webHidden/>
          </w:rPr>
        </w:r>
        <w:r w:rsidR="00473535" w:rsidRPr="007D2981">
          <w:rPr>
            <w:noProof/>
            <w:webHidden/>
          </w:rPr>
          <w:fldChar w:fldCharType="separate"/>
        </w:r>
        <w:r w:rsidR="00473535" w:rsidRPr="007D2981">
          <w:rPr>
            <w:noProof/>
            <w:webHidden/>
          </w:rPr>
          <w:t>1</w:t>
        </w:r>
        <w:r w:rsidR="00BC476A">
          <w:rPr>
            <w:noProof/>
            <w:webHidden/>
          </w:rPr>
          <w:t>7</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89" w:history="1">
        <w:r w:rsidR="00473535" w:rsidRPr="007D2981">
          <w:rPr>
            <w:rStyle w:val="af1"/>
            <w:noProof/>
          </w:rPr>
          <w:t>2.</w:t>
        </w:r>
        <w:r w:rsidR="00473535" w:rsidRPr="007D2981">
          <w:rPr>
            <w:rStyle w:val="af1"/>
            <w:noProof/>
            <w:lang w:val="kk-KZ"/>
          </w:rPr>
          <w:t>3</w:t>
        </w:r>
        <w:r w:rsidR="00473535" w:rsidRPr="007D2981">
          <w:rPr>
            <w:rStyle w:val="af1"/>
            <w:noProof/>
          </w:rPr>
          <w:t xml:space="preserve"> Скрининг биопроб в ПЦР с праймерами к консервативной последовательности генома ПМВ птиц</w:t>
        </w:r>
        <w:r w:rsidR="00473535" w:rsidRPr="007D2981">
          <w:rPr>
            <w:noProof/>
            <w:webHidden/>
          </w:rPr>
          <w:tab/>
        </w:r>
        <w:r w:rsidR="00BC476A">
          <w:rPr>
            <w:noProof/>
            <w:webHidden/>
          </w:rPr>
          <w:t>19</w:t>
        </w:r>
      </w:hyperlink>
    </w:p>
    <w:p w:rsidR="00473535" w:rsidRPr="007D2981" w:rsidRDefault="00B37824" w:rsidP="001758DA">
      <w:pPr>
        <w:pStyle w:val="26"/>
        <w:spacing w:before="0" w:after="0" w:line="360" w:lineRule="auto"/>
        <w:contextualSpacing/>
        <w:rPr>
          <w:noProof/>
          <w:lang w:eastAsia="ja-JP"/>
        </w:rPr>
      </w:pPr>
      <w:r>
        <w:t xml:space="preserve">  </w:t>
      </w:r>
      <w:hyperlink w:anchor="_Toc54170090" w:history="1">
        <w:r w:rsidR="00473535" w:rsidRPr="007D2981">
          <w:rPr>
            <w:rStyle w:val="af1"/>
            <w:noProof/>
          </w:rPr>
          <w:t>2.4 Изоляция и идентификация методом секвенирования ПМВ, циркулирующих среди различных видов диких птиц</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_Toc54170090 \h </w:instrText>
        </w:r>
        <w:r w:rsidR="00473535" w:rsidRPr="007D2981">
          <w:rPr>
            <w:noProof/>
            <w:webHidden/>
          </w:rPr>
        </w:r>
        <w:r w:rsidR="00473535" w:rsidRPr="007D2981">
          <w:rPr>
            <w:noProof/>
            <w:webHidden/>
          </w:rPr>
          <w:fldChar w:fldCharType="separate"/>
        </w:r>
        <w:r w:rsidR="00473535" w:rsidRPr="007D2981">
          <w:rPr>
            <w:noProof/>
            <w:webHidden/>
          </w:rPr>
          <w:t>2</w:t>
        </w:r>
        <w:r w:rsidR="00BC476A">
          <w:rPr>
            <w:noProof/>
            <w:webHidden/>
          </w:rPr>
          <w:t>0</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91" w:history="1">
        <w:r w:rsidR="00473535" w:rsidRPr="007D2981">
          <w:rPr>
            <w:rStyle w:val="af1"/>
            <w:noProof/>
          </w:rPr>
          <w:t>2.5 Электронно-микроскопическое исследование новых изолятов ПМВ птиц</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_Toc54170091 \h </w:instrText>
        </w:r>
        <w:r w:rsidR="00473535" w:rsidRPr="007D2981">
          <w:rPr>
            <w:noProof/>
            <w:webHidden/>
          </w:rPr>
        </w:r>
        <w:r w:rsidR="00473535" w:rsidRPr="007D2981">
          <w:rPr>
            <w:noProof/>
            <w:webHidden/>
          </w:rPr>
          <w:fldChar w:fldCharType="separate"/>
        </w:r>
        <w:r w:rsidR="00473535" w:rsidRPr="007D2981">
          <w:rPr>
            <w:noProof/>
            <w:webHidden/>
          </w:rPr>
          <w:t>2</w:t>
        </w:r>
        <w:r w:rsidR="00BC476A">
          <w:rPr>
            <w:noProof/>
            <w:webHidden/>
          </w:rPr>
          <w:t>5</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92" w:history="1">
        <w:r w:rsidR="00473535" w:rsidRPr="007D2981">
          <w:rPr>
            <w:rStyle w:val="af1"/>
            <w:noProof/>
          </w:rPr>
          <w:t>2.</w:t>
        </w:r>
        <w:r w:rsidR="00473535" w:rsidRPr="007D2981">
          <w:rPr>
            <w:rStyle w:val="af1"/>
            <w:noProof/>
            <w:lang w:val="kk-KZ"/>
          </w:rPr>
          <w:t>6</w:t>
        </w:r>
        <w:r w:rsidR="00473535" w:rsidRPr="007D2981">
          <w:rPr>
            <w:rStyle w:val="af1"/>
            <w:noProof/>
          </w:rPr>
          <w:t xml:space="preserve"> Изучение патогенности новых изолятов ПМВ на куриных эмбрионах</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_Toc54170092 \h </w:instrText>
        </w:r>
        <w:r w:rsidR="00473535" w:rsidRPr="007D2981">
          <w:rPr>
            <w:noProof/>
            <w:webHidden/>
          </w:rPr>
        </w:r>
        <w:r w:rsidR="00473535" w:rsidRPr="007D2981">
          <w:rPr>
            <w:noProof/>
            <w:webHidden/>
          </w:rPr>
          <w:fldChar w:fldCharType="separate"/>
        </w:r>
        <w:r w:rsidR="00473535" w:rsidRPr="007D2981">
          <w:rPr>
            <w:noProof/>
            <w:webHidden/>
          </w:rPr>
          <w:t>2</w:t>
        </w:r>
        <w:r w:rsidR="00BC476A">
          <w:rPr>
            <w:noProof/>
            <w:webHidden/>
          </w:rPr>
          <w:t>6</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93" w:history="1">
        <w:r w:rsidR="00473535" w:rsidRPr="007D2981">
          <w:rPr>
            <w:rStyle w:val="af1"/>
            <w:noProof/>
            <w:lang w:val="kk-KZ"/>
          </w:rPr>
          <w:t>2</w:t>
        </w:r>
        <w:r w:rsidR="00473535" w:rsidRPr="007D2981">
          <w:rPr>
            <w:rStyle w:val="af1"/>
            <w:noProof/>
          </w:rPr>
          <w:t>.</w:t>
        </w:r>
        <w:r w:rsidR="00473535" w:rsidRPr="007D2981">
          <w:rPr>
            <w:rStyle w:val="af1"/>
            <w:noProof/>
            <w:lang w:val="kk-KZ"/>
          </w:rPr>
          <w:t>7</w:t>
        </w:r>
        <w:r w:rsidR="00473535" w:rsidRPr="007D2981">
          <w:rPr>
            <w:rStyle w:val="af1"/>
            <w:noProof/>
          </w:rPr>
          <w:t xml:space="preserve"> Получение иммунных сывороток к новым ПМВ.</w:t>
        </w:r>
        <w:r w:rsidR="00473535" w:rsidRPr="007D2981">
          <w:rPr>
            <w:noProof/>
            <w:webHidden/>
          </w:rPr>
          <w:tab/>
        </w:r>
        <w:r w:rsidR="00473535" w:rsidRPr="007D2981">
          <w:rPr>
            <w:noProof/>
            <w:webHidden/>
          </w:rPr>
          <w:fldChar w:fldCharType="begin"/>
        </w:r>
        <w:r w:rsidR="00473535" w:rsidRPr="007D2981">
          <w:rPr>
            <w:noProof/>
            <w:webHidden/>
          </w:rPr>
          <w:instrText xml:space="preserve"> PAGEREF _Toc54170093 \h </w:instrText>
        </w:r>
        <w:r w:rsidR="00473535" w:rsidRPr="007D2981">
          <w:rPr>
            <w:noProof/>
            <w:webHidden/>
          </w:rPr>
        </w:r>
        <w:r w:rsidR="00473535" w:rsidRPr="007D2981">
          <w:rPr>
            <w:noProof/>
            <w:webHidden/>
          </w:rPr>
          <w:fldChar w:fldCharType="separate"/>
        </w:r>
        <w:r w:rsidR="00473535" w:rsidRPr="007D2981">
          <w:rPr>
            <w:noProof/>
            <w:webHidden/>
          </w:rPr>
          <w:t>2</w:t>
        </w:r>
        <w:r w:rsidR="00BC476A">
          <w:rPr>
            <w:noProof/>
            <w:webHidden/>
          </w:rPr>
          <w:t>6</w:t>
        </w:r>
        <w:r w:rsidR="00473535" w:rsidRPr="007D2981">
          <w:rPr>
            <w:noProof/>
            <w:webHidden/>
          </w:rPr>
          <w:fldChar w:fldCharType="end"/>
        </w:r>
      </w:hyperlink>
    </w:p>
    <w:p w:rsidR="00473535" w:rsidRPr="007D2981" w:rsidRDefault="00B37824" w:rsidP="001758DA">
      <w:pPr>
        <w:pStyle w:val="26"/>
        <w:spacing w:before="0" w:after="0" w:line="360" w:lineRule="auto"/>
        <w:contextualSpacing/>
        <w:rPr>
          <w:noProof/>
          <w:lang w:eastAsia="ja-JP"/>
        </w:rPr>
      </w:pPr>
      <w:r>
        <w:t xml:space="preserve">  </w:t>
      </w:r>
      <w:hyperlink w:anchor="_Toc54170094" w:history="1">
        <w:r w:rsidR="00473535" w:rsidRPr="007D2981">
          <w:rPr>
            <w:rStyle w:val="af1"/>
            <w:noProof/>
          </w:rPr>
          <w:t>2.</w:t>
        </w:r>
        <w:r w:rsidR="00473535" w:rsidRPr="007D2981">
          <w:rPr>
            <w:rStyle w:val="af1"/>
            <w:noProof/>
            <w:lang w:val="kk-KZ"/>
          </w:rPr>
          <w:t>8</w:t>
        </w:r>
        <w:r w:rsidR="00473535" w:rsidRPr="007D2981">
          <w:rPr>
            <w:rStyle w:val="af1"/>
            <w:noProof/>
          </w:rPr>
          <w:t>: Определение антигенных взаимоотношений новых изолятов ПМВ</w:t>
        </w:r>
        <w:r w:rsidR="00473535" w:rsidRPr="007D2981">
          <w:rPr>
            <w:noProof/>
            <w:webHidden/>
          </w:rPr>
          <w:tab/>
        </w:r>
        <w:r w:rsidR="00BC476A">
          <w:rPr>
            <w:noProof/>
            <w:webHidden/>
          </w:rPr>
          <w:t>27</w:t>
        </w:r>
      </w:hyperlink>
    </w:p>
    <w:p w:rsidR="00473535" w:rsidRPr="007D2981" w:rsidRDefault="00B37824" w:rsidP="001758DA">
      <w:pPr>
        <w:pStyle w:val="26"/>
        <w:spacing w:before="0" w:after="0" w:line="360" w:lineRule="auto"/>
        <w:contextualSpacing/>
        <w:rPr>
          <w:noProof/>
          <w:lang w:eastAsia="ja-JP"/>
        </w:rPr>
      </w:pPr>
      <w:r>
        <w:t xml:space="preserve">  </w:t>
      </w:r>
      <w:hyperlink w:anchor="_Toc54170095" w:history="1">
        <w:r w:rsidR="00473535" w:rsidRPr="007D2981">
          <w:rPr>
            <w:rStyle w:val="af1"/>
            <w:noProof/>
          </w:rPr>
          <w:t>2.</w:t>
        </w:r>
        <w:r w:rsidR="00473535" w:rsidRPr="007D2981">
          <w:rPr>
            <w:rStyle w:val="af1"/>
            <w:noProof/>
            <w:lang w:val="kk-KZ"/>
          </w:rPr>
          <w:t>9</w:t>
        </w:r>
        <w:r w:rsidR="00473535" w:rsidRPr="007D2981">
          <w:rPr>
            <w:rStyle w:val="af1"/>
            <w:noProof/>
          </w:rPr>
          <w:t xml:space="preserve"> Подготовка библиотек для секвенирования генома</w:t>
        </w:r>
        <w:r w:rsidR="00473535" w:rsidRPr="007D2981">
          <w:rPr>
            <w:noProof/>
            <w:webHidden/>
          </w:rPr>
          <w:tab/>
        </w:r>
        <w:r w:rsidR="00BC476A">
          <w:rPr>
            <w:noProof/>
            <w:webHidden/>
          </w:rPr>
          <w:t>28</w:t>
        </w:r>
      </w:hyperlink>
    </w:p>
    <w:p w:rsidR="00473535" w:rsidRPr="007D2981" w:rsidRDefault="00B37824" w:rsidP="001758DA">
      <w:pPr>
        <w:pStyle w:val="26"/>
        <w:spacing w:before="0" w:after="0" w:line="360" w:lineRule="auto"/>
        <w:contextualSpacing/>
        <w:rPr>
          <w:noProof/>
          <w:lang w:eastAsia="ja-JP"/>
        </w:rPr>
      </w:pPr>
      <w:r>
        <w:t xml:space="preserve">  </w:t>
      </w:r>
      <w:hyperlink w:anchor="_Toc54170096" w:history="1">
        <w:r w:rsidR="00473535" w:rsidRPr="007D2981">
          <w:rPr>
            <w:rStyle w:val="af1"/>
            <w:noProof/>
          </w:rPr>
          <w:t>2</w:t>
        </w:r>
        <w:r w:rsidR="00473535" w:rsidRPr="007D2981">
          <w:rPr>
            <w:rStyle w:val="af1"/>
            <w:noProof/>
            <w:lang w:val="kk-KZ"/>
          </w:rPr>
          <w:t>.10</w:t>
        </w:r>
        <w:r w:rsidR="00473535" w:rsidRPr="007D2981">
          <w:rPr>
            <w:rStyle w:val="af1"/>
            <w:noProof/>
          </w:rPr>
          <w:t xml:space="preserve"> Секвенирование геномов новых изолятов ПМВ</w:t>
        </w:r>
        <w:r w:rsidR="00473535" w:rsidRPr="007D2981">
          <w:rPr>
            <w:noProof/>
            <w:webHidden/>
          </w:rPr>
          <w:tab/>
        </w:r>
        <w:r w:rsidR="00BC476A">
          <w:rPr>
            <w:noProof/>
            <w:webHidden/>
          </w:rPr>
          <w:t>28</w:t>
        </w:r>
      </w:hyperlink>
    </w:p>
    <w:p w:rsidR="00473535" w:rsidRPr="007D2981" w:rsidRDefault="00B37824" w:rsidP="001758DA">
      <w:pPr>
        <w:pStyle w:val="26"/>
        <w:spacing w:before="0" w:after="0" w:line="360" w:lineRule="auto"/>
        <w:contextualSpacing/>
        <w:rPr>
          <w:noProof/>
          <w:lang w:eastAsia="ja-JP"/>
        </w:rPr>
      </w:pPr>
      <w:r>
        <w:t xml:space="preserve">  </w:t>
      </w:r>
      <w:hyperlink w:anchor="_Toc54170097" w:history="1">
        <w:r w:rsidR="00473535" w:rsidRPr="007D2981">
          <w:rPr>
            <w:rStyle w:val="af1"/>
            <w:noProof/>
            <w:lang w:val="kk-KZ"/>
          </w:rPr>
          <w:t>2</w:t>
        </w:r>
        <w:r w:rsidR="00473535" w:rsidRPr="007D2981">
          <w:rPr>
            <w:rStyle w:val="af1"/>
            <w:noProof/>
          </w:rPr>
          <w:t>.</w:t>
        </w:r>
        <w:r w:rsidR="00473535" w:rsidRPr="007D2981">
          <w:rPr>
            <w:rStyle w:val="af1"/>
            <w:noProof/>
            <w:lang w:val="kk-KZ"/>
          </w:rPr>
          <w:t>11</w:t>
        </w:r>
        <w:r w:rsidR="00473535" w:rsidRPr="007D2981">
          <w:rPr>
            <w:rStyle w:val="af1"/>
            <w:noProof/>
          </w:rPr>
          <w:t xml:space="preserve"> Филогенетическая характеристика новых ПМВ и их молекулярный анализ.</w:t>
        </w:r>
        <w:r w:rsidR="00473535" w:rsidRPr="007D2981">
          <w:rPr>
            <w:noProof/>
            <w:webHidden/>
          </w:rPr>
          <w:tab/>
        </w:r>
        <w:r w:rsidR="00BC476A">
          <w:rPr>
            <w:noProof/>
            <w:webHidden/>
          </w:rPr>
          <w:t>29</w:t>
        </w:r>
        <w:bookmarkStart w:id="4" w:name="_GoBack"/>
        <w:bookmarkEnd w:id="4"/>
      </w:hyperlink>
    </w:p>
    <w:p w:rsidR="00473535" w:rsidRPr="007D2981" w:rsidRDefault="00BC476A" w:rsidP="001758DA">
      <w:pPr>
        <w:pStyle w:val="11"/>
        <w:ind w:left="0" w:firstLine="0"/>
        <w:contextualSpacing/>
        <w:rPr>
          <w:bCs w:val="0"/>
          <w:caps w:val="0"/>
          <w:lang w:eastAsia="ja-JP"/>
        </w:rPr>
      </w:pPr>
      <w:r>
        <w:fldChar w:fldCharType="begin"/>
      </w:r>
      <w:r>
        <w:instrText xml:space="preserve"> HYPERLINK \l "_Toc54170098" </w:instrText>
      </w:r>
      <w:r>
        <w:fldChar w:fldCharType="separate"/>
      </w:r>
      <w:r w:rsidR="00473535" w:rsidRPr="007D2981">
        <w:rPr>
          <w:rStyle w:val="af1"/>
        </w:rPr>
        <w:t>ЗАКЛЮЧЕНИЕ</w:t>
      </w:r>
      <w:r w:rsidR="00473535" w:rsidRPr="007D2981">
        <w:rPr>
          <w:webHidden/>
        </w:rPr>
        <w:tab/>
      </w:r>
      <w:r w:rsidR="00473535" w:rsidRPr="007D2981">
        <w:rPr>
          <w:webHidden/>
        </w:rPr>
        <w:fldChar w:fldCharType="begin"/>
      </w:r>
      <w:r w:rsidR="00473535" w:rsidRPr="007D2981">
        <w:rPr>
          <w:webHidden/>
        </w:rPr>
        <w:instrText xml:space="preserve"> PAGEREF _Toc54170098 \h </w:instrText>
      </w:r>
      <w:r w:rsidR="00473535" w:rsidRPr="007D2981">
        <w:rPr>
          <w:webHidden/>
        </w:rPr>
      </w:r>
      <w:r w:rsidR="00473535" w:rsidRPr="007D2981">
        <w:rPr>
          <w:webHidden/>
        </w:rPr>
        <w:fldChar w:fldCharType="separate"/>
      </w:r>
      <w:r w:rsidR="00473535" w:rsidRPr="007D2981">
        <w:rPr>
          <w:webHidden/>
        </w:rPr>
        <w:t>3</w:t>
      </w:r>
      <w:r>
        <w:rPr>
          <w:webHidden/>
        </w:rPr>
        <w:t>4</w:t>
      </w:r>
      <w:r w:rsidR="00473535" w:rsidRPr="007D2981">
        <w:rPr>
          <w:webHidden/>
        </w:rPr>
        <w:fldChar w:fldCharType="end"/>
      </w:r>
      <w:r>
        <w:fldChar w:fldCharType="end"/>
      </w:r>
    </w:p>
    <w:p w:rsidR="00473535" w:rsidRPr="007D2981" w:rsidRDefault="00BC476A" w:rsidP="001758DA">
      <w:pPr>
        <w:pStyle w:val="11"/>
        <w:ind w:left="0" w:firstLine="0"/>
        <w:contextualSpacing/>
        <w:rPr>
          <w:bCs w:val="0"/>
          <w:caps w:val="0"/>
          <w:lang w:eastAsia="ja-JP"/>
        </w:rPr>
      </w:pPr>
      <w:hyperlink w:anchor="_Toc54170099" w:history="1">
        <w:r w:rsidR="00473535" w:rsidRPr="007D2981">
          <w:rPr>
            <w:rStyle w:val="af1"/>
          </w:rPr>
          <w:t>СПИСОК ИСПОЛЬЗОВАННЫХ ИСТОЧНИКОВ</w:t>
        </w:r>
        <w:r w:rsidR="00473535" w:rsidRPr="007D2981">
          <w:rPr>
            <w:webHidden/>
          </w:rPr>
          <w:tab/>
        </w:r>
        <w:r w:rsidR="00473535" w:rsidRPr="007D2981">
          <w:rPr>
            <w:webHidden/>
          </w:rPr>
          <w:fldChar w:fldCharType="begin"/>
        </w:r>
        <w:r w:rsidR="00473535" w:rsidRPr="007D2981">
          <w:rPr>
            <w:webHidden/>
          </w:rPr>
          <w:instrText xml:space="preserve"> PAGEREF _Toc54170099 \h </w:instrText>
        </w:r>
        <w:r w:rsidR="00473535" w:rsidRPr="007D2981">
          <w:rPr>
            <w:webHidden/>
          </w:rPr>
        </w:r>
        <w:r w:rsidR="00473535" w:rsidRPr="007D2981">
          <w:rPr>
            <w:webHidden/>
          </w:rPr>
          <w:fldChar w:fldCharType="separate"/>
        </w:r>
        <w:r w:rsidR="00473535" w:rsidRPr="007D2981">
          <w:rPr>
            <w:webHidden/>
          </w:rPr>
          <w:t>3</w:t>
        </w:r>
        <w:r w:rsidR="00473535" w:rsidRPr="007D2981">
          <w:rPr>
            <w:webHidden/>
          </w:rPr>
          <w:fldChar w:fldCharType="end"/>
        </w:r>
      </w:hyperlink>
      <w:r>
        <w:t>7</w:t>
      </w:r>
    </w:p>
    <w:p w:rsidR="00F86397" w:rsidRPr="007D2981" w:rsidRDefault="00E11724" w:rsidP="001758DA">
      <w:pPr>
        <w:pStyle w:val="5"/>
        <w:spacing w:line="360" w:lineRule="auto"/>
        <w:ind w:firstLine="0"/>
        <w:contextualSpacing/>
        <w:rPr>
          <w:caps/>
          <w:sz w:val="24"/>
          <w:szCs w:val="24"/>
        </w:rPr>
      </w:pPr>
      <w:r w:rsidRPr="007D2981">
        <w:rPr>
          <w:b/>
          <w:caps/>
          <w:noProof/>
          <w:sz w:val="24"/>
          <w:szCs w:val="24"/>
        </w:rPr>
        <w:fldChar w:fldCharType="end"/>
      </w:r>
      <w:r w:rsidR="00F86397" w:rsidRPr="007D2981">
        <w:rPr>
          <w:caps/>
          <w:sz w:val="24"/>
          <w:szCs w:val="24"/>
        </w:rPr>
        <w:t>ПРИЛОЖЕНИЕ А</w:t>
      </w:r>
      <w:r w:rsidR="0092768F">
        <w:rPr>
          <w:caps/>
          <w:sz w:val="24"/>
          <w:szCs w:val="24"/>
        </w:rPr>
        <w:t xml:space="preserve"> </w:t>
      </w:r>
      <w:r w:rsidR="005D1A71">
        <w:rPr>
          <w:sz w:val="24"/>
          <w:szCs w:val="24"/>
        </w:rPr>
        <w:t>Список опубликованных работ…………………..</w:t>
      </w:r>
      <w:r w:rsidR="0092768F" w:rsidRPr="007D2981">
        <w:rPr>
          <w:sz w:val="24"/>
          <w:szCs w:val="24"/>
        </w:rPr>
        <w:t>.……</w:t>
      </w:r>
      <w:r w:rsidR="001758DA">
        <w:rPr>
          <w:sz w:val="24"/>
          <w:szCs w:val="24"/>
        </w:rPr>
        <w:t>………..</w:t>
      </w:r>
      <w:r w:rsidR="0092768F" w:rsidRPr="007D2981">
        <w:rPr>
          <w:sz w:val="24"/>
          <w:szCs w:val="24"/>
        </w:rPr>
        <w:t>………...</w:t>
      </w:r>
      <w:r w:rsidR="00BC476A">
        <w:rPr>
          <w:caps/>
          <w:sz w:val="24"/>
          <w:szCs w:val="24"/>
        </w:rPr>
        <w:t>42</w:t>
      </w:r>
    </w:p>
    <w:p w:rsidR="00F86397" w:rsidRPr="007D2981" w:rsidRDefault="00F86397" w:rsidP="001758DA">
      <w:pPr>
        <w:spacing w:line="360" w:lineRule="auto"/>
        <w:contextualSpacing/>
        <w:rPr>
          <w:caps/>
        </w:rPr>
      </w:pPr>
      <w:r w:rsidRPr="007D2981">
        <w:rPr>
          <w:caps/>
        </w:rPr>
        <w:t xml:space="preserve">ПРИЛОЖЕНИЕ Б </w:t>
      </w:r>
      <w:r w:rsidR="005D1A71">
        <w:t>Календарный план</w:t>
      </w:r>
      <w:r w:rsidRPr="007D2981">
        <w:rPr>
          <w:caps/>
        </w:rPr>
        <w:t>…………………</w:t>
      </w:r>
      <w:r w:rsidR="005D1A71">
        <w:rPr>
          <w:caps/>
        </w:rPr>
        <w:t>…</w:t>
      </w:r>
      <w:r w:rsidRPr="007D2981">
        <w:rPr>
          <w:caps/>
        </w:rPr>
        <w:t>……………</w:t>
      </w:r>
      <w:r w:rsidR="005D1A71">
        <w:rPr>
          <w:caps/>
        </w:rPr>
        <w:t>.</w:t>
      </w:r>
      <w:r w:rsidRPr="007D2981">
        <w:rPr>
          <w:caps/>
        </w:rPr>
        <w:t>….…………</w:t>
      </w:r>
      <w:r w:rsidR="001758DA">
        <w:rPr>
          <w:caps/>
        </w:rPr>
        <w:t>………</w:t>
      </w:r>
      <w:r w:rsidRPr="007D2981">
        <w:rPr>
          <w:caps/>
        </w:rPr>
        <w:t>...</w:t>
      </w:r>
      <w:r w:rsidR="00091FB5">
        <w:rPr>
          <w:caps/>
        </w:rPr>
        <w:t>4</w:t>
      </w:r>
      <w:r w:rsidR="00BC476A">
        <w:rPr>
          <w:caps/>
        </w:rPr>
        <w:t>5</w:t>
      </w:r>
    </w:p>
    <w:p w:rsidR="00F86397" w:rsidRPr="007D2981" w:rsidRDefault="00F86397" w:rsidP="001758DA">
      <w:pPr>
        <w:spacing w:line="360" w:lineRule="auto"/>
        <w:contextualSpacing/>
      </w:pPr>
      <w:r w:rsidRPr="007D2981">
        <w:rPr>
          <w:caps/>
        </w:rPr>
        <w:t>П</w:t>
      </w:r>
      <w:r w:rsidR="007D2981">
        <w:rPr>
          <w:caps/>
        </w:rPr>
        <w:t xml:space="preserve">РИЛОЖЕНИЕ В </w:t>
      </w:r>
      <w:r w:rsidR="005D1A71">
        <w:rPr>
          <w:caps/>
        </w:rPr>
        <w:t>о</w:t>
      </w:r>
      <w:r w:rsidR="005D1A71">
        <w:t>ттиски публикаций</w:t>
      </w:r>
      <w:r w:rsidR="005D1A71">
        <w:rPr>
          <w:caps/>
        </w:rPr>
        <w:t xml:space="preserve"> </w:t>
      </w:r>
      <w:r w:rsidR="007D2981">
        <w:rPr>
          <w:caps/>
        </w:rPr>
        <w:t>………………………………………</w:t>
      </w:r>
      <w:r w:rsidR="005D1A71">
        <w:rPr>
          <w:caps/>
        </w:rPr>
        <w:t>…</w:t>
      </w:r>
      <w:r w:rsidRPr="007D2981">
        <w:rPr>
          <w:caps/>
        </w:rPr>
        <w:t>.…</w:t>
      </w:r>
      <w:r w:rsidR="001758DA">
        <w:rPr>
          <w:caps/>
        </w:rPr>
        <w:t>………</w:t>
      </w:r>
      <w:r w:rsidRPr="007D2981">
        <w:rPr>
          <w:caps/>
        </w:rPr>
        <w:t>...</w:t>
      </w:r>
      <w:r w:rsidR="008777C5">
        <w:rPr>
          <w:caps/>
        </w:rPr>
        <w:t>5</w:t>
      </w:r>
      <w:r w:rsidR="00BC476A">
        <w:rPr>
          <w:caps/>
        </w:rPr>
        <w:t>2</w:t>
      </w:r>
    </w:p>
    <w:p w:rsidR="00AF6134" w:rsidRPr="007D2981" w:rsidRDefault="007D2981" w:rsidP="001758DA">
      <w:pPr>
        <w:spacing w:line="360" w:lineRule="auto"/>
        <w:contextualSpacing/>
        <w:rPr>
          <w:caps/>
        </w:rPr>
      </w:pPr>
      <w:r>
        <w:rPr>
          <w:caps/>
        </w:rPr>
        <w:t xml:space="preserve">ПРИЛОЖЕНИЕ Г </w:t>
      </w:r>
      <w:r w:rsidR="005D1A71">
        <w:rPr>
          <w:caps/>
        </w:rPr>
        <w:t>П</w:t>
      </w:r>
      <w:r w:rsidR="005D1A71">
        <w:t>атенты</w:t>
      </w:r>
      <w:r w:rsidR="005D1A71">
        <w:rPr>
          <w:caps/>
        </w:rPr>
        <w:t>………………………...</w:t>
      </w:r>
      <w:r w:rsidR="00AF6134" w:rsidRPr="007D2981">
        <w:rPr>
          <w:caps/>
        </w:rPr>
        <w:t>………………………………</w:t>
      </w:r>
      <w:r w:rsidR="001758DA">
        <w:rPr>
          <w:caps/>
        </w:rPr>
        <w:t>……….</w:t>
      </w:r>
      <w:r w:rsidR="00AF6134" w:rsidRPr="007D2981">
        <w:rPr>
          <w:caps/>
        </w:rPr>
        <w:t>…...</w:t>
      </w:r>
      <w:r w:rsidR="00BC476A">
        <w:rPr>
          <w:caps/>
        </w:rPr>
        <w:t>76</w:t>
      </w:r>
    </w:p>
    <w:p w:rsidR="00CC714D" w:rsidRPr="007D2981" w:rsidRDefault="00CC714D" w:rsidP="001758DA">
      <w:pPr>
        <w:spacing w:line="360" w:lineRule="auto"/>
        <w:contextualSpacing/>
        <w:rPr>
          <w:caps/>
          <w:lang w:val="kk-KZ"/>
        </w:rPr>
      </w:pPr>
      <w:r w:rsidRPr="007D2981">
        <w:rPr>
          <w:caps/>
        </w:rPr>
        <w:t>П</w:t>
      </w:r>
      <w:r w:rsidR="007D2981">
        <w:rPr>
          <w:caps/>
        </w:rPr>
        <w:t>РИЛОЖЕНИЕ Д</w:t>
      </w:r>
      <w:r w:rsidR="005D1A71">
        <w:rPr>
          <w:caps/>
        </w:rPr>
        <w:t xml:space="preserve"> р</w:t>
      </w:r>
      <w:r w:rsidR="005D1A71">
        <w:t>ешение локальной этической комиссии</w:t>
      </w:r>
      <w:r w:rsidRPr="007D2981">
        <w:rPr>
          <w:caps/>
        </w:rPr>
        <w:t>……</w:t>
      </w:r>
      <w:r w:rsidR="005D1A71">
        <w:rPr>
          <w:caps/>
        </w:rPr>
        <w:t>…………</w:t>
      </w:r>
      <w:r w:rsidRPr="007D2981">
        <w:rPr>
          <w:caps/>
        </w:rPr>
        <w:t>…….…</w:t>
      </w:r>
      <w:r w:rsidR="001758DA">
        <w:rPr>
          <w:caps/>
        </w:rPr>
        <w:t>………</w:t>
      </w:r>
      <w:r w:rsidRPr="007D2981">
        <w:rPr>
          <w:caps/>
        </w:rPr>
        <w:t>...</w:t>
      </w:r>
      <w:r w:rsidR="00BC476A">
        <w:rPr>
          <w:caps/>
        </w:rPr>
        <w:t>78</w:t>
      </w:r>
    </w:p>
    <w:p w:rsidR="00CB2D6E" w:rsidRPr="007D2981" w:rsidRDefault="00CB2D6E" w:rsidP="007D2981">
      <w:pPr>
        <w:spacing w:line="360" w:lineRule="auto"/>
        <w:ind w:firstLine="709"/>
        <w:contextualSpacing/>
        <w:rPr>
          <w:caps/>
          <w:lang w:val="kk-KZ"/>
        </w:rPr>
      </w:pPr>
      <w:r w:rsidRPr="007D2981">
        <w:rPr>
          <w:b/>
          <w:caps/>
          <w:noProof/>
        </w:rPr>
        <w:br w:type="page"/>
      </w:r>
    </w:p>
    <w:p w:rsidR="00CB2D6E" w:rsidRPr="0092768F" w:rsidRDefault="00C82858" w:rsidP="007D2981">
      <w:pPr>
        <w:pStyle w:val="10"/>
        <w:spacing w:line="360" w:lineRule="auto"/>
        <w:ind w:firstLine="709"/>
        <w:contextualSpacing/>
        <w:jc w:val="center"/>
        <w:rPr>
          <w:rFonts w:ascii="Times New Roman" w:hAnsi="Times New Roman" w:cs="Times New Roman"/>
          <w:i w:val="0"/>
          <w:szCs w:val="24"/>
          <w:lang w:val="ru-RU"/>
        </w:rPr>
      </w:pPr>
      <w:bookmarkStart w:id="5" w:name="_Toc54170070"/>
      <w:r w:rsidRPr="0092768F">
        <w:rPr>
          <w:rFonts w:ascii="Times New Roman" w:hAnsi="Times New Roman" w:cs="Times New Roman"/>
          <w:i w:val="0"/>
          <w:szCs w:val="24"/>
          <w:lang w:val="ru-RU"/>
        </w:rPr>
        <w:lastRenderedPageBreak/>
        <w:t xml:space="preserve">ПЕРЕЧЕНЬ </w:t>
      </w:r>
      <w:r w:rsidR="00CB2D6E" w:rsidRPr="0092768F">
        <w:rPr>
          <w:rFonts w:ascii="Times New Roman" w:hAnsi="Times New Roman" w:cs="Times New Roman"/>
          <w:i w:val="0"/>
          <w:szCs w:val="24"/>
          <w:lang w:val="ru-RU"/>
        </w:rPr>
        <w:t>СОКРАЩЕНИ</w:t>
      </w:r>
      <w:bookmarkEnd w:id="5"/>
      <w:r w:rsidRPr="0092768F">
        <w:rPr>
          <w:rFonts w:ascii="Times New Roman" w:hAnsi="Times New Roman" w:cs="Times New Roman"/>
          <w:i w:val="0"/>
          <w:szCs w:val="24"/>
          <w:lang w:val="ru-RU"/>
        </w:rPr>
        <w:t>Й И ОБОЗНАЧЕНИЙ</w:t>
      </w:r>
    </w:p>
    <w:p w:rsidR="00C82858" w:rsidRDefault="00C82858" w:rsidP="00C82858">
      <w:pPr>
        <w:ind w:firstLine="709"/>
      </w:pPr>
      <w:r>
        <w:t>В настоящем отчете о НИР применяют следующие сокращения и обозначения:</w:t>
      </w:r>
    </w:p>
    <w:p w:rsidR="00C82858" w:rsidRPr="00C82858" w:rsidRDefault="00C82858" w:rsidP="00C82858"/>
    <w:tbl>
      <w:tblPr>
        <w:tblW w:w="9743" w:type="dxa"/>
        <w:tblLook w:val="0000" w:firstRow="0" w:lastRow="0" w:firstColumn="0" w:lastColumn="0" w:noHBand="0" w:noVBand="0"/>
      </w:tblPr>
      <w:tblGrid>
        <w:gridCol w:w="1951"/>
        <w:gridCol w:w="7792"/>
      </w:tblGrid>
      <w:tr w:rsidR="00CB2D6E" w:rsidRPr="007D2981" w:rsidTr="00C82858">
        <w:tc>
          <w:tcPr>
            <w:tcW w:w="1951" w:type="dxa"/>
            <w:vAlign w:val="center"/>
          </w:tcPr>
          <w:p w:rsidR="00CB2D6E" w:rsidRPr="007D2981" w:rsidRDefault="00CB2D6E" w:rsidP="00ED03C3">
            <w:pPr>
              <w:spacing w:line="360" w:lineRule="auto"/>
              <w:contextualSpacing/>
            </w:pPr>
            <w:proofErr w:type="gramStart"/>
            <w:r w:rsidRPr="007D2981">
              <w:t>АЖ</w:t>
            </w:r>
            <w:proofErr w:type="gramEnd"/>
          </w:p>
        </w:tc>
        <w:tc>
          <w:tcPr>
            <w:tcW w:w="7792" w:type="dxa"/>
            <w:vAlign w:val="center"/>
          </w:tcPr>
          <w:p w:rsidR="00CB2D6E" w:rsidRPr="007D2981" w:rsidRDefault="00ED03C3" w:rsidP="00ED03C3">
            <w:pPr>
              <w:spacing w:line="360" w:lineRule="auto"/>
              <w:contextualSpacing/>
            </w:pPr>
            <w:r>
              <w:t xml:space="preserve"> - </w:t>
            </w:r>
            <w:r w:rsidR="00CB2D6E" w:rsidRPr="007D2981">
              <w:t>аллантоисная жидкость</w:t>
            </w:r>
          </w:p>
        </w:tc>
      </w:tr>
      <w:tr w:rsidR="00C82858" w:rsidRPr="007D2981" w:rsidTr="00C82858">
        <w:tc>
          <w:tcPr>
            <w:tcW w:w="1951" w:type="dxa"/>
            <w:vAlign w:val="center"/>
          </w:tcPr>
          <w:p w:rsidR="00C82858" w:rsidRPr="007D2981" w:rsidRDefault="00C82858" w:rsidP="00ED03C3">
            <w:pPr>
              <w:spacing w:line="360" w:lineRule="auto"/>
              <w:contextualSpacing/>
            </w:pPr>
            <w:proofErr w:type="spellStart"/>
            <w:r>
              <w:t>а.о</w:t>
            </w:r>
            <w:proofErr w:type="spellEnd"/>
            <w:r>
              <w:t>.</w:t>
            </w:r>
          </w:p>
        </w:tc>
        <w:tc>
          <w:tcPr>
            <w:tcW w:w="7792" w:type="dxa"/>
            <w:vAlign w:val="center"/>
          </w:tcPr>
          <w:p w:rsidR="00C82858" w:rsidRPr="007D2981" w:rsidRDefault="0092768F" w:rsidP="00ED03C3">
            <w:pPr>
              <w:spacing w:line="360" w:lineRule="auto"/>
              <w:contextualSpacing/>
            </w:pPr>
            <w:r>
              <w:t xml:space="preserve"> - </w:t>
            </w:r>
            <w:r w:rsidR="005425C9">
              <w:t>аминокислотный остаток</w:t>
            </w:r>
          </w:p>
        </w:tc>
      </w:tr>
      <w:tr w:rsidR="00CB2D6E" w:rsidRPr="007D2981" w:rsidTr="00C82858">
        <w:tc>
          <w:tcPr>
            <w:tcW w:w="1951" w:type="dxa"/>
            <w:vAlign w:val="center"/>
          </w:tcPr>
          <w:p w:rsidR="00CB2D6E" w:rsidRPr="007D2981" w:rsidRDefault="00CB2D6E" w:rsidP="00ED03C3">
            <w:pPr>
              <w:spacing w:line="360" w:lineRule="auto"/>
              <w:contextualSpacing/>
            </w:pPr>
            <w:r w:rsidRPr="007D2981">
              <w:t>ВБН</w:t>
            </w:r>
          </w:p>
        </w:tc>
        <w:tc>
          <w:tcPr>
            <w:tcW w:w="7792" w:type="dxa"/>
            <w:vAlign w:val="center"/>
          </w:tcPr>
          <w:p w:rsidR="00CB2D6E" w:rsidRPr="007D2981" w:rsidRDefault="0092768F" w:rsidP="00ED03C3">
            <w:pPr>
              <w:spacing w:line="360" w:lineRule="auto"/>
              <w:contextualSpacing/>
            </w:pPr>
            <w:r>
              <w:t xml:space="preserve"> - </w:t>
            </w:r>
            <w:r w:rsidR="00CB2D6E" w:rsidRPr="007D2981">
              <w:t>вирус болезни Ньюкасла</w:t>
            </w:r>
          </w:p>
        </w:tc>
      </w:tr>
      <w:tr w:rsidR="00CB2D6E" w:rsidRPr="007D2981" w:rsidTr="00C82858">
        <w:tc>
          <w:tcPr>
            <w:tcW w:w="1951" w:type="dxa"/>
            <w:vAlign w:val="center"/>
          </w:tcPr>
          <w:p w:rsidR="00CB2D6E" w:rsidRPr="007D2981" w:rsidRDefault="00CB2D6E" w:rsidP="00ED03C3">
            <w:pPr>
              <w:spacing w:line="360" w:lineRule="auto"/>
              <w:contextualSpacing/>
            </w:pPr>
            <w:r w:rsidRPr="007D2981">
              <w:t>ГАА</w:t>
            </w:r>
          </w:p>
        </w:tc>
        <w:tc>
          <w:tcPr>
            <w:tcW w:w="7792" w:type="dxa"/>
            <w:vAlign w:val="center"/>
          </w:tcPr>
          <w:p w:rsidR="00CB2D6E" w:rsidRPr="007D2981" w:rsidRDefault="0092768F" w:rsidP="00ED03C3">
            <w:pPr>
              <w:spacing w:line="360" w:lineRule="auto"/>
              <w:contextualSpacing/>
            </w:pPr>
            <w:r>
              <w:t xml:space="preserve"> - </w:t>
            </w:r>
            <w:proofErr w:type="spellStart"/>
            <w:r w:rsidR="00CB2D6E" w:rsidRPr="007D2981">
              <w:t>гемагглютинирующий</w:t>
            </w:r>
            <w:proofErr w:type="spellEnd"/>
            <w:r w:rsidR="00CB2D6E" w:rsidRPr="007D2981">
              <w:t xml:space="preserve"> агент</w:t>
            </w:r>
          </w:p>
        </w:tc>
      </w:tr>
      <w:tr w:rsidR="00B57BE8" w:rsidRPr="007D2981" w:rsidTr="00C82858">
        <w:tc>
          <w:tcPr>
            <w:tcW w:w="1951" w:type="dxa"/>
            <w:vAlign w:val="center"/>
          </w:tcPr>
          <w:p w:rsidR="00B57BE8" w:rsidRPr="007D2981" w:rsidRDefault="00B57BE8" w:rsidP="00ED03C3">
            <w:pPr>
              <w:spacing w:line="360" w:lineRule="auto"/>
              <w:contextualSpacing/>
            </w:pPr>
            <w:r w:rsidRPr="007D2981">
              <w:t>ИЦИП</w:t>
            </w:r>
          </w:p>
        </w:tc>
        <w:tc>
          <w:tcPr>
            <w:tcW w:w="7792" w:type="dxa"/>
            <w:vAlign w:val="center"/>
          </w:tcPr>
          <w:p w:rsidR="00B57BE8" w:rsidRPr="007D2981" w:rsidRDefault="0092768F" w:rsidP="00ED03C3">
            <w:pPr>
              <w:spacing w:line="360" w:lineRule="auto"/>
              <w:contextualSpacing/>
            </w:pPr>
            <w:r>
              <w:t xml:space="preserve"> - </w:t>
            </w:r>
            <w:proofErr w:type="spellStart"/>
            <w:r w:rsidR="00B57BE8" w:rsidRPr="007D2981">
              <w:t>интрацеребральный</w:t>
            </w:r>
            <w:proofErr w:type="spellEnd"/>
            <w:r w:rsidR="00B57BE8" w:rsidRPr="007D2981">
              <w:t xml:space="preserve"> индекс патогенности</w:t>
            </w:r>
          </w:p>
        </w:tc>
      </w:tr>
      <w:tr w:rsidR="00CB2D6E" w:rsidRPr="007D2981" w:rsidTr="00C82858">
        <w:tc>
          <w:tcPr>
            <w:tcW w:w="1951" w:type="dxa"/>
            <w:vAlign w:val="center"/>
          </w:tcPr>
          <w:p w:rsidR="00CB2D6E" w:rsidRPr="007D2981" w:rsidRDefault="00CB2D6E" w:rsidP="00ED03C3">
            <w:pPr>
              <w:spacing w:line="360" w:lineRule="auto"/>
              <w:contextualSpacing/>
            </w:pPr>
            <w:proofErr w:type="spellStart"/>
            <w:r w:rsidRPr="007D2981">
              <w:rPr>
                <w:bCs/>
              </w:rPr>
              <w:t>кДНК</w:t>
            </w:r>
            <w:proofErr w:type="spellEnd"/>
          </w:p>
        </w:tc>
        <w:tc>
          <w:tcPr>
            <w:tcW w:w="7792" w:type="dxa"/>
            <w:vAlign w:val="center"/>
          </w:tcPr>
          <w:p w:rsidR="00CB2D6E" w:rsidRPr="007D2981" w:rsidRDefault="0092768F" w:rsidP="00ED03C3">
            <w:pPr>
              <w:spacing w:line="360" w:lineRule="auto"/>
              <w:contextualSpacing/>
            </w:pPr>
            <w:r>
              <w:t xml:space="preserve"> - </w:t>
            </w:r>
            <w:r w:rsidR="00CB2D6E" w:rsidRPr="007D2981">
              <w:t>комплементарная дезоксирибонуклеиновая кислота</w:t>
            </w:r>
          </w:p>
        </w:tc>
      </w:tr>
      <w:tr w:rsidR="00CB2D6E" w:rsidRPr="007D2981" w:rsidTr="00C82858">
        <w:tc>
          <w:tcPr>
            <w:tcW w:w="1951" w:type="dxa"/>
            <w:vAlign w:val="center"/>
          </w:tcPr>
          <w:p w:rsidR="00CB2D6E" w:rsidRPr="007D2981" w:rsidRDefault="00CB2D6E" w:rsidP="00ED03C3">
            <w:pPr>
              <w:spacing w:line="360" w:lineRule="auto"/>
              <w:contextualSpacing/>
            </w:pPr>
            <w:r w:rsidRPr="007D2981">
              <w:t>ОТ-ПЦР</w:t>
            </w:r>
          </w:p>
        </w:tc>
        <w:tc>
          <w:tcPr>
            <w:tcW w:w="7792" w:type="dxa"/>
            <w:vAlign w:val="center"/>
          </w:tcPr>
          <w:p w:rsidR="00CB2D6E" w:rsidRPr="007D2981" w:rsidRDefault="0092768F" w:rsidP="00ED03C3">
            <w:pPr>
              <w:spacing w:line="360" w:lineRule="auto"/>
              <w:contextualSpacing/>
            </w:pPr>
            <w:r>
              <w:t xml:space="preserve"> - </w:t>
            </w:r>
            <w:r w:rsidR="00CB2D6E" w:rsidRPr="007D2981">
              <w:t>обратная транскрипция-полимеразная цепная реакция</w:t>
            </w:r>
          </w:p>
        </w:tc>
      </w:tr>
      <w:tr w:rsidR="00CB2D6E" w:rsidRPr="007D2981" w:rsidTr="00C82858">
        <w:tc>
          <w:tcPr>
            <w:tcW w:w="1951" w:type="dxa"/>
            <w:vAlign w:val="center"/>
          </w:tcPr>
          <w:p w:rsidR="00CB2D6E" w:rsidRPr="007D2981" w:rsidRDefault="00CB2D6E" w:rsidP="00ED03C3">
            <w:pPr>
              <w:spacing w:line="360" w:lineRule="auto"/>
              <w:contextualSpacing/>
            </w:pPr>
            <w:r w:rsidRPr="007D2981">
              <w:t>ПМВ</w:t>
            </w:r>
          </w:p>
        </w:tc>
        <w:tc>
          <w:tcPr>
            <w:tcW w:w="7792" w:type="dxa"/>
            <w:vAlign w:val="center"/>
          </w:tcPr>
          <w:p w:rsidR="00CB2D6E" w:rsidRPr="007D2981" w:rsidRDefault="0092768F" w:rsidP="00ED03C3">
            <w:pPr>
              <w:spacing w:line="360" w:lineRule="auto"/>
              <w:contextualSpacing/>
            </w:pPr>
            <w:r>
              <w:t xml:space="preserve"> - </w:t>
            </w:r>
            <w:proofErr w:type="spellStart"/>
            <w:r w:rsidR="00CB2D6E" w:rsidRPr="007D2981">
              <w:t>парамиксовирус</w:t>
            </w:r>
            <w:proofErr w:type="spellEnd"/>
          </w:p>
        </w:tc>
      </w:tr>
      <w:tr w:rsidR="00CB2D6E" w:rsidRPr="007D2981" w:rsidTr="00C82858">
        <w:tc>
          <w:tcPr>
            <w:tcW w:w="1951" w:type="dxa"/>
            <w:vAlign w:val="center"/>
          </w:tcPr>
          <w:p w:rsidR="00CB2D6E" w:rsidRPr="007D2981" w:rsidRDefault="00CB2D6E" w:rsidP="00ED03C3">
            <w:pPr>
              <w:spacing w:line="360" w:lineRule="auto"/>
              <w:contextualSpacing/>
            </w:pPr>
            <w:proofErr w:type="spellStart"/>
            <w:r w:rsidRPr="007D2981">
              <w:t>п.н.о</w:t>
            </w:r>
            <w:proofErr w:type="spellEnd"/>
            <w:r w:rsidRPr="007D2981">
              <w:t>.</w:t>
            </w:r>
          </w:p>
        </w:tc>
        <w:tc>
          <w:tcPr>
            <w:tcW w:w="7792" w:type="dxa"/>
            <w:vAlign w:val="center"/>
          </w:tcPr>
          <w:p w:rsidR="00CB2D6E" w:rsidRPr="007D2981" w:rsidRDefault="0092768F" w:rsidP="00ED03C3">
            <w:pPr>
              <w:spacing w:line="360" w:lineRule="auto"/>
              <w:contextualSpacing/>
            </w:pPr>
            <w:r>
              <w:t xml:space="preserve"> - </w:t>
            </w:r>
            <w:r w:rsidR="00CB2D6E" w:rsidRPr="007D2981">
              <w:t>пар</w:t>
            </w:r>
            <w:r w:rsidR="00AA0543" w:rsidRPr="007D2981">
              <w:rPr>
                <w:lang w:val="kk-KZ"/>
              </w:rPr>
              <w:t>а</w:t>
            </w:r>
            <w:r w:rsidR="00CB2D6E" w:rsidRPr="007D2981">
              <w:t xml:space="preserve"> нуклеотидных оснований</w:t>
            </w:r>
          </w:p>
        </w:tc>
      </w:tr>
      <w:tr w:rsidR="00CB2D6E" w:rsidRPr="007D2981" w:rsidTr="00C82858">
        <w:tc>
          <w:tcPr>
            <w:tcW w:w="1951" w:type="dxa"/>
            <w:vAlign w:val="center"/>
          </w:tcPr>
          <w:p w:rsidR="00CB2D6E" w:rsidRPr="007D2981" w:rsidRDefault="00CB2D6E" w:rsidP="00ED03C3">
            <w:pPr>
              <w:spacing w:line="360" w:lineRule="auto"/>
              <w:contextualSpacing/>
            </w:pPr>
            <w:r w:rsidRPr="007D2981">
              <w:t>РКЭ</w:t>
            </w:r>
          </w:p>
        </w:tc>
        <w:tc>
          <w:tcPr>
            <w:tcW w:w="7792" w:type="dxa"/>
            <w:vAlign w:val="center"/>
          </w:tcPr>
          <w:p w:rsidR="00CB2D6E" w:rsidRPr="007D2981" w:rsidRDefault="0092768F" w:rsidP="00ED03C3">
            <w:pPr>
              <w:spacing w:line="360" w:lineRule="auto"/>
              <w:contextualSpacing/>
            </w:pPr>
            <w:r>
              <w:t xml:space="preserve"> - </w:t>
            </w:r>
            <w:r w:rsidR="00CB2D6E" w:rsidRPr="007D2981">
              <w:t>развивающийся куриный эмбрион</w:t>
            </w:r>
          </w:p>
        </w:tc>
      </w:tr>
      <w:tr w:rsidR="00CB2D6E" w:rsidRPr="007D2981" w:rsidTr="00C82858">
        <w:tc>
          <w:tcPr>
            <w:tcW w:w="1951" w:type="dxa"/>
            <w:vAlign w:val="center"/>
          </w:tcPr>
          <w:p w:rsidR="00CB2D6E" w:rsidRPr="007D2981" w:rsidRDefault="00CB2D6E" w:rsidP="00ED03C3">
            <w:pPr>
              <w:spacing w:line="360" w:lineRule="auto"/>
              <w:contextualSpacing/>
              <w:rPr>
                <w:lang w:eastAsia="ko-KR"/>
              </w:rPr>
            </w:pPr>
            <w:r w:rsidRPr="007D2981">
              <w:t>РГА</w:t>
            </w:r>
          </w:p>
        </w:tc>
        <w:tc>
          <w:tcPr>
            <w:tcW w:w="7792" w:type="dxa"/>
            <w:vAlign w:val="center"/>
          </w:tcPr>
          <w:p w:rsidR="00CB2D6E" w:rsidRPr="007D2981" w:rsidRDefault="0092768F" w:rsidP="00ED03C3">
            <w:pPr>
              <w:spacing w:line="360" w:lineRule="auto"/>
              <w:contextualSpacing/>
              <w:rPr>
                <w:lang w:eastAsia="ko-KR"/>
              </w:rPr>
            </w:pPr>
            <w:r>
              <w:t xml:space="preserve"> - </w:t>
            </w:r>
            <w:r w:rsidR="00CB2D6E" w:rsidRPr="007D2981">
              <w:t>реакция гемагглютинации</w:t>
            </w:r>
          </w:p>
        </w:tc>
      </w:tr>
      <w:tr w:rsidR="00CB2D6E" w:rsidRPr="007D2981" w:rsidTr="00C82858">
        <w:tc>
          <w:tcPr>
            <w:tcW w:w="1951" w:type="dxa"/>
            <w:vAlign w:val="center"/>
          </w:tcPr>
          <w:p w:rsidR="00CB2D6E" w:rsidRPr="007D2981" w:rsidRDefault="00CB2D6E" w:rsidP="00ED03C3">
            <w:pPr>
              <w:spacing w:line="360" w:lineRule="auto"/>
              <w:contextualSpacing/>
            </w:pPr>
            <w:r w:rsidRPr="007D2981">
              <w:t>РНК</w:t>
            </w:r>
          </w:p>
        </w:tc>
        <w:tc>
          <w:tcPr>
            <w:tcW w:w="7792" w:type="dxa"/>
            <w:vAlign w:val="center"/>
          </w:tcPr>
          <w:p w:rsidR="00CB2D6E" w:rsidRPr="007D2981" w:rsidRDefault="0092768F" w:rsidP="00ED03C3">
            <w:pPr>
              <w:spacing w:line="360" w:lineRule="auto"/>
              <w:contextualSpacing/>
            </w:pPr>
            <w:r>
              <w:t xml:space="preserve"> - </w:t>
            </w:r>
            <w:r w:rsidR="00CB2D6E" w:rsidRPr="007D2981">
              <w:t>рибонуклеиновая кислота</w:t>
            </w:r>
          </w:p>
        </w:tc>
      </w:tr>
      <w:tr w:rsidR="00CB2D6E" w:rsidRPr="007D2981" w:rsidTr="00C82858">
        <w:tc>
          <w:tcPr>
            <w:tcW w:w="1951" w:type="dxa"/>
            <w:vAlign w:val="center"/>
          </w:tcPr>
          <w:p w:rsidR="00CB2D6E" w:rsidRPr="007D2981" w:rsidRDefault="00CB2D6E" w:rsidP="00ED03C3">
            <w:pPr>
              <w:spacing w:line="360" w:lineRule="auto"/>
              <w:contextualSpacing/>
              <w:rPr>
                <w:lang w:eastAsia="ko-KR"/>
              </w:rPr>
            </w:pPr>
            <w:r w:rsidRPr="007D2981">
              <w:t>РТГА</w:t>
            </w:r>
          </w:p>
        </w:tc>
        <w:tc>
          <w:tcPr>
            <w:tcW w:w="7792" w:type="dxa"/>
            <w:vAlign w:val="center"/>
          </w:tcPr>
          <w:p w:rsidR="00CB2D6E" w:rsidRPr="007D2981" w:rsidRDefault="0092768F" w:rsidP="00ED03C3">
            <w:pPr>
              <w:spacing w:line="360" w:lineRule="auto"/>
              <w:contextualSpacing/>
              <w:rPr>
                <w:lang w:eastAsia="ko-KR"/>
              </w:rPr>
            </w:pPr>
            <w:r>
              <w:t xml:space="preserve"> - </w:t>
            </w:r>
            <w:r w:rsidR="00CB2D6E" w:rsidRPr="007D2981">
              <w:t>реакция торможение гемагглютинации</w:t>
            </w:r>
          </w:p>
        </w:tc>
      </w:tr>
      <w:tr w:rsidR="00AC5FB1" w:rsidRPr="007D2981" w:rsidTr="00C82858">
        <w:tc>
          <w:tcPr>
            <w:tcW w:w="1951" w:type="dxa"/>
            <w:vAlign w:val="center"/>
          </w:tcPr>
          <w:p w:rsidR="00AC5FB1" w:rsidRPr="007D2981" w:rsidRDefault="00AC5FB1" w:rsidP="00ED03C3">
            <w:pPr>
              <w:spacing w:line="360" w:lineRule="auto"/>
              <w:contextualSpacing/>
              <w:rPr>
                <w:lang w:val="kk-KZ"/>
              </w:rPr>
            </w:pPr>
            <w:r w:rsidRPr="007D2981">
              <w:rPr>
                <w:lang w:val="kk-KZ"/>
              </w:rPr>
              <w:t>СВГ</w:t>
            </w:r>
          </w:p>
        </w:tc>
        <w:tc>
          <w:tcPr>
            <w:tcW w:w="7792" w:type="dxa"/>
            <w:vAlign w:val="center"/>
          </w:tcPr>
          <w:p w:rsidR="00AC5FB1" w:rsidRPr="0092768F" w:rsidRDefault="0092768F" w:rsidP="0092768F">
            <w:pPr>
              <w:spacing w:line="360" w:lineRule="auto"/>
              <w:rPr>
                <w:lang w:val="kk-KZ"/>
              </w:rPr>
            </w:pPr>
            <w:r w:rsidRPr="0092768F">
              <w:rPr>
                <w:lang w:val="kk-KZ"/>
              </w:rPr>
              <w:t xml:space="preserve"> </w:t>
            </w:r>
            <w:r>
              <w:rPr>
                <w:lang w:val="kk-KZ"/>
              </w:rPr>
              <w:t xml:space="preserve">- </w:t>
            </w:r>
            <w:r w:rsidR="00AC5FB1" w:rsidRPr="0092768F">
              <w:rPr>
                <w:lang w:val="kk-KZ"/>
              </w:rPr>
              <w:t>с</w:t>
            </w:r>
            <w:proofErr w:type="spellStart"/>
            <w:r w:rsidR="00AC5FB1" w:rsidRPr="007D2981">
              <w:t>реднее</w:t>
            </w:r>
            <w:proofErr w:type="spellEnd"/>
            <w:r w:rsidR="00AC5FB1" w:rsidRPr="007D2981">
              <w:t xml:space="preserve"> время гибели куриных эмбрионов</w:t>
            </w:r>
          </w:p>
        </w:tc>
      </w:tr>
      <w:tr w:rsidR="00CB2D6E" w:rsidRPr="007D2981" w:rsidTr="00C82858">
        <w:tc>
          <w:tcPr>
            <w:tcW w:w="1951" w:type="dxa"/>
            <w:vAlign w:val="center"/>
          </w:tcPr>
          <w:p w:rsidR="00CB2D6E" w:rsidRPr="007D2981" w:rsidRDefault="00CB2D6E" w:rsidP="00ED03C3">
            <w:pPr>
              <w:spacing w:line="360" w:lineRule="auto"/>
              <w:contextualSpacing/>
            </w:pPr>
            <w:r w:rsidRPr="007D2981">
              <w:rPr>
                <w:lang w:eastAsia="ko-KR"/>
              </w:rPr>
              <w:t>ЭИД</w:t>
            </w:r>
          </w:p>
        </w:tc>
        <w:tc>
          <w:tcPr>
            <w:tcW w:w="7792" w:type="dxa"/>
            <w:vAlign w:val="center"/>
          </w:tcPr>
          <w:p w:rsidR="00CB2D6E" w:rsidRPr="007D2981" w:rsidRDefault="0092768F" w:rsidP="00ED03C3">
            <w:pPr>
              <w:spacing w:line="360" w:lineRule="auto"/>
              <w:contextualSpacing/>
            </w:pPr>
            <w:r>
              <w:rPr>
                <w:lang w:eastAsia="ko-KR"/>
              </w:rPr>
              <w:t xml:space="preserve"> - </w:t>
            </w:r>
            <w:r w:rsidR="00CB2D6E" w:rsidRPr="007D2981">
              <w:rPr>
                <w:lang w:eastAsia="ko-KR"/>
              </w:rPr>
              <w:t>эмбриональная инфекционная доза</w:t>
            </w:r>
          </w:p>
        </w:tc>
      </w:tr>
      <w:tr w:rsidR="002E67D7" w:rsidRPr="007D2981" w:rsidTr="00C82858">
        <w:tc>
          <w:tcPr>
            <w:tcW w:w="1951" w:type="dxa"/>
            <w:vAlign w:val="center"/>
          </w:tcPr>
          <w:p w:rsidR="002E67D7" w:rsidRPr="007D2981" w:rsidRDefault="0086672E" w:rsidP="00ED03C3">
            <w:pPr>
              <w:spacing w:line="360" w:lineRule="auto"/>
              <w:contextualSpacing/>
              <w:rPr>
                <w:lang w:val="en-US" w:eastAsia="ko-KR"/>
              </w:rPr>
            </w:pPr>
            <w:r w:rsidRPr="007D2981">
              <w:rPr>
                <w:lang w:val="en-US" w:eastAsia="ko-KR"/>
              </w:rPr>
              <w:t>AAV</w:t>
            </w:r>
          </w:p>
        </w:tc>
        <w:tc>
          <w:tcPr>
            <w:tcW w:w="7792" w:type="dxa"/>
            <w:vAlign w:val="center"/>
          </w:tcPr>
          <w:p w:rsidR="002E67D7" w:rsidRPr="007D2981" w:rsidRDefault="0092768F" w:rsidP="0092768F">
            <w:pPr>
              <w:spacing w:line="360" w:lineRule="auto"/>
              <w:rPr>
                <w:lang w:eastAsia="ko-KR"/>
              </w:rPr>
            </w:pPr>
            <w:r w:rsidRPr="0092768F">
              <w:rPr>
                <w:lang w:val="kk-KZ" w:eastAsia="ko-KR"/>
              </w:rPr>
              <w:t xml:space="preserve"> </w:t>
            </w:r>
            <w:r>
              <w:rPr>
                <w:lang w:val="kk-KZ" w:eastAsia="ko-KR"/>
              </w:rPr>
              <w:t xml:space="preserve">- </w:t>
            </w:r>
            <w:r w:rsidR="002E67D7" w:rsidRPr="0092768F">
              <w:rPr>
                <w:lang w:val="kk-KZ" w:eastAsia="ko-KR"/>
              </w:rPr>
              <w:t>avian orthoavulavirus</w:t>
            </w:r>
          </w:p>
        </w:tc>
      </w:tr>
      <w:tr w:rsidR="002E67D7" w:rsidRPr="007D2981" w:rsidTr="00C82858">
        <w:tc>
          <w:tcPr>
            <w:tcW w:w="1951" w:type="dxa"/>
            <w:vAlign w:val="center"/>
          </w:tcPr>
          <w:p w:rsidR="002E67D7" w:rsidRPr="007D2981" w:rsidRDefault="002E67D7" w:rsidP="00ED03C3">
            <w:pPr>
              <w:spacing w:line="360" w:lineRule="auto"/>
              <w:contextualSpacing/>
              <w:rPr>
                <w:lang w:eastAsia="ko-KR"/>
              </w:rPr>
            </w:pPr>
            <w:r w:rsidRPr="007D2981">
              <w:rPr>
                <w:lang w:val="kk-KZ"/>
              </w:rPr>
              <w:t>APMV</w:t>
            </w:r>
          </w:p>
        </w:tc>
        <w:tc>
          <w:tcPr>
            <w:tcW w:w="7792" w:type="dxa"/>
            <w:vAlign w:val="center"/>
          </w:tcPr>
          <w:p w:rsidR="002E67D7" w:rsidRPr="007D2981" w:rsidRDefault="0092768F" w:rsidP="00ED03C3">
            <w:pPr>
              <w:spacing w:line="360" w:lineRule="auto"/>
              <w:contextualSpacing/>
              <w:rPr>
                <w:lang w:val="en-US" w:eastAsia="ko-KR"/>
              </w:rPr>
            </w:pPr>
            <w:r>
              <w:rPr>
                <w:lang w:eastAsia="ko-KR"/>
              </w:rPr>
              <w:t xml:space="preserve"> - </w:t>
            </w:r>
            <w:r w:rsidR="002E67D7" w:rsidRPr="007D2981">
              <w:rPr>
                <w:lang w:val="en-US" w:eastAsia="ko-KR"/>
              </w:rPr>
              <w:t xml:space="preserve">avian </w:t>
            </w:r>
            <w:proofErr w:type="spellStart"/>
            <w:r w:rsidR="002E67D7" w:rsidRPr="007D2981">
              <w:rPr>
                <w:lang w:val="en-US" w:eastAsia="ko-KR"/>
              </w:rPr>
              <w:t>paramyxovirus</w:t>
            </w:r>
            <w:proofErr w:type="spellEnd"/>
          </w:p>
        </w:tc>
      </w:tr>
      <w:tr w:rsidR="002E67D7" w:rsidRPr="007D2981" w:rsidTr="00C82858">
        <w:tc>
          <w:tcPr>
            <w:tcW w:w="1951" w:type="dxa"/>
            <w:vAlign w:val="center"/>
          </w:tcPr>
          <w:p w:rsidR="002E67D7" w:rsidRPr="007D2981" w:rsidRDefault="002E67D7" w:rsidP="00ED03C3">
            <w:pPr>
              <w:spacing w:line="360" w:lineRule="auto"/>
              <w:contextualSpacing/>
              <w:rPr>
                <w:rFonts w:eastAsia="Calibri"/>
                <w:bCs/>
                <w:iCs/>
                <w:lang w:eastAsia="en-US"/>
              </w:rPr>
            </w:pPr>
            <w:r w:rsidRPr="007D2981">
              <w:rPr>
                <w:rFonts w:eastAsia="Calibri"/>
                <w:bCs/>
                <w:iCs/>
                <w:lang w:val="en-US" w:eastAsia="en-US"/>
              </w:rPr>
              <w:t>F</w:t>
            </w:r>
          </w:p>
        </w:tc>
        <w:tc>
          <w:tcPr>
            <w:tcW w:w="7792" w:type="dxa"/>
            <w:vAlign w:val="center"/>
          </w:tcPr>
          <w:p w:rsidR="002E67D7" w:rsidRPr="007D2981" w:rsidRDefault="0092768F" w:rsidP="00ED03C3">
            <w:pPr>
              <w:spacing w:line="360" w:lineRule="auto"/>
              <w:contextualSpacing/>
              <w:rPr>
                <w:rFonts w:eastAsia="Calibri"/>
                <w:bCs/>
                <w:iCs/>
                <w:lang w:eastAsia="en-US"/>
              </w:rPr>
            </w:pPr>
            <w:r>
              <w:rPr>
                <w:rFonts w:eastAsia="Calibri"/>
                <w:bCs/>
                <w:iCs/>
                <w:lang w:eastAsia="en-US"/>
              </w:rPr>
              <w:t xml:space="preserve"> - </w:t>
            </w:r>
            <w:r w:rsidR="002E67D7" w:rsidRPr="007D2981">
              <w:rPr>
                <w:rFonts w:eastAsia="Calibri"/>
                <w:bCs/>
                <w:iCs/>
                <w:lang w:eastAsia="en-US"/>
              </w:rPr>
              <w:t>ген белка слияния</w:t>
            </w:r>
          </w:p>
        </w:tc>
      </w:tr>
      <w:tr w:rsidR="00C82858" w:rsidRPr="007D2981" w:rsidTr="00C82858">
        <w:tc>
          <w:tcPr>
            <w:tcW w:w="1951" w:type="dxa"/>
            <w:vAlign w:val="center"/>
          </w:tcPr>
          <w:p w:rsidR="00C82858" w:rsidRPr="007D2981" w:rsidRDefault="00C82858" w:rsidP="00ED03C3">
            <w:pPr>
              <w:spacing w:line="360" w:lineRule="auto"/>
              <w:contextualSpacing/>
              <w:rPr>
                <w:rFonts w:eastAsia="Calibri"/>
                <w:bCs/>
                <w:iCs/>
                <w:lang w:val="en-US" w:eastAsia="en-US"/>
              </w:rPr>
            </w:pPr>
            <w:r w:rsidRPr="007D2981">
              <w:rPr>
                <w:rFonts w:eastAsia="Calibri"/>
                <w:bCs/>
                <w:iCs/>
                <w:lang w:eastAsia="en-US"/>
              </w:rPr>
              <w:t>Н</w:t>
            </w:r>
            <w:proofErr w:type="gramStart"/>
            <w:r w:rsidRPr="007D2981">
              <w:rPr>
                <w:rFonts w:eastAsia="Calibri"/>
                <w:bCs/>
                <w:iCs/>
                <w:lang w:eastAsia="en-US"/>
              </w:rPr>
              <w:t>N</w:t>
            </w:r>
            <w:proofErr w:type="gramEnd"/>
          </w:p>
        </w:tc>
        <w:tc>
          <w:tcPr>
            <w:tcW w:w="7792" w:type="dxa"/>
            <w:vAlign w:val="center"/>
          </w:tcPr>
          <w:p w:rsidR="00C82858" w:rsidRPr="007D2981" w:rsidRDefault="0092768F" w:rsidP="00ED03C3">
            <w:pPr>
              <w:spacing w:line="360" w:lineRule="auto"/>
              <w:contextualSpacing/>
              <w:rPr>
                <w:rFonts w:eastAsia="Calibri"/>
                <w:bCs/>
                <w:iCs/>
                <w:lang w:val="kk-KZ" w:eastAsia="en-US"/>
              </w:rPr>
            </w:pPr>
            <w:r>
              <w:rPr>
                <w:rFonts w:eastAsia="Calibri"/>
                <w:bCs/>
                <w:iCs/>
                <w:lang w:eastAsia="en-US"/>
              </w:rPr>
              <w:t xml:space="preserve"> - </w:t>
            </w:r>
            <w:r w:rsidR="00C82858" w:rsidRPr="007D2981">
              <w:rPr>
                <w:rFonts w:eastAsia="Calibri"/>
                <w:bCs/>
                <w:iCs/>
                <w:lang w:eastAsia="en-US"/>
              </w:rPr>
              <w:t>гемагглютинин-нейраминидаз</w:t>
            </w:r>
            <w:r w:rsidR="00C82858" w:rsidRPr="007D2981">
              <w:rPr>
                <w:rFonts w:eastAsia="Calibri"/>
                <w:bCs/>
                <w:iCs/>
                <w:lang w:val="kk-KZ" w:eastAsia="en-US"/>
              </w:rPr>
              <w:t>а</w:t>
            </w:r>
          </w:p>
        </w:tc>
      </w:tr>
      <w:tr w:rsidR="00C82858" w:rsidRPr="007D2981" w:rsidTr="00C82858">
        <w:tc>
          <w:tcPr>
            <w:tcW w:w="1951" w:type="dxa"/>
            <w:vAlign w:val="center"/>
          </w:tcPr>
          <w:p w:rsidR="00C82858" w:rsidRPr="007D2981" w:rsidRDefault="00C82858" w:rsidP="00ED03C3">
            <w:pPr>
              <w:spacing w:line="360" w:lineRule="auto"/>
              <w:contextualSpacing/>
              <w:rPr>
                <w:rFonts w:eastAsia="Calibri"/>
                <w:bCs/>
                <w:iCs/>
                <w:lang w:val="kk-KZ" w:eastAsia="en-US"/>
              </w:rPr>
            </w:pPr>
            <w:r w:rsidRPr="007D2981">
              <w:rPr>
                <w:rFonts w:eastAsia="Calibri"/>
                <w:bCs/>
                <w:iCs/>
                <w:lang w:eastAsia="en-US"/>
              </w:rPr>
              <w:t>L</w:t>
            </w:r>
          </w:p>
        </w:tc>
        <w:tc>
          <w:tcPr>
            <w:tcW w:w="7792" w:type="dxa"/>
            <w:vAlign w:val="center"/>
          </w:tcPr>
          <w:p w:rsidR="00C82858" w:rsidRPr="007D2981" w:rsidRDefault="0092768F" w:rsidP="00ED03C3">
            <w:pPr>
              <w:spacing w:line="360" w:lineRule="auto"/>
              <w:contextualSpacing/>
              <w:rPr>
                <w:rFonts w:eastAsia="Calibri"/>
                <w:bCs/>
                <w:iCs/>
                <w:lang w:eastAsia="en-US"/>
              </w:rPr>
            </w:pPr>
            <w:r>
              <w:rPr>
                <w:rFonts w:eastAsia="Calibri"/>
                <w:bCs/>
                <w:iCs/>
                <w:lang w:eastAsia="en-US"/>
              </w:rPr>
              <w:t xml:space="preserve"> - </w:t>
            </w:r>
            <w:r w:rsidR="00C82858" w:rsidRPr="007D2981">
              <w:rPr>
                <w:rFonts w:eastAsia="Calibri"/>
                <w:bCs/>
                <w:iCs/>
                <w:lang w:eastAsia="en-US"/>
              </w:rPr>
              <w:t>ген кодирующий РНК-зависимую РНК-полимеразу</w:t>
            </w:r>
          </w:p>
        </w:tc>
      </w:tr>
      <w:tr w:rsidR="00C82858" w:rsidRPr="007D2981" w:rsidTr="00C82858">
        <w:tc>
          <w:tcPr>
            <w:tcW w:w="1951" w:type="dxa"/>
            <w:vAlign w:val="center"/>
          </w:tcPr>
          <w:p w:rsidR="00C82858" w:rsidRPr="007D2981" w:rsidRDefault="00C82858" w:rsidP="00ED03C3">
            <w:pPr>
              <w:spacing w:line="360" w:lineRule="auto"/>
              <w:contextualSpacing/>
              <w:rPr>
                <w:rFonts w:eastAsia="Calibri"/>
                <w:bCs/>
                <w:iCs/>
                <w:lang w:eastAsia="en-US"/>
              </w:rPr>
            </w:pPr>
            <w:r w:rsidRPr="007D2981">
              <w:rPr>
                <w:rFonts w:eastAsia="Calibri"/>
                <w:bCs/>
                <w:iCs/>
                <w:lang w:eastAsia="en-US"/>
              </w:rPr>
              <w:t>М</w:t>
            </w:r>
          </w:p>
        </w:tc>
        <w:tc>
          <w:tcPr>
            <w:tcW w:w="7792" w:type="dxa"/>
            <w:vAlign w:val="center"/>
          </w:tcPr>
          <w:p w:rsidR="00C82858" w:rsidRPr="007D2981" w:rsidRDefault="0092768F" w:rsidP="00ED03C3">
            <w:pPr>
              <w:spacing w:line="360" w:lineRule="auto"/>
              <w:contextualSpacing/>
              <w:rPr>
                <w:rFonts w:eastAsia="Calibri"/>
                <w:bCs/>
                <w:iCs/>
                <w:lang w:val="kk-KZ" w:eastAsia="en-US"/>
              </w:rPr>
            </w:pPr>
            <w:r>
              <w:rPr>
                <w:rFonts w:eastAsia="Calibri"/>
                <w:bCs/>
                <w:iCs/>
                <w:lang w:eastAsia="en-US"/>
              </w:rPr>
              <w:t xml:space="preserve"> - </w:t>
            </w:r>
            <w:r w:rsidR="00C82858" w:rsidRPr="007D2981">
              <w:rPr>
                <w:rFonts w:eastAsia="Calibri"/>
                <w:bCs/>
                <w:iCs/>
                <w:lang w:eastAsia="en-US"/>
              </w:rPr>
              <w:t xml:space="preserve">матриксный </w:t>
            </w:r>
            <w:r w:rsidR="00C82858" w:rsidRPr="007D2981">
              <w:rPr>
                <w:rFonts w:eastAsia="Calibri"/>
                <w:bCs/>
                <w:iCs/>
                <w:lang w:val="kk-KZ" w:eastAsia="en-US"/>
              </w:rPr>
              <w:t>белок</w:t>
            </w:r>
          </w:p>
        </w:tc>
      </w:tr>
      <w:tr w:rsidR="00C82858" w:rsidRPr="007D2981" w:rsidTr="00C82858">
        <w:tc>
          <w:tcPr>
            <w:tcW w:w="1951" w:type="dxa"/>
            <w:vAlign w:val="center"/>
          </w:tcPr>
          <w:p w:rsidR="00C82858" w:rsidRPr="007D2981" w:rsidRDefault="00C82858" w:rsidP="00ED03C3">
            <w:pPr>
              <w:spacing w:line="360" w:lineRule="auto"/>
              <w:contextualSpacing/>
              <w:rPr>
                <w:lang w:val="kk-KZ"/>
              </w:rPr>
            </w:pPr>
            <w:r w:rsidRPr="007D2981">
              <w:rPr>
                <w:rFonts w:eastAsia="Calibri"/>
                <w:bCs/>
                <w:iCs/>
                <w:lang w:val="es-ES_tradnl" w:eastAsia="en-US"/>
              </w:rPr>
              <w:t>NP</w:t>
            </w:r>
          </w:p>
        </w:tc>
        <w:tc>
          <w:tcPr>
            <w:tcW w:w="7792" w:type="dxa"/>
            <w:vAlign w:val="center"/>
          </w:tcPr>
          <w:p w:rsidR="00C82858" w:rsidRPr="007D2981" w:rsidRDefault="0092768F" w:rsidP="00ED03C3">
            <w:pPr>
              <w:spacing w:line="360" w:lineRule="auto"/>
              <w:contextualSpacing/>
              <w:rPr>
                <w:lang w:val="en-US" w:eastAsia="ko-KR"/>
              </w:rPr>
            </w:pPr>
            <w:r>
              <w:rPr>
                <w:rFonts w:eastAsia="Calibri"/>
                <w:bCs/>
                <w:iCs/>
                <w:lang w:eastAsia="en-US"/>
              </w:rPr>
              <w:t xml:space="preserve"> - </w:t>
            </w:r>
            <w:r w:rsidR="00C82858" w:rsidRPr="007D2981">
              <w:rPr>
                <w:rFonts w:eastAsia="Calibri"/>
                <w:bCs/>
                <w:iCs/>
                <w:lang w:eastAsia="en-US"/>
              </w:rPr>
              <w:t>нуклеопротеид</w:t>
            </w:r>
          </w:p>
        </w:tc>
      </w:tr>
      <w:tr w:rsidR="00C82858" w:rsidRPr="007D2981" w:rsidTr="00C82858">
        <w:tc>
          <w:tcPr>
            <w:tcW w:w="1951" w:type="dxa"/>
            <w:vAlign w:val="center"/>
          </w:tcPr>
          <w:p w:rsidR="00C82858" w:rsidRPr="007D2981" w:rsidRDefault="00C82858" w:rsidP="00ED03C3">
            <w:pPr>
              <w:spacing w:line="360" w:lineRule="auto"/>
              <w:contextualSpacing/>
              <w:rPr>
                <w:rFonts w:eastAsia="Calibri"/>
                <w:bCs/>
                <w:iCs/>
                <w:lang w:val="es-ES_tradnl" w:eastAsia="en-US"/>
              </w:rPr>
            </w:pPr>
            <w:proofErr w:type="gramStart"/>
            <w:r w:rsidRPr="007D2981">
              <w:rPr>
                <w:rFonts w:eastAsia="Calibri"/>
                <w:bCs/>
                <w:iCs/>
                <w:lang w:eastAsia="en-US"/>
              </w:rPr>
              <w:t>Р</w:t>
            </w:r>
            <w:proofErr w:type="gramEnd"/>
          </w:p>
        </w:tc>
        <w:tc>
          <w:tcPr>
            <w:tcW w:w="7792" w:type="dxa"/>
            <w:vAlign w:val="center"/>
          </w:tcPr>
          <w:p w:rsidR="00C82858" w:rsidRPr="007D2981" w:rsidRDefault="0092768F" w:rsidP="00ED03C3">
            <w:pPr>
              <w:spacing w:line="360" w:lineRule="auto"/>
              <w:contextualSpacing/>
              <w:rPr>
                <w:rFonts w:eastAsia="Calibri"/>
                <w:bCs/>
                <w:iCs/>
                <w:lang w:eastAsia="en-US"/>
              </w:rPr>
            </w:pPr>
            <w:r>
              <w:rPr>
                <w:rFonts w:eastAsia="Calibri"/>
                <w:bCs/>
                <w:iCs/>
                <w:lang w:eastAsia="en-US"/>
              </w:rPr>
              <w:t xml:space="preserve"> - </w:t>
            </w:r>
            <w:proofErr w:type="spellStart"/>
            <w:r w:rsidR="00C82858" w:rsidRPr="007D2981">
              <w:rPr>
                <w:rFonts w:eastAsia="Calibri"/>
                <w:bCs/>
                <w:iCs/>
                <w:lang w:eastAsia="en-US"/>
              </w:rPr>
              <w:t>фосфопротеина</w:t>
            </w:r>
            <w:proofErr w:type="spellEnd"/>
          </w:p>
        </w:tc>
      </w:tr>
      <w:tr w:rsidR="00C82858" w:rsidRPr="007D2981" w:rsidTr="00C82858">
        <w:tc>
          <w:tcPr>
            <w:tcW w:w="1951" w:type="dxa"/>
            <w:vAlign w:val="center"/>
          </w:tcPr>
          <w:p w:rsidR="00C82858" w:rsidRPr="007D2981" w:rsidRDefault="00C82858" w:rsidP="007D2981">
            <w:pPr>
              <w:spacing w:line="360" w:lineRule="auto"/>
              <w:ind w:firstLine="709"/>
              <w:contextualSpacing/>
              <w:rPr>
                <w:rFonts w:eastAsia="Calibri"/>
                <w:bCs/>
                <w:iCs/>
                <w:lang w:val="en-US" w:eastAsia="en-US"/>
              </w:rPr>
            </w:pPr>
          </w:p>
        </w:tc>
        <w:tc>
          <w:tcPr>
            <w:tcW w:w="7792" w:type="dxa"/>
            <w:vAlign w:val="center"/>
          </w:tcPr>
          <w:p w:rsidR="00C82858" w:rsidRPr="007D2981" w:rsidRDefault="00C82858" w:rsidP="007D2981">
            <w:pPr>
              <w:spacing w:line="360" w:lineRule="auto"/>
              <w:ind w:firstLine="709"/>
              <w:contextualSpacing/>
              <w:rPr>
                <w:rFonts w:eastAsia="Calibri"/>
                <w:bCs/>
                <w:iCs/>
                <w:lang w:val="kk-KZ" w:eastAsia="en-US"/>
              </w:rPr>
            </w:pPr>
          </w:p>
        </w:tc>
      </w:tr>
      <w:tr w:rsidR="00C82858" w:rsidRPr="007D2981" w:rsidTr="00C82858">
        <w:tc>
          <w:tcPr>
            <w:tcW w:w="1951" w:type="dxa"/>
            <w:vAlign w:val="center"/>
          </w:tcPr>
          <w:p w:rsidR="00C82858" w:rsidRPr="007D2981" w:rsidRDefault="00C82858" w:rsidP="007D2981">
            <w:pPr>
              <w:spacing w:line="360" w:lineRule="auto"/>
              <w:ind w:firstLine="709"/>
              <w:contextualSpacing/>
              <w:rPr>
                <w:rFonts w:eastAsia="Calibri"/>
                <w:bCs/>
                <w:iCs/>
                <w:lang w:val="es-ES_tradnl" w:eastAsia="en-US"/>
              </w:rPr>
            </w:pPr>
          </w:p>
        </w:tc>
        <w:tc>
          <w:tcPr>
            <w:tcW w:w="7792" w:type="dxa"/>
            <w:vAlign w:val="center"/>
          </w:tcPr>
          <w:p w:rsidR="00C82858" w:rsidRPr="007D2981" w:rsidRDefault="00C82858" w:rsidP="007D2981">
            <w:pPr>
              <w:spacing w:line="360" w:lineRule="auto"/>
              <w:ind w:firstLine="709"/>
              <w:contextualSpacing/>
              <w:rPr>
                <w:rFonts w:eastAsia="Calibri"/>
                <w:bCs/>
                <w:iCs/>
                <w:lang w:eastAsia="en-US"/>
              </w:rPr>
            </w:pPr>
          </w:p>
        </w:tc>
      </w:tr>
    </w:tbl>
    <w:p w:rsidR="00E11724" w:rsidRPr="007D2981" w:rsidRDefault="00E11724" w:rsidP="007D2981">
      <w:pPr>
        <w:spacing w:line="360" w:lineRule="auto"/>
        <w:ind w:firstLine="709"/>
        <w:contextualSpacing/>
        <w:jc w:val="center"/>
        <w:rPr>
          <w:lang w:val="kk-KZ"/>
        </w:rPr>
      </w:pPr>
    </w:p>
    <w:p w:rsidR="00B27E2A" w:rsidRPr="007D2981" w:rsidRDefault="00B27E2A" w:rsidP="007D2981">
      <w:pPr>
        <w:spacing w:line="360" w:lineRule="auto"/>
        <w:ind w:firstLine="709"/>
        <w:contextualSpacing/>
        <w:jc w:val="both"/>
        <w:rPr>
          <w:lang w:val="kk-KZ"/>
        </w:rPr>
      </w:pPr>
    </w:p>
    <w:p w:rsidR="006C56A7" w:rsidRPr="007D2981" w:rsidRDefault="00B27E2A" w:rsidP="007D2981">
      <w:pPr>
        <w:spacing w:line="360" w:lineRule="auto"/>
        <w:ind w:firstLine="709"/>
        <w:contextualSpacing/>
        <w:jc w:val="center"/>
        <w:rPr>
          <w:lang w:val="kk-KZ"/>
        </w:rPr>
      </w:pPr>
      <w:r w:rsidRPr="007D2981">
        <w:rPr>
          <w:lang w:val="kk-KZ"/>
        </w:rPr>
        <w:br w:type="page"/>
      </w:r>
      <w:bookmarkStart w:id="6" w:name="_Toc182150221"/>
      <w:bookmarkStart w:id="7" w:name="_Toc182151897"/>
      <w:bookmarkStart w:id="8" w:name="_Toc244531636"/>
      <w:bookmarkEnd w:id="2"/>
      <w:bookmarkEnd w:id="3"/>
    </w:p>
    <w:p w:rsidR="00CD0E1B" w:rsidRPr="0092768F" w:rsidRDefault="00CD0E1B" w:rsidP="007D2981">
      <w:pPr>
        <w:pStyle w:val="10"/>
        <w:spacing w:line="360" w:lineRule="auto"/>
        <w:ind w:firstLine="709"/>
        <w:contextualSpacing/>
        <w:jc w:val="center"/>
        <w:rPr>
          <w:rFonts w:ascii="Times New Roman" w:hAnsi="Times New Roman" w:cs="Times New Roman"/>
          <w:i w:val="0"/>
          <w:szCs w:val="24"/>
          <w:lang w:val="ru-RU"/>
        </w:rPr>
      </w:pPr>
      <w:bookmarkStart w:id="9" w:name="_Toc182149217"/>
      <w:bookmarkStart w:id="10" w:name="_Toc182150047"/>
      <w:bookmarkStart w:id="11" w:name="_Toc182150222"/>
      <w:bookmarkStart w:id="12" w:name="_Toc182151898"/>
      <w:bookmarkStart w:id="13" w:name="_Toc244531637"/>
      <w:bookmarkStart w:id="14" w:name="_Toc54170071"/>
      <w:bookmarkEnd w:id="0"/>
      <w:bookmarkEnd w:id="1"/>
      <w:bookmarkEnd w:id="6"/>
      <w:bookmarkEnd w:id="7"/>
      <w:bookmarkEnd w:id="8"/>
      <w:r w:rsidRPr="0092768F">
        <w:rPr>
          <w:rFonts w:ascii="Times New Roman" w:hAnsi="Times New Roman" w:cs="Times New Roman"/>
          <w:i w:val="0"/>
          <w:szCs w:val="24"/>
          <w:lang w:val="ru-RU"/>
        </w:rPr>
        <w:lastRenderedPageBreak/>
        <w:t>ВВЕДЕНИЕ</w:t>
      </w:r>
      <w:bookmarkEnd w:id="9"/>
      <w:bookmarkEnd w:id="10"/>
      <w:bookmarkEnd w:id="11"/>
      <w:bookmarkEnd w:id="12"/>
      <w:bookmarkEnd w:id="13"/>
      <w:bookmarkEnd w:id="14"/>
    </w:p>
    <w:p w:rsidR="00361FBB" w:rsidRPr="007D2981" w:rsidRDefault="00841950" w:rsidP="007D2981">
      <w:pPr>
        <w:spacing w:line="360" w:lineRule="auto"/>
        <w:ind w:firstLine="709"/>
        <w:contextualSpacing/>
        <w:jc w:val="both"/>
        <w:rPr>
          <w:rFonts w:eastAsia="Batang"/>
          <w:lang w:val="kk-KZ" w:eastAsia="ar-SA"/>
        </w:rPr>
      </w:pPr>
      <w:r w:rsidRPr="007D2981">
        <w:rPr>
          <w:bCs/>
          <w:iCs/>
        </w:rPr>
        <w:t xml:space="preserve">ПМВ птиц – </w:t>
      </w:r>
      <w:r w:rsidRPr="007D2981">
        <w:rPr>
          <w:bCs/>
        </w:rPr>
        <w:t xml:space="preserve">РНК-содержащие вирусы, </w:t>
      </w:r>
      <w:r w:rsidRPr="007D2981">
        <w:rPr>
          <w:bCs/>
          <w:iCs/>
        </w:rPr>
        <w:t xml:space="preserve">относящиеся к роду </w:t>
      </w:r>
      <w:proofErr w:type="spellStart"/>
      <w:r w:rsidRPr="007D2981">
        <w:rPr>
          <w:bCs/>
          <w:iCs/>
        </w:rPr>
        <w:t>Avulavirus</w:t>
      </w:r>
      <w:proofErr w:type="spellEnd"/>
      <w:r w:rsidRPr="007D2981">
        <w:rPr>
          <w:bCs/>
          <w:iCs/>
        </w:rPr>
        <w:t xml:space="preserve"> в составе семейства </w:t>
      </w:r>
      <w:proofErr w:type="spellStart"/>
      <w:r w:rsidRPr="007D2981">
        <w:rPr>
          <w:bCs/>
          <w:iCs/>
        </w:rPr>
        <w:t>Paramyxoviridae</w:t>
      </w:r>
      <w:proofErr w:type="spellEnd"/>
      <w:r w:rsidRPr="007D2981">
        <w:rPr>
          <w:bCs/>
          <w:iCs/>
        </w:rPr>
        <w:t>, способные вызывать заболевания с различными клиническими проявлениями у большинства диких и домашних птиц. Они включают девять антигенно отличающихся серотипов (</w:t>
      </w:r>
      <w:r w:rsidR="00B56D81" w:rsidRPr="007D2981">
        <w:rPr>
          <w:bCs/>
          <w:iCs/>
        </w:rPr>
        <w:t>APMV</w:t>
      </w:r>
      <w:r w:rsidRPr="007D2981">
        <w:rPr>
          <w:bCs/>
          <w:iCs/>
        </w:rPr>
        <w:t xml:space="preserve">-1 – </w:t>
      </w:r>
      <w:r w:rsidR="00B56D81" w:rsidRPr="007D2981">
        <w:rPr>
          <w:bCs/>
          <w:iCs/>
        </w:rPr>
        <w:t>APMV</w:t>
      </w:r>
      <w:r w:rsidR="00A33108" w:rsidRPr="007D2981">
        <w:rPr>
          <w:bCs/>
          <w:iCs/>
        </w:rPr>
        <w:t>-</w:t>
      </w:r>
      <w:r w:rsidRPr="007D2981">
        <w:rPr>
          <w:bCs/>
          <w:iCs/>
        </w:rPr>
        <w:t>9) [</w:t>
      </w:r>
      <w:bookmarkStart w:id="15" w:name="_Ref397529956"/>
      <w:r w:rsidRPr="007D2981">
        <w:rPr>
          <w:bCs/>
          <w:iCs/>
        </w:rPr>
        <w:endnoteReference w:id="1"/>
      </w:r>
      <w:bookmarkEnd w:id="15"/>
      <w:r w:rsidRPr="007D2981">
        <w:rPr>
          <w:bCs/>
          <w:iCs/>
        </w:rPr>
        <w:t xml:space="preserve">], которые в последнее годы дополнены еще тремя новыми серотипами </w:t>
      </w:r>
      <w:r w:rsidR="00B56D81" w:rsidRPr="007D2981">
        <w:rPr>
          <w:bCs/>
          <w:iCs/>
        </w:rPr>
        <w:t>APMV</w:t>
      </w:r>
      <w:r w:rsidRPr="007D2981">
        <w:rPr>
          <w:bCs/>
          <w:iCs/>
        </w:rPr>
        <w:t>-10, 11 и 12 [</w:t>
      </w:r>
      <w:bookmarkStart w:id="16" w:name="_Ref398035997"/>
      <w:r w:rsidRPr="007D2981">
        <w:rPr>
          <w:bCs/>
          <w:iCs/>
        </w:rPr>
        <w:endnoteReference w:id="2"/>
      </w:r>
      <w:bookmarkEnd w:id="16"/>
      <w:r w:rsidRPr="007D2981">
        <w:rPr>
          <w:bCs/>
          <w:iCs/>
        </w:rPr>
        <w:t xml:space="preserve">, </w:t>
      </w:r>
      <w:bookmarkStart w:id="17" w:name="_Ref398036001"/>
      <w:r w:rsidRPr="007D2981">
        <w:rPr>
          <w:bCs/>
          <w:iCs/>
        </w:rPr>
        <w:endnoteReference w:id="3"/>
      </w:r>
      <w:bookmarkEnd w:id="17"/>
      <w:r w:rsidRPr="007D2981">
        <w:rPr>
          <w:bCs/>
          <w:iCs/>
        </w:rPr>
        <w:t xml:space="preserve">, </w:t>
      </w:r>
      <w:r w:rsidRPr="007D2981">
        <w:rPr>
          <w:bCs/>
          <w:iCs/>
        </w:rPr>
        <w:endnoteReference w:id="4"/>
      </w:r>
      <w:r w:rsidRPr="007D2981">
        <w:rPr>
          <w:bCs/>
          <w:iCs/>
        </w:rPr>
        <w:t>].</w:t>
      </w:r>
      <w:r w:rsidR="00361FBB" w:rsidRPr="007D2981">
        <w:rPr>
          <w:rFonts w:eastAsia="Batang"/>
          <w:lang w:val="kk-KZ" w:eastAsia="ar-SA"/>
        </w:rPr>
        <w:t xml:space="preserve"> </w:t>
      </w:r>
    </w:p>
    <w:p w:rsidR="00361FBB" w:rsidRPr="007D2981" w:rsidRDefault="00361FBB" w:rsidP="007D2981">
      <w:pPr>
        <w:spacing w:line="360" w:lineRule="auto"/>
        <w:ind w:firstLine="709"/>
        <w:contextualSpacing/>
        <w:jc w:val="both"/>
        <w:rPr>
          <w:bCs/>
          <w:iCs/>
          <w:lang w:val="kk-KZ"/>
        </w:rPr>
      </w:pPr>
      <w:r w:rsidRPr="007D2981">
        <w:rPr>
          <w:bCs/>
          <w:iCs/>
          <w:lang w:val="kk-KZ"/>
        </w:rPr>
        <w:t>На сегодняшний день исследования по ПМВ широко проводятся в различных регионах мира, так большая программа выполняется в рамках сети European network of excellence (EPIZONE) с участием многих стран Старого Света. Выделение и описание новых серотипов</w:t>
      </w:r>
      <w:r w:rsidR="006C6DCA" w:rsidRPr="007D2981">
        <w:rPr>
          <w:bCs/>
          <w:iCs/>
          <w:lang w:val="kk-KZ"/>
        </w:rPr>
        <w:t xml:space="preserve"> ПМВ</w:t>
      </w:r>
      <w:r w:rsidRPr="007D2981">
        <w:rPr>
          <w:bCs/>
          <w:iCs/>
          <w:lang w:val="kk-KZ"/>
        </w:rPr>
        <w:t xml:space="preserve"> на территории Казахстана внесет весомый вклад в мировой исследовательский процесс.</w:t>
      </w:r>
    </w:p>
    <w:p w:rsidR="00361FBB" w:rsidRPr="007D2981" w:rsidRDefault="00A33108" w:rsidP="007D2981">
      <w:pPr>
        <w:spacing w:line="360" w:lineRule="auto"/>
        <w:ind w:firstLine="709"/>
        <w:contextualSpacing/>
        <w:jc w:val="both"/>
        <w:rPr>
          <w:bCs/>
          <w:iCs/>
          <w:lang w:val="kk-KZ"/>
        </w:rPr>
      </w:pPr>
      <w:r w:rsidRPr="007D2981">
        <w:rPr>
          <w:bCs/>
          <w:iCs/>
          <w:lang w:val="kk-KZ"/>
        </w:rPr>
        <w:t>В 2013-</w:t>
      </w:r>
      <w:r w:rsidR="00361FBB" w:rsidRPr="007D2981">
        <w:rPr>
          <w:bCs/>
          <w:iCs/>
          <w:lang w:val="kk-KZ"/>
        </w:rPr>
        <w:t>2015 гг. описан ПМВ серотипа 13, обнаруженный в Японии, Казахстане и Украине [</w:t>
      </w:r>
      <w:bookmarkStart w:id="18" w:name="_Ref527124055"/>
      <w:r w:rsidR="00361FBB" w:rsidRPr="007D2981">
        <w:rPr>
          <w:bCs/>
          <w:iCs/>
          <w:lang w:val="kk-KZ"/>
        </w:rPr>
        <w:endnoteReference w:id="5"/>
      </w:r>
      <w:bookmarkEnd w:id="18"/>
      <w:r w:rsidR="00361FBB" w:rsidRPr="007D2981">
        <w:rPr>
          <w:bCs/>
          <w:iCs/>
          <w:lang w:val="kk-KZ"/>
        </w:rPr>
        <w:t>,</w:t>
      </w:r>
      <w:r w:rsidR="00361FBB" w:rsidRPr="007D2981">
        <w:rPr>
          <w:bCs/>
          <w:iCs/>
        </w:rPr>
        <w:t xml:space="preserve"> </w:t>
      </w:r>
      <w:bookmarkStart w:id="19" w:name="_Ref524447534"/>
      <w:r w:rsidR="00361FBB" w:rsidRPr="007D2981">
        <w:rPr>
          <w:bCs/>
          <w:iCs/>
          <w:lang w:val="kk-KZ"/>
        </w:rPr>
        <w:endnoteReference w:id="6"/>
      </w:r>
      <w:bookmarkEnd w:id="19"/>
      <w:r w:rsidR="00361FBB" w:rsidRPr="007D2981">
        <w:rPr>
          <w:bCs/>
          <w:iCs/>
          <w:lang w:val="kk-KZ"/>
        </w:rPr>
        <w:t>,</w:t>
      </w:r>
      <w:r w:rsidR="00361FBB" w:rsidRPr="007D2981">
        <w:rPr>
          <w:bCs/>
          <w:iCs/>
        </w:rPr>
        <w:t xml:space="preserve"> </w:t>
      </w:r>
      <w:r w:rsidR="00361FBB" w:rsidRPr="007D2981">
        <w:rPr>
          <w:bCs/>
          <w:iCs/>
          <w:lang w:val="kk-KZ"/>
        </w:rPr>
        <w:endnoteReference w:id="7"/>
      </w:r>
      <w:r w:rsidR="00361FBB" w:rsidRPr="007D2981">
        <w:rPr>
          <w:bCs/>
          <w:iCs/>
          <w:lang w:val="kk-KZ"/>
        </w:rPr>
        <w:t>]. В 2017 г. появились сообщения по изоляции шести новых серотип</w:t>
      </w:r>
      <w:r w:rsidR="00AA0543" w:rsidRPr="007D2981">
        <w:rPr>
          <w:bCs/>
          <w:iCs/>
          <w:lang w:val="kk-KZ"/>
        </w:rPr>
        <w:t>ов</w:t>
      </w:r>
      <w:r w:rsidR="00361FBB" w:rsidRPr="007D2981">
        <w:rPr>
          <w:bCs/>
          <w:iCs/>
          <w:lang w:val="kk-KZ"/>
        </w:rPr>
        <w:t xml:space="preserve"> ПМВ: от уток в Японии и Корее [</w:t>
      </w:r>
      <w:r w:rsidR="00361FBB" w:rsidRPr="007D2981">
        <w:rPr>
          <w:bCs/>
          <w:iCs/>
          <w:lang w:val="kk-KZ"/>
        </w:rPr>
        <w:endnoteReference w:id="8"/>
      </w:r>
      <w:r w:rsidR="00361FBB" w:rsidRPr="007D2981">
        <w:rPr>
          <w:bCs/>
          <w:iCs/>
          <w:lang w:val="kk-KZ"/>
        </w:rPr>
        <w:t>,</w:t>
      </w:r>
      <w:r w:rsidR="00361FBB" w:rsidRPr="007D2981">
        <w:rPr>
          <w:bCs/>
          <w:iCs/>
        </w:rPr>
        <w:t xml:space="preserve"> </w:t>
      </w:r>
      <w:r w:rsidR="00361FBB" w:rsidRPr="007D2981">
        <w:rPr>
          <w:bCs/>
          <w:iCs/>
          <w:lang w:val="kk-KZ"/>
        </w:rPr>
        <w:endnoteReference w:id="9"/>
      </w:r>
      <w:r w:rsidR="00361FBB" w:rsidRPr="007D2981">
        <w:rPr>
          <w:bCs/>
          <w:iCs/>
          <w:lang w:val="kk-KZ"/>
        </w:rPr>
        <w:t>], кулика в Бразилии [</w:t>
      </w:r>
      <w:r w:rsidR="00361FBB" w:rsidRPr="007D2981">
        <w:rPr>
          <w:bCs/>
          <w:iCs/>
          <w:lang w:val="kk-KZ"/>
        </w:rPr>
        <w:endnoteReference w:id="10"/>
      </w:r>
      <w:r w:rsidR="00361FBB" w:rsidRPr="007D2981">
        <w:rPr>
          <w:bCs/>
          <w:iCs/>
          <w:lang w:val="kk-KZ"/>
        </w:rPr>
        <w:t>], и трех вирусов одновременно от антарктических пингвинов [</w:t>
      </w:r>
      <w:r w:rsidR="00361FBB" w:rsidRPr="007D2981">
        <w:rPr>
          <w:bCs/>
          <w:iCs/>
          <w:lang w:val="kk-KZ"/>
        </w:rPr>
        <w:endnoteReference w:id="11"/>
      </w:r>
      <w:r w:rsidR="00361FBB" w:rsidRPr="007D2981">
        <w:rPr>
          <w:bCs/>
          <w:iCs/>
          <w:lang w:val="kk-KZ"/>
        </w:rPr>
        <w:t xml:space="preserve">]. Эти данные свидетельствуют о том, что ПМВ активно циркулируют в дикой орнитофауне и существует высокая вероятность возникновения других вариантов возбудителей. </w:t>
      </w:r>
    </w:p>
    <w:p w:rsidR="00361FBB" w:rsidRPr="007D2981" w:rsidRDefault="00361FBB" w:rsidP="007D2981">
      <w:pPr>
        <w:spacing w:line="360" w:lineRule="auto"/>
        <w:ind w:firstLine="709"/>
        <w:contextualSpacing/>
        <w:jc w:val="both"/>
        <w:rPr>
          <w:bCs/>
          <w:iCs/>
          <w:lang w:val="kk-KZ"/>
        </w:rPr>
      </w:pPr>
      <w:r w:rsidRPr="007D2981">
        <w:rPr>
          <w:bCs/>
          <w:iCs/>
          <w:lang w:val="kk-KZ"/>
        </w:rPr>
        <w:t xml:space="preserve">Среди авуловирусов наиболее распространенным является </w:t>
      </w:r>
      <w:r w:rsidR="006B02EB" w:rsidRPr="007D2981">
        <w:rPr>
          <w:bCs/>
          <w:iCs/>
          <w:lang w:val="kk-KZ"/>
        </w:rPr>
        <w:t>ВБН</w:t>
      </w:r>
      <w:r w:rsidRPr="007D2981">
        <w:rPr>
          <w:bCs/>
          <w:iCs/>
          <w:lang w:val="kk-KZ"/>
        </w:rPr>
        <w:t xml:space="preserve">, относящийся к </w:t>
      </w:r>
      <w:r w:rsidR="00B56D81" w:rsidRPr="007D2981">
        <w:rPr>
          <w:bCs/>
          <w:iCs/>
          <w:lang w:val="kk-KZ"/>
        </w:rPr>
        <w:t>APMV</w:t>
      </w:r>
      <w:r w:rsidRPr="007D2981">
        <w:rPr>
          <w:bCs/>
          <w:iCs/>
          <w:lang w:val="kk-KZ"/>
        </w:rPr>
        <w:t>-1, способный вызывать эпизоотии с высокой смертностью вплоть до гибели всего инфицированного поголовья как домашних, так и диких птиц [1]. Представители других серотипов вызывают у птиц заболевания респираторных и репродуктивных органов меньшей степени тяжести [</w:t>
      </w:r>
      <w:r w:rsidRPr="007D2981">
        <w:rPr>
          <w:bCs/>
          <w:iCs/>
          <w:lang w:val="kk-KZ"/>
        </w:rPr>
        <w:endnoteReference w:id="12"/>
      </w:r>
      <w:r w:rsidRPr="007D2981">
        <w:rPr>
          <w:bCs/>
          <w:iCs/>
          <w:lang w:val="kk-KZ"/>
        </w:rPr>
        <w:t>].</w:t>
      </w:r>
    </w:p>
    <w:p w:rsidR="00841950" w:rsidRPr="007D2981" w:rsidRDefault="00841950" w:rsidP="007D2981">
      <w:pPr>
        <w:spacing w:line="360" w:lineRule="auto"/>
        <w:ind w:firstLine="709"/>
        <w:contextualSpacing/>
        <w:jc w:val="both"/>
        <w:rPr>
          <w:bCs/>
          <w:iCs/>
        </w:rPr>
      </w:pPr>
      <w:r w:rsidRPr="007D2981">
        <w:rPr>
          <w:bCs/>
          <w:iCs/>
        </w:rPr>
        <w:t xml:space="preserve">Дикие птицы, преимущественно водоплавающие, известны как основные резервуары </w:t>
      </w:r>
      <w:r w:rsidR="00B56D81" w:rsidRPr="007D2981">
        <w:rPr>
          <w:bCs/>
          <w:iCs/>
          <w:lang w:val="kk-KZ"/>
        </w:rPr>
        <w:t>APMV</w:t>
      </w:r>
      <w:r w:rsidRPr="007D2981">
        <w:rPr>
          <w:bCs/>
          <w:iCs/>
        </w:rPr>
        <w:t>-1, 4, 6, 8 и 9 в природе [</w:t>
      </w:r>
      <w:r w:rsidRPr="007D2981">
        <w:rPr>
          <w:bCs/>
          <w:iCs/>
        </w:rPr>
        <w:fldChar w:fldCharType="begin"/>
      </w:r>
      <w:r w:rsidRPr="007D2981">
        <w:rPr>
          <w:bCs/>
          <w:iCs/>
        </w:rPr>
        <w:instrText xml:space="preserve"> NOTEREF _Ref397529956  \* MERGEFORMAT </w:instrText>
      </w:r>
      <w:r w:rsidRPr="007D2981">
        <w:rPr>
          <w:bCs/>
          <w:iCs/>
        </w:rPr>
        <w:fldChar w:fldCharType="separate"/>
      </w:r>
      <w:r w:rsidR="00ED3B53" w:rsidRPr="007D2981">
        <w:rPr>
          <w:bCs/>
          <w:iCs/>
        </w:rPr>
        <w:t>1</w:t>
      </w:r>
      <w:r w:rsidRPr="007D2981">
        <w:rPr>
          <w:bCs/>
        </w:rPr>
        <w:fldChar w:fldCharType="end"/>
      </w:r>
      <w:r w:rsidRPr="007D2981">
        <w:rPr>
          <w:bCs/>
          <w:iCs/>
        </w:rPr>
        <w:t>]. Несмотря на обширные и</w:t>
      </w:r>
      <w:r w:rsidR="004927E1" w:rsidRPr="007D2981">
        <w:rPr>
          <w:bCs/>
          <w:iCs/>
        </w:rPr>
        <w:t xml:space="preserve">сследования, проведенные с </w:t>
      </w:r>
      <w:r w:rsidR="00B56D81" w:rsidRPr="007D2981">
        <w:rPr>
          <w:bCs/>
          <w:iCs/>
        </w:rPr>
        <w:t>APMV</w:t>
      </w:r>
      <w:r w:rsidR="004927E1" w:rsidRPr="007D2981">
        <w:rPr>
          <w:bCs/>
          <w:iCs/>
        </w:rPr>
        <w:t>-</w:t>
      </w:r>
      <w:r w:rsidRPr="007D2981">
        <w:rPr>
          <w:bCs/>
          <w:iCs/>
        </w:rPr>
        <w:t>1 по всему миру, сведений о молекулярно-биологическ</w:t>
      </w:r>
      <w:r w:rsidR="004927E1" w:rsidRPr="007D2981">
        <w:rPr>
          <w:bCs/>
          <w:iCs/>
        </w:rPr>
        <w:t xml:space="preserve">их свойствах и патогенности </w:t>
      </w:r>
      <w:r w:rsidR="00B56D81" w:rsidRPr="007D2981">
        <w:rPr>
          <w:bCs/>
          <w:iCs/>
        </w:rPr>
        <w:t>APMV</w:t>
      </w:r>
      <w:r w:rsidR="004927E1" w:rsidRPr="007D2981">
        <w:rPr>
          <w:bCs/>
          <w:iCs/>
        </w:rPr>
        <w:t xml:space="preserve"> </w:t>
      </w:r>
      <w:r w:rsidRPr="007D2981">
        <w:rPr>
          <w:bCs/>
          <w:iCs/>
        </w:rPr>
        <w:t>2-9 недостаточно.</w:t>
      </w:r>
    </w:p>
    <w:p w:rsidR="00841950" w:rsidRPr="007D2981" w:rsidRDefault="00841950" w:rsidP="007D2981">
      <w:pPr>
        <w:spacing w:line="360" w:lineRule="auto"/>
        <w:ind w:firstLine="709"/>
        <w:contextualSpacing/>
        <w:jc w:val="both"/>
        <w:rPr>
          <w:bCs/>
          <w:iCs/>
        </w:rPr>
      </w:pPr>
      <w:proofErr w:type="gramStart"/>
      <w:r w:rsidRPr="007D2981">
        <w:rPr>
          <w:bCs/>
          <w:iCs/>
        </w:rPr>
        <w:t>Экспериментальные исследования и практичес</w:t>
      </w:r>
      <w:r w:rsidR="00C1655D" w:rsidRPr="007D2981">
        <w:rPr>
          <w:bCs/>
          <w:iCs/>
        </w:rPr>
        <w:t xml:space="preserve">кие наблюдения показывают, что </w:t>
      </w:r>
      <w:r w:rsidR="00B56D81" w:rsidRPr="007D2981">
        <w:rPr>
          <w:bCs/>
          <w:iCs/>
        </w:rPr>
        <w:t>APMV</w:t>
      </w:r>
      <w:r w:rsidRPr="007D2981">
        <w:rPr>
          <w:bCs/>
          <w:iCs/>
        </w:rPr>
        <w:t>-2, 3, 6 и 7 способны вызывать заболевания разной степени тяжести у домашних птиц [</w:t>
      </w:r>
      <w:r w:rsidRPr="007D2981">
        <w:rPr>
          <w:bCs/>
          <w:iCs/>
        </w:rPr>
        <w:endnoteReference w:id="13"/>
      </w:r>
      <w:r w:rsidRPr="007D2981">
        <w:rPr>
          <w:bCs/>
          <w:iCs/>
        </w:rPr>
        <w:t>,</w:t>
      </w:r>
      <w:r w:rsidR="00CF360F" w:rsidRPr="007D2981">
        <w:rPr>
          <w:bCs/>
          <w:iCs/>
        </w:rPr>
        <w:t xml:space="preserve"> </w:t>
      </w:r>
      <w:r w:rsidRPr="007D2981">
        <w:rPr>
          <w:bCs/>
          <w:iCs/>
        </w:rPr>
        <w:endnoteReference w:id="14"/>
      </w:r>
      <w:r w:rsidRPr="007D2981">
        <w:rPr>
          <w:bCs/>
          <w:iCs/>
        </w:rPr>
        <w:t>,</w:t>
      </w:r>
      <w:r w:rsidR="00CF360F" w:rsidRPr="007D2981">
        <w:rPr>
          <w:bCs/>
          <w:iCs/>
        </w:rPr>
        <w:t xml:space="preserve"> </w:t>
      </w:r>
      <w:r w:rsidRPr="007D2981">
        <w:rPr>
          <w:bCs/>
          <w:iCs/>
        </w:rPr>
        <w:endnoteReference w:id="15"/>
      </w:r>
      <w:r w:rsidRPr="007D2981">
        <w:rPr>
          <w:bCs/>
          <w:iCs/>
        </w:rPr>
        <w:t xml:space="preserve">]. Так, штаммы </w:t>
      </w:r>
      <w:r w:rsidR="00B56D81" w:rsidRPr="007D2981">
        <w:rPr>
          <w:bCs/>
          <w:iCs/>
        </w:rPr>
        <w:t>APMV</w:t>
      </w:r>
      <w:r w:rsidRPr="007D2981">
        <w:rPr>
          <w:bCs/>
          <w:iCs/>
        </w:rPr>
        <w:t>-6 связаны с заболеваниями органов дыхания легкой степени и снижением яйценоскости у индеек [</w:t>
      </w:r>
      <w:r w:rsidRPr="007D2981">
        <w:rPr>
          <w:bCs/>
          <w:iCs/>
        </w:rPr>
        <w:endnoteReference w:id="16"/>
      </w:r>
      <w:r w:rsidRPr="007D2981">
        <w:rPr>
          <w:bCs/>
          <w:iCs/>
        </w:rPr>
        <w:t xml:space="preserve">]. </w:t>
      </w:r>
      <w:r w:rsidR="00B56D81" w:rsidRPr="007D2981">
        <w:rPr>
          <w:bCs/>
          <w:iCs/>
        </w:rPr>
        <w:t>APMV</w:t>
      </w:r>
      <w:r w:rsidRPr="007D2981">
        <w:rPr>
          <w:bCs/>
          <w:iCs/>
        </w:rPr>
        <w:t xml:space="preserve">-3 и 5 (вирус </w:t>
      </w:r>
      <w:proofErr w:type="spellStart"/>
      <w:r w:rsidRPr="007D2981">
        <w:rPr>
          <w:bCs/>
          <w:iCs/>
        </w:rPr>
        <w:t>Kunitachi</w:t>
      </w:r>
      <w:proofErr w:type="spellEnd"/>
      <w:r w:rsidRPr="007D2981">
        <w:rPr>
          <w:bCs/>
          <w:iCs/>
        </w:rPr>
        <w:t>) вызывали болезни легких с тяжелыми проявлениями у диких птиц [</w:t>
      </w:r>
      <w:r w:rsidRPr="007D2981">
        <w:rPr>
          <w:bCs/>
          <w:iCs/>
        </w:rPr>
        <w:endnoteReference w:id="17"/>
      </w:r>
      <w:r w:rsidRPr="007D2981">
        <w:rPr>
          <w:bCs/>
          <w:iCs/>
        </w:rPr>
        <w:t>,</w:t>
      </w:r>
      <w:r w:rsidR="00F17F60" w:rsidRPr="007D2981">
        <w:rPr>
          <w:bCs/>
          <w:iCs/>
        </w:rPr>
        <w:t xml:space="preserve"> </w:t>
      </w:r>
      <w:r w:rsidRPr="007D2981">
        <w:rPr>
          <w:bCs/>
          <w:iCs/>
        </w:rPr>
        <w:endnoteReference w:id="18"/>
      </w:r>
      <w:r w:rsidRPr="007D2981">
        <w:rPr>
          <w:bCs/>
          <w:iCs/>
        </w:rPr>
        <w:t xml:space="preserve">]. Другие серотипы, в том числе </w:t>
      </w:r>
      <w:r w:rsidR="00B56D81" w:rsidRPr="007D2981">
        <w:rPr>
          <w:bCs/>
          <w:iCs/>
        </w:rPr>
        <w:t>APMV</w:t>
      </w:r>
      <w:r w:rsidRPr="007D2981">
        <w:rPr>
          <w:bCs/>
          <w:iCs/>
        </w:rPr>
        <w:t>-4, 8, 9 и 10</w:t>
      </w:r>
      <w:proofErr w:type="gramEnd"/>
      <w:r w:rsidRPr="007D2981">
        <w:rPr>
          <w:bCs/>
          <w:iCs/>
        </w:rPr>
        <w:t xml:space="preserve">, были выделены от уток, водоплавающих и других видов </w:t>
      </w:r>
      <w:r w:rsidR="004927E1" w:rsidRPr="007D2981">
        <w:rPr>
          <w:bCs/>
          <w:iCs/>
        </w:rPr>
        <w:t xml:space="preserve">диких </w:t>
      </w:r>
      <w:r w:rsidRPr="007D2981">
        <w:rPr>
          <w:bCs/>
          <w:iCs/>
        </w:rPr>
        <w:t>птиц, у которых отсутствовали какие-либо клинические признаки заболевания</w:t>
      </w:r>
      <w:proofErr w:type="gramStart"/>
      <w:r w:rsidRPr="007D2981">
        <w:rPr>
          <w:bCs/>
          <w:iCs/>
        </w:rPr>
        <w:t xml:space="preserve"> [</w:t>
      </w:r>
      <w:r w:rsidRPr="007D2981">
        <w:rPr>
          <w:bCs/>
          <w:iCs/>
        </w:rPr>
        <w:endnoteReference w:id="19"/>
      </w:r>
      <w:r w:rsidRPr="007D2981">
        <w:rPr>
          <w:bCs/>
          <w:iCs/>
        </w:rPr>
        <w:t>,</w:t>
      </w:r>
      <w:r w:rsidR="00F17F60" w:rsidRPr="007D2981">
        <w:rPr>
          <w:bCs/>
          <w:iCs/>
        </w:rPr>
        <w:t xml:space="preserve"> </w:t>
      </w:r>
      <w:r w:rsidRPr="007D2981">
        <w:rPr>
          <w:bCs/>
          <w:iCs/>
        </w:rPr>
        <w:endnoteReference w:id="20"/>
      </w:r>
      <w:r w:rsidRPr="007D2981">
        <w:rPr>
          <w:bCs/>
          <w:iCs/>
        </w:rPr>
        <w:t>,</w:t>
      </w:r>
      <w:r w:rsidR="00F17F60" w:rsidRPr="007D2981">
        <w:rPr>
          <w:bCs/>
          <w:iCs/>
        </w:rPr>
        <w:t xml:space="preserve"> </w:t>
      </w:r>
      <w:r w:rsidRPr="007D2981">
        <w:rPr>
          <w:bCs/>
          <w:iCs/>
        </w:rPr>
        <w:endnoteReference w:id="21"/>
      </w:r>
      <w:r w:rsidRPr="007D2981">
        <w:rPr>
          <w:bCs/>
          <w:iCs/>
        </w:rPr>
        <w:t>].</w:t>
      </w:r>
      <w:proofErr w:type="gramEnd"/>
    </w:p>
    <w:p w:rsidR="00841950" w:rsidRPr="007D2981" w:rsidRDefault="00B56D81" w:rsidP="007D2981">
      <w:pPr>
        <w:spacing w:line="360" w:lineRule="auto"/>
        <w:ind w:firstLine="709"/>
        <w:contextualSpacing/>
        <w:jc w:val="both"/>
        <w:rPr>
          <w:bCs/>
          <w:iCs/>
        </w:rPr>
      </w:pPr>
      <w:r w:rsidRPr="007D2981">
        <w:rPr>
          <w:bCs/>
          <w:iCs/>
        </w:rPr>
        <w:t>APMV</w:t>
      </w:r>
      <w:r w:rsidR="004927E1" w:rsidRPr="007D2981">
        <w:rPr>
          <w:bCs/>
          <w:iCs/>
        </w:rPr>
        <w:t>-</w:t>
      </w:r>
      <w:r w:rsidR="00841950" w:rsidRPr="007D2981">
        <w:rPr>
          <w:bCs/>
          <w:iCs/>
        </w:rPr>
        <w:t xml:space="preserve">4 </w:t>
      </w:r>
      <w:r w:rsidR="004927E1" w:rsidRPr="007D2981">
        <w:rPr>
          <w:bCs/>
          <w:iCs/>
        </w:rPr>
        <w:t>изолированы</w:t>
      </w:r>
      <w:r w:rsidR="00841950" w:rsidRPr="007D2981">
        <w:rPr>
          <w:bCs/>
          <w:iCs/>
        </w:rPr>
        <w:t xml:space="preserve"> в основном от диких птиц отряда Пластинчатоклювы</w:t>
      </w:r>
      <w:r w:rsidR="004927E1" w:rsidRPr="007D2981">
        <w:rPr>
          <w:bCs/>
          <w:iCs/>
        </w:rPr>
        <w:t>е</w:t>
      </w:r>
      <w:proofErr w:type="gramStart"/>
      <w:r w:rsidR="00841950" w:rsidRPr="007D2981">
        <w:rPr>
          <w:bCs/>
          <w:iCs/>
        </w:rPr>
        <w:t xml:space="preserve"> [</w:t>
      </w:r>
      <w:r w:rsidR="00841950" w:rsidRPr="007D2981">
        <w:rPr>
          <w:bCs/>
          <w:iCs/>
        </w:rPr>
        <w:endnoteReference w:id="22"/>
      </w:r>
      <w:r w:rsidR="00841950" w:rsidRPr="007D2981">
        <w:rPr>
          <w:bCs/>
          <w:iCs/>
        </w:rPr>
        <w:t xml:space="preserve">], </w:t>
      </w:r>
      <w:proofErr w:type="gramEnd"/>
      <w:r w:rsidR="00841950" w:rsidRPr="007D2981">
        <w:rPr>
          <w:bCs/>
          <w:iCs/>
        </w:rPr>
        <w:t xml:space="preserve">домашних уток и гусей, предположительно заразившихся в результате непосредственного </w:t>
      </w:r>
      <w:r w:rsidR="00841950" w:rsidRPr="007D2981">
        <w:rPr>
          <w:bCs/>
          <w:iCs/>
        </w:rPr>
        <w:lastRenderedPageBreak/>
        <w:t>контакта с их дикими сородичами [</w:t>
      </w:r>
      <w:r w:rsidR="00841950" w:rsidRPr="007D2981">
        <w:rPr>
          <w:bCs/>
          <w:iCs/>
        </w:rPr>
        <w:endnoteReference w:id="23"/>
      </w:r>
      <w:r w:rsidR="00841950" w:rsidRPr="007D2981">
        <w:rPr>
          <w:bCs/>
          <w:iCs/>
        </w:rPr>
        <w:t xml:space="preserve">]. Экспериментальная инфекция кур </w:t>
      </w:r>
      <w:r w:rsidRPr="007D2981">
        <w:rPr>
          <w:bCs/>
          <w:iCs/>
        </w:rPr>
        <w:t>APMV</w:t>
      </w:r>
      <w:r w:rsidR="00841950" w:rsidRPr="007D2981">
        <w:rPr>
          <w:bCs/>
          <w:iCs/>
        </w:rPr>
        <w:t xml:space="preserve">-4 и 6 </w:t>
      </w:r>
      <w:r w:rsidR="004927E1" w:rsidRPr="007D2981">
        <w:rPr>
          <w:bCs/>
          <w:iCs/>
        </w:rPr>
        <w:t>сопровождалась</w:t>
      </w:r>
      <w:r w:rsidR="00841950" w:rsidRPr="007D2981">
        <w:rPr>
          <w:bCs/>
          <w:iCs/>
        </w:rPr>
        <w:t xml:space="preserve"> умеренн</w:t>
      </w:r>
      <w:r w:rsidR="004927E1" w:rsidRPr="007D2981">
        <w:rPr>
          <w:bCs/>
          <w:iCs/>
        </w:rPr>
        <w:t>ой</w:t>
      </w:r>
      <w:r w:rsidR="00841950" w:rsidRPr="007D2981">
        <w:rPr>
          <w:bCs/>
          <w:iCs/>
        </w:rPr>
        <w:t xml:space="preserve"> дыхательн</w:t>
      </w:r>
      <w:r w:rsidR="004927E1" w:rsidRPr="007D2981">
        <w:rPr>
          <w:bCs/>
          <w:iCs/>
        </w:rPr>
        <w:t>ой</w:t>
      </w:r>
      <w:r w:rsidR="00841950" w:rsidRPr="007D2981">
        <w:rPr>
          <w:bCs/>
          <w:iCs/>
        </w:rPr>
        <w:t xml:space="preserve"> патологи</w:t>
      </w:r>
      <w:r w:rsidR="004927E1" w:rsidRPr="007D2981">
        <w:rPr>
          <w:bCs/>
          <w:iCs/>
        </w:rPr>
        <w:t>ей</w:t>
      </w:r>
      <w:r w:rsidR="00841950" w:rsidRPr="007D2981">
        <w:rPr>
          <w:bCs/>
          <w:iCs/>
        </w:rPr>
        <w:t>, что указывает на возможность передачи вируса домашней птице [</w:t>
      </w:r>
      <w:r w:rsidR="00841950" w:rsidRPr="007D2981">
        <w:rPr>
          <w:bCs/>
          <w:iCs/>
        </w:rPr>
        <w:endnoteReference w:id="24"/>
      </w:r>
      <w:r w:rsidR="00841950" w:rsidRPr="007D2981">
        <w:rPr>
          <w:bCs/>
          <w:iCs/>
        </w:rPr>
        <w:t xml:space="preserve">]. </w:t>
      </w:r>
    </w:p>
    <w:p w:rsidR="00841950" w:rsidRPr="007D2981" w:rsidRDefault="004927E1" w:rsidP="007D2981">
      <w:pPr>
        <w:spacing w:line="360" w:lineRule="auto"/>
        <w:ind w:firstLine="709"/>
        <w:contextualSpacing/>
        <w:jc w:val="both"/>
        <w:rPr>
          <w:bCs/>
          <w:iCs/>
        </w:rPr>
      </w:pPr>
      <w:r w:rsidRPr="007D2981">
        <w:rPr>
          <w:bCs/>
          <w:iCs/>
        </w:rPr>
        <w:t>Определен</w:t>
      </w:r>
      <w:r w:rsidR="006C6DCA" w:rsidRPr="007D2981">
        <w:rPr>
          <w:bCs/>
          <w:iCs/>
        </w:rPr>
        <w:t>ие нуклеотидных последовательностей полных геномов</w:t>
      </w:r>
      <w:r w:rsidR="00841950" w:rsidRPr="007D2981">
        <w:rPr>
          <w:bCs/>
          <w:iCs/>
        </w:rPr>
        <w:t xml:space="preserve"> ПМВ </w:t>
      </w:r>
      <w:r w:rsidR="006C6DCA" w:rsidRPr="007D2981">
        <w:rPr>
          <w:bCs/>
          <w:iCs/>
        </w:rPr>
        <w:t>серотипов</w:t>
      </w:r>
      <w:r w:rsidR="00841950" w:rsidRPr="007D2981">
        <w:rPr>
          <w:bCs/>
          <w:iCs/>
        </w:rPr>
        <w:t xml:space="preserve"> 2-10 методом</w:t>
      </w:r>
      <w:r w:rsidR="006C6DCA" w:rsidRPr="007D2981">
        <w:rPr>
          <w:bCs/>
          <w:iCs/>
        </w:rPr>
        <w:t xml:space="preserve"> </w:t>
      </w:r>
      <w:proofErr w:type="spellStart"/>
      <w:r w:rsidR="006C6DCA" w:rsidRPr="007D2981">
        <w:rPr>
          <w:bCs/>
          <w:iCs/>
        </w:rPr>
        <w:t>секвенирования</w:t>
      </w:r>
      <w:proofErr w:type="spellEnd"/>
      <w:r w:rsidR="006C6DCA" w:rsidRPr="007D2981">
        <w:rPr>
          <w:bCs/>
          <w:iCs/>
        </w:rPr>
        <w:t xml:space="preserve"> по </w:t>
      </w:r>
      <w:proofErr w:type="spellStart"/>
      <w:r w:rsidR="006C6DCA" w:rsidRPr="007D2981">
        <w:rPr>
          <w:bCs/>
          <w:iCs/>
        </w:rPr>
        <w:t>Сенгеру</w:t>
      </w:r>
      <w:proofErr w:type="spellEnd"/>
      <w:r w:rsidR="006C6DCA" w:rsidRPr="007D2981">
        <w:rPr>
          <w:bCs/>
          <w:iCs/>
        </w:rPr>
        <w:t xml:space="preserve"> остаё</w:t>
      </w:r>
      <w:r w:rsidR="00841950" w:rsidRPr="007D2981">
        <w:rPr>
          <w:bCs/>
          <w:iCs/>
        </w:rPr>
        <w:t>тся технически сложной</w:t>
      </w:r>
      <w:r w:rsidR="006C6DCA" w:rsidRPr="007D2981">
        <w:rPr>
          <w:bCs/>
          <w:iCs/>
        </w:rPr>
        <w:t xml:space="preserve"> задачей</w:t>
      </w:r>
      <w:r w:rsidR="00841950" w:rsidRPr="007D2981">
        <w:rPr>
          <w:bCs/>
          <w:iCs/>
        </w:rPr>
        <w:t xml:space="preserve">, так как эти вирусы слабо представлены в международной базе данных </w:t>
      </w:r>
      <w:proofErr w:type="spellStart"/>
      <w:r w:rsidR="00841950" w:rsidRPr="007D2981">
        <w:rPr>
          <w:bCs/>
          <w:iCs/>
          <w:lang w:val="en-US"/>
        </w:rPr>
        <w:t>Genbank</w:t>
      </w:r>
      <w:proofErr w:type="spellEnd"/>
      <w:r w:rsidR="00841950" w:rsidRPr="007D2981">
        <w:rPr>
          <w:bCs/>
          <w:iCs/>
        </w:rPr>
        <w:t xml:space="preserve">, что затрудняет </w:t>
      </w:r>
      <w:r w:rsidRPr="007D2981">
        <w:rPr>
          <w:bCs/>
          <w:iCs/>
        </w:rPr>
        <w:t>подбор</w:t>
      </w:r>
      <w:r w:rsidR="00841950" w:rsidRPr="007D2981">
        <w:rPr>
          <w:bCs/>
          <w:iCs/>
        </w:rPr>
        <w:t xml:space="preserve"> консервативных участков и дизайн перекрывающихся </w:t>
      </w:r>
      <w:proofErr w:type="spellStart"/>
      <w:r w:rsidR="00841950" w:rsidRPr="007D2981">
        <w:rPr>
          <w:bCs/>
          <w:iCs/>
        </w:rPr>
        <w:t>праймеров</w:t>
      </w:r>
      <w:proofErr w:type="spellEnd"/>
      <w:r w:rsidR="00841950" w:rsidRPr="007D2981">
        <w:rPr>
          <w:bCs/>
          <w:iCs/>
        </w:rPr>
        <w:t xml:space="preserve">. </w:t>
      </w:r>
    </w:p>
    <w:p w:rsidR="00841950" w:rsidRPr="007D2981" w:rsidRDefault="00841950" w:rsidP="007D2981">
      <w:pPr>
        <w:spacing w:line="360" w:lineRule="auto"/>
        <w:ind w:firstLine="709"/>
        <w:contextualSpacing/>
        <w:jc w:val="both"/>
        <w:rPr>
          <w:bCs/>
          <w:iCs/>
        </w:rPr>
      </w:pPr>
      <w:r w:rsidRPr="007D2981">
        <w:rPr>
          <w:bCs/>
          <w:iCs/>
        </w:rPr>
        <w:t xml:space="preserve">Недавние усилия по </w:t>
      </w:r>
      <w:r w:rsidR="004927E1" w:rsidRPr="007D2981">
        <w:rPr>
          <w:bCs/>
          <w:iCs/>
        </w:rPr>
        <w:t>изучению</w:t>
      </w:r>
      <w:r w:rsidRPr="007D2981">
        <w:rPr>
          <w:bCs/>
          <w:iCs/>
        </w:rPr>
        <w:t xml:space="preserve"> </w:t>
      </w:r>
      <w:r w:rsidR="006C6DCA" w:rsidRPr="007D2981">
        <w:rPr>
          <w:bCs/>
          <w:iCs/>
        </w:rPr>
        <w:t xml:space="preserve">геномов </w:t>
      </w:r>
      <w:proofErr w:type="spellStart"/>
      <w:r w:rsidR="006C6DCA" w:rsidRPr="007D2981">
        <w:rPr>
          <w:bCs/>
          <w:iCs/>
        </w:rPr>
        <w:t>референсных</w:t>
      </w:r>
      <w:proofErr w:type="spellEnd"/>
      <w:r w:rsidR="006C6DCA" w:rsidRPr="007D2981">
        <w:rPr>
          <w:bCs/>
          <w:iCs/>
        </w:rPr>
        <w:t xml:space="preserve"> штаммов</w:t>
      </w:r>
      <w:r w:rsidRPr="007D2981">
        <w:rPr>
          <w:bCs/>
          <w:iCs/>
        </w:rPr>
        <w:t xml:space="preserve"> серотипов</w:t>
      </w:r>
      <w:r w:rsidR="004927E1" w:rsidRPr="007D2981">
        <w:rPr>
          <w:bCs/>
          <w:iCs/>
        </w:rPr>
        <w:t>:</w:t>
      </w:r>
      <w:r w:rsidR="007B3C1D" w:rsidRPr="007D2981">
        <w:rPr>
          <w:bCs/>
          <w:iCs/>
        </w:rPr>
        <w:t xml:space="preserve"> </w:t>
      </w:r>
      <w:r w:rsidR="00B56D81" w:rsidRPr="007D2981">
        <w:rPr>
          <w:bCs/>
          <w:iCs/>
        </w:rPr>
        <w:t>APMV</w:t>
      </w:r>
      <w:r w:rsidRPr="007D2981">
        <w:rPr>
          <w:bCs/>
          <w:iCs/>
        </w:rPr>
        <w:t>-2 [</w:t>
      </w:r>
      <w:r w:rsidRPr="007D2981">
        <w:rPr>
          <w:bCs/>
          <w:iCs/>
        </w:rPr>
        <w:endnoteReference w:id="25"/>
      </w:r>
      <w:r w:rsidRPr="007D2981">
        <w:rPr>
          <w:bCs/>
          <w:iCs/>
        </w:rPr>
        <w:t xml:space="preserve">], </w:t>
      </w:r>
      <w:r w:rsidR="00B56D81" w:rsidRPr="007D2981">
        <w:rPr>
          <w:bCs/>
          <w:iCs/>
        </w:rPr>
        <w:t>APMV</w:t>
      </w:r>
      <w:r w:rsidRPr="007D2981">
        <w:rPr>
          <w:bCs/>
          <w:iCs/>
        </w:rPr>
        <w:t>-3 [</w:t>
      </w:r>
      <w:r w:rsidRPr="007D2981">
        <w:rPr>
          <w:bCs/>
          <w:iCs/>
        </w:rPr>
        <w:endnoteReference w:id="26"/>
      </w:r>
      <w:r w:rsidRPr="007D2981">
        <w:rPr>
          <w:bCs/>
          <w:iCs/>
        </w:rPr>
        <w:t xml:space="preserve">], </w:t>
      </w:r>
      <w:r w:rsidR="00B56D81" w:rsidRPr="007D2981">
        <w:rPr>
          <w:bCs/>
          <w:iCs/>
        </w:rPr>
        <w:t>APMV</w:t>
      </w:r>
      <w:r w:rsidRPr="007D2981">
        <w:rPr>
          <w:bCs/>
          <w:iCs/>
        </w:rPr>
        <w:t>-4 [</w:t>
      </w:r>
      <w:r w:rsidRPr="007D2981">
        <w:rPr>
          <w:bCs/>
          <w:iCs/>
        </w:rPr>
        <w:endnoteReference w:id="27"/>
      </w:r>
      <w:r w:rsidRPr="007D2981">
        <w:rPr>
          <w:bCs/>
          <w:iCs/>
        </w:rPr>
        <w:t xml:space="preserve">], </w:t>
      </w:r>
      <w:r w:rsidR="00B56D81" w:rsidRPr="007D2981">
        <w:rPr>
          <w:bCs/>
          <w:iCs/>
        </w:rPr>
        <w:t>APMV</w:t>
      </w:r>
      <w:r w:rsidRPr="007D2981">
        <w:rPr>
          <w:bCs/>
          <w:iCs/>
        </w:rPr>
        <w:t>-5 [</w:t>
      </w:r>
      <w:r w:rsidRPr="007D2981">
        <w:rPr>
          <w:bCs/>
          <w:iCs/>
        </w:rPr>
        <w:endnoteReference w:id="28"/>
      </w:r>
      <w:r w:rsidRPr="007D2981">
        <w:rPr>
          <w:bCs/>
          <w:iCs/>
        </w:rPr>
        <w:t xml:space="preserve">], </w:t>
      </w:r>
      <w:r w:rsidR="00B56D81" w:rsidRPr="007D2981">
        <w:rPr>
          <w:bCs/>
          <w:iCs/>
        </w:rPr>
        <w:t>APMV</w:t>
      </w:r>
      <w:r w:rsidRPr="007D2981">
        <w:rPr>
          <w:bCs/>
          <w:iCs/>
        </w:rPr>
        <w:t>-6 [</w:t>
      </w:r>
      <w:r w:rsidRPr="007D2981">
        <w:rPr>
          <w:bCs/>
          <w:iCs/>
        </w:rPr>
        <w:endnoteReference w:id="29"/>
      </w:r>
      <w:r w:rsidRPr="007D2981">
        <w:rPr>
          <w:bCs/>
          <w:iCs/>
        </w:rPr>
        <w:t xml:space="preserve">], </w:t>
      </w:r>
      <w:r w:rsidR="00B56D81" w:rsidRPr="007D2981">
        <w:rPr>
          <w:bCs/>
          <w:iCs/>
        </w:rPr>
        <w:t>APMV</w:t>
      </w:r>
      <w:r w:rsidRPr="007D2981">
        <w:rPr>
          <w:bCs/>
          <w:iCs/>
        </w:rPr>
        <w:t>-7 [</w:t>
      </w:r>
      <w:r w:rsidRPr="007D2981">
        <w:rPr>
          <w:bCs/>
          <w:iCs/>
        </w:rPr>
        <w:endnoteReference w:id="30"/>
      </w:r>
      <w:r w:rsidRPr="007D2981">
        <w:rPr>
          <w:bCs/>
          <w:iCs/>
        </w:rPr>
        <w:t xml:space="preserve">], </w:t>
      </w:r>
      <w:r w:rsidR="00B56D81" w:rsidRPr="007D2981">
        <w:rPr>
          <w:bCs/>
          <w:iCs/>
        </w:rPr>
        <w:t>APMV</w:t>
      </w:r>
      <w:r w:rsidRPr="007D2981">
        <w:rPr>
          <w:bCs/>
          <w:iCs/>
        </w:rPr>
        <w:t>-8 [</w:t>
      </w:r>
      <w:r w:rsidRPr="007D2981">
        <w:rPr>
          <w:bCs/>
          <w:iCs/>
        </w:rPr>
        <w:endnoteReference w:id="31"/>
      </w:r>
      <w:r w:rsidRPr="007D2981">
        <w:rPr>
          <w:bCs/>
          <w:iCs/>
        </w:rPr>
        <w:t xml:space="preserve">], </w:t>
      </w:r>
      <w:r w:rsidR="00B56D81" w:rsidRPr="007D2981">
        <w:rPr>
          <w:bCs/>
          <w:iCs/>
        </w:rPr>
        <w:t>APMV</w:t>
      </w:r>
      <w:r w:rsidRPr="007D2981">
        <w:rPr>
          <w:bCs/>
          <w:iCs/>
        </w:rPr>
        <w:t>-9 [</w:t>
      </w:r>
      <w:r w:rsidRPr="007D2981">
        <w:rPr>
          <w:bCs/>
          <w:iCs/>
        </w:rPr>
        <w:endnoteReference w:id="32"/>
      </w:r>
      <w:r w:rsidR="007B3C1D" w:rsidRPr="007D2981">
        <w:rPr>
          <w:bCs/>
          <w:iCs/>
        </w:rPr>
        <w:t>]</w:t>
      </w:r>
      <w:r w:rsidRPr="007D2981">
        <w:rPr>
          <w:bCs/>
          <w:iCs/>
        </w:rPr>
        <w:t xml:space="preserve"> внесли значительный вклад в понимание </w:t>
      </w:r>
      <w:r w:rsidR="00AA0543" w:rsidRPr="007D2981">
        <w:rPr>
          <w:bCs/>
          <w:iCs/>
          <w:lang w:val="kk-KZ"/>
        </w:rPr>
        <w:t>их</w:t>
      </w:r>
      <w:r w:rsidR="004927E1" w:rsidRPr="007D2981">
        <w:rPr>
          <w:bCs/>
          <w:iCs/>
        </w:rPr>
        <w:t xml:space="preserve"> </w:t>
      </w:r>
      <w:r w:rsidRPr="007D2981">
        <w:rPr>
          <w:bCs/>
          <w:iCs/>
        </w:rPr>
        <w:t xml:space="preserve">организации </w:t>
      </w:r>
      <w:r w:rsidR="004927E1" w:rsidRPr="007D2981">
        <w:rPr>
          <w:bCs/>
          <w:iCs/>
        </w:rPr>
        <w:t>у</w:t>
      </w:r>
      <w:r w:rsidRPr="007D2981">
        <w:rPr>
          <w:bCs/>
          <w:iCs/>
        </w:rPr>
        <w:t xml:space="preserve"> рода </w:t>
      </w:r>
      <w:proofErr w:type="spellStart"/>
      <w:r w:rsidRPr="007D2981">
        <w:rPr>
          <w:bCs/>
          <w:i/>
          <w:iCs/>
        </w:rPr>
        <w:t>Avulavirus</w:t>
      </w:r>
      <w:proofErr w:type="spellEnd"/>
      <w:r w:rsidRPr="007D2981">
        <w:rPr>
          <w:bCs/>
          <w:iCs/>
        </w:rPr>
        <w:t xml:space="preserve">. Тем не менее, необходимы дальнейшие исследования по изучению разнообразия в рамках серотипов. Обнаружение в последние три года </w:t>
      </w:r>
      <w:r w:rsidR="004927E1" w:rsidRPr="007D2981">
        <w:rPr>
          <w:bCs/>
          <w:iCs/>
        </w:rPr>
        <w:t>д</w:t>
      </w:r>
      <w:r w:rsidR="006C6DCA" w:rsidRPr="007D2981">
        <w:rPr>
          <w:bCs/>
          <w:iCs/>
        </w:rPr>
        <w:t>вух новых серотипов ПМВ</w:t>
      </w:r>
      <w:r w:rsidRPr="007D2981">
        <w:rPr>
          <w:bCs/>
          <w:iCs/>
        </w:rPr>
        <w:t xml:space="preserve"> свидетельствует об их активных взаимоотношениях на генетическом уровне в природе [</w:t>
      </w:r>
      <w:r w:rsidRPr="007D2981">
        <w:rPr>
          <w:bCs/>
          <w:iCs/>
        </w:rPr>
        <w:fldChar w:fldCharType="begin"/>
      </w:r>
      <w:r w:rsidRPr="007D2981">
        <w:rPr>
          <w:bCs/>
          <w:iCs/>
        </w:rPr>
        <w:instrText xml:space="preserve"> NOTEREF _Ref398035997 \h  \* MERGEFORMAT </w:instrText>
      </w:r>
      <w:r w:rsidRPr="007D2981">
        <w:rPr>
          <w:bCs/>
          <w:iCs/>
        </w:rPr>
      </w:r>
      <w:r w:rsidRPr="007D2981">
        <w:rPr>
          <w:bCs/>
          <w:iCs/>
        </w:rPr>
        <w:fldChar w:fldCharType="separate"/>
      </w:r>
      <w:r w:rsidR="00ED3B53" w:rsidRPr="007D2981">
        <w:rPr>
          <w:bCs/>
          <w:iCs/>
        </w:rPr>
        <w:t>2</w:t>
      </w:r>
      <w:r w:rsidRPr="007D2981">
        <w:rPr>
          <w:bCs/>
        </w:rPr>
        <w:fldChar w:fldCharType="end"/>
      </w:r>
      <w:r w:rsidRPr="007D2981">
        <w:rPr>
          <w:bCs/>
          <w:iCs/>
        </w:rPr>
        <w:t>,</w:t>
      </w:r>
      <w:r w:rsidR="00F17F60" w:rsidRPr="007D2981">
        <w:rPr>
          <w:bCs/>
          <w:iCs/>
        </w:rPr>
        <w:t xml:space="preserve"> </w:t>
      </w:r>
      <w:r w:rsidRPr="007D2981">
        <w:rPr>
          <w:bCs/>
          <w:iCs/>
        </w:rPr>
        <w:fldChar w:fldCharType="begin"/>
      </w:r>
      <w:r w:rsidRPr="007D2981">
        <w:rPr>
          <w:bCs/>
          <w:iCs/>
        </w:rPr>
        <w:instrText xml:space="preserve"> NOTEREF _Ref398036001 \h  \* MERGEFORMAT </w:instrText>
      </w:r>
      <w:r w:rsidRPr="007D2981">
        <w:rPr>
          <w:bCs/>
          <w:iCs/>
        </w:rPr>
      </w:r>
      <w:r w:rsidRPr="007D2981">
        <w:rPr>
          <w:bCs/>
          <w:iCs/>
        </w:rPr>
        <w:fldChar w:fldCharType="separate"/>
      </w:r>
      <w:r w:rsidR="00ED3B53" w:rsidRPr="007D2981">
        <w:rPr>
          <w:bCs/>
          <w:iCs/>
        </w:rPr>
        <w:t>3</w:t>
      </w:r>
      <w:r w:rsidRPr="007D2981">
        <w:rPr>
          <w:bCs/>
        </w:rPr>
        <w:fldChar w:fldCharType="end"/>
      </w:r>
      <w:r w:rsidRPr="007D2981">
        <w:rPr>
          <w:bCs/>
          <w:iCs/>
        </w:rPr>
        <w:t xml:space="preserve">]. </w:t>
      </w:r>
    </w:p>
    <w:p w:rsidR="002C51D2" w:rsidRPr="007D2981" w:rsidRDefault="00841950" w:rsidP="007D2981">
      <w:pPr>
        <w:spacing w:line="360" w:lineRule="auto"/>
        <w:ind w:firstLine="709"/>
        <w:contextualSpacing/>
        <w:jc w:val="both"/>
        <w:rPr>
          <w:bCs/>
        </w:rPr>
      </w:pPr>
      <w:r w:rsidRPr="007D2981">
        <w:rPr>
          <w:bCs/>
        </w:rPr>
        <w:t>В Казахстане в ряде работ изучены эволюц</w:t>
      </w:r>
      <w:r w:rsidR="006C6DCA" w:rsidRPr="007D2981">
        <w:rPr>
          <w:bCs/>
        </w:rPr>
        <w:t>ионные взаимоотношения</w:t>
      </w:r>
      <w:r w:rsidRPr="007D2981">
        <w:rPr>
          <w:bCs/>
        </w:rPr>
        <w:t xml:space="preserve"> штаммов </w:t>
      </w:r>
      <w:r w:rsidR="00B56D81" w:rsidRPr="007D2981">
        <w:rPr>
          <w:bCs/>
        </w:rPr>
        <w:t>APMV</w:t>
      </w:r>
      <w:r w:rsidRPr="007D2981">
        <w:rPr>
          <w:bCs/>
        </w:rPr>
        <w:t>-1, выделенных в разные годы</w:t>
      </w:r>
      <w:proofErr w:type="gramStart"/>
      <w:r w:rsidRPr="007D2981">
        <w:rPr>
          <w:bCs/>
        </w:rPr>
        <w:t xml:space="preserve"> [</w:t>
      </w:r>
      <w:r w:rsidRPr="007D2981">
        <w:rPr>
          <w:bCs/>
        </w:rPr>
        <w:endnoteReference w:id="33"/>
      </w:r>
      <w:r w:rsidRPr="007D2981">
        <w:rPr>
          <w:bCs/>
        </w:rPr>
        <w:t xml:space="preserve">, </w:t>
      </w:r>
      <w:r w:rsidRPr="007D2981">
        <w:rPr>
          <w:bCs/>
        </w:rPr>
        <w:endnoteReference w:id="34"/>
      </w:r>
      <w:r w:rsidRPr="007D2981">
        <w:rPr>
          <w:bCs/>
        </w:rPr>
        <w:t xml:space="preserve">, </w:t>
      </w:r>
      <w:r w:rsidRPr="007D2981">
        <w:rPr>
          <w:bCs/>
        </w:rPr>
        <w:endnoteReference w:id="35"/>
      </w:r>
      <w:r w:rsidRPr="007D2981">
        <w:rPr>
          <w:bCs/>
        </w:rPr>
        <w:t xml:space="preserve">, </w:t>
      </w:r>
      <w:r w:rsidRPr="007D2981">
        <w:rPr>
          <w:bCs/>
        </w:rPr>
        <w:endnoteReference w:id="36"/>
      </w:r>
      <w:r w:rsidRPr="007D2981">
        <w:rPr>
          <w:bCs/>
        </w:rPr>
        <w:t xml:space="preserve">]. </w:t>
      </w:r>
      <w:proofErr w:type="gramEnd"/>
      <w:r w:rsidRPr="007D2981">
        <w:rPr>
          <w:bCs/>
        </w:rPr>
        <w:t xml:space="preserve">Авторами показано, что на территории республики среди домашних птиц одновременно циркулировали вирусы нескольких генотипов. </w:t>
      </w:r>
    </w:p>
    <w:p w:rsidR="002C51D2" w:rsidRPr="007D2981" w:rsidRDefault="002C51D2" w:rsidP="007D2981">
      <w:pPr>
        <w:suppressAutoHyphens/>
        <w:spacing w:line="360" w:lineRule="auto"/>
        <w:ind w:firstLine="709"/>
        <w:contextualSpacing/>
        <w:jc w:val="both"/>
        <w:rPr>
          <w:rFonts w:eastAsia="Batang"/>
          <w:lang w:val="kk-KZ" w:eastAsia="ar-SA"/>
        </w:rPr>
      </w:pPr>
      <w:r w:rsidRPr="007D2981">
        <w:rPr>
          <w:rFonts w:eastAsia="Batang"/>
          <w:lang w:val="kk-KZ" w:eastAsia="ar-SA"/>
        </w:rPr>
        <w:t xml:space="preserve">В ходе эколого-вирусологических исследований впервые на территории РК в 2002-2013 гг. от представителей отрядов Гусеобразных и Ржанкообразных (из семейств Утиных и Бекасовых, соответственно) выделены </w:t>
      </w:r>
      <w:r w:rsidR="00B56D81" w:rsidRPr="007D2981">
        <w:rPr>
          <w:rFonts w:eastAsia="Batang"/>
          <w:lang w:val="kk-KZ" w:eastAsia="ar-SA"/>
        </w:rPr>
        <w:t>APMV</w:t>
      </w:r>
      <w:r w:rsidRPr="007D2981">
        <w:rPr>
          <w:rFonts w:eastAsia="Batang"/>
          <w:lang w:val="kk-KZ" w:eastAsia="ar-SA"/>
        </w:rPr>
        <w:t xml:space="preserve">-4, </w:t>
      </w:r>
      <w:r w:rsidR="00B56D81" w:rsidRPr="007D2981">
        <w:rPr>
          <w:rFonts w:eastAsia="Batang"/>
          <w:lang w:val="kk-KZ" w:eastAsia="ar-SA"/>
        </w:rPr>
        <w:t>APMV</w:t>
      </w:r>
      <w:r w:rsidRPr="007D2981">
        <w:rPr>
          <w:rFonts w:eastAsia="Batang"/>
          <w:lang w:val="kk-KZ" w:eastAsia="ar-SA"/>
        </w:rPr>
        <w:t xml:space="preserve">-6, </w:t>
      </w:r>
      <w:r w:rsidR="00B56D81" w:rsidRPr="007D2981">
        <w:rPr>
          <w:rFonts w:eastAsia="Batang"/>
          <w:lang w:val="kk-KZ" w:eastAsia="ar-SA"/>
        </w:rPr>
        <w:t>APMV</w:t>
      </w:r>
      <w:r w:rsidRPr="007D2981">
        <w:rPr>
          <w:rFonts w:eastAsia="Batang"/>
          <w:lang w:val="kk-KZ" w:eastAsia="ar-SA"/>
        </w:rPr>
        <w:t xml:space="preserve">-8. По результатам генетических исследований казахстанские штаммы </w:t>
      </w:r>
      <w:r w:rsidR="00B56D81" w:rsidRPr="007D2981">
        <w:rPr>
          <w:rFonts w:eastAsia="Batang"/>
          <w:lang w:val="kk-KZ" w:eastAsia="ar-SA"/>
        </w:rPr>
        <w:t>APMV</w:t>
      </w:r>
      <w:r w:rsidRPr="007D2981">
        <w:rPr>
          <w:rFonts w:eastAsia="Batang"/>
          <w:lang w:val="kk-KZ" w:eastAsia="ar-SA"/>
        </w:rPr>
        <w:t xml:space="preserve">-1 проявляли близкое родство с европейскими вариантами. Изоляты </w:t>
      </w:r>
      <w:r w:rsidR="00B56D81" w:rsidRPr="007D2981">
        <w:rPr>
          <w:rFonts w:eastAsia="Batang"/>
          <w:lang w:val="kk-KZ" w:eastAsia="ar-SA"/>
        </w:rPr>
        <w:t>APMV</w:t>
      </w:r>
      <w:r w:rsidRPr="007D2981">
        <w:rPr>
          <w:rFonts w:eastAsia="Batang"/>
          <w:lang w:val="kk-KZ" w:eastAsia="ar-SA"/>
        </w:rPr>
        <w:t xml:space="preserve">-4 2003 г., а также </w:t>
      </w:r>
      <w:r w:rsidR="00B56D81" w:rsidRPr="007D2981">
        <w:rPr>
          <w:rFonts w:eastAsia="Batang"/>
          <w:lang w:val="kk-KZ" w:eastAsia="ar-SA"/>
        </w:rPr>
        <w:t>APMV</w:t>
      </w:r>
      <w:r w:rsidRPr="007D2981">
        <w:rPr>
          <w:rFonts w:eastAsia="Batang"/>
          <w:lang w:val="kk-KZ" w:eastAsia="ar-SA"/>
        </w:rPr>
        <w:t xml:space="preserve">-6 и </w:t>
      </w:r>
      <w:r w:rsidR="00B56D81" w:rsidRPr="007D2981">
        <w:rPr>
          <w:rFonts w:eastAsia="Batang"/>
          <w:lang w:val="kk-KZ" w:eastAsia="ar-SA"/>
        </w:rPr>
        <w:t>APMV</w:t>
      </w:r>
      <w:r w:rsidRPr="007D2981">
        <w:rPr>
          <w:rFonts w:eastAsia="Batang"/>
          <w:lang w:val="kk-KZ" w:eastAsia="ar-SA"/>
        </w:rPr>
        <w:t>-8, выделенные в 2013 г., оказались на 99% идентичными с вирусами этих серотипов из Дальнего Востока [</w:t>
      </w:r>
      <w:bookmarkStart w:id="20" w:name="_Ref524447039"/>
      <w:r w:rsidRPr="007D2981">
        <w:rPr>
          <w:rFonts w:eastAsia="Batang"/>
          <w:lang w:val="kk-KZ"/>
        </w:rPr>
        <w:endnoteReference w:id="37"/>
      </w:r>
      <w:bookmarkEnd w:id="20"/>
      <w:r w:rsidRPr="007D2981">
        <w:rPr>
          <w:rFonts w:eastAsia="Batang"/>
          <w:lang w:val="kk-KZ" w:eastAsia="ar-SA"/>
        </w:rPr>
        <w:t>].</w:t>
      </w:r>
    </w:p>
    <w:p w:rsidR="00841950" w:rsidRPr="007D2981" w:rsidRDefault="00841950" w:rsidP="007D2981">
      <w:pPr>
        <w:spacing w:line="360" w:lineRule="auto"/>
        <w:ind w:firstLine="709"/>
        <w:contextualSpacing/>
        <w:jc w:val="both"/>
        <w:rPr>
          <w:bCs/>
          <w:iCs/>
        </w:rPr>
      </w:pPr>
      <w:r w:rsidRPr="007D2981">
        <w:rPr>
          <w:bCs/>
          <w:iCs/>
        </w:rPr>
        <w:t>Шесть из девяти серотипов ПМВ были классифицированы</w:t>
      </w:r>
      <w:r w:rsidR="00F75DDF" w:rsidRPr="007D2981">
        <w:rPr>
          <w:bCs/>
          <w:iCs/>
        </w:rPr>
        <w:t xml:space="preserve"> во второй половине 1970-х г.</w:t>
      </w:r>
      <w:r w:rsidRPr="007D2981">
        <w:rPr>
          <w:bCs/>
          <w:iCs/>
        </w:rPr>
        <w:t>, когда наиболее надежным и доступным методом идентификации считалась РТГА</w:t>
      </w:r>
      <w:proofErr w:type="gramStart"/>
      <w:r w:rsidRPr="007D2981">
        <w:rPr>
          <w:bCs/>
          <w:iCs/>
        </w:rPr>
        <w:t xml:space="preserve"> [</w:t>
      </w:r>
      <w:r w:rsidRPr="007D2981">
        <w:rPr>
          <w:bCs/>
          <w:iCs/>
        </w:rPr>
        <w:endnoteReference w:id="38"/>
      </w:r>
      <w:r w:rsidRPr="007D2981">
        <w:rPr>
          <w:bCs/>
          <w:iCs/>
        </w:rPr>
        <w:t xml:space="preserve">], </w:t>
      </w:r>
      <w:proofErr w:type="gramEnd"/>
      <w:r w:rsidRPr="007D2981">
        <w:rPr>
          <w:bCs/>
          <w:iCs/>
        </w:rPr>
        <w:t xml:space="preserve">но при ее использовании </w:t>
      </w:r>
      <w:r w:rsidR="00824659" w:rsidRPr="007D2981">
        <w:rPr>
          <w:bCs/>
          <w:iCs/>
        </w:rPr>
        <w:t>имеются</w:t>
      </w:r>
      <w:r w:rsidRPr="007D2981">
        <w:rPr>
          <w:bCs/>
          <w:iCs/>
        </w:rPr>
        <w:t xml:space="preserve"> недостатки в виде перекрестных реакций, затрудняющих дифференциацию вирусов. Способность ПМВ, как и других вирусов, к  антигенному дрейфу в процессе эволюции</w:t>
      </w:r>
      <w:proofErr w:type="gramStart"/>
      <w:r w:rsidRPr="007D2981">
        <w:rPr>
          <w:bCs/>
          <w:iCs/>
        </w:rPr>
        <w:t>, [</w:t>
      </w:r>
      <w:r w:rsidRPr="007D2981">
        <w:rPr>
          <w:bCs/>
          <w:iCs/>
        </w:rPr>
        <w:endnoteReference w:id="39"/>
      </w:r>
      <w:r w:rsidRPr="007D2981">
        <w:rPr>
          <w:bCs/>
          <w:iCs/>
        </w:rPr>
        <w:t xml:space="preserve">] </w:t>
      </w:r>
      <w:proofErr w:type="spellStart"/>
      <w:proofErr w:type="gramEnd"/>
      <w:r w:rsidRPr="007D2981">
        <w:rPr>
          <w:bCs/>
          <w:iCs/>
        </w:rPr>
        <w:t>определя</w:t>
      </w:r>
      <w:proofErr w:type="spellEnd"/>
      <w:r w:rsidR="00AA0543" w:rsidRPr="007D2981">
        <w:rPr>
          <w:bCs/>
          <w:iCs/>
          <w:lang w:val="kk-KZ"/>
        </w:rPr>
        <w:t>ю</w:t>
      </w:r>
      <w:r w:rsidRPr="007D2981">
        <w:rPr>
          <w:bCs/>
          <w:iCs/>
        </w:rPr>
        <w:t>т преимуществ</w:t>
      </w:r>
      <w:r w:rsidR="0074312A" w:rsidRPr="007D2981">
        <w:rPr>
          <w:bCs/>
          <w:iCs/>
        </w:rPr>
        <w:t>енн</w:t>
      </w:r>
      <w:r w:rsidRPr="007D2981">
        <w:rPr>
          <w:bCs/>
          <w:iCs/>
        </w:rPr>
        <w:t xml:space="preserve">о </w:t>
      </w:r>
      <w:r w:rsidR="0074312A" w:rsidRPr="007D2981">
        <w:rPr>
          <w:bCs/>
          <w:iCs/>
        </w:rPr>
        <w:t xml:space="preserve">с </w:t>
      </w:r>
      <w:r w:rsidRPr="007D2981">
        <w:rPr>
          <w:bCs/>
          <w:iCs/>
        </w:rPr>
        <w:t>использовани</w:t>
      </w:r>
      <w:r w:rsidR="0074312A" w:rsidRPr="007D2981">
        <w:rPr>
          <w:bCs/>
          <w:iCs/>
        </w:rPr>
        <w:t>ем</w:t>
      </w:r>
      <w:r w:rsidRPr="007D2981">
        <w:rPr>
          <w:bCs/>
          <w:iCs/>
        </w:rPr>
        <w:t xml:space="preserve"> более точных молекулярных методов, таких как ПЦР и </w:t>
      </w:r>
      <w:proofErr w:type="spellStart"/>
      <w:r w:rsidRPr="007D2981">
        <w:rPr>
          <w:bCs/>
          <w:iCs/>
        </w:rPr>
        <w:t>секвенирование</w:t>
      </w:r>
      <w:proofErr w:type="spellEnd"/>
      <w:r w:rsidRPr="007D2981">
        <w:rPr>
          <w:bCs/>
          <w:iCs/>
        </w:rPr>
        <w:t xml:space="preserve"> генома. </w:t>
      </w:r>
    </w:p>
    <w:p w:rsidR="00C669DD" w:rsidRPr="007D2981" w:rsidRDefault="00C669DD" w:rsidP="007D2981">
      <w:pPr>
        <w:suppressAutoHyphens/>
        <w:spacing w:line="360" w:lineRule="auto"/>
        <w:ind w:firstLine="709"/>
        <w:contextualSpacing/>
        <w:jc w:val="both"/>
        <w:rPr>
          <w:bCs/>
        </w:rPr>
      </w:pPr>
      <w:r w:rsidRPr="007D2981">
        <w:rPr>
          <w:bCs/>
        </w:rPr>
        <w:t>Цель проекта</w:t>
      </w:r>
      <w:r w:rsidRPr="007D2981">
        <w:rPr>
          <w:b/>
          <w:bCs/>
        </w:rPr>
        <w:t xml:space="preserve"> </w:t>
      </w:r>
      <w:r w:rsidR="00D77A91" w:rsidRPr="007D2981">
        <w:rPr>
          <w:bCs/>
        </w:rPr>
        <w:t>–</w:t>
      </w:r>
      <w:r w:rsidRPr="007D2981">
        <w:rPr>
          <w:bCs/>
        </w:rPr>
        <w:t xml:space="preserve"> изучение молекулярной эволюции, особенностей циркуляции ПМВ диких птиц, и подбор оптимальных кандидатов для разработки диагностических тест-систем.</w:t>
      </w:r>
    </w:p>
    <w:p w:rsidR="00C669DD" w:rsidRPr="007D2981" w:rsidRDefault="00C669DD" w:rsidP="007D2981">
      <w:pPr>
        <w:suppressAutoHyphens/>
        <w:spacing w:line="360" w:lineRule="auto"/>
        <w:ind w:firstLine="709"/>
        <w:contextualSpacing/>
        <w:jc w:val="both"/>
        <w:rPr>
          <w:bCs/>
        </w:rPr>
      </w:pPr>
      <w:r w:rsidRPr="007D2981">
        <w:rPr>
          <w:rFonts w:eastAsia="Calibri"/>
        </w:rPr>
        <w:t>В проекте поставлены следующие задачи, включающие комплекс полевых и лабораторных исследований:</w:t>
      </w:r>
    </w:p>
    <w:p w:rsidR="00C669DD" w:rsidRPr="007D2981" w:rsidRDefault="00C669DD" w:rsidP="007D2981">
      <w:pPr>
        <w:pStyle w:val="aff1"/>
        <w:numPr>
          <w:ilvl w:val="0"/>
          <w:numId w:val="20"/>
        </w:numPr>
        <w:spacing w:line="360" w:lineRule="auto"/>
        <w:ind w:left="0" w:firstLine="709"/>
        <w:jc w:val="both"/>
        <w:rPr>
          <w:rFonts w:eastAsia="Calibri"/>
        </w:rPr>
      </w:pPr>
      <w:r w:rsidRPr="007D2981">
        <w:rPr>
          <w:rFonts w:eastAsia="Calibri"/>
        </w:rPr>
        <w:lastRenderedPageBreak/>
        <w:t xml:space="preserve">сбор биологических материалов от диких </w:t>
      </w:r>
      <w:proofErr w:type="gramStart"/>
      <w:r w:rsidRPr="007D2981">
        <w:rPr>
          <w:rFonts w:eastAsia="Calibri"/>
        </w:rPr>
        <w:t>птиц</w:t>
      </w:r>
      <w:proofErr w:type="gramEnd"/>
      <w:r w:rsidRPr="007D2981">
        <w:rPr>
          <w:rFonts w:eastAsia="Calibri"/>
        </w:rPr>
        <w:t xml:space="preserve"> обитающих в различных пр</w:t>
      </w:r>
      <w:r w:rsidR="00D77A91" w:rsidRPr="007D2981">
        <w:rPr>
          <w:rFonts w:eastAsia="Calibri"/>
        </w:rPr>
        <w:t>иродных экосистемах Казахстана;</w:t>
      </w:r>
    </w:p>
    <w:p w:rsidR="00C669DD" w:rsidRPr="007D2981" w:rsidRDefault="00C669DD" w:rsidP="007D2981">
      <w:pPr>
        <w:pStyle w:val="aff1"/>
        <w:numPr>
          <w:ilvl w:val="0"/>
          <w:numId w:val="20"/>
        </w:numPr>
        <w:spacing w:line="360" w:lineRule="auto"/>
        <w:ind w:left="0" w:firstLine="709"/>
        <w:jc w:val="both"/>
        <w:rPr>
          <w:rFonts w:eastAsia="Calibri"/>
        </w:rPr>
      </w:pPr>
      <w:proofErr w:type="spellStart"/>
      <w:r w:rsidRPr="007D2981">
        <w:rPr>
          <w:rFonts w:eastAsia="Calibri"/>
        </w:rPr>
        <w:t>Pan-paramyxovirus</w:t>
      </w:r>
      <w:proofErr w:type="spellEnd"/>
      <w:r w:rsidRPr="007D2981">
        <w:rPr>
          <w:rFonts w:eastAsia="Calibri"/>
        </w:rPr>
        <w:t xml:space="preserve"> ПЦР-скрининг образцов и выделение штаммов ПМВ на развивающихся куриных эмбрионах (РКЭ). В результате НИР будут выявлены положительные пробы и выделены </w:t>
      </w:r>
      <w:proofErr w:type="spellStart"/>
      <w:r w:rsidRPr="007D2981">
        <w:rPr>
          <w:rFonts w:eastAsia="Calibri"/>
        </w:rPr>
        <w:t>изоляты</w:t>
      </w:r>
      <w:proofErr w:type="spellEnd"/>
      <w:r w:rsidRPr="007D2981">
        <w:rPr>
          <w:rFonts w:eastAsia="Calibri"/>
        </w:rPr>
        <w:t xml:space="preserve"> ПМВ птиц; </w:t>
      </w:r>
    </w:p>
    <w:p w:rsidR="00C669DD" w:rsidRPr="007D2981" w:rsidRDefault="00C669DD" w:rsidP="007D2981">
      <w:pPr>
        <w:pStyle w:val="aff1"/>
        <w:numPr>
          <w:ilvl w:val="0"/>
          <w:numId w:val="20"/>
        </w:numPr>
        <w:spacing w:line="360" w:lineRule="auto"/>
        <w:ind w:left="0" w:firstLine="709"/>
        <w:jc w:val="both"/>
        <w:rPr>
          <w:rFonts w:eastAsia="Calibri"/>
        </w:rPr>
      </w:pPr>
      <w:r w:rsidRPr="007D2981">
        <w:rPr>
          <w:rFonts w:eastAsia="Calibri"/>
        </w:rPr>
        <w:t xml:space="preserve">электронно-микроскопическое исследование новых </w:t>
      </w:r>
      <w:proofErr w:type="spellStart"/>
      <w:r w:rsidRPr="007D2981">
        <w:rPr>
          <w:rFonts w:eastAsia="Calibri"/>
        </w:rPr>
        <w:t>изолятов</w:t>
      </w:r>
      <w:proofErr w:type="spellEnd"/>
      <w:r w:rsidRPr="007D2981">
        <w:rPr>
          <w:rFonts w:eastAsia="Calibri"/>
        </w:rPr>
        <w:t xml:space="preserve"> ПМВ птиц и определение их патогенности в опытах </w:t>
      </w:r>
      <w:proofErr w:type="spellStart"/>
      <w:r w:rsidRPr="007D2981">
        <w:rPr>
          <w:rFonts w:eastAsia="Calibri"/>
        </w:rPr>
        <w:t>in</w:t>
      </w:r>
      <w:proofErr w:type="spellEnd"/>
      <w:r w:rsidRPr="007D2981">
        <w:rPr>
          <w:rFonts w:eastAsia="Calibri"/>
        </w:rPr>
        <w:t xml:space="preserve"> </w:t>
      </w:r>
      <w:proofErr w:type="spellStart"/>
      <w:r w:rsidRPr="007D2981">
        <w:rPr>
          <w:rFonts w:eastAsia="Calibri"/>
        </w:rPr>
        <w:t>vivo</w:t>
      </w:r>
      <w:proofErr w:type="spellEnd"/>
      <w:r w:rsidRPr="007D2981">
        <w:rPr>
          <w:rFonts w:eastAsia="Calibri"/>
        </w:rPr>
        <w:t>;</w:t>
      </w:r>
    </w:p>
    <w:p w:rsidR="00C669DD" w:rsidRPr="007D2981" w:rsidRDefault="00C669DD" w:rsidP="007D2981">
      <w:pPr>
        <w:pStyle w:val="aff1"/>
        <w:numPr>
          <w:ilvl w:val="0"/>
          <w:numId w:val="20"/>
        </w:numPr>
        <w:spacing w:line="360" w:lineRule="auto"/>
        <w:ind w:left="0" w:firstLine="709"/>
        <w:jc w:val="both"/>
        <w:rPr>
          <w:rFonts w:eastAsia="Calibri"/>
        </w:rPr>
      </w:pPr>
      <w:r w:rsidRPr="007D2981">
        <w:rPr>
          <w:rFonts w:eastAsia="Calibri"/>
        </w:rPr>
        <w:t xml:space="preserve">определение видов птиц по образцам фекалий с помощью специфических </w:t>
      </w:r>
      <w:proofErr w:type="spellStart"/>
      <w:r w:rsidRPr="007D2981">
        <w:rPr>
          <w:rFonts w:eastAsia="Calibri"/>
        </w:rPr>
        <w:t>праймеров</w:t>
      </w:r>
      <w:proofErr w:type="spellEnd"/>
      <w:r w:rsidRPr="007D2981">
        <w:rPr>
          <w:rFonts w:eastAsia="Calibri"/>
        </w:rPr>
        <w:t xml:space="preserve"> в ДНК-</w:t>
      </w:r>
      <w:proofErr w:type="spellStart"/>
      <w:r w:rsidRPr="007D2981">
        <w:rPr>
          <w:rFonts w:eastAsia="Calibri"/>
        </w:rPr>
        <w:t>баркодинге</w:t>
      </w:r>
      <w:proofErr w:type="spellEnd"/>
      <w:r w:rsidRPr="007D2981">
        <w:rPr>
          <w:rFonts w:eastAsia="Calibri"/>
        </w:rPr>
        <w:t xml:space="preserve"> (DNA </w:t>
      </w:r>
      <w:proofErr w:type="spellStart"/>
      <w:r w:rsidRPr="007D2981">
        <w:rPr>
          <w:rFonts w:eastAsia="Calibri"/>
        </w:rPr>
        <w:t>barcoding</w:t>
      </w:r>
      <w:proofErr w:type="spellEnd"/>
      <w:r w:rsidRPr="007D2981">
        <w:rPr>
          <w:rFonts w:eastAsia="Calibri"/>
        </w:rPr>
        <w:t>);</w:t>
      </w:r>
    </w:p>
    <w:p w:rsidR="00C669DD" w:rsidRPr="007D2981" w:rsidRDefault="00C669DD" w:rsidP="007D2981">
      <w:pPr>
        <w:pStyle w:val="aff1"/>
        <w:numPr>
          <w:ilvl w:val="0"/>
          <w:numId w:val="20"/>
        </w:numPr>
        <w:spacing w:line="360" w:lineRule="auto"/>
        <w:ind w:left="0" w:firstLine="709"/>
        <w:jc w:val="both"/>
        <w:rPr>
          <w:rFonts w:eastAsia="Calibri"/>
        </w:rPr>
      </w:pPr>
      <w:proofErr w:type="spellStart"/>
      <w:r w:rsidRPr="007D2981">
        <w:rPr>
          <w:rFonts w:eastAsia="Calibri"/>
        </w:rPr>
        <w:t>секвенирование</w:t>
      </w:r>
      <w:proofErr w:type="spellEnd"/>
      <w:r w:rsidRPr="007D2981">
        <w:rPr>
          <w:rFonts w:eastAsia="Calibri"/>
        </w:rPr>
        <w:t xml:space="preserve"> геномов </w:t>
      </w:r>
      <w:proofErr w:type="spellStart"/>
      <w:r w:rsidRPr="007D2981">
        <w:rPr>
          <w:rFonts w:eastAsia="Calibri"/>
        </w:rPr>
        <w:t>изолятов</w:t>
      </w:r>
      <w:proofErr w:type="spellEnd"/>
      <w:r w:rsidRPr="007D2981">
        <w:rPr>
          <w:rFonts w:eastAsia="Calibri"/>
        </w:rPr>
        <w:t xml:space="preserve"> новых ПМВ на </w:t>
      </w:r>
      <w:proofErr w:type="spellStart"/>
      <w:r w:rsidRPr="007D2981">
        <w:rPr>
          <w:rFonts w:eastAsia="Calibri"/>
        </w:rPr>
        <w:t>секвенаторе</w:t>
      </w:r>
      <w:proofErr w:type="spellEnd"/>
      <w:r w:rsidRPr="007D2981">
        <w:rPr>
          <w:rFonts w:eastAsia="Calibri"/>
        </w:rPr>
        <w:t xml:space="preserve"> нового поколения </w:t>
      </w:r>
      <w:proofErr w:type="spellStart"/>
      <w:r w:rsidRPr="007D2981">
        <w:rPr>
          <w:rFonts w:eastAsia="Calibri"/>
        </w:rPr>
        <w:t>MiSeq</w:t>
      </w:r>
      <w:proofErr w:type="spellEnd"/>
      <w:r w:rsidRPr="007D2981">
        <w:rPr>
          <w:rFonts w:eastAsia="Calibri"/>
        </w:rPr>
        <w:t xml:space="preserve"> </w:t>
      </w:r>
      <w:proofErr w:type="spellStart"/>
      <w:r w:rsidRPr="007D2981">
        <w:rPr>
          <w:rFonts w:eastAsia="Calibri"/>
        </w:rPr>
        <w:t>Illumina</w:t>
      </w:r>
      <w:proofErr w:type="spellEnd"/>
      <w:r w:rsidRPr="007D2981">
        <w:rPr>
          <w:rFonts w:eastAsia="Calibri"/>
        </w:rPr>
        <w:t xml:space="preserve"> и изучение их молекулярно-генетических характеристик. В результате будут установлены полные нуклеотидные последовательности геномов и определены наиболее консервативные их участки;</w:t>
      </w:r>
    </w:p>
    <w:p w:rsidR="00C669DD" w:rsidRPr="007D2981" w:rsidRDefault="00C669DD" w:rsidP="007D2981">
      <w:pPr>
        <w:pStyle w:val="aff1"/>
        <w:numPr>
          <w:ilvl w:val="0"/>
          <w:numId w:val="20"/>
        </w:numPr>
        <w:spacing w:line="360" w:lineRule="auto"/>
        <w:ind w:left="0" w:firstLine="709"/>
        <w:jc w:val="both"/>
        <w:rPr>
          <w:rFonts w:eastAsia="Calibri"/>
        </w:rPr>
      </w:pPr>
      <w:r w:rsidRPr="007D2981">
        <w:rPr>
          <w:rFonts w:eastAsia="Calibri"/>
        </w:rPr>
        <w:t xml:space="preserve">получение иммунных сывороток </w:t>
      </w:r>
      <w:proofErr w:type="gramStart"/>
      <w:r w:rsidRPr="007D2981">
        <w:rPr>
          <w:rFonts w:eastAsia="Calibri"/>
        </w:rPr>
        <w:t>к</w:t>
      </w:r>
      <w:proofErr w:type="gramEnd"/>
      <w:r w:rsidRPr="007D2981">
        <w:rPr>
          <w:rFonts w:eastAsia="Calibri"/>
        </w:rPr>
        <w:t xml:space="preserve"> новым ПМВ, конструирование и синтез </w:t>
      </w:r>
      <w:proofErr w:type="spellStart"/>
      <w:r w:rsidRPr="007D2981">
        <w:rPr>
          <w:rFonts w:eastAsia="Calibri"/>
        </w:rPr>
        <w:t>праймеров</w:t>
      </w:r>
      <w:proofErr w:type="spellEnd"/>
      <w:r w:rsidRPr="007D2981">
        <w:rPr>
          <w:rFonts w:eastAsia="Calibri"/>
        </w:rPr>
        <w:t xml:space="preserve"> для их молекулярной диагностики. Будут получены специфические сыворотки и оригинальные </w:t>
      </w:r>
      <w:proofErr w:type="spellStart"/>
      <w:r w:rsidRPr="007D2981">
        <w:rPr>
          <w:rFonts w:eastAsia="Calibri"/>
        </w:rPr>
        <w:t>праймеры</w:t>
      </w:r>
      <w:proofErr w:type="spellEnd"/>
      <w:r w:rsidRPr="007D2981">
        <w:rPr>
          <w:rFonts w:eastAsia="Calibri"/>
        </w:rPr>
        <w:t xml:space="preserve"> для приготовления диагностических тест-систем; </w:t>
      </w:r>
    </w:p>
    <w:p w:rsidR="00C669DD" w:rsidRPr="007D2981" w:rsidRDefault="00C669DD" w:rsidP="007D2981">
      <w:pPr>
        <w:pStyle w:val="aff1"/>
        <w:numPr>
          <w:ilvl w:val="0"/>
          <w:numId w:val="20"/>
        </w:numPr>
        <w:spacing w:line="360" w:lineRule="auto"/>
        <w:ind w:left="0" w:firstLine="709"/>
        <w:jc w:val="both"/>
        <w:rPr>
          <w:rFonts w:eastAsia="Calibri"/>
        </w:rPr>
      </w:pPr>
      <w:r w:rsidRPr="007D2981">
        <w:rPr>
          <w:rFonts w:eastAsia="Calibri"/>
        </w:rPr>
        <w:t>выявление филогенеза казахстанских ПМВ птиц путем построения эволюционных древ с использованием методов максимального правдоподобия или присоединения соседей, установление их филогенетических взаимосвязей и принадлежности к определенным генотипам и кластерам;</w:t>
      </w:r>
    </w:p>
    <w:p w:rsidR="0090683A" w:rsidRPr="00E66506" w:rsidRDefault="00C669DD" w:rsidP="007D2981">
      <w:pPr>
        <w:pStyle w:val="aff1"/>
        <w:numPr>
          <w:ilvl w:val="0"/>
          <w:numId w:val="20"/>
        </w:numPr>
        <w:spacing w:line="360" w:lineRule="auto"/>
        <w:ind w:left="0" w:firstLine="709"/>
        <w:jc w:val="both"/>
        <w:rPr>
          <w:rFonts w:eastAsia="Calibri"/>
          <w:i/>
          <w:u w:val="single"/>
          <w:lang w:bidi="en-US"/>
        </w:rPr>
      </w:pPr>
      <w:r w:rsidRPr="007D2981">
        <w:rPr>
          <w:rFonts w:eastAsia="Calibri"/>
        </w:rPr>
        <w:t>поиск специфичных для серотипов молекулярных детерминант в составе генома новых ПМВ птиц.</w:t>
      </w:r>
    </w:p>
    <w:p w:rsidR="00E66506" w:rsidRDefault="00E66506" w:rsidP="00E66506">
      <w:pPr>
        <w:pStyle w:val="aff1"/>
        <w:spacing w:line="360" w:lineRule="auto"/>
        <w:ind w:left="709"/>
        <w:jc w:val="both"/>
        <w:rPr>
          <w:rFonts w:eastAsia="Calibri"/>
        </w:rPr>
      </w:pPr>
      <w:r>
        <w:rPr>
          <w:rFonts w:eastAsia="Calibri"/>
        </w:rPr>
        <w:t>Промежуточный отчет 2018 года – инвентарный №</w:t>
      </w:r>
      <w:r w:rsidR="00416E20">
        <w:rPr>
          <w:rFonts w:eastAsia="Calibri"/>
        </w:rPr>
        <w:t>0218РК00137</w:t>
      </w:r>
    </w:p>
    <w:p w:rsidR="00416E20" w:rsidRPr="00E66506" w:rsidRDefault="00416E20" w:rsidP="00E66506">
      <w:pPr>
        <w:pStyle w:val="aff1"/>
        <w:spacing w:line="360" w:lineRule="auto"/>
        <w:ind w:left="709"/>
        <w:jc w:val="both"/>
        <w:rPr>
          <w:rFonts w:eastAsia="Calibri"/>
        </w:rPr>
      </w:pPr>
      <w:r>
        <w:rPr>
          <w:rFonts w:eastAsia="Calibri"/>
        </w:rPr>
        <w:t>Промежуточный отчет 2019 года –</w:t>
      </w:r>
      <w:r w:rsidR="005F728C">
        <w:rPr>
          <w:rFonts w:eastAsia="Calibri"/>
        </w:rPr>
        <w:t xml:space="preserve"> инвентарный №0219РК00295</w:t>
      </w:r>
    </w:p>
    <w:p w:rsidR="00CB2D6E" w:rsidRPr="007D2981" w:rsidRDefault="00CB2D6E" w:rsidP="007D2981">
      <w:pPr>
        <w:spacing w:line="360" w:lineRule="auto"/>
        <w:ind w:firstLine="709"/>
        <w:contextualSpacing/>
        <w:jc w:val="both"/>
        <w:rPr>
          <w:bCs/>
        </w:rPr>
      </w:pPr>
      <w:r w:rsidRPr="007D2981">
        <w:rPr>
          <w:bCs/>
        </w:rPr>
        <w:br w:type="page"/>
      </w:r>
    </w:p>
    <w:p w:rsidR="00CD0E1B" w:rsidRPr="00ED03C3" w:rsidRDefault="00CD0E1B" w:rsidP="007D2981">
      <w:pPr>
        <w:pStyle w:val="10"/>
        <w:spacing w:line="360" w:lineRule="auto"/>
        <w:ind w:firstLine="709"/>
        <w:contextualSpacing/>
        <w:jc w:val="center"/>
        <w:rPr>
          <w:rFonts w:ascii="Times New Roman" w:hAnsi="Times New Roman" w:cs="Times New Roman"/>
          <w:szCs w:val="24"/>
          <w:lang w:val="ru-RU"/>
        </w:rPr>
      </w:pPr>
      <w:bookmarkStart w:id="21" w:name="_Toc182149218"/>
      <w:bookmarkStart w:id="22" w:name="_Toc182150048"/>
      <w:bookmarkStart w:id="23" w:name="_Toc182150223"/>
      <w:bookmarkStart w:id="24" w:name="_Toc182151899"/>
      <w:bookmarkStart w:id="25" w:name="_Toc183403674"/>
      <w:bookmarkStart w:id="26" w:name="_Toc244531638"/>
      <w:bookmarkStart w:id="27" w:name="_Toc54170072"/>
      <w:r w:rsidRPr="00ED03C3">
        <w:rPr>
          <w:rFonts w:ascii="Times New Roman" w:hAnsi="Times New Roman" w:cs="Times New Roman"/>
          <w:i w:val="0"/>
          <w:szCs w:val="24"/>
          <w:lang w:val="ru-RU"/>
        </w:rPr>
        <w:lastRenderedPageBreak/>
        <w:t>ОСНОВНАЯ ЧАСТЬ</w:t>
      </w:r>
      <w:bookmarkStart w:id="28" w:name="_Ref151374871"/>
      <w:bookmarkEnd w:id="21"/>
      <w:bookmarkEnd w:id="22"/>
      <w:bookmarkEnd w:id="23"/>
      <w:bookmarkEnd w:id="24"/>
      <w:bookmarkEnd w:id="25"/>
      <w:bookmarkEnd w:id="26"/>
      <w:bookmarkEnd w:id="27"/>
    </w:p>
    <w:p w:rsidR="000158DC" w:rsidRPr="00ED03C3" w:rsidRDefault="00B94BB2" w:rsidP="007D2981">
      <w:pPr>
        <w:pStyle w:val="20"/>
        <w:spacing w:line="360" w:lineRule="auto"/>
        <w:ind w:left="0" w:firstLine="709"/>
        <w:contextualSpacing/>
        <w:jc w:val="both"/>
        <w:rPr>
          <w:b/>
          <w:snapToGrid/>
          <w:color w:val="auto"/>
          <w:spacing w:val="0"/>
          <w:szCs w:val="24"/>
        </w:rPr>
      </w:pPr>
      <w:bookmarkStart w:id="29" w:name="_Toc182149219"/>
      <w:bookmarkStart w:id="30" w:name="_Toc182150049"/>
      <w:bookmarkStart w:id="31" w:name="_Toc182150224"/>
      <w:bookmarkStart w:id="32" w:name="_Toc182151900"/>
      <w:bookmarkStart w:id="33" w:name="_Toc244531639"/>
      <w:bookmarkStart w:id="34" w:name="_Toc54170073"/>
      <w:r w:rsidRPr="00ED03C3">
        <w:rPr>
          <w:b/>
          <w:snapToGrid/>
          <w:color w:val="auto"/>
          <w:spacing w:val="0"/>
          <w:szCs w:val="24"/>
        </w:rPr>
        <w:t>О</w:t>
      </w:r>
      <w:r w:rsidR="00695037" w:rsidRPr="00ED03C3">
        <w:rPr>
          <w:b/>
          <w:snapToGrid/>
          <w:color w:val="auto"/>
          <w:spacing w:val="0"/>
          <w:szCs w:val="24"/>
        </w:rPr>
        <w:t>боснование направления исследования</w:t>
      </w:r>
      <w:bookmarkEnd w:id="28"/>
      <w:bookmarkEnd w:id="29"/>
      <w:bookmarkEnd w:id="30"/>
      <w:bookmarkEnd w:id="31"/>
      <w:bookmarkEnd w:id="32"/>
      <w:bookmarkEnd w:id="33"/>
      <w:bookmarkEnd w:id="34"/>
      <w:r w:rsidR="00695037" w:rsidRPr="00ED03C3">
        <w:rPr>
          <w:b/>
          <w:snapToGrid/>
          <w:color w:val="auto"/>
          <w:spacing w:val="0"/>
          <w:szCs w:val="24"/>
        </w:rPr>
        <w:t xml:space="preserve"> </w:t>
      </w:r>
      <w:bookmarkStart w:id="35" w:name="_Toc244531640"/>
    </w:p>
    <w:p w:rsidR="000158DC" w:rsidRPr="007D2981" w:rsidRDefault="000158DC" w:rsidP="007D2981">
      <w:pPr>
        <w:pStyle w:val="23"/>
        <w:spacing w:after="0" w:line="360" w:lineRule="auto"/>
        <w:ind w:left="0" w:firstLine="709"/>
        <w:contextualSpacing/>
        <w:jc w:val="both"/>
      </w:pPr>
      <w:r w:rsidRPr="007D2981">
        <w:t xml:space="preserve">Сотрудниками лаборатории экологии вирусов </w:t>
      </w:r>
      <w:r w:rsidR="00D77A91" w:rsidRPr="007D2981">
        <w:t xml:space="preserve">ТОО «НПЦ </w:t>
      </w:r>
      <w:proofErr w:type="spellStart"/>
      <w:r w:rsidR="00D77A91" w:rsidRPr="007D2981">
        <w:t>МиВ</w:t>
      </w:r>
      <w:proofErr w:type="spellEnd"/>
      <w:r w:rsidRPr="007D2981">
        <w:t>» в ходе многолетних, мониторинговых исследований ПМВ в популяциях диких птиц получены новые, фундаментальные и прикладные данные по эпидемиологии, эволюционной изменчивости и филогенезу этих инфекционных агентов. Как показывает опыт и анализ данных литературы, подобные работы являются необходимой составной частью изучения биологии, контроля и профилактики вирусных инфекций в орнитофауне и должны проводиться на постоянной основе.</w:t>
      </w:r>
    </w:p>
    <w:p w:rsidR="000158DC" w:rsidRPr="007D2981" w:rsidRDefault="000158DC" w:rsidP="007D2981">
      <w:pPr>
        <w:pStyle w:val="23"/>
        <w:spacing w:after="0" w:line="360" w:lineRule="auto"/>
        <w:ind w:left="0" w:firstLine="709"/>
        <w:contextualSpacing/>
        <w:jc w:val="both"/>
      </w:pPr>
      <w:r w:rsidRPr="007D2981">
        <w:t>Богатая и разнообразная орнитофауна различных экосистем в РК представляет собой перспективный с научной точки зрения объект исследования для выделения новых актуальных вариантов ПМВ птиц, и изучения их генофонда.</w:t>
      </w:r>
    </w:p>
    <w:p w:rsidR="000158DC" w:rsidRPr="007D2981" w:rsidRDefault="000158DC" w:rsidP="007D2981">
      <w:pPr>
        <w:pStyle w:val="23"/>
        <w:spacing w:after="0" w:line="360" w:lineRule="auto"/>
        <w:ind w:left="0" w:firstLine="709"/>
        <w:contextualSpacing/>
        <w:jc w:val="both"/>
      </w:pPr>
      <w:r w:rsidRPr="007D2981">
        <w:t>Научная новизна НИР заключается в определении молекулярно-генетических свойств новых для науки казахстанских ПМВ, установлении их эволюционных взаимосвязей с вирусами этого семейства, циркулирующими в различных регионах мира и разработке сре</w:t>
      </w:r>
      <w:r w:rsidR="00DC1C92" w:rsidRPr="007D2981">
        <w:t>дств молекулярной диагностики.</w:t>
      </w:r>
    </w:p>
    <w:p w:rsidR="00F75DDF" w:rsidRPr="007D2981" w:rsidRDefault="00F75DDF" w:rsidP="007D2981">
      <w:pPr>
        <w:pStyle w:val="23"/>
        <w:spacing w:after="0" w:line="360" w:lineRule="auto"/>
        <w:ind w:left="0" w:firstLine="709"/>
        <w:contextualSpacing/>
        <w:jc w:val="both"/>
      </w:pPr>
      <w:r w:rsidRPr="007D2981">
        <w:t>Данные полученные в результате выполнения проекта внесут существенный вклад в изучение экологии, филогенеза и антигенных взаимоотношений ПМВ. Они важны для практической ветерина</w:t>
      </w:r>
      <w:r w:rsidR="00D77A91" w:rsidRPr="007D2981">
        <w:t xml:space="preserve">рии и представляют интерес для </w:t>
      </w:r>
      <w:r w:rsidRPr="007D2981">
        <w:t>Комитета лесного хозяйства</w:t>
      </w:r>
      <w:r w:rsidR="002C51D2" w:rsidRPr="007D2981">
        <w:t xml:space="preserve"> и животного мира</w:t>
      </w:r>
      <w:r w:rsidRPr="007D2981">
        <w:t xml:space="preserve"> МСХ РК и направлены на нужды Комитета ветеринарии МСХ РК при расшифровке вспышек заболеваний, вызванных ПМВ и </w:t>
      </w:r>
      <w:proofErr w:type="gramStart"/>
      <w:r w:rsidRPr="007D2981">
        <w:t>контроле за</w:t>
      </w:r>
      <w:proofErr w:type="gramEnd"/>
      <w:r w:rsidRPr="007D2981">
        <w:t xml:space="preserve"> возникающими чрезвычайными эпидемическими ситуациями.</w:t>
      </w:r>
    </w:p>
    <w:p w:rsidR="006A6D5F" w:rsidRPr="007D2981" w:rsidRDefault="006A6D5F" w:rsidP="007D2981">
      <w:pPr>
        <w:spacing w:line="360" w:lineRule="auto"/>
        <w:ind w:firstLine="709"/>
        <w:contextualSpacing/>
      </w:pPr>
      <w:r w:rsidRPr="007D2981">
        <w:br w:type="page"/>
      </w:r>
    </w:p>
    <w:p w:rsidR="00CD0E1B" w:rsidRPr="00ED03C3" w:rsidRDefault="00CB2D6E" w:rsidP="007D2981">
      <w:pPr>
        <w:pStyle w:val="20"/>
        <w:spacing w:line="360" w:lineRule="auto"/>
        <w:ind w:left="0" w:firstLine="709"/>
        <w:contextualSpacing/>
        <w:jc w:val="both"/>
        <w:rPr>
          <w:b/>
          <w:spacing w:val="0"/>
          <w:szCs w:val="24"/>
        </w:rPr>
      </w:pPr>
      <w:bookmarkStart w:id="36" w:name="_Toc54170074"/>
      <w:r w:rsidRPr="00ED03C3">
        <w:rPr>
          <w:b/>
          <w:spacing w:val="0"/>
          <w:szCs w:val="24"/>
        </w:rPr>
        <w:lastRenderedPageBreak/>
        <w:t>1</w:t>
      </w:r>
      <w:r w:rsidR="00291B65" w:rsidRPr="00ED03C3">
        <w:rPr>
          <w:b/>
          <w:spacing w:val="0"/>
          <w:szCs w:val="24"/>
        </w:rPr>
        <w:t xml:space="preserve"> Материалы и методы</w:t>
      </w:r>
      <w:bookmarkEnd w:id="35"/>
      <w:bookmarkEnd w:id="36"/>
    </w:p>
    <w:p w:rsidR="00CD0E1B" w:rsidRPr="00ED03C3" w:rsidRDefault="00CB2D6E" w:rsidP="007D2981">
      <w:pPr>
        <w:pStyle w:val="20"/>
        <w:spacing w:line="360" w:lineRule="auto"/>
        <w:ind w:left="0" w:firstLine="709"/>
        <w:contextualSpacing/>
        <w:jc w:val="both"/>
        <w:rPr>
          <w:b/>
          <w:szCs w:val="24"/>
        </w:rPr>
      </w:pPr>
      <w:bookmarkStart w:id="37" w:name="_Toc244531641"/>
      <w:bookmarkStart w:id="38" w:name="_Toc54170075"/>
      <w:r w:rsidRPr="00ED03C3">
        <w:rPr>
          <w:b/>
          <w:szCs w:val="24"/>
        </w:rPr>
        <w:t>1</w:t>
      </w:r>
      <w:r w:rsidR="00FD3EBB" w:rsidRPr="00ED03C3">
        <w:rPr>
          <w:b/>
          <w:szCs w:val="24"/>
        </w:rPr>
        <w:t xml:space="preserve">.1 </w:t>
      </w:r>
      <w:r w:rsidR="00CD0E1B" w:rsidRPr="00ED03C3">
        <w:rPr>
          <w:b/>
          <w:spacing w:val="0"/>
          <w:szCs w:val="24"/>
        </w:rPr>
        <w:t>Сбор полевых материалов</w:t>
      </w:r>
      <w:bookmarkEnd w:id="37"/>
      <w:bookmarkEnd w:id="38"/>
    </w:p>
    <w:p w:rsidR="00CD0E1B" w:rsidRPr="007D2981" w:rsidRDefault="00CD0E1B" w:rsidP="007D2981">
      <w:pPr>
        <w:pStyle w:val="23"/>
        <w:spacing w:after="0" w:line="360" w:lineRule="auto"/>
        <w:ind w:left="0" w:firstLine="709"/>
        <w:contextualSpacing/>
        <w:jc w:val="both"/>
      </w:pPr>
      <w:r w:rsidRPr="007D2981">
        <w:t>Для вирусологических исследований собраны пробы в виде клоакальных, трахеальных смывов от птиц водного и околоводного комплексов. Смывы собирали стерильным</w:t>
      </w:r>
      <w:r w:rsidR="006C6DCA" w:rsidRPr="007D2981">
        <w:t>и</w:t>
      </w:r>
      <w:r w:rsidRPr="007D2981">
        <w:t xml:space="preserve"> ватным</w:t>
      </w:r>
      <w:r w:rsidR="006C6DCA" w:rsidRPr="007D2981">
        <w:t>и тампона</w:t>
      </w:r>
      <w:r w:rsidRPr="007D2981">
        <w:t>м</w:t>
      </w:r>
      <w:r w:rsidR="006C6DCA" w:rsidRPr="007D2981">
        <w:t>и</w:t>
      </w:r>
      <w:r w:rsidRPr="007D2981">
        <w:t xml:space="preserve">, помещали во флаконы со средой 199, содержащей комплекс антибиотиков (пенициллин 2000 </w:t>
      </w:r>
      <w:proofErr w:type="spellStart"/>
      <w:proofErr w:type="gramStart"/>
      <w:r w:rsidRPr="007D2981">
        <w:t>ед</w:t>
      </w:r>
      <w:proofErr w:type="spellEnd"/>
      <w:proofErr w:type="gramEnd"/>
      <w:r w:rsidRPr="007D2981">
        <w:t xml:space="preserve">/мл, стрептомицин 2 мг/мл, гентамицин 50 мкг/мл, </w:t>
      </w:r>
      <w:proofErr w:type="spellStart"/>
      <w:r w:rsidRPr="007D2981">
        <w:t>нистатин</w:t>
      </w:r>
      <w:proofErr w:type="spellEnd"/>
      <w:r w:rsidRPr="007D2981">
        <w:t xml:space="preserve"> 50 </w:t>
      </w:r>
      <w:proofErr w:type="spellStart"/>
      <w:r w:rsidRPr="007D2981">
        <w:t>ед</w:t>
      </w:r>
      <w:proofErr w:type="spellEnd"/>
      <w:r w:rsidRPr="007D2981">
        <w:t>/мл) и бычий сывороточный альбумин (0,5%/л). Для помета и клоакальных смывов концентрацию антибиотиков увеличивали в пять раз. Пробы до вирусологических исследований хранили в жидком азоте (-196ºС).</w:t>
      </w:r>
    </w:p>
    <w:p w:rsidR="00CD0E1B" w:rsidRPr="0092768F" w:rsidRDefault="00CB2D6E" w:rsidP="007D2981">
      <w:pPr>
        <w:pStyle w:val="20"/>
        <w:spacing w:line="360" w:lineRule="auto"/>
        <w:ind w:left="0" w:firstLine="709"/>
        <w:contextualSpacing/>
        <w:jc w:val="both"/>
        <w:rPr>
          <w:b/>
          <w:spacing w:val="0"/>
          <w:szCs w:val="24"/>
        </w:rPr>
      </w:pPr>
      <w:bookmarkStart w:id="39" w:name="_Toc150138469"/>
      <w:bookmarkStart w:id="40" w:name="_Ref151377826"/>
      <w:bookmarkStart w:id="41" w:name="_Toc182149222"/>
      <w:bookmarkStart w:id="42" w:name="_Toc182150052"/>
      <w:bookmarkStart w:id="43" w:name="_Toc182150227"/>
      <w:bookmarkStart w:id="44" w:name="_Toc182151904"/>
      <w:bookmarkStart w:id="45" w:name="_Toc244531642"/>
      <w:bookmarkStart w:id="46" w:name="_Toc54170076"/>
      <w:r w:rsidRPr="0092768F">
        <w:rPr>
          <w:b/>
          <w:spacing w:val="0"/>
          <w:szCs w:val="24"/>
        </w:rPr>
        <w:t>1</w:t>
      </w:r>
      <w:r w:rsidR="00CD0E1B" w:rsidRPr="0092768F">
        <w:rPr>
          <w:b/>
          <w:spacing w:val="0"/>
          <w:szCs w:val="24"/>
        </w:rPr>
        <w:t xml:space="preserve">.2 Изоляция </w:t>
      </w:r>
      <w:bookmarkEnd w:id="39"/>
      <w:bookmarkEnd w:id="40"/>
      <w:bookmarkEnd w:id="41"/>
      <w:bookmarkEnd w:id="42"/>
      <w:bookmarkEnd w:id="43"/>
      <w:bookmarkEnd w:id="44"/>
      <w:bookmarkEnd w:id="45"/>
      <w:r w:rsidR="00C828E1" w:rsidRPr="0092768F">
        <w:rPr>
          <w:b/>
          <w:spacing w:val="0"/>
          <w:szCs w:val="24"/>
        </w:rPr>
        <w:t>и восстановительны</w:t>
      </w:r>
      <w:r w:rsidR="004968A7" w:rsidRPr="0092768F">
        <w:rPr>
          <w:b/>
          <w:spacing w:val="0"/>
          <w:szCs w:val="24"/>
        </w:rPr>
        <w:t>е</w:t>
      </w:r>
      <w:r w:rsidR="00C828E1" w:rsidRPr="0092768F">
        <w:rPr>
          <w:b/>
          <w:spacing w:val="0"/>
          <w:szCs w:val="24"/>
        </w:rPr>
        <w:t xml:space="preserve"> пассаж</w:t>
      </w:r>
      <w:r w:rsidR="004968A7" w:rsidRPr="0092768F">
        <w:rPr>
          <w:b/>
          <w:spacing w:val="0"/>
          <w:szCs w:val="24"/>
        </w:rPr>
        <w:t>и</w:t>
      </w:r>
      <w:r w:rsidR="00C828E1" w:rsidRPr="0092768F">
        <w:rPr>
          <w:b/>
          <w:spacing w:val="0"/>
          <w:szCs w:val="24"/>
        </w:rPr>
        <w:t xml:space="preserve"> вирусов</w:t>
      </w:r>
      <w:bookmarkEnd w:id="46"/>
    </w:p>
    <w:p w:rsidR="00CD0E1B" w:rsidRPr="007D2981" w:rsidRDefault="00CD0E1B" w:rsidP="007D2981">
      <w:pPr>
        <w:pStyle w:val="23"/>
        <w:spacing w:after="0" w:line="360" w:lineRule="auto"/>
        <w:ind w:left="0" w:firstLine="709"/>
        <w:contextualSpacing/>
        <w:jc w:val="both"/>
        <w:rPr>
          <w:lang w:eastAsia="ja-JP"/>
        </w:rPr>
      </w:pPr>
      <w:r w:rsidRPr="007D2981">
        <w:t xml:space="preserve">Изоляцию </w:t>
      </w:r>
      <w:r w:rsidR="00C828E1" w:rsidRPr="007D2981">
        <w:t xml:space="preserve">и восстановительные пассажи </w:t>
      </w:r>
      <w:r w:rsidRPr="007D2981">
        <w:t xml:space="preserve">проводили путем инокуляции каждой пробы исследуемого материала в аллантоисную полость трех </w:t>
      </w:r>
      <w:r w:rsidR="00536719" w:rsidRPr="007D2981">
        <w:t>9</w:t>
      </w:r>
      <w:r w:rsidRPr="007D2981">
        <w:t>-1</w:t>
      </w:r>
      <w:r w:rsidR="00536719" w:rsidRPr="007D2981">
        <w:t>0</w:t>
      </w:r>
      <w:r w:rsidRPr="007D2981">
        <w:t xml:space="preserve">-дневных РКЭ и последующей </w:t>
      </w:r>
      <w:r w:rsidR="0086672E" w:rsidRPr="007D2981">
        <w:t>инкубацией</w:t>
      </w:r>
      <w:r w:rsidRPr="007D2981">
        <w:t xml:space="preserve"> при </w:t>
      </w:r>
      <w:r w:rsidRPr="007D2981">
        <w:rPr>
          <w:lang w:eastAsia="ko-KR"/>
        </w:rPr>
        <w:t>темп</w:t>
      </w:r>
      <w:r w:rsidR="00824659" w:rsidRPr="007D2981">
        <w:rPr>
          <w:lang w:eastAsia="ko-KR"/>
        </w:rPr>
        <w:t xml:space="preserve">ературе </w:t>
      </w:r>
      <w:r w:rsidRPr="007D2981">
        <w:rPr>
          <w:lang w:eastAsia="ko-KR"/>
        </w:rPr>
        <w:t>3</w:t>
      </w:r>
      <w:r w:rsidR="00536719" w:rsidRPr="007D2981">
        <w:rPr>
          <w:lang w:eastAsia="ko-KR"/>
        </w:rPr>
        <w:t>7</w:t>
      </w:r>
      <w:proofErr w:type="gramStart"/>
      <w:r w:rsidRPr="007D2981">
        <w:rPr>
          <w:lang w:eastAsia="ko-KR"/>
        </w:rPr>
        <w:t>ºС</w:t>
      </w:r>
      <w:proofErr w:type="gramEnd"/>
      <w:r w:rsidRPr="007D2981">
        <w:t xml:space="preserve"> в течение </w:t>
      </w:r>
      <w:r w:rsidR="00536719" w:rsidRPr="007D2981">
        <w:t>72</w:t>
      </w:r>
      <w:r w:rsidRPr="007D2981">
        <w:t xml:space="preserve"> ч. </w:t>
      </w:r>
      <w:r w:rsidR="00824659" w:rsidRPr="007D2981">
        <w:t>АЖ</w:t>
      </w:r>
      <w:r w:rsidRPr="007D2981">
        <w:t xml:space="preserve"> на наличие вируса проверяли в РГА </w:t>
      </w:r>
      <w:proofErr w:type="spellStart"/>
      <w:r w:rsidRPr="007D2981">
        <w:t>микрометодом</w:t>
      </w:r>
      <w:proofErr w:type="spellEnd"/>
      <w:r w:rsidRPr="007D2981">
        <w:t xml:space="preserve"> с использованием 0,75% суспензии куриных эритроцитов. Инфекционный титр вирусов вычисляли по методу </w:t>
      </w:r>
      <w:r w:rsidRPr="007D2981">
        <w:rPr>
          <w:lang w:val="en-US" w:eastAsia="ko-KR"/>
        </w:rPr>
        <w:t>L</w:t>
      </w:r>
      <w:r w:rsidRPr="007D2981">
        <w:rPr>
          <w:lang w:eastAsia="ko-KR"/>
        </w:rPr>
        <w:t xml:space="preserve">. </w:t>
      </w:r>
      <w:r w:rsidRPr="007D2981">
        <w:rPr>
          <w:lang w:val="en-US" w:eastAsia="ko-KR"/>
        </w:rPr>
        <w:t>Reed</w:t>
      </w:r>
      <w:r w:rsidRPr="007D2981">
        <w:rPr>
          <w:lang w:eastAsia="ko-KR"/>
        </w:rPr>
        <w:t xml:space="preserve"> и </w:t>
      </w:r>
      <w:r w:rsidRPr="007D2981">
        <w:rPr>
          <w:lang w:val="en-US" w:eastAsia="ko-KR"/>
        </w:rPr>
        <w:t>H</w:t>
      </w:r>
      <w:r w:rsidRPr="007D2981">
        <w:rPr>
          <w:lang w:eastAsia="ko-KR"/>
        </w:rPr>
        <w:t xml:space="preserve">. </w:t>
      </w:r>
      <w:proofErr w:type="spellStart"/>
      <w:r w:rsidRPr="007D2981">
        <w:rPr>
          <w:lang w:val="en-US" w:eastAsia="ko-KR"/>
        </w:rPr>
        <w:t>Muench</w:t>
      </w:r>
      <w:proofErr w:type="spellEnd"/>
      <w:r w:rsidRPr="007D2981">
        <w:rPr>
          <w:lang w:eastAsia="ko-KR"/>
        </w:rPr>
        <w:t xml:space="preserve"> [</w:t>
      </w:r>
      <w:r w:rsidRPr="007D2981">
        <w:rPr>
          <w:rStyle w:val="ae"/>
          <w:vertAlign w:val="baseline"/>
          <w:lang w:eastAsia="ko-KR"/>
        </w:rPr>
        <w:endnoteReference w:id="40"/>
      </w:r>
      <w:r w:rsidRPr="007D2981">
        <w:rPr>
          <w:lang w:eastAsia="ko-KR"/>
        </w:rPr>
        <w:t xml:space="preserve">] и выражали в </w:t>
      </w:r>
      <w:proofErr w:type="spellStart"/>
      <w:r w:rsidRPr="007D2981">
        <w:rPr>
          <w:lang w:val="en-US" w:eastAsia="ko-KR"/>
        </w:rPr>
        <w:t>lg</w:t>
      </w:r>
      <w:proofErr w:type="spellEnd"/>
      <w:r w:rsidRPr="007D2981">
        <w:rPr>
          <w:lang w:eastAsia="ko-KR"/>
        </w:rPr>
        <w:t xml:space="preserve"> ЭИД</w:t>
      </w:r>
      <w:r w:rsidRPr="007D2981">
        <w:rPr>
          <w:vertAlign w:val="subscript"/>
          <w:lang w:eastAsia="ko-KR"/>
        </w:rPr>
        <w:t xml:space="preserve">50 </w:t>
      </w:r>
      <w:r w:rsidRPr="007D2981">
        <w:rPr>
          <w:lang w:eastAsia="ko-KR"/>
        </w:rPr>
        <w:t>/0</w:t>
      </w:r>
      <w:proofErr w:type="gramStart"/>
      <w:r w:rsidRPr="007D2981">
        <w:rPr>
          <w:lang w:eastAsia="ko-KR"/>
        </w:rPr>
        <w:t>,2</w:t>
      </w:r>
      <w:proofErr w:type="gramEnd"/>
      <w:r w:rsidRPr="007D2981">
        <w:rPr>
          <w:lang w:eastAsia="ko-KR"/>
        </w:rPr>
        <w:t xml:space="preserve"> мл.</w:t>
      </w:r>
    </w:p>
    <w:p w:rsidR="001D2DE6" w:rsidRPr="0092768F" w:rsidRDefault="00CB2D6E" w:rsidP="007D2981">
      <w:pPr>
        <w:pStyle w:val="20"/>
        <w:spacing w:line="360" w:lineRule="auto"/>
        <w:ind w:left="0" w:firstLine="709"/>
        <w:contextualSpacing/>
        <w:jc w:val="both"/>
        <w:rPr>
          <w:b/>
          <w:spacing w:val="0"/>
          <w:szCs w:val="24"/>
        </w:rPr>
      </w:pPr>
      <w:bookmarkStart w:id="47" w:name="_Toc339434910"/>
      <w:bookmarkStart w:id="48" w:name="_Toc339434911"/>
      <w:bookmarkStart w:id="49" w:name="_Toc54170077"/>
      <w:bookmarkStart w:id="50" w:name="_Toc262739961"/>
      <w:bookmarkStart w:id="51" w:name="_Toc264305186"/>
      <w:bookmarkStart w:id="52" w:name="_Toc264305288"/>
      <w:r w:rsidRPr="0092768F">
        <w:rPr>
          <w:b/>
          <w:spacing w:val="0"/>
          <w:szCs w:val="24"/>
        </w:rPr>
        <w:t>1</w:t>
      </w:r>
      <w:r w:rsidR="009B6CE7" w:rsidRPr="0092768F">
        <w:rPr>
          <w:b/>
          <w:spacing w:val="0"/>
          <w:szCs w:val="24"/>
        </w:rPr>
        <w:t>.</w:t>
      </w:r>
      <w:r w:rsidR="00E659B4" w:rsidRPr="0092768F">
        <w:rPr>
          <w:b/>
          <w:spacing w:val="0"/>
          <w:szCs w:val="24"/>
        </w:rPr>
        <w:t>3</w:t>
      </w:r>
      <w:r w:rsidR="009B6CE7" w:rsidRPr="0092768F">
        <w:rPr>
          <w:b/>
          <w:spacing w:val="0"/>
          <w:szCs w:val="24"/>
        </w:rPr>
        <w:t xml:space="preserve"> </w:t>
      </w:r>
      <w:bookmarkEnd w:id="47"/>
      <w:r w:rsidR="001D2DE6" w:rsidRPr="0092768F">
        <w:rPr>
          <w:b/>
          <w:spacing w:val="0"/>
          <w:szCs w:val="24"/>
        </w:rPr>
        <w:t>Выделение РНК из биологических образцов</w:t>
      </w:r>
      <w:bookmarkEnd w:id="48"/>
      <w:bookmarkEnd w:id="49"/>
    </w:p>
    <w:p w:rsidR="001D2DE6" w:rsidRPr="007D2981" w:rsidRDefault="00536719" w:rsidP="007D2981">
      <w:pPr>
        <w:suppressAutoHyphens/>
        <w:spacing w:line="360" w:lineRule="auto"/>
        <w:ind w:firstLine="709"/>
        <w:contextualSpacing/>
        <w:jc w:val="both"/>
        <w:rPr>
          <w:lang w:eastAsia="ar-SA"/>
        </w:rPr>
      </w:pPr>
      <w:proofErr w:type="gramStart"/>
      <w:r w:rsidRPr="007D2981">
        <w:rPr>
          <w:rFonts w:eastAsia="Arial Unicode MS"/>
          <w:bCs/>
          <w:color w:val="000000"/>
          <w:lang w:eastAsia="en-US" w:bidi="en-US"/>
        </w:rPr>
        <w:t>Общую</w:t>
      </w:r>
      <w:proofErr w:type="gramEnd"/>
      <w:r w:rsidRPr="007D2981">
        <w:rPr>
          <w:rFonts w:eastAsia="Arial Unicode MS"/>
          <w:bCs/>
          <w:color w:val="000000"/>
          <w:lang w:eastAsia="en-US" w:bidi="en-US"/>
        </w:rPr>
        <w:t xml:space="preserve"> РНК экстрагировали из водной фазы путем осаждения изопропиловым спиртом. </w:t>
      </w:r>
      <w:r w:rsidRPr="007D2981">
        <w:rPr>
          <w:rFonts w:eastAsia="Arial Unicode MS"/>
          <w:color w:val="000000"/>
        </w:rPr>
        <w:t xml:space="preserve">Выделение РНК из смывов проводили с использованием набора </w:t>
      </w:r>
      <w:proofErr w:type="spellStart"/>
      <w:r w:rsidRPr="007D2981">
        <w:rPr>
          <w:rFonts w:eastAsia="Arial Unicode MS"/>
          <w:color w:val="000000"/>
        </w:rPr>
        <w:t>QIAamp</w:t>
      </w:r>
      <w:proofErr w:type="spellEnd"/>
      <w:r w:rsidRPr="007D2981">
        <w:rPr>
          <w:rFonts w:eastAsia="Arial Unicode MS"/>
          <w:color w:val="000000"/>
        </w:rPr>
        <w:t xml:space="preserve"> </w:t>
      </w:r>
      <w:proofErr w:type="spellStart"/>
      <w:r w:rsidRPr="007D2981">
        <w:rPr>
          <w:rFonts w:eastAsia="Arial Unicode MS"/>
          <w:color w:val="000000"/>
        </w:rPr>
        <w:t>Viral</w:t>
      </w:r>
      <w:proofErr w:type="spellEnd"/>
      <w:r w:rsidRPr="007D2981">
        <w:rPr>
          <w:rFonts w:eastAsia="Arial Unicode MS"/>
          <w:color w:val="000000"/>
        </w:rPr>
        <w:t xml:space="preserve"> RNA </w:t>
      </w:r>
      <w:proofErr w:type="spellStart"/>
      <w:r w:rsidRPr="007D2981">
        <w:rPr>
          <w:rFonts w:eastAsia="Arial Unicode MS"/>
          <w:color w:val="000000"/>
        </w:rPr>
        <w:t>Mini</w:t>
      </w:r>
      <w:proofErr w:type="spellEnd"/>
      <w:r w:rsidRPr="007D2981">
        <w:rPr>
          <w:rFonts w:eastAsia="Arial Unicode MS"/>
          <w:color w:val="000000"/>
        </w:rPr>
        <w:t xml:space="preserve"> </w:t>
      </w:r>
      <w:proofErr w:type="spellStart"/>
      <w:r w:rsidRPr="007D2981">
        <w:rPr>
          <w:rFonts w:eastAsia="Arial Unicode MS"/>
          <w:color w:val="000000"/>
        </w:rPr>
        <w:t>Kit</w:t>
      </w:r>
      <w:proofErr w:type="spellEnd"/>
      <w:r w:rsidRPr="007D2981">
        <w:rPr>
          <w:rFonts w:eastAsia="Arial Unicode MS"/>
          <w:color w:val="000000"/>
        </w:rPr>
        <w:t xml:space="preserve"> (</w:t>
      </w:r>
      <w:proofErr w:type="spellStart"/>
      <w:r w:rsidRPr="007D2981">
        <w:rPr>
          <w:rFonts w:eastAsia="Arial Unicode MS"/>
          <w:color w:val="000000"/>
        </w:rPr>
        <w:t>Qiagen</w:t>
      </w:r>
      <w:proofErr w:type="spellEnd"/>
      <w:r w:rsidRPr="007D2981">
        <w:rPr>
          <w:rFonts w:eastAsia="Arial Unicode MS"/>
          <w:color w:val="000000"/>
        </w:rPr>
        <w:t xml:space="preserve"> </w:t>
      </w:r>
      <w:proofErr w:type="spellStart"/>
      <w:r w:rsidRPr="007D2981">
        <w:rPr>
          <w:rFonts w:eastAsia="Arial Unicode MS"/>
          <w:color w:val="000000"/>
        </w:rPr>
        <w:t>GmbH</w:t>
      </w:r>
      <w:proofErr w:type="spellEnd"/>
      <w:r w:rsidRPr="007D2981">
        <w:rPr>
          <w:rFonts w:eastAsia="Arial Unicode MS"/>
          <w:color w:val="000000"/>
        </w:rPr>
        <w:t xml:space="preserve">, </w:t>
      </w:r>
      <w:proofErr w:type="spellStart"/>
      <w:r w:rsidRPr="007D2981">
        <w:rPr>
          <w:rFonts w:eastAsia="Arial Unicode MS"/>
          <w:color w:val="000000"/>
        </w:rPr>
        <w:t>Hi</w:t>
      </w:r>
      <w:proofErr w:type="spellEnd"/>
      <w:r w:rsidRPr="007D2981">
        <w:rPr>
          <w:rFonts w:eastAsia="Arial Unicode MS"/>
          <w:color w:val="000000"/>
          <w:lang w:val="en-US"/>
        </w:rPr>
        <w:t>l</w:t>
      </w:r>
      <w:proofErr w:type="spellStart"/>
      <w:r w:rsidRPr="007D2981">
        <w:rPr>
          <w:rFonts w:eastAsia="Arial Unicode MS"/>
          <w:color w:val="000000"/>
        </w:rPr>
        <w:t>den</w:t>
      </w:r>
      <w:proofErr w:type="spellEnd"/>
      <w:r w:rsidRPr="007D2981">
        <w:rPr>
          <w:rFonts w:eastAsia="Arial Unicode MS"/>
          <w:color w:val="000000"/>
        </w:rPr>
        <w:t xml:space="preserve">), в соответствии с рекомендациями производителя из 140 </w:t>
      </w:r>
      <w:proofErr w:type="spellStart"/>
      <w:r w:rsidRPr="007D2981">
        <w:rPr>
          <w:rFonts w:eastAsia="Arial Unicode MS"/>
          <w:color w:val="000000"/>
        </w:rPr>
        <w:t>мкл</w:t>
      </w:r>
      <w:proofErr w:type="spellEnd"/>
      <w:r w:rsidRPr="007D2981">
        <w:rPr>
          <w:rFonts w:eastAsia="Arial Unicode MS"/>
          <w:color w:val="000000"/>
        </w:rPr>
        <w:t xml:space="preserve"> </w:t>
      </w:r>
      <w:r w:rsidR="006C6DCA" w:rsidRPr="007D2981">
        <w:rPr>
          <w:rFonts w:eastAsia="Arial Unicode MS"/>
          <w:color w:val="000000"/>
          <w:lang w:eastAsia="ja-JP"/>
        </w:rPr>
        <w:t xml:space="preserve"> </w:t>
      </w:r>
      <w:proofErr w:type="spellStart"/>
      <w:r w:rsidR="006C6DCA" w:rsidRPr="007D2981">
        <w:rPr>
          <w:rFonts w:eastAsia="Arial Unicode MS"/>
          <w:color w:val="000000"/>
          <w:lang w:eastAsia="ja-JP"/>
        </w:rPr>
        <w:t>биопроб</w:t>
      </w:r>
      <w:proofErr w:type="spellEnd"/>
      <w:proofErr w:type="gramStart"/>
      <w:r w:rsidRPr="007D2981">
        <w:rPr>
          <w:rFonts w:eastAsia="Arial Unicode MS"/>
          <w:color w:val="000000"/>
        </w:rPr>
        <w:t xml:space="preserve"> [</w:t>
      </w:r>
      <w:r w:rsidRPr="007D2981">
        <w:rPr>
          <w:rFonts w:eastAsia="Arial Unicode MS"/>
          <w:color w:val="000000"/>
        </w:rPr>
        <w:endnoteReference w:id="41"/>
      </w:r>
      <w:r w:rsidRPr="007D2981">
        <w:rPr>
          <w:rFonts w:eastAsia="Arial Unicode MS"/>
          <w:color w:val="000000"/>
        </w:rPr>
        <w:t>]</w:t>
      </w:r>
      <w:r w:rsidR="001D2DE6" w:rsidRPr="007D2981">
        <w:rPr>
          <w:lang w:eastAsia="ar-SA"/>
        </w:rPr>
        <w:t>.</w:t>
      </w:r>
      <w:proofErr w:type="gramEnd"/>
    </w:p>
    <w:p w:rsidR="00AD17F4" w:rsidRPr="0092768F" w:rsidRDefault="00AD17F4" w:rsidP="007D2981">
      <w:pPr>
        <w:keepNext/>
        <w:spacing w:line="360" w:lineRule="auto"/>
        <w:ind w:firstLine="709"/>
        <w:contextualSpacing/>
        <w:jc w:val="both"/>
        <w:outlineLvl w:val="2"/>
        <w:rPr>
          <w:rFonts w:eastAsia="Times New Roman"/>
          <w:b/>
          <w:iCs/>
        </w:rPr>
      </w:pPr>
      <w:bookmarkStart w:id="53" w:name="_Toc262739955"/>
      <w:bookmarkStart w:id="54" w:name="_Toc264305282"/>
      <w:bookmarkStart w:id="55" w:name="_Toc270614054"/>
      <w:bookmarkStart w:id="56" w:name="_Toc274658936"/>
      <w:bookmarkStart w:id="57" w:name="_Toc466375705"/>
      <w:bookmarkStart w:id="58" w:name="_Toc54170078"/>
      <w:bookmarkStart w:id="59" w:name="_Toc247433774"/>
      <w:bookmarkStart w:id="60" w:name="_Toc262739957"/>
      <w:bookmarkStart w:id="61" w:name="_Toc264305284"/>
      <w:bookmarkStart w:id="62" w:name="_Toc270614056"/>
      <w:bookmarkStart w:id="63" w:name="_Toc274658938"/>
      <w:bookmarkStart w:id="64" w:name="_Toc496686505"/>
      <w:bookmarkStart w:id="65" w:name="_Toc169498666"/>
      <w:bookmarkStart w:id="66" w:name="_Toc182761347"/>
      <w:bookmarkStart w:id="67" w:name="_Toc182761499"/>
      <w:bookmarkStart w:id="68" w:name="_Toc182762229"/>
      <w:bookmarkStart w:id="69" w:name="_Toc339434914"/>
      <w:r w:rsidRPr="0092768F">
        <w:rPr>
          <w:rFonts w:eastAsia="Times New Roman"/>
          <w:b/>
          <w:iCs/>
        </w:rPr>
        <w:t>1.4 Обратная транскрипция и полимеразная цепная реакция</w:t>
      </w:r>
      <w:bookmarkEnd w:id="53"/>
      <w:bookmarkEnd w:id="54"/>
      <w:bookmarkEnd w:id="55"/>
      <w:bookmarkEnd w:id="56"/>
      <w:bookmarkEnd w:id="57"/>
      <w:bookmarkEnd w:id="58"/>
    </w:p>
    <w:p w:rsidR="00AD17F4" w:rsidRPr="007D2981" w:rsidRDefault="00AD17F4" w:rsidP="007D2981">
      <w:pPr>
        <w:widowControl w:val="0"/>
        <w:suppressAutoHyphens/>
        <w:spacing w:line="360" w:lineRule="auto"/>
        <w:ind w:firstLine="709"/>
        <w:contextualSpacing/>
        <w:jc w:val="both"/>
        <w:rPr>
          <w:rFonts w:eastAsia="Arial Unicode MS"/>
          <w:color w:val="000000"/>
        </w:rPr>
      </w:pPr>
      <w:proofErr w:type="gramStart"/>
      <w:r w:rsidRPr="007D2981">
        <w:rPr>
          <w:rFonts w:eastAsia="Arial Unicode MS"/>
          <w:color w:val="000000"/>
        </w:rPr>
        <w:t xml:space="preserve">ОТ-ПЦР проводили единовременно в одношаговой реакции с использованием </w:t>
      </w:r>
      <w:proofErr w:type="spellStart"/>
      <w:r w:rsidRPr="007D2981">
        <w:rPr>
          <w:rFonts w:eastAsia="Arial Unicode MS"/>
          <w:color w:val="000000"/>
        </w:rPr>
        <w:t>AccessQuick</w:t>
      </w:r>
      <w:proofErr w:type="spellEnd"/>
      <w:r w:rsidRPr="007D2981">
        <w:rPr>
          <w:rFonts w:eastAsia="Arial Unicode MS"/>
          <w:color w:val="000000"/>
        </w:rPr>
        <w:t xml:space="preserve"> RT-PCR </w:t>
      </w:r>
      <w:proofErr w:type="spellStart"/>
      <w:r w:rsidRPr="007D2981">
        <w:rPr>
          <w:rFonts w:eastAsia="Arial Unicode MS"/>
          <w:color w:val="000000"/>
        </w:rPr>
        <w:t>System</w:t>
      </w:r>
      <w:proofErr w:type="spellEnd"/>
      <w:r w:rsidRPr="007D2981">
        <w:rPr>
          <w:rFonts w:eastAsia="Arial Unicode MS"/>
          <w:color w:val="000000"/>
        </w:rPr>
        <w:t xml:space="preserve"> (</w:t>
      </w:r>
      <w:proofErr w:type="spellStart"/>
      <w:r w:rsidRPr="007D2981">
        <w:rPr>
          <w:rFonts w:eastAsia="Arial Unicode MS"/>
          <w:color w:val="000000"/>
        </w:rPr>
        <w:t>Promega</w:t>
      </w:r>
      <w:proofErr w:type="spellEnd"/>
      <w:r w:rsidRPr="007D2981">
        <w:rPr>
          <w:rFonts w:eastAsia="Arial Unicode MS"/>
          <w:color w:val="000000"/>
        </w:rPr>
        <w:t xml:space="preserve">, </w:t>
      </w:r>
      <w:proofErr w:type="spellStart"/>
      <w:r w:rsidRPr="007D2981">
        <w:rPr>
          <w:rFonts w:eastAsia="Arial Unicode MS"/>
          <w:color w:val="000000"/>
        </w:rPr>
        <w:t>Madison</w:t>
      </w:r>
      <w:proofErr w:type="spellEnd"/>
      <w:r w:rsidRPr="007D2981">
        <w:rPr>
          <w:rFonts w:eastAsia="Arial Unicode MS"/>
          <w:color w:val="000000"/>
        </w:rPr>
        <w:t>, WI) [</w:t>
      </w:r>
      <w:bookmarkStart w:id="70" w:name="_Ref270589104"/>
      <w:r w:rsidRPr="007D2981">
        <w:rPr>
          <w:rFonts w:eastAsia="Arial Unicode MS"/>
          <w:color w:val="000000"/>
        </w:rPr>
        <w:endnoteReference w:id="42"/>
      </w:r>
      <w:bookmarkEnd w:id="70"/>
      <w:r w:rsidRPr="007D2981">
        <w:rPr>
          <w:rFonts w:eastAsia="Arial Unicode MS"/>
          <w:color w:val="000000"/>
        </w:rPr>
        <w:t xml:space="preserve">]. Для приготовления реакционной смеси использовали набор </w:t>
      </w:r>
      <w:proofErr w:type="spellStart"/>
      <w:r w:rsidRPr="007D2981">
        <w:rPr>
          <w:rFonts w:eastAsia="Arial Unicode MS"/>
          <w:color w:val="000000"/>
        </w:rPr>
        <w:t>праймеров</w:t>
      </w:r>
      <w:proofErr w:type="spellEnd"/>
      <w:r w:rsidRPr="007D2981">
        <w:rPr>
          <w:rFonts w:eastAsia="Arial Unicode MS"/>
          <w:color w:val="000000"/>
        </w:rPr>
        <w:t xml:space="preserve"> специфичных к </w:t>
      </w:r>
      <w:proofErr w:type="spellStart"/>
      <w:r w:rsidRPr="007D2981">
        <w:rPr>
          <w:rFonts w:eastAsia="Arial Unicode MS"/>
          <w:color w:val="000000"/>
        </w:rPr>
        <w:t>высококонсервативным</w:t>
      </w:r>
      <w:proofErr w:type="spellEnd"/>
      <w:r w:rsidRPr="007D2981">
        <w:rPr>
          <w:rFonts w:eastAsia="Arial Unicode MS"/>
          <w:color w:val="000000"/>
        </w:rPr>
        <w:t xml:space="preserve"> участкам генов искомых вирусов (табл</w:t>
      </w:r>
      <w:r w:rsidR="00974450" w:rsidRPr="007D2981">
        <w:rPr>
          <w:rFonts w:eastAsia="Arial Unicode MS"/>
          <w:color w:val="000000"/>
        </w:rPr>
        <w:t>ица</w:t>
      </w:r>
      <w:r w:rsidRPr="007D2981">
        <w:rPr>
          <w:rFonts w:eastAsia="Arial Unicode MS"/>
          <w:color w:val="000000"/>
        </w:rPr>
        <w:t xml:space="preserve"> 1) в концентрации 0,5 </w:t>
      </w:r>
      <w:proofErr w:type="spellStart"/>
      <w:r w:rsidRPr="007D2981">
        <w:rPr>
          <w:rFonts w:eastAsia="Arial Unicode MS"/>
          <w:color w:val="000000"/>
        </w:rPr>
        <w:t>μМ</w:t>
      </w:r>
      <w:proofErr w:type="spellEnd"/>
      <w:r w:rsidRPr="007D2981">
        <w:rPr>
          <w:rFonts w:eastAsia="Arial Unicode MS"/>
          <w:color w:val="000000"/>
        </w:rPr>
        <w:t xml:space="preserve"> каждый, 5× AMV/</w:t>
      </w:r>
      <w:proofErr w:type="spellStart"/>
      <w:r w:rsidRPr="007D2981">
        <w:rPr>
          <w:rFonts w:eastAsia="Arial Unicode MS"/>
          <w:color w:val="000000"/>
        </w:rPr>
        <w:t>Tfl</w:t>
      </w:r>
      <w:proofErr w:type="spellEnd"/>
      <w:r w:rsidRPr="007D2981">
        <w:rPr>
          <w:rFonts w:eastAsia="Arial Unicode MS"/>
          <w:color w:val="000000"/>
        </w:rPr>
        <w:t xml:space="preserve"> буфер, 5 ед. ингибитора </w:t>
      </w:r>
      <w:proofErr w:type="spellStart"/>
      <w:r w:rsidRPr="007D2981">
        <w:rPr>
          <w:rFonts w:eastAsia="Arial Unicode MS"/>
          <w:color w:val="000000"/>
        </w:rPr>
        <w:t>РНазы</w:t>
      </w:r>
      <w:proofErr w:type="spellEnd"/>
      <w:r w:rsidRPr="007D2981">
        <w:rPr>
          <w:rFonts w:eastAsia="Arial Unicode MS"/>
          <w:color w:val="000000"/>
        </w:rPr>
        <w:t xml:space="preserve"> (</w:t>
      </w:r>
      <w:proofErr w:type="spellStart"/>
      <w:r w:rsidRPr="007D2981">
        <w:rPr>
          <w:rFonts w:eastAsia="Arial Unicode MS"/>
          <w:color w:val="000000"/>
        </w:rPr>
        <w:t>Fermentas</w:t>
      </w:r>
      <w:proofErr w:type="spellEnd"/>
      <w:r w:rsidRPr="007D2981">
        <w:rPr>
          <w:rFonts w:eastAsia="Arial Unicode MS"/>
          <w:color w:val="000000"/>
        </w:rPr>
        <w:t xml:space="preserve">), 5 ед. AMV обратной транскриптазы, 5 ед. </w:t>
      </w:r>
      <w:proofErr w:type="spellStart"/>
      <w:r w:rsidRPr="007D2981">
        <w:rPr>
          <w:rFonts w:eastAsia="Arial Unicode MS"/>
          <w:color w:val="000000"/>
        </w:rPr>
        <w:t>Tfl</w:t>
      </w:r>
      <w:proofErr w:type="spellEnd"/>
      <w:r w:rsidRPr="007D2981">
        <w:rPr>
          <w:rFonts w:eastAsia="Arial Unicode MS"/>
          <w:color w:val="000000"/>
        </w:rPr>
        <w:t xml:space="preserve"> ДНК полимеразы, 1,0 </w:t>
      </w:r>
      <w:proofErr w:type="spellStart"/>
      <w:r w:rsidRPr="007D2981">
        <w:rPr>
          <w:rFonts w:eastAsia="Arial Unicode MS"/>
          <w:color w:val="000000"/>
        </w:rPr>
        <w:t>mM</w:t>
      </w:r>
      <w:proofErr w:type="spellEnd"/>
      <w:r w:rsidRPr="007D2981">
        <w:rPr>
          <w:rFonts w:eastAsia="Arial Unicode MS"/>
          <w:color w:val="000000"/>
        </w:rPr>
        <w:t xml:space="preserve"> MgSO4. и воду свободную</w:t>
      </w:r>
      <w:proofErr w:type="gramEnd"/>
      <w:r w:rsidRPr="007D2981">
        <w:rPr>
          <w:rFonts w:eastAsia="Arial Unicode MS"/>
          <w:color w:val="000000"/>
        </w:rPr>
        <w:t xml:space="preserve"> от </w:t>
      </w:r>
      <w:proofErr w:type="spellStart"/>
      <w:r w:rsidRPr="007D2981">
        <w:rPr>
          <w:rFonts w:eastAsia="Arial Unicode MS"/>
          <w:color w:val="000000"/>
        </w:rPr>
        <w:t>РНазы</w:t>
      </w:r>
      <w:proofErr w:type="spellEnd"/>
      <w:r w:rsidRPr="007D2981">
        <w:rPr>
          <w:rFonts w:eastAsia="Arial Unicode MS"/>
          <w:color w:val="000000"/>
        </w:rPr>
        <w:t xml:space="preserve"> в окончательном объеме 25 </w:t>
      </w:r>
      <w:proofErr w:type="spellStart"/>
      <w:r w:rsidRPr="007D2981">
        <w:rPr>
          <w:rFonts w:eastAsia="Arial Unicode MS"/>
          <w:color w:val="000000"/>
        </w:rPr>
        <w:t>мкл</w:t>
      </w:r>
      <w:proofErr w:type="spellEnd"/>
      <w:r w:rsidRPr="007D2981">
        <w:rPr>
          <w:rFonts w:eastAsia="Arial Unicode MS"/>
          <w:color w:val="000000"/>
        </w:rPr>
        <w:t xml:space="preserve">. </w:t>
      </w:r>
    </w:p>
    <w:p w:rsidR="00AD17F4" w:rsidRPr="007D2981" w:rsidRDefault="00AD17F4" w:rsidP="007D2981">
      <w:pPr>
        <w:widowControl w:val="0"/>
        <w:suppressAutoHyphens/>
        <w:spacing w:line="360" w:lineRule="auto"/>
        <w:ind w:firstLine="709"/>
        <w:contextualSpacing/>
        <w:jc w:val="both"/>
        <w:rPr>
          <w:rFonts w:eastAsia="Times New Roman"/>
          <w:b/>
          <w:bCs/>
          <w:iCs/>
        </w:rPr>
      </w:pPr>
    </w:p>
    <w:p w:rsidR="00AD17F4" w:rsidRPr="007D2981" w:rsidRDefault="00AD17F4" w:rsidP="00A138D2">
      <w:pPr>
        <w:widowControl w:val="0"/>
        <w:suppressAutoHyphens/>
        <w:contextualSpacing/>
        <w:jc w:val="both"/>
        <w:rPr>
          <w:rFonts w:eastAsia="Arial Unicode MS"/>
          <w:color w:val="000000"/>
        </w:rPr>
      </w:pPr>
      <w:r w:rsidRPr="007D2981">
        <w:rPr>
          <w:rFonts w:eastAsia="Arial Unicode MS"/>
          <w:color w:val="000000"/>
        </w:rPr>
        <w:t xml:space="preserve">Таблица 1 </w:t>
      </w:r>
      <w:r w:rsidR="00D77A91" w:rsidRPr="007D2981">
        <w:rPr>
          <w:rFonts w:eastAsia="Arial Unicode MS"/>
          <w:color w:val="000000"/>
        </w:rPr>
        <w:t>–</w:t>
      </w:r>
      <w:r w:rsidRPr="007D2981">
        <w:rPr>
          <w:rFonts w:eastAsia="Arial Unicode MS"/>
          <w:color w:val="000000"/>
        </w:rPr>
        <w:t xml:space="preserve"> </w:t>
      </w:r>
      <w:r w:rsidR="0086672E" w:rsidRPr="007D2981">
        <w:rPr>
          <w:rFonts w:eastAsia="Arial Unicode MS"/>
          <w:color w:val="000000"/>
        </w:rPr>
        <w:t xml:space="preserve">Нуклеотидные </w:t>
      </w:r>
      <w:r w:rsidR="0086672E" w:rsidRPr="007D2981">
        <w:rPr>
          <w:rFonts w:eastAsia="Arial Unicode MS"/>
        </w:rPr>
        <w:t>п</w:t>
      </w:r>
      <w:r w:rsidRPr="007D2981">
        <w:rPr>
          <w:rFonts w:eastAsia="Arial Unicode MS"/>
        </w:rPr>
        <w:t>оследовательности</w:t>
      </w:r>
      <w:r w:rsidRPr="007D2981">
        <w:rPr>
          <w:rFonts w:eastAsia="Arial Unicode MS"/>
          <w:color w:val="000000"/>
        </w:rPr>
        <w:t xml:space="preserve"> </w:t>
      </w:r>
      <w:proofErr w:type="gramStart"/>
      <w:r w:rsidRPr="007D2981">
        <w:rPr>
          <w:rFonts w:eastAsia="Arial Unicode MS"/>
          <w:color w:val="000000"/>
        </w:rPr>
        <w:t>специфических</w:t>
      </w:r>
      <w:proofErr w:type="gramEnd"/>
      <w:r w:rsidRPr="007D2981">
        <w:rPr>
          <w:rFonts w:eastAsia="Arial Unicode MS"/>
          <w:color w:val="000000"/>
        </w:rPr>
        <w:t xml:space="preserve"> </w:t>
      </w:r>
      <w:proofErr w:type="spellStart"/>
      <w:r w:rsidRPr="007D2981">
        <w:rPr>
          <w:rFonts w:eastAsia="Arial Unicode MS"/>
          <w:color w:val="000000"/>
        </w:rPr>
        <w:t>праймеров</w:t>
      </w:r>
      <w:proofErr w:type="spellEnd"/>
      <w:r w:rsidRPr="007D2981">
        <w:rPr>
          <w:rFonts w:eastAsia="Arial Unicode MS"/>
          <w:color w:val="000000"/>
        </w:rPr>
        <w:t xml:space="preserve"> к </w:t>
      </w:r>
      <w:proofErr w:type="spellStart"/>
      <w:r w:rsidRPr="007D2981">
        <w:rPr>
          <w:rFonts w:eastAsia="Arial Unicode MS"/>
          <w:color w:val="000000"/>
        </w:rPr>
        <w:t>пара</w:t>
      </w:r>
      <w:r w:rsidR="006B02EB" w:rsidRPr="007D2981">
        <w:rPr>
          <w:rFonts w:eastAsia="Arial Unicode MS"/>
          <w:color w:val="000000"/>
        </w:rPr>
        <w:t>миксо</w:t>
      </w:r>
      <w:r w:rsidR="000876B8" w:rsidRPr="007D2981">
        <w:rPr>
          <w:rFonts w:eastAsia="Arial Unicode MS"/>
          <w:color w:val="000000"/>
        </w:rPr>
        <w:t>вирусам</w:t>
      </w:r>
      <w:proofErr w:type="spellEnd"/>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4678"/>
        <w:gridCol w:w="2409"/>
      </w:tblGrid>
      <w:tr w:rsidR="008C0B76" w:rsidRPr="007D2981" w:rsidTr="0092768F">
        <w:trPr>
          <w:trHeight w:val="495"/>
        </w:trPr>
        <w:tc>
          <w:tcPr>
            <w:tcW w:w="2552" w:type="dxa"/>
            <w:vAlign w:val="center"/>
          </w:tcPr>
          <w:p w:rsidR="00AD17F4" w:rsidRPr="008C0B76" w:rsidRDefault="00AD17F4" w:rsidP="008C0B76">
            <w:pPr>
              <w:widowControl w:val="0"/>
              <w:suppressAutoHyphens/>
              <w:contextualSpacing/>
              <w:jc w:val="center"/>
              <w:rPr>
                <w:rFonts w:eastAsia="Arial Unicode MS"/>
                <w:color w:val="000000"/>
                <w:sz w:val="22"/>
                <w:szCs w:val="22"/>
              </w:rPr>
            </w:pPr>
            <w:r w:rsidRPr="008C0B76">
              <w:rPr>
                <w:rFonts w:eastAsia="Arial Unicode MS"/>
                <w:color w:val="000000"/>
                <w:sz w:val="22"/>
                <w:szCs w:val="22"/>
              </w:rPr>
              <w:t>Ген-мишень</w:t>
            </w:r>
          </w:p>
        </w:tc>
        <w:tc>
          <w:tcPr>
            <w:tcW w:w="4678" w:type="dxa"/>
            <w:vAlign w:val="center"/>
          </w:tcPr>
          <w:p w:rsidR="00AD17F4" w:rsidRPr="008C0B76" w:rsidRDefault="00AD17F4" w:rsidP="008C0B76">
            <w:pPr>
              <w:widowControl w:val="0"/>
              <w:suppressAutoHyphens/>
              <w:contextualSpacing/>
              <w:jc w:val="center"/>
              <w:rPr>
                <w:rFonts w:eastAsia="Arial Unicode MS"/>
                <w:color w:val="000000"/>
                <w:sz w:val="22"/>
                <w:szCs w:val="22"/>
              </w:rPr>
            </w:pPr>
            <w:r w:rsidRPr="008C0B76">
              <w:rPr>
                <w:rFonts w:eastAsia="Arial Unicode MS"/>
                <w:color w:val="000000"/>
                <w:sz w:val="22"/>
                <w:szCs w:val="22"/>
              </w:rPr>
              <w:t xml:space="preserve">Последовательность </w:t>
            </w:r>
            <w:proofErr w:type="spellStart"/>
            <w:r w:rsidRPr="008C0B76">
              <w:rPr>
                <w:rFonts w:eastAsia="Arial Unicode MS"/>
                <w:color w:val="000000"/>
                <w:sz w:val="22"/>
                <w:szCs w:val="22"/>
              </w:rPr>
              <w:t>праймер</w:t>
            </w:r>
            <w:r w:rsidR="00A138D2" w:rsidRPr="008C0B76">
              <w:rPr>
                <w:rFonts w:eastAsia="Arial Unicode MS"/>
                <w:color w:val="000000"/>
                <w:sz w:val="22"/>
                <w:szCs w:val="22"/>
              </w:rPr>
              <w:t>а</w:t>
            </w:r>
            <w:proofErr w:type="spellEnd"/>
          </w:p>
        </w:tc>
        <w:tc>
          <w:tcPr>
            <w:tcW w:w="2409" w:type="dxa"/>
            <w:vAlign w:val="center"/>
          </w:tcPr>
          <w:p w:rsidR="00AD17F4" w:rsidRPr="008C0B76" w:rsidRDefault="00AD17F4" w:rsidP="008C0B76">
            <w:pPr>
              <w:widowControl w:val="0"/>
              <w:suppressAutoHyphens/>
              <w:contextualSpacing/>
              <w:jc w:val="center"/>
              <w:rPr>
                <w:rFonts w:eastAsia="Arial Unicode MS"/>
                <w:color w:val="000000"/>
                <w:sz w:val="22"/>
                <w:szCs w:val="22"/>
              </w:rPr>
            </w:pPr>
            <w:r w:rsidRPr="008C0B76">
              <w:rPr>
                <w:rFonts w:eastAsia="Arial Unicode MS"/>
                <w:color w:val="000000"/>
                <w:sz w:val="22"/>
                <w:szCs w:val="22"/>
              </w:rPr>
              <w:t>Длина ожидаемого продукта ПЦР (</w:t>
            </w:r>
            <w:proofErr w:type="spellStart"/>
            <w:r w:rsidRPr="008C0B76">
              <w:rPr>
                <w:rFonts w:eastAsia="Arial Unicode MS"/>
                <w:color w:val="000000"/>
                <w:sz w:val="22"/>
                <w:szCs w:val="22"/>
              </w:rPr>
              <w:t>п.</w:t>
            </w:r>
            <w:proofErr w:type="gramStart"/>
            <w:r w:rsidRPr="008C0B76">
              <w:rPr>
                <w:rFonts w:eastAsia="Arial Unicode MS"/>
                <w:color w:val="000000"/>
                <w:sz w:val="22"/>
                <w:szCs w:val="22"/>
              </w:rPr>
              <w:t>о</w:t>
            </w:r>
            <w:proofErr w:type="spellEnd"/>
            <w:proofErr w:type="gramEnd"/>
            <w:r w:rsidRPr="008C0B76">
              <w:rPr>
                <w:rFonts w:eastAsia="Arial Unicode MS"/>
                <w:color w:val="000000"/>
                <w:sz w:val="22"/>
                <w:szCs w:val="22"/>
              </w:rPr>
              <w:t>.)</w:t>
            </w:r>
          </w:p>
        </w:tc>
      </w:tr>
      <w:tr w:rsidR="0092768F" w:rsidRPr="007D2981" w:rsidTr="0092768F">
        <w:trPr>
          <w:trHeight w:val="167"/>
        </w:trPr>
        <w:tc>
          <w:tcPr>
            <w:tcW w:w="2552" w:type="dxa"/>
            <w:vAlign w:val="center"/>
          </w:tcPr>
          <w:p w:rsidR="0092768F" w:rsidRPr="008C0B76" w:rsidRDefault="0092768F" w:rsidP="008C0B76">
            <w:pPr>
              <w:widowControl w:val="0"/>
              <w:suppressAutoHyphens/>
              <w:contextualSpacing/>
              <w:jc w:val="center"/>
              <w:rPr>
                <w:rFonts w:eastAsia="Arial Unicode MS"/>
                <w:color w:val="000000"/>
                <w:sz w:val="22"/>
                <w:szCs w:val="22"/>
              </w:rPr>
            </w:pPr>
            <w:r>
              <w:rPr>
                <w:rFonts w:eastAsia="Arial Unicode MS"/>
                <w:color w:val="000000"/>
                <w:sz w:val="22"/>
                <w:szCs w:val="22"/>
              </w:rPr>
              <w:t>1</w:t>
            </w:r>
          </w:p>
        </w:tc>
        <w:tc>
          <w:tcPr>
            <w:tcW w:w="4678" w:type="dxa"/>
            <w:vAlign w:val="center"/>
          </w:tcPr>
          <w:p w:rsidR="0092768F" w:rsidRPr="008C0B76" w:rsidRDefault="0092768F" w:rsidP="008C0B76">
            <w:pPr>
              <w:widowControl w:val="0"/>
              <w:suppressAutoHyphens/>
              <w:contextualSpacing/>
              <w:jc w:val="center"/>
              <w:rPr>
                <w:rFonts w:eastAsia="Arial Unicode MS"/>
                <w:color w:val="000000"/>
                <w:sz w:val="22"/>
                <w:szCs w:val="22"/>
              </w:rPr>
            </w:pPr>
            <w:r>
              <w:rPr>
                <w:rFonts w:eastAsia="Arial Unicode MS"/>
                <w:color w:val="000000"/>
                <w:sz w:val="22"/>
                <w:szCs w:val="22"/>
              </w:rPr>
              <w:t>2</w:t>
            </w:r>
          </w:p>
        </w:tc>
        <w:tc>
          <w:tcPr>
            <w:tcW w:w="2409" w:type="dxa"/>
            <w:vAlign w:val="center"/>
          </w:tcPr>
          <w:p w:rsidR="0092768F" w:rsidRPr="008C0B76" w:rsidRDefault="0092768F" w:rsidP="008C0B76">
            <w:pPr>
              <w:widowControl w:val="0"/>
              <w:suppressAutoHyphens/>
              <w:contextualSpacing/>
              <w:jc w:val="center"/>
              <w:rPr>
                <w:rFonts w:eastAsia="Arial Unicode MS"/>
                <w:color w:val="000000"/>
                <w:sz w:val="22"/>
                <w:szCs w:val="22"/>
              </w:rPr>
            </w:pPr>
            <w:r>
              <w:rPr>
                <w:rFonts w:eastAsia="Arial Unicode MS"/>
                <w:color w:val="000000"/>
                <w:sz w:val="22"/>
                <w:szCs w:val="22"/>
              </w:rPr>
              <w:t>3</w:t>
            </w:r>
          </w:p>
        </w:tc>
      </w:tr>
      <w:tr w:rsidR="008C0B76" w:rsidRPr="007D2981" w:rsidTr="0092768F">
        <w:trPr>
          <w:trHeight w:val="240"/>
        </w:trPr>
        <w:tc>
          <w:tcPr>
            <w:tcW w:w="2552" w:type="dxa"/>
            <w:vAlign w:val="center"/>
          </w:tcPr>
          <w:p w:rsidR="00AD17F4" w:rsidRPr="008C0B76" w:rsidRDefault="00AD17F4" w:rsidP="008C0B76">
            <w:pPr>
              <w:widowControl w:val="0"/>
              <w:suppressAutoHyphens/>
              <w:contextualSpacing/>
              <w:jc w:val="center"/>
              <w:rPr>
                <w:rFonts w:eastAsia="Arial Unicode MS"/>
                <w:color w:val="000000"/>
                <w:sz w:val="22"/>
                <w:szCs w:val="22"/>
              </w:rPr>
            </w:pPr>
            <w:r w:rsidRPr="008C0B76">
              <w:rPr>
                <w:rFonts w:eastAsia="Arial Unicode MS"/>
                <w:color w:val="000000"/>
                <w:sz w:val="22"/>
                <w:szCs w:val="22"/>
                <w:lang w:val="en-US"/>
              </w:rPr>
              <w:t>L</w:t>
            </w:r>
            <w:r w:rsidRPr="008C0B76">
              <w:rPr>
                <w:rFonts w:eastAsia="Arial Unicode MS"/>
                <w:color w:val="000000"/>
                <w:sz w:val="22"/>
                <w:szCs w:val="22"/>
              </w:rPr>
              <w:t xml:space="preserve">-ген семейства </w:t>
            </w:r>
            <w:proofErr w:type="spellStart"/>
            <w:r w:rsidRPr="008C0B76">
              <w:rPr>
                <w:rFonts w:eastAsia="Arial Unicode MS"/>
                <w:color w:val="000000"/>
                <w:sz w:val="22"/>
                <w:szCs w:val="22"/>
              </w:rPr>
              <w:t>парамиксовирусов</w:t>
            </w:r>
            <w:proofErr w:type="spellEnd"/>
            <w:r w:rsidR="008C0B76" w:rsidRPr="008C0B76">
              <w:rPr>
                <w:rFonts w:eastAsia="Arial Unicode MS"/>
                <w:color w:val="000000"/>
                <w:sz w:val="22"/>
                <w:szCs w:val="22"/>
              </w:rPr>
              <w:t xml:space="preserve"> </w:t>
            </w:r>
            <w:r w:rsidRPr="008C0B76">
              <w:rPr>
                <w:rFonts w:eastAsia="Arial Unicode MS"/>
                <w:color w:val="000000"/>
                <w:sz w:val="22"/>
                <w:szCs w:val="22"/>
              </w:rPr>
              <w:t>(</w:t>
            </w:r>
            <w:r w:rsidRPr="008C0B76">
              <w:rPr>
                <w:rFonts w:eastAsia="Arial Unicode MS"/>
                <w:color w:val="000000"/>
                <w:sz w:val="22"/>
                <w:szCs w:val="22"/>
                <w:lang w:val="en-US"/>
              </w:rPr>
              <w:t>Pan</w:t>
            </w:r>
            <w:r w:rsidRPr="008C0B76">
              <w:rPr>
                <w:rFonts w:eastAsia="Arial Unicode MS"/>
                <w:color w:val="000000"/>
                <w:sz w:val="22"/>
                <w:szCs w:val="22"/>
              </w:rPr>
              <w:t>-</w:t>
            </w:r>
            <w:proofErr w:type="spellStart"/>
            <w:r w:rsidRPr="008C0B76">
              <w:rPr>
                <w:rFonts w:eastAsia="Arial Unicode MS"/>
                <w:color w:val="000000"/>
                <w:sz w:val="22"/>
                <w:szCs w:val="22"/>
                <w:lang w:val="en-US"/>
              </w:rPr>
              <w:t>paramyxovirus</w:t>
            </w:r>
            <w:proofErr w:type="spellEnd"/>
            <w:r w:rsidRPr="008C0B76">
              <w:rPr>
                <w:rFonts w:eastAsia="Arial Unicode MS"/>
                <w:color w:val="000000"/>
                <w:sz w:val="22"/>
                <w:szCs w:val="22"/>
              </w:rPr>
              <w:t xml:space="preserve"> </w:t>
            </w:r>
            <w:r w:rsidRPr="008C0B76">
              <w:rPr>
                <w:rFonts w:eastAsia="Arial Unicode MS"/>
                <w:color w:val="000000"/>
                <w:sz w:val="22"/>
                <w:szCs w:val="22"/>
                <w:lang w:val="en-US"/>
              </w:rPr>
              <w:t>primer</w:t>
            </w:r>
            <w:r w:rsidRPr="008C0B76">
              <w:rPr>
                <w:rFonts w:eastAsia="Arial Unicode MS"/>
                <w:color w:val="000000"/>
                <w:sz w:val="22"/>
                <w:szCs w:val="22"/>
              </w:rPr>
              <w:t>)</w:t>
            </w:r>
          </w:p>
        </w:tc>
        <w:tc>
          <w:tcPr>
            <w:tcW w:w="4678" w:type="dxa"/>
            <w:vAlign w:val="center"/>
          </w:tcPr>
          <w:p w:rsidR="00AD17F4" w:rsidRPr="008C0B76" w:rsidRDefault="00AD17F4" w:rsidP="008C0B76">
            <w:pPr>
              <w:widowControl w:val="0"/>
              <w:suppressAutoHyphens/>
              <w:ind w:right="-57"/>
              <w:contextualSpacing/>
              <w:rPr>
                <w:rFonts w:eastAsia="Arial Unicode MS"/>
                <w:sz w:val="22"/>
                <w:szCs w:val="22"/>
              </w:rPr>
            </w:pPr>
            <w:r w:rsidRPr="008C0B76">
              <w:rPr>
                <w:rFonts w:eastAsia="Arial Unicode MS"/>
                <w:sz w:val="22"/>
                <w:szCs w:val="22"/>
                <w:lang w:val="en-US"/>
              </w:rPr>
              <w:t>PMX1</w:t>
            </w:r>
            <w:r w:rsidR="0086672E" w:rsidRPr="008C0B76">
              <w:rPr>
                <w:rFonts w:eastAsia="Arial Unicode MS"/>
                <w:sz w:val="22"/>
                <w:szCs w:val="22"/>
              </w:rPr>
              <w:t xml:space="preserve"> </w:t>
            </w:r>
            <w:r w:rsidR="008C0B76">
              <w:rPr>
                <w:rFonts w:eastAsia="Arial Unicode MS"/>
                <w:sz w:val="22"/>
                <w:szCs w:val="22"/>
              </w:rPr>
              <w:t xml:space="preserve">– </w:t>
            </w:r>
            <w:r w:rsidR="008C0B76" w:rsidRPr="008C0B76">
              <w:rPr>
                <w:rFonts w:eastAsia="Arial Unicode MS"/>
                <w:sz w:val="22"/>
                <w:szCs w:val="22"/>
                <w:lang w:eastAsia="en-US" w:bidi="en-US"/>
              </w:rPr>
              <w:t>5’</w:t>
            </w:r>
            <w:r w:rsidRPr="008C0B76">
              <w:rPr>
                <w:rFonts w:eastAsia="Arial Unicode MS"/>
                <w:sz w:val="22"/>
                <w:szCs w:val="22"/>
                <w:lang w:val="en-US"/>
              </w:rPr>
              <w:t>GARGGIYIITGYCARAARNTNTGGAC</w:t>
            </w:r>
            <w:r w:rsidR="008C0B76" w:rsidRPr="008C0B76">
              <w:rPr>
                <w:rFonts w:eastAsia="Arial Unicode MS"/>
                <w:sz w:val="22"/>
                <w:szCs w:val="22"/>
              </w:rPr>
              <w:t>3’</w:t>
            </w:r>
          </w:p>
          <w:p w:rsidR="00AD17F4" w:rsidRPr="008C0B76" w:rsidRDefault="00AD17F4" w:rsidP="008C0B76">
            <w:pPr>
              <w:widowControl w:val="0"/>
              <w:suppressAutoHyphens/>
              <w:ind w:right="-57"/>
              <w:contextualSpacing/>
              <w:rPr>
                <w:rFonts w:eastAsia="Arial Unicode MS"/>
                <w:sz w:val="22"/>
                <w:szCs w:val="22"/>
              </w:rPr>
            </w:pPr>
            <w:r w:rsidRPr="008C0B76">
              <w:rPr>
                <w:rFonts w:eastAsia="Arial Unicode MS"/>
                <w:sz w:val="22"/>
                <w:szCs w:val="22"/>
                <w:lang w:val="en-US"/>
              </w:rPr>
              <w:t xml:space="preserve">PMX2 </w:t>
            </w:r>
            <w:r w:rsidR="008C0B76">
              <w:rPr>
                <w:rFonts w:eastAsia="Arial Unicode MS"/>
                <w:sz w:val="22"/>
                <w:szCs w:val="22"/>
              </w:rPr>
              <w:t>–</w:t>
            </w:r>
            <w:r w:rsidR="0086672E" w:rsidRPr="008C0B76">
              <w:rPr>
                <w:rFonts w:eastAsia="Arial Unicode MS"/>
                <w:sz w:val="22"/>
                <w:szCs w:val="22"/>
              </w:rPr>
              <w:t xml:space="preserve"> </w:t>
            </w:r>
            <w:r w:rsidR="008C0B76" w:rsidRPr="008C0B76">
              <w:rPr>
                <w:rFonts w:eastAsia="Arial Unicode MS"/>
                <w:color w:val="000000"/>
                <w:sz w:val="22"/>
                <w:szCs w:val="22"/>
                <w:lang w:eastAsia="en-US" w:bidi="en-US"/>
              </w:rPr>
              <w:t>5’</w:t>
            </w:r>
            <w:r w:rsidRPr="008C0B76">
              <w:rPr>
                <w:rFonts w:eastAsia="Arial Unicode MS"/>
                <w:color w:val="000000"/>
                <w:sz w:val="22"/>
                <w:szCs w:val="22"/>
                <w:lang w:val="en-US"/>
              </w:rPr>
              <w:t>TIAYIGCWATIRIYTGRTTRTCNCC</w:t>
            </w:r>
            <w:r w:rsidR="008C0B76" w:rsidRPr="008C0B76">
              <w:rPr>
                <w:rFonts w:eastAsia="Arial Unicode MS"/>
                <w:color w:val="000000"/>
                <w:sz w:val="22"/>
                <w:szCs w:val="22"/>
              </w:rPr>
              <w:t>3’</w:t>
            </w:r>
          </w:p>
        </w:tc>
        <w:tc>
          <w:tcPr>
            <w:tcW w:w="2409" w:type="dxa"/>
            <w:vAlign w:val="center"/>
          </w:tcPr>
          <w:p w:rsidR="00AD17F4" w:rsidRPr="008C0B76" w:rsidRDefault="00AD17F4" w:rsidP="008C0B76">
            <w:pPr>
              <w:widowControl w:val="0"/>
              <w:suppressAutoHyphens/>
              <w:contextualSpacing/>
              <w:jc w:val="center"/>
              <w:rPr>
                <w:rFonts w:eastAsia="Arial Unicode MS"/>
                <w:color w:val="000000"/>
                <w:sz w:val="22"/>
                <w:szCs w:val="22"/>
                <w:lang w:val="en-US"/>
              </w:rPr>
            </w:pPr>
            <w:r w:rsidRPr="008C0B76">
              <w:rPr>
                <w:rFonts w:eastAsia="Arial Unicode MS"/>
                <w:color w:val="000000"/>
                <w:sz w:val="22"/>
                <w:szCs w:val="22"/>
                <w:lang w:val="en-US"/>
              </w:rPr>
              <w:t>132</w:t>
            </w:r>
          </w:p>
        </w:tc>
      </w:tr>
    </w:tbl>
    <w:p w:rsidR="008C0B76" w:rsidRDefault="008C0B76">
      <w:r>
        <w:lastRenderedPageBreak/>
        <w:t>Продолжение таблицы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4536"/>
        <w:gridCol w:w="2233"/>
      </w:tblGrid>
      <w:tr w:rsidR="008C0B76" w:rsidRPr="007D2981" w:rsidTr="0092768F">
        <w:trPr>
          <w:trHeight w:val="240"/>
        </w:trPr>
        <w:tc>
          <w:tcPr>
            <w:tcW w:w="2694" w:type="dxa"/>
            <w:vAlign w:val="center"/>
          </w:tcPr>
          <w:p w:rsidR="00AD17F4" w:rsidRPr="008C0B76" w:rsidRDefault="008C0B76" w:rsidP="008C0B76">
            <w:pPr>
              <w:widowControl w:val="0"/>
              <w:suppressAutoHyphens/>
              <w:contextualSpacing/>
              <w:jc w:val="center"/>
              <w:rPr>
                <w:rFonts w:eastAsia="Arial Unicode MS"/>
                <w:color w:val="000000"/>
                <w:sz w:val="22"/>
                <w:szCs w:val="22"/>
              </w:rPr>
            </w:pPr>
            <w:r>
              <w:rPr>
                <w:rFonts w:eastAsia="Arial Unicode MS"/>
                <w:color w:val="000000"/>
                <w:sz w:val="22"/>
                <w:szCs w:val="22"/>
              </w:rPr>
              <w:t>1</w:t>
            </w:r>
          </w:p>
        </w:tc>
        <w:tc>
          <w:tcPr>
            <w:tcW w:w="4536" w:type="dxa"/>
            <w:vAlign w:val="center"/>
          </w:tcPr>
          <w:p w:rsidR="00AD17F4" w:rsidRPr="008C0B76" w:rsidRDefault="008C0B76" w:rsidP="008C0B76">
            <w:pPr>
              <w:widowControl w:val="0"/>
              <w:suppressAutoHyphens/>
              <w:ind w:right="-57"/>
              <w:contextualSpacing/>
              <w:jc w:val="center"/>
              <w:rPr>
                <w:rFonts w:eastAsia="Arial Unicode MS"/>
                <w:color w:val="000000"/>
                <w:sz w:val="22"/>
                <w:szCs w:val="22"/>
                <w:lang w:val="kk-KZ"/>
              </w:rPr>
            </w:pPr>
            <w:r>
              <w:rPr>
                <w:rFonts w:eastAsia="Arial Unicode MS"/>
                <w:color w:val="000000"/>
                <w:sz w:val="22"/>
                <w:szCs w:val="22"/>
                <w:lang w:val="kk-KZ"/>
              </w:rPr>
              <w:t>2</w:t>
            </w:r>
          </w:p>
        </w:tc>
        <w:tc>
          <w:tcPr>
            <w:tcW w:w="2233" w:type="dxa"/>
            <w:vAlign w:val="center"/>
          </w:tcPr>
          <w:p w:rsidR="00AD17F4" w:rsidRPr="008C0B76" w:rsidRDefault="008C0B76" w:rsidP="008C0B76">
            <w:pPr>
              <w:widowControl w:val="0"/>
              <w:suppressAutoHyphens/>
              <w:contextualSpacing/>
              <w:jc w:val="center"/>
              <w:rPr>
                <w:rFonts w:eastAsia="Arial Unicode MS"/>
                <w:color w:val="000000"/>
                <w:sz w:val="22"/>
                <w:szCs w:val="22"/>
              </w:rPr>
            </w:pPr>
            <w:r>
              <w:rPr>
                <w:rFonts w:eastAsia="Arial Unicode MS"/>
                <w:color w:val="000000"/>
                <w:sz w:val="22"/>
                <w:szCs w:val="22"/>
              </w:rPr>
              <w:t>3</w:t>
            </w:r>
          </w:p>
        </w:tc>
      </w:tr>
      <w:tr w:rsidR="008C0B76" w:rsidRPr="007D2981" w:rsidTr="0092768F">
        <w:trPr>
          <w:trHeight w:val="240"/>
        </w:trPr>
        <w:tc>
          <w:tcPr>
            <w:tcW w:w="2694" w:type="dxa"/>
            <w:vAlign w:val="center"/>
          </w:tcPr>
          <w:p w:rsidR="008C0B76" w:rsidRPr="008C0B76" w:rsidRDefault="008C0B76" w:rsidP="008C0B76">
            <w:pPr>
              <w:widowControl w:val="0"/>
              <w:suppressAutoHyphens/>
              <w:contextualSpacing/>
              <w:jc w:val="center"/>
              <w:rPr>
                <w:rFonts w:eastAsia="Arial Unicode MS"/>
                <w:color w:val="000000"/>
                <w:sz w:val="22"/>
                <w:szCs w:val="22"/>
              </w:rPr>
            </w:pPr>
            <w:r w:rsidRPr="008C0B76">
              <w:rPr>
                <w:rFonts w:eastAsia="Arial Unicode MS"/>
                <w:color w:val="000000"/>
                <w:sz w:val="22"/>
                <w:szCs w:val="22"/>
                <w:lang w:val="en-US"/>
              </w:rPr>
              <w:t>L</w:t>
            </w:r>
            <w:r w:rsidRPr="008C0B76">
              <w:rPr>
                <w:rFonts w:eastAsia="Arial Unicode MS"/>
                <w:color w:val="000000"/>
                <w:sz w:val="22"/>
                <w:szCs w:val="22"/>
              </w:rPr>
              <w:t xml:space="preserve">-ген семейства </w:t>
            </w:r>
            <w:proofErr w:type="spellStart"/>
            <w:r w:rsidRPr="008C0B76">
              <w:rPr>
                <w:rFonts w:eastAsia="Arial Unicode MS"/>
                <w:color w:val="000000"/>
                <w:sz w:val="22"/>
                <w:szCs w:val="22"/>
              </w:rPr>
              <w:t>парамиксовирусов</w:t>
            </w:r>
            <w:proofErr w:type="spellEnd"/>
            <w:r w:rsidRPr="008C0B76">
              <w:rPr>
                <w:rFonts w:eastAsia="Arial Unicode MS"/>
                <w:color w:val="000000"/>
                <w:sz w:val="22"/>
                <w:szCs w:val="22"/>
              </w:rPr>
              <w:t xml:space="preserve"> (</w:t>
            </w:r>
            <w:r w:rsidRPr="008C0B76">
              <w:rPr>
                <w:rFonts w:eastAsia="Arial Unicode MS"/>
                <w:color w:val="000000"/>
                <w:sz w:val="22"/>
                <w:szCs w:val="22"/>
                <w:lang w:val="en-US"/>
              </w:rPr>
              <w:t>Pan</w:t>
            </w:r>
            <w:r w:rsidRPr="008C0B76">
              <w:rPr>
                <w:rFonts w:eastAsia="Arial Unicode MS"/>
                <w:color w:val="000000"/>
                <w:sz w:val="22"/>
                <w:szCs w:val="22"/>
              </w:rPr>
              <w:t>-</w:t>
            </w:r>
            <w:proofErr w:type="spellStart"/>
            <w:r w:rsidRPr="008C0B76">
              <w:rPr>
                <w:rFonts w:eastAsia="Arial Unicode MS"/>
                <w:color w:val="000000"/>
                <w:sz w:val="22"/>
                <w:szCs w:val="22"/>
                <w:lang w:val="en-US"/>
              </w:rPr>
              <w:t>paramyxovirus</w:t>
            </w:r>
            <w:proofErr w:type="spellEnd"/>
            <w:r w:rsidRPr="008C0B76">
              <w:rPr>
                <w:rFonts w:eastAsia="Arial Unicode MS"/>
                <w:color w:val="000000"/>
                <w:sz w:val="22"/>
                <w:szCs w:val="22"/>
              </w:rPr>
              <w:t xml:space="preserve"> </w:t>
            </w:r>
            <w:r w:rsidRPr="008C0B76">
              <w:rPr>
                <w:rFonts w:eastAsia="Arial Unicode MS"/>
                <w:color w:val="000000"/>
                <w:sz w:val="22"/>
                <w:szCs w:val="22"/>
                <w:lang w:val="en-US"/>
              </w:rPr>
              <w:t>primer</w:t>
            </w:r>
            <w:r w:rsidRPr="008C0B76">
              <w:rPr>
                <w:rFonts w:eastAsia="Arial Unicode MS"/>
                <w:color w:val="000000"/>
                <w:sz w:val="22"/>
                <w:szCs w:val="22"/>
              </w:rPr>
              <w:t>)</w:t>
            </w:r>
          </w:p>
        </w:tc>
        <w:tc>
          <w:tcPr>
            <w:tcW w:w="4536" w:type="dxa"/>
            <w:vAlign w:val="center"/>
          </w:tcPr>
          <w:p w:rsidR="008C0B76" w:rsidRPr="00DB2723" w:rsidRDefault="008C0B76" w:rsidP="008C0B76">
            <w:pPr>
              <w:widowControl w:val="0"/>
              <w:suppressAutoHyphens/>
              <w:ind w:right="-57"/>
              <w:contextualSpacing/>
              <w:rPr>
                <w:rFonts w:eastAsia="Arial Unicode MS"/>
                <w:color w:val="000000"/>
                <w:sz w:val="22"/>
                <w:szCs w:val="22"/>
                <w:lang w:eastAsia="en-US" w:bidi="en-US"/>
              </w:rPr>
            </w:pPr>
            <w:r w:rsidRPr="008C0B76">
              <w:rPr>
                <w:rFonts w:eastAsia="Arial Unicode MS"/>
                <w:color w:val="000000"/>
                <w:sz w:val="22"/>
                <w:szCs w:val="22"/>
                <w:lang w:val="en-US" w:eastAsia="en-US" w:bidi="en-US"/>
              </w:rPr>
              <w:t>PAR</w:t>
            </w:r>
            <w:r w:rsidRPr="00DB2723">
              <w:rPr>
                <w:rFonts w:eastAsia="Arial Unicode MS"/>
                <w:color w:val="000000"/>
                <w:sz w:val="22"/>
                <w:szCs w:val="22"/>
                <w:lang w:eastAsia="en-US" w:bidi="en-US"/>
              </w:rPr>
              <w:t xml:space="preserve"> </w:t>
            </w:r>
            <w:r w:rsidRPr="008C0B76">
              <w:rPr>
                <w:rFonts w:eastAsia="Arial Unicode MS"/>
                <w:color w:val="000000"/>
                <w:sz w:val="22"/>
                <w:szCs w:val="22"/>
                <w:lang w:val="en-US" w:eastAsia="en-US" w:bidi="en-US"/>
              </w:rPr>
              <w:t>F</w:t>
            </w:r>
            <w:r w:rsidRPr="00DB2723">
              <w:rPr>
                <w:rFonts w:eastAsia="Arial Unicode MS"/>
                <w:color w:val="000000"/>
                <w:sz w:val="22"/>
                <w:szCs w:val="22"/>
                <w:lang w:eastAsia="en-US" w:bidi="en-US"/>
              </w:rPr>
              <w:t>1 – 5’</w:t>
            </w:r>
            <w:r w:rsidRPr="008C0B76">
              <w:rPr>
                <w:rFonts w:eastAsia="Arial Unicode MS"/>
                <w:color w:val="000000"/>
                <w:sz w:val="22"/>
                <w:szCs w:val="22"/>
                <w:lang w:val="en-US" w:eastAsia="en-US" w:bidi="en-US"/>
              </w:rPr>
              <w:t>GAAGGITATTGTCAIAARNTNTGGAC</w:t>
            </w:r>
            <w:r w:rsidRPr="00DB2723">
              <w:rPr>
                <w:rFonts w:eastAsia="Arial Unicode MS"/>
                <w:color w:val="000000"/>
                <w:sz w:val="22"/>
                <w:szCs w:val="22"/>
              </w:rPr>
              <w:t>-3’</w:t>
            </w:r>
          </w:p>
          <w:p w:rsidR="008C0B76" w:rsidRPr="00DB2723" w:rsidRDefault="008C0B76" w:rsidP="008C0B76">
            <w:pPr>
              <w:widowControl w:val="0"/>
              <w:suppressAutoHyphens/>
              <w:ind w:right="-57"/>
              <w:contextualSpacing/>
              <w:rPr>
                <w:rFonts w:eastAsia="Arial Unicode MS"/>
                <w:color w:val="000000"/>
                <w:sz w:val="22"/>
                <w:szCs w:val="22"/>
                <w:lang w:eastAsia="en-US" w:bidi="en-US"/>
              </w:rPr>
            </w:pPr>
            <w:r w:rsidRPr="008C0B76">
              <w:rPr>
                <w:rFonts w:eastAsia="Arial Unicode MS"/>
                <w:color w:val="000000"/>
                <w:sz w:val="22"/>
                <w:szCs w:val="22"/>
                <w:lang w:val="en-US" w:eastAsia="en-US" w:bidi="en-US"/>
              </w:rPr>
              <w:t>PAR</w:t>
            </w:r>
            <w:r w:rsidRPr="00DB2723">
              <w:rPr>
                <w:rFonts w:eastAsia="Arial Unicode MS"/>
                <w:color w:val="000000"/>
                <w:sz w:val="22"/>
                <w:szCs w:val="22"/>
                <w:lang w:eastAsia="en-US" w:bidi="en-US"/>
              </w:rPr>
              <w:t xml:space="preserve"> </w:t>
            </w:r>
            <w:r w:rsidRPr="008C0B76">
              <w:rPr>
                <w:rFonts w:eastAsia="Arial Unicode MS"/>
                <w:color w:val="000000"/>
                <w:sz w:val="22"/>
                <w:szCs w:val="22"/>
                <w:lang w:val="en-US" w:eastAsia="en-US" w:bidi="en-US"/>
              </w:rPr>
              <w:t>F</w:t>
            </w:r>
            <w:r w:rsidRPr="00DB2723">
              <w:rPr>
                <w:rFonts w:eastAsia="Arial Unicode MS"/>
                <w:color w:val="000000"/>
                <w:sz w:val="22"/>
                <w:szCs w:val="22"/>
                <w:lang w:eastAsia="en-US" w:bidi="en-US"/>
              </w:rPr>
              <w:t>2 –</w:t>
            </w:r>
            <w:r>
              <w:rPr>
                <w:rFonts w:eastAsia="Arial Unicode MS"/>
                <w:color w:val="000000"/>
                <w:sz w:val="22"/>
                <w:szCs w:val="22"/>
                <w:lang w:eastAsia="en-US" w:bidi="en-US"/>
              </w:rPr>
              <w:t xml:space="preserve"> </w:t>
            </w:r>
            <w:r w:rsidRPr="008C0B76">
              <w:rPr>
                <w:rFonts w:eastAsia="Arial Unicode MS"/>
                <w:color w:val="000000"/>
                <w:sz w:val="22"/>
                <w:szCs w:val="22"/>
                <w:lang w:eastAsia="en-US" w:bidi="en-US"/>
              </w:rPr>
              <w:t>5’</w:t>
            </w:r>
            <w:r w:rsidRPr="008C0B76">
              <w:rPr>
                <w:rFonts w:eastAsia="Arial Unicode MS"/>
                <w:color w:val="000000"/>
                <w:sz w:val="22"/>
                <w:szCs w:val="22"/>
                <w:lang w:val="en-US" w:eastAsia="en-US" w:bidi="en-US"/>
              </w:rPr>
              <w:t>GTTGCTTCAATGGTTCARGGNGAYAA</w:t>
            </w:r>
            <w:r w:rsidRPr="008C0B76">
              <w:rPr>
                <w:rFonts w:eastAsia="Arial Unicode MS"/>
                <w:color w:val="000000"/>
                <w:sz w:val="22"/>
                <w:szCs w:val="22"/>
              </w:rPr>
              <w:t>-3’</w:t>
            </w:r>
            <w:r w:rsidRPr="008C0B76">
              <w:rPr>
                <w:rFonts w:eastAsia="Arial Unicode MS"/>
                <w:color w:val="000000"/>
                <w:sz w:val="22"/>
                <w:szCs w:val="22"/>
                <w:lang w:eastAsia="en-US" w:bidi="en-US"/>
              </w:rPr>
              <w:t xml:space="preserve"> </w:t>
            </w:r>
          </w:p>
        </w:tc>
        <w:tc>
          <w:tcPr>
            <w:tcW w:w="2233" w:type="dxa"/>
            <w:vAlign w:val="center"/>
          </w:tcPr>
          <w:p w:rsidR="008C0B76" w:rsidRPr="008C0B76" w:rsidRDefault="008C0B76" w:rsidP="008C0B76">
            <w:pPr>
              <w:widowControl w:val="0"/>
              <w:suppressAutoHyphens/>
              <w:contextualSpacing/>
              <w:jc w:val="center"/>
              <w:rPr>
                <w:rFonts w:eastAsia="Arial Unicode MS"/>
                <w:color w:val="000000"/>
                <w:sz w:val="22"/>
                <w:szCs w:val="22"/>
              </w:rPr>
            </w:pPr>
            <w:r w:rsidRPr="008C0B76">
              <w:rPr>
                <w:rFonts w:eastAsia="Arial Unicode MS"/>
                <w:color w:val="000000"/>
                <w:sz w:val="22"/>
                <w:szCs w:val="22"/>
              </w:rPr>
              <w:t>600</w:t>
            </w:r>
          </w:p>
        </w:tc>
      </w:tr>
    </w:tbl>
    <w:p w:rsidR="00E44B3A" w:rsidRPr="007D2981" w:rsidRDefault="00E44B3A" w:rsidP="00A138D2">
      <w:pPr>
        <w:widowControl w:val="0"/>
        <w:suppressAutoHyphens/>
        <w:spacing w:line="360" w:lineRule="auto"/>
        <w:contextualSpacing/>
        <w:jc w:val="both"/>
        <w:rPr>
          <w:rFonts w:eastAsia="Arial Unicode MS"/>
          <w:color w:val="000000"/>
        </w:rPr>
      </w:pPr>
    </w:p>
    <w:p w:rsidR="00AD17F4" w:rsidRPr="007D2981" w:rsidRDefault="00AD17F4" w:rsidP="007D2981">
      <w:pPr>
        <w:widowControl w:val="0"/>
        <w:suppressAutoHyphens/>
        <w:spacing w:line="360" w:lineRule="auto"/>
        <w:ind w:firstLine="709"/>
        <w:contextualSpacing/>
        <w:jc w:val="both"/>
        <w:rPr>
          <w:rFonts w:eastAsia="Arial Unicode MS"/>
          <w:color w:val="000000"/>
        </w:rPr>
      </w:pPr>
      <w:r w:rsidRPr="007D2981">
        <w:rPr>
          <w:rFonts w:eastAsia="Arial Unicode MS"/>
          <w:color w:val="000000"/>
        </w:rPr>
        <w:t xml:space="preserve">Реакцию </w:t>
      </w:r>
      <w:r w:rsidR="0086672E" w:rsidRPr="007D2981">
        <w:rPr>
          <w:rFonts w:eastAsia="Arial Unicode MS"/>
        </w:rPr>
        <w:t>проводили</w:t>
      </w:r>
      <w:r w:rsidRPr="007D2981">
        <w:rPr>
          <w:rFonts w:eastAsia="Arial Unicode MS"/>
          <w:color w:val="000000"/>
        </w:rPr>
        <w:t xml:space="preserve"> в </w:t>
      </w:r>
      <w:proofErr w:type="spellStart"/>
      <w:r w:rsidRPr="007D2981">
        <w:rPr>
          <w:rFonts w:eastAsia="Arial Unicode MS"/>
          <w:color w:val="000000"/>
        </w:rPr>
        <w:t>термоциклере</w:t>
      </w:r>
      <w:proofErr w:type="spellEnd"/>
      <w:r w:rsidRPr="007D2981">
        <w:rPr>
          <w:rFonts w:eastAsia="Arial Unicode MS"/>
          <w:color w:val="000000"/>
        </w:rPr>
        <w:t xml:space="preserve"> </w:t>
      </w:r>
      <w:proofErr w:type="spellStart"/>
      <w:r w:rsidRPr="007D2981">
        <w:rPr>
          <w:rFonts w:eastAsia="Arial Unicode MS"/>
          <w:color w:val="000000"/>
          <w:lang w:val="en-US"/>
        </w:rPr>
        <w:t>Eppendorf</w:t>
      </w:r>
      <w:proofErr w:type="spellEnd"/>
      <w:r w:rsidRPr="007D2981">
        <w:rPr>
          <w:rFonts w:eastAsia="Arial Unicode MS"/>
          <w:color w:val="000000"/>
        </w:rPr>
        <w:t xml:space="preserve"> </w:t>
      </w:r>
      <w:r w:rsidRPr="007D2981">
        <w:rPr>
          <w:rFonts w:eastAsia="Arial Unicode MS"/>
          <w:color w:val="000000"/>
          <w:lang w:val="en-US"/>
        </w:rPr>
        <w:t>Gradient</w:t>
      </w:r>
      <w:r w:rsidRPr="007D2981">
        <w:rPr>
          <w:rFonts w:eastAsia="Arial Unicode MS"/>
          <w:color w:val="000000"/>
        </w:rPr>
        <w:t xml:space="preserve"> при следующих условиях: обратная транскрипция при 48</w:t>
      </w:r>
      <w:proofErr w:type="gramStart"/>
      <w:r w:rsidRPr="007D2981">
        <w:rPr>
          <w:rFonts w:eastAsia="Arial Unicode MS"/>
          <w:color w:val="000000"/>
        </w:rPr>
        <w:t>°С</w:t>
      </w:r>
      <w:proofErr w:type="gramEnd"/>
      <w:r w:rsidRPr="007D2981">
        <w:rPr>
          <w:rFonts w:eastAsia="Arial Unicode MS"/>
          <w:color w:val="000000"/>
        </w:rPr>
        <w:t xml:space="preserve"> 45 мин, начальная 2 мин денатурация при 95°С и амплификация в 40 циклов, включающая денатурацию, отжиг </w:t>
      </w:r>
      <w:proofErr w:type="spellStart"/>
      <w:r w:rsidRPr="007D2981">
        <w:rPr>
          <w:rFonts w:eastAsia="Arial Unicode MS"/>
          <w:color w:val="000000"/>
        </w:rPr>
        <w:t>праймеров</w:t>
      </w:r>
      <w:proofErr w:type="spellEnd"/>
      <w:r w:rsidRPr="007D2981">
        <w:rPr>
          <w:rFonts w:eastAsia="Arial Unicode MS"/>
          <w:color w:val="000000"/>
        </w:rPr>
        <w:t xml:space="preserve"> и удлинение цепи (таблица 2) с последующей окончательной элонгацией при 72°С, 10 мин.</w:t>
      </w:r>
    </w:p>
    <w:p w:rsidR="00E44B3A" w:rsidRPr="007D2981" w:rsidRDefault="00E44B3A" w:rsidP="007D2981">
      <w:pPr>
        <w:widowControl w:val="0"/>
        <w:suppressAutoHyphens/>
        <w:spacing w:line="360" w:lineRule="auto"/>
        <w:ind w:firstLine="709"/>
        <w:contextualSpacing/>
        <w:jc w:val="both"/>
        <w:rPr>
          <w:rFonts w:eastAsia="Arial Unicode MS"/>
          <w:color w:val="000000"/>
        </w:rPr>
      </w:pPr>
    </w:p>
    <w:p w:rsidR="00AD17F4" w:rsidRPr="007D2981" w:rsidRDefault="00AD17F4" w:rsidP="008C0B76">
      <w:pPr>
        <w:widowControl w:val="0"/>
        <w:suppressAutoHyphens/>
        <w:spacing w:line="360" w:lineRule="auto"/>
        <w:contextualSpacing/>
        <w:jc w:val="both"/>
        <w:rPr>
          <w:rFonts w:eastAsia="Arial Unicode MS"/>
          <w:color w:val="000000"/>
        </w:rPr>
      </w:pPr>
      <w:r w:rsidRPr="007D2981">
        <w:rPr>
          <w:rFonts w:eastAsia="Arial Unicode MS"/>
          <w:color w:val="000000"/>
        </w:rPr>
        <w:t xml:space="preserve">Таблица 2 – Параметры </w:t>
      </w:r>
      <w:proofErr w:type="spellStart"/>
      <w:r w:rsidRPr="007D2981">
        <w:rPr>
          <w:rFonts w:eastAsia="Arial Unicode MS"/>
          <w:color w:val="000000"/>
        </w:rPr>
        <w:t>термоциклирования</w:t>
      </w:r>
      <w:proofErr w:type="spellEnd"/>
      <w:r w:rsidRPr="007D2981">
        <w:rPr>
          <w:rFonts w:eastAsia="Arial Unicode MS"/>
          <w:color w:val="000000"/>
        </w:rPr>
        <w:t xml:space="preserve"> ПЦР с </w:t>
      </w:r>
      <w:proofErr w:type="gramStart"/>
      <w:r w:rsidRPr="007D2981">
        <w:rPr>
          <w:rFonts w:eastAsia="Arial Unicode MS"/>
          <w:color w:val="000000"/>
        </w:rPr>
        <w:t>различными</w:t>
      </w:r>
      <w:proofErr w:type="gramEnd"/>
      <w:r w:rsidRPr="007D2981">
        <w:rPr>
          <w:rFonts w:eastAsia="Arial Unicode MS"/>
          <w:color w:val="000000"/>
        </w:rPr>
        <w:t xml:space="preserve"> </w:t>
      </w:r>
      <w:proofErr w:type="spellStart"/>
      <w:r w:rsidRPr="007D2981">
        <w:rPr>
          <w:rFonts w:eastAsia="Arial Unicode MS"/>
          <w:color w:val="000000"/>
        </w:rPr>
        <w:t>праймерами</w:t>
      </w:r>
      <w:proofErr w:type="spellEnd"/>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4"/>
        <w:gridCol w:w="1534"/>
        <w:gridCol w:w="957"/>
        <w:gridCol w:w="1534"/>
        <w:gridCol w:w="923"/>
        <w:gridCol w:w="1534"/>
        <w:gridCol w:w="1052"/>
      </w:tblGrid>
      <w:tr w:rsidR="00AD17F4" w:rsidRPr="007D2981" w:rsidTr="008C0B76">
        <w:tc>
          <w:tcPr>
            <w:tcW w:w="1964" w:type="dxa"/>
            <w:vMerge w:val="restart"/>
            <w:vAlign w:val="center"/>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 xml:space="preserve">Пара </w:t>
            </w:r>
            <w:proofErr w:type="spellStart"/>
            <w:r w:rsidRPr="00FD176B">
              <w:rPr>
                <w:rFonts w:eastAsia="Arial Unicode MS"/>
                <w:color w:val="000000"/>
                <w:sz w:val="20"/>
                <w:szCs w:val="20"/>
              </w:rPr>
              <w:t>праймеров</w:t>
            </w:r>
            <w:proofErr w:type="spellEnd"/>
          </w:p>
        </w:tc>
        <w:tc>
          <w:tcPr>
            <w:tcW w:w="2491" w:type="dxa"/>
            <w:gridSpan w:val="2"/>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Денатурация цепи</w:t>
            </w:r>
          </w:p>
        </w:tc>
        <w:tc>
          <w:tcPr>
            <w:tcW w:w="2457" w:type="dxa"/>
            <w:gridSpan w:val="2"/>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 xml:space="preserve">Отжиг </w:t>
            </w:r>
            <w:proofErr w:type="spellStart"/>
            <w:r w:rsidRPr="00FD176B">
              <w:rPr>
                <w:rFonts w:eastAsia="Arial Unicode MS"/>
                <w:color w:val="000000"/>
                <w:sz w:val="20"/>
                <w:szCs w:val="20"/>
              </w:rPr>
              <w:t>праймера</w:t>
            </w:r>
            <w:proofErr w:type="spellEnd"/>
          </w:p>
        </w:tc>
        <w:tc>
          <w:tcPr>
            <w:tcW w:w="2586" w:type="dxa"/>
            <w:gridSpan w:val="2"/>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Удлинение цепи</w:t>
            </w:r>
          </w:p>
        </w:tc>
      </w:tr>
      <w:tr w:rsidR="00AD17F4" w:rsidRPr="007D2981" w:rsidTr="008C0B76">
        <w:tc>
          <w:tcPr>
            <w:tcW w:w="1964" w:type="dxa"/>
            <w:vMerge/>
            <w:vAlign w:val="center"/>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p>
        </w:tc>
        <w:tc>
          <w:tcPr>
            <w:tcW w:w="1534"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Температура</w:t>
            </w:r>
          </w:p>
        </w:tc>
        <w:tc>
          <w:tcPr>
            <w:tcW w:w="957"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Время</w:t>
            </w:r>
          </w:p>
        </w:tc>
        <w:tc>
          <w:tcPr>
            <w:tcW w:w="1534"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Температура</w:t>
            </w:r>
          </w:p>
        </w:tc>
        <w:tc>
          <w:tcPr>
            <w:tcW w:w="923"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Время</w:t>
            </w:r>
          </w:p>
        </w:tc>
        <w:tc>
          <w:tcPr>
            <w:tcW w:w="1534"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Температура</w:t>
            </w:r>
          </w:p>
        </w:tc>
        <w:tc>
          <w:tcPr>
            <w:tcW w:w="1052"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Время</w:t>
            </w:r>
          </w:p>
        </w:tc>
      </w:tr>
      <w:tr w:rsidR="00AD17F4" w:rsidRPr="007D2981" w:rsidTr="008C0B76">
        <w:tc>
          <w:tcPr>
            <w:tcW w:w="1964" w:type="dxa"/>
            <w:vAlign w:val="center"/>
          </w:tcPr>
          <w:p w:rsidR="00AD17F4" w:rsidRPr="00FD176B" w:rsidRDefault="00AD17F4" w:rsidP="008C0B76">
            <w:pPr>
              <w:widowControl w:val="0"/>
              <w:suppressAutoHyphens/>
              <w:spacing w:line="360" w:lineRule="auto"/>
              <w:contextualSpacing/>
              <w:rPr>
                <w:rFonts w:eastAsia="Arial Unicode MS"/>
                <w:color w:val="000000"/>
                <w:sz w:val="20"/>
                <w:szCs w:val="20"/>
              </w:rPr>
            </w:pPr>
            <w:r w:rsidRPr="00FD176B">
              <w:rPr>
                <w:rFonts w:eastAsia="Arial Unicode MS"/>
                <w:color w:val="000000"/>
                <w:sz w:val="20"/>
                <w:szCs w:val="20"/>
              </w:rPr>
              <w:t>PMX1/PMX2</w:t>
            </w:r>
          </w:p>
        </w:tc>
        <w:tc>
          <w:tcPr>
            <w:tcW w:w="1534"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95</w:t>
            </w:r>
            <w:proofErr w:type="gramStart"/>
            <w:r w:rsidRPr="00FD176B">
              <w:rPr>
                <w:rFonts w:eastAsia="Arial Unicode MS"/>
                <w:color w:val="000000"/>
                <w:sz w:val="20"/>
                <w:szCs w:val="20"/>
              </w:rPr>
              <w:t>°С</w:t>
            </w:r>
            <w:proofErr w:type="gramEnd"/>
          </w:p>
        </w:tc>
        <w:tc>
          <w:tcPr>
            <w:tcW w:w="957"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15 сек</w:t>
            </w:r>
          </w:p>
        </w:tc>
        <w:tc>
          <w:tcPr>
            <w:tcW w:w="1534"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41</w:t>
            </w:r>
            <w:proofErr w:type="gramStart"/>
            <w:r w:rsidRPr="00FD176B">
              <w:rPr>
                <w:rFonts w:eastAsia="Arial Unicode MS"/>
                <w:color w:val="000000"/>
                <w:sz w:val="20"/>
                <w:szCs w:val="20"/>
              </w:rPr>
              <w:t>°С</w:t>
            </w:r>
            <w:proofErr w:type="gramEnd"/>
          </w:p>
        </w:tc>
        <w:tc>
          <w:tcPr>
            <w:tcW w:w="923" w:type="dxa"/>
            <w:vAlign w:val="center"/>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30 сек</w:t>
            </w:r>
          </w:p>
        </w:tc>
        <w:tc>
          <w:tcPr>
            <w:tcW w:w="1534" w:type="dxa"/>
            <w:vAlign w:val="center"/>
          </w:tcPr>
          <w:p w:rsidR="00AD17F4" w:rsidRPr="00FD176B" w:rsidRDefault="00FD176B" w:rsidP="008C0B76">
            <w:pPr>
              <w:widowControl w:val="0"/>
              <w:suppressAutoHyphens/>
              <w:spacing w:line="360" w:lineRule="auto"/>
              <w:contextualSpacing/>
              <w:jc w:val="center"/>
              <w:rPr>
                <w:rFonts w:eastAsia="Arial Unicode MS"/>
                <w:color w:val="000000"/>
                <w:sz w:val="20"/>
                <w:szCs w:val="20"/>
              </w:rPr>
            </w:pPr>
            <w:r>
              <w:rPr>
                <w:rFonts w:eastAsia="Arial Unicode MS"/>
                <w:color w:val="000000"/>
                <w:sz w:val="20"/>
                <w:szCs w:val="20"/>
              </w:rPr>
              <w:t>72</w:t>
            </w:r>
            <w:proofErr w:type="gramStart"/>
            <w:r>
              <w:rPr>
                <w:rFonts w:eastAsia="Arial Unicode MS"/>
                <w:color w:val="000000"/>
                <w:sz w:val="20"/>
                <w:szCs w:val="20"/>
              </w:rPr>
              <w:t>°С</w:t>
            </w:r>
            <w:proofErr w:type="gramEnd"/>
          </w:p>
        </w:tc>
        <w:tc>
          <w:tcPr>
            <w:tcW w:w="1052" w:type="dxa"/>
            <w:vAlign w:val="center"/>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30 сек</w:t>
            </w:r>
          </w:p>
        </w:tc>
      </w:tr>
      <w:tr w:rsidR="00AD17F4" w:rsidRPr="007D2981" w:rsidTr="008C0B76">
        <w:tc>
          <w:tcPr>
            <w:tcW w:w="1964" w:type="dxa"/>
            <w:vAlign w:val="center"/>
          </w:tcPr>
          <w:p w:rsidR="00AD17F4" w:rsidRPr="00FD176B" w:rsidRDefault="00AD17F4" w:rsidP="008C0B76">
            <w:pPr>
              <w:widowControl w:val="0"/>
              <w:suppressAutoHyphens/>
              <w:spacing w:line="360" w:lineRule="auto"/>
              <w:contextualSpacing/>
              <w:rPr>
                <w:rFonts w:eastAsia="Arial Unicode MS"/>
                <w:color w:val="000000"/>
                <w:sz w:val="20"/>
                <w:szCs w:val="20"/>
                <w:lang w:val="kk-KZ"/>
              </w:rPr>
            </w:pPr>
            <w:r w:rsidRPr="00FD176B">
              <w:rPr>
                <w:rFonts w:eastAsia="Arial Unicode MS"/>
                <w:color w:val="000000"/>
                <w:sz w:val="20"/>
                <w:szCs w:val="20"/>
                <w:lang w:val="en-US" w:eastAsia="en-US" w:bidi="en-US"/>
              </w:rPr>
              <w:t>PAR F1</w:t>
            </w:r>
            <w:r w:rsidRPr="00FD176B">
              <w:rPr>
                <w:rFonts w:eastAsia="Arial Unicode MS"/>
                <w:color w:val="000000"/>
                <w:sz w:val="20"/>
                <w:szCs w:val="20"/>
                <w:lang w:val="kk-KZ" w:eastAsia="en-US" w:bidi="en-US"/>
              </w:rPr>
              <w:t>/</w:t>
            </w:r>
            <w:r w:rsidRPr="00FD176B">
              <w:rPr>
                <w:rFonts w:eastAsia="Arial Unicode MS"/>
                <w:color w:val="000000"/>
                <w:sz w:val="20"/>
                <w:szCs w:val="20"/>
                <w:lang w:val="en-US" w:eastAsia="en-US" w:bidi="en-US"/>
              </w:rPr>
              <w:t xml:space="preserve"> PAR F</w:t>
            </w:r>
            <w:r w:rsidRPr="00FD176B">
              <w:rPr>
                <w:rFonts w:eastAsia="Arial Unicode MS"/>
                <w:color w:val="000000"/>
                <w:sz w:val="20"/>
                <w:szCs w:val="20"/>
                <w:lang w:val="kk-KZ" w:eastAsia="en-US" w:bidi="en-US"/>
              </w:rPr>
              <w:t>2</w:t>
            </w:r>
          </w:p>
        </w:tc>
        <w:tc>
          <w:tcPr>
            <w:tcW w:w="1534"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9</w:t>
            </w:r>
            <w:r w:rsidRPr="00FD176B">
              <w:rPr>
                <w:rFonts w:eastAsia="Arial Unicode MS"/>
                <w:color w:val="000000"/>
                <w:sz w:val="20"/>
                <w:szCs w:val="20"/>
                <w:lang w:val="en-US"/>
              </w:rPr>
              <w:t>4</w:t>
            </w:r>
            <w:proofErr w:type="gramStart"/>
            <w:r w:rsidRPr="00FD176B">
              <w:rPr>
                <w:rFonts w:eastAsia="Arial Unicode MS"/>
                <w:color w:val="000000"/>
                <w:sz w:val="20"/>
                <w:szCs w:val="20"/>
              </w:rPr>
              <w:t>°С</w:t>
            </w:r>
            <w:proofErr w:type="gramEnd"/>
          </w:p>
        </w:tc>
        <w:tc>
          <w:tcPr>
            <w:tcW w:w="957"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15 сек</w:t>
            </w:r>
          </w:p>
        </w:tc>
        <w:tc>
          <w:tcPr>
            <w:tcW w:w="1534" w:type="dxa"/>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lang w:val="en-US"/>
              </w:rPr>
              <w:t>5</w:t>
            </w:r>
            <w:r w:rsidRPr="00FD176B">
              <w:rPr>
                <w:rFonts w:eastAsia="Arial Unicode MS"/>
                <w:color w:val="000000"/>
                <w:sz w:val="20"/>
                <w:szCs w:val="20"/>
              </w:rPr>
              <w:t>0°С</w:t>
            </w:r>
          </w:p>
        </w:tc>
        <w:tc>
          <w:tcPr>
            <w:tcW w:w="923" w:type="dxa"/>
            <w:vAlign w:val="center"/>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30 сек</w:t>
            </w:r>
          </w:p>
        </w:tc>
        <w:tc>
          <w:tcPr>
            <w:tcW w:w="1534" w:type="dxa"/>
            <w:vAlign w:val="center"/>
          </w:tcPr>
          <w:p w:rsidR="00AD17F4" w:rsidRPr="00FD176B" w:rsidRDefault="00FD176B" w:rsidP="008C0B76">
            <w:pPr>
              <w:widowControl w:val="0"/>
              <w:suppressAutoHyphens/>
              <w:spacing w:line="360" w:lineRule="auto"/>
              <w:contextualSpacing/>
              <w:jc w:val="center"/>
              <w:rPr>
                <w:rFonts w:eastAsia="Arial Unicode MS"/>
                <w:color w:val="000000"/>
                <w:sz w:val="20"/>
                <w:szCs w:val="20"/>
              </w:rPr>
            </w:pPr>
            <w:r>
              <w:rPr>
                <w:rFonts w:eastAsia="Arial Unicode MS"/>
                <w:color w:val="000000"/>
                <w:sz w:val="20"/>
                <w:szCs w:val="20"/>
              </w:rPr>
              <w:t>72</w:t>
            </w:r>
            <w:proofErr w:type="gramStart"/>
            <w:r>
              <w:rPr>
                <w:rFonts w:eastAsia="Arial Unicode MS"/>
                <w:color w:val="000000"/>
                <w:sz w:val="20"/>
                <w:szCs w:val="20"/>
              </w:rPr>
              <w:t>°С</w:t>
            </w:r>
            <w:proofErr w:type="gramEnd"/>
          </w:p>
        </w:tc>
        <w:tc>
          <w:tcPr>
            <w:tcW w:w="1052" w:type="dxa"/>
            <w:vAlign w:val="center"/>
          </w:tcPr>
          <w:p w:rsidR="00AD17F4" w:rsidRPr="00FD176B" w:rsidRDefault="00AD17F4" w:rsidP="008C0B76">
            <w:pPr>
              <w:widowControl w:val="0"/>
              <w:suppressAutoHyphens/>
              <w:spacing w:line="360" w:lineRule="auto"/>
              <w:contextualSpacing/>
              <w:jc w:val="center"/>
              <w:rPr>
                <w:rFonts w:eastAsia="Arial Unicode MS"/>
                <w:color w:val="000000"/>
                <w:sz w:val="20"/>
                <w:szCs w:val="20"/>
              </w:rPr>
            </w:pPr>
            <w:r w:rsidRPr="00FD176B">
              <w:rPr>
                <w:rFonts w:eastAsia="Arial Unicode MS"/>
                <w:color w:val="000000"/>
                <w:sz w:val="20"/>
                <w:szCs w:val="20"/>
              </w:rPr>
              <w:t>30 сек</w:t>
            </w:r>
          </w:p>
        </w:tc>
      </w:tr>
    </w:tbl>
    <w:p w:rsidR="00BC18CF" w:rsidRPr="007D2981" w:rsidRDefault="00BC18CF" w:rsidP="007D2981">
      <w:pPr>
        <w:spacing w:line="360" w:lineRule="auto"/>
        <w:ind w:firstLine="709"/>
        <w:contextualSpacing/>
      </w:pPr>
    </w:p>
    <w:p w:rsidR="00536719" w:rsidRPr="0092768F" w:rsidRDefault="006E78B0" w:rsidP="007D2981">
      <w:pPr>
        <w:keepNext/>
        <w:spacing w:line="360" w:lineRule="auto"/>
        <w:ind w:firstLine="709"/>
        <w:contextualSpacing/>
        <w:jc w:val="both"/>
        <w:outlineLvl w:val="2"/>
        <w:rPr>
          <w:rFonts w:eastAsia="Times New Roman"/>
          <w:b/>
          <w:iCs/>
        </w:rPr>
      </w:pPr>
      <w:bookmarkStart w:id="71" w:name="_Toc54170079"/>
      <w:r w:rsidRPr="0092768F">
        <w:rPr>
          <w:rFonts w:eastAsia="Times New Roman"/>
          <w:b/>
          <w:iCs/>
        </w:rPr>
        <w:t>1</w:t>
      </w:r>
      <w:r w:rsidR="00536719" w:rsidRPr="0092768F">
        <w:rPr>
          <w:rFonts w:eastAsia="Times New Roman"/>
          <w:b/>
          <w:iCs/>
        </w:rPr>
        <w:t>.5 Электрофоретический анализ продуктов ПЦР</w:t>
      </w:r>
      <w:bookmarkEnd w:id="59"/>
      <w:bookmarkEnd w:id="60"/>
      <w:bookmarkEnd w:id="61"/>
      <w:bookmarkEnd w:id="62"/>
      <w:bookmarkEnd w:id="63"/>
      <w:bookmarkEnd w:id="64"/>
      <w:bookmarkEnd w:id="71"/>
    </w:p>
    <w:bookmarkEnd w:id="65"/>
    <w:bookmarkEnd w:id="66"/>
    <w:bookmarkEnd w:id="67"/>
    <w:bookmarkEnd w:id="68"/>
    <w:p w:rsidR="00536719" w:rsidRPr="007D2981" w:rsidRDefault="00536719" w:rsidP="007D2981">
      <w:pPr>
        <w:widowControl w:val="0"/>
        <w:suppressAutoHyphens/>
        <w:spacing w:line="360" w:lineRule="auto"/>
        <w:ind w:firstLine="709"/>
        <w:contextualSpacing/>
        <w:jc w:val="both"/>
        <w:rPr>
          <w:rFonts w:eastAsia="Arial Unicode MS"/>
          <w:color w:val="000000"/>
        </w:rPr>
      </w:pPr>
      <w:r w:rsidRPr="007D2981">
        <w:rPr>
          <w:rFonts w:eastAsia="Arial Unicode MS"/>
          <w:color w:val="000000"/>
        </w:rPr>
        <w:t xml:space="preserve">Горизонтальный гель-электрофорез проводили в 2% растворе </w:t>
      </w:r>
      <w:proofErr w:type="spellStart"/>
      <w:r w:rsidRPr="007D2981">
        <w:rPr>
          <w:rFonts w:eastAsia="Arial Unicode MS"/>
          <w:color w:val="000000"/>
        </w:rPr>
        <w:t>агарозы</w:t>
      </w:r>
      <w:proofErr w:type="spellEnd"/>
      <w:r w:rsidRPr="007D2981">
        <w:rPr>
          <w:rFonts w:eastAsia="Arial Unicode MS"/>
          <w:color w:val="000000"/>
        </w:rPr>
        <w:t xml:space="preserve"> (</w:t>
      </w:r>
      <w:proofErr w:type="spellStart"/>
      <w:r w:rsidRPr="007D2981">
        <w:rPr>
          <w:rFonts w:eastAsia="Arial Unicode MS"/>
          <w:color w:val="000000"/>
        </w:rPr>
        <w:t>Sigma</w:t>
      </w:r>
      <w:proofErr w:type="spellEnd"/>
      <w:r w:rsidRPr="007D2981">
        <w:rPr>
          <w:rFonts w:eastAsia="Arial Unicode MS"/>
          <w:color w:val="000000"/>
        </w:rPr>
        <w:t xml:space="preserve">, США), окрашенном бромистым </w:t>
      </w:r>
      <w:proofErr w:type="spellStart"/>
      <w:r w:rsidRPr="007D2981">
        <w:rPr>
          <w:rFonts w:eastAsia="Arial Unicode MS"/>
          <w:color w:val="000000"/>
        </w:rPr>
        <w:t>этидием</w:t>
      </w:r>
      <w:proofErr w:type="spellEnd"/>
      <w:r w:rsidRPr="007D2981">
        <w:rPr>
          <w:rFonts w:eastAsia="Arial Unicode MS"/>
          <w:color w:val="000000"/>
        </w:rPr>
        <w:t xml:space="preserve">, в </w:t>
      </w:r>
      <w:proofErr w:type="spellStart"/>
      <w:r w:rsidRPr="007D2981">
        <w:rPr>
          <w:rFonts w:eastAsia="Arial Unicode MS"/>
          <w:color w:val="000000"/>
        </w:rPr>
        <w:t>трис</w:t>
      </w:r>
      <w:proofErr w:type="spellEnd"/>
      <w:r w:rsidRPr="007D2981">
        <w:rPr>
          <w:rFonts w:eastAsia="Arial Unicode MS"/>
          <w:color w:val="000000"/>
        </w:rPr>
        <w:t>-ацетатном буфере при напряжении 88V (8 вольт/</w:t>
      </w:r>
      <w:proofErr w:type="gramStart"/>
      <w:r w:rsidRPr="007D2981">
        <w:rPr>
          <w:rFonts w:eastAsia="Arial Unicode MS"/>
          <w:color w:val="000000"/>
        </w:rPr>
        <w:t>см</w:t>
      </w:r>
      <w:proofErr w:type="gramEnd"/>
      <w:r w:rsidRPr="007D2981">
        <w:rPr>
          <w:rFonts w:eastAsia="Arial Unicode MS"/>
          <w:color w:val="000000"/>
        </w:rPr>
        <w:t xml:space="preserve">) на аппарате </w:t>
      </w:r>
      <w:proofErr w:type="spellStart"/>
      <w:r w:rsidRPr="007D2981">
        <w:rPr>
          <w:rFonts w:eastAsia="Arial Unicode MS"/>
          <w:color w:val="000000"/>
        </w:rPr>
        <w:t>Biostep</w:t>
      </w:r>
      <w:proofErr w:type="spellEnd"/>
      <w:r w:rsidRPr="007D2981">
        <w:rPr>
          <w:rFonts w:eastAsia="Arial Unicode MS"/>
          <w:color w:val="000000"/>
        </w:rPr>
        <w:t xml:space="preserve"> (Великобритания). Визуализацию и документирование результатов </w:t>
      </w:r>
      <w:proofErr w:type="gramStart"/>
      <w:r w:rsidRPr="007D2981">
        <w:rPr>
          <w:rFonts w:eastAsia="Arial Unicode MS"/>
          <w:color w:val="000000"/>
        </w:rPr>
        <w:t>гель-электрофореза</w:t>
      </w:r>
      <w:proofErr w:type="gramEnd"/>
      <w:r w:rsidRPr="007D2981">
        <w:rPr>
          <w:rFonts w:eastAsia="Arial Unicode MS"/>
          <w:color w:val="000000"/>
        </w:rPr>
        <w:t xml:space="preserve"> осуществляли с помощью системы </w:t>
      </w:r>
      <w:proofErr w:type="spellStart"/>
      <w:r w:rsidRPr="007D2981">
        <w:rPr>
          <w:rFonts w:eastAsia="Arial Unicode MS"/>
          <w:color w:val="000000"/>
          <w:lang w:val="en-US"/>
        </w:rPr>
        <w:t>GelMax</w:t>
      </w:r>
      <w:proofErr w:type="spellEnd"/>
      <w:r w:rsidRPr="007D2981">
        <w:rPr>
          <w:rFonts w:eastAsia="Arial Unicode MS"/>
          <w:color w:val="000000"/>
          <w:vertAlign w:val="superscript"/>
        </w:rPr>
        <w:t>®</w:t>
      </w:r>
      <w:r w:rsidRPr="007D2981">
        <w:rPr>
          <w:rFonts w:eastAsia="Arial Unicode MS"/>
          <w:color w:val="000000"/>
        </w:rPr>
        <w:t xml:space="preserve"> 125 </w:t>
      </w:r>
      <w:r w:rsidRPr="007D2981">
        <w:rPr>
          <w:rFonts w:eastAsia="Arial Unicode MS"/>
          <w:color w:val="000000"/>
          <w:lang w:val="en-US"/>
        </w:rPr>
        <w:t>Imager</w:t>
      </w:r>
      <w:r w:rsidRPr="007D2981">
        <w:rPr>
          <w:rFonts w:eastAsia="Arial Unicode MS"/>
          <w:color w:val="000000"/>
        </w:rPr>
        <w:t xml:space="preserve"> (</w:t>
      </w:r>
      <w:r w:rsidRPr="007D2981">
        <w:rPr>
          <w:rFonts w:eastAsia="Arial Unicode MS"/>
          <w:color w:val="000000"/>
          <w:lang w:val="en-US"/>
        </w:rPr>
        <w:t>Upland</w:t>
      </w:r>
      <w:r w:rsidRPr="007D2981">
        <w:rPr>
          <w:rFonts w:eastAsia="Arial Unicode MS"/>
          <w:color w:val="000000"/>
        </w:rPr>
        <w:t xml:space="preserve">, </w:t>
      </w:r>
      <w:r w:rsidRPr="007D2981">
        <w:rPr>
          <w:rFonts w:eastAsia="Arial Unicode MS"/>
          <w:color w:val="000000"/>
          <w:lang w:val="en-US"/>
        </w:rPr>
        <w:t>CA</w:t>
      </w:r>
      <w:r w:rsidRPr="007D2981">
        <w:rPr>
          <w:rFonts w:eastAsia="Arial Unicode MS"/>
          <w:color w:val="000000"/>
        </w:rPr>
        <w:t>, США).</w:t>
      </w:r>
    </w:p>
    <w:p w:rsidR="00B7555E" w:rsidRPr="0092768F" w:rsidRDefault="00B7555E" w:rsidP="007D2981">
      <w:pPr>
        <w:pStyle w:val="20"/>
        <w:spacing w:line="360" w:lineRule="auto"/>
        <w:ind w:left="0" w:firstLine="709"/>
        <w:contextualSpacing/>
        <w:jc w:val="both"/>
        <w:rPr>
          <w:b/>
          <w:spacing w:val="0"/>
          <w:szCs w:val="24"/>
        </w:rPr>
      </w:pPr>
      <w:bookmarkStart w:id="72" w:name="_Toc54170080"/>
      <w:r w:rsidRPr="0092768F">
        <w:rPr>
          <w:b/>
          <w:spacing w:val="0"/>
          <w:szCs w:val="24"/>
        </w:rPr>
        <w:t>1.</w:t>
      </w:r>
      <w:r w:rsidR="002C51D2" w:rsidRPr="0092768F">
        <w:rPr>
          <w:b/>
          <w:spacing w:val="0"/>
          <w:szCs w:val="24"/>
        </w:rPr>
        <w:t>6</w:t>
      </w:r>
      <w:r w:rsidR="00D77A91" w:rsidRPr="0092768F">
        <w:rPr>
          <w:b/>
          <w:spacing w:val="0"/>
          <w:szCs w:val="24"/>
        </w:rPr>
        <w:t xml:space="preserve"> </w:t>
      </w:r>
      <w:proofErr w:type="spellStart"/>
      <w:r w:rsidR="00D77A91" w:rsidRPr="0092768F">
        <w:rPr>
          <w:b/>
          <w:spacing w:val="0"/>
          <w:szCs w:val="24"/>
        </w:rPr>
        <w:t>Секвенирование</w:t>
      </w:r>
      <w:proofErr w:type="spellEnd"/>
      <w:r w:rsidR="00D77A91" w:rsidRPr="0092768F">
        <w:rPr>
          <w:b/>
          <w:spacing w:val="0"/>
          <w:szCs w:val="24"/>
        </w:rPr>
        <w:t xml:space="preserve"> </w:t>
      </w:r>
      <w:r w:rsidRPr="0092768F">
        <w:rPr>
          <w:b/>
          <w:spacing w:val="0"/>
          <w:szCs w:val="24"/>
        </w:rPr>
        <w:t xml:space="preserve">продуктов ПЦР по </w:t>
      </w:r>
      <w:proofErr w:type="spellStart"/>
      <w:r w:rsidRPr="0092768F">
        <w:rPr>
          <w:b/>
          <w:spacing w:val="0"/>
          <w:szCs w:val="24"/>
        </w:rPr>
        <w:t>Сенгеру</w:t>
      </w:r>
      <w:bookmarkEnd w:id="72"/>
      <w:proofErr w:type="spellEnd"/>
    </w:p>
    <w:p w:rsidR="00B7555E" w:rsidRPr="007D2981" w:rsidRDefault="00B7555E" w:rsidP="007D2981">
      <w:pPr>
        <w:suppressAutoHyphens/>
        <w:spacing w:line="360" w:lineRule="auto"/>
        <w:ind w:firstLine="709"/>
        <w:contextualSpacing/>
        <w:jc w:val="both"/>
        <w:rPr>
          <w:lang w:eastAsia="ar-SA"/>
        </w:rPr>
      </w:pPr>
      <w:proofErr w:type="spellStart"/>
      <w:r w:rsidRPr="007D2981">
        <w:rPr>
          <w:lang w:eastAsia="ar-SA"/>
        </w:rPr>
        <w:t>Секвенирование</w:t>
      </w:r>
      <w:proofErr w:type="spellEnd"/>
      <w:r w:rsidRPr="007D2981">
        <w:rPr>
          <w:lang w:eastAsia="ar-SA"/>
        </w:rPr>
        <w:t xml:space="preserve"> ДНК проводили с использованием терминирующих </w:t>
      </w:r>
      <w:proofErr w:type="spellStart"/>
      <w:r w:rsidRPr="007D2981">
        <w:rPr>
          <w:lang w:eastAsia="ar-SA"/>
        </w:rPr>
        <w:t>дидеоксинуклеотидов</w:t>
      </w:r>
      <w:proofErr w:type="spellEnd"/>
      <w:r w:rsidRPr="007D2981">
        <w:rPr>
          <w:lang w:eastAsia="ar-SA"/>
        </w:rPr>
        <w:t xml:space="preserve"> на </w:t>
      </w:r>
      <w:proofErr w:type="gramStart"/>
      <w:r w:rsidRPr="007D2981">
        <w:rPr>
          <w:lang w:eastAsia="ar-SA"/>
        </w:rPr>
        <w:t>автоматическом</w:t>
      </w:r>
      <w:proofErr w:type="gramEnd"/>
      <w:r w:rsidRPr="007D2981">
        <w:rPr>
          <w:lang w:eastAsia="ar-SA"/>
        </w:rPr>
        <w:t xml:space="preserve"> 8-ка</w:t>
      </w:r>
      <w:r w:rsidR="00D77A91" w:rsidRPr="007D2981">
        <w:rPr>
          <w:lang w:eastAsia="ar-SA"/>
        </w:rPr>
        <w:t xml:space="preserve">пиллярном </w:t>
      </w:r>
      <w:proofErr w:type="spellStart"/>
      <w:r w:rsidR="00D77A91" w:rsidRPr="007D2981">
        <w:rPr>
          <w:lang w:eastAsia="ar-SA"/>
        </w:rPr>
        <w:t>секвенаторе</w:t>
      </w:r>
      <w:proofErr w:type="spellEnd"/>
      <w:r w:rsidR="00D77A91" w:rsidRPr="007D2981">
        <w:rPr>
          <w:lang w:eastAsia="ar-SA"/>
        </w:rPr>
        <w:t xml:space="preserve"> ABI 3500 </w:t>
      </w:r>
      <w:r w:rsidRPr="007D2981">
        <w:rPr>
          <w:lang w:eastAsia="ar-SA"/>
        </w:rPr>
        <w:t xml:space="preserve">DNA </w:t>
      </w:r>
      <w:r w:rsidRPr="007D2981">
        <w:rPr>
          <w:lang w:val="en-US" w:eastAsia="ar-SA"/>
        </w:rPr>
        <w:t>Analyzer</w:t>
      </w:r>
      <w:r w:rsidRPr="007D2981">
        <w:rPr>
          <w:lang w:eastAsia="ar-SA"/>
        </w:rPr>
        <w:t xml:space="preserve"> (</w:t>
      </w:r>
      <w:proofErr w:type="spellStart"/>
      <w:r w:rsidRPr="007D2981">
        <w:rPr>
          <w:lang w:eastAsia="ar-SA"/>
        </w:rPr>
        <w:t>Applied</w:t>
      </w:r>
      <w:proofErr w:type="spellEnd"/>
      <w:r w:rsidRPr="007D2981">
        <w:rPr>
          <w:lang w:eastAsia="ar-SA"/>
        </w:rPr>
        <w:t xml:space="preserve"> </w:t>
      </w:r>
      <w:proofErr w:type="spellStart"/>
      <w:r w:rsidRPr="007D2981">
        <w:rPr>
          <w:lang w:eastAsia="ar-SA"/>
        </w:rPr>
        <w:t>Biosystems</w:t>
      </w:r>
      <w:proofErr w:type="spellEnd"/>
      <w:r w:rsidRPr="007D2981">
        <w:rPr>
          <w:lang w:eastAsia="ar-SA"/>
        </w:rPr>
        <w:t>, США).</w:t>
      </w:r>
    </w:p>
    <w:p w:rsidR="0050254F" w:rsidRPr="0092768F" w:rsidRDefault="0050254F" w:rsidP="007D2981">
      <w:pPr>
        <w:pStyle w:val="20"/>
        <w:spacing w:line="360" w:lineRule="auto"/>
        <w:ind w:left="0" w:firstLine="709"/>
        <w:contextualSpacing/>
        <w:jc w:val="both"/>
        <w:rPr>
          <w:b/>
          <w:spacing w:val="0"/>
          <w:szCs w:val="24"/>
        </w:rPr>
      </w:pPr>
      <w:bookmarkStart w:id="73" w:name="_Toc54170081"/>
      <w:r w:rsidRPr="0092768F">
        <w:rPr>
          <w:b/>
          <w:spacing w:val="0"/>
          <w:szCs w:val="24"/>
        </w:rPr>
        <w:t xml:space="preserve">1.7 Подготовка библиотек для </w:t>
      </w:r>
      <w:proofErr w:type="gramStart"/>
      <w:r w:rsidRPr="0092768F">
        <w:rPr>
          <w:b/>
          <w:spacing w:val="0"/>
          <w:szCs w:val="24"/>
        </w:rPr>
        <w:t>массового</w:t>
      </w:r>
      <w:proofErr w:type="gramEnd"/>
      <w:r w:rsidRPr="0092768F">
        <w:rPr>
          <w:b/>
          <w:spacing w:val="0"/>
          <w:szCs w:val="24"/>
        </w:rPr>
        <w:t xml:space="preserve"> параллельного </w:t>
      </w:r>
      <w:proofErr w:type="spellStart"/>
      <w:r w:rsidRPr="0092768F">
        <w:rPr>
          <w:b/>
          <w:spacing w:val="0"/>
          <w:szCs w:val="24"/>
        </w:rPr>
        <w:t>секвенирования</w:t>
      </w:r>
      <w:bookmarkEnd w:id="73"/>
      <w:proofErr w:type="spellEnd"/>
    </w:p>
    <w:p w:rsidR="0050254F" w:rsidRPr="007D2981" w:rsidRDefault="0050254F" w:rsidP="007D2981">
      <w:pPr>
        <w:suppressAutoHyphens/>
        <w:spacing w:line="360" w:lineRule="auto"/>
        <w:ind w:firstLine="709"/>
        <w:contextualSpacing/>
        <w:jc w:val="both"/>
        <w:rPr>
          <w:bCs/>
          <w:iCs/>
          <w:lang w:eastAsia="ar-SA"/>
        </w:rPr>
      </w:pPr>
      <w:proofErr w:type="gramStart"/>
      <w:r w:rsidRPr="007D2981">
        <w:rPr>
          <w:bCs/>
          <w:iCs/>
          <w:lang w:eastAsia="ar-SA"/>
        </w:rPr>
        <w:t xml:space="preserve">Подготовка библиотек для массового параллельного </w:t>
      </w:r>
      <w:proofErr w:type="spellStart"/>
      <w:r w:rsidRPr="007D2981">
        <w:rPr>
          <w:bCs/>
          <w:iCs/>
          <w:lang w:eastAsia="ar-SA"/>
        </w:rPr>
        <w:t>секвенирования</w:t>
      </w:r>
      <w:proofErr w:type="spellEnd"/>
      <w:r w:rsidRPr="007D2981">
        <w:rPr>
          <w:bCs/>
          <w:iCs/>
          <w:lang w:eastAsia="ar-SA"/>
        </w:rPr>
        <w:t xml:space="preserve"> осуществлена с помощью набора </w:t>
      </w:r>
      <w:proofErr w:type="spellStart"/>
      <w:r w:rsidRPr="007D2981">
        <w:rPr>
          <w:bCs/>
          <w:iCs/>
          <w:lang w:eastAsia="ar-SA"/>
        </w:rPr>
        <w:t>NEBNext</w:t>
      </w:r>
      <w:proofErr w:type="spellEnd"/>
      <w:r w:rsidRPr="007D2981">
        <w:rPr>
          <w:bCs/>
          <w:iCs/>
          <w:lang w:eastAsia="ar-SA"/>
        </w:rPr>
        <w:t xml:space="preserve"> </w:t>
      </w:r>
      <w:proofErr w:type="spellStart"/>
      <w:r w:rsidRPr="007D2981">
        <w:rPr>
          <w:bCs/>
          <w:iCs/>
          <w:lang w:eastAsia="ar-SA"/>
        </w:rPr>
        <w:t>Ultra</w:t>
      </w:r>
      <w:proofErr w:type="spellEnd"/>
      <w:r w:rsidRPr="007D2981">
        <w:rPr>
          <w:bCs/>
          <w:iCs/>
          <w:lang w:eastAsia="ar-SA"/>
        </w:rPr>
        <w:t xml:space="preserve"> </w:t>
      </w:r>
      <w:r w:rsidRPr="007D2981">
        <w:rPr>
          <w:bCs/>
          <w:iCs/>
          <w:lang w:val="en-US" w:eastAsia="ar-SA"/>
        </w:rPr>
        <w:t>RNA</w:t>
      </w:r>
      <w:r w:rsidRPr="007D2981">
        <w:rPr>
          <w:bCs/>
          <w:iCs/>
          <w:lang w:eastAsia="ar-SA"/>
        </w:rPr>
        <w:t xml:space="preserve"> </w:t>
      </w:r>
      <w:r w:rsidRPr="007D2981">
        <w:rPr>
          <w:bCs/>
          <w:iCs/>
          <w:lang w:val="en-US" w:eastAsia="ar-SA"/>
        </w:rPr>
        <w:t>Library</w:t>
      </w:r>
      <w:r w:rsidRPr="007D2981">
        <w:rPr>
          <w:bCs/>
          <w:iCs/>
          <w:lang w:eastAsia="ar-SA"/>
        </w:rPr>
        <w:t xml:space="preserve"> </w:t>
      </w:r>
      <w:r w:rsidRPr="007D2981">
        <w:rPr>
          <w:bCs/>
          <w:iCs/>
          <w:lang w:val="en-US" w:eastAsia="ar-SA"/>
        </w:rPr>
        <w:t>Prep</w:t>
      </w:r>
      <w:r w:rsidRPr="007D2981">
        <w:rPr>
          <w:bCs/>
          <w:iCs/>
          <w:lang w:eastAsia="ar-SA"/>
        </w:rPr>
        <w:t xml:space="preserve"> </w:t>
      </w:r>
      <w:r w:rsidRPr="007D2981">
        <w:rPr>
          <w:bCs/>
          <w:iCs/>
          <w:lang w:val="en-US" w:eastAsia="ar-SA"/>
        </w:rPr>
        <w:t>Kit</w:t>
      </w:r>
      <w:r w:rsidRPr="007D2981">
        <w:rPr>
          <w:bCs/>
          <w:iCs/>
          <w:lang w:eastAsia="ar-SA"/>
        </w:rPr>
        <w:t xml:space="preserve"> </w:t>
      </w:r>
      <w:r w:rsidRPr="007D2981">
        <w:rPr>
          <w:bCs/>
          <w:iCs/>
          <w:lang w:val="en-US" w:eastAsia="ar-SA"/>
        </w:rPr>
        <w:t>for</w:t>
      </w:r>
      <w:r w:rsidRPr="007D2981">
        <w:rPr>
          <w:bCs/>
          <w:iCs/>
          <w:lang w:eastAsia="ar-SA"/>
        </w:rPr>
        <w:t xml:space="preserve"> </w:t>
      </w:r>
      <w:proofErr w:type="spellStart"/>
      <w:r w:rsidRPr="007D2981">
        <w:rPr>
          <w:bCs/>
          <w:iCs/>
          <w:lang w:val="en-US" w:eastAsia="ar-SA"/>
        </w:rPr>
        <w:t>Illumina</w:t>
      </w:r>
      <w:proofErr w:type="spellEnd"/>
      <w:r w:rsidRPr="007D2981">
        <w:rPr>
          <w:bCs/>
          <w:iCs/>
          <w:lang w:eastAsia="ar-SA"/>
        </w:rPr>
        <w:t xml:space="preserve"> (</w:t>
      </w:r>
      <w:r w:rsidRPr="007D2981">
        <w:rPr>
          <w:bCs/>
          <w:iCs/>
          <w:lang w:val="en-US" w:eastAsia="ar-SA"/>
        </w:rPr>
        <w:t>NEB</w:t>
      </w:r>
      <w:r w:rsidRPr="007D2981">
        <w:rPr>
          <w:bCs/>
          <w:iCs/>
          <w:lang w:eastAsia="ar-SA"/>
        </w:rPr>
        <w:t>, США)</w:t>
      </w:r>
      <w:r w:rsidR="006C6DCA" w:rsidRPr="007D2981">
        <w:rPr>
          <w:bCs/>
          <w:iCs/>
          <w:lang w:eastAsia="ar-SA"/>
        </w:rPr>
        <w:t>,</w:t>
      </w:r>
      <w:r w:rsidRPr="007D2981">
        <w:rPr>
          <w:bCs/>
          <w:iCs/>
          <w:lang w:eastAsia="ar-SA"/>
        </w:rPr>
        <w:t xml:space="preserve"> согласно прилагаемому протоколу.</w:t>
      </w:r>
      <w:proofErr w:type="gramEnd"/>
      <w:r w:rsidRPr="007D2981">
        <w:rPr>
          <w:bCs/>
          <w:iCs/>
          <w:lang w:eastAsia="ar-SA"/>
        </w:rPr>
        <w:t xml:space="preserve"> </w:t>
      </w:r>
      <w:r w:rsidRPr="007D2981">
        <w:rPr>
          <w:bCs/>
          <w:lang w:eastAsia="ar-SA"/>
        </w:rPr>
        <w:t xml:space="preserve">Фрагментацию РНК проводили до размеров около 600 </w:t>
      </w:r>
      <w:proofErr w:type="spellStart"/>
      <w:r w:rsidRPr="007D2981">
        <w:rPr>
          <w:bCs/>
          <w:lang w:eastAsia="ar-SA"/>
        </w:rPr>
        <w:t>п.</w:t>
      </w:r>
      <w:proofErr w:type="gramStart"/>
      <w:r w:rsidRPr="007D2981">
        <w:rPr>
          <w:bCs/>
          <w:lang w:eastAsia="ar-SA"/>
        </w:rPr>
        <w:t>о</w:t>
      </w:r>
      <w:proofErr w:type="spellEnd"/>
      <w:proofErr w:type="gramEnd"/>
      <w:r w:rsidRPr="007D2981">
        <w:rPr>
          <w:bCs/>
          <w:lang w:eastAsia="ar-SA"/>
        </w:rPr>
        <w:t xml:space="preserve">. </w:t>
      </w:r>
      <w:proofErr w:type="gramStart"/>
      <w:r w:rsidRPr="007D2981">
        <w:rPr>
          <w:bCs/>
          <w:lang w:eastAsia="ar-SA"/>
        </w:rPr>
        <w:t>с</w:t>
      </w:r>
      <w:proofErr w:type="gramEnd"/>
      <w:r w:rsidRPr="007D2981">
        <w:rPr>
          <w:bCs/>
          <w:lang w:eastAsia="ar-SA"/>
        </w:rPr>
        <w:t xml:space="preserve"> применением </w:t>
      </w:r>
      <w:r w:rsidRPr="007D2981">
        <w:rPr>
          <w:bCs/>
          <w:lang w:val="kk-KZ" w:eastAsia="ar-SA"/>
        </w:rPr>
        <w:t>ферментативного метода, используя</w:t>
      </w:r>
      <w:r w:rsidRPr="007D2981">
        <w:rPr>
          <w:bCs/>
          <w:lang w:eastAsia="ar-SA"/>
        </w:rPr>
        <w:t xml:space="preserve"> двухвалентные катионы в составе набора. </w:t>
      </w:r>
      <w:r w:rsidRPr="007D2981">
        <w:rPr>
          <w:bCs/>
          <w:iCs/>
          <w:lang w:eastAsia="ar-SA"/>
        </w:rPr>
        <w:t xml:space="preserve">Качество приготовленных библиотек проверяли на приборе </w:t>
      </w:r>
      <w:proofErr w:type="spellStart"/>
      <w:r w:rsidRPr="007D2981">
        <w:rPr>
          <w:bCs/>
          <w:iCs/>
          <w:lang w:eastAsia="ar-SA"/>
        </w:rPr>
        <w:t>Bioanalyzer</w:t>
      </w:r>
      <w:proofErr w:type="spellEnd"/>
      <w:r w:rsidRPr="007D2981">
        <w:rPr>
          <w:bCs/>
          <w:iCs/>
          <w:lang w:eastAsia="ar-SA"/>
        </w:rPr>
        <w:t xml:space="preserve"> 2100 (</w:t>
      </w:r>
      <w:proofErr w:type="spellStart"/>
      <w:r w:rsidRPr="007D2981">
        <w:rPr>
          <w:bCs/>
          <w:iCs/>
          <w:lang w:eastAsia="ar-SA"/>
        </w:rPr>
        <w:t>Agilent</w:t>
      </w:r>
      <w:proofErr w:type="spellEnd"/>
      <w:r w:rsidRPr="007D2981">
        <w:rPr>
          <w:bCs/>
          <w:iCs/>
          <w:lang w:eastAsia="ar-SA"/>
        </w:rPr>
        <w:t xml:space="preserve"> </w:t>
      </w:r>
      <w:proofErr w:type="spellStart"/>
      <w:r w:rsidRPr="007D2981">
        <w:rPr>
          <w:bCs/>
          <w:iCs/>
          <w:lang w:eastAsia="ar-SA"/>
        </w:rPr>
        <w:t>Technologies</w:t>
      </w:r>
      <w:proofErr w:type="spellEnd"/>
      <w:r w:rsidRPr="007D2981">
        <w:rPr>
          <w:bCs/>
          <w:iCs/>
          <w:lang w:eastAsia="ar-SA"/>
        </w:rPr>
        <w:t xml:space="preserve">, Германия). </w:t>
      </w:r>
      <w:proofErr w:type="spellStart"/>
      <w:r w:rsidRPr="007D2981">
        <w:rPr>
          <w:bCs/>
          <w:iCs/>
          <w:lang w:eastAsia="ar-SA"/>
        </w:rPr>
        <w:t>Секвенирование</w:t>
      </w:r>
      <w:proofErr w:type="spellEnd"/>
      <w:r w:rsidRPr="007D2981">
        <w:rPr>
          <w:bCs/>
          <w:iCs/>
          <w:lang w:eastAsia="ar-SA"/>
        </w:rPr>
        <w:t xml:space="preserve"> проводили с использованием комплекта </w:t>
      </w:r>
      <w:proofErr w:type="spellStart"/>
      <w:r w:rsidRPr="007D2981">
        <w:rPr>
          <w:bCs/>
          <w:iCs/>
          <w:lang w:eastAsia="ar-SA"/>
        </w:rPr>
        <w:t>MiSeq</w:t>
      </w:r>
      <w:proofErr w:type="spellEnd"/>
      <w:r w:rsidRPr="007D2981">
        <w:rPr>
          <w:bCs/>
          <w:iCs/>
          <w:lang w:eastAsia="ar-SA"/>
        </w:rPr>
        <w:t xml:space="preserve"> </w:t>
      </w:r>
      <w:proofErr w:type="spellStart"/>
      <w:r w:rsidRPr="007D2981">
        <w:rPr>
          <w:bCs/>
          <w:iCs/>
          <w:lang w:eastAsia="ar-SA"/>
        </w:rPr>
        <w:t>Reagent</w:t>
      </w:r>
      <w:proofErr w:type="spellEnd"/>
      <w:r w:rsidRPr="007D2981">
        <w:rPr>
          <w:bCs/>
          <w:iCs/>
          <w:lang w:eastAsia="ar-SA"/>
        </w:rPr>
        <w:t xml:space="preserve"> v.3</w:t>
      </w:r>
      <w:bookmarkStart w:id="74" w:name="OLE_LINK3"/>
      <w:bookmarkStart w:id="75" w:name="OLE_LINK4"/>
      <w:r w:rsidRPr="007D2981">
        <w:rPr>
          <w:bCs/>
          <w:iCs/>
          <w:lang w:eastAsia="ar-SA"/>
        </w:rPr>
        <w:t xml:space="preserve"> (</w:t>
      </w:r>
      <w:proofErr w:type="spellStart"/>
      <w:r w:rsidRPr="007D2981">
        <w:rPr>
          <w:bCs/>
          <w:iCs/>
          <w:lang w:eastAsia="ar-SA"/>
        </w:rPr>
        <w:t>Illumina</w:t>
      </w:r>
      <w:proofErr w:type="spellEnd"/>
      <w:r w:rsidRPr="007D2981">
        <w:rPr>
          <w:bCs/>
          <w:iCs/>
          <w:lang w:eastAsia="ar-SA"/>
        </w:rPr>
        <w:t xml:space="preserve">, США) на </w:t>
      </w:r>
      <w:proofErr w:type="spellStart"/>
      <w:r w:rsidRPr="007D2981">
        <w:rPr>
          <w:bCs/>
          <w:iCs/>
          <w:lang w:eastAsia="ar-SA"/>
        </w:rPr>
        <w:t>секвенаторе</w:t>
      </w:r>
      <w:proofErr w:type="spellEnd"/>
      <w:r w:rsidRPr="007D2981">
        <w:rPr>
          <w:bCs/>
          <w:iCs/>
          <w:lang w:eastAsia="ar-SA"/>
        </w:rPr>
        <w:t xml:space="preserve"> нового поколения </w:t>
      </w:r>
      <w:proofErr w:type="spellStart"/>
      <w:r w:rsidRPr="007D2981">
        <w:rPr>
          <w:bCs/>
          <w:iCs/>
          <w:lang w:eastAsia="ar-SA"/>
        </w:rPr>
        <w:t>MiSeq</w:t>
      </w:r>
      <w:proofErr w:type="spellEnd"/>
      <w:r w:rsidRPr="007D2981">
        <w:rPr>
          <w:bCs/>
          <w:iCs/>
          <w:lang w:eastAsia="ar-SA"/>
        </w:rPr>
        <w:t xml:space="preserve"> (</w:t>
      </w:r>
      <w:proofErr w:type="spellStart"/>
      <w:r w:rsidRPr="007D2981">
        <w:rPr>
          <w:bCs/>
          <w:iCs/>
          <w:lang w:eastAsia="ar-SA"/>
        </w:rPr>
        <w:t>Illumina</w:t>
      </w:r>
      <w:proofErr w:type="spellEnd"/>
      <w:r w:rsidRPr="007D2981">
        <w:rPr>
          <w:bCs/>
          <w:iCs/>
          <w:lang w:eastAsia="ar-SA"/>
        </w:rPr>
        <w:t>, США).</w:t>
      </w:r>
      <w:bookmarkEnd w:id="74"/>
      <w:bookmarkEnd w:id="75"/>
    </w:p>
    <w:p w:rsidR="0050254F" w:rsidRPr="007D2981" w:rsidRDefault="0050254F" w:rsidP="007D2981">
      <w:pPr>
        <w:suppressAutoHyphens/>
        <w:spacing w:line="360" w:lineRule="auto"/>
        <w:ind w:firstLine="709"/>
        <w:contextualSpacing/>
        <w:jc w:val="both"/>
        <w:rPr>
          <w:bCs/>
          <w:iCs/>
          <w:lang w:eastAsia="ar-SA"/>
        </w:rPr>
      </w:pPr>
      <w:r w:rsidRPr="007D2981">
        <w:rPr>
          <w:bCs/>
          <w:iCs/>
          <w:lang w:val="kk-KZ" w:eastAsia="ar-SA"/>
        </w:rPr>
        <w:lastRenderedPageBreak/>
        <w:t xml:space="preserve">Биоинформационный анализ полученных в результате секвенирования последовательностей </w:t>
      </w:r>
      <w:r w:rsidRPr="007D2981">
        <w:rPr>
          <w:bCs/>
          <w:iCs/>
          <w:lang w:eastAsia="ar-SA"/>
        </w:rPr>
        <w:t xml:space="preserve">проведен </w:t>
      </w:r>
      <w:r w:rsidRPr="007D2981">
        <w:rPr>
          <w:bCs/>
          <w:iCs/>
          <w:lang w:val="kk-KZ" w:eastAsia="ar-SA"/>
        </w:rPr>
        <w:t>с использ</w:t>
      </w:r>
      <w:r w:rsidR="00D77A91" w:rsidRPr="007D2981">
        <w:rPr>
          <w:bCs/>
          <w:iCs/>
          <w:lang w:val="kk-KZ" w:eastAsia="ar-SA"/>
        </w:rPr>
        <w:t xml:space="preserve">ованием компьютерных программм </w:t>
      </w:r>
      <w:proofErr w:type="spellStart"/>
      <w:r w:rsidRPr="007D2981">
        <w:rPr>
          <w:bCs/>
          <w:iCs/>
          <w:lang w:val="en-US" w:eastAsia="ar-SA"/>
        </w:rPr>
        <w:t>Geneious</w:t>
      </w:r>
      <w:proofErr w:type="spellEnd"/>
      <w:r w:rsidRPr="007D2981">
        <w:rPr>
          <w:bCs/>
          <w:iCs/>
          <w:lang w:eastAsia="ar-SA"/>
        </w:rPr>
        <w:t xml:space="preserve"> 11.0</w:t>
      </w:r>
      <w:r w:rsidRPr="007D2981">
        <w:rPr>
          <w:bCs/>
          <w:iCs/>
          <w:lang w:val="kk-KZ" w:eastAsia="ar-SA"/>
        </w:rPr>
        <w:t xml:space="preserve"> </w:t>
      </w:r>
      <w:r w:rsidRPr="007D2981">
        <w:rPr>
          <w:bCs/>
          <w:iCs/>
          <w:lang w:eastAsia="ar-SA"/>
        </w:rPr>
        <w:t>(</w:t>
      </w:r>
      <w:proofErr w:type="spellStart"/>
      <w:r w:rsidRPr="007D2981">
        <w:rPr>
          <w:bCs/>
          <w:iCs/>
          <w:lang w:val="en-US" w:eastAsia="ar-SA"/>
        </w:rPr>
        <w:t>Biomatters</w:t>
      </w:r>
      <w:proofErr w:type="spellEnd"/>
      <w:r w:rsidR="00BC18CF" w:rsidRPr="007D2981">
        <w:rPr>
          <w:bCs/>
          <w:iCs/>
          <w:lang w:eastAsia="ar-SA"/>
        </w:rPr>
        <w:t>, Новая Зеландия).</w:t>
      </w:r>
    </w:p>
    <w:p w:rsidR="006E78B0" w:rsidRPr="001758DA" w:rsidRDefault="006E78B0" w:rsidP="007D2981">
      <w:pPr>
        <w:pStyle w:val="20"/>
        <w:spacing w:line="360" w:lineRule="auto"/>
        <w:ind w:left="0" w:firstLine="709"/>
        <w:contextualSpacing/>
        <w:jc w:val="both"/>
        <w:rPr>
          <w:b/>
          <w:spacing w:val="0"/>
          <w:szCs w:val="24"/>
        </w:rPr>
      </w:pPr>
      <w:bookmarkStart w:id="76" w:name="_Toc54170082"/>
      <w:r w:rsidRPr="001758DA">
        <w:rPr>
          <w:b/>
          <w:spacing w:val="0"/>
          <w:szCs w:val="24"/>
        </w:rPr>
        <w:t>1.</w:t>
      </w:r>
      <w:r w:rsidR="0050254F" w:rsidRPr="001758DA">
        <w:rPr>
          <w:b/>
          <w:spacing w:val="0"/>
          <w:szCs w:val="24"/>
        </w:rPr>
        <w:t>8</w:t>
      </w:r>
      <w:r w:rsidRPr="001758DA">
        <w:rPr>
          <w:b/>
          <w:spacing w:val="0"/>
          <w:szCs w:val="24"/>
        </w:rPr>
        <w:t xml:space="preserve"> Реакция торможения гемагглютинации</w:t>
      </w:r>
      <w:bookmarkEnd w:id="76"/>
    </w:p>
    <w:p w:rsidR="006E78B0" w:rsidRPr="007D2981" w:rsidRDefault="006E78B0" w:rsidP="007D2981">
      <w:pPr>
        <w:suppressAutoHyphens/>
        <w:spacing w:line="360" w:lineRule="auto"/>
        <w:ind w:firstLine="709"/>
        <w:contextualSpacing/>
        <w:jc w:val="both"/>
        <w:rPr>
          <w:lang w:eastAsia="ar-SA"/>
        </w:rPr>
      </w:pPr>
      <w:r w:rsidRPr="007D2981">
        <w:rPr>
          <w:lang w:eastAsia="ar-SA"/>
        </w:rPr>
        <w:t xml:space="preserve">РТГА выполняли </w:t>
      </w:r>
      <w:proofErr w:type="spellStart"/>
      <w:r w:rsidRPr="007D2981">
        <w:rPr>
          <w:lang w:eastAsia="ar-SA"/>
        </w:rPr>
        <w:t>микрометодом</w:t>
      </w:r>
      <w:proofErr w:type="spellEnd"/>
      <w:r w:rsidRPr="007D2981">
        <w:rPr>
          <w:lang w:eastAsia="ar-SA"/>
        </w:rPr>
        <w:t xml:space="preserve"> с помощью одно- и многоканальных полуавтоматических пипеток на одноразовых </w:t>
      </w:r>
      <w:proofErr w:type="spellStart"/>
      <w:r w:rsidRPr="007D2981">
        <w:rPr>
          <w:lang w:eastAsia="ar-SA"/>
        </w:rPr>
        <w:t>микротитровальных</w:t>
      </w:r>
      <w:proofErr w:type="spellEnd"/>
      <w:r w:rsidRPr="007D2981">
        <w:rPr>
          <w:lang w:eastAsia="ar-SA"/>
        </w:rPr>
        <w:t xml:space="preserve"> планшетах (“</w:t>
      </w:r>
      <w:proofErr w:type="spellStart"/>
      <w:r w:rsidRPr="007D2981">
        <w:rPr>
          <w:lang w:eastAsia="ar-SA"/>
        </w:rPr>
        <w:t>Costar</w:t>
      </w:r>
      <w:proofErr w:type="spellEnd"/>
      <w:r w:rsidRPr="007D2981">
        <w:rPr>
          <w:lang w:eastAsia="ar-SA"/>
        </w:rPr>
        <w:t xml:space="preserve">” USA). К последовательным двукратным разведениям исследуемой сыворотки на физиологическом растворе вносили по 4 АЕ </w:t>
      </w:r>
      <w:proofErr w:type="gramStart"/>
      <w:r w:rsidRPr="007D2981">
        <w:rPr>
          <w:lang w:eastAsia="ar-SA"/>
        </w:rPr>
        <w:t>вируса</w:t>
      </w:r>
      <w:proofErr w:type="gramEnd"/>
      <w:r w:rsidRPr="007D2981">
        <w:rPr>
          <w:lang w:eastAsia="ar-SA"/>
        </w:rPr>
        <w:t xml:space="preserve"> и смесь инкубировали при комнатной температуре в течение 30 мин. После добавления 0,5% суспензии куриных эритроцитов и их оседания, определяли титр антител, исходя из последнего разведения сыворотки, подавляющего гемагглютинацию вируса. Реакция сопровождалась контролями антигена, эритроцитов и испытуемых сывороток.</w:t>
      </w:r>
    </w:p>
    <w:p w:rsidR="00D61463" w:rsidRPr="0092768F" w:rsidRDefault="00D61463" w:rsidP="007D2981">
      <w:pPr>
        <w:pStyle w:val="20"/>
        <w:spacing w:line="360" w:lineRule="auto"/>
        <w:ind w:left="0" w:firstLine="709"/>
        <w:contextualSpacing/>
        <w:jc w:val="both"/>
        <w:rPr>
          <w:b/>
          <w:spacing w:val="0"/>
          <w:szCs w:val="24"/>
        </w:rPr>
      </w:pPr>
      <w:bookmarkStart w:id="77" w:name="_Toc54170083"/>
      <w:r w:rsidRPr="0092768F">
        <w:rPr>
          <w:b/>
          <w:spacing w:val="0"/>
          <w:szCs w:val="24"/>
        </w:rPr>
        <w:t>1.</w:t>
      </w:r>
      <w:r w:rsidR="0050254F" w:rsidRPr="0092768F">
        <w:rPr>
          <w:b/>
          <w:spacing w:val="0"/>
          <w:szCs w:val="24"/>
        </w:rPr>
        <w:t>9</w:t>
      </w:r>
      <w:r w:rsidRPr="0092768F">
        <w:rPr>
          <w:b/>
          <w:spacing w:val="0"/>
          <w:szCs w:val="24"/>
        </w:rPr>
        <w:t xml:space="preserve"> Электронная микроскопия</w:t>
      </w:r>
      <w:r w:rsidR="0023773A" w:rsidRPr="0092768F">
        <w:rPr>
          <w:b/>
          <w:spacing w:val="0"/>
          <w:szCs w:val="24"/>
        </w:rPr>
        <w:t xml:space="preserve"> вирионов</w:t>
      </w:r>
      <w:bookmarkEnd w:id="77"/>
    </w:p>
    <w:p w:rsidR="0023773A" w:rsidRPr="007D2981" w:rsidRDefault="0023773A" w:rsidP="007D2981">
      <w:pPr>
        <w:suppressAutoHyphens/>
        <w:spacing w:line="360" w:lineRule="auto"/>
        <w:ind w:firstLine="709"/>
        <w:contextualSpacing/>
        <w:jc w:val="both"/>
        <w:rPr>
          <w:lang w:val="kk-KZ" w:eastAsia="ar-SA"/>
        </w:rPr>
      </w:pPr>
      <w:r w:rsidRPr="007D2981">
        <w:rPr>
          <w:lang w:eastAsia="ar-SA"/>
        </w:rPr>
        <w:t xml:space="preserve">Для морфологических исследований штаммов ПМВ применяли метод электронной микроскопии с использованием </w:t>
      </w:r>
      <w:proofErr w:type="gramStart"/>
      <w:r w:rsidRPr="007D2981">
        <w:rPr>
          <w:lang w:eastAsia="ar-SA"/>
        </w:rPr>
        <w:t>негативного</w:t>
      </w:r>
      <w:proofErr w:type="gramEnd"/>
      <w:r w:rsidRPr="007D2981">
        <w:rPr>
          <w:lang w:eastAsia="ar-SA"/>
        </w:rPr>
        <w:t xml:space="preserve"> контрастирования. </w:t>
      </w:r>
      <w:r w:rsidR="00DD36DA" w:rsidRPr="007D2981">
        <w:rPr>
          <w:lang w:eastAsia="ar-SA"/>
        </w:rPr>
        <w:t xml:space="preserve">Пробы центрифугировали при 3000 </w:t>
      </w:r>
      <w:proofErr w:type="gramStart"/>
      <w:r w:rsidR="00DD36DA" w:rsidRPr="007D2981">
        <w:rPr>
          <w:lang w:eastAsia="ar-SA"/>
        </w:rPr>
        <w:t>об</w:t>
      </w:r>
      <w:proofErr w:type="gramEnd"/>
      <w:r w:rsidR="00DD36DA" w:rsidRPr="007D2981">
        <w:rPr>
          <w:lang w:eastAsia="ar-SA"/>
        </w:rPr>
        <w:t>/</w:t>
      </w:r>
      <w:proofErr w:type="gramStart"/>
      <w:r w:rsidR="00DD36DA" w:rsidRPr="007D2981">
        <w:rPr>
          <w:lang w:eastAsia="ar-SA"/>
        </w:rPr>
        <w:t>мин</w:t>
      </w:r>
      <w:proofErr w:type="gramEnd"/>
      <w:r w:rsidR="00DD36DA" w:rsidRPr="007D2981">
        <w:rPr>
          <w:lang w:eastAsia="ar-SA"/>
        </w:rPr>
        <w:t xml:space="preserve"> в течение 30 мин. </w:t>
      </w:r>
      <w:proofErr w:type="spellStart"/>
      <w:r w:rsidR="00DD36DA" w:rsidRPr="007D2981">
        <w:rPr>
          <w:lang w:eastAsia="ar-SA"/>
        </w:rPr>
        <w:t>Надосадочную</w:t>
      </w:r>
      <w:proofErr w:type="spellEnd"/>
      <w:r w:rsidR="00DD36DA" w:rsidRPr="007D2981">
        <w:rPr>
          <w:lang w:eastAsia="ar-SA"/>
        </w:rPr>
        <w:t xml:space="preserve"> жидкость отделяли и проводили </w:t>
      </w:r>
      <w:proofErr w:type="spellStart"/>
      <w:r w:rsidR="00DD36DA" w:rsidRPr="007D2981">
        <w:rPr>
          <w:lang w:eastAsia="ar-SA"/>
        </w:rPr>
        <w:t>ультрацентрифугирование</w:t>
      </w:r>
      <w:proofErr w:type="spellEnd"/>
      <w:r w:rsidR="00DD36DA" w:rsidRPr="007D2981">
        <w:rPr>
          <w:lang w:eastAsia="ar-SA"/>
        </w:rPr>
        <w:t xml:space="preserve"> при 52500</w:t>
      </w:r>
      <w:r w:rsidR="00DD36DA" w:rsidRPr="007D2981">
        <w:rPr>
          <w:lang w:val="en-US" w:eastAsia="ar-SA"/>
        </w:rPr>
        <w:t>g</w:t>
      </w:r>
      <w:r w:rsidR="00DD36DA" w:rsidRPr="007D2981">
        <w:rPr>
          <w:lang w:eastAsia="ar-SA"/>
        </w:rPr>
        <w:t xml:space="preserve"> в течение 40 мин. </w:t>
      </w:r>
      <w:r w:rsidR="00482076" w:rsidRPr="007D2981">
        <w:rPr>
          <w:lang w:eastAsia="ar-SA"/>
        </w:rPr>
        <w:t>Полученный осадок</w:t>
      </w:r>
      <w:r w:rsidR="00DD36DA" w:rsidRPr="007D2981">
        <w:rPr>
          <w:lang w:eastAsia="ar-SA"/>
        </w:rPr>
        <w:t xml:space="preserve"> </w:t>
      </w:r>
      <w:proofErr w:type="spellStart"/>
      <w:r w:rsidR="00DD36DA" w:rsidRPr="007D2981">
        <w:rPr>
          <w:lang w:eastAsia="ar-SA"/>
        </w:rPr>
        <w:t>ресуспендировали</w:t>
      </w:r>
      <w:proofErr w:type="spellEnd"/>
      <w:r w:rsidR="00DD36DA" w:rsidRPr="007D2981">
        <w:rPr>
          <w:lang w:eastAsia="ar-SA"/>
        </w:rPr>
        <w:t xml:space="preserve"> в минимальном объёме 0,05 М фосфатного буфера. Препараты для электронной микроскопии готовили на се</w:t>
      </w:r>
      <w:r w:rsidR="00482076" w:rsidRPr="007D2981">
        <w:rPr>
          <w:lang w:eastAsia="ar-SA"/>
        </w:rPr>
        <w:t>тке</w:t>
      </w:r>
      <w:r w:rsidR="00DD36DA" w:rsidRPr="007D2981">
        <w:rPr>
          <w:lang w:eastAsia="ar-SA"/>
        </w:rPr>
        <w:t xml:space="preserve"> с </w:t>
      </w:r>
      <w:proofErr w:type="spellStart"/>
      <w:r w:rsidR="00DD36DA" w:rsidRPr="007D2981">
        <w:rPr>
          <w:lang w:eastAsia="ar-SA"/>
        </w:rPr>
        <w:t>формваровой</w:t>
      </w:r>
      <w:proofErr w:type="spellEnd"/>
      <w:r w:rsidR="00DD36DA" w:rsidRPr="007D2981">
        <w:rPr>
          <w:lang w:eastAsia="ar-SA"/>
        </w:rPr>
        <w:t xml:space="preserve"> подло</w:t>
      </w:r>
      <w:r w:rsidR="00482076" w:rsidRPr="007D2981">
        <w:rPr>
          <w:lang w:eastAsia="ar-SA"/>
        </w:rPr>
        <w:t xml:space="preserve">жкой </w:t>
      </w:r>
      <w:proofErr w:type="spellStart"/>
      <w:r w:rsidR="00482076" w:rsidRPr="007D2981">
        <w:rPr>
          <w:lang w:eastAsia="ar-SA"/>
        </w:rPr>
        <w:t>напыленной</w:t>
      </w:r>
      <w:proofErr w:type="spellEnd"/>
      <w:r w:rsidR="00482076" w:rsidRPr="007D2981">
        <w:rPr>
          <w:lang w:eastAsia="ar-SA"/>
        </w:rPr>
        <w:t xml:space="preserve"> углём. Адсорбция</w:t>
      </w:r>
      <w:r w:rsidR="00DD36DA" w:rsidRPr="007D2981">
        <w:rPr>
          <w:lang w:eastAsia="ar-SA"/>
        </w:rPr>
        <w:t xml:space="preserve"> вируса на сетк</w:t>
      </w:r>
      <w:r w:rsidR="00482076" w:rsidRPr="007D2981">
        <w:rPr>
          <w:lang w:eastAsia="ar-SA"/>
        </w:rPr>
        <w:t>у</w:t>
      </w:r>
      <w:r w:rsidR="00DD36DA" w:rsidRPr="007D2981">
        <w:rPr>
          <w:lang w:eastAsia="ar-SA"/>
        </w:rPr>
        <w:t xml:space="preserve"> </w:t>
      </w:r>
      <w:r w:rsidR="00482076" w:rsidRPr="007D2981">
        <w:rPr>
          <w:lang w:eastAsia="ar-SA"/>
        </w:rPr>
        <w:t>проводили</w:t>
      </w:r>
      <w:r w:rsidR="00DD36DA" w:rsidRPr="007D2981">
        <w:rPr>
          <w:lang w:eastAsia="ar-SA"/>
        </w:rPr>
        <w:t xml:space="preserve"> в электростатическом поле тефлоновой пластины. Препараты контрастировали 3% раствором </w:t>
      </w:r>
      <w:proofErr w:type="spellStart"/>
      <w:r w:rsidR="00DD36DA" w:rsidRPr="007D2981">
        <w:rPr>
          <w:lang w:eastAsia="ar-SA"/>
        </w:rPr>
        <w:t>фосфорновольфрамовой</w:t>
      </w:r>
      <w:proofErr w:type="spellEnd"/>
      <w:r w:rsidR="00DD36DA" w:rsidRPr="007D2981">
        <w:rPr>
          <w:lang w:eastAsia="ar-SA"/>
        </w:rPr>
        <w:t xml:space="preserve"> кислоты и исследовали в электронном микроскопе </w:t>
      </w:r>
      <w:r w:rsidR="00DD36DA" w:rsidRPr="007D2981">
        <w:rPr>
          <w:lang w:val="en-US" w:eastAsia="ar-SA"/>
        </w:rPr>
        <w:t>JEM</w:t>
      </w:r>
      <w:r w:rsidR="00DD36DA" w:rsidRPr="007D2981">
        <w:rPr>
          <w:lang w:eastAsia="ar-SA"/>
        </w:rPr>
        <w:t xml:space="preserve"> 100 </w:t>
      </w:r>
      <w:r w:rsidR="00DD36DA" w:rsidRPr="007D2981">
        <w:rPr>
          <w:lang w:val="en-US" w:eastAsia="ar-SA"/>
        </w:rPr>
        <w:t>CX</w:t>
      </w:r>
      <w:r w:rsidRPr="007D2981">
        <w:rPr>
          <w:lang w:eastAsia="ar-SA"/>
        </w:rPr>
        <w:t xml:space="preserve"> [</w:t>
      </w:r>
      <w:r w:rsidRPr="007D2981">
        <w:rPr>
          <w:lang w:eastAsia="ar-SA"/>
        </w:rPr>
        <w:endnoteReference w:id="43"/>
      </w:r>
      <w:r w:rsidRPr="007D2981">
        <w:rPr>
          <w:lang w:eastAsia="ar-SA"/>
        </w:rPr>
        <w:t>].</w:t>
      </w:r>
    </w:p>
    <w:p w:rsidR="00AC5FB1" w:rsidRPr="0092768F" w:rsidRDefault="00AC5FB1" w:rsidP="007D2981">
      <w:pPr>
        <w:pStyle w:val="20"/>
        <w:spacing w:line="360" w:lineRule="auto"/>
        <w:ind w:left="0" w:firstLine="709"/>
        <w:contextualSpacing/>
        <w:jc w:val="both"/>
        <w:rPr>
          <w:b/>
          <w:spacing w:val="0"/>
          <w:szCs w:val="24"/>
        </w:rPr>
      </w:pPr>
      <w:bookmarkStart w:id="78" w:name="_Toc54170084"/>
      <w:r w:rsidRPr="0092768F">
        <w:rPr>
          <w:b/>
          <w:spacing w:val="0"/>
          <w:szCs w:val="24"/>
          <w:lang w:val="kk-KZ"/>
        </w:rPr>
        <w:t>1.10</w:t>
      </w:r>
      <w:r w:rsidRPr="0092768F">
        <w:rPr>
          <w:b/>
          <w:spacing w:val="0"/>
          <w:szCs w:val="24"/>
        </w:rPr>
        <w:t xml:space="preserve"> Среднее время гибели куриных эмбрионов, вызванное минимальной летальной дозой вируса</w:t>
      </w:r>
      <w:bookmarkEnd w:id="78"/>
    </w:p>
    <w:p w:rsidR="004D7A30" w:rsidRPr="007D2981" w:rsidRDefault="00AC5FB1" w:rsidP="007D2981">
      <w:pPr>
        <w:suppressAutoHyphens/>
        <w:spacing w:line="360" w:lineRule="auto"/>
        <w:ind w:firstLine="709"/>
        <w:contextualSpacing/>
        <w:jc w:val="both"/>
        <w:rPr>
          <w:lang w:eastAsia="ar-SA"/>
        </w:rPr>
      </w:pPr>
      <w:r w:rsidRPr="007D2981">
        <w:rPr>
          <w:lang w:eastAsia="ar-SA"/>
        </w:rPr>
        <w:t>Для определения СВГ готовили серию 10-кратных разведений исследуемого вируса (от 10</w:t>
      </w:r>
      <w:r w:rsidRPr="007D2981">
        <w:rPr>
          <w:vertAlign w:val="superscript"/>
          <w:lang w:eastAsia="ar-SA"/>
        </w:rPr>
        <w:t xml:space="preserve">-1 </w:t>
      </w:r>
      <w:r w:rsidRPr="007D2981">
        <w:rPr>
          <w:lang w:eastAsia="ar-SA"/>
        </w:rPr>
        <w:t>до 10</w:t>
      </w:r>
      <w:r w:rsidRPr="007D2981">
        <w:rPr>
          <w:vertAlign w:val="superscript"/>
          <w:lang w:eastAsia="ar-SA"/>
        </w:rPr>
        <w:t>-10</w:t>
      </w:r>
      <w:r w:rsidRPr="007D2981">
        <w:rPr>
          <w:lang w:eastAsia="ar-SA"/>
        </w:rPr>
        <w:t>), пять из которых (10</w:t>
      </w:r>
      <w:r w:rsidRPr="007D2981">
        <w:rPr>
          <w:vertAlign w:val="superscript"/>
          <w:lang w:eastAsia="ar-SA"/>
        </w:rPr>
        <w:t>-1</w:t>
      </w:r>
      <w:r w:rsidRPr="007D2981">
        <w:rPr>
          <w:lang w:eastAsia="ar-SA"/>
        </w:rPr>
        <w:t>, 10</w:t>
      </w:r>
      <w:r w:rsidRPr="007D2981">
        <w:rPr>
          <w:vertAlign w:val="superscript"/>
          <w:lang w:eastAsia="ar-SA"/>
        </w:rPr>
        <w:t>-7</w:t>
      </w:r>
      <w:r w:rsidRPr="007D2981">
        <w:rPr>
          <w:lang w:eastAsia="ar-SA"/>
        </w:rPr>
        <w:t>, 10</w:t>
      </w:r>
      <w:r w:rsidRPr="007D2981">
        <w:rPr>
          <w:vertAlign w:val="superscript"/>
          <w:lang w:eastAsia="ar-SA"/>
        </w:rPr>
        <w:t>-8</w:t>
      </w:r>
      <w:r w:rsidRPr="007D2981">
        <w:rPr>
          <w:lang w:eastAsia="ar-SA"/>
        </w:rPr>
        <w:t>, 10</w:t>
      </w:r>
      <w:r w:rsidRPr="007D2981">
        <w:rPr>
          <w:vertAlign w:val="superscript"/>
          <w:lang w:eastAsia="ar-SA"/>
        </w:rPr>
        <w:t>-9</w:t>
      </w:r>
      <w:r w:rsidRPr="007D2981">
        <w:rPr>
          <w:lang w:eastAsia="ar-SA"/>
        </w:rPr>
        <w:t>, 10</w:t>
      </w:r>
      <w:r w:rsidRPr="007D2981">
        <w:rPr>
          <w:vertAlign w:val="superscript"/>
          <w:lang w:eastAsia="ar-SA"/>
        </w:rPr>
        <w:t>-10</w:t>
      </w:r>
      <w:r w:rsidRPr="007D2981">
        <w:rPr>
          <w:lang w:eastAsia="ar-SA"/>
        </w:rPr>
        <w:t xml:space="preserve">) использовали для заражения 10-дневных КЭ в </w:t>
      </w:r>
      <w:r w:rsidR="006C6DCA" w:rsidRPr="007D2981">
        <w:rPr>
          <w:lang w:eastAsia="ar-SA"/>
        </w:rPr>
        <w:t xml:space="preserve">аллантоисную полость в объеме </w:t>
      </w:r>
      <w:r w:rsidRPr="007D2981">
        <w:rPr>
          <w:lang w:eastAsia="ar-SA"/>
        </w:rPr>
        <w:t xml:space="preserve">0,1 мл. </w:t>
      </w:r>
      <w:proofErr w:type="gramStart"/>
      <w:r w:rsidRPr="007D2981">
        <w:rPr>
          <w:lang w:eastAsia="ar-SA"/>
        </w:rPr>
        <w:t>Каждым из этих разведений инфицировали по 10 эмбрионов</w:t>
      </w:r>
      <w:r w:rsidR="00452709" w:rsidRPr="007D2981">
        <w:rPr>
          <w:lang w:eastAsia="ar-SA"/>
        </w:rPr>
        <w:t xml:space="preserve">: 5 из них заражали утром, </w:t>
      </w:r>
      <w:r w:rsidRPr="007D2981">
        <w:rPr>
          <w:lang w:eastAsia="ar-SA"/>
        </w:rPr>
        <w:t xml:space="preserve"> 5 </w:t>
      </w:r>
      <w:r w:rsidR="003F3917" w:rsidRPr="007D2981">
        <w:rPr>
          <w:lang w:eastAsia="ar-SA"/>
        </w:rPr>
        <w:t>–</w:t>
      </w:r>
      <w:r w:rsidRPr="007D2981">
        <w:rPr>
          <w:lang w:eastAsia="ar-SA"/>
        </w:rPr>
        <w:t xml:space="preserve"> вечером, и инкубировали их при +37°С. За инфицированными КЭ наблюдали 2 раза в день с интервалами 8 ч. в течение 120 ч. и регистрировали время их гибели.</w:t>
      </w:r>
      <w:proofErr w:type="gramEnd"/>
      <w:r w:rsidRPr="007D2981">
        <w:rPr>
          <w:lang w:eastAsia="ar-SA"/>
        </w:rPr>
        <w:t xml:space="preserve"> За минимальную летальную дозу (МЛД) принимали наибольшее разведение вируса, вызывающее гибель всех эмбрионов. СВГ находили путем деления суммы часов гибели всех эмбрионов, выз</w:t>
      </w:r>
      <w:r w:rsidR="00BC18CF" w:rsidRPr="007D2981">
        <w:rPr>
          <w:lang w:eastAsia="ar-SA"/>
        </w:rPr>
        <w:t>ванной МЛД, на число эмбрионов.</w:t>
      </w:r>
    </w:p>
    <w:p w:rsidR="00B57BE8" w:rsidRPr="0092768F" w:rsidRDefault="00AC5FB1" w:rsidP="007D2981">
      <w:pPr>
        <w:pStyle w:val="20"/>
        <w:spacing w:line="360" w:lineRule="auto"/>
        <w:ind w:left="0" w:firstLine="709"/>
        <w:contextualSpacing/>
        <w:jc w:val="both"/>
        <w:rPr>
          <w:b/>
          <w:spacing w:val="0"/>
          <w:szCs w:val="24"/>
        </w:rPr>
      </w:pPr>
      <w:bookmarkStart w:id="79" w:name="_Toc506359783"/>
      <w:bookmarkStart w:id="80" w:name="_Toc54170085"/>
      <w:r w:rsidRPr="0092768F">
        <w:rPr>
          <w:b/>
          <w:spacing w:val="0"/>
          <w:szCs w:val="24"/>
          <w:lang w:val="kk-KZ"/>
        </w:rPr>
        <w:lastRenderedPageBreak/>
        <w:t>1.11</w:t>
      </w:r>
      <w:r w:rsidR="00B57BE8" w:rsidRPr="0092768F">
        <w:rPr>
          <w:b/>
          <w:spacing w:val="0"/>
          <w:szCs w:val="24"/>
        </w:rPr>
        <w:t xml:space="preserve"> </w:t>
      </w:r>
      <w:proofErr w:type="spellStart"/>
      <w:r w:rsidR="00B57BE8" w:rsidRPr="0092768F">
        <w:rPr>
          <w:b/>
          <w:spacing w:val="0"/>
          <w:szCs w:val="24"/>
        </w:rPr>
        <w:t>Интрацеребральный</w:t>
      </w:r>
      <w:proofErr w:type="spellEnd"/>
      <w:r w:rsidR="00B57BE8" w:rsidRPr="0092768F">
        <w:rPr>
          <w:b/>
          <w:spacing w:val="0"/>
          <w:szCs w:val="24"/>
        </w:rPr>
        <w:t xml:space="preserve"> индекс патогенности</w:t>
      </w:r>
      <w:bookmarkEnd w:id="79"/>
      <w:bookmarkEnd w:id="80"/>
    </w:p>
    <w:p w:rsidR="00B57BE8" w:rsidRPr="007D2981" w:rsidRDefault="00B57BE8" w:rsidP="007D2981">
      <w:pPr>
        <w:suppressAutoHyphens/>
        <w:spacing w:line="360" w:lineRule="auto"/>
        <w:ind w:firstLine="709"/>
        <w:contextualSpacing/>
        <w:jc w:val="both"/>
        <w:rPr>
          <w:lang w:eastAsia="ar-SA"/>
        </w:rPr>
      </w:pPr>
      <w:r w:rsidRPr="007D2981">
        <w:rPr>
          <w:lang w:eastAsia="ar-SA"/>
        </w:rPr>
        <w:t xml:space="preserve">ИЦИП определяли путем внутримозгового заражения 10 однодневных цыплят, исследуемым материалом (50 </w:t>
      </w:r>
      <w:proofErr w:type="spellStart"/>
      <w:r w:rsidRPr="007D2981">
        <w:rPr>
          <w:lang w:eastAsia="ar-SA"/>
        </w:rPr>
        <w:t>мкл</w:t>
      </w:r>
      <w:proofErr w:type="spellEnd"/>
      <w:r w:rsidRPr="007D2981">
        <w:rPr>
          <w:lang w:eastAsia="ar-SA"/>
        </w:rPr>
        <w:t xml:space="preserve"> вируссодержащей аллантоисной жидкости в разведении 1:10) полученным от </w:t>
      </w:r>
      <w:proofErr w:type="spellStart"/>
      <w:r w:rsidRPr="007D2981">
        <w:rPr>
          <w:lang w:eastAsia="ar-SA"/>
        </w:rPr>
        <w:t>невакцинированных</w:t>
      </w:r>
      <w:proofErr w:type="spellEnd"/>
      <w:r w:rsidRPr="007D2981">
        <w:rPr>
          <w:lang w:eastAsia="ar-SA"/>
        </w:rPr>
        <w:t xml:space="preserve"> против </w:t>
      </w:r>
      <w:r w:rsidR="00CB0E9E" w:rsidRPr="007D2981">
        <w:rPr>
          <w:lang w:eastAsia="ar-SA"/>
        </w:rPr>
        <w:t xml:space="preserve">ВБН птиц. </w:t>
      </w:r>
      <w:r w:rsidRPr="007D2981">
        <w:rPr>
          <w:lang w:eastAsia="ar-SA"/>
        </w:rPr>
        <w:t xml:space="preserve">За экспериментальными </w:t>
      </w:r>
      <w:r w:rsidR="00452709" w:rsidRPr="007D2981">
        <w:rPr>
          <w:lang w:eastAsia="ar-SA"/>
        </w:rPr>
        <w:t>цыплятами</w:t>
      </w:r>
      <w:r w:rsidRPr="007D2981">
        <w:rPr>
          <w:lang w:eastAsia="ar-SA"/>
        </w:rPr>
        <w:t xml:space="preserve"> велось наблюдение в течение 8 дней</w:t>
      </w:r>
      <w:proofErr w:type="gramStart"/>
      <w:r w:rsidR="00482076" w:rsidRPr="007D2981">
        <w:rPr>
          <w:color w:val="FF0000"/>
          <w:lang w:eastAsia="ar-SA"/>
        </w:rPr>
        <w:t xml:space="preserve"> </w:t>
      </w:r>
      <w:r w:rsidR="00A00116" w:rsidRPr="007D2981">
        <w:rPr>
          <w:lang w:eastAsia="ar-SA"/>
        </w:rPr>
        <w:t>[</w:t>
      </w:r>
      <w:r w:rsidR="00A00116" w:rsidRPr="007D2981">
        <w:rPr>
          <w:rStyle w:val="ae"/>
          <w:vertAlign w:val="baseline"/>
          <w:lang w:val="en-US" w:eastAsia="ar-SA"/>
        </w:rPr>
        <w:endnoteReference w:id="44"/>
      </w:r>
      <w:r w:rsidR="00A00116" w:rsidRPr="007D2981">
        <w:rPr>
          <w:lang w:eastAsia="ar-SA"/>
        </w:rPr>
        <w:t>]</w:t>
      </w:r>
      <w:r w:rsidRPr="007D2981">
        <w:rPr>
          <w:lang w:eastAsia="ar-SA"/>
        </w:rPr>
        <w:t>.</w:t>
      </w:r>
      <w:proofErr w:type="gramEnd"/>
    </w:p>
    <w:p w:rsidR="00B57BE8" w:rsidRPr="007D2981" w:rsidRDefault="00B57BE8" w:rsidP="007D2981">
      <w:pPr>
        <w:suppressAutoHyphens/>
        <w:spacing w:line="360" w:lineRule="auto"/>
        <w:ind w:firstLine="709"/>
        <w:contextualSpacing/>
        <w:jc w:val="both"/>
        <w:rPr>
          <w:lang w:eastAsia="ar-SA"/>
        </w:rPr>
      </w:pPr>
      <w:r w:rsidRPr="007D2981">
        <w:rPr>
          <w:lang w:eastAsia="ar-SA"/>
        </w:rPr>
        <w:t xml:space="preserve">ИЦИП вычисляли путем деления суммы баллов на 80 (число наблюдений за 10 цыплятами в течение 8 дней). Штаммы с ИЦИП до 0,2 относили к </w:t>
      </w:r>
      <w:proofErr w:type="spellStart"/>
      <w:r w:rsidRPr="007D2981">
        <w:rPr>
          <w:lang w:eastAsia="ar-SA"/>
        </w:rPr>
        <w:t>лентогенным</w:t>
      </w:r>
      <w:proofErr w:type="spellEnd"/>
      <w:r w:rsidRPr="007D2981">
        <w:rPr>
          <w:lang w:eastAsia="ar-SA"/>
        </w:rPr>
        <w:t xml:space="preserve">, больше 1,5 </w:t>
      </w:r>
      <w:r w:rsidR="003F3917" w:rsidRPr="007D2981">
        <w:rPr>
          <w:lang w:eastAsia="ar-SA"/>
        </w:rPr>
        <w:t>–</w:t>
      </w:r>
      <w:r w:rsidRPr="007D2981">
        <w:rPr>
          <w:lang w:eastAsia="ar-SA"/>
        </w:rPr>
        <w:t xml:space="preserve"> к </w:t>
      </w:r>
      <w:proofErr w:type="spellStart"/>
      <w:r w:rsidRPr="007D2981">
        <w:rPr>
          <w:lang w:eastAsia="ar-SA"/>
        </w:rPr>
        <w:t>велогенным</w:t>
      </w:r>
      <w:proofErr w:type="spellEnd"/>
      <w:r w:rsidRPr="007D2981">
        <w:rPr>
          <w:lang w:eastAsia="ar-SA"/>
        </w:rPr>
        <w:t xml:space="preserve"> и с промежу</w:t>
      </w:r>
      <w:r w:rsidR="00A00116" w:rsidRPr="007D2981">
        <w:rPr>
          <w:lang w:eastAsia="ar-SA"/>
        </w:rPr>
        <w:t xml:space="preserve">точным значением </w:t>
      </w:r>
      <w:r w:rsidR="003F3917" w:rsidRPr="007D2981">
        <w:rPr>
          <w:lang w:eastAsia="ar-SA"/>
        </w:rPr>
        <w:t>–</w:t>
      </w:r>
      <w:r w:rsidR="00A00116" w:rsidRPr="007D2981">
        <w:rPr>
          <w:lang w:eastAsia="ar-SA"/>
        </w:rPr>
        <w:t xml:space="preserve"> к </w:t>
      </w:r>
      <w:proofErr w:type="spellStart"/>
      <w:r w:rsidR="00A00116" w:rsidRPr="007D2981">
        <w:rPr>
          <w:lang w:eastAsia="ar-SA"/>
        </w:rPr>
        <w:t>мезогенным</w:t>
      </w:r>
      <w:proofErr w:type="spellEnd"/>
      <w:r w:rsidRPr="007D2981">
        <w:rPr>
          <w:lang w:eastAsia="ar-SA"/>
        </w:rPr>
        <w:t>.</w:t>
      </w:r>
    </w:p>
    <w:bookmarkEnd w:id="69"/>
    <w:p w:rsidR="002B297B" w:rsidRPr="007D2981" w:rsidRDefault="002B297B" w:rsidP="007D2981">
      <w:pPr>
        <w:spacing w:line="360" w:lineRule="auto"/>
        <w:ind w:firstLine="709"/>
        <w:contextualSpacing/>
        <w:rPr>
          <w:bCs/>
        </w:rPr>
      </w:pPr>
      <w:r w:rsidRPr="007D2981">
        <w:rPr>
          <w:bCs/>
        </w:rPr>
        <w:br w:type="page"/>
      </w:r>
    </w:p>
    <w:p w:rsidR="00CD0E1B" w:rsidRPr="0092768F" w:rsidRDefault="00CB2D6E" w:rsidP="007D2981">
      <w:pPr>
        <w:pStyle w:val="20"/>
        <w:spacing w:line="360" w:lineRule="auto"/>
        <w:ind w:left="0" w:firstLine="709"/>
        <w:contextualSpacing/>
        <w:jc w:val="both"/>
        <w:rPr>
          <w:b/>
          <w:spacing w:val="0"/>
          <w:szCs w:val="24"/>
        </w:rPr>
      </w:pPr>
      <w:bookmarkStart w:id="81" w:name="_Toc150138473"/>
      <w:bookmarkStart w:id="82" w:name="_Ref151378132"/>
      <w:bookmarkStart w:id="83" w:name="_Toc182149226"/>
      <w:bookmarkStart w:id="84" w:name="_Toc182149590"/>
      <w:bookmarkStart w:id="85" w:name="_Toc182150056"/>
      <w:bookmarkStart w:id="86" w:name="_Toc182150231"/>
      <w:bookmarkStart w:id="87" w:name="_Toc182151912"/>
      <w:bookmarkStart w:id="88" w:name="_Toc54170086"/>
      <w:bookmarkEnd w:id="50"/>
      <w:bookmarkEnd w:id="51"/>
      <w:bookmarkEnd w:id="52"/>
      <w:r w:rsidRPr="0092768F">
        <w:rPr>
          <w:b/>
          <w:spacing w:val="0"/>
          <w:szCs w:val="24"/>
        </w:rPr>
        <w:lastRenderedPageBreak/>
        <w:t>2</w:t>
      </w:r>
      <w:r w:rsidR="009760AE" w:rsidRPr="0092768F">
        <w:rPr>
          <w:b/>
          <w:spacing w:val="0"/>
          <w:szCs w:val="24"/>
        </w:rPr>
        <w:t xml:space="preserve"> </w:t>
      </w:r>
      <w:bookmarkEnd w:id="81"/>
      <w:bookmarkEnd w:id="82"/>
      <w:bookmarkEnd w:id="83"/>
      <w:bookmarkEnd w:id="84"/>
      <w:bookmarkEnd w:id="85"/>
      <w:bookmarkEnd w:id="86"/>
      <w:bookmarkEnd w:id="87"/>
      <w:r w:rsidR="009760AE" w:rsidRPr="0092768F">
        <w:rPr>
          <w:b/>
          <w:spacing w:val="0"/>
          <w:szCs w:val="24"/>
        </w:rPr>
        <w:t>Результаты исследований</w:t>
      </w:r>
      <w:bookmarkEnd w:id="88"/>
    </w:p>
    <w:p w:rsidR="006E00E9" w:rsidRPr="0092768F" w:rsidRDefault="006E00E9" w:rsidP="007D2981">
      <w:pPr>
        <w:pStyle w:val="20"/>
        <w:spacing w:line="360" w:lineRule="auto"/>
        <w:ind w:left="0" w:firstLine="709"/>
        <w:contextualSpacing/>
        <w:jc w:val="both"/>
        <w:rPr>
          <w:b/>
          <w:bCs/>
          <w:spacing w:val="0"/>
          <w:szCs w:val="24"/>
        </w:rPr>
      </w:pPr>
      <w:bookmarkStart w:id="89" w:name="_Toc527127118"/>
      <w:bookmarkStart w:id="90" w:name="_Toc54170087"/>
      <w:bookmarkStart w:id="91" w:name="_Toc432603003"/>
      <w:bookmarkStart w:id="92" w:name="_Toc150138474"/>
      <w:bookmarkStart w:id="93" w:name="_Ref151378167"/>
      <w:bookmarkStart w:id="94" w:name="_Ref151378395"/>
      <w:bookmarkStart w:id="95" w:name="_Toc182149227"/>
      <w:bookmarkStart w:id="96" w:name="_Toc182150057"/>
      <w:bookmarkStart w:id="97" w:name="_Toc182150232"/>
      <w:bookmarkStart w:id="98" w:name="_Toc182151913"/>
      <w:r w:rsidRPr="0092768F">
        <w:rPr>
          <w:b/>
          <w:spacing w:val="0"/>
          <w:szCs w:val="24"/>
        </w:rPr>
        <w:t xml:space="preserve">2.1 </w:t>
      </w:r>
      <w:r w:rsidRPr="0092768F">
        <w:rPr>
          <w:b/>
          <w:bCs/>
          <w:spacing w:val="0"/>
          <w:szCs w:val="24"/>
        </w:rPr>
        <w:t>Ревизия и восстановительные пассажи ГАА из коллекции лаборатории</w:t>
      </w:r>
      <w:bookmarkEnd w:id="89"/>
      <w:bookmarkEnd w:id="90"/>
    </w:p>
    <w:p w:rsidR="006E00E9" w:rsidRPr="007D2981" w:rsidRDefault="006E00E9" w:rsidP="007D2981">
      <w:pPr>
        <w:spacing w:line="360" w:lineRule="auto"/>
        <w:ind w:firstLine="709"/>
        <w:contextualSpacing/>
        <w:jc w:val="both"/>
        <w:rPr>
          <w:rFonts w:eastAsia="Calibri"/>
          <w:lang w:eastAsia="en-US"/>
        </w:rPr>
      </w:pPr>
      <w:r w:rsidRPr="007D2981">
        <w:rPr>
          <w:rFonts w:eastAsia="Calibri"/>
          <w:lang w:eastAsia="en-US"/>
        </w:rPr>
        <w:t>В отчетный период</w:t>
      </w:r>
      <w:proofErr w:type="gramStart"/>
      <w:r w:rsidRPr="007D2981">
        <w:rPr>
          <w:rFonts w:eastAsia="Calibri"/>
          <w:lang w:eastAsia="en-US"/>
        </w:rPr>
        <w:t>.</w:t>
      </w:r>
      <w:proofErr w:type="gramEnd"/>
      <w:r w:rsidRPr="007D2981">
        <w:rPr>
          <w:rFonts w:eastAsia="Calibri"/>
          <w:lang w:eastAsia="en-US"/>
        </w:rPr>
        <w:t xml:space="preserve"> </w:t>
      </w:r>
      <w:proofErr w:type="gramStart"/>
      <w:r w:rsidRPr="007D2981">
        <w:rPr>
          <w:rFonts w:eastAsia="Calibri"/>
          <w:lang w:eastAsia="en-US"/>
        </w:rPr>
        <w:t>п</w:t>
      </w:r>
      <w:proofErr w:type="gramEnd"/>
      <w:r w:rsidRPr="007D2981">
        <w:rPr>
          <w:rFonts w:eastAsia="Calibri"/>
          <w:lang w:eastAsia="en-US"/>
        </w:rPr>
        <w:t>роведена инвентаризация 28 ГАА, выделенных в 2006-2016 гг., от птиц водного и околоводного, наземных комплексов и проведены их восстановительные пассажи. Из таблицы 3 видно, что за время хранения при -70</w:t>
      </w:r>
      <w:proofErr w:type="gramStart"/>
      <w:r w:rsidRPr="007D2981">
        <w:rPr>
          <w:rFonts w:eastAsia="Calibri"/>
          <w:lang w:eastAsia="en-US"/>
        </w:rPr>
        <w:t>°С</w:t>
      </w:r>
      <w:proofErr w:type="gramEnd"/>
      <w:r w:rsidRPr="007D2981">
        <w:rPr>
          <w:rFonts w:eastAsia="Calibri"/>
          <w:lang w:eastAsia="en-US"/>
        </w:rPr>
        <w:t xml:space="preserve"> </w:t>
      </w:r>
      <w:proofErr w:type="spellStart"/>
      <w:r w:rsidRPr="007D2981">
        <w:rPr>
          <w:rFonts w:eastAsia="Calibri"/>
          <w:lang w:eastAsia="en-US"/>
        </w:rPr>
        <w:t>гемагглютинирующая</w:t>
      </w:r>
      <w:proofErr w:type="spellEnd"/>
      <w:r w:rsidRPr="007D2981">
        <w:rPr>
          <w:rFonts w:eastAsia="Calibri"/>
          <w:lang w:eastAsia="en-US"/>
        </w:rPr>
        <w:t xml:space="preserve"> активность вирусов снизилась в 2-16 раз.</w:t>
      </w:r>
    </w:p>
    <w:p w:rsidR="006E00E9" w:rsidRPr="007D2981" w:rsidRDefault="006E00E9" w:rsidP="007D2981">
      <w:pPr>
        <w:spacing w:line="360" w:lineRule="auto"/>
        <w:ind w:firstLine="709"/>
        <w:contextualSpacing/>
        <w:jc w:val="both"/>
        <w:rPr>
          <w:rFonts w:eastAsia="Calibri"/>
          <w:lang w:val="kk-KZ" w:eastAsia="en-US"/>
        </w:rPr>
      </w:pPr>
      <w:r w:rsidRPr="007D2981">
        <w:rPr>
          <w:rFonts w:eastAsia="Calibri"/>
          <w:lang w:eastAsia="en-US"/>
        </w:rPr>
        <w:t xml:space="preserve">В результате восстановительного пассажа и клонирования ГАА методом предельных разведений на </w:t>
      </w:r>
      <w:r w:rsidR="00482076" w:rsidRPr="007D2981">
        <w:rPr>
          <w:rFonts w:eastAsia="Calibri"/>
          <w:lang w:eastAsia="en-US"/>
        </w:rPr>
        <w:t>РКЭ</w:t>
      </w:r>
      <w:r w:rsidRPr="007D2981">
        <w:rPr>
          <w:rFonts w:eastAsia="Calibri"/>
          <w:lang w:eastAsia="en-US"/>
        </w:rPr>
        <w:t xml:space="preserve"> </w:t>
      </w:r>
      <w:proofErr w:type="gramStart"/>
      <w:r w:rsidRPr="007D2981">
        <w:rPr>
          <w:rFonts w:eastAsia="Calibri"/>
          <w:lang w:eastAsia="en-US"/>
        </w:rPr>
        <w:t>получены</w:t>
      </w:r>
      <w:proofErr w:type="gramEnd"/>
      <w:r w:rsidRPr="007D2981">
        <w:rPr>
          <w:rFonts w:eastAsia="Calibri"/>
          <w:lang w:eastAsia="en-US"/>
        </w:rPr>
        <w:t xml:space="preserve"> ГАА и </w:t>
      </w:r>
      <w:proofErr w:type="spellStart"/>
      <w:r w:rsidRPr="007D2981">
        <w:rPr>
          <w:rFonts w:eastAsia="Calibri"/>
          <w:lang w:eastAsia="en-US"/>
        </w:rPr>
        <w:t>изоляты</w:t>
      </w:r>
      <w:proofErr w:type="spellEnd"/>
      <w:r w:rsidRPr="007D2981">
        <w:rPr>
          <w:rFonts w:eastAsia="Calibri"/>
          <w:lang w:eastAsia="en-US"/>
        </w:rPr>
        <w:t xml:space="preserve"> ПМВ птиц со следующими  титрами в РГА.</w:t>
      </w:r>
    </w:p>
    <w:p w:rsidR="003E4D2C" w:rsidRPr="007D2981" w:rsidRDefault="003E4D2C" w:rsidP="007D2981">
      <w:pPr>
        <w:spacing w:line="360" w:lineRule="auto"/>
        <w:ind w:firstLine="709"/>
        <w:contextualSpacing/>
        <w:jc w:val="both"/>
        <w:rPr>
          <w:rFonts w:eastAsia="Calibri"/>
          <w:lang w:val="kk-KZ" w:eastAsia="en-US"/>
        </w:rPr>
      </w:pPr>
    </w:p>
    <w:p w:rsidR="006E00E9" w:rsidRPr="007D2981" w:rsidRDefault="006E00E9" w:rsidP="00FD176B">
      <w:pPr>
        <w:contextualSpacing/>
        <w:jc w:val="both"/>
        <w:rPr>
          <w:rFonts w:eastAsia="Calibri"/>
          <w:lang w:eastAsia="en-US"/>
        </w:rPr>
      </w:pPr>
      <w:r w:rsidRPr="007D2981">
        <w:rPr>
          <w:rFonts w:eastAsia="Calibri"/>
          <w:lang w:eastAsia="en-US"/>
        </w:rPr>
        <w:t xml:space="preserve">Таблица 3 – Инвентаризация и восстановительные пассажи </w:t>
      </w:r>
      <w:proofErr w:type="spellStart"/>
      <w:r w:rsidRPr="007D2981">
        <w:rPr>
          <w:rFonts w:eastAsia="Calibri"/>
          <w:lang w:eastAsia="en-US"/>
        </w:rPr>
        <w:t>гемагглютинирующих</w:t>
      </w:r>
      <w:proofErr w:type="spellEnd"/>
      <w:r w:rsidRPr="007D2981">
        <w:rPr>
          <w:rFonts w:eastAsia="Calibri"/>
          <w:lang w:eastAsia="en-US"/>
        </w:rPr>
        <w:t xml:space="preserve"> агентов</w:t>
      </w:r>
      <w:r w:rsidRPr="007D2981">
        <w:rPr>
          <w:rFonts w:eastAsia="Calibri"/>
          <w:color w:val="FF0000"/>
          <w:lang w:eastAsia="en-US"/>
        </w:rPr>
        <w:t xml:space="preserve"> </w:t>
      </w:r>
      <w:r w:rsidRPr="007D2981">
        <w:rPr>
          <w:rFonts w:eastAsia="Calibri"/>
          <w:lang w:eastAsia="en-US"/>
        </w:rPr>
        <w:t xml:space="preserve">и </w:t>
      </w:r>
      <w:proofErr w:type="spellStart"/>
      <w:r w:rsidRPr="007D2981">
        <w:rPr>
          <w:rFonts w:eastAsia="Calibri"/>
          <w:lang w:eastAsia="en-US"/>
        </w:rPr>
        <w:t>изолятов</w:t>
      </w:r>
      <w:proofErr w:type="spellEnd"/>
      <w:r w:rsidRPr="007D2981">
        <w:rPr>
          <w:rFonts w:eastAsia="Calibri"/>
          <w:lang w:eastAsia="en-US"/>
        </w:rPr>
        <w:t xml:space="preserve"> ПМВ птиц</w:t>
      </w:r>
      <w:r w:rsidR="003F3917" w:rsidRPr="007D2981">
        <w:rPr>
          <w:rFonts w:eastAsia="Calibri"/>
          <w:lang w:eastAsia="en-US"/>
        </w:rPr>
        <w:t xml:space="preserve"> </w:t>
      </w:r>
      <w:r w:rsidRPr="007D2981">
        <w:rPr>
          <w:rFonts w:eastAsia="Calibri"/>
          <w:lang w:eastAsia="en-US"/>
        </w:rPr>
        <w:t>2006-2016 гг. выделения для проведения молекулярно-биологических исследований</w:t>
      </w:r>
    </w:p>
    <w:tbl>
      <w:tblPr>
        <w:tblW w:w="49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4"/>
        <w:gridCol w:w="850"/>
        <w:gridCol w:w="1276"/>
        <w:gridCol w:w="1846"/>
        <w:gridCol w:w="1767"/>
      </w:tblGrid>
      <w:tr w:rsidR="00A64302" w:rsidRPr="00FD176B" w:rsidTr="00F711F5">
        <w:trPr>
          <w:cantSplit/>
          <w:trHeight w:val="335"/>
        </w:trPr>
        <w:tc>
          <w:tcPr>
            <w:tcW w:w="1990" w:type="pct"/>
            <w:vMerge w:val="restart"/>
            <w:tcBorders>
              <w:top w:val="single" w:sz="4" w:space="0" w:color="auto"/>
              <w:left w:val="single" w:sz="4" w:space="0" w:color="auto"/>
              <w:bottom w:val="nil"/>
              <w:right w:val="single" w:sz="4" w:space="0" w:color="auto"/>
            </w:tcBorders>
            <w:vAlign w:val="center"/>
            <w:hideMark/>
          </w:tcPr>
          <w:p w:rsidR="006E00E9" w:rsidRPr="00FD176B" w:rsidRDefault="00A64302" w:rsidP="00A64302">
            <w:pPr>
              <w:contextualSpacing/>
              <w:jc w:val="center"/>
              <w:rPr>
                <w:rFonts w:eastAsia="Times New Roman"/>
                <w:sz w:val="20"/>
                <w:szCs w:val="20"/>
              </w:rPr>
            </w:pPr>
            <w:r w:rsidRPr="00FD176B">
              <w:rPr>
                <w:rFonts w:eastAsia="Times New Roman"/>
                <w:sz w:val="20"/>
                <w:szCs w:val="20"/>
              </w:rPr>
              <w:t>П</w:t>
            </w:r>
            <w:r w:rsidR="006E00E9" w:rsidRPr="00FD176B">
              <w:rPr>
                <w:rFonts w:eastAsia="Times New Roman"/>
                <w:sz w:val="20"/>
                <w:szCs w:val="20"/>
              </w:rPr>
              <w:t xml:space="preserve">олное обозначение </w:t>
            </w:r>
            <w:proofErr w:type="spellStart"/>
            <w:r w:rsidR="006E00E9" w:rsidRPr="00FD176B">
              <w:rPr>
                <w:rFonts w:eastAsia="Times New Roman"/>
                <w:sz w:val="20"/>
                <w:szCs w:val="20"/>
              </w:rPr>
              <w:t>гемагглютинирующих</w:t>
            </w:r>
            <w:proofErr w:type="spellEnd"/>
            <w:r w:rsidR="006E00E9" w:rsidRPr="00FD176B">
              <w:rPr>
                <w:rFonts w:eastAsia="Times New Roman"/>
                <w:sz w:val="20"/>
                <w:szCs w:val="20"/>
              </w:rPr>
              <w:t xml:space="preserve"> агентов и </w:t>
            </w:r>
            <w:proofErr w:type="spellStart"/>
            <w:r w:rsidR="006E00E9" w:rsidRPr="00FD176B">
              <w:rPr>
                <w:rFonts w:eastAsia="Times New Roman"/>
                <w:sz w:val="20"/>
                <w:szCs w:val="20"/>
              </w:rPr>
              <w:t>изолятов</w:t>
            </w:r>
            <w:proofErr w:type="spellEnd"/>
          </w:p>
        </w:tc>
        <w:tc>
          <w:tcPr>
            <w:tcW w:w="446" w:type="pct"/>
            <w:vMerge w:val="restart"/>
            <w:tcBorders>
              <w:top w:val="single" w:sz="4" w:space="0" w:color="auto"/>
              <w:left w:val="single" w:sz="4" w:space="0" w:color="auto"/>
              <w:bottom w:val="nil"/>
              <w:right w:val="single" w:sz="4" w:space="0" w:color="auto"/>
            </w:tcBorders>
            <w:vAlign w:val="center"/>
            <w:hideMark/>
          </w:tcPr>
          <w:p w:rsidR="006E00E9" w:rsidRPr="00FD176B" w:rsidRDefault="00A64302" w:rsidP="00A64302">
            <w:pPr>
              <w:contextualSpacing/>
              <w:jc w:val="center"/>
              <w:rPr>
                <w:rFonts w:eastAsia="Times New Roman"/>
                <w:sz w:val="20"/>
                <w:szCs w:val="20"/>
              </w:rPr>
            </w:pPr>
            <w:r w:rsidRPr="00FD176B">
              <w:rPr>
                <w:rFonts w:eastAsia="Times New Roman"/>
                <w:sz w:val="20"/>
                <w:szCs w:val="20"/>
              </w:rPr>
              <w:t>Г</w:t>
            </w:r>
            <w:r w:rsidR="006E00E9" w:rsidRPr="00FD176B">
              <w:rPr>
                <w:rFonts w:eastAsia="Times New Roman"/>
                <w:sz w:val="20"/>
                <w:szCs w:val="20"/>
              </w:rPr>
              <w:t xml:space="preserve">од </w:t>
            </w:r>
            <w:proofErr w:type="gramStart"/>
            <w:r w:rsidR="006E00E9" w:rsidRPr="00FD176B">
              <w:rPr>
                <w:rFonts w:eastAsia="Times New Roman"/>
                <w:sz w:val="20"/>
                <w:szCs w:val="20"/>
              </w:rPr>
              <w:t>выдел-я</w:t>
            </w:r>
            <w:proofErr w:type="gramEnd"/>
          </w:p>
        </w:tc>
        <w:tc>
          <w:tcPr>
            <w:tcW w:w="1637" w:type="pct"/>
            <w:gridSpan w:val="2"/>
            <w:tcBorders>
              <w:top w:val="single" w:sz="4" w:space="0" w:color="auto"/>
              <w:left w:val="single" w:sz="4" w:space="0" w:color="auto"/>
              <w:bottom w:val="single" w:sz="4" w:space="0" w:color="auto"/>
              <w:right w:val="single" w:sz="4" w:space="0" w:color="auto"/>
            </w:tcBorders>
            <w:vAlign w:val="center"/>
            <w:hideMark/>
          </w:tcPr>
          <w:p w:rsidR="006E00E9" w:rsidRPr="00FD176B" w:rsidRDefault="00A64302" w:rsidP="00A64302">
            <w:pPr>
              <w:contextualSpacing/>
              <w:jc w:val="center"/>
              <w:rPr>
                <w:rFonts w:eastAsia="Times New Roman"/>
                <w:sz w:val="20"/>
                <w:szCs w:val="20"/>
              </w:rPr>
            </w:pPr>
            <w:r w:rsidRPr="00FD176B">
              <w:rPr>
                <w:rFonts w:eastAsia="Times New Roman"/>
                <w:bCs/>
                <w:iCs/>
                <w:sz w:val="20"/>
                <w:szCs w:val="20"/>
              </w:rPr>
              <w:t>Т</w:t>
            </w:r>
            <w:r w:rsidR="006E00E9" w:rsidRPr="00FD176B">
              <w:rPr>
                <w:rFonts w:eastAsia="Times New Roman"/>
                <w:bCs/>
                <w:iCs/>
                <w:sz w:val="20"/>
                <w:szCs w:val="20"/>
              </w:rPr>
              <w:t>итр вирусов в РГА</w:t>
            </w:r>
          </w:p>
        </w:tc>
        <w:tc>
          <w:tcPr>
            <w:tcW w:w="927" w:type="pct"/>
            <w:vMerge w:val="restart"/>
            <w:tcBorders>
              <w:top w:val="single" w:sz="4" w:space="0" w:color="auto"/>
              <w:left w:val="single" w:sz="4" w:space="0" w:color="auto"/>
              <w:bottom w:val="single" w:sz="4" w:space="0" w:color="auto"/>
              <w:right w:val="single" w:sz="4" w:space="0" w:color="auto"/>
            </w:tcBorders>
            <w:vAlign w:val="center"/>
            <w:hideMark/>
          </w:tcPr>
          <w:p w:rsidR="006E00E9" w:rsidRPr="00FD176B" w:rsidRDefault="00A64302" w:rsidP="00A64302">
            <w:pPr>
              <w:contextualSpacing/>
              <w:jc w:val="center"/>
              <w:rPr>
                <w:rFonts w:eastAsia="Times New Roman"/>
                <w:sz w:val="20"/>
                <w:szCs w:val="20"/>
              </w:rPr>
            </w:pPr>
            <w:r w:rsidRPr="00FD176B">
              <w:rPr>
                <w:rFonts w:eastAsia="Times New Roman"/>
                <w:sz w:val="20"/>
                <w:szCs w:val="20"/>
              </w:rPr>
              <w:t>М</w:t>
            </w:r>
            <w:r w:rsidR="006E00E9" w:rsidRPr="00FD176B">
              <w:rPr>
                <w:rFonts w:eastAsia="Times New Roman"/>
                <w:sz w:val="20"/>
                <w:szCs w:val="20"/>
              </w:rPr>
              <w:t>есто сбора материала</w:t>
            </w:r>
          </w:p>
        </w:tc>
      </w:tr>
      <w:tr w:rsidR="00A64302" w:rsidRPr="00FD176B" w:rsidTr="00F711F5">
        <w:trPr>
          <w:cantSplit/>
          <w:trHeight w:val="955"/>
        </w:trPr>
        <w:tc>
          <w:tcPr>
            <w:tcW w:w="1990" w:type="pct"/>
            <w:vMerge/>
            <w:tcBorders>
              <w:top w:val="single" w:sz="4" w:space="0" w:color="auto"/>
              <w:left w:val="single" w:sz="4" w:space="0" w:color="auto"/>
              <w:bottom w:val="nil"/>
              <w:right w:val="single" w:sz="4" w:space="0" w:color="auto"/>
            </w:tcBorders>
            <w:vAlign w:val="center"/>
            <w:hideMark/>
          </w:tcPr>
          <w:p w:rsidR="006E00E9" w:rsidRPr="00FD176B" w:rsidRDefault="006E00E9" w:rsidP="00A64302">
            <w:pPr>
              <w:contextualSpacing/>
              <w:rPr>
                <w:rFonts w:eastAsia="Times New Roman"/>
                <w:sz w:val="20"/>
                <w:szCs w:val="20"/>
              </w:rPr>
            </w:pPr>
          </w:p>
        </w:tc>
        <w:tc>
          <w:tcPr>
            <w:tcW w:w="446" w:type="pct"/>
            <w:vMerge/>
            <w:tcBorders>
              <w:top w:val="single" w:sz="4" w:space="0" w:color="auto"/>
              <w:left w:val="single" w:sz="4" w:space="0" w:color="auto"/>
              <w:bottom w:val="nil"/>
              <w:right w:val="single" w:sz="4" w:space="0" w:color="auto"/>
            </w:tcBorders>
            <w:vAlign w:val="center"/>
            <w:hideMark/>
          </w:tcPr>
          <w:p w:rsidR="006E00E9" w:rsidRPr="00FD176B" w:rsidRDefault="006E00E9" w:rsidP="00A64302">
            <w:pPr>
              <w:contextualSpacing/>
              <w:rPr>
                <w:rFonts w:eastAsia="Times New Roman"/>
                <w:sz w:val="20"/>
                <w:szCs w:val="20"/>
              </w:rPr>
            </w:pPr>
          </w:p>
        </w:tc>
        <w:tc>
          <w:tcPr>
            <w:tcW w:w="669" w:type="pct"/>
            <w:tcBorders>
              <w:top w:val="single" w:sz="4" w:space="0" w:color="auto"/>
              <w:left w:val="single" w:sz="4" w:space="0" w:color="auto"/>
              <w:bottom w:val="nil"/>
              <w:right w:val="single" w:sz="4" w:space="0" w:color="auto"/>
            </w:tcBorders>
            <w:vAlign w:val="center"/>
            <w:hideMark/>
          </w:tcPr>
          <w:p w:rsidR="00A64302" w:rsidRPr="00FD176B" w:rsidRDefault="006E00E9" w:rsidP="00A64302">
            <w:pPr>
              <w:contextualSpacing/>
              <w:jc w:val="center"/>
              <w:rPr>
                <w:rFonts w:eastAsia="Times New Roman"/>
                <w:bCs/>
                <w:iCs/>
                <w:sz w:val="20"/>
                <w:szCs w:val="20"/>
              </w:rPr>
            </w:pPr>
            <w:r w:rsidRPr="00FD176B">
              <w:rPr>
                <w:rFonts w:eastAsia="Times New Roman"/>
                <w:bCs/>
                <w:iCs/>
                <w:sz w:val="20"/>
                <w:szCs w:val="20"/>
              </w:rPr>
              <w:t xml:space="preserve">после хранения </w:t>
            </w:r>
            <w:proofErr w:type="gramStart"/>
            <w:r w:rsidRPr="00FD176B">
              <w:rPr>
                <w:rFonts w:eastAsia="Times New Roman"/>
                <w:bCs/>
                <w:iCs/>
                <w:sz w:val="20"/>
                <w:szCs w:val="20"/>
              </w:rPr>
              <w:t>при</w:t>
            </w:r>
            <w:proofErr w:type="gramEnd"/>
          </w:p>
          <w:p w:rsidR="006E00E9" w:rsidRPr="00FD176B" w:rsidRDefault="006E00E9" w:rsidP="00A64302">
            <w:pPr>
              <w:contextualSpacing/>
              <w:jc w:val="center"/>
              <w:rPr>
                <w:rFonts w:eastAsia="Times New Roman"/>
                <w:bCs/>
                <w:iCs/>
                <w:sz w:val="20"/>
                <w:szCs w:val="20"/>
              </w:rPr>
            </w:pPr>
            <w:r w:rsidRPr="00FD176B">
              <w:rPr>
                <w:rFonts w:eastAsia="Times New Roman"/>
                <w:bCs/>
                <w:iCs/>
                <w:sz w:val="20"/>
                <w:szCs w:val="20"/>
              </w:rPr>
              <w:t xml:space="preserve"> </w:t>
            </w:r>
            <w:r w:rsidRPr="00FD176B">
              <w:rPr>
                <w:rFonts w:eastAsia="Calibri"/>
                <w:sz w:val="20"/>
                <w:szCs w:val="20"/>
                <w:lang w:eastAsia="en-US"/>
              </w:rPr>
              <w:t>-</w:t>
            </w:r>
            <w:r w:rsidR="00A64302" w:rsidRPr="00FD176B">
              <w:rPr>
                <w:rFonts w:eastAsia="Calibri"/>
                <w:sz w:val="20"/>
                <w:szCs w:val="20"/>
                <w:lang w:eastAsia="en-US"/>
              </w:rPr>
              <w:t>7</w:t>
            </w:r>
            <w:r w:rsidRPr="00FD176B">
              <w:rPr>
                <w:rFonts w:eastAsia="Calibri"/>
                <w:sz w:val="20"/>
                <w:szCs w:val="20"/>
                <w:lang w:eastAsia="en-US"/>
              </w:rPr>
              <w:t>0</w:t>
            </w:r>
            <w:proofErr w:type="gramStart"/>
            <w:r w:rsidRPr="00FD176B">
              <w:rPr>
                <w:rFonts w:eastAsia="Calibri"/>
                <w:sz w:val="20"/>
                <w:szCs w:val="20"/>
                <w:lang w:eastAsia="en-US"/>
              </w:rPr>
              <w:t>°С</w:t>
            </w:r>
            <w:proofErr w:type="gramEnd"/>
          </w:p>
        </w:tc>
        <w:tc>
          <w:tcPr>
            <w:tcW w:w="968"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jc w:val="center"/>
              <w:rPr>
                <w:rFonts w:eastAsia="Times New Roman"/>
                <w:bCs/>
                <w:iCs/>
                <w:sz w:val="20"/>
                <w:szCs w:val="20"/>
              </w:rPr>
            </w:pPr>
            <w:r w:rsidRPr="00FD176B">
              <w:rPr>
                <w:rFonts w:eastAsia="Times New Roman"/>
                <w:bCs/>
                <w:iCs/>
                <w:sz w:val="20"/>
                <w:szCs w:val="20"/>
              </w:rPr>
              <w:t>после пассажа</w:t>
            </w:r>
          </w:p>
        </w:tc>
        <w:tc>
          <w:tcPr>
            <w:tcW w:w="927" w:type="pct"/>
            <w:vMerge/>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rPr>
                <w:rFonts w:eastAsia="Times New Roman"/>
                <w:sz w:val="20"/>
                <w:szCs w:val="20"/>
              </w:rPr>
            </w:pPr>
          </w:p>
        </w:tc>
      </w:tr>
      <w:tr w:rsidR="00A64302" w:rsidRPr="00FD176B" w:rsidTr="00F711F5">
        <w:trPr>
          <w:cantSplit/>
          <w:trHeight w:val="172"/>
        </w:trPr>
        <w:tc>
          <w:tcPr>
            <w:tcW w:w="1990" w:type="pct"/>
            <w:tcBorders>
              <w:top w:val="single" w:sz="4" w:space="0" w:color="auto"/>
              <w:left w:val="single" w:sz="4" w:space="0" w:color="auto"/>
              <w:bottom w:val="nil"/>
              <w:right w:val="single" w:sz="4" w:space="0" w:color="auto"/>
            </w:tcBorders>
            <w:vAlign w:val="center"/>
            <w:hideMark/>
          </w:tcPr>
          <w:p w:rsidR="006E00E9" w:rsidRPr="00FD176B" w:rsidRDefault="006E00E9" w:rsidP="00A64302">
            <w:pPr>
              <w:contextualSpacing/>
              <w:jc w:val="center"/>
              <w:rPr>
                <w:rFonts w:eastAsia="Times New Roman"/>
                <w:sz w:val="20"/>
                <w:szCs w:val="20"/>
                <w:lang w:val="kk-KZ"/>
              </w:rPr>
            </w:pPr>
            <w:r w:rsidRPr="00FD176B">
              <w:rPr>
                <w:rFonts w:eastAsia="Times New Roman"/>
                <w:sz w:val="20"/>
                <w:szCs w:val="20"/>
                <w:lang w:val="kk-KZ"/>
              </w:rPr>
              <w:t>1</w:t>
            </w:r>
          </w:p>
        </w:tc>
        <w:tc>
          <w:tcPr>
            <w:tcW w:w="446" w:type="pct"/>
            <w:tcBorders>
              <w:top w:val="single" w:sz="4" w:space="0" w:color="auto"/>
              <w:left w:val="single" w:sz="4" w:space="0" w:color="auto"/>
              <w:bottom w:val="nil"/>
              <w:right w:val="single" w:sz="4" w:space="0" w:color="auto"/>
            </w:tcBorders>
            <w:vAlign w:val="center"/>
            <w:hideMark/>
          </w:tcPr>
          <w:p w:rsidR="006E00E9" w:rsidRPr="00FD176B" w:rsidRDefault="006E00E9" w:rsidP="00A64302">
            <w:pPr>
              <w:contextualSpacing/>
              <w:jc w:val="center"/>
              <w:rPr>
                <w:rFonts w:eastAsia="Times New Roman"/>
                <w:sz w:val="20"/>
                <w:szCs w:val="20"/>
                <w:lang w:val="kk-KZ"/>
              </w:rPr>
            </w:pPr>
            <w:r w:rsidRPr="00FD176B">
              <w:rPr>
                <w:rFonts w:eastAsia="Times New Roman"/>
                <w:sz w:val="20"/>
                <w:szCs w:val="20"/>
                <w:lang w:val="kk-KZ"/>
              </w:rPr>
              <w:t>2</w:t>
            </w:r>
          </w:p>
        </w:tc>
        <w:tc>
          <w:tcPr>
            <w:tcW w:w="669" w:type="pct"/>
            <w:tcBorders>
              <w:top w:val="single" w:sz="4" w:space="0" w:color="auto"/>
              <w:left w:val="single" w:sz="4" w:space="0" w:color="auto"/>
              <w:bottom w:val="nil"/>
              <w:right w:val="single" w:sz="4" w:space="0" w:color="auto"/>
            </w:tcBorders>
            <w:vAlign w:val="center"/>
            <w:hideMark/>
          </w:tcPr>
          <w:p w:rsidR="006E00E9" w:rsidRPr="00FD176B" w:rsidRDefault="006E00E9" w:rsidP="00A64302">
            <w:pPr>
              <w:contextualSpacing/>
              <w:jc w:val="center"/>
              <w:rPr>
                <w:rFonts w:eastAsia="Times New Roman"/>
                <w:sz w:val="20"/>
                <w:szCs w:val="20"/>
                <w:lang w:val="kk-KZ"/>
              </w:rPr>
            </w:pPr>
            <w:r w:rsidRPr="00FD176B">
              <w:rPr>
                <w:rFonts w:eastAsia="Times New Roman"/>
                <w:sz w:val="20"/>
                <w:szCs w:val="20"/>
                <w:lang w:val="kk-KZ"/>
              </w:rPr>
              <w:t>3</w:t>
            </w:r>
          </w:p>
        </w:tc>
        <w:tc>
          <w:tcPr>
            <w:tcW w:w="968"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jc w:val="center"/>
              <w:rPr>
                <w:rFonts w:eastAsia="Times New Roman"/>
                <w:bCs/>
                <w:iCs/>
                <w:sz w:val="20"/>
                <w:szCs w:val="20"/>
                <w:lang w:val="kk-KZ"/>
              </w:rPr>
            </w:pPr>
            <w:r w:rsidRPr="00FD176B">
              <w:rPr>
                <w:rFonts w:eastAsia="Times New Roman"/>
                <w:bCs/>
                <w:iCs/>
                <w:sz w:val="20"/>
                <w:szCs w:val="20"/>
                <w:lang w:val="kk-KZ"/>
              </w:rPr>
              <w:t>4</w:t>
            </w:r>
          </w:p>
        </w:tc>
        <w:tc>
          <w:tcPr>
            <w:tcW w:w="927"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jc w:val="center"/>
              <w:rPr>
                <w:rFonts w:eastAsia="Times New Roman"/>
                <w:bCs/>
                <w:iCs/>
                <w:sz w:val="20"/>
                <w:szCs w:val="20"/>
                <w:lang w:val="kk-KZ"/>
              </w:rPr>
            </w:pPr>
            <w:r w:rsidRPr="00FD176B">
              <w:rPr>
                <w:rFonts w:eastAsia="Times New Roman"/>
                <w:bCs/>
                <w:iCs/>
                <w:sz w:val="20"/>
                <w:szCs w:val="20"/>
                <w:lang w:val="kk-KZ"/>
              </w:rPr>
              <w:t>5</w:t>
            </w:r>
          </w:p>
        </w:tc>
      </w:tr>
      <w:tr w:rsidR="00A64302" w:rsidRPr="00FD176B" w:rsidTr="00F711F5">
        <w:trPr>
          <w:cantSplit/>
          <w:trHeight w:val="273"/>
        </w:trPr>
        <w:tc>
          <w:tcPr>
            <w:tcW w:w="1990" w:type="pct"/>
            <w:tcBorders>
              <w:top w:val="single" w:sz="4" w:space="0" w:color="auto"/>
              <w:left w:val="single" w:sz="4" w:space="0" w:color="auto"/>
              <w:bottom w:val="single" w:sz="4" w:space="0" w:color="auto"/>
              <w:right w:val="single" w:sz="4" w:space="0" w:color="auto"/>
            </w:tcBorders>
            <w:vAlign w:val="center"/>
            <w:hideMark/>
          </w:tcPr>
          <w:p w:rsidR="00B06D55" w:rsidRPr="00FD176B" w:rsidRDefault="00B06D55" w:rsidP="00A64302">
            <w:pPr>
              <w:contextualSpacing/>
              <w:rPr>
                <w:rFonts w:eastAsia="Times New Roman"/>
                <w:sz w:val="20"/>
                <w:szCs w:val="20"/>
              </w:rPr>
            </w:pPr>
            <w:r w:rsidRPr="00FD176B">
              <w:rPr>
                <w:rFonts w:eastAsia="Times New Roman"/>
                <w:sz w:val="20"/>
                <w:szCs w:val="20"/>
              </w:rPr>
              <w:t>ГАА/шилохвость/</w:t>
            </w:r>
            <w:proofErr w:type="spellStart"/>
            <w:r w:rsidRPr="00FD176B">
              <w:rPr>
                <w:rFonts w:eastAsia="Times New Roman"/>
                <w:sz w:val="20"/>
                <w:szCs w:val="20"/>
              </w:rPr>
              <w:t>Коргалжын</w:t>
            </w:r>
            <w:proofErr w:type="spellEnd"/>
            <w:r w:rsidRPr="00FD176B">
              <w:rPr>
                <w:rFonts w:eastAsia="Times New Roman"/>
                <w:sz w:val="20"/>
                <w:szCs w:val="20"/>
              </w:rPr>
              <w:t>/1786/06</w:t>
            </w:r>
          </w:p>
        </w:tc>
        <w:tc>
          <w:tcPr>
            <w:tcW w:w="446" w:type="pct"/>
            <w:tcBorders>
              <w:top w:val="single" w:sz="4" w:space="0" w:color="auto"/>
              <w:left w:val="single" w:sz="4" w:space="0" w:color="auto"/>
              <w:bottom w:val="single" w:sz="4" w:space="0" w:color="auto"/>
              <w:right w:val="single" w:sz="4" w:space="0" w:color="auto"/>
            </w:tcBorders>
            <w:vAlign w:val="center"/>
            <w:hideMark/>
          </w:tcPr>
          <w:p w:rsidR="00B06D55"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B06D55" w:rsidRPr="00FD176B" w:rsidRDefault="00B06D5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8-16</w:t>
            </w:r>
          </w:p>
        </w:tc>
        <w:tc>
          <w:tcPr>
            <w:tcW w:w="968" w:type="pct"/>
            <w:tcBorders>
              <w:top w:val="single" w:sz="4" w:space="0" w:color="auto"/>
              <w:left w:val="single" w:sz="4" w:space="0" w:color="auto"/>
              <w:bottom w:val="single" w:sz="4" w:space="0" w:color="auto"/>
              <w:right w:val="single" w:sz="4" w:space="0" w:color="auto"/>
            </w:tcBorders>
            <w:vAlign w:val="center"/>
            <w:hideMark/>
          </w:tcPr>
          <w:p w:rsidR="00B06D55" w:rsidRPr="00FD176B" w:rsidRDefault="00B06D5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128-512/7.25</w:t>
            </w:r>
          </w:p>
        </w:tc>
        <w:tc>
          <w:tcPr>
            <w:tcW w:w="927" w:type="pct"/>
            <w:vMerge w:val="restart"/>
            <w:tcBorders>
              <w:top w:val="single" w:sz="4" w:space="0" w:color="auto"/>
              <w:left w:val="single" w:sz="4" w:space="0" w:color="auto"/>
              <w:right w:val="single" w:sz="4" w:space="0" w:color="auto"/>
            </w:tcBorders>
            <w:vAlign w:val="center"/>
            <w:hideMark/>
          </w:tcPr>
          <w:p w:rsidR="00B06D55" w:rsidRPr="00FD176B" w:rsidRDefault="00B06D55" w:rsidP="00A64302">
            <w:pPr>
              <w:contextualSpacing/>
              <w:jc w:val="center"/>
              <w:rPr>
                <w:rFonts w:eastAsia="Times New Roman"/>
                <w:sz w:val="20"/>
                <w:szCs w:val="20"/>
              </w:rPr>
            </w:pPr>
            <w:proofErr w:type="spellStart"/>
            <w:r w:rsidRPr="00FD176B">
              <w:rPr>
                <w:rFonts w:eastAsia="Times New Roman"/>
                <w:sz w:val="20"/>
                <w:szCs w:val="20"/>
              </w:rPr>
              <w:t>Коргалжынский</w:t>
            </w:r>
            <w:proofErr w:type="spellEnd"/>
            <w:r w:rsidRPr="00FD176B">
              <w:rPr>
                <w:rFonts w:eastAsia="Times New Roman"/>
                <w:sz w:val="20"/>
                <w:szCs w:val="20"/>
              </w:rPr>
              <w:t xml:space="preserve"> заповедник, </w:t>
            </w:r>
            <w:proofErr w:type="spellStart"/>
            <w:r w:rsidRPr="00FD176B">
              <w:rPr>
                <w:rFonts w:eastAsia="Times New Roman"/>
                <w:sz w:val="20"/>
                <w:szCs w:val="20"/>
              </w:rPr>
              <w:t>Акмолинская</w:t>
            </w:r>
            <w:proofErr w:type="spellEnd"/>
            <w:r w:rsidRPr="00FD176B">
              <w:rPr>
                <w:rFonts w:eastAsia="Times New Roman"/>
                <w:sz w:val="20"/>
                <w:szCs w:val="20"/>
              </w:rPr>
              <w:t xml:space="preserve"> область</w:t>
            </w:r>
          </w:p>
        </w:tc>
      </w:tr>
      <w:tr w:rsidR="00A64302" w:rsidRPr="00FD176B" w:rsidTr="00F711F5">
        <w:trPr>
          <w:cantSplit/>
          <w:trHeight w:val="264"/>
        </w:trPr>
        <w:tc>
          <w:tcPr>
            <w:tcW w:w="1990" w:type="pct"/>
            <w:tcBorders>
              <w:top w:val="single" w:sz="4" w:space="0" w:color="auto"/>
              <w:left w:val="single" w:sz="4" w:space="0" w:color="auto"/>
              <w:bottom w:val="single" w:sz="4" w:space="0" w:color="auto"/>
              <w:right w:val="single" w:sz="4" w:space="0" w:color="auto"/>
            </w:tcBorders>
            <w:vAlign w:val="center"/>
            <w:hideMark/>
          </w:tcPr>
          <w:p w:rsidR="00B06D55" w:rsidRPr="00FD176B" w:rsidRDefault="00B06D55" w:rsidP="00A64302">
            <w:pPr>
              <w:contextualSpacing/>
              <w:rPr>
                <w:rFonts w:eastAsia="Times New Roman"/>
                <w:sz w:val="20"/>
                <w:szCs w:val="20"/>
              </w:rPr>
            </w:pPr>
            <w:r w:rsidRPr="00FD176B">
              <w:rPr>
                <w:rFonts w:eastAsia="Times New Roman"/>
                <w:sz w:val="20"/>
                <w:szCs w:val="20"/>
              </w:rPr>
              <w:t>ГАА/</w:t>
            </w:r>
            <w:proofErr w:type="spellStart"/>
            <w:r w:rsidRPr="00FD176B">
              <w:rPr>
                <w:rFonts w:eastAsia="Times New Roman"/>
                <w:sz w:val="20"/>
                <w:szCs w:val="20"/>
              </w:rPr>
              <w:t>огарь</w:t>
            </w:r>
            <w:proofErr w:type="spellEnd"/>
            <w:r w:rsidRPr="00FD176B">
              <w:rPr>
                <w:rFonts w:eastAsia="Times New Roman"/>
                <w:sz w:val="20"/>
                <w:szCs w:val="20"/>
              </w:rPr>
              <w:t>/</w:t>
            </w:r>
            <w:proofErr w:type="spellStart"/>
            <w:r w:rsidRPr="00FD176B">
              <w:rPr>
                <w:rFonts w:eastAsia="Times New Roman"/>
                <w:sz w:val="20"/>
                <w:szCs w:val="20"/>
              </w:rPr>
              <w:t>Коргалжын</w:t>
            </w:r>
            <w:proofErr w:type="spellEnd"/>
            <w:r w:rsidRPr="00FD176B">
              <w:rPr>
                <w:rFonts w:eastAsia="Times New Roman"/>
                <w:sz w:val="20"/>
                <w:szCs w:val="20"/>
              </w:rPr>
              <w:t>/1787,1788/06 (2)</w:t>
            </w:r>
          </w:p>
        </w:tc>
        <w:tc>
          <w:tcPr>
            <w:tcW w:w="446" w:type="pct"/>
            <w:tcBorders>
              <w:top w:val="single" w:sz="4" w:space="0" w:color="auto"/>
              <w:left w:val="single" w:sz="4" w:space="0" w:color="auto"/>
              <w:bottom w:val="single" w:sz="4" w:space="0" w:color="auto"/>
              <w:right w:val="single" w:sz="4" w:space="0" w:color="auto"/>
            </w:tcBorders>
            <w:vAlign w:val="center"/>
            <w:hideMark/>
          </w:tcPr>
          <w:p w:rsidR="00B06D55"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B06D55" w:rsidRPr="00FD176B" w:rsidRDefault="00B06D5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16-32</w:t>
            </w:r>
          </w:p>
        </w:tc>
        <w:tc>
          <w:tcPr>
            <w:tcW w:w="968" w:type="pct"/>
            <w:tcBorders>
              <w:top w:val="single" w:sz="4" w:space="0" w:color="auto"/>
              <w:left w:val="single" w:sz="4" w:space="0" w:color="auto"/>
              <w:bottom w:val="single" w:sz="4" w:space="0" w:color="auto"/>
              <w:right w:val="single" w:sz="4" w:space="0" w:color="auto"/>
            </w:tcBorders>
            <w:vAlign w:val="center"/>
            <w:hideMark/>
          </w:tcPr>
          <w:p w:rsidR="00B06D55" w:rsidRPr="00FD176B" w:rsidRDefault="00B06D5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256-1024/7.0</w:t>
            </w:r>
          </w:p>
        </w:tc>
        <w:tc>
          <w:tcPr>
            <w:tcW w:w="927" w:type="pct"/>
            <w:vMerge/>
            <w:tcBorders>
              <w:left w:val="single" w:sz="4" w:space="0" w:color="auto"/>
              <w:right w:val="single" w:sz="4" w:space="0" w:color="auto"/>
            </w:tcBorders>
            <w:vAlign w:val="center"/>
            <w:hideMark/>
          </w:tcPr>
          <w:p w:rsidR="00B06D55" w:rsidRPr="00FD176B" w:rsidRDefault="00B06D55" w:rsidP="00A64302">
            <w:pPr>
              <w:contextualSpacing/>
              <w:jc w:val="center"/>
              <w:rPr>
                <w:rFonts w:eastAsia="Times New Roman"/>
                <w:sz w:val="20"/>
                <w:szCs w:val="20"/>
              </w:rPr>
            </w:pPr>
          </w:p>
        </w:tc>
      </w:tr>
      <w:tr w:rsidR="00A64302"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rPr>
                <w:rFonts w:eastAsia="Times New Roman"/>
                <w:sz w:val="20"/>
                <w:szCs w:val="20"/>
              </w:rPr>
            </w:pPr>
            <w:r w:rsidRPr="00FD176B">
              <w:rPr>
                <w:rFonts w:eastAsia="Times New Roman"/>
                <w:sz w:val="20"/>
                <w:szCs w:val="20"/>
              </w:rPr>
              <w:t>ГАА/серый гусь/</w:t>
            </w:r>
            <w:proofErr w:type="spellStart"/>
            <w:r w:rsidRPr="00FD176B">
              <w:rPr>
                <w:rFonts w:eastAsia="Times New Roman"/>
                <w:sz w:val="20"/>
                <w:szCs w:val="20"/>
              </w:rPr>
              <w:t>Коргалжын</w:t>
            </w:r>
            <w:proofErr w:type="spellEnd"/>
            <w:r w:rsidRPr="00FD176B">
              <w:rPr>
                <w:rFonts w:eastAsia="Times New Roman"/>
                <w:sz w:val="20"/>
                <w:szCs w:val="20"/>
              </w:rPr>
              <w:t>/1789-1791, 1866/06 (4)</w:t>
            </w:r>
          </w:p>
        </w:tc>
        <w:tc>
          <w:tcPr>
            <w:tcW w:w="446"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16-64</w:t>
            </w:r>
          </w:p>
        </w:tc>
        <w:tc>
          <w:tcPr>
            <w:tcW w:w="968"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128-2048/6.5-7.25</w:t>
            </w:r>
          </w:p>
        </w:tc>
        <w:tc>
          <w:tcPr>
            <w:tcW w:w="927" w:type="pct"/>
            <w:vMerge/>
            <w:tcBorders>
              <w:left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p>
        </w:tc>
      </w:tr>
      <w:tr w:rsidR="00A64302"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rPr>
                <w:rFonts w:eastAsia="Times New Roman"/>
                <w:sz w:val="20"/>
                <w:szCs w:val="20"/>
              </w:rPr>
            </w:pPr>
            <w:r w:rsidRPr="00FD176B">
              <w:rPr>
                <w:rFonts w:eastAsia="Times New Roman"/>
                <w:sz w:val="20"/>
                <w:szCs w:val="20"/>
              </w:rPr>
              <w:t>ГАА/белолобый гусь/</w:t>
            </w:r>
            <w:proofErr w:type="spellStart"/>
            <w:r w:rsidRPr="00FD176B">
              <w:rPr>
                <w:rFonts w:eastAsia="Times New Roman"/>
                <w:sz w:val="20"/>
                <w:szCs w:val="20"/>
              </w:rPr>
              <w:t>Коргалжын</w:t>
            </w:r>
            <w:proofErr w:type="spellEnd"/>
            <w:r w:rsidRPr="00FD176B">
              <w:rPr>
                <w:rFonts w:eastAsia="Times New Roman"/>
                <w:sz w:val="20"/>
                <w:szCs w:val="20"/>
              </w:rPr>
              <w:t>/1791, 1792/06 (2)</w:t>
            </w:r>
          </w:p>
        </w:tc>
        <w:tc>
          <w:tcPr>
            <w:tcW w:w="446"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8</w:t>
            </w:r>
          </w:p>
        </w:tc>
        <w:tc>
          <w:tcPr>
            <w:tcW w:w="968"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128/7.25</w:t>
            </w:r>
          </w:p>
        </w:tc>
        <w:tc>
          <w:tcPr>
            <w:tcW w:w="927" w:type="pct"/>
            <w:vMerge/>
            <w:tcBorders>
              <w:left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p>
        </w:tc>
      </w:tr>
      <w:tr w:rsidR="00A64302"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rPr>
                <w:rFonts w:eastAsia="Times New Roman"/>
                <w:sz w:val="20"/>
                <w:szCs w:val="20"/>
              </w:rPr>
            </w:pPr>
            <w:r w:rsidRPr="00FD176B">
              <w:rPr>
                <w:rFonts w:eastAsia="Times New Roman"/>
                <w:sz w:val="20"/>
                <w:szCs w:val="20"/>
              </w:rPr>
              <w:t>ГАА/чирок свистунок/</w:t>
            </w:r>
            <w:proofErr w:type="spellStart"/>
            <w:r w:rsidRPr="00FD176B">
              <w:rPr>
                <w:rFonts w:eastAsia="Times New Roman"/>
                <w:sz w:val="20"/>
                <w:szCs w:val="20"/>
              </w:rPr>
              <w:t>Коргалжын</w:t>
            </w:r>
            <w:proofErr w:type="spellEnd"/>
            <w:r w:rsidRPr="00FD176B">
              <w:rPr>
                <w:rFonts w:eastAsia="Times New Roman"/>
                <w:sz w:val="20"/>
                <w:szCs w:val="20"/>
              </w:rPr>
              <w:t>/1803/06</w:t>
            </w:r>
          </w:p>
        </w:tc>
        <w:tc>
          <w:tcPr>
            <w:tcW w:w="446"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4-16</w:t>
            </w:r>
          </w:p>
        </w:tc>
        <w:tc>
          <w:tcPr>
            <w:tcW w:w="968"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w:t>
            </w:r>
            <w:r w:rsidRPr="00FD176B">
              <w:rPr>
                <w:rFonts w:eastAsia="Times New Roman"/>
                <w:sz w:val="20"/>
                <w:szCs w:val="20"/>
              </w:rPr>
              <w:t>1:</w:t>
            </w:r>
            <w:r w:rsidRPr="00FD176B">
              <w:rPr>
                <w:rFonts w:eastAsia="Times New Roman"/>
                <w:bCs/>
                <w:iCs/>
                <w:sz w:val="20"/>
                <w:szCs w:val="20"/>
              </w:rPr>
              <w:t>2048/7.5</w:t>
            </w:r>
          </w:p>
        </w:tc>
        <w:tc>
          <w:tcPr>
            <w:tcW w:w="927" w:type="pct"/>
            <w:vMerge/>
            <w:tcBorders>
              <w:left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p>
        </w:tc>
      </w:tr>
      <w:tr w:rsidR="00A64302" w:rsidRPr="00FD176B" w:rsidTr="00F711F5">
        <w:trPr>
          <w:cantSplit/>
          <w:trHeight w:val="288"/>
        </w:trPr>
        <w:tc>
          <w:tcPr>
            <w:tcW w:w="1990"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rPr>
                <w:rFonts w:eastAsia="Times New Roman"/>
                <w:sz w:val="20"/>
                <w:szCs w:val="20"/>
              </w:rPr>
            </w:pPr>
            <w:r w:rsidRPr="00FD176B">
              <w:rPr>
                <w:rFonts w:eastAsia="Times New Roman"/>
                <w:sz w:val="20"/>
                <w:szCs w:val="20"/>
              </w:rPr>
              <w:t>ГАА/свиязь/</w:t>
            </w:r>
            <w:proofErr w:type="spellStart"/>
            <w:r w:rsidRPr="00FD176B">
              <w:rPr>
                <w:rFonts w:eastAsia="Times New Roman"/>
                <w:sz w:val="20"/>
                <w:szCs w:val="20"/>
              </w:rPr>
              <w:t>Коргалжын</w:t>
            </w:r>
            <w:proofErr w:type="spellEnd"/>
            <w:r w:rsidRPr="00FD176B">
              <w:rPr>
                <w:rFonts w:eastAsia="Times New Roman"/>
                <w:sz w:val="20"/>
                <w:szCs w:val="20"/>
              </w:rPr>
              <w:t>/1807/06</w:t>
            </w:r>
          </w:p>
        </w:tc>
        <w:tc>
          <w:tcPr>
            <w:tcW w:w="446"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32</w:t>
            </w:r>
          </w:p>
        </w:tc>
        <w:tc>
          <w:tcPr>
            <w:tcW w:w="968"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256/7.25</w:t>
            </w:r>
          </w:p>
        </w:tc>
        <w:tc>
          <w:tcPr>
            <w:tcW w:w="927" w:type="pct"/>
            <w:vMerge/>
            <w:tcBorders>
              <w:left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p>
        </w:tc>
      </w:tr>
      <w:tr w:rsidR="00A64302" w:rsidRPr="00FD176B" w:rsidTr="00F711F5">
        <w:trPr>
          <w:cantSplit/>
          <w:trHeight w:val="263"/>
        </w:trPr>
        <w:tc>
          <w:tcPr>
            <w:tcW w:w="1990"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rPr>
                <w:rFonts w:eastAsia="Times New Roman"/>
                <w:sz w:val="20"/>
                <w:szCs w:val="20"/>
              </w:rPr>
            </w:pPr>
            <w:r w:rsidRPr="00FD176B">
              <w:rPr>
                <w:rFonts w:eastAsia="Times New Roman"/>
                <w:sz w:val="20"/>
                <w:szCs w:val="20"/>
              </w:rPr>
              <w:t>ГАА/кряква/</w:t>
            </w:r>
            <w:proofErr w:type="spellStart"/>
            <w:r w:rsidRPr="00FD176B">
              <w:rPr>
                <w:rFonts w:eastAsia="Times New Roman"/>
                <w:sz w:val="20"/>
                <w:szCs w:val="20"/>
              </w:rPr>
              <w:t>Коргалжын</w:t>
            </w:r>
            <w:proofErr w:type="spellEnd"/>
            <w:r w:rsidRPr="00FD176B">
              <w:rPr>
                <w:rFonts w:eastAsia="Times New Roman"/>
                <w:sz w:val="20"/>
                <w:szCs w:val="20"/>
              </w:rPr>
              <w:t>/1809, 1813/06 (2)</w:t>
            </w:r>
          </w:p>
        </w:tc>
        <w:tc>
          <w:tcPr>
            <w:tcW w:w="446"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32</w:t>
            </w:r>
          </w:p>
        </w:tc>
        <w:tc>
          <w:tcPr>
            <w:tcW w:w="968"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128-256/7.25-7.5</w:t>
            </w:r>
          </w:p>
        </w:tc>
        <w:tc>
          <w:tcPr>
            <w:tcW w:w="927" w:type="pct"/>
            <w:vMerge/>
            <w:tcBorders>
              <w:left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p>
        </w:tc>
      </w:tr>
      <w:tr w:rsidR="00A64302"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rPr>
                <w:rFonts w:eastAsia="Times New Roman"/>
                <w:sz w:val="20"/>
                <w:szCs w:val="20"/>
              </w:rPr>
            </w:pPr>
            <w:r w:rsidRPr="00FD176B">
              <w:rPr>
                <w:rFonts w:eastAsia="Times New Roman"/>
                <w:sz w:val="20"/>
                <w:szCs w:val="20"/>
              </w:rPr>
              <w:t>ГАА/голубая чернеть/</w:t>
            </w:r>
            <w:proofErr w:type="spellStart"/>
            <w:r w:rsidRPr="00FD176B">
              <w:rPr>
                <w:rFonts w:eastAsia="Times New Roman"/>
                <w:sz w:val="20"/>
                <w:szCs w:val="20"/>
              </w:rPr>
              <w:t>Коргалжын</w:t>
            </w:r>
            <w:proofErr w:type="spellEnd"/>
            <w:r w:rsidRPr="00FD176B">
              <w:rPr>
                <w:rFonts w:eastAsia="Times New Roman"/>
                <w:sz w:val="20"/>
                <w:szCs w:val="20"/>
              </w:rPr>
              <w:t>/1812/06</w:t>
            </w:r>
          </w:p>
        </w:tc>
        <w:tc>
          <w:tcPr>
            <w:tcW w:w="446"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8-32</w:t>
            </w:r>
          </w:p>
        </w:tc>
        <w:tc>
          <w:tcPr>
            <w:tcW w:w="968"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128-256/7.0</w:t>
            </w:r>
          </w:p>
        </w:tc>
        <w:tc>
          <w:tcPr>
            <w:tcW w:w="927" w:type="pct"/>
            <w:vMerge/>
            <w:tcBorders>
              <w:left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p>
        </w:tc>
      </w:tr>
      <w:tr w:rsidR="00A64302" w:rsidRPr="00FD176B" w:rsidTr="00F711F5">
        <w:trPr>
          <w:cantSplit/>
          <w:trHeight w:val="232"/>
        </w:trPr>
        <w:tc>
          <w:tcPr>
            <w:tcW w:w="1990"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rPr>
                <w:rFonts w:eastAsia="Times New Roman"/>
                <w:sz w:val="20"/>
                <w:szCs w:val="20"/>
              </w:rPr>
            </w:pPr>
            <w:r w:rsidRPr="00FD176B">
              <w:rPr>
                <w:rFonts w:eastAsia="Times New Roman"/>
                <w:sz w:val="20"/>
                <w:szCs w:val="20"/>
              </w:rPr>
              <w:t>ГАА/свиязь/</w:t>
            </w:r>
            <w:proofErr w:type="spellStart"/>
            <w:r w:rsidRPr="00FD176B">
              <w:rPr>
                <w:rFonts w:eastAsia="Times New Roman"/>
                <w:sz w:val="20"/>
                <w:szCs w:val="20"/>
              </w:rPr>
              <w:t>Коргалжын</w:t>
            </w:r>
            <w:proofErr w:type="spellEnd"/>
            <w:r w:rsidRPr="00FD176B">
              <w:rPr>
                <w:rFonts w:eastAsia="Times New Roman"/>
                <w:sz w:val="20"/>
                <w:szCs w:val="20"/>
              </w:rPr>
              <w:t>/1819/06</w:t>
            </w:r>
          </w:p>
        </w:tc>
        <w:tc>
          <w:tcPr>
            <w:tcW w:w="446"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8</w:t>
            </w:r>
          </w:p>
        </w:tc>
        <w:tc>
          <w:tcPr>
            <w:tcW w:w="968"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128/7.0</w:t>
            </w:r>
          </w:p>
        </w:tc>
        <w:tc>
          <w:tcPr>
            <w:tcW w:w="927" w:type="pct"/>
            <w:vMerge/>
            <w:tcBorders>
              <w:left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p>
        </w:tc>
      </w:tr>
      <w:tr w:rsidR="00A64302" w:rsidRPr="00FD176B" w:rsidTr="00F711F5">
        <w:trPr>
          <w:cantSplit/>
          <w:trHeight w:val="136"/>
        </w:trPr>
        <w:tc>
          <w:tcPr>
            <w:tcW w:w="1990" w:type="pct"/>
            <w:tcBorders>
              <w:top w:val="single" w:sz="4" w:space="0" w:color="auto"/>
              <w:left w:val="single" w:sz="4" w:space="0" w:color="auto"/>
              <w:bottom w:val="single" w:sz="4" w:space="0" w:color="auto"/>
              <w:right w:val="single" w:sz="4" w:space="0" w:color="auto"/>
            </w:tcBorders>
            <w:hideMark/>
          </w:tcPr>
          <w:p w:rsidR="00F13C33" w:rsidRPr="00FD176B" w:rsidRDefault="00F13C33" w:rsidP="00A64302">
            <w:pPr>
              <w:contextualSpacing/>
              <w:rPr>
                <w:rFonts w:eastAsia="Times New Roman"/>
                <w:sz w:val="20"/>
                <w:szCs w:val="20"/>
              </w:rPr>
            </w:pPr>
            <w:r w:rsidRPr="00FD176B">
              <w:rPr>
                <w:rFonts w:eastAsia="Times New Roman"/>
                <w:sz w:val="20"/>
                <w:szCs w:val="20"/>
              </w:rPr>
              <w:t>ГАА/свиязь/</w:t>
            </w:r>
            <w:proofErr w:type="spellStart"/>
            <w:r w:rsidRPr="00FD176B">
              <w:rPr>
                <w:rFonts w:eastAsia="Times New Roman"/>
                <w:sz w:val="20"/>
                <w:szCs w:val="20"/>
              </w:rPr>
              <w:t>Коргалжын</w:t>
            </w:r>
            <w:proofErr w:type="spellEnd"/>
            <w:r w:rsidRPr="00FD176B">
              <w:rPr>
                <w:rFonts w:eastAsia="Times New Roman"/>
                <w:sz w:val="20"/>
                <w:szCs w:val="20"/>
              </w:rPr>
              <w:t>/1880, 1887/06 (2)</w:t>
            </w:r>
          </w:p>
        </w:tc>
        <w:tc>
          <w:tcPr>
            <w:tcW w:w="446"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2006</w:t>
            </w:r>
          </w:p>
        </w:tc>
        <w:tc>
          <w:tcPr>
            <w:tcW w:w="669"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8-</w:t>
            </w:r>
            <w:r w:rsidRPr="00FD176B">
              <w:rPr>
                <w:rFonts w:eastAsia="Times New Roman"/>
                <w:sz w:val="20"/>
                <w:szCs w:val="20"/>
              </w:rPr>
              <w:t>1:</w:t>
            </w:r>
            <w:r w:rsidRPr="00FD176B">
              <w:rPr>
                <w:rFonts w:eastAsia="Times New Roman"/>
                <w:bCs/>
                <w:iCs/>
                <w:sz w:val="20"/>
                <w:szCs w:val="20"/>
              </w:rPr>
              <w:t>16</w:t>
            </w:r>
          </w:p>
        </w:tc>
        <w:tc>
          <w:tcPr>
            <w:tcW w:w="968"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1:</w:t>
            </w:r>
            <w:r w:rsidRPr="00FD176B">
              <w:rPr>
                <w:rFonts w:eastAsia="Times New Roman"/>
                <w:bCs/>
                <w:iCs/>
                <w:sz w:val="20"/>
                <w:szCs w:val="20"/>
              </w:rPr>
              <w:t>512-</w:t>
            </w:r>
            <w:r w:rsidRPr="00FD176B">
              <w:rPr>
                <w:rFonts w:eastAsia="Times New Roman"/>
                <w:sz w:val="20"/>
                <w:szCs w:val="20"/>
              </w:rPr>
              <w:t>1:</w:t>
            </w:r>
            <w:r w:rsidRPr="00FD176B">
              <w:rPr>
                <w:rFonts w:eastAsia="Times New Roman"/>
                <w:bCs/>
                <w:iCs/>
                <w:sz w:val="20"/>
                <w:szCs w:val="20"/>
              </w:rPr>
              <w:t>1024/7.5</w:t>
            </w:r>
          </w:p>
        </w:tc>
        <w:tc>
          <w:tcPr>
            <w:tcW w:w="927" w:type="pct"/>
            <w:vMerge/>
            <w:tcBorders>
              <w:left w:val="single" w:sz="4" w:space="0" w:color="auto"/>
              <w:right w:val="single" w:sz="4" w:space="0" w:color="auto"/>
            </w:tcBorders>
            <w:vAlign w:val="center"/>
            <w:hideMark/>
          </w:tcPr>
          <w:p w:rsidR="00F13C33" w:rsidRPr="00FD176B" w:rsidRDefault="00F13C33" w:rsidP="00A64302">
            <w:pPr>
              <w:contextualSpacing/>
              <w:jc w:val="center"/>
              <w:rPr>
                <w:sz w:val="20"/>
                <w:szCs w:val="20"/>
              </w:rPr>
            </w:pPr>
          </w:p>
        </w:tc>
      </w:tr>
      <w:tr w:rsidR="00A64302" w:rsidRPr="00FD176B" w:rsidTr="00F711F5">
        <w:trPr>
          <w:cantSplit/>
          <w:trHeight w:val="181"/>
        </w:trPr>
        <w:tc>
          <w:tcPr>
            <w:tcW w:w="1990"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B56D81" w:rsidP="00A64302">
            <w:pPr>
              <w:contextualSpacing/>
              <w:rPr>
                <w:rFonts w:eastAsia="Times New Roman"/>
                <w:sz w:val="20"/>
                <w:szCs w:val="20"/>
              </w:rPr>
            </w:pPr>
            <w:r w:rsidRPr="00FD176B">
              <w:rPr>
                <w:rFonts w:eastAsia="Times New Roman"/>
                <w:sz w:val="20"/>
                <w:szCs w:val="20"/>
              </w:rPr>
              <w:t>APMV</w:t>
            </w:r>
            <w:r w:rsidR="006E00E9" w:rsidRPr="00FD176B">
              <w:rPr>
                <w:rFonts w:eastAsia="Times New Roman"/>
                <w:sz w:val="20"/>
                <w:szCs w:val="20"/>
              </w:rPr>
              <w:t>/чайка/Атырау/</w:t>
            </w:r>
            <w:r w:rsidR="006E00E9" w:rsidRPr="00FD176B">
              <w:rPr>
                <w:rFonts w:eastAsia="Times New Roman"/>
                <w:sz w:val="20"/>
                <w:szCs w:val="20"/>
                <w:lang w:val="en-US"/>
              </w:rPr>
              <w:t>5541/2013</w:t>
            </w:r>
          </w:p>
        </w:tc>
        <w:tc>
          <w:tcPr>
            <w:tcW w:w="446"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F13C33" w:rsidP="00A64302">
            <w:pPr>
              <w:contextualSpacing/>
              <w:jc w:val="center"/>
              <w:rPr>
                <w:rFonts w:eastAsia="Times New Roman"/>
                <w:sz w:val="20"/>
                <w:szCs w:val="20"/>
              </w:rPr>
            </w:pPr>
            <w:r w:rsidRPr="00FD176B">
              <w:rPr>
                <w:rFonts w:eastAsia="Times New Roman"/>
                <w:sz w:val="20"/>
                <w:szCs w:val="20"/>
              </w:rPr>
              <w:t>2013</w:t>
            </w:r>
          </w:p>
        </w:tc>
        <w:tc>
          <w:tcPr>
            <w:tcW w:w="669"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16-</w:t>
            </w:r>
            <w:r w:rsidRPr="00FD176B">
              <w:rPr>
                <w:rFonts w:eastAsia="Times New Roman"/>
                <w:sz w:val="20"/>
                <w:szCs w:val="20"/>
              </w:rPr>
              <w:t>1:</w:t>
            </w:r>
            <w:r w:rsidRPr="00FD176B">
              <w:rPr>
                <w:rFonts w:eastAsia="Times New Roman"/>
                <w:bCs/>
                <w:iCs/>
                <w:sz w:val="20"/>
                <w:szCs w:val="20"/>
              </w:rPr>
              <w:t>32</w:t>
            </w:r>
          </w:p>
        </w:tc>
        <w:tc>
          <w:tcPr>
            <w:tcW w:w="968"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w:t>
            </w:r>
            <w:r w:rsidRPr="00FD176B">
              <w:rPr>
                <w:rFonts w:eastAsia="Times New Roman"/>
                <w:sz w:val="20"/>
                <w:szCs w:val="20"/>
              </w:rPr>
              <w:t>1:</w:t>
            </w:r>
            <w:r w:rsidRPr="00FD176B">
              <w:rPr>
                <w:rFonts w:eastAsia="Times New Roman"/>
                <w:bCs/>
                <w:iCs/>
                <w:sz w:val="20"/>
                <w:szCs w:val="20"/>
              </w:rPr>
              <w:t>1024/7. 5</w:t>
            </w:r>
          </w:p>
        </w:tc>
        <w:tc>
          <w:tcPr>
            <w:tcW w:w="927"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jc w:val="center"/>
              <w:rPr>
                <w:rFonts w:eastAsia="Times New Roman"/>
                <w:sz w:val="20"/>
                <w:szCs w:val="20"/>
              </w:rPr>
            </w:pPr>
            <w:proofErr w:type="spellStart"/>
            <w:r w:rsidRPr="00FD176B">
              <w:rPr>
                <w:rFonts w:eastAsia="Times New Roman"/>
                <w:sz w:val="20"/>
                <w:szCs w:val="20"/>
              </w:rPr>
              <w:t>Атырауская</w:t>
            </w:r>
            <w:proofErr w:type="spellEnd"/>
            <w:r w:rsidRPr="00FD176B">
              <w:rPr>
                <w:rFonts w:eastAsia="Times New Roman"/>
                <w:sz w:val="20"/>
                <w:szCs w:val="20"/>
              </w:rPr>
              <w:t xml:space="preserve"> область</w:t>
            </w:r>
          </w:p>
        </w:tc>
      </w:tr>
      <w:tr w:rsidR="00A64302"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rPr>
                <w:rFonts w:eastAsia="Times New Roman"/>
                <w:sz w:val="20"/>
                <w:szCs w:val="20"/>
              </w:rPr>
            </w:pPr>
            <w:r w:rsidRPr="00FD176B">
              <w:rPr>
                <w:rFonts w:eastAsia="Times New Roman"/>
                <w:sz w:val="20"/>
                <w:szCs w:val="20"/>
              </w:rPr>
              <w:t>ГАА/чайка/Балхаш/5844/2013</w:t>
            </w:r>
            <w:r w:rsidR="00B06D55" w:rsidRPr="00FD176B">
              <w:rPr>
                <w:rFonts w:eastAsia="Times New Roman"/>
                <w:sz w:val="20"/>
                <w:szCs w:val="20"/>
              </w:rPr>
              <w:t xml:space="preserve"> (2)</w:t>
            </w:r>
          </w:p>
        </w:tc>
        <w:tc>
          <w:tcPr>
            <w:tcW w:w="446"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F13C33" w:rsidP="00A64302">
            <w:pPr>
              <w:contextualSpacing/>
              <w:jc w:val="center"/>
              <w:rPr>
                <w:rFonts w:eastAsia="Times New Roman"/>
                <w:sz w:val="20"/>
                <w:szCs w:val="20"/>
              </w:rPr>
            </w:pPr>
            <w:r w:rsidRPr="00FD176B">
              <w:rPr>
                <w:rFonts w:eastAsia="Times New Roman"/>
                <w:sz w:val="20"/>
                <w:szCs w:val="20"/>
              </w:rPr>
              <w:t>2013</w:t>
            </w:r>
          </w:p>
        </w:tc>
        <w:tc>
          <w:tcPr>
            <w:tcW w:w="669"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16</w:t>
            </w:r>
          </w:p>
        </w:tc>
        <w:tc>
          <w:tcPr>
            <w:tcW w:w="968"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256/7.25</w:t>
            </w:r>
          </w:p>
        </w:tc>
        <w:tc>
          <w:tcPr>
            <w:tcW w:w="927" w:type="pct"/>
            <w:tcBorders>
              <w:top w:val="single" w:sz="4" w:space="0" w:color="auto"/>
              <w:left w:val="single" w:sz="4" w:space="0" w:color="auto"/>
              <w:bottom w:val="single" w:sz="4" w:space="0" w:color="auto"/>
              <w:right w:val="single" w:sz="4" w:space="0" w:color="auto"/>
            </w:tcBorders>
            <w:vAlign w:val="center"/>
            <w:hideMark/>
          </w:tcPr>
          <w:p w:rsidR="006E00E9" w:rsidRPr="00FD176B" w:rsidRDefault="006E00E9" w:rsidP="00A64302">
            <w:pPr>
              <w:contextualSpacing/>
              <w:jc w:val="center"/>
              <w:rPr>
                <w:rFonts w:eastAsia="Times New Roman"/>
                <w:sz w:val="20"/>
                <w:szCs w:val="20"/>
              </w:rPr>
            </w:pPr>
            <w:proofErr w:type="spellStart"/>
            <w:r w:rsidRPr="00FD176B">
              <w:rPr>
                <w:rFonts w:eastAsia="Times New Roman"/>
                <w:sz w:val="20"/>
                <w:szCs w:val="20"/>
              </w:rPr>
              <w:t>Алматинская</w:t>
            </w:r>
            <w:proofErr w:type="spellEnd"/>
            <w:r w:rsidRPr="00FD176B">
              <w:rPr>
                <w:rFonts w:eastAsia="Times New Roman"/>
                <w:sz w:val="20"/>
                <w:szCs w:val="20"/>
              </w:rPr>
              <w:t xml:space="preserve"> область</w:t>
            </w:r>
          </w:p>
        </w:tc>
      </w:tr>
      <w:tr w:rsidR="00A64302"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B56D81" w:rsidP="00A64302">
            <w:pPr>
              <w:contextualSpacing/>
              <w:rPr>
                <w:rFonts w:eastAsia="Times New Roman"/>
                <w:sz w:val="20"/>
                <w:szCs w:val="20"/>
              </w:rPr>
            </w:pPr>
            <w:r w:rsidRPr="00FD176B">
              <w:rPr>
                <w:rFonts w:eastAsia="Times New Roman"/>
                <w:sz w:val="20"/>
                <w:szCs w:val="20"/>
              </w:rPr>
              <w:t>APMV</w:t>
            </w:r>
            <w:r w:rsidR="00F13C33" w:rsidRPr="00FD176B">
              <w:rPr>
                <w:rFonts w:eastAsia="Times New Roman"/>
                <w:sz w:val="20"/>
                <w:szCs w:val="20"/>
              </w:rPr>
              <w:t>/чайка/Каспий/5976, 5977, 5979 /2014</w:t>
            </w:r>
          </w:p>
        </w:tc>
        <w:tc>
          <w:tcPr>
            <w:tcW w:w="446"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2014</w:t>
            </w:r>
          </w:p>
        </w:tc>
        <w:tc>
          <w:tcPr>
            <w:tcW w:w="669"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16</w:t>
            </w:r>
          </w:p>
        </w:tc>
        <w:tc>
          <w:tcPr>
            <w:tcW w:w="968"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256/7.25</w:t>
            </w:r>
          </w:p>
        </w:tc>
        <w:tc>
          <w:tcPr>
            <w:tcW w:w="927" w:type="pct"/>
            <w:tcBorders>
              <w:top w:val="single" w:sz="4" w:space="0" w:color="auto"/>
              <w:left w:val="single" w:sz="4" w:space="0" w:color="auto"/>
              <w:bottom w:val="single" w:sz="4" w:space="0" w:color="auto"/>
              <w:right w:val="single" w:sz="4" w:space="0" w:color="auto"/>
            </w:tcBorders>
            <w:vAlign w:val="center"/>
            <w:hideMark/>
          </w:tcPr>
          <w:p w:rsidR="00F13C33" w:rsidRPr="00FD176B" w:rsidRDefault="00F13C33" w:rsidP="00A64302">
            <w:pPr>
              <w:contextualSpacing/>
              <w:jc w:val="center"/>
              <w:rPr>
                <w:rFonts w:eastAsia="Times New Roman"/>
                <w:sz w:val="20"/>
                <w:szCs w:val="20"/>
              </w:rPr>
            </w:pPr>
            <w:r w:rsidRPr="00FD176B">
              <w:rPr>
                <w:rFonts w:eastAsia="Times New Roman"/>
                <w:sz w:val="20"/>
                <w:szCs w:val="20"/>
              </w:rPr>
              <w:t xml:space="preserve">Казахский залив, </w:t>
            </w:r>
            <w:proofErr w:type="spellStart"/>
            <w:r w:rsidRPr="00FD176B">
              <w:rPr>
                <w:rFonts w:eastAsia="Times New Roman"/>
                <w:sz w:val="20"/>
                <w:szCs w:val="20"/>
              </w:rPr>
              <w:t>Мангистауская</w:t>
            </w:r>
            <w:proofErr w:type="spellEnd"/>
            <w:r w:rsidRPr="00FD176B">
              <w:rPr>
                <w:rFonts w:eastAsia="Times New Roman"/>
                <w:sz w:val="20"/>
                <w:szCs w:val="20"/>
              </w:rPr>
              <w:t xml:space="preserve"> область</w:t>
            </w:r>
          </w:p>
        </w:tc>
      </w:tr>
      <w:tr w:rsidR="00F711F5"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rPr>
                <w:sz w:val="20"/>
                <w:szCs w:val="20"/>
              </w:rPr>
            </w:pPr>
            <w:r w:rsidRPr="00FD176B">
              <w:rPr>
                <w:rFonts w:eastAsia="Times New Roman"/>
                <w:iCs/>
                <w:sz w:val="20"/>
                <w:szCs w:val="20"/>
                <w:lang w:eastAsia="ja-JP"/>
              </w:rPr>
              <w:t>APMV</w:t>
            </w:r>
            <w:r w:rsidRPr="00FD176B">
              <w:rPr>
                <w:sz w:val="20"/>
                <w:szCs w:val="20"/>
              </w:rPr>
              <w:t>/Сизый голубь/</w:t>
            </w:r>
            <w:proofErr w:type="spellStart"/>
            <w:r w:rsidRPr="00FD176B">
              <w:rPr>
                <w:sz w:val="20"/>
                <w:szCs w:val="20"/>
              </w:rPr>
              <w:t>Шакпак</w:t>
            </w:r>
            <w:proofErr w:type="spellEnd"/>
            <w:r w:rsidRPr="00FD176B">
              <w:rPr>
                <w:sz w:val="20"/>
                <w:szCs w:val="20"/>
              </w:rPr>
              <w:t>/6439-6448/</w:t>
            </w:r>
            <w:r w:rsidRPr="00FD176B">
              <w:rPr>
                <w:rFonts w:eastAsia="Times New Roman"/>
                <w:sz w:val="20"/>
                <w:szCs w:val="20"/>
              </w:rPr>
              <w:t xml:space="preserve">2014 (10 </w:t>
            </w:r>
            <w:proofErr w:type="spellStart"/>
            <w:r w:rsidRPr="00FD176B">
              <w:rPr>
                <w:rFonts w:eastAsia="Times New Roman"/>
                <w:sz w:val="20"/>
                <w:szCs w:val="20"/>
              </w:rPr>
              <w:t>изолятов</w:t>
            </w:r>
            <w:proofErr w:type="spellEnd"/>
            <w:r w:rsidRPr="00FD176B">
              <w:rPr>
                <w:rFonts w:eastAsia="Times New Roman"/>
                <w:sz w:val="20"/>
                <w:szCs w:val="20"/>
              </w:rPr>
              <w:t>)</w:t>
            </w:r>
          </w:p>
        </w:tc>
        <w:tc>
          <w:tcPr>
            <w:tcW w:w="446"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sz w:val="20"/>
                <w:szCs w:val="20"/>
              </w:rPr>
            </w:pPr>
            <w:r w:rsidRPr="00FD176B">
              <w:rPr>
                <w:rFonts w:eastAsia="Times New Roman"/>
                <w:sz w:val="20"/>
                <w:szCs w:val="20"/>
              </w:rPr>
              <w:t>2014</w:t>
            </w:r>
          </w:p>
        </w:tc>
        <w:tc>
          <w:tcPr>
            <w:tcW w:w="669"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16</w:t>
            </w:r>
          </w:p>
        </w:tc>
        <w:tc>
          <w:tcPr>
            <w:tcW w:w="968"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256/7.25</w:t>
            </w:r>
          </w:p>
        </w:tc>
        <w:tc>
          <w:tcPr>
            <w:tcW w:w="927" w:type="pct"/>
            <w:vMerge w:val="restart"/>
            <w:tcBorders>
              <w:top w:val="single" w:sz="4" w:space="0" w:color="auto"/>
              <w:left w:val="single" w:sz="4" w:space="0" w:color="auto"/>
              <w:right w:val="single" w:sz="4" w:space="0" w:color="auto"/>
            </w:tcBorders>
            <w:vAlign w:val="center"/>
            <w:hideMark/>
          </w:tcPr>
          <w:p w:rsidR="00F711F5" w:rsidRPr="00FD176B" w:rsidRDefault="00F711F5" w:rsidP="00F711F5">
            <w:pPr>
              <w:contextualSpacing/>
              <w:jc w:val="center"/>
              <w:rPr>
                <w:rFonts w:eastAsia="Times New Roman"/>
                <w:sz w:val="20"/>
                <w:szCs w:val="20"/>
              </w:rPr>
            </w:pPr>
            <w:r w:rsidRPr="00FD176B">
              <w:rPr>
                <w:rFonts w:eastAsia="Times New Roman"/>
                <w:sz w:val="20"/>
                <w:szCs w:val="20"/>
              </w:rPr>
              <w:t xml:space="preserve">Перевал </w:t>
            </w:r>
            <w:proofErr w:type="spellStart"/>
            <w:r w:rsidRPr="00FD176B">
              <w:rPr>
                <w:rFonts w:eastAsia="Times New Roman"/>
                <w:sz w:val="20"/>
                <w:szCs w:val="20"/>
              </w:rPr>
              <w:t>Шакпак</w:t>
            </w:r>
            <w:proofErr w:type="spellEnd"/>
            <w:r w:rsidRPr="00FD176B">
              <w:rPr>
                <w:rFonts w:eastAsia="Times New Roman"/>
                <w:sz w:val="20"/>
                <w:szCs w:val="20"/>
              </w:rPr>
              <w:t>,</w:t>
            </w:r>
            <w:r>
              <w:rPr>
                <w:rFonts w:eastAsia="Times New Roman"/>
                <w:sz w:val="20"/>
                <w:szCs w:val="20"/>
              </w:rPr>
              <w:t xml:space="preserve"> </w:t>
            </w:r>
            <w:r w:rsidRPr="00FD176B">
              <w:rPr>
                <w:rFonts w:eastAsia="Times New Roman"/>
                <w:sz w:val="20"/>
                <w:szCs w:val="20"/>
              </w:rPr>
              <w:t>Туркестанская область</w:t>
            </w:r>
          </w:p>
        </w:tc>
      </w:tr>
      <w:tr w:rsidR="00F711F5" w:rsidRPr="00FD176B" w:rsidTr="00F711F5">
        <w:trPr>
          <w:cantSplit/>
          <w:trHeight w:val="339"/>
        </w:trPr>
        <w:tc>
          <w:tcPr>
            <w:tcW w:w="1990"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rPr>
                <w:sz w:val="20"/>
                <w:szCs w:val="20"/>
              </w:rPr>
            </w:pPr>
            <w:r w:rsidRPr="00FD176B">
              <w:rPr>
                <w:rFonts w:eastAsia="Times New Roman"/>
                <w:iCs/>
                <w:sz w:val="20"/>
                <w:szCs w:val="20"/>
                <w:lang w:eastAsia="ja-JP"/>
              </w:rPr>
              <w:t>APMV</w:t>
            </w:r>
            <w:r w:rsidRPr="00FD176B">
              <w:rPr>
                <w:sz w:val="20"/>
                <w:szCs w:val="20"/>
              </w:rPr>
              <w:t>/</w:t>
            </w:r>
            <w:proofErr w:type="spellStart"/>
            <w:r w:rsidRPr="00FD176B">
              <w:rPr>
                <w:sz w:val="20"/>
                <w:szCs w:val="20"/>
              </w:rPr>
              <w:t>курганник</w:t>
            </w:r>
            <w:proofErr w:type="spellEnd"/>
            <w:r w:rsidRPr="00FD176B">
              <w:rPr>
                <w:sz w:val="20"/>
                <w:szCs w:val="20"/>
              </w:rPr>
              <w:t>/</w:t>
            </w:r>
            <w:proofErr w:type="spellStart"/>
            <w:r w:rsidRPr="00FD176B">
              <w:rPr>
                <w:sz w:val="20"/>
                <w:szCs w:val="20"/>
              </w:rPr>
              <w:t>Шакпак</w:t>
            </w:r>
            <w:proofErr w:type="spellEnd"/>
            <w:r w:rsidRPr="00FD176B">
              <w:rPr>
                <w:sz w:val="20"/>
                <w:szCs w:val="20"/>
              </w:rPr>
              <w:t>/6449, 6450/</w:t>
            </w:r>
            <w:r w:rsidRPr="00FD176B">
              <w:rPr>
                <w:rFonts w:eastAsia="Times New Roman"/>
                <w:sz w:val="20"/>
                <w:szCs w:val="20"/>
              </w:rPr>
              <w:t xml:space="preserve">2014 (2 </w:t>
            </w:r>
            <w:proofErr w:type="spellStart"/>
            <w:r w:rsidRPr="00FD176B">
              <w:rPr>
                <w:rFonts w:eastAsia="Times New Roman"/>
                <w:sz w:val="20"/>
                <w:szCs w:val="20"/>
              </w:rPr>
              <w:t>изолята</w:t>
            </w:r>
            <w:proofErr w:type="spellEnd"/>
            <w:r w:rsidRPr="00FD176B">
              <w:rPr>
                <w:rFonts w:eastAsia="Times New Roman"/>
                <w:sz w:val="20"/>
                <w:szCs w:val="20"/>
              </w:rPr>
              <w:t>)</w:t>
            </w:r>
          </w:p>
        </w:tc>
        <w:tc>
          <w:tcPr>
            <w:tcW w:w="446"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sz w:val="20"/>
                <w:szCs w:val="20"/>
              </w:rPr>
            </w:pPr>
            <w:r w:rsidRPr="00FD176B">
              <w:rPr>
                <w:rFonts w:eastAsia="Times New Roman"/>
                <w:sz w:val="20"/>
                <w:szCs w:val="20"/>
              </w:rPr>
              <w:t>2014</w:t>
            </w:r>
          </w:p>
        </w:tc>
        <w:tc>
          <w:tcPr>
            <w:tcW w:w="669"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16</w:t>
            </w:r>
          </w:p>
        </w:tc>
        <w:tc>
          <w:tcPr>
            <w:tcW w:w="968"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256/7.25</w:t>
            </w:r>
          </w:p>
        </w:tc>
        <w:tc>
          <w:tcPr>
            <w:tcW w:w="927" w:type="pct"/>
            <w:vMerge/>
            <w:tcBorders>
              <w:left w:val="single" w:sz="4" w:space="0" w:color="auto"/>
              <w:right w:val="single" w:sz="4" w:space="0" w:color="auto"/>
            </w:tcBorders>
            <w:vAlign w:val="center"/>
            <w:hideMark/>
          </w:tcPr>
          <w:p w:rsidR="00F711F5" w:rsidRPr="00FD176B" w:rsidRDefault="00F711F5" w:rsidP="00A64302">
            <w:pPr>
              <w:contextualSpacing/>
              <w:jc w:val="center"/>
              <w:rPr>
                <w:rFonts w:eastAsia="Times New Roman"/>
                <w:sz w:val="20"/>
                <w:szCs w:val="20"/>
              </w:rPr>
            </w:pPr>
          </w:p>
        </w:tc>
      </w:tr>
      <w:tr w:rsidR="00F711F5" w:rsidRPr="00FD176B" w:rsidTr="00F711F5">
        <w:trPr>
          <w:cantSplit/>
          <w:trHeight w:val="289"/>
        </w:trPr>
        <w:tc>
          <w:tcPr>
            <w:tcW w:w="1990"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A64302">
            <w:pPr>
              <w:contextualSpacing/>
              <w:rPr>
                <w:sz w:val="20"/>
                <w:szCs w:val="20"/>
              </w:rPr>
            </w:pPr>
            <w:r w:rsidRPr="00FD176B">
              <w:rPr>
                <w:rFonts w:eastAsia="Times New Roman"/>
                <w:iCs/>
                <w:sz w:val="20"/>
                <w:szCs w:val="20"/>
                <w:lang w:eastAsia="ja-JP"/>
              </w:rPr>
              <w:t>APMV</w:t>
            </w:r>
            <w:r w:rsidRPr="00FD176B">
              <w:rPr>
                <w:sz w:val="20"/>
                <w:szCs w:val="20"/>
              </w:rPr>
              <w:t>/беркут/</w:t>
            </w:r>
            <w:proofErr w:type="spellStart"/>
            <w:r w:rsidRPr="00FD176B">
              <w:rPr>
                <w:sz w:val="20"/>
                <w:szCs w:val="20"/>
              </w:rPr>
              <w:t>Шакпак</w:t>
            </w:r>
            <w:proofErr w:type="spellEnd"/>
            <w:r w:rsidRPr="00FD176B">
              <w:rPr>
                <w:sz w:val="20"/>
                <w:szCs w:val="20"/>
              </w:rPr>
              <w:t>/6451/</w:t>
            </w:r>
            <w:r w:rsidRPr="00FD176B">
              <w:rPr>
                <w:rFonts w:eastAsia="Times New Roman"/>
                <w:sz w:val="20"/>
                <w:szCs w:val="20"/>
              </w:rPr>
              <w:t>2014</w:t>
            </w:r>
          </w:p>
        </w:tc>
        <w:tc>
          <w:tcPr>
            <w:tcW w:w="446"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A64302">
            <w:pPr>
              <w:contextualSpacing/>
              <w:jc w:val="center"/>
              <w:rPr>
                <w:rFonts w:eastAsia="Times New Roman"/>
                <w:sz w:val="20"/>
                <w:szCs w:val="20"/>
              </w:rPr>
            </w:pPr>
            <w:r w:rsidRPr="00FD176B">
              <w:rPr>
                <w:rFonts w:eastAsia="Times New Roman"/>
                <w:sz w:val="20"/>
                <w:szCs w:val="20"/>
              </w:rPr>
              <w:t>2014</w:t>
            </w:r>
          </w:p>
        </w:tc>
        <w:tc>
          <w:tcPr>
            <w:tcW w:w="669"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16</w:t>
            </w:r>
          </w:p>
        </w:tc>
        <w:tc>
          <w:tcPr>
            <w:tcW w:w="968"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A64302">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256/7.25</w:t>
            </w:r>
          </w:p>
        </w:tc>
        <w:tc>
          <w:tcPr>
            <w:tcW w:w="927" w:type="pct"/>
            <w:vMerge/>
            <w:tcBorders>
              <w:left w:val="single" w:sz="4" w:space="0" w:color="auto"/>
              <w:bottom w:val="single" w:sz="4" w:space="0" w:color="auto"/>
              <w:right w:val="single" w:sz="4" w:space="0" w:color="auto"/>
            </w:tcBorders>
            <w:vAlign w:val="center"/>
          </w:tcPr>
          <w:p w:rsidR="00F711F5" w:rsidRPr="00FD176B" w:rsidRDefault="00F711F5" w:rsidP="00A64302">
            <w:pPr>
              <w:contextualSpacing/>
              <w:jc w:val="center"/>
              <w:rPr>
                <w:rFonts w:eastAsia="Times New Roman"/>
                <w:sz w:val="20"/>
                <w:szCs w:val="20"/>
              </w:rPr>
            </w:pPr>
          </w:p>
        </w:tc>
      </w:tr>
      <w:tr w:rsidR="00A64302"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contextualSpacing/>
              <w:rPr>
                <w:rFonts w:eastAsia="Times New Roman"/>
                <w:sz w:val="20"/>
                <w:szCs w:val="20"/>
              </w:rPr>
            </w:pPr>
            <w:r w:rsidRPr="00FD176B">
              <w:rPr>
                <w:rFonts w:eastAsia="Times New Roman"/>
                <w:iCs/>
                <w:sz w:val="20"/>
                <w:szCs w:val="20"/>
                <w:lang w:eastAsia="ja-JP"/>
              </w:rPr>
              <w:t>APMV</w:t>
            </w:r>
            <w:r w:rsidRPr="00FD176B">
              <w:rPr>
                <w:sz w:val="20"/>
                <w:szCs w:val="20"/>
              </w:rPr>
              <w:t>/</w:t>
            </w:r>
            <w:proofErr w:type="spellStart"/>
            <w:r w:rsidRPr="00FD176B">
              <w:rPr>
                <w:i/>
                <w:iCs/>
                <w:sz w:val="20"/>
                <w:szCs w:val="20"/>
              </w:rPr>
              <w:t>Larus</w:t>
            </w:r>
            <w:proofErr w:type="spellEnd"/>
            <w:r w:rsidRPr="00FD176B">
              <w:rPr>
                <w:i/>
                <w:iCs/>
                <w:sz w:val="20"/>
                <w:szCs w:val="20"/>
              </w:rPr>
              <w:t xml:space="preserve"> </w:t>
            </w:r>
            <w:proofErr w:type="spellStart"/>
            <w:r w:rsidRPr="00FD176B">
              <w:rPr>
                <w:i/>
                <w:iCs/>
                <w:sz w:val="20"/>
                <w:szCs w:val="20"/>
              </w:rPr>
              <w:t>ichthyaetus</w:t>
            </w:r>
            <w:proofErr w:type="spellEnd"/>
            <w:r w:rsidRPr="00FD176B">
              <w:rPr>
                <w:sz w:val="20"/>
                <w:szCs w:val="20"/>
              </w:rPr>
              <w:t>/Атырау/</w:t>
            </w:r>
            <w:r w:rsidRPr="00FD176B">
              <w:rPr>
                <w:rFonts w:eastAsia="Times New Roman"/>
                <w:sz w:val="20"/>
                <w:szCs w:val="20"/>
              </w:rPr>
              <w:t>6452, 6503/2014</w:t>
            </w:r>
          </w:p>
        </w:tc>
        <w:tc>
          <w:tcPr>
            <w:tcW w:w="446"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contextualSpacing/>
              <w:jc w:val="center"/>
              <w:rPr>
                <w:rFonts w:eastAsia="Times New Roman"/>
                <w:sz w:val="20"/>
                <w:szCs w:val="20"/>
              </w:rPr>
            </w:pPr>
            <w:r w:rsidRPr="00FD176B">
              <w:rPr>
                <w:rFonts w:eastAsia="Times New Roman"/>
                <w:sz w:val="20"/>
                <w:szCs w:val="20"/>
              </w:rPr>
              <w:t>2014</w:t>
            </w:r>
          </w:p>
        </w:tc>
        <w:tc>
          <w:tcPr>
            <w:tcW w:w="669"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ind w:right="-57"/>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8</w:t>
            </w:r>
          </w:p>
        </w:tc>
        <w:tc>
          <w:tcPr>
            <w:tcW w:w="968"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ind w:right="-57"/>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128/7.0</w:t>
            </w:r>
          </w:p>
        </w:tc>
        <w:tc>
          <w:tcPr>
            <w:tcW w:w="927"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contextualSpacing/>
              <w:jc w:val="center"/>
              <w:rPr>
                <w:rFonts w:eastAsia="Times New Roman"/>
                <w:sz w:val="20"/>
                <w:szCs w:val="20"/>
              </w:rPr>
            </w:pPr>
            <w:proofErr w:type="spellStart"/>
            <w:r w:rsidRPr="00FD176B">
              <w:rPr>
                <w:rFonts w:eastAsia="Times New Roman"/>
                <w:sz w:val="20"/>
                <w:szCs w:val="20"/>
              </w:rPr>
              <w:t>Атырауская</w:t>
            </w:r>
            <w:proofErr w:type="spellEnd"/>
            <w:r w:rsidRPr="00FD176B">
              <w:rPr>
                <w:rFonts w:eastAsia="Times New Roman"/>
                <w:sz w:val="20"/>
                <w:szCs w:val="20"/>
              </w:rPr>
              <w:t xml:space="preserve"> область</w:t>
            </w:r>
          </w:p>
        </w:tc>
      </w:tr>
      <w:tr w:rsidR="00A64302"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contextualSpacing/>
              <w:rPr>
                <w:rFonts w:eastAsia="Times New Roman"/>
                <w:sz w:val="20"/>
                <w:szCs w:val="20"/>
              </w:rPr>
            </w:pPr>
            <w:r w:rsidRPr="00FD176B">
              <w:rPr>
                <w:rFonts w:eastAsia="Times New Roman"/>
                <w:sz w:val="20"/>
                <w:szCs w:val="20"/>
              </w:rPr>
              <w:t>APMV-4/озерная чайка/</w:t>
            </w:r>
            <w:proofErr w:type="spellStart"/>
            <w:r w:rsidRPr="00FD176B">
              <w:rPr>
                <w:rFonts w:eastAsia="Times New Roman"/>
                <w:sz w:val="20"/>
                <w:szCs w:val="20"/>
              </w:rPr>
              <w:t>Коргалжын</w:t>
            </w:r>
            <w:proofErr w:type="spellEnd"/>
            <w:r w:rsidRPr="00FD176B">
              <w:rPr>
                <w:rFonts w:eastAsia="Times New Roman"/>
                <w:sz w:val="20"/>
                <w:szCs w:val="20"/>
              </w:rPr>
              <w:t>/6758/2015</w:t>
            </w:r>
          </w:p>
        </w:tc>
        <w:tc>
          <w:tcPr>
            <w:tcW w:w="446"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contextualSpacing/>
              <w:jc w:val="center"/>
              <w:rPr>
                <w:rFonts w:eastAsia="Times New Roman"/>
                <w:sz w:val="20"/>
                <w:szCs w:val="20"/>
              </w:rPr>
            </w:pPr>
            <w:r w:rsidRPr="00FD176B">
              <w:rPr>
                <w:rFonts w:eastAsia="Times New Roman"/>
                <w:sz w:val="20"/>
                <w:szCs w:val="20"/>
              </w:rPr>
              <w:t>2015</w:t>
            </w:r>
          </w:p>
        </w:tc>
        <w:tc>
          <w:tcPr>
            <w:tcW w:w="669"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ind w:right="-57"/>
              <w:contextualSpacing/>
              <w:jc w:val="center"/>
              <w:rPr>
                <w:rFonts w:eastAsia="Times New Roman"/>
                <w:sz w:val="20"/>
                <w:szCs w:val="20"/>
              </w:rPr>
            </w:pPr>
            <w:r w:rsidRPr="00FD176B">
              <w:rPr>
                <w:rFonts w:eastAsia="Times New Roman"/>
                <w:sz w:val="20"/>
                <w:szCs w:val="20"/>
              </w:rPr>
              <w:t>1:</w:t>
            </w:r>
            <w:r w:rsidRPr="00FD176B">
              <w:rPr>
                <w:rFonts w:eastAsia="Times New Roman"/>
                <w:bCs/>
                <w:iCs/>
                <w:sz w:val="20"/>
                <w:szCs w:val="20"/>
              </w:rPr>
              <w:t>128</w:t>
            </w:r>
          </w:p>
        </w:tc>
        <w:tc>
          <w:tcPr>
            <w:tcW w:w="968"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ind w:right="-57"/>
              <w:contextualSpacing/>
              <w:jc w:val="center"/>
              <w:rPr>
                <w:rFonts w:eastAsia="Times New Roman"/>
                <w:sz w:val="20"/>
                <w:szCs w:val="20"/>
              </w:rPr>
            </w:pPr>
            <w:r w:rsidRPr="00FD176B">
              <w:rPr>
                <w:rFonts w:eastAsia="Times New Roman"/>
                <w:sz w:val="20"/>
                <w:szCs w:val="20"/>
              </w:rPr>
              <w:t>1:</w:t>
            </w:r>
            <w:r w:rsidRPr="00FD176B">
              <w:rPr>
                <w:rFonts w:eastAsia="Times New Roman"/>
                <w:bCs/>
                <w:iCs/>
                <w:sz w:val="20"/>
                <w:szCs w:val="20"/>
              </w:rPr>
              <w:t>512/7.00</w:t>
            </w:r>
          </w:p>
        </w:tc>
        <w:tc>
          <w:tcPr>
            <w:tcW w:w="927" w:type="pct"/>
            <w:vMerge w:val="restar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contextualSpacing/>
              <w:jc w:val="center"/>
              <w:rPr>
                <w:rFonts w:eastAsia="Times New Roman"/>
                <w:sz w:val="20"/>
                <w:szCs w:val="20"/>
              </w:rPr>
            </w:pPr>
            <w:proofErr w:type="spellStart"/>
            <w:r w:rsidRPr="00FD176B">
              <w:rPr>
                <w:rFonts w:eastAsia="Times New Roman"/>
                <w:sz w:val="20"/>
                <w:szCs w:val="20"/>
              </w:rPr>
              <w:t>Коргалжынский</w:t>
            </w:r>
            <w:proofErr w:type="spellEnd"/>
            <w:r w:rsidRPr="00FD176B">
              <w:rPr>
                <w:rFonts w:eastAsia="Times New Roman"/>
                <w:sz w:val="20"/>
                <w:szCs w:val="20"/>
              </w:rPr>
              <w:t xml:space="preserve"> заповедник, </w:t>
            </w:r>
            <w:proofErr w:type="spellStart"/>
            <w:r w:rsidRPr="00FD176B">
              <w:rPr>
                <w:rFonts w:eastAsia="Times New Roman"/>
                <w:sz w:val="20"/>
                <w:szCs w:val="20"/>
              </w:rPr>
              <w:t>Акмолинская</w:t>
            </w:r>
            <w:proofErr w:type="spellEnd"/>
            <w:r w:rsidRPr="00FD176B">
              <w:rPr>
                <w:rFonts w:eastAsia="Times New Roman"/>
                <w:sz w:val="20"/>
                <w:szCs w:val="20"/>
              </w:rPr>
              <w:t xml:space="preserve"> область</w:t>
            </w:r>
          </w:p>
        </w:tc>
      </w:tr>
      <w:tr w:rsidR="00A64302" w:rsidRPr="00FD176B" w:rsidTr="00F711F5">
        <w:trPr>
          <w:cantSplit/>
          <w:trHeight w:val="454"/>
        </w:trPr>
        <w:tc>
          <w:tcPr>
            <w:tcW w:w="1990"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contextualSpacing/>
              <w:rPr>
                <w:rFonts w:eastAsia="Times New Roman"/>
                <w:sz w:val="20"/>
                <w:szCs w:val="20"/>
              </w:rPr>
            </w:pPr>
            <w:r w:rsidRPr="00FD176B">
              <w:rPr>
                <w:rFonts w:eastAsia="Times New Roman"/>
                <w:sz w:val="20"/>
                <w:szCs w:val="20"/>
              </w:rPr>
              <w:t>ГАА/кряква/</w:t>
            </w:r>
            <w:proofErr w:type="spellStart"/>
            <w:r w:rsidRPr="00FD176B">
              <w:rPr>
                <w:rFonts w:eastAsia="Times New Roman"/>
                <w:sz w:val="20"/>
                <w:szCs w:val="20"/>
              </w:rPr>
              <w:t>Коргалжын</w:t>
            </w:r>
            <w:proofErr w:type="spellEnd"/>
            <w:r w:rsidRPr="00FD176B">
              <w:rPr>
                <w:rFonts w:eastAsia="Times New Roman"/>
                <w:sz w:val="20"/>
                <w:szCs w:val="20"/>
              </w:rPr>
              <w:t>/6763, 6766, 6769-6771/2015 (5)</w:t>
            </w:r>
          </w:p>
        </w:tc>
        <w:tc>
          <w:tcPr>
            <w:tcW w:w="446"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contextualSpacing/>
              <w:jc w:val="center"/>
              <w:rPr>
                <w:rFonts w:eastAsia="Times New Roman"/>
                <w:sz w:val="20"/>
                <w:szCs w:val="20"/>
              </w:rPr>
            </w:pPr>
            <w:r w:rsidRPr="00FD176B">
              <w:rPr>
                <w:rFonts w:eastAsia="Times New Roman"/>
                <w:sz w:val="20"/>
                <w:szCs w:val="20"/>
              </w:rPr>
              <w:t>2016</w:t>
            </w:r>
          </w:p>
        </w:tc>
        <w:tc>
          <w:tcPr>
            <w:tcW w:w="669"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ind w:right="-57"/>
              <w:contextualSpacing/>
              <w:jc w:val="center"/>
              <w:rPr>
                <w:rFonts w:eastAsia="Times New Roman"/>
                <w:sz w:val="20"/>
                <w:szCs w:val="20"/>
              </w:rPr>
            </w:pPr>
            <w:r w:rsidRPr="00FD176B">
              <w:rPr>
                <w:rFonts w:eastAsia="Times New Roman"/>
                <w:sz w:val="20"/>
                <w:szCs w:val="20"/>
              </w:rPr>
              <w:t>1:</w:t>
            </w:r>
            <w:r w:rsidRPr="00FD176B">
              <w:rPr>
                <w:rFonts w:eastAsia="Times New Roman"/>
                <w:bCs/>
                <w:iCs/>
                <w:sz w:val="20"/>
                <w:szCs w:val="20"/>
              </w:rPr>
              <w:t>64</w:t>
            </w:r>
          </w:p>
        </w:tc>
        <w:tc>
          <w:tcPr>
            <w:tcW w:w="968" w:type="pct"/>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ind w:right="-57"/>
              <w:contextualSpacing/>
              <w:jc w:val="center"/>
              <w:rPr>
                <w:rFonts w:eastAsia="Times New Roman"/>
                <w:sz w:val="20"/>
                <w:szCs w:val="20"/>
              </w:rPr>
            </w:pPr>
            <w:r w:rsidRPr="00FD176B">
              <w:rPr>
                <w:rFonts w:eastAsia="Times New Roman"/>
                <w:sz w:val="20"/>
                <w:szCs w:val="20"/>
              </w:rPr>
              <w:t>1:</w:t>
            </w:r>
            <w:r w:rsidRPr="00FD176B">
              <w:rPr>
                <w:rFonts w:eastAsia="Times New Roman"/>
                <w:bCs/>
                <w:iCs/>
                <w:sz w:val="20"/>
                <w:szCs w:val="20"/>
              </w:rPr>
              <w:t>1024/7.25</w:t>
            </w:r>
          </w:p>
        </w:tc>
        <w:tc>
          <w:tcPr>
            <w:tcW w:w="927" w:type="pct"/>
            <w:vMerge/>
            <w:tcBorders>
              <w:top w:val="single" w:sz="4" w:space="0" w:color="auto"/>
              <w:left w:val="single" w:sz="4" w:space="0" w:color="auto"/>
              <w:bottom w:val="single" w:sz="4" w:space="0" w:color="auto"/>
              <w:right w:val="single" w:sz="4" w:space="0" w:color="auto"/>
            </w:tcBorders>
            <w:vAlign w:val="center"/>
            <w:hideMark/>
          </w:tcPr>
          <w:p w:rsidR="00A64302" w:rsidRPr="00FD176B" w:rsidRDefault="00A64302" w:rsidP="00A64302">
            <w:pPr>
              <w:contextualSpacing/>
              <w:jc w:val="center"/>
              <w:rPr>
                <w:rFonts w:eastAsia="Times New Roman"/>
                <w:sz w:val="20"/>
                <w:szCs w:val="20"/>
              </w:rPr>
            </w:pPr>
          </w:p>
        </w:tc>
      </w:tr>
    </w:tbl>
    <w:p w:rsidR="00FD176B" w:rsidRDefault="00FD176B"/>
    <w:p w:rsidR="00FD176B" w:rsidRDefault="00FD176B">
      <w:r>
        <w:lastRenderedPageBreak/>
        <w:t>Продолжение таблицы</w:t>
      </w:r>
    </w:p>
    <w:tbl>
      <w:tblPr>
        <w:tblW w:w="49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850"/>
        <w:gridCol w:w="991"/>
        <w:gridCol w:w="1987"/>
        <w:gridCol w:w="1769"/>
      </w:tblGrid>
      <w:tr w:rsidR="00FD176B" w:rsidRPr="00FD176B" w:rsidTr="00F711F5">
        <w:trPr>
          <w:cantSplit/>
          <w:trHeight w:val="149"/>
        </w:trPr>
        <w:tc>
          <w:tcPr>
            <w:tcW w:w="2064" w:type="pct"/>
            <w:tcBorders>
              <w:top w:val="single" w:sz="4" w:space="0" w:color="auto"/>
              <w:left w:val="single" w:sz="4" w:space="0" w:color="auto"/>
              <w:bottom w:val="single" w:sz="4" w:space="0" w:color="auto"/>
              <w:right w:val="single" w:sz="4" w:space="0" w:color="auto"/>
            </w:tcBorders>
            <w:vAlign w:val="center"/>
          </w:tcPr>
          <w:p w:rsidR="00FD176B" w:rsidRPr="00FD176B" w:rsidRDefault="00F711F5" w:rsidP="00F711F5">
            <w:pPr>
              <w:contextualSpacing/>
              <w:jc w:val="center"/>
              <w:rPr>
                <w:rFonts w:eastAsia="Times New Roman"/>
                <w:iCs/>
                <w:sz w:val="20"/>
                <w:szCs w:val="20"/>
                <w:lang w:eastAsia="ja-JP"/>
              </w:rPr>
            </w:pPr>
            <w:r>
              <w:rPr>
                <w:rFonts w:eastAsia="Times New Roman"/>
                <w:iCs/>
                <w:sz w:val="20"/>
                <w:szCs w:val="20"/>
                <w:lang w:eastAsia="ja-JP"/>
              </w:rPr>
              <w:t>1</w:t>
            </w:r>
          </w:p>
        </w:tc>
        <w:tc>
          <w:tcPr>
            <w:tcW w:w="446" w:type="pct"/>
            <w:tcBorders>
              <w:top w:val="single" w:sz="4" w:space="0" w:color="auto"/>
              <w:left w:val="single" w:sz="4" w:space="0" w:color="auto"/>
              <w:bottom w:val="single" w:sz="4" w:space="0" w:color="auto"/>
              <w:right w:val="single" w:sz="4" w:space="0" w:color="auto"/>
            </w:tcBorders>
            <w:vAlign w:val="center"/>
          </w:tcPr>
          <w:p w:rsidR="00FD176B" w:rsidRPr="00FD176B" w:rsidRDefault="00F711F5" w:rsidP="00F711F5">
            <w:pPr>
              <w:contextualSpacing/>
              <w:jc w:val="center"/>
              <w:rPr>
                <w:rFonts w:eastAsia="Times New Roman"/>
                <w:sz w:val="20"/>
                <w:szCs w:val="20"/>
              </w:rPr>
            </w:pPr>
            <w:r>
              <w:rPr>
                <w:rFonts w:eastAsia="Times New Roman"/>
                <w:sz w:val="20"/>
                <w:szCs w:val="20"/>
              </w:rPr>
              <w:t>2</w:t>
            </w:r>
          </w:p>
        </w:tc>
        <w:tc>
          <w:tcPr>
            <w:tcW w:w="520" w:type="pct"/>
            <w:tcBorders>
              <w:top w:val="single" w:sz="4" w:space="0" w:color="auto"/>
              <w:left w:val="single" w:sz="4" w:space="0" w:color="auto"/>
              <w:bottom w:val="single" w:sz="4" w:space="0" w:color="auto"/>
              <w:right w:val="single" w:sz="4" w:space="0" w:color="auto"/>
            </w:tcBorders>
            <w:vAlign w:val="center"/>
          </w:tcPr>
          <w:p w:rsidR="00FD176B" w:rsidRPr="00FD176B" w:rsidRDefault="00F711F5" w:rsidP="00F711F5">
            <w:pPr>
              <w:ind w:right="-57"/>
              <w:contextualSpacing/>
              <w:jc w:val="center"/>
              <w:rPr>
                <w:rFonts w:eastAsia="Times New Roman"/>
                <w:sz w:val="20"/>
                <w:szCs w:val="20"/>
              </w:rPr>
            </w:pPr>
            <w:r>
              <w:rPr>
                <w:rFonts w:eastAsia="Times New Roman"/>
                <w:sz w:val="20"/>
                <w:szCs w:val="20"/>
              </w:rPr>
              <w:t>3</w:t>
            </w:r>
          </w:p>
        </w:tc>
        <w:tc>
          <w:tcPr>
            <w:tcW w:w="1042" w:type="pct"/>
            <w:tcBorders>
              <w:top w:val="single" w:sz="4" w:space="0" w:color="auto"/>
              <w:left w:val="single" w:sz="4" w:space="0" w:color="auto"/>
              <w:bottom w:val="single" w:sz="4" w:space="0" w:color="auto"/>
              <w:right w:val="single" w:sz="4" w:space="0" w:color="auto"/>
            </w:tcBorders>
            <w:vAlign w:val="center"/>
          </w:tcPr>
          <w:p w:rsidR="00FD176B" w:rsidRPr="00FD176B" w:rsidRDefault="00F711F5" w:rsidP="00F711F5">
            <w:pPr>
              <w:contextualSpacing/>
              <w:jc w:val="center"/>
              <w:rPr>
                <w:sz w:val="20"/>
                <w:szCs w:val="20"/>
              </w:rPr>
            </w:pPr>
            <w:r>
              <w:rPr>
                <w:sz w:val="20"/>
                <w:szCs w:val="20"/>
              </w:rPr>
              <w:t>4</w:t>
            </w:r>
          </w:p>
        </w:tc>
        <w:tc>
          <w:tcPr>
            <w:tcW w:w="928" w:type="pct"/>
            <w:tcBorders>
              <w:top w:val="single" w:sz="4" w:space="0" w:color="auto"/>
              <w:left w:val="single" w:sz="4" w:space="0" w:color="auto"/>
              <w:bottom w:val="single" w:sz="4" w:space="0" w:color="auto"/>
              <w:right w:val="single" w:sz="4" w:space="0" w:color="auto"/>
            </w:tcBorders>
            <w:vAlign w:val="center"/>
          </w:tcPr>
          <w:p w:rsidR="00FD176B" w:rsidRPr="00FD176B" w:rsidRDefault="00F711F5" w:rsidP="00F711F5">
            <w:pPr>
              <w:contextualSpacing/>
              <w:jc w:val="center"/>
              <w:rPr>
                <w:rFonts w:eastAsia="Times New Roman"/>
                <w:sz w:val="20"/>
                <w:szCs w:val="20"/>
              </w:rPr>
            </w:pPr>
            <w:r>
              <w:rPr>
                <w:rFonts w:eastAsia="Times New Roman"/>
                <w:sz w:val="20"/>
                <w:szCs w:val="20"/>
              </w:rPr>
              <w:t>5</w:t>
            </w:r>
          </w:p>
        </w:tc>
      </w:tr>
      <w:tr w:rsidR="00F711F5" w:rsidRPr="00FD176B" w:rsidTr="00F711F5">
        <w:trPr>
          <w:cantSplit/>
          <w:trHeight w:val="454"/>
        </w:trPr>
        <w:tc>
          <w:tcPr>
            <w:tcW w:w="2064"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contextualSpacing/>
              <w:rPr>
                <w:rFonts w:eastAsia="Times New Roman"/>
                <w:sz w:val="20"/>
                <w:szCs w:val="20"/>
                <w:lang w:eastAsia="ja-JP"/>
              </w:rPr>
            </w:pPr>
            <w:r w:rsidRPr="00FD176B">
              <w:rPr>
                <w:rFonts w:eastAsia="Times New Roman"/>
                <w:sz w:val="20"/>
                <w:szCs w:val="20"/>
                <w:lang w:eastAsia="ja-JP"/>
              </w:rPr>
              <w:t>ГАА</w:t>
            </w:r>
            <w:r w:rsidRPr="00FD176B">
              <w:rPr>
                <w:sz w:val="20"/>
                <w:szCs w:val="20"/>
              </w:rPr>
              <w:t>/</w:t>
            </w:r>
            <w:r w:rsidRPr="00FD176B">
              <w:rPr>
                <w:i/>
                <w:iCs/>
                <w:sz w:val="20"/>
                <w:szCs w:val="20"/>
              </w:rPr>
              <w:t xml:space="preserve"> </w:t>
            </w:r>
            <w:proofErr w:type="spellStart"/>
            <w:r w:rsidRPr="00FD176B">
              <w:rPr>
                <w:i/>
                <w:iCs/>
                <w:sz w:val="20"/>
                <w:szCs w:val="20"/>
              </w:rPr>
              <w:t>Larus</w:t>
            </w:r>
            <w:proofErr w:type="spellEnd"/>
            <w:r w:rsidRPr="00FD176B">
              <w:rPr>
                <w:i/>
                <w:iCs/>
                <w:sz w:val="20"/>
                <w:szCs w:val="20"/>
              </w:rPr>
              <w:t xml:space="preserve"> </w:t>
            </w:r>
            <w:proofErr w:type="spellStart"/>
            <w:r w:rsidRPr="00FD176B">
              <w:rPr>
                <w:i/>
                <w:iCs/>
                <w:sz w:val="20"/>
                <w:szCs w:val="20"/>
              </w:rPr>
              <w:t>ichthyaetus</w:t>
            </w:r>
            <w:proofErr w:type="spellEnd"/>
            <w:r w:rsidRPr="00FD176B">
              <w:rPr>
                <w:sz w:val="20"/>
                <w:szCs w:val="20"/>
              </w:rPr>
              <w:t xml:space="preserve"> /</w:t>
            </w:r>
            <w:proofErr w:type="spellStart"/>
            <w:r w:rsidRPr="00FD176B">
              <w:rPr>
                <w:sz w:val="20"/>
                <w:szCs w:val="20"/>
              </w:rPr>
              <w:t>Алаколь</w:t>
            </w:r>
            <w:proofErr w:type="spellEnd"/>
            <w:r w:rsidRPr="00FD176B">
              <w:rPr>
                <w:sz w:val="20"/>
                <w:szCs w:val="20"/>
              </w:rPr>
              <w:t>/</w:t>
            </w:r>
            <w:r w:rsidRPr="00FD176B">
              <w:rPr>
                <w:color w:val="000000"/>
                <w:sz w:val="20"/>
                <w:szCs w:val="20"/>
              </w:rPr>
              <w:t>6890</w:t>
            </w:r>
            <w:r w:rsidRPr="00FD176B">
              <w:rPr>
                <w:color w:val="000000"/>
                <w:sz w:val="20"/>
                <w:szCs w:val="20"/>
                <w:lang w:eastAsia="ja-JP"/>
              </w:rPr>
              <w:t xml:space="preserve">, 6891, </w:t>
            </w:r>
            <w:r w:rsidRPr="00FD176B">
              <w:rPr>
                <w:color w:val="000000"/>
                <w:sz w:val="20"/>
                <w:szCs w:val="20"/>
              </w:rPr>
              <w:t>6933, 6938, 6939/2016 (5)</w:t>
            </w:r>
          </w:p>
        </w:tc>
        <w:tc>
          <w:tcPr>
            <w:tcW w:w="446"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contextualSpacing/>
              <w:jc w:val="center"/>
              <w:rPr>
                <w:rFonts w:eastAsia="Times New Roman"/>
                <w:sz w:val="20"/>
                <w:szCs w:val="20"/>
              </w:rPr>
            </w:pPr>
            <w:r w:rsidRPr="00FD176B">
              <w:rPr>
                <w:rFonts w:eastAsia="Times New Roman"/>
                <w:sz w:val="20"/>
                <w:szCs w:val="20"/>
              </w:rPr>
              <w:t>2016</w:t>
            </w:r>
          </w:p>
        </w:tc>
        <w:tc>
          <w:tcPr>
            <w:tcW w:w="520"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ind w:right="-57"/>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16-32</w:t>
            </w:r>
          </w:p>
        </w:tc>
        <w:tc>
          <w:tcPr>
            <w:tcW w:w="1042"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contextualSpacing/>
              <w:jc w:val="center"/>
              <w:rPr>
                <w:rFonts w:eastAsia="Times New Roman"/>
                <w:bCs/>
                <w:iCs/>
                <w:sz w:val="20"/>
                <w:szCs w:val="20"/>
              </w:rPr>
            </w:pPr>
            <w:r w:rsidRPr="00FD176B">
              <w:rPr>
                <w:rFonts w:eastAsia="Times New Roman"/>
                <w:sz w:val="20"/>
                <w:szCs w:val="20"/>
              </w:rPr>
              <w:t>1:</w:t>
            </w:r>
            <w:r w:rsidRPr="00FD176B">
              <w:rPr>
                <w:rFonts w:eastAsia="Times New Roman"/>
                <w:bCs/>
                <w:iCs/>
                <w:sz w:val="20"/>
                <w:szCs w:val="20"/>
              </w:rPr>
              <w:t>128-</w:t>
            </w:r>
            <w:r w:rsidRPr="00FD176B">
              <w:rPr>
                <w:rFonts w:eastAsia="Times New Roman"/>
                <w:sz w:val="20"/>
                <w:szCs w:val="20"/>
              </w:rPr>
              <w:t>1:</w:t>
            </w:r>
            <w:r w:rsidRPr="00FD176B">
              <w:rPr>
                <w:rFonts w:eastAsia="Times New Roman"/>
                <w:bCs/>
                <w:iCs/>
                <w:sz w:val="20"/>
                <w:szCs w:val="20"/>
              </w:rPr>
              <w:t>1024/7. 5</w:t>
            </w:r>
          </w:p>
        </w:tc>
        <w:tc>
          <w:tcPr>
            <w:tcW w:w="928" w:type="pct"/>
            <w:vMerge w:val="restart"/>
            <w:tcBorders>
              <w:top w:val="single" w:sz="4" w:space="0" w:color="auto"/>
              <w:left w:val="single" w:sz="4" w:space="0" w:color="auto"/>
              <w:right w:val="single" w:sz="4" w:space="0" w:color="auto"/>
            </w:tcBorders>
            <w:vAlign w:val="center"/>
          </w:tcPr>
          <w:p w:rsidR="00F711F5" w:rsidRPr="00FD176B" w:rsidRDefault="00F711F5" w:rsidP="00F711F5">
            <w:pPr>
              <w:contextualSpacing/>
              <w:jc w:val="center"/>
              <w:rPr>
                <w:rFonts w:eastAsia="Times New Roman"/>
                <w:sz w:val="20"/>
                <w:szCs w:val="20"/>
              </w:rPr>
            </w:pPr>
            <w:r w:rsidRPr="00FD176B">
              <w:rPr>
                <w:rFonts w:eastAsia="Times New Roman"/>
                <w:sz w:val="20"/>
                <w:szCs w:val="20"/>
              </w:rPr>
              <w:t xml:space="preserve">Озеро </w:t>
            </w:r>
            <w:proofErr w:type="spellStart"/>
            <w:r w:rsidRPr="00FD176B">
              <w:rPr>
                <w:rFonts w:eastAsia="Times New Roman"/>
                <w:sz w:val="20"/>
                <w:szCs w:val="20"/>
              </w:rPr>
              <w:t>Алаколь</w:t>
            </w:r>
            <w:proofErr w:type="spellEnd"/>
            <w:r w:rsidRPr="00FD176B">
              <w:rPr>
                <w:rFonts w:eastAsia="Times New Roman"/>
                <w:sz w:val="20"/>
                <w:szCs w:val="20"/>
              </w:rPr>
              <w:t xml:space="preserve">, </w:t>
            </w:r>
            <w:proofErr w:type="spellStart"/>
            <w:r w:rsidRPr="00FD176B">
              <w:rPr>
                <w:rFonts w:eastAsia="Times New Roman"/>
                <w:sz w:val="20"/>
                <w:szCs w:val="20"/>
              </w:rPr>
              <w:t>Алматинская</w:t>
            </w:r>
            <w:proofErr w:type="spellEnd"/>
            <w:r w:rsidRPr="00FD176B">
              <w:rPr>
                <w:rFonts w:eastAsia="Times New Roman"/>
                <w:sz w:val="20"/>
                <w:szCs w:val="20"/>
              </w:rPr>
              <w:t xml:space="preserve"> область</w:t>
            </w:r>
          </w:p>
        </w:tc>
      </w:tr>
      <w:tr w:rsidR="00F711F5" w:rsidRPr="00FD176B" w:rsidTr="00F711F5">
        <w:trPr>
          <w:cantSplit/>
          <w:trHeight w:val="454"/>
        </w:trPr>
        <w:tc>
          <w:tcPr>
            <w:tcW w:w="2064"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contextualSpacing/>
              <w:rPr>
                <w:rFonts w:eastAsia="Times New Roman"/>
                <w:iCs/>
                <w:sz w:val="20"/>
                <w:szCs w:val="20"/>
                <w:lang w:eastAsia="ja-JP"/>
              </w:rPr>
            </w:pPr>
            <w:r w:rsidRPr="00FD176B">
              <w:rPr>
                <w:rFonts w:eastAsia="Times New Roman"/>
                <w:iCs/>
                <w:sz w:val="20"/>
                <w:szCs w:val="20"/>
                <w:lang w:eastAsia="ja-JP"/>
              </w:rPr>
              <w:t>APMV</w:t>
            </w:r>
            <w:r w:rsidRPr="00FD176B">
              <w:rPr>
                <w:sz w:val="20"/>
                <w:szCs w:val="20"/>
              </w:rPr>
              <w:t>/большой баклан/</w:t>
            </w:r>
            <w:proofErr w:type="spellStart"/>
            <w:r w:rsidRPr="00FD176B">
              <w:rPr>
                <w:sz w:val="20"/>
                <w:szCs w:val="20"/>
              </w:rPr>
              <w:t>Алаколь</w:t>
            </w:r>
            <w:proofErr w:type="spellEnd"/>
            <w:r w:rsidRPr="00FD176B">
              <w:rPr>
                <w:sz w:val="20"/>
                <w:szCs w:val="20"/>
              </w:rPr>
              <w:t>/</w:t>
            </w:r>
            <w:r w:rsidRPr="00FD176B">
              <w:rPr>
                <w:color w:val="000000"/>
                <w:sz w:val="20"/>
                <w:szCs w:val="20"/>
              </w:rPr>
              <w:t xml:space="preserve">6948, 6949, 6951, 6953, 6957, 6964, 6968, 6969, </w:t>
            </w:r>
            <w:r w:rsidRPr="00FD176B">
              <w:rPr>
                <w:sz w:val="20"/>
                <w:szCs w:val="20"/>
              </w:rPr>
              <w:t xml:space="preserve">6976, </w:t>
            </w:r>
            <w:r w:rsidRPr="00FD176B">
              <w:rPr>
                <w:color w:val="000000"/>
                <w:sz w:val="20"/>
                <w:szCs w:val="20"/>
              </w:rPr>
              <w:t>7004/2016 (10)</w:t>
            </w:r>
          </w:p>
        </w:tc>
        <w:tc>
          <w:tcPr>
            <w:tcW w:w="446"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contextualSpacing/>
              <w:jc w:val="center"/>
              <w:rPr>
                <w:rFonts w:eastAsia="Times New Roman"/>
                <w:sz w:val="20"/>
                <w:szCs w:val="20"/>
              </w:rPr>
            </w:pPr>
            <w:r w:rsidRPr="00FD176B">
              <w:rPr>
                <w:rFonts w:eastAsia="Times New Roman"/>
                <w:sz w:val="20"/>
                <w:szCs w:val="20"/>
              </w:rPr>
              <w:t>2016</w:t>
            </w:r>
          </w:p>
        </w:tc>
        <w:tc>
          <w:tcPr>
            <w:tcW w:w="520"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ind w:right="-57"/>
              <w:contextualSpacing/>
              <w:jc w:val="center"/>
              <w:rPr>
                <w:sz w:val="20"/>
                <w:szCs w:val="20"/>
              </w:rPr>
            </w:pPr>
            <w:r w:rsidRPr="00FD176B">
              <w:rPr>
                <w:rFonts w:eastAsia="Times New Roman"/>
                <w:sz w:val="20"/>
                <w:szCs w:val="20"/>
              </w:rPr>
              <w:t>1:</w:t>
            </w:r>
            <w:r w:rsidRPr="00FD176B">
              <w:rPr>
                <w:rFonts w:eastAsia="Times New Roman"/>
                <w:bCs/>
                <w:iCs/>
                <w:sz w:val="20"/>
                <w:szCs w:val="20"/>
              </w:rPr>
              <w:t>8-</w:t>
            </w:r>
            <w:r w:rsidRPr="00FD176B">
              <w:rPr>
                <w:rFonts w:eastAsia="Times New Roman"/>
                <w:sz w:val="20"/>
                <w:szCs w:val="20"/>
              </w:rPr>
              <w:t>64</w:t>
            </w:r>
          </w:p>
        </w:tc>
        <w:tc>
          <w:tcPr>
            <w:tcW w:w="1042"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contextualSpacing/>
              <w:jc w:val="center"/>
              <w:rPr>
                <w:sz w:val="20"/>
                <w:szCs w:val="20"/>
              </w:rPr>
            </w:pPr>
            <w:r w:rsidRPr="00FD176B">
              <w:rPr>
                <w:sz w:val="20"/>
                <w:szCs w:val="20"/>
              </w:rPr>
              <w:t>1:64-1024/5.25-7.25</w:t>
            </w:r>
          </w:p>
        </w:tc>
        <w:tc>
          <w:tcPr>
            <w:tcW w:w="928" w:type="pct"/>
            <w:vMerge/>
            <w:tcBorders>
              <w:left w:val="single" w:sz="4" w:space="0" w:color="auto"/>
              <w:right w:val="single" w:sz="4" w:space="0" w:color="auto"/>
            </w:tcBorders>
            <w:vAlign w:val="center"/>
          </w:tcPr>
          <w:p w:rsidR="00F711F5" w:rsidRPr="00FD176B" w:rsidRDefault="00F711F5" w:rsidP="00FD176B">
            <w:pPr>
              <w:contextualSpacing/>
              <w:rPr>
                <w:rFonts w:eastAsia="Times New Roman"/>
                <w:sz w:val="20"/>
                <w:szCs w:val="20"/>
              </w:rPr>
            </w:pPr>
          </w:p>
        </w:tc>
      </w:tr>
      <w:tr w:rsidR="00F711F5" w:rsidRPr="00FD176B" w:rsidTr="00F711F5">
        <w:trPr>
          <w:cantSplit/>
          <w:trHeight w:val="454"/>
        </w:trPr>
        <w:tc>
          <w:tcPr>
            <w:tcW w:w="2064"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contextualSpacing/>
              <w:rPr>
                <w:rFonts w:eastAsia="Times New Roman"/>
                <w:iCs/>
                <w:sz w:val="20"/>
                <w:szCs w:val="20"/>
                <w:lang w:eastAsia="ja-JP"/>
              </w:rPr>
            </w:pPr>
            <w:r w:rsidRPr="00FD176B">
              <w:rPr>
                <w:rFonts w:eastAsia="Times New Roman"/>
                <w:iCs/>
                <w:sz w:val="20"/>
                <w:szCs w:val="20"/>
                <w:lang w:eastAsia="ja-JP"/>
              </w:rPr>
              <w:t>APMV</w:t>
            </w:r>
            <w:r w:rsidRPr="00FD176B">
              <w:rPr>
                <w:sz w:val="20"/>
                <w:szCs w:val="20"/>
              </w:rPr>
              <w:t>/кудрявый пеликан/</w:t>
            </w:r>
            <w:proofErr w:type="spellStart"/>
            <w:r w:rsidRPr="00FD176B">
              <w:rPr>
                <w:sz w:val="20"/>
                <w:szCs w:val="20"/>
              </w:rPr>
              <w:t>Алаколь</w:t>
            </w:r>
            <w:proofErr w:type="spellEnd"/>
            <w:r w:rsidRPr="00FD176B">
              <w:rPr>
                <w:sz w:val="20"/>
                <w:szCs w:val="20"/>
              </w:rPr>
              <w:t>/6987</w:t>
            </w:r>
            <w:r w:rsidRPr="00FD176B">
              <w:rPr>
                <w:color w:val="000000"/>
                <w:sz w:val="20"/>
                <w:szCs w:val="20"/>
              </w:rPr>
              <w:t>/2016</w:t>
            </w:r>
          </w:p>
        </w:tc>
        <w:tc>
          <w:tcPr>
            <w:tcW w:w="446"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contextualSpacing/>
              <w:jc w:val="center"/>
              <w:rPr>
                <w:rFonts w:eastAsia="Times New Roman"/>
                <w:sz w:val="20"/>
                <w:szCs w:val="20"/>
              </w:rPr>
            </w:pPr>
            <w:r w:rsidRPr="00FD176B">
              <w:rPr>
                <w:rFonts w:eastAsia="Times New Roman"/>
                <w:sz w:val="20"/>
                <w:szCs w:val="20"/>
              </w:rPr>
              <w:t>2016</w:t>
            </w:r>
          </w:p>
        </w:tc>
        <w:tc>
          <w:tcPr>
            <w:tcW w:w="520"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ind w:right="-57"/>
              <w:contextualSpacing/>
              <w:jc w:val="center"/>
              <w:rPr>
                <w:sz w:val="20"/>
                <w:szCs w:val="20"/>
              </w:rPr>
            </w:pPr>
            <w:r w:rsidRPr="00FD176B">
              <w:rPr>
                <w:rFonts w:eastAsia="Times New Roman"/>
                <w:sz w:val="20"/>
                <w:szCs w:val="20"/>
              </w:rPr>
              <w:t>1:</w:t>
            </w:r>
            <w:r w:rsidRPr="00FD176B">
              <w:rPr>
                <w:rFonts w:eastAsia="Times New Roman"/>
                <w:bCs/>
                <w:iCs/>
                <w:sz w:val="20"/>
                <w:szCs w:val="20"/>
              </w:rPr>
              <w:t>16-32</w:t>
            </w:r>
          </w:p>
        </w:tc>
        <w:tc>
          <w:tcPr>
            <w:tcW w:w="1042" w:type="pct"/>
            <w:tcBorders>
              <w:top w:val="single" w:sz="4" w:space="0" w:color="auto"/>
              <w:left w:val="single" w:sz="4" w:space="0" w:color="auto"/>
              <w:bottom w:val="single" w:sz="4" w:space="0" w:color="auto"/>
              <w:right w:val="single" w:sz="4" w:space="0" w:color="auto"/>
            </w:tcBorders>
            <w:vAlign w:val="center"/>
          </w:tcPr>
          <w:p w:rsidR="00F711F5" w:rsidRPr="00FD176B" w:rsidRDefault="00F711F5" w:rsidP="00F711F5">
            <w:pPr>
              <w:contextualSpacing/>
              <w:jc w:val="center"/>
              <w:rPr>
                <w:sz w:val="20"/>
                <w:szCs w:val="20"/>
              </w:rPr>
            </w:pPr>
            <w:r w:rsidRPr="00FD176B">
              <w:rPr>
                <w:sz w:val="20"/>
                <w:szCs w:val="20"/>
              </w:rPr>
              <w:t>1:256/5.75</w:t>
            </w:r>
          </w:p>
        </w:tc>
        <w:tc>
          <w:tcPr>
            <w:tcW w:w="928" w:type="pct"/>
            <w:vMerge/>
            <w:tcBorders>
              <w:left w:val="single" w:sz="4" w:space="0" w:color="auto"/>
              <w:bottom w:val="single" w:sz="4" w:space="0" w:color="auto"/>
              <w:right w:val="single" w:sz="4" w:space="0" w:color="auto"/>
            </w:tcBorders>
            <w:vAlign w:val="center"/>
          </w:tcPr>
          <w:p w:rsidR="00F711F5" w:rsidRPr="00FD176B" w:rsidRDefault="00F711F5" w:rsidP="00FD176B">
            <w:pPr>
              <w:contextualSpacing/>
              <w:rPr>
                <w:rFonts w:eastAsia="Times New Roman"/>
                <w:sz w:val="20"/>
                <w:szCs w:val="20"/>
              </w:rPr>
            </w:pPr>
          </w:p>
        </w:tc>
      </w:tr>
      <w:tr w:rsidR="00F711F5" w:rsidRPr="00FD176B" w:rsidTr="00F711F5">
        <w:trPr>
          <w:cantSplit/>
          <w:trHeight w:val="454"/>
        </w:trPr>
        <w:tc>
          <w:tcPr>
            <w:tcW w:w="2064"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rPr>
                <w:rFonts w:eastAsia="Times New Roman"/>
                <w:iCs/>
                <w:sz w:val="20"/>
                <w:szCs w:val="20"/>
                <w:lang w:eastAsia="ja-JP"/>
              </w:rPr>
            </w:pPr>
            <w:r w:rsidRPr="00FD176B">
              <w:rPr>
                <w:rFonts w:eastAsia="Times New Roman"/>
                <w:iCs/>
                <w:sz w:val="20"/>
                <w:szCs w:val="20"/>
                <w:lang w:eastAsia="ja-JP"/>
              </w:rPr>
              <w:t>ГАА</w:t>
            </w:r>
            <w:r w:rsidRPr="00FD176B">
              <w:rPr>
                <w:sz w:val="20"/>
                <w:szCs w:val="20"/>
              </w:rPr>
              <w:t>/малый баклан/</w:t>
            </w:r>
            <w:proofErr w:type="spellStart"/>
            <w:r w:rsidRPr="00FD176B">
              <w:rPr>
                <w:sz w:val="20"/>
                <w:szCs w:val="20"/>
              </w:rPr>
              <w:t>Кызылколь</w:t>
            </w:r>
            <w:proofErr w:type="spellEnd"/>
            <w:r w:rsidRPr="00FD176B">
              <w:rPr>
                <w:sz w:val="20"/>
                <w:szCs w:val="20"/>
              </w:rPr>
              <w:t>/7074</w:t>
            </w:r>
            <w:r w:rsidRPr="00FD176B">
              <w:rPr>
                <w:color w:val="000000"/>
                <w:sz w:val="20"/>
                <w:szCs w:val="20"/>
              </w:rPr>
              <w:t>/2016</w:t>
            </w:r>
          </w:p>
        </w:tc>
        <w:tc>
          <w:tcPr>
            <w:tcW w:w="446"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sz w:val="20"/>
                <w:szCs w:val="20"/>
              </w:rPr>
            </w:pPr>
            <w:r w:rsidRPr="00FD176B">
              <w:rPr>
                <w:rFonts w:eastAsia="Times New Roman"/>
                <w:sz w:val="20"/>
                <w:szCs w:val="20"/>
              </w:rPr>
              <w:t>2016</w:t>
            </w:r>
          </w:p>
        </w:tc>
        <w:tc>
          <w:tcPr>
            <w:tcW w:w="520"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ind w:right="-57"/>
              <w:contextualSpacing/>
              <w:jc w:val="center"/>
              <w:rPr>
                <w:sz w:val="20"/>
                <w:szCs w:val="20"/>
              </w:rPr>
            </w:pPr>
            <w:r w:rsidRPr="00FD176B">
              <w:rPr>
                <w:rFonts w:eastAsia="Times New Roman"/>
                <w:sz w:val="20"/>
                <w:szCs w:val="20"/>
              </w:rPr>
              <w:t>1:</w:t>
            </w:r>
            <w:r w:rsidRPr="00FD176B">
              <w:rPr>
                <w:rFonts w:eastAsia="Times New Roman"/>
                <w:bCs/>
                <w:iCs/>
                <w:sz w:val="20"/>
                <w:szCs w:val="20"/>
              </w:rPr>
              <w:t>16-32</w:t>
            </w:r>
          </w:p>
        </w:tc>
        <w:tc>
          <w:tcPr>
            <w:tcW w:w="1042"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sz w:val="20"/>
                <w:szCs w:val="20"/>
              </w:rPr>
            </w:pPr>
            <w:r w:rsidRPr="00FD176B">
              <w:rPr>
                <w:sz w:val="20"/>
                <w:szCs w:val="20"/>
              </w:rPr>
              <w:t>1:256/675</w:t>
            </w:r>
          </w:p>
        </w:tc>
        <w:tc>
          <w:tcPr>
            <w:tcW w:w="928" w:type="pct"/>
            <w:vMerge w:val="restar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sz w:val="20"/>
                <w:szCs w:val="20"/>
              </w:rPr>
            </w:pPr>
            <w:r w:rsidRPr="00FD176B">
              <w:rPr>
                <w:rFonts w:eastAsia="Times New Roman"/>
                <w:sz w:val="20"/>
                <w:szCs w:val="20"/>
              </w:rPr>
              <w:t xml:space="preserve">Озеро </w:t>
            </w:r>
            <w:proofErr w:type="spellStart"/>
            <w:r w:rsidRPr="00FD176B">
              <w:rPr>
                <w:rFonts w:eastAsia="Times New Roman"/>
                <w:sz w:val="20"/>
                <w:szCs w:val="20"/>
              </w:rPr>
              <w:t>Кызылколь</w:t>
            </w:r>
            <w:proofErr w:type="spellEnd"/>
            <w:r w:rsidRPr="00FD176B">
              <w:rPr>
                <w:rFonts w:eastAsia="Times New Roman"/>
                <w:sz w:val="20"/>
                <w:szCs w:val="20"/>
              </w:rPr>
              <w:t>, Туркестанская область</w:t>
            </w:r>
          </w:p>
        </w:tc>
      </w:tr>
      <w:tr w:rsidR="00F711F5" w:rsidRPr="00FD176B" w:rsidTr="00F711F5">
        <w:trPr>
          <w:cantSplit/>
          <w:trHeight w:val="454"/>
        </w:trPr>
        <w:tc>
          <w:tcPr>
            <w:tcW w:w="2064"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rPr>
                <w:rFonts w:eastAsia="Times New Roman"/>
                <w:iCs/>
                <w:sz w:val="20"/>
                <w:szCs w:val="20"/>
                <w:lang w:eastAsia="ja-JP"/>
              </w:rPr>
            </w:pPr>
            <w:r w:rsidRPr="00FD176B">
              <w:rPr>
                <w:rFonts w:eastAsia="Times New Roman"/>
                <w:iCs/>
                <w:sz w:val="20"/>
                <w:szCs w:val="20"/>
                <w:lang w:eastAsia="ja-JP"/>
              </w:rPr>
              <w:t>ГАА</w:t>
            </w:r>
            <w:r w:rsidRPr="00FD176B">
              <w:rPr>
                <w:sz w:val="20"/>
                <w:szCs w:val="20"/>
              </w:rPr>
              <w:t>/чирок-свистунок/</w:t>
            </w:r>
            <w:proofErr w:type="spellStart"/>
            <w:r w:rsidRPr="00FD176B">
              <w:rPr>
                <w:sz w:val="20"/>
                <w:szCs w:val="20"/>
              </w:rPr>
              <w:t>Кызылколь</w:t>
            </w:r>
            <w:proofErr w:type="spellEnd"/>
            <w:r w:rsidRPr="00FD176B">
              <w:rPr>
                <w:sz w:val="20"/>
                <w:szCs w:val="20"/>
              </w:rPr>
              <w:t>/7078</w:t>
            </w:r>
            <w:r w:rsidRPr="00FD176B">
              <w:rPr>
                <w:color w:val="000000"/>
                <w:sz w:val="20"/>
                <w:szCs w:val="20"/>
              </w:rPr>
              <w:t>/2016</w:t>
            </w:r>
          </w:p>
        </w:tc>
        <w:tc>
          <w:tcPr>
            <w:tcW w:w="446"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sz w:val="20"/>
                <w:szCs w:val="20"/>
              </w:rPr>
            </w:pPr>
            <w:r w:rsidRPr="00FD176B">
              <w:rPr>
                <w:rFonts w:eastAsia="Times New Roman"/>
                <w:sz w:val="20"/>
                <w:szCs w:val="20"/>
              </w:rPr>
              <w:t>2016</w:t>
            </w:r>
          </w:p>
        </w:tc>
        <w:tc>
          <w:tcPr>
            <w:tcW w:w="520"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ind w:right="-57"/>
              <w:contextualSpacing/>
              <w:jc w:val="center"/>
              <w:rPr>
                <w:sz w:val="20"/>
                <w:szCs w:val="20"/>
              </w:rPr>
            </w:pPr>
            <w:r w:rsidRPr="00FD176B">
              <w:rPr>
                <w:rFonts w:eastAsia="Times New Roman"/>
                <w:sz w:val="20"/>
                <w:szCs w:val="20"/>
              </w:rPr>
              <w:t>1:</w:t>
            </w:r>
            <w:r w:rsidRPr="00FD176B">
              <w:rPr>
                <w:rFonts w:eastAsia="Times New Roman"/>
                <w:bCs/>
                <w:iCs/>
                <w:sz w:val="20"/>
                <w:szCs w:val="20"/>
              </w:rPr>
              <w:t>16-32</w:t>
            </w:r>
          </w:p>
        </w:tc>
        <w:tc>
          <w:tcPr>
            <w:tcW w:w="1042"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sz w:val="20"/>
                <w:szCs w:val="20"/>
              </w:rPr>
            </w:pPr>
            <w:r w:rsidRPr="00FD176B">
              <w:rPr>
                <w:sz w:val="20"/>
                <w:szCs w:val="20"/>
              </w:rPr>
              <w:t>1:512/6.75</w:t>
            </w: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rPr>
                <w:rFonts w:eastAsia="Times New Roman"/>
                <w:sz w:val="20"/>
                <w:szCs w:val="20"/>
              </w:rPr>
            </w:pPr>
          </w:p>
        </w:tc>
      </w:tr>
      <w:tr w:rsidR="00F711F5" w:rsidRPr="00FD176B" w:rsidTr="00F711F5">
        <w:trPr>
          <w:cantSplit/>
          <w:trHeight w:val="160"/>
        </w:trPr>
        <w:tc>
          <w:tcPr>
            <w:tcW w:w="2064"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rPr>
                <w:rFonts w:eastAsia="Times New Roman"/>
                <w:iCs/>
                <w:sz w:val="20"/>
                <w:szCs w:val="20"/>
                <w:lang w:eastAsia="ja-JP"/>
              </w:rPr>
            </w:pPr>
            <w:r w:rsidRPr="00FD176B">
              <w:rPr>
                <w:rFonts w:eastAsia="Times New Roman"/>
                <w:iCs/>
                <w:sz w:val="20"/>
                <w:szCs w:val="20"/>
                <w:lang w:eastAsia="ja-JP"/>
              </w:rPr>
              <w:t>ГАА/ласточка/</w:t>
            </w:r>
            <w:proofErr w:type="spellStart"/>
            <w:r w:rsidRPr="00FD176B">
              <w:rPr>
                <w:rFonts w:eastAsia="Times New Roman"/>
                <w:iCs/>
                <w:sz w:val="20"/>
                <w:szCs w:val="20"/>
                <w:lang w:eastAsia="ja-JP"/>
              </w:rPr>
              <w:t>Кызылколь</w:t>
            </w:r>
            <w:proofErr w:type="spellEnd"/>
            <w:r w:rsidRPr="00FD176B">
              <w:rPr>
                <w:rFonts w:eastAsia="Times New Roman"/>
                <w:iCs/>
                <w:sz w:val="20"/>
                <w:szCs w:val="20"/>
                <w:lang w:eastAsia="ja-JP"/>
              </w:rPr>
              <w:t>/</w:t>
            </w:r>
            <w:r w:rsidRPr="00FD176B">
              <w:rPr>
                <w:color w:val="000000"/>
                <w:sz w:val="20"/>
                <w:szCs w:val="20"/>
              </w:rPr>
              <w:t>7079/2016/2016</w:t>
            </w:r>
          </w:p>
        </w:tc>
        <w:tc>
          <w:tcPr>
            <w:tcW w:w="446"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rFonts w:eastAsia="Times New Roman"/>
                <w:sz w:val="20"/>
                <w:szCs w:val="20"/>
              </w:rPr>
            </w:pPr>
            <w:r w:rsidRPr="00FD176B">
              <w:rPr>
                <w:rFonts w:eastAsia="Times New Roman"/>
                <w:sz w:val="20"/>
                <w:szCs w:val="20"/>
              </w:rPr>
              <w:t>2016</w:t>
            </w:r>
          </w:p>
        </w:tc>
        <w:tc>
          <w:tcPr>
            <w:tcW w:w="520"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ind w:right="-57"/>
              <w:contextualSpacing/>
              <w:jc w:val="center"/>
              <w:rPr>
                <w:sz w:val="20"/>
                <w:szCs w:val="20"/>
              </w:rPr>
            </w:pPr>
            <w:r w:rsidRPr="00FD176B">
              <w:rPr>
                <w:rFonts w:eastAsia="Times New Roman"/>
                <w:sz w:val="20"/>
                <w:szCs w:val="20"/>
              </w:rPr>
              <w:t>1:</w:t>
            </w:r>
            <w:r w:rsidRPr="00FD176B">
              <w:rPr>
                <w:rFonts w:eastAsia="Times New Roman"/>
                <w:bCs/>
                <w:iCs/>
                <w:sz w:val="20"/>
                <w:szCs w:val="20"/>
              </w:rPr>
              <w:t>16-32</w:t>
            </w:r>
          </w:p>
        </w:tc>
        <w:tc>
          <w:tcPr>
            <w:tcW w:w="1042" w:type="pct"/>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jc w:val="center"/>
              <w:rPr>
                <w:sz w:val="20"/>
                <w:szCs w:val="20"/>
              </w:rPr>
            </w:pPr>
            <w:r w:rsidRPr="00FD176B">
              <w:rPr>
                <w:sz w:val="20"/>
                <w:szCs w:val="20"/>
              </w:rPr>
              <w:t>1:128/4.25</w:t>
            </w:r>
          </w:p>
        </w:tc>
        <w:tc>
          <w:tcPr>
            <w:tcW w:w="928" w:type="pct"/>
            <w:vMerge/>
            <w:tcBorders>
              <w:top w:val="single" w:sz="4" w:space="0" w:color="auto"/>
              <w:left w:val="single" w:sz="4" w:space="0" w:color="auto"/>
              <w:bottom w:val="single" w:sz="4" w:space="0" w:color="auto"/>
              <w:right w:val="single" w:sz="4" w:space="0" w:color="auto"/>
            </w:tcBorders>
            <w:vAlign w:val="center"/>
            <w:hideMark/>
          </w:tcPr>
          <w:p w:rsidR="00F711F5" w:rsidRPr="00FD176B" w:rsidRDefault="00F711F5" w:rsidP="00A64302">
            <w:pPr>
              <w:contextualSpacing/>
              <w:rPr>
                <w:rFonts w:eastAsia="Times New Roman"/>
                <w:sz w:val="20"/>
                <w:szCs w:val="20"/>
              </w:rPr>
            </w:pPr>
          </w:p>
        </w:tc>
      </w:tr>
    </w:tbl>
    <w:p w:rsidR="006E00E9" w:rsidRPr="00FD176B" w:rsidRDefault="006E00E9" w:rsidP="00A64302">
      <w:pPr>
        <w:contextualSpacing/>
        <w:jc w:val="both"/>
        <w:rPr>
          <w:rFonts w:eastAsia="Times New Roman"/>
          <w:sz w:val="20"/>
          <w:szCs w:val="20"/>
          <w:lang w:val="en-US" w:eastAsia="ko-KR"/>
        </w:rPr>
      </w:pPr>
    </w:p>
    <w:p w:rsidR="00802BCB" w:rsidRPr="007D2981" w:rsidRDefault="006E00E9" w:rsidP="007D2981">
      <w:pPr>
        <w:spacing w:line="360" w:lineRule="auto"/>
        <w:ind w:firstLine="709"/>
        <w:contextualSpacing/>
        <w:jc w:val="both"/>
        <w:rPr>
          <w:rFonts w:eastAsia="Times New Roman"/>
          <w:lang w:val="kk-KZ"/>
        </w:rPr>
      </w:pPr>
      <w:r w:rsidRPr="007D2981">
        <w:rPr>
          <w:rFonts w:eastAsia="Times New Roman"/>
          <w:lang w:eastAsia="ko-KR"/>
        </w:rPr>
        <w:t xml:space="preserve">Как видно из таблицы 3, </w:t>
      </w:r>
      <w:proofErr w:type="spellStart"/>
      <w:r w:rsidRPr="007D2981">
        <w:rPr>
          <w:rFonts w:eastAsia="Times New Roman"/>
          <w:lang w:eastAsia="ko-KR"/>
        </w:rPr>
        <w:t>г</w:t>
      </w:r>
      <w:r w:rsidRPr="007D2981">
        <w:rPr>
          <w:rFonts w:eastAsia="Times New Roman"/>
        </w:rPr>
        <w:t>емаггютинирующая</w:t>
      </w:r>
      <w:proofErr w:type="spellEnd"/>
      <w:r w:rsidRPr="007D2981">
        <w:rPr>
          <w:rFonts w:eastAsia="Times New Roman"/>
        </w:rPr>
        <w:t xml:space="preserve"> активность</w:t>
      </w:r>
      <w:r w:rsidRPr="007D2981">
        <w:rPr>
          <w:rFonts w:eastAsia="Times New Roman"/>
          <w:color w:val="FF0000"/>
        </w:rPr>
        <w:t xml:space="preserve"> </w:t>
      </w:r>
      <w:proofErr w:type="spellStart"/>
      <w:r w:rsidRPr="007D2981">
        <w:rPr>
          <w:rFonts w:eastAsia="Times New Roman"/>
        </w:rPr>
        <w:t>изолятов</w:t>
      </w:r>
      <w:proofErr w:type="spellEnd"/>
      <w:r w:rsidRPr="007D2981">
        <w:rPr>
          <w:rFonts w:eastAsia="Times New Roman"/>
        </w:rPr>
        <w:t xml:space="preserve"> ПМВ после хранения при -70</w:t>
      </w:r>
      <w:proofErr w:type="gramStart"/>
      <w:r w:rsidRPr="007D2981">
        <w:rPr>
          <w:rFonts w:eastAsia="Times New Roman"/>
          <w:vertAlign w:val="superscript"/>
        </w:rPr>
        <w:t>°</w:t>
      </w:r>
      <w:r w:rsidRPr="007D2981">
        <w:rPr>
          <w:rFonts w:eastAsia="Times New Roman"/>
        </w:rPr>
        <w:t>С</w:t>
      </w:r>
      <w:proofErr w:type="gramEnd"/>
      <w:r w:rsidRPr="007D2981">
        <w:rPr>
          <w:rFonts w:eastAsia="Times New Roman"/>
        </w:rPr>
        <w:t xml:space="preserve"> составила от </w:t>
      </w:r>
      <w:r w:rsidRPr="007D2981">
        <w:rPr>
          <w:rFonts w:eastAsia="Times New Roman"/>
          <w:bCs/>
        </w:rPr>
        <w:t>1:8</w:t>
      </w:r>
      <w:r w:rsidRPr="007D2981">
        <w:rPr>
          <w:rFonts w:eastAsia="Times New Roman"/>
        </w:rPr>
        <w:t xml:space="preserve"> до</w:t>
      </w:r>
      <w:r w:rsidRPr="007D2981">
        <w:rPr>
          <w:rFonts w:eastAsia="Times New Roman"/>
          <w:bCs/>
        </w:rPr>
        <w:t xml:space="preserve"> 1:64,</w:t>
      </w:r>
      <w:r w:rsidRPr="007D2981">
        <w:rPr>
          <w:rFonts w:eastAsia="Times New Roman"/>
        </w:rPr>
        <w:t xml:space="preserve"> в</w:t>
      </w:r>
      <w:r w:rsidRPr="007D2981">
        <w:rPr>
          <w:rFonts w:eastAsia="Times New Roman"/>
          <w:bCs/>
        </w:rPr>
        <w:t xml:space="preserve"> результате восстановительного пассажа на РКЭ их титры составили 1:128-1:2048. И</w:t>
      </w:r>
      <w:r w:rsidRPr="007D2981">
        <w:rPr>
          <w:rFonts w:eastAsia="Times New Roman"/>
        </w:rPr>
        <w:t xml:space="preserve">нфекционные титры вирусов колебались в пределах 4,25 – 7,5 </w:t>
      </w:r>
      <w:proofErr w:type="spellStart"/>
      <w:r w:rsidRPr="007D2981">
        <w:rPr>
          <w:rFonts w:eastAsia="Times New Roman"/>
        </w:rPr>
        <w:t>lg</w:t>
      </w:r>
      <w:proofErr w:type="spellEnd"/>
      <w:r w:rsidRPr="007D2981">
        <w:rPr>
          <w:rFonts w:eastAsia="Times New Roman"/>
        </w:rPr>
        <w:t xml:space="preserve"> ЭИД</w:t>
      </w:r>
      <w:r w:rsidRPr="007D2981">
        <w:rPr>
          <w:rFonts w:eastAsia="Times New Roman"/>
          <w:vertAlign w:val="subscript"/>
        </w:rPr>
        <w:t>50</w:t>
      </w:r>
      <w:r w:rsidRPr="007D2981">
        <w:rPr>
          <w:rFonts w:eastAsia="Times New Roman"/>
        </w:rPr>
        <w:t xml:space="preserve">/0,2. </w:t>
      </w:r>
    </w:p>
    <w:p w:rsidR="00B82D21" w:rsidRPr="0092768F" w:rsidRDefault="00B82D21" w:rsidP="007D2981">
      <w:pPr>
        <w:pStyle w:val="20"/>
        <w:spacing w:line="360" w:lineRule="auto"/>
        <w:ind w:left="0" w:firstLine="709"/>
        <w:contextualSpacing/>
        <w:jc w:val="both"/>
        <w:rPr>
          <w:rFonts w:eastAsia="Times New Roman"/>
          <w:b/>
          <w:bCs/>
          <w:iCs/>
          <w:szCs w:val="24"/>
        </w:rPr>
      </w:pPr>
      <w:bookmarkStart w:id="99" w:name="_Toc54170088"/>
      <w:r w:rsidRPr="0092768F">
        <w:rPr>
          <w:b/>
          <w:spacing w:val="0"/>
          <w:szCs w:val="24"/>
        </w:rPr>
        <w:t>2.</w:t>
      </w:r>
      <w:r w:rsidR="00802BCB" w:rsidRPr="0092768F">
        <w:rPr>
          <w:b/>
          <w:spacing w:val="0"/>
          <w:szCs w:val="24"/>
          <w:lang w:val="kk-KZ"/>
        </w:rPr>
        <w:t>2</w:t>
      </w:r>
      <w:r w:rsidRPr="0092768F">
        <w:rPr>
          <w:b/>
          <w:spacing w:val="0"/>
          <w:szCs w:val="24"/>
        </w:rPr>
        <w:t xml:space="preserve"> </w:t>
      </w:r>
      <w:bookmarkEnd w:id="91"/>
      <w:r w:rsidR="0099330D" w:rsidRPr="0092768F">
        <w:rPr>
          <w:b/>
          <w:bCs/>
          <w:spacing w:val="0"/>
          <w:szCs w:val="24"/>
          <w:lang w:val="kk-KZ"/>
        </w:rPr>
        <w:t>Сбор полевых материалов от диких птиц в различных регионах Казахстана</w:t>
      </w:r>
      <w:bookmarkEnd w:id="99"/>
    </w:p>
    <w:p w:rsidR="001C667D" w:rsidRPr="007D2981" w:rsidRDefault="001C667D" w:rsidP="007D2981">
      <w:pPr>
        <w:spacing w:line="360" w:lineRule="auto"/>
        <w:ind w:firstLine="709"/>
        <w:contextualSpacing/>
        <w:jc w:val="both"/>
        <w:rPr>
          <w:rFonts w:eastAsia="Calibri"/>
          <w:lang w:eastAsia="en-US"/>
        </w:rPr>
      </w:pPr>
      <w:r w:rsidRPr="007D2981">
        <w:rPr>
          <w:rFonts w:eastAsia="Calibri"/>
          <w:lang w:eastAsia="en-US"/>
        </w:rPr>
        <w:t>В соответствии с утвержденным календарным планом были запл</w:t>
      </w:r>
      <w:r w:rsidR="00473535" w:rsidRPr="007D2981">
        <w:rPr>
          <w:rFonts w:eastAsia="Calibri"/>
          <w:lang w:eastAsia="en-US"/>
        </w:rPr>
        <w:t>анированы экспедиционные выезды</w:t>
      </w:r>
      <w:r w:rsidRPr="007D2981">
        <w:rPr>
          <w:rFonts w:eastAsia="Calibri"/>
          <w:lang w:eastAsia="en-US"/>
        </w:rPr>
        <w:t xml:space="preserve"> в </w:t>
      </w:r>
      <w:r w:rsidR="00B31857" w:rsidRPr="007D2981">
        <w:rPr>
          <w:rFonts w:eastAsia="Calibri"/>
          <w:lang w:eastAsia="en-US"/>
        </w:rPr>
        <w:t>Западный (</w:t>
      </w:r>
      <w:proofErr w:type="spellStart"/>
      <w:r w:rsidR="00B31857" w:rsidRPr="007D2981">
        <w:rPr>
          <w:rFonts w:eastAsia="Calibri"/>
          <w:lang w:eastAsia="en-US"/>
        </w:rPr>
        <w:t>Атырауская</w:t>
      </w:r>
      <w:proofErr w:type="spellEnd"/>
      <w:r w:rsidR="00B31857" w:rsidRPr="007D2981">
        <w:rPr>
          <w:rFonts w:eastAsia="Calibri"/>
          <w:lang w:eastAsia="en-US"/>
        </w:rPr>
        <w:t xml:space="preserve"> область), </w:t>
      </w:r>
      <w:r w:rsidRPr="007D2981">
        <w:rPr>
          <w:rFonts w:eastAsia="Calibri"/>
          <w:lang w:eastAsia="en-US"/>
        </w:rPr>
        <w:t>Южный и Юго-Восточный Казахстан (</w:t>
      </w:r>
      <w:proofErr w:type="spellStart"/>
      <w:r w:rsidRPr="007D2981">
        <w:rPr>
          <w:rFonts w:eastAsia="Calibri"/>
          <w:lang w:eastAsia="en-US"/>
        </w:rPr>
        <w:t>Жамбылская</w:t>
      </w:r>
      <w:proofErr w:type="spellEnd"/>
      <w:r w:rsidRPr="007D2981">
        <w:rPr>
          <w:rFonts w:eastAsia="Calibri"/>
          <w:lang w:eastAsia="en-US"/>
        </w:rPr>
        <w:t xml:space="preserve"> и </w:t>
      </w:r>
      <w:proofErr w:type="spellStart"/>
      <w:r w:rsidRPr="007D2981">
        <w:rPr>
          <w:rFonts w:eastAsia="Calibri"/>
          <w:lang w:eastAsia="en-US"/>
        </w:rPr>
        <w:t>Алматинская</w:t>
      </w:r>
      <w:proofErr w:type="spellEnd"/>
      <w:r w:rsidRPr="007D2981">
        <w:rPr>
          <w:rFonts w:eastAsia="Calibri"/>
          <w:lang w:eastAsia="en-US"/>
        </w:rPr>
        <w:t xml:space="preserve"> области). Отлов птиц проводился гуманным методом с выпуском </w:t>
      </w:r>
      <w:r w:rsidR="002955ED" w:rsidRPr="007D2981">
        <w:rPr>
          <w:rFonts w:eastAsia="Calibri"/>
          <w:lang w:val="kk-KZ" w:eastAsia="en-US"/>
        </w:rPr>
        <w:t xml:space="preserve">их </w:t>
      </w:r>
      <w:r w:rsidRPr="007D2981">
        <w:rPr>
          <w:rFonts w:eastAsia="Calibri"/>
          <w:lang w:eastAsia="en-US"/>
        </w:rPr>
        <w:t>на волю, отстрел в научных целях осуществляли по разрешению, выдаваемым Комитетом лесного хозяйства и животного мира МСХ РК, не затрагивая виды, занесенные в Международную Красную книгу. Пробы отбирали в местах наибольшей концентрации перелетных птиц на пролете (с остановками на отдых) и во время гнездования и линьки. Для установления круга хозяев ПМВ были исследованы максимально возможное количество видов птиц, представляющих различные экологические комплексы.</w:t>
      </w:r>
    </w:p>
    <w:p w:rsidR="001C667D" w:rsidRPr="007D2981" w:rsidRDefault="001C667D" w:rsidP="007D2981">
      <w:pPr>
        <w:spacing w:line="360" w:lineRule="auto"/>
        <w:ind w:firstLine="709"/>
        <w:contextualSpacing/>
        <w:jc w:val="both"/>
        <w:rPr>
          <w:rFonts w:eastAsia="Calibri"/>
          <w:lang w:val="kk-KZ" w:eastAsia="en-US"/>
        </w:rPr>
      </w:pPr>
      <w:r w:rsidRPr="007D2981">
        <w:rPr>
          <w:rFonts w:eastAsia="Calibri"/>
          <w:lang w:eastAsia="en-US"/>
        </w:rPr>
        <w:t>Основанием для проведения исследований в данных регионах явились выявленные ранее случаи циркуляции новых генотипов ПМВ среди диких птиц</w:t>
      </w:r>
      <w:r w:rsidR="002955ED" w:rsidRPr="007D2981">
        <w:rPr>
          <w:rFonts w:eastAsia="Calibri"/>
          <w:lang w:eastAsia="en-US"/>
        </w:rPr>
        <w:t xml:space="preserve"> [</w:t>
      </w:r>
      <w:r w:rsidR="002955ED" w:rsidRPr="007D2981">
        <w:rPr>
          <w:rFonts w:eastAsia="Calibri"/>
          <w:lang w:eastAsia="en-US"/>
        </w:rPr>
        <w:fldChar w:fldCharType="begin"/>
      </w:r>
      <w:r w:rsidR="002955ED" w:rsidRPr="007D2981">
        <w:rPr>
          <w:rFonts w:eastAsia="Calibri"/>
          <w:lang w:eastAsia="en-US"/>
        </w:rPr>
        <w:instrText xml:space="preserve"> NOTEREF _Ref524447534 \h </w:instrText>
      </w:r>
      <w:r w:rsidR="007D2981" w:rsidRPr="007D2981">
        <w:rPr>
          <w:rFonts w:eastAsia="Calibri"/>
          <w:lang w:eastAsia="en-US"/>
        </w:rPr>
        <w:instrText xml:space="preserve"> \* MERGEFORMAT </w:instrText>
      </w:r>
      <w:r w:rsidR="002955ED" w:rsidRPr="007D2981">
        <w:rPr>
          <w:rFonts w:eastAsia="Calibri"/>
          <w:lang w:eastAsia="en-US"/>
        </w:rPr>
      </w:r>
      <w:r w:rsidR="002955ED" w:rsidRPr="007D2981">
        <w:rPr>
          <w:rFonts w:eastAsia="Calibri"/>
          <w:lang w:eastAsia="en-US"/>
        </w:rPr>
        <w:fldChar w:fldCharType="separate"/>
      </w:r>
      <w:r w:rsidR="00ED3B53" w:rsidRPr="007D2981">
        <w:rPr>
          <w:rFonts w:eastAsia="Calibri"/>
          <w:lang w:eastAsia="en-US"/>
        </w:rPr>
        <w:t>6</w:t>
      </w:r>
      <w:r w:rsidR="002955ED" w:rsidRPr="007D2981">
        <w:rPr>
          <w:rFonts w:eastAsia="Calibri"/>
          <w:lang w:eastAsia="en-US"/>
        </w:rPr>
        <w:fldChar w:fldCharType="end"/>
      </w:r>
      <w:r w:rsidR="002955ED" w:rsidRPr="007D2981">
        <w:rPr>
          <w:rFonts w:eastAsia="Calibri"/>
          <w:lang w:eastAsia="en-US"/>
        </w:rPr>
        <w:t xml:space="preserve">, </w:t>
      </w:r>
      <w:r w:rsidR="002955ED" w:rsidRPr="007D2981">
        <w:rPr>
          <w:rFonts w:eastAsia="Calibri"/>
          <w:lang w:eastAsia="en-US"/>
        </w:rPr>
        <w:fldChar w:fldCharType="begin"/>
      </w:r>
      <w:r w:rsidR="002955ED" w:rsidRPr="007D2981">
        <w:rPr>
          <w:rFonts w:eastAsia="Calibri"/>
          <w:lang w:eastAsia="en-US"/>
        </w:rPr>
        <w:instrText xml:space="preserve"> NOTEREF _Ref524447039 \h </w:instrText>
      </w:r>
      <w:r w:rsidR="007D2981" w:rsidRPr="007D2981">
        <w:rPr>
          <w:rFonts w:eastAsia="Calibri"/>
          <w:lang w:eastAsia="en-US"/>
        </w:rPr>
        <w:instrText xml:space="preserve"> \* MERGEFORMAT </w:instrText>
      </w:r>
      <w:r w:rsidR="002955ED" w:rsidRPr="007D2981">
        <w:rPr>
          <w:rFonts w:eastAsia="Calibri"/>
          <w:lang w:eastAsia="en-US"/>
        </w:rPr>
      </w:r>
      <w:r w:rsidR="002955ED" w:rsidRPr="007D2981">
        <w:rPr>
          <w:rFonts w:eastAsia="Calibri"/>
          <w:lang w:eastAsia="en-US"/>
        </w:rPr>
        <w:fldChar w:fldCharType="separate"/>
      </w:r>
      <w:r w:rsidR="00ED3B53" w:rsidRPr="007D2981">
        <w:rPr>
          <w:rFonts w:eastAsia="Calibri"/>
          <w:lang w:eastAsia="en-US"/>
        </w:rPr>
        <w:t>37</w:t>
      </w:r>
      <w:r w:rsidR="002955ED" w:rsidRPr="007D2981">
        <w:rPr>
          <w:rFonts w:eastAsia="Calibri"/>
          <w:lang w:eastAsia="en-US"/>
        </w:rPr>
        <w:fldChar w:fldCharType="end"/>
      </w:r>
      <w:r w:rsidR="002955ED" w:rsidRPr="007D2981">
        <w:rPr>
          <w:rFonts w:eastAsia="Calibri"/>
          <w:lang w:eastAsia="en-US"/>
        </w:rPr>
        <w:t>]</w:t>
      </w:r>
      <w:r w:rsidRPr="007D2981">
        <w:rPr>
          <w:rFonts w:eastAsia="Calibri"/>
          <w:lang w:eastAsia="en-US"/>
        </w:rPr>
        <w:t xml:space="preserve">. </w:t>
      </w:r>
    </w:p>
    <w:p w:rsidR="00EF6371" w:rsidRPr="007D2981" w:rsidRDefault="00EF6371" w:rsidP="007D2981">
      <w:pPr>
        <w:spacing w:line="360" w:lineRule="auto"/>
        <w:ind w:firstLine="709"/>
        <w:contextualSpacing/>
        <w:jc w:val="both"/>
        <w:rPr>
          <w:rFonts w:eastAsia="Calibri"/>
          <w:lang w:val="kk-KZ" w:eastAsia="en-US"/>
        </w:rPr>
      </w:pPr>
      <w:r w:rsidRPr="007D2981">
        <w:rPr>
          <w:rFonts w:eastAsia="Calibri"/>
          <w:lang w:eastAsia="en-US"/>
        </w:rPr>
        <w:t xml:space="preserve">Таксономическая принадлежность обследованных птиц и количество полученных образцов </w:t>
      </w:r>
      <w:proofErr w:type="gramStart"/>
      <w:r w:rsidRPr="007D2981">
        <w:rPr>
          <w:rFonts w:eastAsia="Calibri"/>
          <w:lang w:eastAsia="en-US"/>
        </w:rPr>
        <w:t>приведены</w:t>
      </w:r>
      <w:proofErr w:type="gramEnd"/>
      <w:r w:rsidRPr="007D2981">
        <w:rPr>
          <w:rFonts w:eastAsia="Calibri"/>
          <w:lang w:eastAsia="en-US"/>
        </w:rPr>
        <w:t xml:space="preserve"> в таблице </w:t>
      </w:r>
      <w:r w:rsidR="003F3917" w:rsidRPr="007D2981">
        <w:rPr>
          <w:rFonts w:eastAsia="Calibri"/>
          <w:lang w:val="kk-KZ" w:eastAsia="en-US"/>
        </w:rPr>
        <w:t>4</w:t>
      </w:r>
      <w:r w:rsidRPr="007D2981">
        <w:rPr>
          <w:rFonts w:eastAsia="Calibri"/>
          <w:lang w:eastAsia="en-US"/>
        </w:rPr>
        <w:t>.</w:t>
      </w:r>
    </w:p>
    <w:p w:rsidR="00462DC2" w:rsidRPr="007D2981" w:rsidRDefault="00462DC2" w:rsidP="007D2981">
      <w:pPr>
        <w:spacing w:line="360" w:lineRule="auto"/>
        <w:ind w:firstLine="709"/>
        <w:contextualSpacing/>
        <w:jc w:val="both"/>
        <w:rPr>
          <w:rFonts w:eastAsia="Calibri"/>
          <w:lang w:val="kk-KZ" w:eastAsia="en-US"/>
        </w:rPr>
      </w:pPr>
    </w:p>
    <w:p w:rsidR="00EF6371" w:rsidRPr="007D2981" w:rsidRDefault="00EF6371" w:rsidP="00A64302">
      <w:pPr>
        <w:autoSpaceDE w:val="0"/>
        <w:autoSpaceDN w:val="0"/>
        <w:adjustRightInd w:val="0"/>
        <w:contextualSpacing/>
        <w:rPr>
          <w:rFonts w:eastAsia="Times New Roman"/>
          <w:lang w:val="kk-KZ"/>
        </w:rPr>
      </w:pPr>
      <w:r w:rsidRPr="007D2981">
        <w:rPr>
          <w:rFonts w:eastAsia="Times New Roman"/>
        </w:rPr>
        <w:t xml:space="preserve">Таблица </w:t>
      </w:r>
      <w:r w:rsidR="00C72352" w:rsidRPr="007D2981">
        <w:rPr>
          <w:rFonts w:eastAsia="Times New Roman"/>
        </w:rPr>
        <w:t>4</w:t>
      </w:r>
      <w:r w:rsidRPr="007D2981">
        <w:rPr>
          <w:rFonts w:eastAsia="Times New Roman"/>
        </w:rPr>
        <w:t xml:space="preserve"> – </w:t>
      </w:r>
      <w:r w:rsidRPr="007D2981">
        <w:rPr>
          <w:rFonts w:eastAsia="Times New Roman"/>
          <w:caps/>
        </w:rPr>
        <w:t>х</w:t>
      </w:r>
      <w:r w:rsidRPr="007D2981">
        <w:rPr>
          <w:rFonts w:eastAsia="Times New Roman"/>
        </w:rPr>
        <w:t xml:space="preserve">арактеристика биологических образцов, собранных </w:t>
      </w:r>
      <w:r w:rsidR="0085370C" w:rsidRPr="007D2981">
        <w:rPr>
          <w:rFonts w:eastAsia="Times New Roman"/>
          <w:lang w:val="kk-KZ"/>
        </w:rPr>
        <w:t>в</w:t>
      </w:r>
      <w:r w:rsidRPr="007D2981">
        <w:rPr>
          <w:rFonts w:eastAsia="Times New Roman"/>
          <w:lang w:val="kk-KZ"/>
        </w:rPr>
        <w:t xml:space="preserve"> </w:t>
      </w:r>
      <w:r w:rsidRPr="007D2981">
        <w:rPr>
          <w:rFonts w:eastAsia="Times New Roman"/>
        </w:rPr>
        <w:t>201</w:t>
      </w:r>
      <w:r w:rsidR="00CC6684" w:rsidRPr="007D2981">
        <w:rPr>
          <w:lang w:eastAsia="ja-JP"/>
        </w:rPr>
        <w:t>8</w:t>
      </w:r>
      <w:r w:rsidR="00CC6684" w:rsidRPr="007D2981">
        <w:rPr>
          <w:lang w:val="kk-KZ" w:eastAsia="ja-JP"/>
        </w:rPr>
        <w:t>-</w:t>
      </w:r>
      <w:r w:rsidRPr="007D2981">
        <w:rPr>
          <w:lang w:eastAsia="ja-JP"/>
        </w:rPr>
        <w:t>2019</w:t>
      </w:r>
      <w:r w:rsidRPr="007D2981">
        <w:rPr>
          <w:rFonts w:eastAsia="Times New Roman"/>
        </w:rPr>
        <w:t xml:space="preserve"> гг. от птиц различных экологических комплексов на территории РК</w:t>
      </w:r>
    </w:p>
    <w:tbl>
      <w:tblPr>
        <w:tblW w:w="9229" w:type="dxa"/>
        <w:tblInd w:w="93" w:type="dxa"/>
        <w:tblLayout w:type="fixed"/>
        <w:tblLook w:val="04A0" w:firstRow="1" w:lastRow="0" w:firstColumn="1" w:lastColumn="0" w:noHBand="0" w:noVBand="1"/>
      </w:tblPr>
      <w:tblGrid>
        <w:gridCol w:w="2142"/>
        <w:gridCol w:w="1842"/>
        <w:gridCol w:w="851"/>
        <w:gridCol w:w="850"/>
        <w:gridCol w:w="851"/>
        <w:gridCol w:w="992"/>
        <w:gridCol w:w="851"/>
        <w:gridCol w:w="850"/>
      </w:tblGrid>
      <w:tr w:rsidR="00EF6371" w:rsidRPr="00A64302" w:rsidTr="00F12134">
        <w:trPr>
          <w:trHeight w:val="270"/>
        </w:trPr>
        <w:tc>
          <w:tcPr>
            <w:tcW w:w="214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Отряд</w:t>
            </w:r>
          </w:p>
        </w:tc>
        <w:tc>
          <w:tcPr>
            <w:tcW w:w="184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Семейство</w:t>
            </w:r>
          </w:p>
        </w:tc>
        <w:tc>
          <w:tcPr>
            <w:tcW w:w="5245" w:type="dxa"/>
            <w:gridSpan w:val="6"/>
            <w:tcBorders>
              <w:top w:val="single" w:sz="8" w:space="0" w:color="auto"/>
              <w:left w:val="nil"/>
              <w:bottom w:val="single" w:sz="8" w:space="0" w:color="auto"/>
              <w:right w:val="single" w:sz="8" w:space="0" w:color="000000"/>
            </w:tcBorders>
            <w:shd w:val="clear" w:color="auto" w:fill="auto"/>
            <w:noWrap/>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Количество</w:t>
            </w:r>
          </w:p>
        </w:tc>
      </w:tr>
      <w:tr w:rsidR="00F12134" w:rsidRPr="00A64302" w:rsidTr="00F12134">
        <w:trPr>
          <w:trHeight w:val="270"/>
        </w:trPr>
        <w:tc>
          <w:tcPr>
            <w:tcW w:w="2142" w:type="dxa"/>
            <w:vMerge/>
            <w:tcBorders>
              <w:top w:val="single" w:sz="8" w:space="0" w:color="auto"/>
              <w:left w:val="single" w:sz="8" w:space="0" w:color="auto"/>
              <w:bottom w:val="single" w:sz="8" w:space="0" w:color="000000"/>
              <w:right w:val="single" w:sz="8" w:space="0" w:color="auto"/>
            </w:tcBorders>
            <w:vAlign w:val="center"/>
            <w:hideMark/>
          </w:tcPr>
          <w:p w:rsidR="00EF6371" w:rsidRPr="00F711F5" w:rsidRDefault="00EF6371" w:rsidP="00F12134">
            <w:pPr>
              <w:ind w:left="49"/>
              <w:contextualSpacing/>
              <w:jc w:val="center"/>
              <w:rPr>
                <w:rFonts w:eastAsia="Times New Roman"/>
                <w:color w:val="000000"/>
                <w:sz w:val="20"/>
                <w:szCs w:val="20"/>
                <w:lang w:eastAsia="ja-JP"/>
              </w:rPr>
            </w:pPr>
          </w:p>
        </w:tc>
        <w:tc>
          <w:tcPr>
            <w:tcW w:w="1842" w:type="dxa"/>
            <w:vMerge/>
            <w:tcBorders>
              <w:top w:val="single" w:sz="8" w:space="0" w:color="auto"/>
              <w:left w:val="single" w:sz="8" w:space="0" w:color="auto"/>
              <w:bottom w:val="single" w:sz="8" w:space="0" w:color="000000"/>
              <w:right w:val="single" w:sz="8" w:space="0" w:color="auto"/>
            </w:tcBorders>
            <w:vAlign w:val="center"/>
            <w:hideMark/>
          </w:tcPr>
          <w:p w:rsidR="00EF6371" w:rsidRPr="00F711F5" w:rsidRDefault="00EF6371" w:rsidP="00F12134">
            <w:pPr>
              <w:ind w:left="49"/>
              <w:contextualSpacing/>
              <w:jc w:val="center"/>
              <w:rPr>
                <w:rFonts w:eastAsia="Times New Roman"/>
                <w:color w:val="000000"/>
                <w:sz w:val="20"/>
                <w:szCs w:val="20"/>
                <w:lang w:eastAsia="ja-JP"/>
              </w:rPr>
            </w:pPr>
          </w:p>
        </w:tc>
        <w:tc>
          <w:tcPr>
            <w:tcW w:w="1701" w:type="dxa"/>
            <w:gridSpan w:val="2"/>
            <w:tcBorders>
              <w:top w:val="single" w:sz="8" w:space="0" w:color="auto"/>
              <w:left w:val="nil"/>
              <w:bottom w:val="single" w:sz="8" w:space="0" w:color="auto"/>
              <w:right w:val="single" w:sz="8" w:space="0" w:color="000000"/>
            </w:tcBorders>
            <w:shd w:val="clear" w:color="auto" w:fill="auto"/>
            <w:noWrap/>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eastAsia="ja-JP"/>
              </w:rPr>
              <w:t>вид</w:t>
            </w:r>
          </w:p>
        </w:tc>
        <w:tc>
          <w:tcPr>
            <w:tcW w:w="1843" w:type="dxa"/>
            <w:gridSpan w:val="2"/>
            <w:tcBorders>
              <w:top w:val="single" w:sz="8" w:space="0" w:color="auto"/>
              <w:left w:val="nil"/>
              <w:bottom w:val="single" w:sz="8" w:space="0" w:color="auto"/>
              <w:right w:val="single" w:sz="8" w:space="0" w:color="000000"/>
            </w:tcBorders>
            <w:shd w:val="clear" w:color="auto" w:fill="auto"/>
            <w:noWrap/>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eastAsia="ja-JP"/>
              </w:rPr>
              <w:t>особь</w:t>
            </w:r>
          </w:p>
        </w:tc>
        <w:tc>
          <w:tcPr>
            <w:tcW w:w="1701" w:type="dxa"/>
            <w:gridSpan w:val="2"/>
            <w:tcBorders>
              <w:top w:val="single" w:sz="8" w:space="0" w:color="auto"/>
              <w:left w:val="nil"/>
              <w:bottom w:val="single" w:sz="8" w:space="0" w:color="auto"/>
              <w:right w:val="single" w:sz="8" w:space="0" w:color="000000"/>
            </w:tcBorders>
            <w:shd w:val="clear" w:color="auto" w:fill="auto"/>
            <w:noWrap/>
            <w:vAlign w:val="center"/>
            <w:hideMark/>
          </w:tcPr>
          <w:p w:rsidR="00EF6371" w:rsidRPr="00F711F5" w:rsidRDefault="00EF6371" w:rsidP="00F12134">
            <w:pPr>
              <w:ind w:left="49"/>
              <w:contextualSpacing/>
              <w:jc w:val="center"/>
              <w:rPr>
                <w:rFonts w:eastAsia="Times New Roman"/>
                <w:color w:val="000000"/>
                <w:sz w:val="20"/>
                <w:szCs w:val="20"/>
                <w:lang w:eastAsia="ja-JP"/>
              </w:rPr>
            </w:pPr>
            <w:proofErr w:type="spellStart"/>
            <w:r w:rsidRPr="00F711F5">
              <w:rPr>
                <w:rFonts w:eastAsia="Times New Roman"/>
                <w:color w:val="000000"/>
                <w:sz w:val="20"/>
                <w:szCs w:val="20"/>
                <w:lang w:eastAsia="ja-JP"/>
              </w:rPr>
              <w:t>биопроба</w:t>
            </w:r>
            <w:proofErr w:type="spellEnd"/>
          </w:p>
        </w:tc>
      </w:tr>
      <w:tr w:rsidR="00F12134" w:rsidRPr="00A64302" w:rsidTr="00F12134">
        <w:trPr>
          <w:trHeight w:val="525"/>
        </w:trPr>
        <w:tc>
          <w:tcPr>
            <w:tcW w:w="2142" w:type="dxa"/>
            <w:vMerge/>
            <w:tcBorders>
              <w:top w:val="single" w:sz="8" w:space="0" w:color="auto"/>
              <w:left w:val="single" w:sz="8" w:space="0" w:color="auto"/>
              <w:bottom w:val="single" w:sz="8" w:space="0" w:color="000000"/>
              <w:right w:val="single" w:sz="8" w:space="0" w:color="auto"/>
            </w:tcBorders>
            <w:vAlign w:val="center"/>
            <w:hideMark/>
          </w:tcPr>
          <w:p w:rsidR="00EF6371" w:rsidRPr="00F711F5" w:rsidRDefault="00EF6371" w:rsidP="00F12134">
            <w:pPr>
              <w:ind w:left="49"/>
              <w:contextualSpacing/>
              <w:jc w:val="center"/>
              <w:rPr>
                <w:rFonts w:eastAsia="Times New Roman"/>
                <w:color w:val="000000"/>
                <w:sz w:val="20"/>
                <w:szCs w:val="20"/>
                <w:lang w:eastAsia="ja-JP"/>
              </w:rPr>
            </w:pPr>
          </w:p>
        </w:tc>
        <w:tc>
          <w:tcPr>
            <w:tcW w:w="1842" w:type="dxa"/>
            <w:vMerge/>
            <w:tcBorders>
              <w:top w:val="single" w:sz="8" w:space="0" w:color="auto"/>
              <w:left w:val="single" w:sz="8" w:space="0" w:color="auto"/>
              <w:bottom w:val="single" w:sz="8" w:space="0" w:color="000000"/>
              <w:right w:val="single" w:sz="8" w:space="0" w:color="auto"/>
            </w:tcBorders>
            <w:vAlign w:val="center"/>
            <w:hideMark/>
          </w:tcPr>
          <w:p w:rsidR="00EF6371" w:rsidRPr="00F711F5" w:rsidRDefault="00EF6371" w:rsidP="00F12134">
            <w:pPr>
              <w:ind w:left="49"/>
              <w:contextualSpacing/>
              <w:jc w:val="center"/>
              <w:rPr>
                <w:rFonts w:eastAsia="Times New Roman"/>
                <w:color w:val="000000"/>
                <w:sz w:val="20"/>
                <w:szCs w:val="20"/>
                <w:lang w:eastAsia="ja-JP"/>
              </w:rPr>
            </w:pPr>
          </w:p>
        </w:tc>
        <w:tc>
          <w:tcPr>
            <w:tcW w:w="851" w:type="dxa"/>
            <w:tcBorders>
              <w:top w:val="nil"/>
              <w:left w:val="nil"/>
              <w:bottom w:val="single" w:sz="8" w:space="0" w:color="auto"/>
              <w:right w:val="single" w:sz="8" w:space="0" w:color="auto"/>
            </w:tcBorders>
            <w:shd w:val="clear" w:color="auto" w:fill="auto"/>
            <w:noWrap/>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eastAsia="ja-JP"/>
              </w:rPr>
              <w:t>2018 г.</w:t>
            </w:r>
          </w:p>
        </w:tc>
        <w:tc>
          <w:tcPr>
            <w:tcW w:w="850" w:type="dxa"/>
            <w:tcBorders>
              <w:top w:val="nil"/>
              <w:left w:val="nil"/>
              <w:bottom w:val="single" w:sz="8" w:space="0" w:color="auto"/>
              <w:right w:val="single" w:sz="8" w:space="0" w:color="auto"/>
            </w:tcBorders>
            <w:shd w:val="clear" w:color="auto" w:fill="auto"/>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eastAsia="ja-JP"/>
              </w:rPr>
              <w:t>2019 г.</w:t>
            </w:r>
          </w:p>
        </w:tc>
        <w:tc>
          <w:tcPr>
            <w:tcW w:w="851" w:type="dxa"/>
            <w:tcBorders>
              <w:top w:val="nil"/>
              <w:left w:val="nil"/>
              <w:bottom w:val="single" w:sz="8" w:space="0" w:color="auto"/>
              <w:right w:val="single" w:sz="8" w:space="0" w:color="auto"/>
            </w:tcBorders>
            <w:shd w:val="clear" w:color="auto" w:fill="auto"/>
            <w:noWrap/>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eastAsia="ja-JP"/>
              </w:rPr>
              <w:t>201</w:t>
            </w:r>
            <w:r w:rsidR="008700C4" w:rsidRPr="00F711F5">
              <w:rPr>
                <w:rFonts w:eastAsia="Times New Roman"/>
                <w:color w:val="000000"/>
                <w:sz w:val="20"/>
                <w:szCs w:val="20"/>
                <w:lang w:eastAsia="ja-JP"/>
              </w:rPr>
              <w:t xml:space="preserve">8 </w:t>
            </w:r>
            <w:r w:rsidRPr="00F711F5">
              <w:rPr>
                <w:rFonts w:eastAsia="Times New Roman"/>
                <w:color w:val="000000"/>
                <w:sz w:val="20"/>
                <w:szCs w:val="20"/>
                <w:lang w:eastAsia="ja-JP"/>
              </w:rPr>
              <w:t>г.</w:t>
            </w:r>
          </w:p>
        </w:tc>
        <w:tc>
          <w:tcPr>
            <w:tcW w:w="992" w:type="dxa"/>
            <w:tcBorders>
              <w:top w:val="nil"/>
              <w:left w:val="nil"/>
              <w:bottom w:val="single" w:sz="8" w:space="0" w:color="auto"/>
              <w:right w:val="single" w:sz="8" w:space="0" w:color="auto"/>
            </w:tcBorders>
            <w:shd w:val="clear" w:color="auto" w:fill="auto"/>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eastAsia="ja-JP"/>
              </w:rPr>
              <w:t>2019 г.</w:t>
            </w:r>
          </w:p>
        </w:tc>
        <w:tc>
          <w:tcPr>
            <w:tcW w:w="851" w:type="dxa"/>
            <w:tcBorders>
              <w:top w:val="nil"/>
              <w:left w:val="nil"/>
              <w:bottom w:val="single" w:sz="8" w:space="0" w:color="auto"/>
              <w:right w:val="single" w:sz="8" w:space="0" w:color="auto"/>
            </w:tcBorders>
            <w:shd w:val="clear" w:color="auto" w:fill="auto"/>
            <w:noWrap/>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eastAsia="ja-JP"/>
              </w:rPr>
              <w:t>2018 г.</w:t>
            </w:r>
          </w:p>
        </w:tc>
        <w:tc>
          <w:tcPr>
            <w:tcW w:w="850" w:type="dxa"/>
            <w:tcBorders>
              <w:top w:val="nil"/>
              <w:left w:val="nil"/>
              <w:bottom w:val="single" w:sz="8" w:space="0" w:color="auto"/>
              <w:right w:val="single" w:sz="8" w:space="0" w:color="auto"/>
            </w:tcBorders>
            <w:shd w:val="clear" w:color="auto" w:fill="auto"/>
            <w:vAlign w:val="center"/>
            <w:hideMark/>
          </w:tcPr>
          <w:p w:rsidR="00EF6371" w:rsidRPr="00F711F5" w:rsidRDefault="00EF6371" w:rsidP="00F12134">
            <w:pPr>
              <w:ind w:left="49"/>
              <w:contextualSpacing/>
              <w:jc w:val="center"/>
              <w:rPr>
                <w:rFonts w:eastAsia="Times New Roman"/>
                <w:color w:val="000000"/>
                <w:sz w:val="20"/>
                <w:szCs w:val="20"/>
                <w:lang w:eastAsia="ja-JP"/>
              </w:rPr>
            </w:pPr>
            <w:r w:rsidRPr="00F711F5">
              <w:rPr>
                <w:rFonts w:eastAsia="Times New Roman"/>
                <w:color w:val="000000"/>
                <w:sz w:val="20"/>
                <w:szCs w:val="20"/>
                <w:lang w:eastAsia="ja-JP"/>
              </w:rPr>
              <w:t>2019 г.</w:t>
            </w:r>
          </w:p>
        </w:tc>
      </w:tr>
      <w:tr w:rsidR="00F12134" w:rsidRPr="00A64302" w:rsidTr="00F12134">
        <w:trPr>
          <w:trHeight w:val="149"/>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EF6371" w:rsidRPr="00F711F5" w:rsidRDefault="00EF6371"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w:t>
            </w:r>
          </w:p>
        </w:tc>
        <w:tc>
          <w:tcPr>
            <w:tcW w:w="1842" w:type="dxa"/>
            <w:tcBorders>
              <w:top w:val="nil"/>
              <w:left w:val="nil"/>
              <w:bottom w:val="single" w:sz="8" w:space="0" w:color="auto"/>
              <w:right w:val="single" w:sz="8" w:space="0" w:color="auto"/>
            </w:tcBorders>
            <w:shd w:val="clear" w:color="auto" w:fill="auto"/>
            <w:noWrap/>
            <w:vAlign w:val="center"/>
            <w:hideMark/>
          </w:tcPr>
          <w:p w:rsidR="00EF6371" w:rsidRPr="00F711F5" w:rsidRDefault="00EF6371"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2</w:t>
            </w:r>
          </w:p>
        </w:tc>
        <w:tc>
          <w:tcPr>
            <w:tcW w:w="851" w:type="dxa"/>
            <w:tcBorders>
              <w:top w:val="nil"/>
              <w:left w:val="nil"/>
              <w:bottom w:val="single" w:sz="8" w:space="0" w:color="auto"/>
              <w:right w:val="single" w:sz="8" w:space="0" w:color="auto"/>
            </w:tcBorders>
            <w:shd w:val="clear" w:color="auto" w:fill="auto"/>
            <w:noWrap/>
            <w:vAlign w:val="center"/>
            <w:hideMark/>
          </w:tcPr>
          <w:p w:rsidR="00EF6371" w:rsidRPr="00F711F5" w:rsidRDefault="00EF6371"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3</w:t>
            </w:r>
          </w:p>
        </w:tc>
        <w:tc>
          <w:tcPr>
            <w:tcW w:w="850" w:type="dxa"/>
            <w:tcBorders>
              <w:top w:val="nil"/>
              <w:left w:val="nil"/>
              <w:bottom w:val="single" w:sz="8" w:space="0" w:color="auto"/>
              <w:right w:val="single" w:sz="8" w:space="0" w:color="auto"/>
            </w:tcBorders>
            <w:shd w:val="clear" w:color="auto" w:fill="auto"/>
            <w:vAlign w:val="center"/>
            <w:hideMark/>
          </w:tcPr>
          <w:p w:rsidR="00EF6371" w:rsidRPr="00F711F5" w:rsidRDefault="00EF6371"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4</w:t>
            </w:r>
          </w:p>
        </w:tc>
        <w:tc>
          <w:tcPr>
            <w:tcW w:w="851" w:type="dxa"/>
            <w:tcBorders>
              <w:top w:val="nil"/>
              <w:left w:val="nil"/>
              <w:bottom w:val="single" w:sz="8" w:space="0" w:color="auto"/>
              <w:right w:val="single" w:sz="8" w:space="0" w:color="auto"/>
            </w:tcBorders>
            <w:shd w:val="clear" w:color="auto" w:fill="auto"/>
            <w:noWrap/>
            <w:vAlign w:val="center"/>
            <w:hideMark/>
          </w:tcPr>
          <w:p w:rsidR="00EF6371" w:rsidRPr="00F711F5" w:rsidRDefault="00EF6371"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5</w:t>
            </w:r>
          </w:p>
        </w:tc>
        <w:tc>
          <w:tcPr>
            <w:tcW w:w="992" w:type="dxa"/>
            <w:tcBorders>
              <w:top w:val="nil"/>
              <w:left w:val="nil"/>
              <w:bottom w:val="single" w:sz="8" w:space="0" w:color="auto"/>
              <w:right w:val="single" w:sz="8" w:space="0" w:color="auto"/>
            </w:tcBorders>
            <w:shd w:val="clear" w:color="auto" w:fill="auto"/>
            <w:vAlign w:val="center"/>
            <w:hideMark/>
          </w:tcPr>
          <w:p w:rsidR="00EF6371" w:rsidRPr="00F711F5" w:rsidRDefault="00EF6371"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6</w:t>
            </w:r>
          </w:p>
        </w:tc>
        <w:tc>
          <w:tcPr>
            <w:tcW w:w="851" w:type="dxa"/>
            <w:tcBorders>
              <w:top w:val="nil"/>
              <w:left w:val="nil"/>
              <w:bottom w:val="single" w:sz="8" w:space="0" w:color="auto"/>
              <w:right w:val="single" w:sz="8" w:space="0" w:color="auto"/>
            </w:tcBorders>
            <w:shd w:val="clear" w:color="auto" w:fill="auto"/>
            <w:noWrap/>
            <w:vAlign w:val="center"/>
            <w:hideMark/>
          </w:tcPr>
          <w:p w:rsidR="00EF6371" w:rsidRPr="00F711F5" w:rsidRDefault="00EF6371"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7</w:t>
            </w:r>
          </w:p>
        </w:tc>
        <w:tc>
          <w:tcPr>
            <w:tcW w:w="850" w:type="dxa"/>
            <w:tcBorders>
              <w:top w:val="nil"/>
              <w:left w:val="nil"/>
              <w:bottom w:val="single" w:sz="8" w:space="0" w:color="auto"/>
              <w:right w:val="single" w:sz="8" w:space="0" w:color="auto"/>
            </w:tcBorders>
            <w:shd w:val="clear" w:color="auto" w:fill="auto"/>
            <w:vAlign w:val="center"/>
            <w:hideMark/>
          </w:tcPr>
          <w:p w:rsidR="00EF6371" w:rsidRPr="00F711F5" w:rsidRDefault="00EF6371"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8</w:t>
            </w:r>
          </w:p>
        </w:tc>
      </w:tr>
      <w:tr w:rsidR="00F12134" w:rsidRPr="00A64302" w:rsidTr="00F12134">
        <w:trPr>
          <w:trHeight w:val="52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A96E07" w:rsidRPr="00F711F5" w:rsidRDefault="00A96E07" w:rsidP="00A64302">
            <w:pPr>
              <w:contextualSpacing/>
              <w:rPr>
                <w:rFonts w:eastAsia="Times New Roman"/>
                <w:color w:val="000000"/>
                <w:sz w:val="20"/>
                <w:szCs w:val="20"/>
                <w:lang w:eastAsia="ja-JP"/>
              </w:rPr>
            </w:pPr>
            <w:r w:rsidRPr="00F711F5">
              <w:rPr>
                <w:rFonts w:eastAsia="Times New Roman"/>
                <w:color w:val="000000"/>
                <w:sz w:val="20"/>
                <w:szCs w:val="20"/>
                <w:lang w:val="kk-KZ" w:eastAsia="ja-JP"/>
              </w:rPr>
              <w:t>Поганкообразные PODICIPEDIFORMES</w:t>
            </w:r>
          </w:p>
        </w:tc>
        <w:tc>
          <w:tcPr>
            <w:tcW w:w="1842" w:type="dxa"/>
            <w:tcBorders>
              <w:top w:val="nil"/>
              <w:left w:val="nil"/>
              <w:bottom w:val="single" w:sz="8" w:space="0" w:color="auto"/>
              <w:right w:val="single" w:sz="8" w:space="0" w:color="auto"/>
            </w:tcBorders>
            <w:shd w:val="clear" w:color="auto" w:fill="auto"/>
            <w:noWrap/>
            <w:vAlign w:val="center"/>
          </w:tcPr>
          <w:p w:rsidR="00A96E07" w:rsidRPr="00F711F5" w:rsidRDefault="00A96E07"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 xml:space="preserve">Поганковые </w:t>
            </w:r>
            <w:r w:rsidRPr="00F711F5">
              <w:rPr>
                <w:rFonts w:eastAsia="Times New Roman"/>
                <w:i/>
                <w:iCs/>
                <w:color w:val="000000"/>
                <w:sz w:val="20"/>
                <w:szCs w:val="20"/>
                <w:lang w:val="kk-KZ" w:eastAsia="ja-JP"/>
              </w:rPr>
              <w:t>Podicipedidae</w:t>
            </w:r>
          </w:p>
        </w:tc>
        <w:tc>
          <w:tcPr>
            <w:tcW w:w="851" w:type="dxa"/>
            <w:tcBorders>
              <w:top w:val="nil"/>
              <w:left w:val="nil"/>
              <w:bottom w:val="single" w:sz="8" w:space="0" w:color="auto"/>
              <w:right w:val="single" w:sz="8" w:space="0" w:color="auto"/>
            </w:tcBorders>
            <w:shd w:val="clear" w:color="auto" w:fill="auto"/>
            <w:noWrap/>
            <w:vAlign w:val="center"/>
          </w:tcPr>
          <w:p w:rsidR="00A96E07" w:rsidRPr="00F711F5" w:rsidRDefault="00A96E07"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w:t>
            </w:r>
          </w:p>
        </w:tc>
        <w:tc>
          <w:tcPr>
            <w:tcW w:w="850" w:type="dxa"/>
            <w:tcBorders>
              <w:top w:val="nil"/>
              <w:left w:val="nil"/>
              <w:bottom w:val="single" w:sz="8" w:space="0" w:color="auto"/>
              <w:right w:val="single" w:sz="8" w:space="0" w:color="auto"/>
            </w:tcBorders>
            <w:shd w:val="clear" w:color="auto" w:fill="auto"/>
            <w:vAlign w:val="center"/>
          </w:tcPr>
          <w:p w:rsidR="00A64302" w:rsidRPr="00F711F5" w:rsidRDefault="00A96E07"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1" w:type="dxa"/>
            <w:tcBorders>
              <w:top w:val="nil"/>
              <w:left w:val="nil"/>
              <w:bottom w:val="single" w:sz="8" w:space="0" w:color="auto"/>
              <w:right w:val="single" w:sz="8" w:space="0" w:color="auto"/>
            </w:tcBorders>
            <w:shd w:val="clear" w:color="auto" w:fill="auto"/>
            <w:noWrap/>
            <w:vAlign w:val="center"/>
          </w:tcPr>
          <w:p w:rsidR="00A96E07" w:rsidRPr="00F711F5" w:rsidRDefault="00A96E07"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6</w:t>
            </w:r>
          </w:p>
        </w:tc>
        <w:tc>
          <w:tcPr>
            <w:tcW w:w="992" w:type="dxa"/>
            <w:tcBorders>
              <w:top w:val="nil"/>
              <w:left w:val="nil"/>
              <w:bottom w:val="single" w:sz="8" w:space="0" w:color="auto"/>
              <w:right w:val="single" w:sz="8" w:space="0" w:color="auto"/>
            </w:tcBorders>
            <w:shd w:val="clear" w:color="auto" w:fill="auto"/>
            <w:vAlign w:val="center"/>
          </w:tcPr>
          <w:p w:rsidR="00A96E07" w:rsidRPr="00F711F5" w:rsidRDefault="00A96E07"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1" w:type="dxa"/>
            <w:tcBorders>
              <w:top w:val="nil"/>
              <w:left w:val="nil"/>
              <w:bottom w:val="single" w:sz="8" w:space="0" w:color="auto"/>
              <w:right w:val="single" w:sz="8" w:space="0" w:color="auto"/>
            </w:tcBorders>
            <w:shd w:val="clear" w:color="auto" w:fill="auto"/>
            <w:noWrap/>
            <w:vAlign w:val="center"/>
          </w:tcPr>
          <w:p w:rsidR="00A96E07" w:rsidRPr="00F711F5" w:rsidRDefault="00A96E07"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12</w:t>
            </w:r>
          </w:p>
        </w:tc>
        <w:tc>
          <w:tcPr>
            <w:tcW w:w="850" w:type="dxa"/>
            <w:tcBorders>
              <w:top w:val="nil"/>
              <w:left w:val="nil"/>
              <w:bottom w:val="single" w:sz="8" w:space="0" w:color="auto"/>
              <w:right w:val="single" w:sz="8" w:space="0" w:color="auto"/>
            </w:tcBorders>
            <w:shd w:val="clear" w:color="auto" w:fill="auto"/>
            <w:vAlign w:val="center"/>
          </w:tcPr>
          <w:p w:rsidR="00A96E07" w:rsidRPr="00F711F5" w:rsidRDefault="00A96E07"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r>
    </w:tbl>
    <w:p w:rsidR="005425C9" w:rsidRDefault="005425C9">
      <w:r>
        <w:lastRenderedPageBreak/>
        <w:t>Продолжение таблицы</w:t>
      </w:r>
    </w:p>
    <w:tbl>
      <w:tblPr>
        <w:tblW w:w="9229" w:type="dxa"/>
        <w:tblInd w:w="93" w:type="dxa"/>
        <w:tblLayout w:type="fixed"/>
        <w:tblLook w:val="04A0" w:firstRow="1" w:lastRow="0" w:firstColumn="1" w:lastColumn="0" w:noHBand="0" w:noVBand="1"/>
      </w:tblPr>
      <w:tblGrid>
        <w:gridCol w:w="2142"/>
        <w:gridCol w:w="1842"/>
        <w:gridCol w:w="851"/>
        <w:gridCol w:w="850"/>
        <w:gridCol w:w="851"/>
        <w:gridCol w:w="992"/>
        <w:gridCol w:w="851"/>
        <w:gridCol w:w="850"/>
      </w:tblGrid>
      <w:tr w:rsidR="005425C9" w:rsidRPr="00A64302" w:rsidTr="005425C9">
        <w:trPr>
          <w:trHeight w:val="473"/>
        </w:trPr>
        <w:tc>
          <w:tcPr>
            <w:tcW w:w="2142" w:type="dxa"/>
            <w:tcBorders>
              <w:top w:val="nil"/>
              <w:left w:val="single" w:sz="8" w:space="0" w:color="auto"/>
              <w:right w:val="single" w:sz="8" w:space="0" w:color="auto"/>
            </w:tcBorders>
            <w:shd w:val="clear" w:color="auto" w:fill="auto"/>
            <w:vAlign w:val="center"/>
          </w:tcPr>
          <w:p w:rsidR="005425C9" w:rsidRPr="005425C9" w:rsidRDefault="005425C9" w:rsidP="005425C9">
            <w:pPr>
              <w:contextualSpacing/>
              <w:jc w:val="center"/>
              <w:rPr>
                <w:rFonts w:eastAsia="Times New Roman"/>
                <w:color w:val="000000"/>
                <w:sz w:val="20"/>
                <w:szCs w:val="20"/>
                <w:lang w:eastAsia="ja-JP"/>
              </w:rPr>
            </w:pPr>
            <w:r w:rsidRPr="005425C9">
              <w:rPr>
                <w:rFonts w:eastAsia="Times New Roman"/>
                <w:color w:val="000000"/>
                <w:sz w:val="20"/>
                <w:szCs w:val="20"/>
                <w:lang w:eastAsia="ja-JP"/>
              </w:rPr>
              <w:t>1</w:t>
            </w:r>
          </w:p>
        </w:tc>
        <w:tc>
          <w:tcPr>
            <w:tcW w:w="1842" w:type="dxa"/>
            <w:tcBorders>
              <w:top w:val="nil"/>
              <w:left w:val="nil"/>
              <w:bottom w:val="single" w:sz="8" w:space="0" w:color="auto"/>
              <w:right w:val="single" w:sz="8" w:space="0" w:color="auto"/>
            </w:tcBorders>
            <w:shd w:val="clear" w:color="auto" w:fill="auto"/>
            <w:noWrap/>
            <w:vAlign w:val="center"/>
            <w:hideMark/>
          </w:tcPr>
          <w:p w:rsidR="005425C9" w:rsidRPr="005425C9" w:rsidRDefault="005425C9" w:rsidP="005425C9">
            <w:pPr>
              <w:contextualSpacing/>
              <w:jc w:val="center"/>
              <w:rPr>
                <w:rFonts w:eastAsia="Times New Roman"/>
                <w:color w:val="000000"/>
                <w:sz w:val="20"/>
                <w:szCs w:val="20"/>
                <w:lang w:val="kk-KZ" w:eastAsia="ja-JP"/>
              </w:rPr>
            </w:pPr>
            <w:r w:rsidRPr="005425C9">
              <w:rPr>
                <w:rFonts w:eastAsia="Times New Roman"/>
                <w:color w:val="000000"/>
                <w:sz w:val="20"/>
                <w:szCs w:val="20"/>
                <w:lang w:val="kk-KZ" w:eastAsia="ja-JP"/>
              </w:rPr>
              <w:t>2</w:t>
            </w:r>
          </w:p>
        </w:tc>
        <w:tc>
          <w:tcPr>
            <w:tcW w:w="851" w:type="dxa"/>
            <w:tcBorders>
              <w:top w:val="nil"/>
              <w:left w:val="nil"/>
              <w:bottom w:val="nil"/>
              <w:right w:val="single" w:sz="8" w:space="0" w:color="auto"/>
            </w:tcBorders>
            <w:shd w:val="clear" w:color="auto" w:fill="auto"/>
            <w:noWrap/>
            <w:vAlign w:val="center"/>
          </w:tcPr>
          <w:p w:rsidR="005425C9" w:rsidRPr="005425C9" w:rsidRDefault="005425C9" w:rsidP="005425C9">
            <w:pPr>
              <w:contextualSpacing/>
              <w:jc w:val="center"/>
              <w:rPr>
                <w:rFonts w:eastAsia="Times New Roman"/>
                <w:color w:val="000000"/>
                <w:sz w:val="20"/>
                <w:szCs w:val="20"/>
                <w:lang w:eastAsia="ja-JP"/>
              </w:rPr>
            </w:pPr>
            <w:r w:rsidRPr="005425C9">
              <w:rPr>
                <w:rFonts w:eastAsia="Times New Roman"/>
                <w:color w:val="000000"/>
                <w:sz w:val="20"/>
                <w:szCs w:val="20"/>
                <w:lang w:eastAsia="ja-JP"/>
              </w:rPr>
              <w:t>3</w:t>
            </w:r>
          </w:p>
        </w:tc>
        <w:tc>
          <w:tcPr>
            <w:tcW w:w="850" w:type="dxa"/>
            <w:tcBorders>
              <w:top w:val="nil"/>
              <w:left w:val="nil"/>
              <w:bottom w:val="nil"/>
              <w:right w:val="single" w:sz="8" w:space="0" w:color="auto"/>
            </w:tcBorders>
            <w:shd w:val="clear" w:color="auto" w:fill="auto"/>
            <w:vAlign w:val="center"/>
          </w:tcPr>
          <w:p w:rsidR="005425C9" w:rsidRPr="005425C9" w:rsidRDefault="005425C9" w:rsidP="005425C9">
            <w:pPr>
              <w:contextualSpacing/>
              <w:jc w:val="center"/>
              <w:rPr>
                <w:rFonts w:eastAsia="Times New Roman"/>
                <w:color w:val="000000"/>
                <w:sz w:val="20"/>
                <w:szCs w:val="20"/>
                <w:lang w:eastAsia="ja-JP"/>
              </w:rPr>
            </w:pPr>
            <w:r w:rsidRPr="005425C9">
              <w:rPr>
                <w:rFonts w:eastAsia="Times New Roman"/>
                <w:color w:val="000000"/>
                <w:sz w:val="20"/>
                <w:szCs w:val="20"/>
                <w:lang w:eastAsia="ja-JP"/>
              </w:rPr>
              <w:t>4</w:t>
            </w:r>
          </w:p>
        </w:tc>
        <w:tc>
          <w:tcPr>
            <w:tcW w:w="851" w:type="dxa"/>
            <w:tcBorders>
              <w:top w:val="nil"/>
              <w:left w:val="nil"/>
              <w:bottom w:val="nil"/>
              <w:right w:val="single" w:sz="8" w:space="0" w:color="auto"/>
            </w:tcBorders>
            <w:shd w:val="clear" w:color="auto" w:fill="auto"/>
            <w:noWrap/>
            <w:vAlign w:val="center"/>
          </w:tcPr>
          <w:p w:rsidR="005425C9" w:rsidRPr="005425C9" w:rsidRDefault="005425C9" w:rsidP="005425C9">
            <w:pPr>
              <w:contextualSpacing/>
              <w:jc w:val="center"/>
              <w:rPr>
                <w:rFonts w:eastAsia="Times New Roman"/>
                <w:color w:val="000000"/>
                <w:sz w:val="20"/>
                <w:szCs w:val="20"/>
                <w:lang w:eastAsia="ja-JP"/>
              </w:rPr>
            </w:pPr>
            <w:r w:rsidRPr="005425C9">
              <w:rPr>
                <w:rFonts w:eastAsia="Times New Roman"/>
                <w:color w:val="000000"/>
                <w:sz w:val="20"/>
                <w:szCs w:val="20"/>
                <w:lang w:eastAsia="ja-JP"/>
              </w:rPr>
              <w:t>5</w:t>
            </w:r>
          </w:p>
        </w:tc>
        <w:tc>
          <w:tcPr>
            <w:tcW w:w="992" w:type="dxa"/>
            <w:tcBorders>
              <w:top w:val="nil"/>
              <w:left w:val="nil"/>
              <w:bottom w:val="nil"/>
              <w:right w:val="single" w:sz="8" w:space="0" w:color="auto"/>
            </w:tcBorders>
            <w:shd w:val="clear" w:color="auto" w:fill="auto"/>
            <w:vAlign w:val="center"/>
          </w:tcPr>
          <w:p w:rsidR="005425C9" w:rsidRPr="005425C9" w:rsidRDefault="005425C9" w:rsidP="005425C9">
            <w:pPr>
              <w:contextualSpacing/>
              <w:jc w:val="center"/>
              <w:rPr>
                <w:rFonts w:eastAsia="Times New Roman"/>
                <w:color w:val="000000"/>
                <w:sz w:val="20"/>
                <w:szCs w:val="20"/>
                <w:lang w:eastAsia="ja-JP"/>
              </w:rPr>
            </w:pPr>
            <w:r w:rsidRPr="005425C9">
              <w:rPr>
                <w:rFonts w:eastAsia="Times New Roman"/>
                <w:color w:val="000000"/>
                <w:sz w:val="20"/>
                <w:szCs w:val="20"/>
                <w:lang w:eastAsia="ja-JP"/>
              </w:rPr>
              <w:t>6</w:t>
            </w:r>
          </w:p>
        </w:tc>
        <w:tc>
          <w:tcPr>
            <w:tcW w:w="851" w:type="dxa"/>
            <w:tcBorders>
              <w:top w:val="nil"/>
              <w:left w:val="nil"/>
              <w:bottom w:val="nil"/>
              <w:right w:val="single" w:sz="8" w:space="0" w:color="auto"/>
            </w:tcBorders>
            <w:shd w:val="clear" w:color="auto" w:fill="auto"/>
            <w:noWrap/>
            <w:vAlign w:val="center"/>
          </w:tcPr>
          <w:p w:rsidR="005425C9" w:rsidRPr="005425C9" w:rsidRDefault="005425C9" w:rsidP="005425C9">
            <w:pPr>
              <w:contextualSpacing/>
              <w:jc w:val="center"/>
              <w:rPr>
                <w:rFonts w:eastAsia="Times New Roman"/>
                <w:color w:val="000000"/>
                <w:sz w:val="20"/>
                <w:szCs w:val="20"/>
                <w:lang w:eastAsia="ja-JP"/>
              </w:rPr>
            </w:pPr>
            <w:r w:rsidRPr="005425C9">
              <w:rPr>
                <w:rFonts w:eastAsia="Times New Roman"/>
                <w:color w:val="000000"/>
                <w:sz w:val="20"/>
                <w:szCs w:val="20"/>
                <w:lang w:eastAsia="ja-JP"/>
              </w:rPr>
              <w:t>7</w:t>
            </w:r>
          </w:p>
        </w:tc>
        <w:tc>
          <w:tcPr>
            <w:tcW w:w="850" w:type="dxa"/>
            <w:tcBorders>
              <w:top w:val="nil"/>
              <w:left w:val="nil"/>
              <w:bottom w:val="nil"/>
              <w:right w:val="single" w:sz="8" w:space="0" w:color="auto"/>
            </w:tcBorders>
            <w:shd w:val="clear" w:color="auto" w:fill="auto"/>
            <w:vAlign w:val="center"/>
          </w:tcPr>
          <w:p w:rsidR="005425C9" w:rsidRPr="005425C9" w:rsidRDefault="005425C9" w:rsidP="005425C9">
            <w:pPr>
              <w:contextualSpacing/>
              <w:jc w:val="center"/>
              <w:rPr>
                <w:rFonts w:eastAsia="Times New Roman"/>
                <w:color w:val="000000"/>
                <w:sz w:val="20"/>
                <w:szCs w:val="20"/>
                <w:lang w:eastAsia="ja-JP"/>
              </w:rPr>
            </w:pPr>
            <w:r w:rsidRPr="005425C9">
              <w:rPr>
                <w:rFonts w:eastAsia="Times New Roman"/>
                <w:color w:val="000000"/>
                <w:sz w:val="20"/>
                <w:szCs w:val="20"/>
                <w:lang w:eastAsia="ja-JP"/>
              </w:rPr>
              <w:t>8</w:t>
            </w:r>
          </w:p>
        </w:tc>
      </w:tr>
      <w:tr w:rsidR="005425C9" w:rsidRPr="00A64302" w:rsidTr="005425C9">
        <w:trPr>
          <w:trHeight w:val="473"/>
        </w:trPr>
        <w:tc>
          <w:tcPr>
            <w:tcW w:w="2142" w:type="dxa"/>
            <w:tcBorders>
              <w:left w:val="single" w:sz="8" w:space="0" w:color="auto"/>
              <w:right w:val="single" w:sz="8" w:space="0" w:color="auto"/>
            </w:tcBorders>
            <w:shd w:val="clear" w:color="auto" w:fill="auto"/>
            <w:vAlign w:val="center"/>
          </w:tcPr>
          <w:p w:rsidR="005425C9" w:rsidRPr="00F711F5" w:rsidRDefault="005425C9" w:rsidP="005425C9">
            <w:pPr>
              <w:contextualSpacing/>
              <w:rPr>
                <w:rFonts w:eastAsia="Times New Roman"/>
                <w:color w:val="000000"/>
                <w:sz w:val="20"/>
                <w:szCs w:val="20"/>
                <w:lang w:eastAsia="ja-JP"/>
              </w:rPr>
            </w:pPr>
            <w:proofErr w:type="spellStart"/>
            <w:r w:rsidRPr="00F711F5">
              <w:rPr>
                <w:rFonts w:eastAsia="Times New Roman"/>
                <w:color w:val="000000"/>
                <w:sz w:val="20"/>
                <w:szCs w:val="20"/>
                <w:lang w:eastAsia="ja-JP"/>
              </w:rPr>
              <w:t>Пеликанообразные</w:t>
            </w:r>
            <w:proofErr w:type="spellEnd"/>
            <w:r w:rsidRPr="00F711F5">
              <w:rPr>
                <w:rFonts w:eastAsia="Times New Roman"/>
                <w:color w:val="000000"/>
                <w:sz w:val="20"/>
                <w:szCs w:val="20"/>
                <w:lang w:eastAsia="ja-JP"/>
              </w:rPr>
              <w:t>, или</w:t>
            </w:r>
            <w:r w:rsidRPr="00F711F5">
              <w:rPr>
                <w:rFonts w:eastAsia="Times New Roman"/>
                <w:color w:val="000000"/>
                <w:sz w:val="20"/>
                <w:szCs w:val="20"/>
                <w:lang w:val="kk-KZ" w:eastAsia="ja-JP"/>
              </w:rPr>
              <w:t xml:space="preserve"> </w:t>
            </w:r>
            <w:r w:rsidRPr="00F711F5">
              <w:rPr>
                <w:rFonts w:eastAsia="Times New Roman"/>
                <w:color w:val="000000"/>
                <w:sz w:val="20"/>
                <w:szCs w:val="20"/>
                <w:lang w:eastAsia="ja-JP"/>
              </w:rPr>
              <w:t>веслоногие</w:t>
            </w:r>
            <w:r w:rsidRPr="00F711F5">
              <w:rPr>
                <w:rFonts w:eastAsia="Times New Roman"/>
                <w:color w:val="000000"/>
                <w:sz w:val="20"/>
                <w:szCs w:val="20"/>
                <w:lang w:val="kk-KZ" w:eastAsia="ja-JP"/>
              </w:rPr>
              <w:t xml:space="preserve"> </w:t>
            </w:r>
            <w:r w:rsidRPr="00F711F5">
              <w:rPr>
                <w:rFonts w:eastAsia="Times New Roman"/>
                <w:color w:val="000000"/>
                <w:sz w:val="20"/>
                <w:szCs w:val="20"/>
                <w:lang w:eastAsia="ja-JP"/>
              </w:rPr>
              <w:t>PELECANIFORMES</w:t>
            </w:r>
          </w:p>
        </w:tc>
        <w:tc>
          <w:tcPr>
            <w:tcW w:w="1842" w:type="dxa"/>
            <w:tcBorders>
              <w:top w:val="nil"/>
              <w:left w:val="nil"/>
              <w:bottom w:val="single" w:sz="8" w:space="0" w:color="auto"/>
              <w:right w:val="single" w:sz="8" w:space="0" w:color="auto"/>
            </w:tcBorders>
            <w:shd w:val="clear" w:color="auto" w:fill="auto"/>
            <w:noWrap/>
            <w:vAlign w:val="center"/>
          </w:tcPr>
          <w:p w:rsidR="005425C9" w:rsidRPr="00F711F5" w:rsidRDefault="005425C9" w:rsidP="00A64302">
            <w:pPr>
              <w:contextualSpacing/>
              <w:jc w:val="center"/>
              <w:rPr>
                <w:rFonts w:eastAsia="Calibri"/>
                <w:bCs/>
                <w:color w:val="000000"/>
                <w:sz w:val="20"/>
                <w:szCs w:val="20"/>
                <w:lang w:eastAsia="en-US"/>
              </w:rPr>
            </w:pPr>
            <w:proofErr w:type="spellStart"/>
            <w:r w:rsidRPr="00F711F5">
              <w:rPr>
                <w:rFonts w:eastAsia="Calibri"/>
                <w:bCs/>
                <w:color w:val="000000"/>
                <w:sz w:val="20"/>
                <w:szCs w:val="20"/>
                <w:lang w:eastAsia="en-US"/>
              </w:rPr>
              <w:t>Пеликановые</w:t>
            </w:r>
            <w:proofErr w:type="spellEnd"/>
            <w:r w:rsidRPr="00F711F5">
              <w:rPr>
                <w:rFonts w:eastAsia="Calibri"/>
                <w:bCs/>
                <w:color w:val="000000"/>
                <w:sz w:val="20"/>
                <w:szCs w:val="20"/>
                <w:lang w:eastAsia="en-US"/>
              </w:rPr>
              <w:t xml:space="preserve"> </w:t>
            </w:r>
            <w:r w:rsidRPr="00F711F5">
              <w:rPr>
                <w:rFonts w:eastAsia="Times New Roman"/>
                <w:i/>
                <w:color w:val="000000"/>
                <w:sz w:val="20"/>
                <w:szCs w:val="20"/>
                <w:lang w:val="kk-KZ" w:eastAsia="ja-JP"/>
              </w:rPr>
              <w:t>Pelecanidae</w:t>
            </w:r>
          </w:p>
        </w:tc>
        <w:tc>
          <w:tcPr>
            <w:tcW w:w="851" w:type="dxa"/>
            <w:tcBorders>
              <w:top w:val="nil"/>
              <w:left w:val="nil"/>
              <w:bottom w:val="nil"/>
              <w:right w:val="single" w:sz="8" w:space="0" w:color="auto"/>
            </w:tcBorders>
            <w:shd w:val="clear" w:color="auto" w:fill="auto"/>
            <w:noWrap/>
            <w:vAlign w:val="center"/>
          </w:tcPr>
          <w:p w:rsidR="005425C9" w:rsidRPr="00F711F5" w:rsidRDefault="005425C9" w:rsidP="005425C9">
            <w:pPr>
              <w:contextualSpacing/>
              <w:jc w:val="center"/>
              <w:rPr>
                <w:rFonts w:eastAsia="Times New Roman"/>
                <w:color w:val="000000"/>
                <w:sz w:val="20"/>
                <w:szCs w:val="20"/>
                <w:lang w:eastAsia="ja-JP"/>
              </w:rPr>
            </w:pPr>
            <w:r w:rsidRPr="00F711F5">
              <w:rPr>
                <w:rFonts w:eastAsia="Times New Roman"/>
                <w:color w:val="000000"/>
                <w:sz w:val="20"/>
                <w:szCs w:val="20"/>
                <w:lang w:eastAsia="ja-JP"/>
              </w:rPr>
              <w:t>1</w:t>
            </w:r>
          </w:p>
        </w:tc>
        <w:tc>
          <w:tcPr>
            <w:tcW w:w="850" w:type="dxa"/>
            <w:tcBorders>
              <w:top w:val="nil"/>
              <w:left w:val="nil"/>
              <w:bottom w:val="nil"/>
              <w:right w:val="single" w:sz="8" w:space="0" w:color="auto"/>
            </w:tcBorders>
            <w:shd w:val="clear" w:color="auto" w:fill="auto"/>
            <w:vAlign w:val="center"/>
          </w:tcPr>
          <w:p w:rsidR="005425C9" w:rsidRPr="00F711F5" w:rsidRDefault="005425C9" w:rsidP="005425C9">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1" w:type="dxa"/>
            <w:tcBorders>
              <w:top w:val="nil"/>
              <w:left w:val="nil"/>
              <w:bottom w:val="nil"/>
              <w:right w:val="single" w:sz="8" w:space="0" w:color="auto"/>
            </w:tcBorders>
            <w:shd w:val="clear" w:color="auto" w:fill="auto"/>
            <w:noWrap/>
            <w:vAlign w:val="center"/>
          </w:tcPr>
          <w:p w:rsidR="005425C9" w:rsidRPr="00F711F5" w:rsidRDefault="005425C9" w:rsidP="005425C9">
            <w:pPr>
              <w:contextualSpacing/>
              <w:jc w:val="center"/>
              <w:rPr>
                <w:rFonts w:eastAsia="Times New Roman"/>
                <w:color w:val="000000"/>
                <w:sz w:val="20"/>
                <w:szCs w:val="20"/>
                <w:lang w:eastAsia="ja-JP"/>
              </w:rPr>
            </w:pPr>
            <w:r w:rsidRPr="00F711F5">
              <w:rPr>
                <w:rFonts w:eastAsia="Times New Roman"/>
                <w:color w:val="000000"/>
                <w:sz w:val="20"/>
                <w:szCs w:val="20"/>
                <w:lang w:eastAsia="ja-JP"/>
              </w:rPr>
              <w:t>10</w:t>
            </w:r>
          </w:p>
        </w:tc>
        <w:tc>
          <w:tcPr>
            <w:tcW w:w="992" w:type="dxa"/>
            <w:tcBorders>
              <w:top w:val="nil"/>
              <w:left w:val="nil"/>
              <w:bottom w:val="nil"/>
              <w:right w:val="single" w:sz="8" w:space="0" w:color="auto"/>
            </w:tcBorders>
            <w:shd w:val="clear" w:color="auto" w:fill="auto"/>
            <w:vAlign w:val="center"/>
          </w:tcPr>
          <w:p w:rsidR="005425C9" w:rsidRPr="00F711F5" w:rsidRDefault="005425C9" w:rsidP="005425C9">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1" w:type="dxa"/>
            <w:tcBorders>
              <w:top w:val="nil"/>
              <w:left w:val="nil"/>
              <w:bottom w:val="nil"/>
              <w:right w:val="single" w:sz="8" w:space="0" w:color="auto"/>
            </w:tcBorders>
            <w:shd w:val="clear" w:color="auto" w:fill="auto"/>
            <w:noWrap/>
            <w:vAlign w:val="center"/>
          </w:tcPr>
          <w:p w:rsidR="005425C9" w:rsidRPr="00F711F5" w:rsidRDefault="005425C9" w:rsidP="005425C9">
            <w:pPr>
              <w:contextualSpacing/>
              <w:jc w:val="center"/>
              <w:rPr>
                <w:rFonts w:eastAsia="Times New Roman"/>
                <w:color w:val="000000"/>
                <w:sz w:val="20"/>
                <w:szCs w:val="20"/>
                <w:lang w:eastAsia="ja-JP"/>
              </w:rPr>
            </w:pPr>
            <w:r w:rsidRPr="00F711F5">
              <w:rPr>
                <w:rFonts w:eastAsia="Times New Roman"/>
                <w:color w:val="000000"/>
                <w:sz w:val="20"/>
                <w:szCs w:val="20"/>
                <w:lang w:eastAsia="ja-JP"/>
              </w:rPr>
              <w:t>20</w:t>
            </w:r>
          </w:p>
        </w:tc>
        <w:tc>
          <w:tcPr>
            <w:tcW w:w="850" w:type="dxa"/>
            <w:tcBorders>
              <w:top w:val="nil"/>
              <w:left w:val="nil"/>
              <w:bottom w:val="nil"/>
              <w:right w:val="single" w:sz="8" w:space="0" w:color="auto"/>
            </w:tcBorders>
            <w:shd w:val="clear" w:color="auto" w:fill="auto"/>
            <w:vAlign w:val="center"/>
          </w:tcPr>
          <w:p w:rsidR="005425C9" w:rsidRPr="00F711F5" w:rsidRDefault="005425C9" w:rsidP="005425C9">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r>
      <w:tr w:rsidR="005425C9" w:rsidRPr="00A64302" w:rsidTr="00F12134">
        <w:trPr>
          <w:trHeight w:val="509"/>
        </w:trPr>
        <w:tc>
          <w:tcPr>
            <w:tcW w:w="2142" w:type="dxa"/>
            <w:tcBorders>
              <w:left w:val="single" w:sz="8" w:space="0" w:color="auto"/>
              <w:bottom w:val="single" w:sz="8" w:space="0" w:color="auto"/>
              <w:right w:val="single" w:sz="8" w:space="0" w:color="auto"/>
            </w:tcBorders>
            <w:shd w:val="clear" w:color="auto" w:fill="auto"/>
            <w:noWrap/>
            <w:vAlign w:val="center"/>
            <w:hideMark/>
          </w:tcPr>
          <w:p w:rsidR="005425C9" w:rsidRPr="00F711F5" w:rsidRDefault="005425C9" w:rsidP="00A64302">
            <w:pPr>
              <w:contextualSpacing/>
              <w:rPr>
                <w:rFonts w:eastAsia="Times New Roman"/>
                <w:color w:val="000000"/>
                <w:sz w:val="20"/>
                <w:szCs w:val="20"/>
                <w:lang w:eastAsia="ja-JP"/>
              </w:rPr>
            </w:pPr>
          </w:p>
        </w:tc>
        <w:tc>
          <w:tcPr>
            <w:tcW w:w="1842"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 xml:space="preserve">Баклановые </w:t>
            </w:r>
            <w:r w:rsidRPr="00F711F5">
              <w:rPr>
                <w:rFonts w:eastAsia="Times New Roman"/>
                <w:i/>
                <w:iCs/>
                <w:color w:val="000000"/>
                <w:sz w:val="20"/>
                <w:szCs w:val="20"/>
                <w:lang w:val="kk-KZ" w:eastAsia="ja-JP"/>
              </w:rPr>
              <w:t>Phalacrocoracidae</w:t>
            </w:r>
          </w:p>
        </w:tc>
        <w:tc>
          <w:tcPr>
            <w:tcW w:w="851" w:type="dxa"/>
            <w:tcBorders>
              <w:top w:val="single" w:sz="8" w:space="0" w:color="auto"/>
              <w:left w:val="nil"/>
              <w:bottom w:val="nil"/>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en-US" w:eastAsia="ja-JP"/>
              </w:rPr>
              <w:t>1</w:t>
            </w:r>
          </w:p>
        </w:tc>
        <w:tc>
          <w:tcPr>
            <w:tcW w:w="851" w:type="dxa"/>
            <w:tcBorders>
              <w:top w:val="single" w:sz="8" w:space="0" w:color="auto"/>
              <w:left w:val="nil"/>
              <w:bottom w:val="nil"/>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10</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w:t>
            </w:r>
          </w:p>
        </w:tc>
        <w:tc>
          <w:tcPr>
            <w:tcW w:w="851" w:type="dxa"/>
            <w:tcBorders>
              <w:top w:val="single" w:sz="8" w:space="0" w:color="auto"/>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10</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2</w:t>
            </w:r>
          </w:p>
        </w:tc>
      </w:tr>
      <w:tr w:rsidR="005425C9" w:rsidRPr="00A64302" w:rsidTr="00F12134">
        <w:trPr>
          <w:trHeight w:val="270"/>
        </w:trPr>
        <w:tc>
          <w:tcPr>
            <w:tcW w:w="2142" w:type="dxa"/>
            <w:tcBorders>
              <w:top w:val="nil"/>
              <w:left w:val="single" w:sz="8" w:space="0" w:color="auto"/>
              <w:bottom w:val="single" w:sz="8" w:space="0" w:color="auto"/>
              <w:right w:val="nil"/>
            </w:tcBorders>
            <w:shd w:val="clear" w:color="auto" w:fill="auto"/>
            <w:noWrap/>
            <w:vAlign w:val="center"/>
          </w:tcPr>
          <w:p w:rsidR="005425C9" w:rsidRPr="00F711F5" w:rsidRDefault="005425C9" w:rsidP="00A64302">
            <w:pPr>
              <w:contextualSpacing/>
              <w:rPr>
                <w:color w:val="000000"/>
                <w:sz w:val="20"/>
                <w:szCs w:val="20"/>
              </w:rPr>
            </w:pPr>
            <w:proofErr w:type="spellStart"/>
            <w:r w:rsidRPr="00F711F5">
              <w:rPr>
                <w:color w:val="000000"/>
                <w:sz w:val="20"/>
                <w:szCs w:val="20"/>
              </w:rPr>
              <w:t>Аистообразные</w:t>
            </w:r>
            <w:proofErr w:type="spellEnd"/>
            <w:r w:rsidRPr="00F711F5">
              <w:rPr>
                <w:color w:val="000000"/>
                <w:sz w:val="20"/>
                <w:szCs w:val="20"/>
              </w:rPr>
              <w:t xml:space="preserve"> CICONIIFORMES</w:t>
            </w:r>
          </w:p>
        </w:tc>
        <w:tc>
          <w:tcPr>
            <w:tcW w:w="1842" w:type="dxa"/>
            <w:tcBorders>
              <w:top w:val="nil"/>
              <w:left w:val="single" w:sz="8" w:space="0" w:color="auto"/>
              <w:bottom w:val="single" w:sz="8" w:space="0" w:color="auto"/>
              <w:right w:val="single" w:sz="8" w:space="0" w:color="auto"/>
            </w:tcBorders>
            <w:shd w:val="clear" w:color="auto" w:fill="auto"/>
            <w:noWrap/>
            <w:vAlign w:val="center"/>
          </w:tcPr>
          <w:p w:rsidR="005425C9" w:rsidRPr="00F711F5" w:rsidRDefault="005425C9" w:rsidP="00A64302">
            <w:pPr>
              <w:contextualSpacing/>
              <w:jc w:val="center"/>
              <w:rPr>
                <w:color w:val="000000"/>
                <w:sz w:val="20"/>
                <w:szCs w:val="20"/>
              </w:rPr>
            </w:pPr>
            <w:proofErr w:type="spellStart"/>
            <w:r w:rsidRPr="00F711F5">
              <w:rPr>
                <w:color w:val="000000"/>
                <w:sz w:val="20"/>
                <w:szCs w:val="20"/>
              </w:rPr>
              <w:t>Цаплевые</w:t>
            </w:r>
            <w:proofErr w:type="spellEnd"/>
            <w:r w:rsidRPr="00F711F5">
              <w:rPr>
                <w:sz w:val="20"/>
                <w:szCs w:val="20"/>
              </w:rPr>
              <w:t xml:space="preserve"> </w:t>
            </w:r>
            <w:proofErr w:type="spellStart"/>
            <w:r w:rsidRPr="00F711F5">
              <w:rPr>
                <w:i/>
                <w:color w:val="000000"/>
                <w:sz w:val="20"/>
                <w:szCs w:val="20"/>
              </w:rPr>
              <w:t>Ardeidae</w:t>
            </w:r>
            <w:proofErr w:type="spellEnd"/>
          </w:p>
        </w:tc>
        <w:tc>
          <w:tcPr>
            <w:tcW w:w="851" w:type="dxa"/>
            <w:tcBorders>
              <w:top w:val="single" w:sz="8" w:space="0" w:color="auto"/>
              <w:left w:val="nil"/>
              <w:bottom w:val="single" w:sz="8" w:space="0" w:color="auto"/>
              <w:right w:val="single" w:sz="8" w:space="0" w:color="auto"/>
            </w:tcBorders>
            <w:shd w:val="clear" w:color="auto" w:fill="auto"/>
            <w:noWrap/>
            <w:vAlign w:val="center"/>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w:t>
            </w:r>
          </w:p>
        </w:tc>
        <w:tc>
          <w:tcPr>
            <w:tcW w:w="850" w:type="dxa"/>
            <w:tcBorders>
              <w:top w:val="nil"/>
              <w:left w:val="nil"/>
              <w:bottom w:val="single" w:sz="8" w:space="0" w:color="auto"/>
              <w:right w:val="single" w:sz="8" w:space="0" w:color="auto"/>
            </w:tcBorders>
            <w:shd w:val="clear" w:color="auto" w:fill="auto"/>
            <w:vAlign w:val="center"/>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1" w:type="dxa"/>
            <w:tcBorders>
              <w:top w:val="single" w:sz="8" w:space="0" w:color="auto"/>
              <w:left w:val="nil"/>
              <w:bottom w:val="single" w:sz="8" w:space="0" w:color="auto"/>
              <w:right w:val="single" w:sz="8" w:space="0" w:color="auto"/>
            </w:tcBorders>
            <w:shd w:val="clear" w:color="auto" w:fill="auto"/>
            <w:noWrap/>
            <w:vAlign w:val="center"/>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w:t>
            </w:r>
          </w:p>
        </w:tc>
        <w:tc>
          <w:tcPr>
            <w:tcW w:w="992" w:type="dxa"/>
            <w:tcBorders>
              <w:top w:val="nil"/>
              <w:left w:val="nil"/>
              <w:bottom w:val="single" w:sz="8" w:space="0" w:color="auto"/>
              <w:right w:val="single" w:sz="8" w:space="0" w:color="auto"/>
            </w:tcBorders>
            <w:shd w:val="clear" w:color="auto" w:fill="auto"/>
            <w:vAlign w:val="center"/>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1" w:type="dxa"/>
            <w:tcBorders>
              <w:top w:val="nil"/>
              <w:left w:val="nil"/>
              <w:bottom w:val="single" w:sz="8" w:space="0" w:color="auto"/>
              <w:right w:val="single" w:sz="8" w:space="0" w:color="auto"/>
            </w:tcBorders>
            <w:shd w:val="clear" w:color="auto" w:fill="auto"/>
            <w:noWrap/>
            <w:vAlign w:val="center"/>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2</w:t>
            </w:r>
          </w:p>
        </w:tc>
        <w:tc>
          <w:tcPr>
            <w:tcW w:w="850" w:type="dxa"/>
            <w:tcBorders>
              <w:top w:val="nil"/>
              <w:left w:val="nil"/>
              <w:bottom w:val="single" w:sz="8" w:space="0" w:color="auto"/>
              <w:right w:val="single" w:sz="8" w:space="0" w:color="auto"/>
            </w:tcBorders>
            <w:shd w:val="clear" w:color="auto" w:fill="auto"/>
            <w:vAlign w:val="center"/>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r>
      <w:tr w:rsidR="005425C9" w:rsidRPr="00A64302" w:rsidTr="00F12134">
        <w:trPr>
          <w:trHeight w:val="736"/>
        </w:trPr>
        <w:tc>
          <w:tcPr>
            <w:tcW w:w="2142" w:type="dxa"/>
            <w:tcBorders>
              <w:top w:val="nil"/>
              <w:left w:val="single" w:sz="8" w:space="0" w:color="auto"/>
              <w:bottom w:val="single" w:sz="8" w:space="0" w:color="auto"/>
              <w:right w:val="nil"/>
            </w:tcBorders>
            <w:shd w:val="clear" w:color="auto" w:fill="auto"/>
            <w:vAlign w:val="center"/>
            <w:hideMark/>
          </w:tcPr>
          <w:p w:rsidR="005425C9" w:rsidRPr="00F711F5" w:rsidRDefault="005425C9" w:rsidP="00A64302">
            <w:pPr>
              <w:contextualSpacing/>
              <w:rPr>
                <w:rFonts w:eastAsia="Times New Roman"/>
                <w:color w:val="000000"/>
                <w:sz w:val="20"/>
                <w:szCs w:val="20"/>
                <w:lang w:eastAsia="ja-JP"/>
              </w:rPr>
            </w:pPr>
            <w:proofErr w:type="spellStart"/>
            <w:r w:rsidRPr="00F711F5">
              <w:rPr>
                <w:rFonts w:eastAsia="Times New Roman"/>
                <w:color w:val="000000"/>
                <w:sz w:val="20"/>
                <w:szCs w:val="20"/>
                <w:lang w:eastAsia="ja-JP"/>
              </w:rPr>
              <w:t>Гусеообразные</w:t>
            </w:r>
            <w:proofErr w:type="spellEnd"/>
            <w:r w:rsidRPr="00F711F5">
              <w:rPr>
                <w:rFonts w:eastAsia="Times New Roman"/>
                <w:color w:val="000000"/>
                <w:sz w:val="20"/>
                <w:szCs w:val="20"/>
                <w:lang w:eastAsia="ja-JP"/>
              </w:rPr>
              <w:t xml:space="preserve"> или Пластинчатоклювые ANSERIFORMES</w:t>
            </w:r>
          </w:p>
        </w:tc>
        <w:tc>
          <w:tcPr>
            <w:tcW w:w="1842" w:type="dxa"/>
            <w:tcBorders>
              <w:top w:val="nil"/>
              <w:left w:val="single" w:sz="8" w:space="0" w:color="auto"/>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Утиные</w:t>
            </w:r>
            <w:r w:rsidRPr="00F711F5">
              <w:rPr>
                <w:rFonts w:eastAsia="Times New Roman"/>
                <w:b/>
                <w:bCs/>
                <w:color w:val="000000"/>
                <w:sz w:val="20"/>
                <w:szCs w:val="20"/>
                <w:lang w:eastAsia="ja-JP"/>
              </w:rPr>
              <w:t xml:space="preserve"> </w:t>
            </w:r>
            <w:proofErr w:type="spellStart"/>
            <w:r w:rsidRPr="00F711F5">
              <w:rPr>
                <w:rFonts w:eastAsia="Times New Roman"/>
                <w:i/>
                <w:iCs/>
                <w:color w:val="000000"/>
                <w:sz w:val="20"/>
                <w:szCs w:val="20"/>
                <w:lang w:eastAsia="ja-JP"/>
              </w:rPr>
              <w:t>Anatidae</w:t>
            </w:r>
            <w:proofErr w:type="spellEnd"/>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9</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en-US" w:eastAsia="ja-JP"/>
              </w:rPr>
              <w:t>3</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150</w:t>
            </w:r>
          </w:p>
        </w:tc>
        <w:tc>
          <w:tcPr>
            <w:tcW w:w="99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94</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170</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118</w:t>
            </w:r>
          </w:p>
        </w:tc>
      </w:tr>
      <w:tr w:rsidR="005425C9" w:rsidRPr="00A64302" w:rsidTr="00F12134">
        <w:trPr>
          <w:trHeight w:val="315"/>
        </w:trPr>
        <w:tc>
          <w:tcPr>
            <w:tcW w:w="2142" w:type="dxa"/>
            <w:vMerge w:val="restart"/>
            <w:tcBorders>
              <w:top w:val="nil"/>
              <w:left w:val="single" w:sz="8" w:space="0" w:color="auto"/>
              <w:bottom w:val="single" w:sz="8" w:space="0" w:color="000000"/>
              <w:right w:val="single" w:sz="8" w:space="0" w:color="auto"/>
            </w:tcBorders>
            <w:shd w:val="clear" w:color="auto" w:fill="auto"/>
            <w:vAlign w:val="center"/>
            <w:hideMark/>
          </w:tcPr>
          <w:p w:rsidR="005425C9" w:rsidRPr="00F711F5" w:rsidRDefault="005425C9" w:rsidP="00A64302">
            <w:pPr>
              <w:contextualSpacing/>
              <w:rPr>
                <w:rFonts w:eastAsia="Times New Roman"/>
                <w:color w:val="000000"/>
                <w:sz w:val="20"/>
                <w:szCs w:val="20"/>
                <w:lang w:eastAsia="ja-JP"/>
              </w:rPr>
            </w:pPr>
            <w:proofErr w:type="spellStart"/>
            <w:r w:rsidRPr="00F711F5">
              <w:rPr>
                <w:rFonts w:eastAsia="Calibri"/>
                <w:color w:val="000000"/>
                <w:sz w:val="20"/>
                <w:szCs w:val="20"/>
                <w:lang w:eastAsia="en-US"/>
              </w:rPr>
              <w:t>Соколообразные</w:t>
            </w:r>
            <w:proofErr w:type="spellEnd"/>
            <w:r w:rsidRPr="00F711F5">
              <w:rPr>
                <w:rFonts w:eastAsia="Calibri"/>
                <w:i/>
                <w:iCs/>
                <w:color w:val="000000"/>
                <w:sz w:val="20"/>
                <w:szCs w:val="20"/>
                <w:lang w:eastAsia="en-US"/>
              </w:rPr>
              <w:t xml:space="preserve"> </w:t>
            </w:r>
            <w:r w:rsidRPr="00F711F5">
              <w:rPr>
                <w:rFonts w:eastAsia="Calibri"/>
                <w:color w:val="000000"/>
                <w:sz w:val="20"/>
                <w:szCs w:val="20"/>
                <w:lang w:eastAsia="en-US"/>
              </w:rPr>
              <w:t>FALCONIFORMES</w:t>
            </w:r>
          </w:p>
        </w:tc>
        <w:tc>
          <w:tcPr>
            <w:tcW w:w="1842"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Calibri"/>
                <w:bCs/>
                <w:color w:val="000000"/>
                <w:sz w:val="20"/>
                <w:szCs w:val="20"/>
                <w:lang w:eastAsia="en-US"/>
              </w:rPr>
              <w:t>Соколиные</w:t>
            </w:r>
            <w:r w:rsidRPr="00F711F5">
              <w:rPr>
                <w:color w:val="4D5156"/>
                <w:sz w:val="20"/>
                <w:szCs w:val="20"/>
                <w:shd w:val="clear" w:color="auto" w:fill="FFFFFF"/>
              </w:rPr>
              <w:t xml:space="preserve"> </w:t>
            </w:r>
            <w:proofErr w:type="spellStart"/>
            <w:r w:rsidRPr="00F711F5">
              <w:rPr>
                <w:rFonts w:eastAsia="Calibri"/>
                <w:bCs/>
                <w:i/>
                <w:color w:val="000000"/>
                <w:sz w:val="20"/>
                <w:szCs w:val="20"/>
                <w:lang w:eastAsia="en-US"/>
              </w:rPr>
              <w:t>Falconidae</w:t>
            </w:r>
            <w:proofErr w:type="spellEnd"/>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7</w:t>
            </w:r>
          </w:p>
        </w:tc>
        <w:tc>
          <w:tcPr>
            <w:tcW w:w="99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14</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r>
      <w:tr w:rsidR="005425C9" w:rsidRPr="00A64302" w:rsidTr="00F12134">
        <w:trPr>
          <w:trHeight w:val="525"/>
        </w:trPr>
        <w:tc>
          <w:tcPr>
            <w:tcW w:w="2142" w:type="dxa"/>
            <w:vMerge/>
            <w:tcBorders>
              <w:top w:val="nil"/>
              <w:left w:val="single" w:sz="8" w:space="0" w:color="auto"/>
              <w:bottom w:val="single" w:sz="8" w:space="0" w:color="000000"/>
              <w:right w:val="single" w:sz="8" w:space="0" w:color="auto"/>
            </w:tcBorders>
            <w:vAlign w:val="center"/>
            <w:hideMark/>
          </w:tcPr>
          <w:p w:rsidR="005425C9" w:rsidRPr="00F711F5" w:rsidRDefault="005425C9" w:rsidP="00A64302">
            <w:pPr>
              <w:contextualSpacing/>
              <w:rPr>
                <w:rFonts w:eastAsia="Times New Roman"/>
                <w:color w:val="000000"/>
                <w:sz w:val="20"/>
                <w:szCs w:val="20"/>
                <w:lang w:eastAsia="ja-JP"/>
              </w:rPr>
            </w:pPr>
          </w:p>
        </w:tc>
        <w:tc>
          <w:tcPr>
            <w:tcW w:w="1842"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 xml:space="preserve">Ястребиные </w:t>
            </w:r>
            <w:r w:rsidRPr="00F711F5">
              <w:rPr>
                <w:rFonts w:eastAsia="Times New Roman"/>
                <w:i/>
                <w:iCs/>
                <w:color w:val="000000"/>
                <w:sz w:val="20"/>
                <w:szCs w:val="20"/>
                <w:lang w:val="kk-KZ" w:eastAsia="ja-JP"/>
              </w:rPr>
              <w:t>Accipitridae</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en-US" w:eastAsia="ja-JP"/>
              </w:rPr>
              <w:t>1</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en-US" w:eastAsia="ja-JP"/>
              </w:rPr>
              <w:t>2</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2</w:t>
            </w:r>
          </w:p>
        </w:tc>
        <w:tc>
          <w:tcPr>
            <w:tcW w:w="99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4</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4</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8</w:t>
            </w:r>
          </w:p>
        </w:tc>
      </w:tr>
      <w:tr w:rsidR="005425C9" w:rsidRPr="00A64302" w:rsidTr="00F711F5">
        <w:trPr>
          <w:trHeight w:val="393"/>
        </w:trPr>
        <w:tc>
          <w:tcPr>
            <w:tcW w:w="2142" w:type="dxa"/>
            <w:tcBorders>
              <w:top w:val="nil"/>
              <w:left w:val="single" w:sz="8" w:space="0" w:color="auto"/>
              <w:bottom w:val="single" w:sz="4" w:space="0" w:color="auto"/>
              <w:right w:val="single" w:sz="8" w:space="0" w:color="auto"/>
            </w:tcBorders>
            <w:shd w:val="clear" w:color="auto" w:fill="auto"/>
            <w:vAlign w:val="center"/>
            <w:hideMark/>
          </w:tcPr>
          <w:p w:rsidR="005425C9" w:rsidRPr="00F711F5" w:rsidRDefault="005425C9" w:rsidP="00A64302">
            <w:pPr>
              <w:contextualSpacing/>
              <w:rPr>
                <w:rFonts w:eastAsia="Times New Roman"/>
                <w:color w:val="000000"/>
                <w:sz w:val="20"/>
                <w:szCs w:val="20"/>
                <w:lang w:eastAsia="ja-JP"/>
              </w:rPr>
            </w:pPr>
            <w:proofErr w:type="spellStart"/>
            <w:r w:rsidRPr="00F711F5">
              <w:rPr>
                <w:rFonts w:eastAsia="Times New Roman"/>
                <w:color w:val="000000"/>
                <w:sz w:val="20"/>
                <w:szCs w:val="20"/>
                <w:lang w:eastAsia="ja-JP"/>
              </w:rPr>
              <w:t>Ржанкообразные</w:t>
            </w:r>
            <w:proofErr w:type="spellEnd"/>
            <w:r w:rsidRPr="00F711F5">
              <w:rPr>
                <w:rFonts w:eastAsia="Times New Roman"/>
                <w:color w:val="000000"/>
                <w:sz w:val="20"/>
                <w:szCs w:val="20"/>
                <w:lang w:eastAsia="ja-JP"/>
              </w:rPr>
              <w:t xml:space="preserve"> CHARADRIIFORMES</w:t>
            </w:r>
          </w:p>
        </w:tc>
        <w:tc>
          <w:tcPr>
            <w:tcW w:w="1842" w:type="dxa"/>
            <w:tcBorders>
              <w:top w:val="nil"/>
              <w:left w:val="nil"/>
              <w:bottom w:val="single" w:sz="4"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 xml:space="preserve">Чайковые </w:t>
            </w:r>
            <w:r w:rsidRPr="00F711F5">
              <w:rPr>
                <w:rFonts w:eastAsia="Times New Roman"/>
                <w:i/>
                <w:iCs/>
                <w:color w:val="000000"/>
                <w:sz w:val="20"/>
                <w:szCs w:val="20"/>
                <w:lang w:val="kk-KZ" w:eastAsia="ja-JP"/>
              </w:rPr>
              <w:t>Laridae</w:t>
            </w:r>
          </w:p>
        </w:tc>
        <w:tc>
          <w:tcPr>
            <w:tcW w:w="851" w:type="dxa"/>
            <w:tcBorders>
              <w:top w:val="nil"/>
              <w:left w:val="nil"/>
              <w:bottom w:val="single" w:sz="4"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5</w:t>
            </w:r>
          </w:p>
        </w:tc>
        <w:tc>
          <w:tcPr>
            <w:tcW w:w="850" w:type="dxa"/>
            <w:tcBorders>
              <w:top w:val="nil"/>
              <w:left w:val="nil"/>
              <w:bottom w:val="single" w:sz="4"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2</w:t>
            </w:r>
          </w:p>
        </w:tc>
        <w:tc>
          <w:tcPr>
            <w:tcW w:w="851" w:type="dxa"/>
            <w:tcBorders>
              <w:top w:val="nil"/>
              <w:left w:val="nil"/>
              <w:bottom w:val="single" w:sz="4"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176</w:t>
            </w:r>
          </w:p>
        </w:tc>
        <w:tc>
          <w:tcPr>
            <w:tcW w:w="992" w:type="dxa"/>
            <w:tcBorders>
              <w:top w:val="nil"/>
              <w:left w:val="nil"/>
              <w:bottom w:val="single" w:sz="4"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2</w:t>
            </w:r>
          </w:p>
        </w:tc>
        <w:tc>
          <w:tcPr>
            <w:tcW w:w="851" w:type="dxa"/>
            <w:tcBorders>
              <w:top w:val="nil"/>
              <w:left w:val="nil"/>
              <w:bottom w:val="single" w:sz="4"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208</w:t>
            </w:r>
          </w:p>
        </w:tc>
        <w:tc>
          <w:tcPr>
            <w:tcW w:w="850" w:type="dxa"/>
            <w:tcBorders>
              <w:top w:val="nil"/>
              <w:left w:val="nil"/>
              <w:bottom w:val="single" w:sz="4"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4</w:t>
            </w:r>
          </w:p>
        </w:tc>
      </w:tr>
      <w:tr w:rsidR="005425C9" w:rsidRPr="00A64302" w:rsidTr="00F12134">
        <w:trPr>
          <w:trHeight w:val="484"/>
        </w:trPr>
        <w:tc>
          <w:tcPr>
            <w:tcW w:w="2142" w:type="dxa"/>
            <w:vMerge w:val="restart"/>
            <w:tcBorders>
              <w:top w:val="single" w:sz="4" w:space="0" w:color="auto"/>
              <w:left w:val="single" w:sz="8" w:space="0" w:color="auto"/>
              <w:bottom w:val="single" w:sz="8" w:space="0" w:color="000000"/>
              <w:right w:val="single" w:sz="8" w:space="0" w:color="auto"/>
            </w:tcBorders>
            <w:vAlign w:val="center"/>
            <w:hideMark/>
          </w:tcPr>
          <w:p w:rsidR="005425C9" w:rsidRPr="00F711F5" w:rsidRDefault="005425C9" w:rsidP="00A64302">
            <w:pPr>
              <w:contextualSpacing/>
              <w:rPr>
                <w:rFonts w:eastAsia="Times New Roman"/>
                <w:color w:val="000000"/>
                <w:sz w:val="20"/>
                <w:szCs w:val="20"/>
                <w:lang w:eastAsia="ja-JP"/>
              </w:rPr>
            </w:pPr>
            <w:proofErr w:type="spellStart"/>
            <w:r w:rsidRPr="00F711F5">
              <w:rPr>
                <w:rFonts w:eastAsia="Times New Roman"/>
                <w:color w:val="000000"/>
                <w:sz w:val="20"/>
                <w:szCs w:val="20"/>
                <w:lang w:eastAsia="ja-JP"/>
              </w:rPr>
              <w:t>Ржанкообразные</w:t>
            </w:r>
            <w:proofErr w:type="spellEnd"/>
            <w:r w:rsidRPr="00F711F5">
              <w:rPr>
                <w:rFonts w:eastAsia="Times New Roman"/>
                <w:color w:val="000000"/>
                <w:sz w:val="20"/>
                <w:szCs w:val="20"/>
                <w:lang w:eastAsia="ja-JP"/>
              </w:rPr>
              <w:t xml:space="preserve"> CHARADRIIFORMES</w:t>
            </w:r>
          </w:p>
        </w:tc>
        <w:tc>
          <w:tcPr>
            <w:tcW w:w="1842" w:type="dxa"/>
            <w:tcBorders>
              <w:top w:val="single" w:sz="4" w:space="0" w:color="auto"/>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 xml:space="preserve">Тиркушковые </w:t>
            </w:r>
            <w:r w:rsidRPr="00F711F5">
              <w:rPr>
                <w:rFonts w:eastAsia="Times New Roman"/>
                <w:i/>
                <w:iCs/>
                <w:color w:val="000000"/>
                <w:sz w:val="20"/>
                <w:szCs w:val="20"/>
                <w:lang w:val="kk-KZ" w:eastAsia="ja-JP"/>
              </w:rPr>
              <w:t>Glareolidae</w:t>
            </w:r>
          </w:p>
        </w:tc>
        <w:tc>
          <w:tcPr>
            <w:tcW w:w="851" w:type="dxa"/>
            <w:tcBorders>
              <w:top w:val="single" w:sz="4" w:space="0" w:color="auto"/>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w:t>
            </w:r>
          </w:p>
        </w:tc>
        <w:tc>
          <w:tcPr>
            <w:tcW w:w="851" w:type="dxa"/>
            <w:tcBorders>
              <w:top w:val="single" w:sz="4" w:space="0" w:color="auto"/>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w:t>
            </w:r>
          </w:p>
        </w:tc>
        <w:tc>
          <w:tcPr>
            <w:tcW w:w="851" w:type="dxa"/>
            <w:tcBorders>
              <w:top w:val="single" w:sz="4" w:space="0" w:color="auto"/>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2</w:t>
            </w:r>
          </w:p>
        </w:tc>
      </w:tr>
      <w:tr w:rsidR="005425C9" w:rsidRPr="00A64302" w:rsidTr="00F711F5">
        <w:trPr>
          <w:trHeight w:val="421"/>
        </w:trPr>
        <w:tc>
          <w:tcPr>
            <w:tcW w:w="2142" w:type="dxa"/>
            <w:vMerge/>
            <w:tcBorders>
              <w:top w:val="nil"/>
              <w:left w:val="single" w:sz="8" w:space="0" w:color="auto"/>
              <w:bottom w:val="single" w:sz="8" w:space="0" w:color="000000"/>
              <w:right w:val="single" w:sz="8" w:space="0" w:color="auto"/>
            </w:tcBorders>
            <w:vAlign w:val="center"/>
            <w:hideMark/>
          </w:tcPr>
          <w:p w:rsidR="005425C9" w:rsidRPr="00F711F5" w:rsidRDefault="005425C9" w:rsidP="00A64302">
            <w:pPr>
              <w:contextualSpacing/>
              <w:rPr>
                <w:rFonts w:eastAsia="Times New Roman"/>
                <w:color w:val="000000"/>
                <w:sz w:val="20"/>
                <w:szCs w:val="20"/>
                <w:lang w:eastAsia="ja-JP"/>
              </w:rPr>
            </w:pPr>
          </w:p>
        </w:tc>
        <w:tc>
          <w:tcPr>
            <w:tcW w:w="184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 xml:space="preserve">Ржанковые </w:t>
            </w:r>
            <w:r w:rsidRPr="00F711F5">
              <w:rPr>
                <w:rFonts w:eastAsia="Times New Roman"/>
                <w:i/>
                <w:iCs/>
                <w:color w:val="000000"/>
                <w:sz w:val="20"/>
                <w:szCs w:val="20"/>
                <w:lang w:val="kk-KZ" w:eastAsia="ja-JP"/>
              </w:rPr>
              <w:t>Charadriidae</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c>
          <w:tcPr>
            <w:tcW w:w="99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2</w:t>
            </w:r>
          </w:p>
        </w:tc>
      </w:tr>
      <w:tr w:rsidR="005425C9" w:rsidRPr="00A64302" w:rsidTr="00F711F5">
        <w:trPr>
          <w:trHeight w:val="371"/>
        </w:trPr>
        <w:tc>
          <w:tcPr>
            <w:tcW w:w="2142" w:type="dxa"/>
            <w:tcBorders>
              <w:top w:val="nil"/>
              <w:left w:val="single" w:sz="8" w:space="0" w:color="auto"/>
              <w:bottom w:val="single" w:sz="8" w:space="0" w:color="auto"/>
              <w:right w:val="single" w:sz="8" w:space="0" w:color="auto"/>
            </w:tcBorders>
            <w:shd w:val="clear" w:color="auto" w:fill="auto"/>
            <w:vAlign w:val="center"/>
            <w:hideMark/>
          </w:tcPr>
          <w:p w:rsidR="005425C9" w:rsidRPr="00F711F5" w:rsidRDefault="005425C9" w:rsidP="00A64302">
            <w:pPr>
              <w:contextualSpacing/>
              <w:rPr>
                <w:rFonts w:eastAsia="Times New Roman"/>
                <w:color w:val="000000"/>
                <w:sz w:val="20"/>
                <w:szCs w:val="20"/>
                <w:lang w:eastAsia="ja-JP"/>
              </w:rPr>
            </w:pPr>
            <w:proofErr w:type="spellStart"/>
            <w:r w:rsidRPr="00F711F5">
              <w:rPr>
                <w:rFonts w:eastAsia="Times New Roman"/>
                <w:color w:val="000000"/>
                <w:sz w:val="20"/>
                <w:szCs w:val="20"/>
                <w:lang w:eastAsia="ja-JP"/>
              </w:rPr>
              <w:t>Журавлеобразные</w:t>
            </w:r>
            <w:proofErr w:type="spellEnd"/>
            <w:r w:rsidRPr="00F711F5">
              <w:rPr>
                <w:rFonts w:eastAsia="Times New Roman"/>
                <w:color w:val="000000"/>
                <w:sz w:val="20"/>
                <w:szCs w:val="20"/>
                <w:lang w:eastAsia="ja-JP"/>
              </w:rPr>
              <w:t xml:space="preserve"> GRUIFORMES;</w:t>
            </w:r>
          </w:p>
        </w:tc>
        <w:tc>
          <w:tcPr>
            <w:tcW w:w="1842"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 xml:space="preserve">Журавлиные </w:t>
            </w:r>
            <w:r w:rsidRPr="00F711F5">
              <w:rPr>
                <w:rFonts w:eastAsia="Times New Roman"/>
                <w:i/>
                <w:iCs/>
                <w:color w:val="000000"/>
                <w:sz w:val="20"/>
                <w:szCs w:val="20"/>
                <w:lang w:val="kk-KZ" w:eastAsia="ja-JP"/>
              </w:rPr>
              <w:t>Gruidae</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2</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6</w:t>
            </w:r>
          </w:p>
        </w:tc>
        <w:tc>
          <w:tcPr>
            <w:tcW w:w="99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3</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12</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6</w:t>
            </w:r>
          </w:p>
        </w:tc>
      </w:tr>
      <w:tr w:rsidR="005425C9" w:rsidRPr="00A64302" w:rsidTr="00F711F5">
        <w:trPr>
          <w:trHeight w:val="450"/>
        </w:trPr>
        <w:tc>
          <w:tcPr>
            <w:tcW w:w="2142" w:type="dxa"/>
            <w:vMerge w:val="restart"/>
            <w:tcBorders>
              <w:top w:val="nil"/>
              <w:left w:val="single" w:sz="8" w:space="0" w:color="auto"/>
              <w:bottom w:val="single" w:sz="8" w:space="0" w:color="000000"/>
              <w:right w:val="single" w:sz="8" w:space="0" w:color="auto"/>
            </w:tcBorders>
            <w:shd w:val="clear" w:color="auto" w:fill="auto"/>
            <w:vAlign w:val="center"/>
            <w:hideMark/>
          </w:tcPr>
          <w:p w:rsidR="005425C9" w:rsidRPr="00F711F5" w:rsidRDefault="005425C9" w:rsidP="00A64302">
            <w:pPr>
              <w:contextualSpacing/>
              <w:rPr>
                <w:rFonts w:eastAsia="Times New Roman"/>
                <w:color w:val="000000"/>
                <w:sz w:val="20"/>
                <w:szCs w:val="20"/>
                <w:lang w:eastAsia="ja-JP"/>
              </w:rPr>
            </w:pPr>
            <w:r w:rsidRPr="00F711F5">
              <w:rPr>
                <w:rFonts w:eastAsia="Times New Roman"/>
                <w:color w:val="000000"/>
                <w:sz w:val="20"/>
                <w:szCs w:val="20"/>
                <w:lang w:val="kk-KZ" w:eastAsia="ja-JP"/>
              </w:rPr>
              <w:t>Воробьинообразные PASSERIFORMES</w:t>
            </w:r>
          </w:p>
        </w:tc>
        <w:tc>
          <w:tcPr>
            <w:tcW w:w="184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proofErr w:type="spellStart"/>
            <w:r w:rsidRPr="00F711F5">
              <w:rPr>
                <w:rFonts w:eastAsia="Times New Roman"/>
                <w:color w:val="000000"/>
                <w:sz w:val="20"/>
                <w:szCs w:val="20"/>
                <w:lang w:val="en-US" w:eastAsia="ja-JP"/>
              </w:rPr>
              <w:t>Ласточковые</w:t>
            </w:r>
            <w:proofErr w:type="spellEnd"/>
            <w:r w:rsidRPr="00F711F5">
              <w:rPr>
                <w:rFonts w:eastAsia="Times New Roman"/>
                <w:color w:val="000000"/>
                <w:sz w:val="20"/>
                <w:szCs w:val="20"/>
                <w:lang w:val="en-US" w:eastAsia="ja-JP"/>
              </w:rPr>
              <w:t xml:space="preserve"> </w:t>
            </w:r>
            <w:proofErr w:type="spellStart"/>
            <w:r w:rsidRPr="00F711F5">
              <w:rPr>
                <w:rFonts w:eastAsia="Times New Roman"/>
                <w:i/>
                <w:iCs/>
                <w:color w:val="000000"/>
                <w:sz w:val="20"/>
                <w:szCs w:val="20"/>
                <w:lang w:val="en-US" w:eastAsia="ja-JP"/>
              </w:rPr>
              <w:t>Hirundinidae</w:t>
            </w:r>
            <w:proofErr w:type="spellEnd"/>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en-US" w:eastAsia="ja-JP"/>
              </w:rPr>
              <w:t>1</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4</w:t>
            </w:r>
          </w:p>
        </w:tc>
        <w:tc>
          <w:tcPr>
            <w:tcW w:w="99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8</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2</w:t>
            </w:r>
          </w:p>
        </w:tc>
      </w:tr>
      <w:tr w:rsidR="005425C9" w:rsidRPr="00A64302" w:rsidTr="00F711F5">
        <w:trPr>
          <w:trHeight w:val="472"/>
        </w:trPr>
        <w:tc>
          <w:tcPr>
            <w:tcW w:w="2142" w:type="dxa"/>
            <w:vMerge/>
            <w:tcBorders>
              <w:top w:val="nil"/>
              <w:left w:val="single" w:sz="8" w:space="0" w:color="auto"/>
              <w:bottom w:val="single" w:sz="8" w:space="0" w:color="000000"/>
              <w:right w:val="single" w:sz="8" w:space="0" w:color="auto"/>
            </w:tcBorders>
            <w:vAlign w:val="center"/>
            <w:hideMark/>
          </w:tcPr>
          <w:p w:rsidR="005425C9" w:rsidRPr="00F711F5" w:rsidRDefault="005425C9" w:rsidP="00A64302">
            <w:pPr>
              <w:contextualSpacing/>
              <w:rPr>
                <w:rFonts w:eastAsia="Times New Roman"/>
                <w:color w:val="000000"/>
                <w:sz w:val="20"/>
                <w:szCs w:val="20"/>
                <w:lang w:eastAsia="ja-JP"/>
              </w:rPr>
            </w:pPr>
          </w:p>
        </w:tc>
        <w:tc>
          <w:tcPr>
            <w:tcW w:w="1842"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proofErr w:type="spellStart"/>
            <w:r w:rsidRPr="00F711F5">
              <w:rPr>
                <w:rFonts w:eastAsia="Times New Roman"/>
                <w:color w:val="000000"/>
                <w:sz w:val="20"/>
                <w:szCs w:val="20"/>
                <w:lang w:val="en-US" w:eastAsia="ja-JP"/>
              </w:rPr>
              <w:t>Скворцовые</w:t>
            </w:r>
            <w:proofErr w:type="spellEnd"/>
            <w:r w:rsidRPr="00F711F5">
              <w:rPr>
                <w:rFonts w:eastAsia="Times New Roman"/>
                <w:color w:val="000000"/>
                <w:sz w:val="20"/>
                <w:szCs w:val="20"/>
                <w:lang w:val="en-US" w:eastAsia="ja-JP"/>
              </w:rPr>
              <w:t xml:space="preserve"> </w:t>
            </w:r>
            <w:proofErr w:type="spellStart"/>
            <w:r w:rsidRPr="00F711F5">
              <w:rPr>
                <w:rFonts w:eastAsia="Times New Roman"/>
                <w:i/>
                <w:iCs/>
                <w:color w:val="000000"/>
                <w:sz w:val="20"/>
                <w:szCs w:val="20"/>
                <w:lang w:val="en-US" w:eastAsia="ja-JP"/>
              </w:rPr>
              <w:t>Sturnidae</w:t>
            </w:r>
            <w:proofErr w:type="spellEnd"/>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c>
          <w:tcPr>
            <w:tcW w:w="99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2</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4</w:t>
            </w:r>
          </w:p>
        </w:tc>
      </w:tr>
      <w:tr w:rsidR="005425C9" w:rsidRPr="00A64302" w:rsidTr="00F711F5">
        <w:trPr>
          <w:trHeight w:val="352"/>
        </w:trPr>
        <w:tc>
          <w:tcPr>
            <w:tcW w:w="2142" w:type="dxa"/>
            <w:vMerge/>
            <w:tcBorders>
              <w:top w:val="nil"/>
              <w:left w:val="single" w:sz="8" w:space="0" w:color="auto"/>
              <w:bottom w:val="single" w:sz="8" w:space="0" w:color="000000"/>
              <w:right w:val="single" w:sz="8" w:space="0" w:color="auto"/>
            </w:tcBorders>
            <w:vAlign w:val="center"/>
            <w:hideMark/>
          </w:tcPr>
          <w:p w:rsidR="005425C9" w:rsidRPr="00F711F5" w:rsidRDefault="005425C9" w:rsidP="00A64302">
            <w:pPr>
              <w:contextualSpacing/>
              <w:rPr>
                <w:rFonts w:eastAsia="Times New Roman"/>
                <w:color w:val="000000"/>
                <w:sz w:val="20"/>
                <w:szCs w:val="20"/>
                <w:lang w:eastAsia="ja-JP"/>
              </w:rPr>
            </w:pPr>
          </w:p>
        </w:tc>
        <w:tc>
          <w:tcPr>
            <w:tcW w:w="1842"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proofErr w:type="spellStart"/>
            <w:r w:rsidRPr="00F711F5">
              <w:rPr>
                <w:rFonts w:eastAsia="Times New Roman"/>
                <w:color w:val="000000"/>
                <w:sz w:val="20"/>
                <w:szCs w:val="20"/>
                <w:lang w:val="en-US" w:eastAsia="ja-JP"/>
              </w:rPr>
              <w:t>Славковые</w:t>
            </w:r>
            <w:proofErr w:type="spellEnd"/>
            <w:r w:rsidRPr="00F711F5">
              <w:rPr>
                <w:rFonts w:eastAsia="Times New Roman"/>
                <w:color w:val="000000"/>
                <w:sz w:val="20"/>
                <w:szCs w:val="20"/>
                <w:lang w:val="en-US" w:eastAsia="ja-JP"/>
              </w:rPr>
              <w:t xml:space="preserve"> </w:t>
            </w:r>
            <w:proofErr w:type="spellStart"/>
            <w:r w:rsidRPr="00F711F5">
              <w:rPr>
                <w:rFonts w:eastAsia="Times New Roman"/>
                <w:color w:val="000000"/>
                <w:sz w:val="20"/>
                <w:szCs w:val="20"/>
                <w:lang w:val="en-US" w:eastAsia="ja-JP"/>
              </w:rPr>
              <w:t>Sylvidae</w:t>
            </w:r>
            <w:proofErr w:type="spellEnd"/>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2</w:t>
            </w:r>
          </w:p>
        </w:tc>
        <w:tc>
          <w:tcPr>
            <w:tcW w:w="850"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9</w:t>
            </w:r>
          </w:p>
        </w:tc>
        <w:tc>
          <w:tcPr>
            <w:tcW w:w="992"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18</w:t>
            </w:r>
          </w:p>
        </w:tc>
        <w:tc>
          <w:tcPr>
            <w:tcW w:w="850" w:type="dxa"/>
            <w:tcBorders>
              <w:top w:val="nil"/>
              <w:left w:val="nil"/>
              <w:bottom w:val="single" w:sz="8" w:space="0" w:color="auto"/>
              <w:right w:val="single" w:sz="8" w:space="0" w:color="auto"/>
            </w:tcBorders>
            <w:shd w:val="clear" w:color="auto" w:fill="auto"/>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val="kk-KZ" w:eastAsia="ja-JP"/>
              </w:rPr>
              <w:t>-</w:t>
            </w:r>
          </w:p>
        </w:tc>
      </w:tr>
      <w:tr w:rsidR="005425C9" w:rsidRPr="00A64302" w:rsidTr="00F711F5">
        <w:trPr>
          <w:trHeight w:val="192"/>
        </w:trPr>
        <w:tc>
          <w:tcPr>
            <w:tcW w:w="214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5425C9" w:rsidRPr="00F711F5" w:rsidRDefault="005425C9" w:rsidP="00A64302">
            <w:pPr>
              <w:contextualSpacing/>
              <w:rPr>
                <w:rFonts w:eastAsia="Times New Roman"/>
                <w:color w:val="000000"/>
                <w:sz w:val="20"/>
                <w:szCs w:val="20"/>
                <w:lang w:eastAsia="ja-JP"/>
              </w:rPr>
            </w:pPr>
            <w:r w:rsidRPr="00F711F5">
              <w:rPr>
                <w:rFonts w:eastAsia="Times New Roman"/>
                <w:color w:val="000000"/>
                <w:sz w:val="20"/>
                <w:szCs w:val="20"/>
                <w:lang w:eastAsia="ja-JP"/>
              </w:rPr>
              <w:t>Итого: 8</w:t>
            </w:r>
          </w:p>
        </w:tc>
        <w:tc>
          <w:tcPr>
            <w:tcW w:w="184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14</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25</w:t>
            </w:r>
          </w:p>
        </w:tc>
        <w:tc>
          <w:tcPr>
            <w:tcW w:w="850"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13</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381</w:t>
            </w:r>
          </w:p>
        </w:tc>
        <w:tc>
          <w:tcPr>
            <w:tcW w:w="992"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109</w:t>
            </w:r>
          </w:p>
        </w:tc>
        <w:tc>
          <w:tcPr>
            <w:tcW w:w="851"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478</w:t>
            </w:r>
          </w:p>
        </w:tc>
        <w:tc>
          <w:tcPr>
            <w:tcW w:w="850" w:type="dxa"/>
            <w:tcBorders>
              <w:top w:val="nil"/>
              <w:left w:val="nil"/>
              <w:bottom w:val="single" w:sz="8" w:space="0" w:color="auto"/>
              <w:right w:val="single" w:sz="8" w:space="0" w:color="auto"/>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148</w:t>
            </w:r>
          </w:p>
        </w:tc>
      </w:tr>
      <w:tr w:rsidR="005425C9" w:rsidRPr="00A64302" w:rsidTr="00F12134">
        <w:trPr>
          <w:trHeight w:val="46"/>
        </w:trPr>
        <w:tc>
          <w:tcPr>
            <w:tcW w:w="2142" w:type="dxa"/>
            <w:vMerge/>
            <w:tcBorders>
              <w:top w:val="nil"/>
              <w:left w:val="single" w:sz="8" w:space="0" w:color="auto"/>
              <w:bottom w:val="single" w:sz="8" w:space="0" w:color="000000"/>
              <w:right w:val="single" w:sz="8" w:space="0" w:color="auto"/>
            </w:tcBorders>
            <w:vAlign w:val="center"/>
            <w:hideMark/>
          </w:tcPr>
          <w:p w:rsidR="005425C9" w:rsidRPr="00F711F5" w:rsidRDefault="005425C9" w:rsidP="00A64302">
            <w:pPr>
              <w:contextualSpacing/>
              <w:rPr>
                <w:rFonts w:eastAsia="Times New Roman"/>
                <w:color w:val="000000"/>
                <w:sz w:val="20"/>
                <w:szCs w:val="20"/>
                <w:lang w:eastAsia="ja-JP"/>
              </w:rPr>
            </w:pPr>
          </w:p>
        </w:tc>
        <w:tc>
          <w:tcPr>
            <w:tcW w:w="1842" w:type="dxa"/>
            <w:vMerge/>
            <w:tcBorders>
              <w:top w:val="nil"/>
              <w:left w:val="single" w:sz="8" w:space="0" w:color="auto"/>
              <w:bottom w:val="single" w:sz="8" w:space="0" w:color="000000"/>
              <w:right w:val="single" w:sz="8" w:space="0" w:color="auto"/>
            </w:tcBorders>
            <w:vAlign w:val="center"/>
            <w:hideMark/>
          </w:tcPr>
          <w:p w:rsidR="005425C9" w:rsidRPr="00F711F5" w:rsidRDefault="005425C9" w:rsidP="00A64302">
            <w:pPr>
              <w:contextualSpacing/>
              <w:jc w:val="center"/>
              <w:rPr>
                <w:rFonts w:eastAsia="Times New Roman"/>
                <w:color w:val="000000"/>
                <w:sz w:val="20"/>
                <w:szCs w:val="20"/>
                <w:lang w:eastAsia="ja-JP"/>
              </w:rPr>
            </w:pPr>
          </w:p>
        </w:tc>
        <w:tc>
          <w:tcPr>
            <w:tcW w:w="1701" w:type="dxa"/>
            <w:gridSpan w:val="2"/>
            <w:tcBorders>
              <w:top w:val="single" w:sz="8" w:space="0" w:color="auto"/>
              <w:left w:val="nil"/>
              <w:bottom w:val="single" w:sz="8" w:space="0" w:color="auto"/>
              <w:right w:val="single" w:sz="8" w:space="0" w:color="000000"/>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38</w:t>
            </w:r>
          </w:p>
        </w:tc>
        <w:tc>
          <w:tcPr>
            <w:tcW w:w="1843" w:type="dxa"/>
            <w:gridSpan w:val="2"/>
            <w:tcBorders>
              <w:top w:val="single" w:sz="8" w:space="0" w:color="auto"/>
              <w:left w:val="nil"/>
              <w:bottom w:val="single" w:sz="8" w:space="0" w:color="auto"/>
              <w:right w:val="single" w:sz="8" w:space="0" w:color="000000"/>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490</w:t>
            </w:r>
          </w:p>
        </w:tc>
        <w:tc>
          <w:tcPr>
            <w:tcW w:w="1701" w:type="dxa"/>
            <w:gridSpan w:val="2"/>
            <w:tcBorders>
              <w:top w:val="single" w:sz="8" w:space="0" w:color="auto"/>
              <w:left w:val="nil"/>
              <w:bottom w:val="single" w:sz="8" w:space="0" w:color="auto"/>
              <w:right w:val="single" w:sz="8" w:space="0" w:color="000000"/>
            </w:tcBorders>
            <w:shd w:val="clear" w:color="auto" w:fill="auto"/>
            <w:noWrap/>
            <w:vAlign w:val="center"/>
            <w:hideMark/>
          </w:tcPr>
          <w:p w:rsidR="005425C9" w:rsidRPr="00F711F5" w:rsidRDefault="005425C9" w:rsidP="00A64302">
            <w:pPr>
              <w:contextualSpacing/>
              <w:jc w:val="center"/>
              <w:rPr>
                <w:rFonts w:eastAsia="Times New Roman"/>
                <w:color w:val="000000"/>
                <w:sz w:val="20"/>
                <w:szCs w:val="20"/>
                <w:lang w:eastAsia="ja-JP"/>
              </w:rPr>
            </w:pPr>
            <w:r w:rsidRPr="00F711F5">
              <w:rPr>
                <w:rFonts w:eastAsia="Times New Roman"/>
                <w:color w:val="000000"/>
                <w:sz w:val="20"/>
                <w:szCs w:val="20"/>
                <w:lang w:eastAsia="ja-JP"/>
              </w:rPr>
              <w:t>626</w:t>
            </w:r>
          </w:p>
        </w:tc>
      </w:tr>
    </w:tbl>
    <w:p w:rsidR="00EF6371" w:rsidRPr="007D2981" w:rsidRDefault="00EF6371" w:rsidP="00A64302">
      <w:pPr>
        <w:autoSpaceDE w:val="0"/>
        <w:autoSpaceDN w:val="0"/>
        <w:adjustRightInd w:val="0"/>
        <w:spacing w:line="360" w:lineRule="auto"/>
        <w:contextualSpacing/>
        <w:rPr>
          <w:rFonts w:eastAsia="Times New Roman"/>
          <w:lang w:val="kk-KZ"/>
        </w:rPr>
      </w:pPr>
    </w:p>
    <w:p w:rsidR="00CC6684" w:rsidRPr="007D2981" w:rsidRDefault="00EF6371" w:rsidP="007D2981">
      <w:pPr>
        <w:spacing w:line="360" w:lineRule="auto"/>
        <w:ind w:firstLine="709"/>
        <w:contextualSpacing/>
        <w:jc w:val="both"/>
        <w:rPr>
          <w:rFonts w:eastAsia="Calibri"/>
          <w:lang w:eastAsia="en-US"/>
        </w:rPr>
      </w:pPr>
      <w:r w:rsidRPr="007D2981">
        <w:rPr>
          <w:rFonts w:eastAsia="Calibri"/>
          <w:lang w:eastAsia="en-US"/>
        </w:rPr>
        <w:t xml:space="preserve">Как видно из </w:t>
      </w:r>
      <w:r w:rsidR="003F3917" w:rsidRPr="007D2981">
        <w:rPr>
          <w:rFonts w:eastAsia="Calibri"/>
          <w:lang w:eastAsia="en-US"/>
        </w:rPr>
        <w:t>таблицы 4</w:t>
      </w:r>
      <w:r w:rsidRPr="007D2981">
        <w:rPr>
          <w:rFonts w:eastAsia="Calibri"/>
          <w:lang w:eastAsia="en-US"/>
        </w:rPr>
        <w:t xml:space="preserve">, </w:t>
      </w:r>
      <w:r w:rsidRPr="007D2981">
        <w:rPr>
          <w:lang w:val="kk-KZ" w:eastAsia="ja-JP"/>
        </w:rPr>
        <w:t>в</w:t>
      </w:r>
      <w:r w:rsidR="002F36D3" w:rsidRPr="007D2981">
        <w:rPr>
          <w:rFonts w:eastAsia="Times New Roman"/>
        </w:rPr>
        <w:t xml:space="preserve"> 2018</w:t>
      </w:r>
      <w:r w:rsidR="00FB4480" w:rsidRPr="007D2981">
        <w:rPr>
          <w:rFonts w:eastAsia="Times New Roman"/>
          <w:lang w:val="kk-KZ"/>
        </w:rPr>
        <w:t>-2019</w:t>
      </w:r>
      <w:r w:rsidR="002F36D3" w:rsidRPr="007D2981">
        <w:rPr>
          <w:rFonts w:eastAsia="Times New Roman"/>
        </w:rPr>
        <w:t xml:space="preserve"> </w:t>
      </w:r>
      <w:r w:rsidR="00FB4480" w:rsidRPr="007D2981">
        <w:rPr>
          <w:rFonts w:eastAsia="Times New Roman"/>
          <w:lang w:val="kk-KZ"/>
        </w:rPr>
        <w:t>г</w:t>
      </w:r>
      <w:r w:rsidR="002F36D3" w:rsidRPr="007D2981">
        <w:rPr>
          <w:rFonts w:eastAsia="Times New Roman"/>
        </w:rPr>
        <w:t xml:space="preserve">г. для вирусологического исследования собрано </w:t>
      </w:r>
      <w:r w:rsidR="00FB4480" w:rsidRPr="007D2981">
        <w:rPr>
          <w:rFonts w:eastAsia="Times New Roman"/>
          <w:lang w:val="kk-KZ"/>
        </w:rPr>
        <w:t>62</w:t>
      </w:r>
      <w:r w:rsidR="00841707" w:rsidRPr="007D2981">
        <w:rPr>
          <w:rFonts w:eastAsia="Times New Roman"/>
          <w:lang w:val="kk-KZ"/>
        </w:rPr>
        <w:t>6</w:t>
      </w:r>
      <w:r w:rsidR="002F36D3" w:rsidRPr="007D2981">
        <w:rPr>
          <w:rFonts w:eastAsia="Times New Roman"/>
        </w:rPr>
        <w:t xml:space="preserve"> биологических образцов от </w:t>
      </w:r>
      <w:r w:rsidR="00FB4480" w:rsidRPr="007D2981">
        <w:rPr>
          <w:rFonts w:eastAsia="Times New Roman"/>
          <w:lang w:val="kk-KZ"/>
        </w:rPr>
        <w:t>4</w:t>
      </w:r>
      <w:r w:rsidR="00A96E07" w:rsidRPr="007D2981">
        <w:rPr>
          <w:rFonts w:eastAsia="Times New Roman"/>
          <w:lang w:val="kk-KZ"/>
        </w:rPr>
        <w:t>90</w:t>
      </w:r>
      <w:r w:rsidR="002F36D3" w:rsidRPr="007D2981">
        <w:rPr>
          <w:rFonts w:eastAsia="Times New Roman"/>
        </w:rPr>
        <w:t xml:space="preserve"> особ</w:t>
      </w:r>
      <w:r w:rsidR="00473535" w:rsidRPr="007D2981">
        <w:rPr>
          <w:rFonts w:eastAsia="Times New Roman"/>
        </w:rPr>
        <w:t>ей</w:t>
      </w:r>
      <w:r w:rsidR="002F36D3" w:rsidRPr="007D2981">
        <w:rPr>
          <w:rFonts w:eastAsia="Times New Roman"/>
        </w:rPr>
        <w:t xml:space="preserve"> </w:t>
      </w:r>
      <w:r w:rsidR="00FB4480" w:rsidRPr="007D2981">
        <w:rPr>
          <w:rFonts w:eastAsia="Times New Roman"/>
          <w:lang w:val="kk-KZ"/>
        </w:rPr>
        <w:t>3</w:t>
      </w:r>
      <w:r w:rsidR="00A96E07" w:rsidRPr="007D2981">
        <w:rPr>
          <w:rFonts w:eastAsia="Times New Roman"/>
          <w:lang w:val="kk-KZ"/>
        </w:rPr>
        <w:t>8</w:t>
      </w:r>
      <w:r w:rsidR="002F36D3" w:rsidRPr="007D2981">
        <w:rPr>
          <w:rFonts w:eastAsia="Times New Roman"/>
        </w:rPr>
        <w:t xml:space="preserve"> видов диких птиц, относящихся к </w:t>
      </w:r>
      <w:r w:rsidR="00FB4480" w:rsidRPr="007D2981">
        <w:rPr>
          <w:rFonts w:eastAsia="Times New Roman"/>
          <w:lang w:val="kk-KZ"/>
        </w:rPr>
        <w:t>1</w:t>
      </w:r>
      <w:r w:rsidR="00A96E07" w:rsidRPr="007D2981">
        <w:rPr>
          <w:rFonts w:eastAsia="Times New Roman"/>
          <w:lang w:val="kk-KZ"/>
        </w:rPr>
        <w:t>4</w:t>
      </w:r>
      <w:r w:rsidR="002F36D3" w:rsidRPr="007D2981">
        <w:rPr>
          <w:rFonts w:eastAsia="Times New Roman"/>
        </w:rPr>
        <w:t xml:space="preserve"> семействам</w:t>
      </w:r>
      <w:r w:rsidR="00FB4480" w:rsidRPr="007D2981">
        <w:rPr>
          <w:rFonts w:eastAsia="Times New Roman"/>
          <w:lang w:val="kk-KZ"/>
        </w:rPr>
        <w:t xml:space="preserve">, </w:t>
      </w:r>
      <w:r w:rsidR="00A96E07" w:rsidRPr="007D2981">
        <w:rPr>
          <w:rFonts w:eastAsia="Times New Roman"/>
          <w:lang w:val="kk-KZ"/>
        </w:rPr>
        <w:t>девят</w:t>
      </w:r>
      <w:r w:rsidR="00FB4480" w:rsidRPr="007D2981">
        <w:rPr>
          <w:rFonts w:eastAsia="Times New Roman"/>
          <w:lang w:val="kk-KZ"/>
        </w:rPr>
        <w:t>и отрядов</w:t>
      </w:r>
      <w:r w:rsidR="002F36D3" w:rsidRPr="007D2981">
        <w:rPr>
          <w:rFonts w:eastAsia="Times New Roman"/>
        </w:rPr>
        <w:t xml:space="preserve">. </w:t>
      </w:r>
      <w:r w:rsidR="00473535" w:rsidRPr="007D2981">
        <w:rPr>
          <w:rFonts w:eastAsia="Times New Roman"/>
        </w:rPr>
        <w:t>Из них, в</w:t>
      </w:r>
      <w:r w:rsidR="00FB4480" w:rsidRPr="007D2981">
        <w:rPr>
          <w:rFonts w:eastAsia="Times New Roman"/>
          <w:lang w:val="kk-KZ"/>
        </w:rPr>
        <w:t xml:space="preserve"> 2018 г.</w:t>
      </w:r>
      <w:r w:rsidR="00FB4480" w:rsidRPr="007D2981">
        <w:rPr>
          <w:rFonts w:eastAsia="Calibri"/>
          <w:lang w:eastAsia="en-US"/>
        </w:rPr>
        <w:t xml:space="preserve"> собрано </w:t>
      </w:r>
      <w:r w:rsidR="00FB4480" w:rsidRPr="007D2981">
        <w:rPr>
          <w:rFonts w:eastAsia="Calibri"/>
          <w:lang w:val="kk-KZ" w:eastAsia="en-US"/>
        </w:rPr>
        <w:t>47</w:t>
      </w:r>
      <w:r w:rsidR="00A96E07" w:rsidRPr="007D2981">
        <w:rPr>
          <w:rFonts w:eastAsia="Calibri"/>
          <w:lang w:val="kk-KZ" w:eastAsia="en-US"/>
        </w:rPr>
        <w:t>8</w:t>
      </w:r>
      <w:r w:rsidR="00FB4480" w:rsidRPr="007D2981">
        <w:rPr>
          <w:rFonts w:eastAsia="Calibri"/>
          <w:lang w:eastAsia="en-US"/>
        </w:rPr>
        <w:t xml:space="preserve"> </w:t>
      </w:r>
      <w:r w:rsidRPr="007D2981">
        <w:rPr>
          <w:rFonts w:eastAsia="Calibri"/>
          <w:lang w:val="kk-KZ" w:eastAsia="en-US"/>
        </w:rPr>
        <w:t>полевых материал</w:t>
      </w:r>
      <w:proofErr w:type="spellStart"/>
      <w:r w:rsidR="00FB4480" w:rsidRPr="007D2981">
        <w:rPr>
          <w:rFonts w:eastAsia="Calibri"/>
          <w:lang w:eastAsia="en-US"/>
        </w:rPr>
        <w:t>ов</w:t>
      </w:r>
      <w:proofErr w:type="spellEnd"/>
      <w:r w:rsidR="00FB4480" w:rsidRPr="007D2981">
        <w:rPr>
          <w:rFonts w:eastAsia="Calibri"/>
          <w:lang w:eastAsia="en-US"/>
        </w:rPr>
        <w:t xml:space="preserve"> от </w:t>
      </w:r>
      <w:r w:rsidR="00FB4480" w:rsidRPr="007D2981">
        <w:rPr>
          <w:rFonts w:eastAsia="Calibri"/>
          <w:lang w:val="kk-KZ" w:eastAsia="en-US"/>
        </w:rPr>
        <w:t>38</w:t>
      </w:r>
      <w:r w:rsidR="00A96E07" w:rsidRPr="007D2981">
        <w:rPr>
          <w:rFonts w:eastAsia="Calibri"/>
          <w:lang w:val="kk-KZ" w:eastAsia="en-US"/>
        </w:rPr>
        <w:t>1</w:t>
      </w:r>
      <w:r w:rsidR="00FB4480" w:rsidRPr="007D2981">
        <w:rPr>
          <w:rFonts w:eastAsia="Calibri"/>
          <w:lang w:eastAsia="en-US"/>
        </w:rPr>
        <w:t xml:space="preserve"> особ</w:t>
      </w:r>
      <w:r w:rsidR="00A96E07" w:rsidRPr="007D2981">
        <w:rPr>
          <w:rFonts w:eastAsia="Calibri"/>
          <w:lang w:eastAsia="en-US"/>
        </w:rPr>
        <w:t>и</w:t>
      </w:r>
      <w:r w:rsidR="00FB4480" w:rsidRPr="007D2981">
        <w:rPr>
          <w:rFonts w:eastAsia="Calibri"/>
          <w:lang w:eastAsia="en-US"/>
        </w:rPr>
        <w:t xml:space="preserve"> </w:t>
      </w:r>
      <w:r w:rsidRPr="007D2981">
        <w:rPr>
          <w:rFonts w:eastAsia="Calibri"/>
          <w:lang w:val="kk-KZ" w:eastAsia="en-US"/>
        </w:rPr>
        <w:t>24</w:t>
      </w:r>
      <w:r w:rsidR="00FB4480" w:rsidRPr="007D2981">
        <w:rPr>
          <w:rFonts w:eastAsia="Calibri"/>
          <w:lang w:eastAsia="en-US"/>
        </w:rPr>
        <w:t xml:space="preserve"> видов диких птиц, относящихся к 10 семействам.</w:t>
      </w:r>
      <w:r w:rsidR="00CC6684" w:rsidRPr="007D2981">
        <w:rPr>
          <w:rFonts w:eastAsia="Calibri"/>
          <w:lang w:eastAsia="en-US"/>
        </w:rPr>
        <w:t xml:space="preserve"> Собранный материал включает образцы наземных видов птиц ранее не </w:t>
      </w:r>
      <w:r w:rsidR="00CC6684" w:rsidRPr="007D2981">
        <w:rPr>
          <w:rFonts w:eastAsia="Calibri"/>
          <w:lang w:val="kk-KZ" w:eastAsia="en-US"/>
        </w:rPr>
        <w:t>использова</w:t>
      </w:r>
      <w:proofErr w:type="spellStart"/>
      <w:r w:rsidR="00CC6684" w:rsidRPr="007D2981">
        <w:rPr>
          <w:rFonts w:eastAsia="Calibri"/>
          <w:lang w:eastAsia="en-US"/>
        </w:rPr>
        <w:t>нные</w:t>
      </w:r>
      <w:proofErr w:type="spellEnd"/>
      <w:r w:rsidR="00CC6684" w:rsidRPr="007D2981">
        <w:rPr>
          <w:rFonts w:eastAsia="Calibri"/>
          <w:lang w:eastAsia="en-US"/>
        </w:rPr>
        <w:t xml:space="preserve"> в </w:t>
      </w:r>
      <w:proofErr w:type="spellStart"/>
      <w:r w:rsidR="00CC6684" w:rsidRPr="007D2981">
        <w:rPr>
          <w:rFonts w:eastAsia="Calibri"/>
          <w:lang w:eastAsia="en-US"/>
        </w:rPr>
        <w:t>исследовани</w:t>
      </w:r>
      <w:proofErr w:type="spellEnd"/>
      <w:r w:rsidR="00CC6684" w:rsidRPr="007D2981">
        <w:rPr>
          <w:rFonts w:eastAsia="Calibri"/>
          <w:lang w:val="kk-KZ" w:eastAsia="en-US"/>
        </w:rPr>
        <w:t>ях</w:t>
      </w:r>
      <w:r w:rsidR="00CC6684" w:rsidRPr="007D2981">
        <w:rPr>
          <w:rFonts w:eastAsia="Calibri"/>
          <w:lang w:eastAsia="en-US"/>
        </w:rPr>
        <w:t>.</w:t>
      </w:r>
    </w:p>
    <w:p w:rsidR="00EF6371" w:rsidRPr="007D2981" w:rsidRDefault="00EF6371" w:rsidP="007D2981">
      <w:pPr>
        <w:spacing w:line="360" w:lineRule="auto"/>
        <w:ind w:firstLine="709"/>
        <w:contextualSpacing/>
        <w:jc w:val="both"/>
        <w:rPr>
          <w:rFonts w:eastAsia="Calibri"/>
          <w:lang w:val="kk-KZ" w:eastAsia="en-US"/>
        </w:rPr>
      </w:pPr>
      <w:r w:rsidRPr="007D2981">
        <w:rPr>
          <w:rFonts w:eastAsia="Calibri"/>
          <w:lang w:eastAsia="en-US"/>
        </w:rPr>
        <w:t xml:space="preserve">Подавляющее большинство материалов </w:t>
      </w:r>
      <w:r w:rsidR="00841707" w:rsidRPr="007D2981">
        <w:rPr>
          <w:rFonts w:eastAsia="Calibri"/>
          <w:lang w:val="kk-KZ" w:eastAsia="en-US"/>
        </w:rPr>
        <w:t>2018 г.</w:t>
      </w:r>
      <w:r w:rsidR="00841707" w:rsidRPr="007D2981">
        <w:rPr>
          <w:rFonts w:eastAsia="Calibri"/>
          <w:lang w:eastAsia="en-US"/>
        </w:rPr>
        <w:t xml:space="preserve"> </w:t>
      </w:r>
      <w:r w:rsidRPr="007D2981">
        <w:rPr>
          <w:rFonts w:eastAsia="Calibri"/>
          <w:lang w:eastAsia="en-US"/>
        </w:rPr>
        <w:t>(</w:t>
      </w:r>
      <w:r w:rsidR="00C437F0" w:rsidRPr="007D2981">
        <w:rPr>
          <w:rFonts w:eastAsia="Calibri"/>
          <w:lang w:eastAsia="en-US"/>
        </w:rPr>
        <w:t>4</w:t>
      </w:r>
      <w:r w:rsidR="00841707" w:rsidRPr="007D2981">
        <w:rPr>
          <w:rFonts w:eastAsia="Calibri"/>
          <w:lang w:eastAsia="en-US"/>
        </w:rPr>
        <w:t>22</w:t>
      </w:r>
      <w:r w:rsidRPr="007D2981">
        <w:rPr>
          <w:rFonts w:eastAsia="Calibri"/>
          <w:lang w:eastAsia="en-US"/>
        </w:rPr>
        <w:t xml:space="preserve"> образц</w:t>
      </w:r>
      <w:r w:rsidR="00841707" w:rsidRPr="007D2981">
        <w:rPr>
          <w:rFonts w:eastAsia="Calibri"/>
          <w:lang w:eastAsia="en-US"/>
        </w:rPr>
        <w:t>а</w:t>
      </w:r>
      <w:r w:rsidRPr="007D2981">
        <w:rPr>
          <w:rFonts w:eastAsia="Calibri"/>
          <w:lang w:eastAsia="en-US"/>
        </w:rPr>
        <w:t>)</w:t>
      </w:r>
      <w:r w:rsidR="00CC6684" w:rsidRPr="007D2981">
        <w:rPr>
          <w:rFonts w:eastAsia="Calibri"/>
          <w:lang w:val="kk-KZ" w:eastAsia="en-US"/>
        </w:rPr>
        <w:t xml:space="preserve"> </w:t>
      </w:r>
      <w:proofErr w:type="spellStart"/>
      <w:r w:rsidRPr="007D2981">
        <w:rPr>
          <w:rFonts w:eastAsia="Calibri"/>
          <w:lang w:eastAsia="en-US"/>
        </w:rPr>
        <w:t>принадлеж</w:t>
      </w:r>
      <w:proofErr w:type="spellEnd"/>
      <w:r w:rsidR="00462DC2" w:rsidRPr="007D2981">
        <w:rPr>
          <w:rFonts w:eastAsia="Calibri"/>
          <w:lang w:val="kk-KZ" w:eastAsia="en-US"/>
        </w:rPr>
        <w:t>ал</w:t>
      </w:r>
      <w:r w:rsidR="00482076" w:rsidRPr="007D2981">
        <w:rPr>
          <w:rFonts w:eastAsia="Calibri"/>
          <w:lang w:val="kk-KZ" w:eastAsia="en-US"/>
        </w:rPr>
        <w:t>и</w:t>
      </w:r>
      <w:r w:rsidRPr="007D2981">
        <w:rPr>
          <w:rFonts w:eastAsia="Calibri"/>
          <w:lang w:eastAsia="en-US"/>
        </w:rPr>
        <w:t xml:space="preserve"> птицам водного и околоводного экологических комплексов, </w:t>
      </w:r>
      <w:r w:rsidR="00482076" w:rsidRPr="007D2981">
        <w:rPr>
          <w:rFonts w:eastAsia="Calibri"/>
          <w:lang w:eastAsia="en-US"/>
        </w:rPr>
        <w:t>включающие</w:t>
      </w:r>
      <w:r w:rsidRPr="007D2981">
        <w:rPr>
          <w:rFonts w:eastAsia="Calibri"/>
          <w:lang w:eastAsia="en-US"/>
        </w:rPr>
        <w:t xml:space="preserve"> два семейства отрядов Веслоногих (</w:t>
      </w:r>
      <w:proofErr w:type="spellStart"/>
      <w:r w:rsidRPr="007D2981">
        <w:rPr>
          <w:rFonts w:eastAsia="Calibri"/>
          <w:i/>
          <w:lang w:eastAsia="en-US"/>
        </w:rPr>
        <w:t>Pelecaniformes</w:t>
      </w:r>
      <w:proofErr w:type="spellEnd"/>
      <w:r w:rsidRPr="007D2981">
        <w:rPr>
          <w:rFonts w:eastAsia="Calibri"/>
          <w:lang w:eastAsia="en-US"/>
        </w:rPr>
        <w:t xml:space="preserve">), </w:t>
      </w:r>
      <w:proofErr w:type="spellStart"/>
      <w:r w:rsidRPr="007D2981">
        <w:rPr>
          <w:rFonts w:eastAsia="Calibri"/>
          <w:bCs/>
          <w:lang w:eastAsia="en-US"/>
        </w:rPr>
        <w:t>Аистообразных</w:t>
      </w:r>
      <w:proofErr w:type="spellEnd"/>
      <w:r w:rsidRPr="007D2981">
        <w:rPr>
          <w:rFonts w:eastAsia="Calibri"/>
          <w:bCs/>
          <w:lang w:eastAsia="en-US"/>
        </w:rPr>
        <w:t xml:space="preserve"> (</w:t>
      </w:r>
      <w:proofErr w:type="spellStart"/>
      <w:r w:rsidRPr="007D2981">
        <w:rPr>
          <w:rFonts w:eastAsia="Calibri"/>
          <w:bCs/>
          <w:i/>
          <w:lang w:eastAsia="en-US"/>
        </w:rPr>
        <w:t>Ciconiiformes</w:t>
      </w:r>
      <w:proofErr w:type="spellEnd"/>
      <w:r w:rsidRPr="007D2981">
        <w:rPr>
          <w:rFonts w:eastAsia="Calibri"/>
          <w:bCs/>
          <w:lang w:eastAsia="en-US"/>
        </w:rPr>
        <w:t>),</w:t>
      </w:r>
      <w:r w:rsidRPr="007D2981">
        <w:rPr>
          <w:rFonts w:eastAsia="Calibri"/>
          <w:lang w:eastAsia="en-US"/>
        </w:rPr>
        <w:t xml:space="preserve"> Пластинчатоклювых (</w:t>
      </w:r>
      <w:proofErr w:type="spellStart"/>
      <w:r w:rsidRPr="007D2981">
        <w:rPr>
          <w:rFonts w:eastAsia="Calibri"/>
          <w:i/>
          <w:lang w:eastAsia="en-US"/>
        </w:rPr>
        <w:t>Anseriformes</w:t>
      </w:r>
      <w:proofErr w:type="spellEnd"/>
      <w:r w:rsidRPr="007D2981">
        <w:rPr>
          <w:rFonts w:eastAsia="Calibri"/>
          <w:lang w:eastAsia="en-US"/>
        </w:rPr>
        <w:t xml:space="preserve">) и </w:t>
      </w:r>
      <w:proofErr w:type="spellStart"/>
      <w:r w:rsidRPr="007D2981">
        <w:rPr>
          <w:rFonts w:eastAsia="Calibri"/>
          <w:lang w:eastAsia="en-US"/>
        </w:rPr>
        <w:t>Ржанкообразных</w:t>
      </w:r>
      <w:proofErr w:type="spellEnd"/>
      <w:r w:rsidRPr="007D2981">
        <w:rPr>
          <w:rFonts w:eastAsia="Calibri"/>
          <w:lang w:eastAsia="en-US"/>
        </w:rPr>
        <w:t xml:space="preserve"> (</w:t>
      </w:r>
      <w:proofErr w:type="spellStart"/>
      <w:r w:rsidRPr="007D2981">
        <w:rPr>
          <w:rFonts w:eastAsia="Calibri"/>
          <w:i/>
          <w:lang w:eastAsia="en-US"/>
        </w:rPr>
        <w:t>Charadriiformes</w:t>
      </w:r>
      <w:proofErr w:type="spellEnd"/>
      <w:r w:rsidRPr="007D2981">
        <w:rPr>
          <w:rFonts w:eastAsia="Calibri"/>
          <w:lang w:eastAsia="en-US"/>
        </w:rPr>
        <w:t>).</w:t>
      </w:r>
    </w:p>
    <w:p w:rsidR="00CC6684" w:rsidRPr="007D2981" w:rsidRDefault="00CC6684" w:rsidP="007D2981">
      <w:pPr>
        <w:spacing w:line="360" w:lineRule="auto"/>
        <w:ind w:firstLine="709"/>
        <w:contextualSpacing/>
        <w:jc w:val="both"/>
        <w:rPr>
          <w:rFonts w:eastAsia="Times New Roman"/>
          <w:lang w:val="kk-KZ"/>
        </w:rPr>
      </w:pPr>
      <w:r w:rsidRPr="007D2981">
        <w:rPr>
          <w:rFonts w:eastAsia="Calibri"/>
          <w:lang w:val="kk-KZ" w:eastAsia="en-US"/>
        </w:rPr>
        <w:t>Остальные 56 обследованных образцов получены от наземных видов птиц (пустельга [</w:t>
      </w:r>
      <w:r w:rsidRPr="007D2981">
        <w:rPr>
          <w:rFonts w:eastAsia="Calibri"/>
          <w:i/>
          <w:iCs/>
          <w:lang w:val="la-Latn" w:eastAsia="en-US"/>
        </w:rPr>
        <w:t>Falco tinnunculus</w:t>
      </w:r>
      <w:r w:rsidRPr="007D2981">
        <w:rPr>
          <w:rFonts w:eastAsia="Calibri"/>
          <w:lang w:val="kk-KZ" w:eastAsia="en-US"/>
        </w:rPr>
        <w:t>], черный коршун [</w:t>
      </w:r>
      <w:r w:rsidRPr="007D2981">
        <w:rPr>
          <w:rFonts w:eastAsia="Calibri"/>
          <w:i/>
          <w:iCs/>
          <w:lang w:val="kk-KZ" w:eastAsia="en-US"/>
        </w:rPr>
        <w:t>Milvus migrans</w:t>
      </w:r>
      <w:r w:rsidRPr="007D2981">
        <w:rPr>
          <w:rFonts w:eastAsia="Calibri"/>
          <w:lang w:val="kk-KZ" w:eastAsia="en-US"/>
        </w:rPr>
        <w:t>], красавка [</w:t>
      </w:r>
      <w:r w:rsidRPr="007D2981">
        <w:rPr>
          <w:rFonts w:eastAsia="Calibri"/>
          <w:i/>
          <w:iCs/>
          <w:lang w:val="kk-KZ" w:eastAsia="en-US"/>
        </w:rPr>
        <w:t>Anthropoides virgo</w:t>
      </w:r>
      <w:r w:rsidRPr="007D2981">
        <w:rPr>
          <w:rFonts w:eastAsia="Calibri"/>
          <w:lang w:val="kk-KZ" w:eastAsia="en-US"/>
        </w:rPr>
        <w:t>], джек [</w:t>
      </w:r>
      <w:r w:rsidRPr="007D2981">
        <w:rPr>
          <w:rFonts w:eastAsia="Calibri"/>
          <w:i/>
          <w:iCs/>
          <w:lang w:val="kk-KZ" w:eastAsia="en-US"/>
        </w:rPr>
        <w:t>Chlamydotis undulata</w:t>
      </w:r>
      <w:r w:rsidRPr="007D2981">
        <w:rPr>
          <w:rFonts w:eastAsia="Calibri"/>
          <w:lang w:val="kk-KZ" w:eastAsia="en-US"/>
        </w:rPr>
        <w:t>], деревенская ласточка [</w:t>
      </w:r>
      <w:r w:rsidRPr="007D2981">
        <w:rPr>
          <w:rFonts w:eastAsia="Calibri"/>
          <w:i/>
          <w:iCs/>
          <w:lang w:val="kk-KZ" w:eastAsia="en-US"/>
        </w:rPr>
        <w:t>Hirundo rustica</w:t>
      </w:r>
      <w:r w:rsidRPr="007D2981">
        <w:rPr>
          <w:rFonts w:eastAsia="Calibri"/>
          <w:lang w:val="kk-KZ" w:eastAsia="en-US"/>
        </w:rPr>
        <w:t>], дроздовидная камышевка [</w:t>
      </w:r>
      <w:r w:rsidRPr="007D2981">
        <w:rPr>
          <w:rFonts w:eastAsia="Calibri"/>
          <w:i/>
          <w:iCs/>
          <w:lang w:val="kk-KZ" w:eastAsia="en-US"/>
        </w:rPr>
        <w:t>Acrocephalus arundinaceus</w:t>
      </w:r>
      <w:r w:rsidRPr="007D2981">
        <w:rPr>
          <w:rFonts w:eastAsia="Calibri"/>
          <w:lang w:val="kk-KZ" w:eastAsia="en-US"/>
        </w:rPr>
        <w:t>], туркестанский камышевка [</w:t>
      </w:r>
      <w:r w:rsidRPr="007D2981">
        <w:rPr>
          <w:rFonts w:eastAsia="Calibri"/>
          <w:i/>
          <w:lang w:val="kk-KZ" w:eastAsia="en-US"/>
        </w:rPr>
        <w:t xml:space="preserve">Acrocephalus </w:t>
      </w:r>
      <w:r w:rsidRPr="007D2981">
        <w:rPr>
          <w:rFonts w:eastAsia="Calibri"/>
          <w:i/>
          <w:lang w:val="kk-KZ" w:eastAsia="en-US"/>
        </w:rPr>
        <w:lastRenderedPageBreak/>
        <w:t>stentoreus</w:t>
      </w:r>
      <w:r w:rsidRPr="007D2981">
        <w:rPr>
          <w:rFonts w:eastAsia="Calibri"/>
          <w:lang w:val="kk-KZ" w:eastAsia="en-US"/>
        </w:rPr>
        <w:t>]) отряда Соколообразных (</w:t>
      </w:r>
      <w:r w:rsidRPr="007D2981">
        <w:rPr>
          <w:rFonts w:eastAsia="Calibri"/>
          <w:i/>
          <w:lang w:val="kk-KZ" w:eastAsia="en-US"/>
        </w:rPr>
        <w:t>Falconiformes</w:t>
      </w:r>
      <w:r w:rsidRPr="007D2981">
        <w:rPr>
          <w:rFonts w:eastAsia="Calibri"/>
          <w:lang w:val="kk-KZ" w:eastAsia="en-US"/>
        </w:rPr>
        <w:t>), Ястребобразных</w:t>
      </w:r>
      <w:r w:rsidRPr="007D2981">
        <w:rPr>
          <w:rFonts w:eastAsia="Calibri"/>
          <w:i/>
          <w:lang w:val="kk-KZ" w:eastAsia="en-US"/>
        </w:rPr>
        <w:t xml:space="preserve"> (Falconiformes)</w:t>
      </w:r>
      <w:r w:rsidRPr="007D2981">
        <w:rPr>
          <w:rFonts w:eastAsia="Calibri"/>
          <w:lang w:val="kk-KZ" w:eastAsia="en-US"/>
        </w:rPr>
        <w:t>, Журавлеобразных (</w:t>
      </w:r>
      <w:r w:rsidRPr="007D2981">
        <w:rPr>
          <w:rFonts w:eastAsia="Calibri"/>
          <w:i/>
          <w:lang w:val="kk-KZ" w:eastAsia="en-US"/>
        </w:rPr>
        <w:t>Gruiformes</w:t>
      </w:r>
      <w:r w:rsidRPr="007D2981">
        <w:rPr>
          <w:rFonts w:eastAsia="Calibri"/>
          <w:lang w:val="kk-KZ" w:eastAsia="en-US"/>
        </w:rPr>
        <w:t>), Воробинообразных (</w:t>
      </w:r>
      <w:r w:rsidRPr="007D2981">
        <w:rPr>
          <w:rFonts w:eastAsia="Calibri"/>
          <w:i/>
          <w:lang w:val="kk-KZ" w:eastAsia="en-US"/>
        </w:rPr>
        <w:t>Passeriformes</w:t>
      </w:r>
      <w:r w:rsidRPr="007D2981">
        <w:rPr>
          <w:rFonts w:eastAsia="Calibri"/>
          <w:lang w:val="kk-KZ" w:eastAsia="en-US"/>
        </w:rPr>
        <w:t>).</w:t>
      </w:r>
    </w:p>
    <w:p w:rsidR="002F36D3" w:rsidRPr="007D2981" w:rsidRDefault="002F36D3" w:rsidP="007D2981">
      <w:pPr>
        <w:spacing w:line="360" w:lineRule="auto"/>
        <w:ind w:firstLine="709"/>
        <w:contextualSpacing/>
        <w:jc w:val="both"/>
        <w:rPr>
          <w:rFonts w:eastAsia="Times New Roman"/>
          <w:lang w:val="kk-KZ"/>
        </w:rPr>
      </w:pPr>
      <w:r w:rsidRPr="007D2981">
        <w:rPr>
          <w:rFonts w:eastAsia="Times New Roman"/>
          <w:lang w:val="kk-KZ"/>
        </w:rPr>
        <w:t>В 2019 г. собраны 1</w:t>
      </w:r>
      <w:r w:rsidR="00C437F0" w:rsidRPr="007D2981">
        <w:rPr>
          <w:rFonts w:eastAsia="Times New Roman"/>
          <w:lang w:val="kk-KZ"/>
        </w:rPr>
        <w:t>48</w:t>
      </w:r>
      <w:r w:rsidRPr="007D2981">
        <w:rPr>
          <w:rFonts w:eastAsia="Times New Roman"/>
          <w:lang w:val="kk-KZ"/>
        </w:rPr>
        <w:t xml:space="preserve"> трахеальных и клоакальных смывов от 1</w:t>
      </w:r>
      <w:r w:rsidR="00C437F0" w:rsidRPr="007D2981">
        <w:rPr>
          <w:rFonts w:eastAsia="Times New Roman"/>
          <w:lang w:val="kk-KZ"/>
        </w:rPr>
        <w:t>3</w:t>
      </w:r>
      <w:r w:rsidRPr="007D2981">
        <w:rPr>
          <w:rFonts w:eastAsia="Times New Roman"/>
          <w:lang w:val="kk-KZ"/>
        </w:rPr>
        <w:t xml:space="preserve"> видов птиц из отрядов, принадлежащих к семействам </w:t>
      </w:r>
      <w:r w:rsidRPr="007D2981">
        <w:rPr>
          <w:rFonts w:eastAsia="Times New Roman"/>
          <w:i/>
          <w:lang w:val="kk-KZ"/>
        </w:rPr>
        <w:t>Phalacrocoracidae, Accipitridae, Anatidae, Laridae, Glareolidae, Charadriidae, Gruidae, Hirundinidae, Sturnidae.</w:t>
      </w:r>
    </w:p>
    <w:p w:rsidR="002F36D3" w:rsidRPr="007D2981" w:rsidRDefault="00CC6684" w:rsidP="007D2981">
      <w:pPr>
        <w:spacing w:line="360" w:lineRule="auto"/>
        <w:ind w:firstLine="709"/>
        <w:contextualSpacing/>
        <w:jc w:val="both"/>
        <w:rPr>
          <w:rFonts w:eastAsia="Calibri"/>
          <w:lang w:eastAsia="en-US"/>
        </w:rPr>
      </w:pPr>
      <w:r w:rsidRPr="007D2981">
        <w:rPr>
          <w:rFonts w:eastAsia="Calibri"/>
          <w:lang w:val="kk-KZ" w:eastAsia="en-US"/>
        </w:rPr>
        <w:t>Б</w:t>
      </w:r>
      <w:proofErr w:type="spellStart"/>
      <w:r w:rsidR="002F36D3" w:rsidRPr="007D2981">
        <w:rPr>
          <w:rFonts w:eastAsia="Calibri"/>
          <w:lang w:eastAsia="en-US"/>
        </w:rPr>
        <w:t>ольшинство</w:t>
      </w:r>
      <w:proofErr w:type="spellEnd"/>
      <w:r w:rsidR="002F36D3" w:rsidRPr="007D2981">
        <w:rPr>
          <w:rFonts w:eastAsia="Calibri"/>
          <w:lang w:eastAsia="en-US"/>
        </w:rPr>
        <w:t xml:space="preserve"> материалов (</w:t>
      </w:r>
      <w:r w:rsidR="00841707" w:rsidRPr="007D2981">
        <w:rPr>
          <w:lang w:val="kk-KZ" w:eastAsia="ja-JP"/>
        </w:rPr>
        <w:t>1</w:t>
      </w:r>
      <w:r w:rsidR="00283C24" w:rsidRPr="007D2981">
        <w:rPr>
          <w:lang w:val="kk-KZ" w:eastAsia="ja-JP"/>
        </w:rPr>
        <w:t>28</w:t>
      </w:r>
      <w:r w:rsidR="002F36D3" w:rsidRPr="007D2981">
        <w:rPr>
          <w:rFonts w:eastAsia="Calibri"/>
          <w:lang w:eastAsia="en-US"/>
        </w:rPr>
        <w:t xml:space="preserve"> образц</w:t>
      </w:r>
      <w:r w:rsidR="00283C24" w:rsidRPr="007D2981">
        <w:rPr>
          <w:rFonts w:eastAsia="Calibri"/>
          <w:lang w:eastAsia="en-US"/>
        </w:rPr>
        <w:t>ов</w:t>
      </w:r>
      <w:r w:rsidR="002F36D3" w:rsidRPr="007D2981">
        <w:rPr>
          <w:rFonts w:eastAsia="Calibri"/>
          <w:lang w:eastAsia="en-US"/>
        </w:rPr>
        <w:t xml:space="preserve">) принадлежало птицам водного и околоводного экологических комплексов, включающим два семейства отрядов </w:t>
      </w:r>
      <w:proofErr w:type="spellStart"/>
      <w:r w:rsidR="002F36D3" w:rsidRPr="007D2981">
        <w:rPr>
          <w:rFonts w:eastAsia="Calibri"/>
          <w:lang w:eastAsia="en-US"/>
        </w:rPr>
        <w:t>Олушеобразные</w:t>
      </w:r>
      <w:proofErr w:type="spellEnd"/>
      <w:r w:rsidR="002F36D3" w:rsidRPr="007D2981">
        <w:rPr>
          <w:lang w:eastAsia="ja-JP"/>
        </w:rPr>
        <w:t xml:space="preserve"> (</w:t>
      </w:r>
      <w:proofErr w:type="spellStart"/>
      <w:r w:rsidR="002F36D3" w:rsidRPr="007D2981">
        <w:rPr>
          <w:rFonts w:eastAsia="Calibri"/>
          <w:i/>
          <w:lang w:eastAsia="en-US"/>
        </w:rPr>
        <w:t>Suliformes</w:t>
      </w:r>
      <w:proofErr w:type="spellEnd"/>
      <w:r w:rsidR="002F36D3" w:rsidRPr="007D2981">
        <w:rPr>
          <w:i/>
          <w:lang w:eastAsia="ja-JP"/>
        </w:rPr>
        <w:t xml:space="preserve">), </w:t>
      </w:r>
      <w:proofErr w:type="spellStart"/>
      <w:r w:rsidR="002F36D3" w:rsidRPr="007D2981">
        <w:rPr>
          <w:rFonts w:eastAsia="Calibri"/>
          <w:lang w:eastAsia="en-US"/>
        </w:rPr>
        <w:t>Поганкообразные</w:t>
      </w:r>
      <w:proofErr w:type="spellEnd"/>
      <w:r w:rsidR="002F36D3" w:rsidRPr="007D2981">
        <w:rPr>
          <w:rFonts w:eastAsia="Calibri"/>
          <w:lang w:eastAsia="en-US"/>
        </w:rPr>
        <w:t xml:space="preserve"> (</w:t>
      </w:r>
      <w:proofErr w:type="spellStart"/>
      <w:r w:rsidR="002F36D3" w:rsidRPr="007D2981">
        <w:rPr>
          <w:rFonts w:eastAsia="Calibri"/>
          <w:i/>
          <w:lang w:eastAsia="en-US"/>
        </w:rPr>
        <w:t>Podicipediformes</w:t>
      </w:r>
      <w:proofErr w:type="spellEnd"/>
      <w:r w:rsidR="002F36D3" w:rsidRPr="007D2981">
        <w:rPr>
          <w:rFonts w:eastAsia="Calibri"/>
          <w:i/>
          <w:lang w:eastAsia="en-US"/>
        </w:rPr>
        <w:t>)</w:t>
      </w:r>
      <w:r w:rsidR="002F36D3" w:rsidRPr="007D2981">
        <w:rPr>
          <w:rFonts w:eastAsia="Calibri"/>
          <w:bCs/>
          <w:i/>
          <w:lang w:eastAsia="en-US"/>
        </w:rPr>
        <w:t>,</w:t>
      </w:r>
      <w:r w:rsidR="002F36D3" w:rsidRPr="007D2981">
        <w:rPr>
          <w:rFonts w:eastAsia="Calibri"/>
          <w:lang w:eastAsia="en-US"/>
        </w:rPr>
        <w:t xml:space="preserve"> Пластинчатоклювых (</w:t>
      </w:r>
      <w:proofErr w:type="spellStart"/>
      <w:r w:rsidR="002F36D3" w:rsidRPr="007D2981">
        <w:rPr>
          <w:rFonts w:eastAsia="Calibri"/>
          <w:i/>
          <w:lang w:eastAsia="en-US"/>
        </w:rPr>
        <w:t>Anseriformes</w:t>
      </w:r>
      <w:proofErr w:type="spellEnd"/>
      <w:r w:rsidR="002F36D3" w:rsidRPr="007D2981">
        <w:rPr>
          <w:rFonts w:eastAsia="Calibri"/>
          <w:lang w:eastAsia="en-US"/>
        </w:rPr>
        <w:t xml:space="preserve">) и </w:t>
      </w:r>
      <w:proofErr w:type="spellStart"/>
      <w:r w:rsidR="002F36D3" w:rsidRPr="007D2981">
        <w:rPr>
          <w:rFonts w:eastAsia="Calibri"/>
          <w:lang w:eastAsia="en-US"/>
        </w:rPr>
        <w:t>Ржанкообразных</w:t>
      </w:r>
      <w:proofErr w:type="spellEnd"/>
      <w:r w:rsidR="002F36D3" w:rsidRPr="007D2981">
        <w:rPr>
          <w:rFonts w:eastAsia="Calibri"/>
          <w:lang w:eastAsia="en-US"/>
        </w:rPr>
        <w:t xml:space="preserve"> (</w:t>
      </w:r>
      <w:proofErr w:type="spellStart"/>
      <w:r w:rsidR="002F36D3" w:rsidRPr="007D2981">
        <w:rPr>
          <w:rFonts w:eastAsia="Calibri"/>
          <w:i/>
          <w:lang w:eastAsia="en-US"/>
        </w:rPr>
        <w:t>Charadriiformes</w:t>
      </w:r>
      <w:proofErr w:type="spellEnd"/>
      <w:r w:rsidR="002F36D3" w:rsidRPr="007D2981">
        <w:rPr>
          <w:rFonts w:eastAsia="Calibri"/>
          <w:lang w:eastAsia="en-US"/>
        </w:rPr>
        <w:t xml:space="preserve">). </w:t>
      </w:r>
    </w:p>
    <w:p w:rsidR="002F36D3" w:rsidRPr="007D2981" w:rsidRDefault="00CC6684" w:rsidP="007D2981">
      <w:pPr>
        <w:spacing w:line="360" w:lineRule="auto"/>
        <w:ind w:firstLine="709"/>
        <w:contextualSpacing/>
        <w:jc w:val="both"/>
        <w:rPr>
          <w:rFonts w:eastAsia="Calibri"/>
          <w:lang w:eastAsia="en-US"/>
        </w:rPr>
      </w:pPr>
      <w:r w:rsidRPr="007D2981">
        <w:rPr>
          <w:rFonts w:eastAsia="Calibri"/>
          <w:lang w:eastAsia="en-US"/>
        </w:rPr>
        <w:t>Дв</w:t>
      </w:r>
      <w:r w:rsidR="00283C24" w:rsidRPr="007D2981">
        <w:rPr>
          <w:rFonts w:eastAsia="Calibri"/>
          <w:lang w:eastAsia="en-US"/>
        </w:rPr>
        <w:t>адцать</w:t>
      </w:r>
      <w:r w:rsidR="002F36D3" w:rsidRPr="007D2981">
        <w:rPr>
          <w:rFonts w:eastAsia="Calibri"/>
          <w:lang w:eastAsia="en-US"/>
        </w:rPr>
        <w:t xml:space="preserve"> обследованных образца получены от наземных видов птиц: </w:t>
      </w:r>
      <w:proofErr w:type="spellStart"/>
      <w:r w:rsidR="002F36D3" w:rsidRPr="007D2981">
        <w:rPr>
          <w:rFonts w:eastAsia="Calibri"/>
          <w:lang w:eastAsia="en-US"/>
        </w:rPr>
        <w:t>курганника</w:t>
      </w:r>
      <w:proofErr w:type="spellEnd"/>
      <w:r w:rsidR="002F36D3" w:rsidRPr="007D2981">
        <w:rPr>
          <w:rFonts w:eastAsia="Calibri"/>
          <w:lang w:eastAsia="en-US"/>
        </w:rPr>
        <w:t xml:space="preserve"> [</w:t>
      </w:r>
      <w:proofErr w:type="spellStart"/>
      <w:r w:rsidR="002F36D3" w:rsidRPr="007D2981">
        <w:rPr>
          <w:rFonts w:eastAsia="Calibri"/>
          <w:i/>
          <w:lang w:eastAsia="en-US"/>
        </w:rPr>
        <w:t>Buteo</w:t>
      </w:r>
      <w:proofErr w:type="spellEnd"/>
      <w:r w:rsidR="002F36D3" w:rsidRPr="007D2981">
        <w:rPr>
          <w:rFonts w:eastAsia="Calibri"/>
          <w:i/>
          <w:lang w:eastAsia="en-US"/>
        </w:rPr>
        <w:t xml:space="preserve"> </w:t>
      </w:r>
      <w:proofErr w:type="spellStart"/>
      <w:r w:rsidR="002F36D3" w:rsidRPr="007D2981">
        <w:rPr>
          <w:rFonts w:eastAsia="Calibri"/>
          <w:i/>
          <w:lang w:eastAsia="en-US"/>
        </w:rPr>
        <w:t>rufinus</w:t>
      </w:r>
      <w:proofErr w:type="spellEnd"/>
      <w:r w:rsidR="002F36D3" w:rsidRPr="007D2981">
        <w:rPr>
          <w:rFonts w:eastAsia="Calibri"/>
          <w:lang w:eastAsia="en-US"/>
        </w:rPr>
        <w:t>], береговой ласточки [</w:t>
      </w:r>
      <w:proofErr w:type="spellStart"/>
      <w:r w:rsidR="002F36D3" w:rsidRPr="007D2981">
        <w:rPr>
          <w:rFonts w:eastAsia="Calibri"/>
          <w:i/>
          <w:lang w:eastAsia="en-US"/>
        </w:rPr>
        <w:t>Riparia</w:t>
      </w:r>
      <w:proofErr w:type="spellEnd"/>
      <w:r w:rsidR="002F36D3" w:rsidRPr="007D2981">
        <w:rPr>
          <w:rFonts w:eastAsia="Calibri"/>
          <w:i/>
          <w:lang w:eastAsia="en-US"/>
        </w:rPr>
        <w:t xml:space="preserve"> </w:t>
      </w:r>
      <w:proofErr w:type="spellStart"/>
      <w:r w:rsidR="002F36D3" w:rsidRPr="007D2981">
        <w:rPr>
          <w:rFonts w:eastAsia="Calibri"/>
          <w:i/>
          <w:lang w:eastAsia="en-US"/>
        </w:rPr>
        <w:t>riparia</w:t>
      </w:r>
      <w:proofErr w:type="spellEnd"/>
      <w:r w:rsidR="002F36D3" w:rsidRPr="007D2981">
        <w:rPr>
          <w:rFonts w:eastAsia="Calibri"/>
          <w:lang w:eastAsia="en-US"/>
        </w:rPr>
        <w:t>], степного орла [</w:t>
      </w:r>
      <w:proofErr w:type="spellStart"/>
      <w:r w:rsidR="002F36D3" w:rsidRPr="007D2981">
        <w:rPr>
          <w:rFonts w:eastAsia="Calibri"/>
          <w:i/>
          <w:lang w:eastAsia="en-US"/>
        </w:rPr>
        <w:t>Aquila</w:t>
      </w:r>
      <w:proofErr w:type="spellEnd"/>
      <w:r w:rsidR="002F36D3" w:rsidRPr="007D2981">
        <w:rPr>
          <w:rFonts w:eastAsia="Calibri"/>
          <w:i/>
          <w:lang w:eastAsia="en-US"/>
        </w:rPr>
        <w:t xml:space="preserve"> </w:t>
      </w:r>
      <w:proofErr w:type="spellStart"/>
      <w:r w:rsidR="002F36D3" w:rsidRPr="007D2981">
        <w:rPr>
          <w:rFonts w:eastAsia="Calibri"/>
          <w:i/>
          <w:lang w:eastAsia="en-US"/>
        </w:rPr>
        <w:t>nipalensis</w:t>
      </w:r>
      <w:proofErr w:type="spellEnd"/>
      <w:r w:rsidR="002F36D3" w:rsidRPr="007D2981">
        <w:rPr>
          <w:rFonts w:eastAsia="Calibri"/>
          <w:lang w:eastAsia="en-US"/>
        </w:rPr>
        <w:t xml:space="preserve">], розового </w:t>
      </w:r>
      <w:r w:rsidR="00482076" w:rsidRPr="007D2981">
        <w:rPr>
          <w:rFonts w:eastAsia="Calibri"/>
          <w:lang w:eastAsia="en-US"/>
        </w:rPr>
        <w:t>сквор</w:t>
      </w:r>
      <w:r w:rsidR="002F36D3" w:rsidRPr="007D2981">
        <w:rPr>
          <w:rFonts w:eastAsia="Calibri"/>
          <w:lang w:eastAsia="en-US"/>
        </w:rPr>
        <w:t>ца</w:t>
      </w:r>
      <w:r w:rsidR="002F36D3" w:rsidRPr="007D2981">
        <w:rPr>
          <w:rFonts w:eastAsia="Calibri"/>
          <w:color w:val="FF0000"/>
          <w:lang w:eastAsia="en-US"/>
        </w:rPr>
        <w:t xml:space="preserve"> </w:t>
      </w:r>
      <w:r w:rsidR="002F36D3" w:rsidRPr="007D2981">
        <w:rPr>
          <w:rFonts w:eastAsia="Calibri"/>
          <w:lang w:eastAsia="en-US"/>
        </w:rPr>
        <w:t>[</w:t>
      </w:r>
      <w:proofErr w:type="spellStart"/>
      <w:r w:rsidR="002F36D3" w:rsidRPr="007D2981">
        <w:rPr>
          <w:rFonts w:eastAsia="Calibri"/>
          <w:i/>
          <w:lang w:eastAsia="en-US"/>
        </w:rPr>
        <w:t>Sturnus</w:t>
      </w:r>
      <w:proofErr w:type="spellEnd"/>
      <w:r w:rsidR="002F36D3" w:rsidRPr="007D2981">
        <w:rPr>
          <w:rFonts w:eastAsia="Calibri"/>
          <w:i/>
          <w:lang w:eastAsia="en-US"/>
        </w:rPr>
        <w:t xml:space="preserve"> </w:t>
      </w:r>
      <w:proofErr w:type="spellStart"/>
      <w:r w:rsidR="002F36D3" w:rsidRPr="007D2981">
        <w:rPr>
          <w:rFonts w:eastAsia="Calibri"/>
          <w:i/>
          <w:lang w:eastAsia="en-US"/>
        </w:rPr>
        <w:t>roseus</w:t>
      </w:r>
      <w:proofErr w:type="spellEnd"/>
      <w:r w:rsidR="002F36D3" w:rsidRPr="007D2981">
        <w:rPr>
          <w:rFonts w:eastAsia="Calibri"/>
          <w:lang w:eastAsia="en-US"/>
        </w:rPr>
        <w:t>], малого журавля [</w:t>
      </w:r>
      <w:proofErr w:type="spellStart"/>
      <w:r w:rsidR="002F36D3" w:rsidRPr="007D2981">
        <w:rPr>
          <w:rFonts w:eastAsia="Calibri"/>
          <w:i/>
          <w:lang w:eastAsia="en-US"/>
        </w:rPr>
        <w:t>Anthropoides</w:t>
      </w:r>
      <w:proofErr w:type="spellEnd"/>
      <w:r w:rsidR="002F36D3" w:rsidRPr="007D2981">
        <w:rPr>
          <w:rFonts w:eastAsia="Calibri"/>
          <w:i/>
          <w:lang w:eastAsia="en-US"/>
        </w:rPr>
        <w:t xml:space="preserve"> </w:t>
      </w:r>
      <w:proofErr w:type="spellStart"/>
      <w:r w:rsidR="002F36D3" w:rsidRPr="007D2981">
        <w:rPr>
          <w:rFonts w:eastAsia="Calibri"/>
          <w:i/>
          <w:lang w:eastAsia="en-US"/>
        </w:rPr>
        <w:t>virgo</w:t>
      </w:r>
      <w:proofErr w:type="spellEnd"/>
      <w:r w:rsidR="002F36D3" w:rsidRPr="007D2981">
        <w:rPr>
          <w:rFonts w:eastAsia="Calibri"/>
          <w:lang w:eastAsia="en-US"/>
        </w:rPr>
        <w:t xml:space="preserve">], </w:t>
      </w:r>
      <w:r w:rsidR="00482076" w:rsidRPr="007D2981">
        <w:rPr>
          <w:rFonts w:eastAsia="Calibri"/>
          <w:lang w:eastAsia="en-US"/>
        </w:rPr>
        <w:t>лугов</w:t>
      </w:r>
      <w:r w:rsidR="002F36D3" w:rsidRPr="007D2981">
        <w:rPr>
          <w:rFonts w:eastAsia="Calibri"/>
          <w:lang w:eastAsia="en-US"/>
        </w:rPr>
        <w:t>ой тиркушки [</w:t>
      </w:r>
      <w:proofErr w:type="spellStart"/>
      <w:r w:rsidR="002F36D3" w:rsidRPr="007D2981">
        <w:rPr>
          <w:rFonts w:eastAsia="Calibri"/>
          <w:i/>
          <w:lang w:eastAsia="en-US"/>
        </w:rPr>
        <w:t>Glareola</w:t>
      </w:r>
      <w:proofErr w:type="spellEnd"/>
      <w:r w:rsidR="002F36D3" w:rsidRPr="007D2981">
        <w:rPr>
          <w:rFonts w:eastAsia="Calibri"/>
          <w:i/>
          <w:lang w:eastAsia="en-US"/>
        </w:rPr>
        <w:t xml:space="preserve"> </w:t>
      </w:r>
      <w:proofErr w:type="spellStart"/>
      <w:r w:rsidR="002F36D3" w:rsidRPr="007D2981">
        <w:rPr>
          <w:rFonts w:eastAsia="Calibri"/>
          <w:i/>
          <w:lang w:eastAsia="en-US"/>
        </w:rPr>
        <w:t>pratincola</w:t>
      </w:r>
      <w:proofErr w:type="spellEnd"/>
      <w:r w:rsidR="002F36D3" w:rsidRPr="007D2981">
        <w:rPr>
          <w:rFonts w:eastAsia="Calibri"/>
          <w:lang w:eastAsia="en-US"/>
        </w:rPr>
        <w:t xml:space="preserve">] из отрядов </w:t>
      </w:r>
      <w:proofErr w:type="spellStart"/>
      <w:r w:rsidR="002F36D3" w:rsidRPr="007D2981">
        <w:rPr>
          <w:rFonts w:eastAsia="Calibri"/>
          <w:lang w:eastAsia="en-US"/>
        </w:rPr>
        <w:t>Ястребобразных</w:t>
      </w:r>
      <w:proofErr w:type="spellEnd"/>
      <w:r w:rsidR="002F36D3" w:rsidRPr="007D2981">
        <w:rPr>
          <w:rFonts w:eastAsia="Calibri"/>
          <w:i/>
          <w:lang w:eastAsia="en-US"/>
        </w:rPr>
        <w:t xml:space="preserve"> (</w:t>
      </w:r>
      <w:proofErr w:type="spellStart"/>
      <w:r w:rsidR="002F36D3" w:rsidRPr="007D2981">
        <w:rPr>
          <w:rFonts w:eastAsia="Calibri"/>
          <w:i/>
          <w:lang w:eastAsia="en-US"/>
        </w:rPr>
        <w:t>Falconiformes</w:t>
      </w:r>
      <w:proofErr w:type="spellEnd"/>
      <w:r w:rsidR="002F36D3" w:rsidRPr="007D2981">
        <w:rPr>
          <w:rFonts w:eastAsia="Calibri"/>
          <w:i/>
          <w:lang w:eastAsia="en-US"/>
        </w:rPr>
        <w:t>)</w:t>
      </w:r>
      <w:r w:rsidR="002F36D3" w:rsidRPr="007D2981">
        <w:rPr>
          <w:rFonts w:eastAsia="Calibri"/>
          <w:lang w:eastAsia="en-US"/>
        </w:rPr>
        <w:t xml:space="preserve">, </w:t>
      </w:r>
      <w:proofErr w:type="spellStart"/>
      <w:r w:rsidR="002F36D3" w:rsidRPr="007D2981">
        <w:rPr>
          <w:rFonts w:eastAsia="Calibri"/>
          <w:lang w:eastAsia="en-US"/>
        </w:rPr>
        <w:t>Журавлеобразных</w:t>
      </w:r>
      <w:proofErr w:type="spellEnd"/>
      <w:r w:rsidR="002F36D3" w:rsidRPr="007D2981">
        <w:rPr>
          <w:rFonts w:eastAsia="Calibri"/>
          <w:lang w:eastAsia="en-US"/>
        </w:rPr>
        <w:t xml:space="preserve"> (</w:t>
      </w:r>
      <w:proofErr w:type="spellStart"/>
      <w:r w:rsidR="002F36D3" w:rsidRPr="007D2981">
        <w:rPr>
          <w:rFonts w:eastAsia="Calibri"/>
          <w:i/>
          <w:lang w:eastAsia="en-US"/>
        </w:rPr>
        <w:t>Gruiformes</w:t>
      </w:r>
      <w:proofErr w:type="spellEnd"/>
      <w:r w:rsidR="002F36D3" w:rsidRPr="007D2981">
        <w:rPr>
          <w:rFonts w:eastAsia="Calibri"/>
          <w:lang w:eastAsia="en-US"/>
        </w:rPr>
        <w:t xml:space="preserve">), </w:t>
      </w:r>
      <w:proofErr w:type="spellStart"/>
      <w:r w:rsidR="002F36D3" w:rsidRPr="007D2981">
        <w:rPr>
          <w:rFonts w:eastAsia="Calibri"/>
          <w:lang w:eastAsia="en-US"/>
        </w:rPr>
        <w:t>Вороб</w:t>
      </w:r>
      <w:r w:rsidR="00482076" w:rsidRPr="007D2981">
        <w:rPr>
          <w:rFonts w:eastAsia="Calibri"/>
          <w:lang w:eastAsia="en-US"/>
        </w:rPr>
        <w:t>ь</w:t>
      </w:r>
      <w:r w:rsidR="002F36D3" w:rsidRPr="007D2981">
        <w:rPr>
          <w:rFonts w:eastAsia="Calibri"/>
          <w:lang w:eastAsia="en-US"/>
        </w:rPr>
        <w:t>инообразных</w:t>
      </w:r>
      <w:proofErr w:type="spellEnd"/>
      <w:r w:rsidR="002F36D3" w:rsidRPr="007D2981">
        <w:rPr>
          <w:rFonts w:eastAsia="Calibri"/>
          <w:lang w:eastAsia="en-US"/>
        </w:rPr>
        <w:t xml:space="preserve"> (</w:t>
      </w:r>
      <w:proofErr w:type="spellStart"/>
      <w:r w:rsidR="002F36D3" w:rsidRPr="007D2981">
        <w:rPr>
          <w:rFonts w:eastAsia="Calibri"/>
          <w:i/>
          <w:lang w:eastAsia="en-US"/>
        </w:rPr>
        <w:t>Passeriformes</w:t>
      </w:r>
      <w:proofErr w:type="spellEnd"/>
      <w:r w:rsidR="002F36D3" w:rsidRPr="007D2981">
        <w:rPr>
          <w:rFonts w:eastAsia="Calibri"/>
          <w:lang w:eastAsia="en-US"/>
        </w:rPr>
        <w:t>).</w:t>
      </w:r>
    </w:p>
    <w:p w:rsidR="0074312A" w:rsidRPr="0092768F" w:rsidRDefault="00F95486" w:rsidP="007D2981">
      <w:pPr>
        <w:pStyle w:val="20"/>
        <w:spacing w:line="360" w:lineRule="auto"/>
        <w:ind w:left="0" w:firstLine="709"/>
        <w:contextualSpacing/>
        <w:jc w:val="both"/>
        <w:rPr>
          <w:b/>
          <w:spacing w:val="0"/>
          <w:szCs w:val="24"/>
        </w:rPr>
      </w:pPr>
      <w:bookmarkStart w:id="100" w:name="_Toc54170089"/>
      <w:r w:rsidRPr="0092768F">
        <w:rPr>
          <w:b/>
          <w:spacing w:val="0"/>
          <w:szCs w:val="24"/>
        </w:rPr>
        <w:t>2.</w:t>
      </w:r>
      <w:r w:rsidR="00802BCB" w:rsidRPr="0092768F">
        <w:rPr>
          <w:b/>
          <w:spacing w:val="0"/>
          <w:szCs w:val="24"/>
          <w:lang w:val="kk-KZ"/>
        </w:rPr>
        <w:t>3</w:t>
      </w:r>
      <w:r w:rsidRPr="0092768F">
        <w:rPr>
          <w:b/>
          <w:spacing w:val="0"/>
          <w:szCs w:val="24"/>
        </w:rPr>
        <w:t xml:space="preserve"> Скрининг </w:t>
      </w:r>
      <w:proofErr w:type="spellStart"/>
      <w:r w:rsidRPr="0092768F">
        <w:rPr>
          <w:b/>
          <w:spacing w:val="0"/>
          <w:szCs w:val="24"/>
        </w:rPr>
        <w:t>биопроб</w:t>
      </w:r>
      <w:proofErr w:type="spellEnd"/>
      <w:r w:rsidRPr="0092768F">
        <w:rPr>
          <w:b/>
          <w:spacing w:val="0"/>
          <w:szCs w:val="24"/>
        </w:rPr>
        <w:t xml:space="preserve"> в ПЦР с </w:t>
      </w:r>
      <w:proofErr w:type="spellStart"/>
      <w:r w:rsidRPr="0092768F">
        <w:rPr>
          <w:b/>
          <w:spacing w:val="0"/>
          <w:szCs w:val="24"/>
        </w:rPr>
        <w:t>праймерами</w:t>
      </w:r>
      <w:proofErr w:type="spellEnd"/>
      <w:r w:rsidRPr="0092768F">
        <w:rPr>
          <w:b/>
          <w:spacing w:val="0"/>
          <w:szCs w:val="24"/>
        </w:rPr>
        <w:t xml:space="preserve"> к консервативной последовательности генома ПМВ птиц</w:t>
      </w:r>
      <w:bookmarkEnd w:id="100"/>
    </w:p>
    <w:p w:rsidR="008365C0" w:rsidRPr="007D2981" w:rsidRDefault="008365C0" w:rsidP="007D2981">
      <w:pPr>
        <w:spacing w:line="360" w:lineRule="auto"/>
        <w:ind w:firstLine="709"/>
        <w:contextualSpacing/>
        <w:jc w:val="both"/>
        <w:rPr>
          <w:rFonts w:eastAsia="Calibri"/>
          <w:bCs/>
          <w:lang w:val="kk-KZ" w:eastAsia="en-US"/>
        </w:rPr>
      </w:pPr>
      <w:r w:rsidRPr="007D2981">
        <w:rPr>
          <w:rFonts w:eastAsia="Calibri"/>
          <w:bCs/>
          <w:lang w:eastAsia="en-US"/>
        </w:rPr>
        <w:t xml:space="preserve">Осуществлен скрининг ОТ-ПЦР </w:t>
      </w:r>
      <w:r w:rsidR="00283C24" w:rsidRPr="007D2981">
        <w:rPr>
          <w:rFonts w:eastAsia="Calibri"/>
          <w:bCs/>
          <w:lang w:val="kk-KZ" w:eastAsia="en-US"/>
        </w:rPr>
        <w:t>626</w:t>
      </w:r>
      <w:r w:rsidRPr="007D2981">
        <w:rPr>
          <w:rFonts w:eastAsia="Calibri"/>
          <w:bCs/>
          <w:lang w:eastAsia="en-US"/>
        </w:rPr>
        <w:t xml:space="preserve"> </w:t>
      </w:r>
      <w:proofErr w:type="spellStart"/>
      <w:r w:rsidRPr="007D2981">
        <w:rPr>
          <w:rFonts w:eastAsia="Calibri"/>
          <w:bCs/>
          <w:lang w:eastAsia="en-US"/>
        </w:rPr>
        <w:t>биопроб</w:t>
      </w:r>
      <w:proofErr w:type="spellEnd"/>
      <w:r w:rsidRPr="007D2981">
        <w:rPr>
          <w:rFonts w:eastAsia="Calibri"/>
          <w:bCs/>
          <w:lang w:eastAsia="en-US"/>
        </w:rPr>
        <w:t xml:space="preserve"> от диких птиц, собранных на территории Казахстана </w:t>
      </w:r>
      <w:r w:rsidR="00462DC2" w:rsidRPr="007D2981">
        <w:rPr>
          <w:rFonts w:eastAsia="Calibri"/>
          <w:bCs/>
          <w:lang w:val="kk-KZ" w:eastAsia="en-US"/>
        </w:rPr>
        <w:t>в 2018-</w:t>
      </w:r>
      <w:r w:rsidR="00D05B9C" w:rsidRPr="007D2981">
        <w:rPr>
          <w:rFonts w:eastAsia="Calibri"/>
          <w:bCs/>
          <w:lang w:eastAsia="en-US"/>
        </w:rPr>
        <w:t xml:space="preserve">2019 </w:t>
      </w:r>
      <w:r w:rsidR="00462DC2" w:rsidRPr="007D2981">
        <w:rPr>
          <w:rFonts w:eastAsia="Calibri"/>
          <w:bCs/>
          <w:lang w:val="kk-KZ" w:eastAsia="en-US"/>
        </w:rPr>
        <w:t>г</w:t>
      </w:r>
      <w:r w:rsidRPr="007D2981">
        <w:rPr>
          <w:rFonts w:eastAsia="Calibri"/>
          <w:bCs/>
          <w:lang w:eastAsia="en-US"/>
        </w:rPr>
        <w:t xml:space="preserve">г. В результате </w:t>
      </w:r>
      <w:r w:rsidRPr="007D2981">
        <w:rPr>
          <w:rFonts w:eastAsia="Calibri"/>
          <w:bCs/>
          <w:lang w:val="kk-KZ" w:eastAsia="en-US"/>
        </w:rPr>
        <w:t>исследования</w:t>
      </w:r>
      <w:r w:rsidRPr="007D2981">
        <w:rPr>
          <w:rFonts w:eastAsia="Calibri"/>
          <w:bCs/>
          <w:lang w:eastAsia="en-US"/>
        </w:rPr>
        <w:t xml:space="preserve"> с </w:t>
      </w:r>
      <w:proofErr w:type="spellStart"/>
      <w:r w:rsidRPr="007D2981">
        <w:rPr>
          <w:rFonts w:eastAsia="Calibri"/>
          <w:bCs/>
          <w:lang w:eastAsia="en-US"/>
        </w:rPr>
        <w:t>олигонуклеотидными</w:t>
      </w:r>
      <w:proofErr w:type="spellEnd"/>
      <w:r w:rsidRPr="007D2981">
        <w:rPr>
          <w:rFonts w:eastAsia="Calibri"/>
          <w:bCs/>
          <w:lang w:eastAsia="en-US"/>
        </w:rPr>
        <w:t xml:space="preserve"> </w:t>
      </w:r>
      <w:proofErr w:type="spellStart"/>
      <w:r w:rsidRPr="007D2981">
        <w:rPr>
          <w:rFonts w:eastAsia="Calibri"/>
          <w:bCs/>
          <w:lang w:eastAsia="en-US"/>
        </w:rPr>
        <w:t>праймерами</w:t>
      </w:r>
      <w:proofErr w:type="spellEnd"/>
      <w:r w:rsidRPr="007D2981">
        <w:rPr>
          <w:rFonts w:eastAsia="Calibri"/>
          <w:bCs/>
          <w:lang w:val="kk-KZ" w:eastAsia="en-US"/>
        </w:rPr>
        <w:t>, комлементарными</w:t>
      </w:r>
      <w:r w:rsidRPr="007D2981">
        <w:rPr>
          <w:rFonts w:eastAsia="Calibri"/>
          <w:bCs/>
          <w:lang w:eastAsia="en-US"/>
        </w:rPr>
        <w:t xml:space="preserve"> к участку </w:t>
      </w:r>
      <w:r w:rsidRPr="007D2981">
        <w:rPr>
          <w:rFonts w:eastAsia="Calibri"/>
          <w:bCs/>
          <w:i/>
          <w:lang w:eastAsia="en-US"/>
        </w:rPr>
        <w:t>L</w:t>
      </w:r>
      <w:r w:rsidRPr="007D2981">
        <w:rPr>
          <w:rFonts w:eastAsia="Calibri"/>
          <w:bCs/>
          <w:lang w:eastAsia="en-US"/>
        </w:rPr>
        <w:t xml:space="preserve"> гена вирусов семейства </w:t>
      </w:r>
      <w:proofErr w:type="spellStart"/>
      <w:r w:rsidRPr="007D2981">
        <w:rPr>
          <w:rFonts w:eastAsia="Calibri"/>
          <w:bCs/>
          <w:i/>
          <w:lang w:eastAsia="en-US" w:bidi="en-US"/>
        </w:rPr>
        <w:t>Paramyxoviridae</w:t>
      </w:r>
      <w:proofErr w:type="spellEnd"/>
      <w:r w:rsidRPr="007D2981">
        <w:rPr>
          <w:rFonts w:eastAsia="Calibri"/>
          <w:bCs/>
          <w:i/>
          <w:lang w:val="kk-KZ" w:eastAsia="en-US"/>
        </w:rPr>
        <w:t>,</w:t>
      </w:r>
      <w:r w:rsidRPr="007D2981">
        <w:rPr>
          <w:rFonts w:eastAsia="Calibri"/>
          <w:bCs/>
          <w:lang w:eastAsia="en-US"/>
        </w:rPr>
        <w:t xml:space="preserve"> выявлены </w:t>
      </w:r>
      <w:r w:rsidRPr="007D2981">
        <w:rPr>
          <w:rFonts w:eastAsia="Calibri"/>
          <w:bCs/>
          <w:lang w:val="kk-KZ" w:eastAsia="en-US"/>
        </w:rPr>
        <w:t xml:space="preserve">ожидаемые продукты амплфикации </w:t>
      </w:r>
      <w:r w:rsidRPr="007D2981">
        <w:rPr>
          <w:rFonts w:eastAsia="Calibri"/>
          <w:bCs/>
          <w:lang w:eastAsia="en-US"/>
        </w:rPr>
        <w:t>в</w:t>
      </w:r>
      <w:r w:rsidRPr="007D2981">
        <w:rPr>
          <w:rFonts w:eastAsia="Calibri"/>
          <w:bCs/>
          <w:lang w:val="kk-KZ" w:eastAsia="en-US"/>
        </w:rPr>
        <w:t xml:space="preserve"> размере</w:t>
      </w:r>
      <w:r w:rsidRPr="007D2981">
        <w:rPr>
          <w:rFonts w:eastAsia="Calibri"/>
          <w:bCs/>
          <w:lang w:eastAsia="en-US"/>
        </w:rPr>
        <w:t xml:space="preserve"> 700 </w:t>
      </w:r>
      <w:proofErr w:type="spellStart"/>
      <w:r w:rsidRPr="007D2981">
        <w:rPr>
          <w:rFonts w:eastAsia="Calibri"/>
          <w:bCs/>
          <w:lang w:eastAsia="en-US"/>
        </w:rPr>
        <w:t>п.н.</w:t>
      </w:r>
      <w:proofErr w:type="gramStart"/>
      <w:r w:rsidRPr="007D2981">
        <w:rPr>
          <w:rFonts w:eastAsia="Calibri"/>
          <w:bCs/>
          <w:lang w:eastAsia="en-US"/>
        </w:rPr>
        <w:t>о</w:t>
      </w:r>
      <w:proofErr w:type="spellEnd"/>
      <w:proofErr w:type="gramEnd"/>
      <w:r w:rsidRPr="007D2981">
        <w:rPr>
          <w:rFonts w:eastAsia="Calibri"/>
          <w:bCs/>
          <w:lang w:eastAsia="en-US"/>
        </w:rPr>
        <w:t>.</w:t>
      </w:r>
      <w:r w:rsidRPr="007D2981">
        <w:rPr>
          <w:rFonts w:eastAsia="Calibri"/>
          <w:bCs/>
          <w:color w:val="FF0000"/>
          <w:lang w:eastAsia="en-US"/>
        </w:rPr>
        <w:t xml:space="preserve"> </w:t>
      </w:r>
      <w:proofErr w:type="gramStart"/>
      <w:r w:rsidRPr="007D2981">
        <w:rPr>
          <w:rFonts w:eastAsia="Calibri"/>
          <w:bCs/>
          <w:lang w:eastAsia="en-US"/>
        </w:rPr>
        <w:t>в</w:t>
      </w:r>
      <w:proofErr w:type="gramEnd"/>
      <w:r w:rsidRPr="007D2981">
        <w:rPr>
          <w:rFonts w:eastAsia="Calibri"/>
          <w:bCs/>
          <w:lang w:eastAsia="en-US"/>
        </w:rPr>
        <w:t xml:space="preserve"> семи </w:t>
      </w:r>
      <w:r w:rsidRPr="007D2981">
        <w:rPr>
          <w:rFonts w:eastAsia="Calibri"/>
          <w:bCs/>
          <w:lang w:val="kk-KZ" w:eastAsia="en-US"/>
        </w:rPr>
        <w:t>образцах.</w:t>
      </w:r>
      <w:r w:rsidRPr="007D2981">
        <w:rPr>
          <w:rFonts w:eastAsia="Calibri"/>
          <w:bCs/>
          <w:lang w:eastAsia="en-US"/>
        </w:rPr>
        <w:t xml:space="preserve"> </w:t>
      </w:r>
      <w:r w:rsidR="008B47AB" w:rsidRPr="007D2981">
        <w:rPr>
          <w:rFonts w:eastAsia="Calibri"/>
          <w:bCs/>
          <w:lang w:eastAsia="en-US"/>
        </w:rPr>
        <w:t xml:space="preserve">Положительными оказались клоакальные смывы (рег.№ материалов 7648/2018, 7649/2018, 7650/2018) от трех особей </w:t>
      </w:r>
      <w:proofErr w:type="spellStart"/>
      <w:r w:rsidR="008B47AB" w:rsidRPr="007D2981">
        <w:rPr>
          <w:rFonts w:eastAsia="Calibri"/>
          <w:bCs/>
          <w:lang w:eastAsia="en-US"/>
        </w:rPr>
        <w:t>джека</w:t>
      </w:r>
      <w:proofErr w:type="spellEnd"/>
      <w:r w:rsidR="008B47AB" w:rsidRPr="007D2981">
        <w:rPr>
          <w:rFonts w:eastAsia="Calibri"/>
          <w:bCs/>
          <w:lang w:eastAsia="en-US"/>
        </w:rPr>
        <w:t xml:space="preserve"> (</w:t>
      </w:r>
      <w:proofErr w:type="spellStart"/>
      <w:r w:rsidR="008B47AB" w:rsidRPr="007D2981">
        <w:rPr>
          <w:rFonts w:eastAsia="Calibri"/>
          <w:bCs/>
          <w:i/>
          <w:iCs/>
          <w:lang w:eastAsia="en-US"/>
        </w:rPr>
        <w:t>Chlamydotis</w:t>
      </w:r>
      <w:proofErr w:type="spellEnd"/>
      <w:r w:rsidR="008B47AB" w:rsidRPr="007D2981">
        <w:rPr>
          <w:rFonts w:eastAsia="Calibri"/>
          <w:bCs/>
          <w:i/>
          <w:iCs/>
          <w:lang w:eastAsia="en-US"/>
        </w:rPr>
        <w:t xml:space="preserve"> </w:t>
      </w:r>
      <w:proofErr w:type="spellStart"/>
      <w:r w:rsidR="008B47AB" w:rsidRPr="007D2981">
        <w:rPr>
          <w:rFonts w:eastAsia="Calibri"/>
          <w:bCs/>
          <w:i/>
          <w:iCs/>
          <w:lang w:eastAsia="en-US"/>
        </w:rPr>
        <w:t>undulata</w:t>
      </w:r>
      <w:proofErr w:type="spellEnd"/>
      <w:r w:rsidR="008B47AB" w:rsidRPr="007D2981">
        <w:rPr>
          <w:rFonts w:eastAsia="Calibri"/>
          <w:bCs/>
          <w:lang w:eastAsia="en-US"/>
        </w:rPr>
        <w:t>), отловленные в Балхаш-</w:t>
      </w:r>
      <w:proofErr w:type="spellStart"/>
      <w:r w:rsidR="008B47AB" w:rsidRPr="007D2981">
        <w:rPr>
          <w:rFonts w:eastAsia="Calibri"/>
          <w:bCs/>
          <w:lang w:eastAsia="en-US"/>
        </w:rPr>
        <w:t>Алакольской</w:t>
      </w:r>
      <w:proofErr w:type="spellEnd"/>
      <w:r w:rsidR="008B47AB" w:rsidRPr="007D2981">
        <w:rPr>
          <w:rFonts w:eastAsia="Calibri"/>
          <w:bCs/>
          <w:lang w:eastAsia="en-US"/>
        </w:rPr>
        <w:t xml:space="preserve"> впадине, и одной деревенской ласточки (</w:t>
      </w:r>
      <w:proofErr w:type="spellStart"/>
      <w:r w:rsidR="008B47AB" w:rsidRPr="007D2981">
        <w:rPr>
          <w:rFonts w:eastAsia="Calibri"/>
          <w:bCs/>
          <w:i/>
          <w:iCs/>
          <w:lang w:eastAsia="en-US"/>
        </w:rPr>
        <w:t>Hirundo</w:t>
      </w:r>
      <w:proofErr w:type="spellEnd"/>
      <w:r w:rsidR="008B47AB" w:rsidRPr="007D2981">
        <w:rPr>
          <w:rFonts w:eastAsia="Calibri"/>
          <w:bCs/>
          <w:i/>
          <w:iCs/>
          <w:lang w:eastAsia="en-US"/>
        </w:rPr>
        <w:t xml:space="preserve"> </w:t>
      </w:r>
      <w:proofErr w:type="spellStart"/>
      <w:r w:rsidR="008B47AB" w:rsidRPr="007D2981">
        <w:rPr>
          <w:rFonts w:eastAsia="Calibri"/>
          <w:bCs/>
          <w:i/>
          <w:iCs/>
          <w:lang w:eastAsia="en-US"/>
        </w:rPr>
        <w:t>rustica</w:t>
      </w:r>
      <w:proofErr w:type="spellEnd"/>
      <w:r w:rsidR="008B47AB" w:rsidRPr="007D2981">
        <w:rPr>
          <w:rFonts w:eastAsia="Calibri"/>
          <w:bCs/>
          <w:i/>
          <w:iCs/>
          <w:lang w:eastAsia="en-US"/>
        </w:rPr>
        <w:t>)</w:t>
      </w:r>
      <w:r w:rsidR="008B47AB" w:rsidRPr="007D2981">
        <w:rPr>
          <w:rFonts w:eastAsia="Calibri"/>
          <w:bCs/>
          <w:lang w:eastAsia="en-US"/>
        </w:rPr>
        <w:t xml:space="preserve"> полученные на побережье Каспия. </w:t>
      </w:r>
      <w:r w:rsidR="00473535" w:rsidRPr="007D2981">
        <w:rPr>
          <w:rFonts w:eastAsia="Calibri"/>
          <w:bCs/>
          <w:lang w:eastAsia="en-US"/>
        </w:rPr>
        <w:t>Также п</w:t>
      </w:r>
      <w:r w:rsidR="00410111" w:rsidRPr="007D2981">
        <w:rPr>
          <w:rFonts w:eastAsia="Calibri"/>
          <w:bCs/>
          <w:lang w:eastAsia="en-US"/>
        </w:rPr>
        <w:t xml:space="preserve">оложительными оказались клоакальные </w:t>
      </w:r>
      <w:proofErr w:type="gramStart"/>
      <w:r w:rsidR="00410111" w:rsidRPr="007D2981">
        <w:rPr>
          <w:rFonts w:eastAsia="Calibri"/>
          <w:bCs/>
          <w:lang w:eastAsia="en-US"/>
        </w:rPr>
        <w:t>смывы</w:t>
      </w:r>
      <w:proofErr w:type="gramEnd"/>
      <w:r w:rsidR="00410111" w:rsidRPr="007D2981">
        <w:rPr>
          <w:rFonts w:eastAsia="Calibri"/>
          <w:bCs/>
          <w:lang w:eastAsia="en-US"/>
        </w:rPr>
        <w:t xml:space="preserve"> полученные на </w:t>
      </w:r>
      <w:r w:rsidR="00410111" w:rsidRPr="007D2981">
        <w:rPr>
          <w:rFonts w:eastAsia="Calibri"/>
          <w:bCs/>
          <w:lang w:val="kk-KZ" w:eastAsia="en-US"/>
        </w:rPr>
        <w:t>дельте р. Урала</w:t>
      </w:r>
      <w:r w:rsidR="00410111" w:rsidRPr="007D2981">
        <w:rPr>
          <w:rFonts w:eastAsia="Calibri"/>
          <w:bCs/>
          <w:lang w:eastAsia="en-US"/>
        </w:rPr>
        <w:t xml:space="preserve"> в октябре 2018 г. (три образца) и на озере </w:t>
      </w:r>
      <w:proofErr w:type="spellStart"/>
      <w:r w:rsidR="00410111" w:rsidRPr="007D2981">
        <w:rPr>
          <w:rFonts w:eastAsia="Calibri"/>
          <w:bCs/>
          <w:lang w:eastAsia="en-US"/>
        </w:rPr>
        <w:t>Сорбулак</w:t>
      </w:r>
      <w:proofErr w:type="spellEnd"/>
      <w:r w:rsidR="00410111" w:rsidRPr="007D2981">
        <w:rPr>
          <w:rFonts w:eastAsia="Calibri"/>
          <w:bCs/>
          <w:lang w:eastAsia="en-US"/>
        </w:rPr>
        <w:t xml:space="preserve"> в феврале 2019 г. (четыре смыва).</w:t>
      </w:r>
      <w:r w:rsidR="00410111" w:rsidRPr="007D2981">
        <w:rPr>
          <w:rFonts w:eastAsia="Calibri"/>
          <w:bCs/>
          <w:lang w:val="kk-KZ" w:eastAsia="en-US"/>
        </w:rPr>
        <w:t xml:space="preserve"> </w:t>
      </w:r>
      <w:proofErr w:type="spellStart"/>
      <w:r w:rsidRPr="007D2981">
        <w:rPr>
          <w:rFonts w:eastAsia="Calibri"/>
          <w:bCs/>
          <w:lang w:eastAsia="en-US"/>
        </w:rPr>
        <w:t>Электрофореграмма</w:t>
      </w:r>
      <w:proofErr w:type="spellEnd"/>
      <w:r w:rsidRPr="007D2981">
        <w:rPr>
          <w:rFonts w:eastAsia="Calibri"/>
          <w:bCs/>
          <w:lang w:eastAsia="en-US"/>
        </w:rPr>
        <w:t xml:space="preserve"> результатов ОТ-ПЦР скрининга материалов </w:t>
      </w:r>
      <w:proofErr w:type="gramStart"/>
      <w:r w:rsidRPr="007D2981">
        <w:rPr>
          <w:rFonts w:eastAsia="Calibri"/>
          <w:bCs/>
          <w:lang w:eastAsia="en-US"/>
        </w:rPr>
        <w:t>представлены</w:t>
      </w:r>
      <w:proofErr w:type="gramEnd"/>
      <w:r w:rsidRPr="007D2981">
        <w:rPr>
          <w:rFonts w:eastAsia="Calibri"/>
          <w:bCs/>
          <w:lang w:eastAsia="en-US"/>
        </w:rPr>
        <w:t xml:space="preserve"> на рисунке 1.</w:t>
      </w:r>
    </w:p>
    <w:p w:rsidR="00410111" w:rsidRPr="007D2981" w:rsidRDefault="00746C4F" w:rsidP="00F12134">
      <w:pPr>
        <w:spacing w:line="360" w:lineRule="auto"/>
        <w:contextualSpacing/>
        <w:jc w:val="center"/>
        <w:rPr>
          <w:rFonts w:eastAsia="Calibri"/>
          <w:bCs/>
          <w:lang w:val="kk-KZ" w:eastAsia="en-US"/>
        </w:rPr>
      </w:pPr>
      <w:r w:rsidRPr="007D2981">
        <w:rPr>
          <w:rFonts w:eastAsia="Calibri"/>
          <w:bCs/>
          <w:noProof/>
        </w:rPr>
        <w:lastRenderedPageBreak/>
        <w:drawing>
          <wp:inline distT="0" distB="0" distL="0" distR="0" wp14:anchorId="15E22F4D" wp14:editId="213D637B">
            <wp:extent cx="5753735" cy="3369945"/>
            <wp:effectExtent l="0" t="0" r="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735" cy="3369945"/>
                    </a:xfrm>
                    <a:prstGeom prst="rect">
                      <a:avLst/>
                    </a:prstGeom>
                    <a:noFill/>
                    <a:ln>
                      <a:noFill/>
                    </a:ln>
                  </pic:spPr>
                </pic:pic>
              </a:graphicData>
            </a:graphic>
          </wp:inline>
        </w:drawing>
      </w:r>
    </w:p>
    <w:p w:rsidR="008365C0" w:rsidRPr="00F12134" w:rsidRDefault="008365C0" w:rsidP="00F12134">
      <w:pPr>
        <w:contextualSpacing/>
        <w:jc w:val="center"/>
        <w:rPr>
          <w:rFonts w:eastAsia="Calibri"/>
          <w:bCs/>
          <w:iCs/>
          <w:sz w:val="20"/>
          <w:szCs w:val="20"/>
          <w:lang w:eastAsia="en-US"/>
        </w:rPr>
      </w:pPr>
      <w:r w:rsidRPr="00F12134">
        <w:rPr>
          <w:rFonts w:eastAsia="Calibri"/>
          <w:bCs/>
          <w:iCs/>
          <w:sz w:val="20"/>
          <w:szCs w:val="20"/>
          <w:lang w:eastAsia="en-US"/>
        </w:rPr>
        <w:t xml:space="preserve">«М» – ДНК маркер; «К+» – положительный контроль; </w:t>
      </w:r>
      <w:proofErr w:type="gramStart"/>
      <w:r w:rsidRPr="00F12134">
        <w:rPr>
          <w:rFonts w:eastAsia="Calibri"/>
          <w:bCs/>
          <w:iCs/>
          <w:sz w:val="20"/>
          <w:szCs w:val="20"/>
          <w:lang w:eastAsia="en-US"/>
        </w:rPr>
        <w:t>К-</w:t>
      </w:r>
      <w:proofErr w:type="gramEnd"/>
      <w:r w:rsidRPr="00F12134">
        <w:rPr>
          <w:rFonts w:eastAsia="Calibri"/>
          <w:bCs/>
          <w:iCs/>
          <w:sz w:val="20"/>
          <w:szCs w:val="20"/>
          <w:lang w:eastAsia="en-US"/>
        </w:rPr>
        <w:t>» – отрицательный</w:t>
      </w:r>
      <w:r w:rsidR="00F12134" w:rsidRPr="00F12134">
        <w:rPr>
          <w:rFonts w:eastAsia="Calibri"/>
          <w:bCs/>
          <w:iCs/>
          <w:sz w:val="20"/>
          <w:szCs w:val="20"/>
          <w:lang w:eastAsia="en-US"/>
        </w:rPr>
        <w:t xml:space="preserve"> </w:t>
      </w:r>
      <w:r w:rsidRPr="00F12134">
        <w:rPr>
          <w:rFonts w:eastAsia="Calibri"/>
          <w:bCs/>
          <w:iCs/>
          <w:sz w:val="20"/>
          <w:szCs w:val="20"/>
          <w:lang w:eastAsia="en-US"/>
        </w:rPr>
        <w:t>контроль; 41-56</w:t>
      </w:r>
      <w:r w:rsidR="00410111" w:rsidRPr="00F12134">
        <w:rPr>
          <w:rFonts w:eastAsia="Calibri"/>
          <w:bCs/>
          <w:iCs/>
          <w:sz w:val="20"/>
          <w:szCs w:val="20"/>
          <w:lang w:val="kk-KZ" w:eastAsia="en-US"/>
        </w:rPr>
        <w:t xml:space="preserve">, </w:t>
      </w:r>
      <w:r w:rsidR="00410111" w:rsidRPr="00F12134">
        <w:rPr>
          <w:rFonts w:eastAsia="Calibri"/>
          <w:bCs/>
          <w:iCs/>
          <w:sz w:val="20"/>
          <w:szCs w:val="20"/>
          <w:lang w:eastAsia="en-US"/>
        </w:rPr>
        <w:t>6-9</w:t>
      </w:r>
      <w:r w:rsidR="00410111" w:rsidRPr="00F12134">
        <w:rPr>
          <w:rFonts w:eastAsia="Calibri"/>
          <w:bCs/>
          <w:iCs/>
          <w:sz w:val="20"/>
          <w:szCs w:val="20"/>
          <w:lang w:val="kk-KZ" w:eastAsia="en-US"/>
        </w:rPr>
        <w:t xml:space="preserve">, </w:t>
      </w:r>
      <w:r w:rsidR="00410111" w:rsidRPr="00F12134">
        <w:rPr>
          <w:rFonts w:eastAsia="Calibri"/>
          <w:bCs/>
          <w:iCs/>
          <w:sz w:val="20"/>
          <w:szCs w:val="20"/>
          <w:lang w:eastAsia="en-US"/>
        </w:rPr>
        <w:t xml:space="preserve">54-57 обозначение пулов, </w:t>
      </w:r>
      <w:r w:rsidR="00410111" w:rsidRPr="00F12134">
        <w:rPr>
          <w:rFonts w:eastAsia="Calibri"/>
          <w:bCs/>
          <w:iCs/>
          <w:sz w:val="20"/>
          <w:szCs w:val="20"/>
          <w:lang w:val="en-US" w:eastAsia="en-US"/>
        </w:rPr>
        <w:t>c</w:t>
      </w:r>
      <w:r w:rsidR="00410111" w:rsidRPr="00F12134">
        <w:rPr>
          <w:rFonts w:eastAsia="Calibri"/>
          <w:bCs/>
          <w:iCs/>
          <w:sz w:val="20"/>
          <w:szCs w:val="20"/>
          <w:lang w:eastAsia="en-US"/>
        </w:rPr>
        <w:t xml:space="preserve"> 22</w:t>
      </w:r>
      <w:r w:rsidR="00410111" w:rsidRPr="00F12134">
        <w:rPr>
          <w:rFonts w:eastAsia="Calibri"/>
          <w:bCs/>
          <w:iCs/>
          <w:sz w:val="20"/>
          <w:szCs w:val="20"/>
          <w:lang w:val="en-US" w:eastAsia="en-US"/>
        </w:rPr>
        <w:t>cl</w:t>
      </w:r>
      <w:r w:rsidR="00410111" w:rsidRPr="00F12134">
        <w:rPr>
          <w:rFonts w:eastAsia="Calibri"/>
          <w:bCs/>
          <w:iCs/>
          <w:sz w:val="20"/>
          <w:szCs w:val="20"/>
          <w:lang w:eastAsia="en-US"/>
        </w:rPr>
        <w:t>-25</w:t>
      </w:r>
      <w:proofErr w:type="spellStart"/>
      <w:r w:rsidR="00410111" w:rsidRPr="00F12134">
        <w:rPr>
          <w:rFonts w:eastAsia="Calibri"/>
          <w:bCs/>
          <w:iCs/>
          <w:sz w:val="20"/>
          <w:szCs w:val="20"/>
          <w:lang w:val="en-US" w:eastAsia="en-US"/>
        </w:rPr>
        <w:t>tr</w:t>
      </w:r>
      <w:proofErr w:type="spellEnd"/>
      <w:r w:rsidR="00F12134">
        <w:rPr>
          <w:rFonts w:eastAsia="Calibri"/>
          <w:bCs/>
          <w:iCs/>
          <w:sz w:val="20"/>
          <w:szCs w:val="20"/>
          <w:lang w:eastAsia="en-US"/>
        </w:rPr>
        <w:t xml:space="preserve"> обозначение проб</w:t>
      </w:r>
    </w:p>
    <w:p w:rsidR="00974450" w:rsidRPr="007D2981" w:rsidRDefault="00974450" w:rsidP="00F12134">
      <w:pPr>
        <w:contextualSpacing/>
        <w:jc w:val="center"/>
        <w:rPr>
          <w:rFonts w:eastAsia="Calibri"/>
          <w:bCs/>
          <w:iCs/>
          <w:lang w:eastAsia="en-US"/>
        </w:rPr>
      </w:pPr>
    </w:p>
    <w:p w:rsidR="008365C0" w:rsidRPr="007D2981" w:rsidRDefault="008365C0" w:rsidP="00F12134">
      <w:pPr>
        <w:contextualSpacing/>
        <w:jc w:val="center"/>
        <w:rPr>
          <w:rFonts w:eastAsia="Calibri"/>
          <w:bCs/>
          <w:lang w:eastAsia="en-US"/>
        </w:rPr>
      </w:pPr>
      <w:r w:rsidRPr="007D2981">
        <w:rPr>
          <w:rFonts w:eastAsia="Calibri"/>
          <w:bCs/>
          <w:lang w:eastAsia="en-US"/>
        </w:rPr>
        <w:t xml:space="preserve">Рисунок 1 – </w:t>
      </w:r>
      <w:proofErr w:type="spellStart"/>
      <w:r w:rsidRPr="007D2981">
        <w:rPr>
          <w:rFonts w:eastAsia="Calibri"/>
          <w:bCs/>
          <w:lang w:eastAsia="en-US"/>
        </w:rPr>
        <w:t>Электрофореграмма</w:t>
      </w:r>
      <w:proofErr w:type="spellEnd"/>
      <w:r w:rsidRPr="007D2981">
        <w:rPr>
          <w:rFonts w:eastAsia="Calibri"/>
          <w:bCs/>
          <w:lang w:eastAsia="en-US"/>
        </w:rPr>
        <w:t xml:space="preserve"> р</w:t>
      </w:r>
      <w:r w:rsidRPr="007D2981">
        <w:rPr>
          <w:rFonts w:eastAsia="Calibri"/>
          <w:bCs/>
          <w:iCs/>
          <w:lang w:eastAsia="en-US"/>
        </w:rPr>
        <w:t xml:space="preserve">езультатов ПЦР с РНК из </w:t>
      </w:r>
      <w:proofErr w:type="spellStart"/>
      <w:r w:rsidRPr="007D2981">
        <w:rPr>
          <w:rFonts w:eastAsia="Calibri"/>
          <w:bCs/>
          <w:iCs/>
          <w:lang w:eastAsia="en-US"/>
        </w:rPr>
        <w:t>биопроб</w:t>
      </w:r>
      <w:proofErr w:type="spellEnd"/>
      <w:r w:rsidR="005425C9">
        <w:rPr>
          <w:rFonts w:eastAsia="Calibri"/>
          <w:bCs/>
          <w:iCs/>
          <w:lang w:eastAsia="en-US"/>
        </w:rPr>
        <w:t xml:space="preserve"> </w:t>
      </w:r>
      <w:r w:rsidRPr="007D2981">
        <w:rPr>
          <w:rFonts w:eastAsia="Calibri"/>
          <w:bCs/>
          <w:lang w:eastAsia="en-US"/>
        </w:rPr>
        <w:t>от диких птиц, собранных в 2018-2019 гг.</w:t>
      </w:r>
    </w:p>
    <w:p w:rsidR="008365C0" w:rsidRPr="007D2981" w:rsidRDefault="008365C0" w:rsidP="007D2981">
      <w:pPr>
        <w:spacing w:line="360" w:lineRule="auto"/>
        <w:ind w:firstLine="709"/>
        <w:contextualSpacing/>
        <w:jc w:val="both"/>
        <w:rPr>
          <w:rFonts w:eastAsia="Calibri"/>
          <w:bCs/>
          <w:lang w:eastAsia="en-US"/>
        </w:rPr>
      </w:pPr>
    </w:p>
    <w:p w:rsidR="00F95486" w:rsidRPr="007D2981" w:rsidRDefault="00F95486" w:rsidP="007D2981">
      <w:pPr>
        <w:spacing w:line="360" w:lineRule="auto"/>
        <w:ind w:firstLine="709"/>
        <w:contextualSpacing/>
        <w:jc w:val="both"/>
        <w:rPr>
          <w:rFonts w:eastAsia="Calibri"/>
          <w:bCs/>
          <w:lang w:eastAsia="en-US"/>
        </w:rPr>
      </w:pPr>
      <w:r w:rsidRPr="007D2981">
        <w:rPr>
          <w:rFonts w:eastAsia="Calibri"/>
          <w:bCs/>
          <w:iCs/>
          <w:lang w:eastAsia="en-US"/>
        </w:rPr>
        <w:t xml:space="preserve">При первичном заражении </w:t>
      </w:r>
      <w:r w:rsidR="00EE6D60" w:rsidRPr="007D2981">
        <w:rPr>
          <w:rFonts w:eastAsia="Calibri"/>
          <w:bCs/>
          <w:iCs/>
          <w:lang w:eastAsia="en-US"/>
        </w:rPr>
        <w:t xml:space="preserve">КЭ </w:t>
      </w:r>
      <w:r w:rsidRPr="007D2981">
        <w:rPr>
          <w:rFonts w:eastAsia="Calibri"/>
          <w:bCs/>
          <w:iCs/>
          <w:lang w:eastAsia="en-US"/>
        </w:rPr>
        <w:t>и п</w:t>
      </w:r>
      <w:r w:rsidR="00452709" w:rsidRPr="007D2981">
        <w:rPr>
          <w:rFonts w:eastAsia="Calibri"/>
          <w:bCs/>
          <w:iCs/>
          <w:lang w:eastAsia="en-US"/>
        </w:rPr>
        <w:t>ервом пассаже ПЦР-положительных образцов</w:t>
      </w:r>
      <w:r w:rsidRPr="007D2981">
        <w:rPr>
          <w:rFonts w:eastAsia="Calibri"/>
          <w:bCs/>
          <w:iCs/>
          <w:lang w:eastAsia="en-US"/>
        </w:rPr>
        <w:t xml:space="preserve"> </w:t>
      </w:r>
      <w:r w:rsidR="00EE6D60" w:rsidRPr="007D2981">
        <w:rPr>
          <w:rFonts w:eastAsia="Calibri"/>
          <w:bCs/>
          <w:iCs/>
          <w:lang w:eastAsia="en-US"/>
        </w:rPr>
        <w:t xml:space="preserve">2019 г. </w:t>
      </w:r>
      <w:r w:rsidRPr="007D2981">
        <w:rPr>
          <w:rFonts w:eastAsia="Calibri"/>
          <w:bCs/>
          <w:iCs/>
          <w:lang w:eastAsia="en-US"/>
        </w:rPr>
        <w:t xml:space="preserve">изолировано </w:t>
      </w:r>
      <w:r w:rsidR="00EE6D60" w:rsidRPr="007D2981">
        <w:rPr>
          <w:rFonts w:eastAsia="Calibri"/>
          <w:bCs/>
          <w:iCs/>
          <w:lang w:eastAsia="en-US"/>
        </w:rPr>
        <w:t>семь</w:t>
      </w:r>
      <w:r w:rsidRPr="007D2981">
        <w:rPr>
          <w:rFonts w:eastAsia="Calibri"/>
          <w:bCs/>
          <w:iCs/>
          <w:lang w:eastAsia="en-US"/>
        </w:rPr>
        <w:t xml:space="preserve"> </w:t>
      </w:r>
      <w:r w:rsidR="0074756A" w:rsidRPr="007D2981">
        <w:rPr>
          <w:rFonts w:eastAsia="Calibri"/>
          <w:bCs/>
          <w:iCs/>
          <w:lang w:eastAsia="en-US"/>
        </w:rPr>
        <w:t xml:space="preserve">19 </w:t>
      </w:r>
      <w:r w:rsidR="00EE6D60" w:rsidRPr="007D2981">
        <w:rPr>
          <w:rFonts w:eastAsia="Calibri"/>
          <w:bCs/>
          <w:iCs/>
          <w:lang w:eastAsia="en-US"/>
        </w:rPr>
        <w:t>ГАА</w:t>
      </w:r>
      <w:r w:rsidRPr="007D2981">
        <w:rPr>
          <w:rFonts w:eastAsia="Calibri"/>
          <w:bCs/>
          <w:iCs/>
          <w:lang w:eastAsia="en-US"/>
        </w:rPr>
        <w:t xml:space="preserve"> с титрами в РГА 1:</w:t>
      </w:r>
      <w:r w:rsidR="0074756A" w:rsidRPr="007D2981">
        <w:rPr>
          <w:rFonts w:eastAsia="Calibri"/>
          <w:bCs/>
          <w:iCs/>
          <w:lang w:eastAsia="en-US"/>
        </w:rPr>
        <w:t>16</w:t>
      </w:r>
      <w:r w:rsidRPr="007D2981">
        <w:rPr>
          <w:rFonts w:eastAsia="Calibri"/>
          <w:bCs/>
          <w:iCs/>
          <w:lang w:eastAsia="en-US"/>
        </w:rPr>
        <w:t>-1:</w:t>
      </w:r>
      <w:r w:rsidR="00EE6D60" w:rsidRPr="007D2981">
        <w:rPr>
          <w:rFonts w:eastAsia="Calibri"/>
          <w:bCs/>
          <w:iCs/>
          <w:lang w:eastAsia="en-US"/>
        </w:rPr>
        <w:t>128</w:t>
      </w:r>
      <w:r w:rsidRPr="007D2981">
        <w:rPr>
          <w:rFonts w:eastAsia="Calibri"/>
          <w:bCs/>
          <w:iCs/>
          <w:lang w:eastAsia="en-US"/>
        </w:rPr>
        <w:t xml:space="preserve"> и все они </w:t>
      </w:r>
      <w:r w:rsidRPr="007D2981">
        <w:rPr>
          <w:rFonts w:eastAsia="Calibri"/>
          <w:bCs/>
          <w:lang w:eastAsia="en-US"/>
        </w:rPr>
        <w:t>идентифицированы как ПМВ</w:t>
      </w:r>
      <w:r w:rsidR="00473535" w:rsidRPr="007D2981">
        <w:rPr>
          <w:rFonts w:eastAsia="Calibri"/>
          <w:bCs/>
          <w:lang w:eastAsia="en-US"/>
        </w:rPr>
        <w:t xml:space="preserve"> (Рисунок 1А, Рисунок 1В)</w:t>
      </w:r>
      <w:r w:rsidRPr="007D2981">
        <w:rPr>
          <w:rFonts w:eastAsia="Calibri"/>
          <w:bCs/>
          <w:lang w:eastAsia="en-US"/>
        </w:rPr>
        <w:t>.</w:t>
      </w:r>
      <w:r w:rsidR="0074756A" w:rsidRPr="007D2981">
        <w:rPr>
          <w:rFonts w:eastAsia="Calibri"/>
          <w:bCs/>
          <w:lang w:eastAsia="en-US"/>
        </w:rPr>
        <w:t xml:space="preserve"> С помощью </w:t>
      </w:r>
      <w:proofErr w:type="spellStart"/>
      <w:r w:rsidR="0074756A" w:rsidRPr="007D2981">
        <w:rPr>
          <w:rFonts w:eastAsia="Calibri"/>
          <w:bCs/>
          <w:lang w:eastAsia="en-US"/>
        </w:rPr>
        <w:t>праймеров</w:t>
      </w:r>
      <w:proofErr w:type="spellEnd"/>
      <w:r w:rsidR="0074756A" w:rsidRPr="007D2981">
        <w:rPr>
          <w:rFonts w:eastAsia="Calibri"/>
          <w:bCs/>
          <w:lang w:eastAsia="en-US"/>
        </w:rPr>
        <w:t xml:space="preserve"> к </w:t>
      </w:r>
      <w:r w:rsidR="0074756A" w:rsidRPr="007D2981">
        <w:rPr>
          <w:rFonts w:eastAsia="Calibri"/>
          <w:bCs/>
          <w:lang w:val="en-US" w:eastAsia="en-US"/>
        </w:rPr>
        <w:t>NP</w:t>
      </w:r>
      <w:r w:rsidR="0074756A" w:rsidRPr="007D2981">
        <w:rPr>
          <w:rFonts w:eastAsia="Calibri"/>
          <w:bCs/>
          <w:lang w:eastAsia="en-US"/>
        </w:rPr>
        <w:t xml:space="preserve"> </w:t>
      </w:r>
      <w:r w:rsidR="0074756A" w:rsidRPr="007D2981">
        <w:rPr>
          <w:bCs/>
          <w:lang w:eastAsia="ja-JP"/>
        </w:rPr>
        <w:t>гену вируса болезни Ньюкасла 12</w:t>
      </w:r>
      <w:r w:rsidR="00250538" w:rsidRPr="007D2981">
        <w:rPr>
          <w:rFonts w:eastAsia="Calibri"/>
          <w:bCs/>
          <w:lang w:eastAsia="en-US"/>
        </w:rPr>
        <w:t xml:space="preserve"> из них отнесены к </w:t>
      </w:r>
      <w:r w:rsidR="00B56D81" w:rsidRPr="007D2981">
        <w:rPr>
          <w:rFonts w:eastAsia="Calibri"/>
          <w:bCs/>
          <w:lang w:eastAsia="en-US"/>
        </w:rPr>
        <w:t>APMV</w:t>
      </w:r>
      <w:r w:rsidR="0074756A" w:rsidRPr="007D2981">
        <w:rPr>
          <w:rFonts w:eastAsia="Calibri"/>
          <w:bCs/>
          <w:lang w:eastAsia="en-US"/>
        </w:rPr>
        <w:t>-1</w:t>
      </w:r>
      <w:r w:rsidR="00250538" w:rsidRPr="007D2981">
        <w:rPr>
          <w:rFonts w:eastAsia="Calibri"/>
          <w:bCs/>
          <w:lang w:eastAsia="en-US"/>
        </w:rPr>
        <w:t xml:space="preserve"> (Рисунок 1В, Рисунок 1Г).</w:t>
      </w:r>
    </w:p>
    <w:p w:rsidR="00B82D21" w:rsidRPr="0092768F" w:rsidRDefault="00B82D21" w:rsidP="007D2981">
      <w:pPr>
        <w:pStyle w:val="20"/>
        <w:spacing w:line="360" w:lineRule="auto"/>
        <w:ind w:left="0" w:firstLine="709"/>
        <w:contextualSpacing/>
        <w:jc w:val="both"/>
        <w:rPr>
          <w:b/>
          <w:spacing w:val="0"/>
          <w:szCs w:val="24"/>
          <w:lang w:val="kk-KZ"/>
        </w:rPr>
      </w:pPr>
      <w:bookmarkStart w:id="101" w:name="_Toc432603005"/>
      <w:bookmarkStart w:id="102" w:name="_Toc54170090"/>
      <w:r w:rsidRPr="0092768F">
        <w:rPr>
          <w:b/>
          <w:spacing w:val="0"/>
          <w:szCs w:val="24"/>
        </w:rPr>
        <w:t>2.</w:t>
      </w:r>
      <w:r w:rsidR="00B31857" w:rsidRPr="0092768F">
        <w:rPr>
          <w:b/>
          <w:spacing w:val="0"/>
          <w:szCs w:val="24"/>
        </w:rPr>
        <w:t>4</w:t>
      </w:r>
      <w:r w:rsidRPr="0092768F">
        <w:rPr>
          <w:b/>
          <w:spacing w:val="0"/>
          <w:szCs w:val="24"/>
        </w:rPr>
        <w:t xml:space="preserve"> </w:t>
      </w:r>
      <w:r w:rsidR="007F7A5C" w:rsidRPr="0092768F">
        <w:rPr>
          <w:b/>
          <w:spacing w:val="0"/>
          <w:szCs w:val="24"/>
        </w:rPr>
        <w:t xml:space="preserve">Изоляция </w:t>
      </w:r>
      <w:r w:rsidRPr="0092768F">
        <w:rPr>
          <w:b/>
          <w:spacing w:val="0"/>
          <w:szCs w:val="24"/>
        </w:rPr>
        <w:t xml:space="preserve">и идентификация </w:t>
      </w:r>
      <w:r w:rsidR="002955ED" w:rsidRPr="0092768F">
        <w:rPr>
          <w:b/>
          <w:spacing w:val="0"/>
          <w:szCs w:val="24"/>
        </w:rPr>
        <w:t xml:space="preserve">методом </w:t>
      </w:r>
      <w:proofErr w:type="spellStart"/>
      <w:r w:rsidR="00E13BF6" w:rsidRPr="0092768F">
        <w:rPr>
          <w:b/>
          <w:spacing w:val="0"/>
          <w:szCs w:val="24"/>
        </w:rPr>
        <w:t>секвенировани</w:t>
      </w:r>
      <w:r w:rsidR="002955ED" w:rsidRPr="0092768F">
        <w:rPr>
          <w:b/>
          <w:spacing w:val="0"/>
          <w:szCs w:val="24"/>
        </w:rPr>
        <w:t>я</w:t>
      </w:r>
      <w:proofErr w:type="spellEnd"/>
      <w:r w:rsidR="00E13BF6" w:rsidRPr="0092768F">
        <w:rPr>
          <w:b/>
          <w:spacing w:val="0"/>
          <w:szCs w:val="24"/>
        </w:rPr>
        <w:t xml:space="preserve"> </w:t>
      </w:r>
      <w:r w:rsidRPr="0092768F">
        <w:rPr>
          <w:b/>
          <w:spacing w:val="0"/>
          <w:szCs w:val="24"/>
        </w:rPr>
        <w:t xml:space="preserve">ПМВ, циркулирующих среди различных видов </w:t>
      </w:r>
      <w:r w:rsidR="00E90792" w:rsidRPr="0092768F">
        <w:rPr>
          <w:b/>
          <w:spacing w:val="0"/>
          <w:szCs w:val="24"/>
        </w:rPr>
        <w:t xml:space="preserve">диких </w:t>
      </w:r>
      <w:r w:rsidRPr="0092768F">
        <w:rPr>
          <w:b/>
          <w:spacing w:val="0"/>
          <w:szCs w:val="24"/>
        </w:rPr>
        <w:t>птиц</w:t>
      </w:r>
      <w:bookmarkEnd w:id="101"/>
      <w:bookmarkEnd w:id="102"/>
    </w:p>
    <w:p w:rsidR="00802BCB" w:rsidRPr="007D2981" w:rsidRDefault="00250538" w:rsidP="007D2981">
      <w:pPr>
        <w:spacing w:line="360" w:lineRule="auto"/>
        <w:ind w:firstLine="709"/>
        <w:contextualSpacing/>
        <w:jc w:val="both"/>
        <w:rPr>
          <w:bCs/>
          <w:lang w:eastAsia="ar-SA"/>
        </w:rPr>
      </w:pPr>
      <w:r w:rsidRPr="007D2981">
        <w:rPr>
          <w:bCs/>
          <w:lang w:eastAsia="ar-SA"/>
        </w:rPr>
        <w:t xml:space="preserve">Принадлежность ГАА и </w:t>
      </w:r>
      <w:proofErr w:type="spellStart"/>
      <w:r w:rsidRPr="007D2981">
        <w:rPr>
          <w:bCs/>
          <w:lang w:eastAsia="ar-SA"/>
        </w:rPr>
        <w:t>изолятов</w:t>
      </w:r>
      <w:proofErr w:type="spellEnd"/>
      <w:r w:rsidRPr="007D2981">
        <w:rPr>
          <w:bCs/>
          <w:lang w:eastAsia="ar-SA"/>
        </w:rPr>
        <w:t xml:space="preserve"> ПМВ птиц </w:t>
      </w:r>
      <w:r w:rsidR="003F3917" w:rsidRPr="007D2981">
        <w:rPr>
          <w:bCs/>
          <w:lang w:eastAsia="ar-SA"/>
        </w:rPr>
        <w:t>2006-</w:t>
      </w:r>
      <w:r w:rsidRPr="007D2981">
        <w:rPr>
          <w:bCs/>
          <w:lang w:eastAsia="ar-SA"/>
        </w:rPr>
        <w:t xml:space="preserve">2019 гг. к определенному серотипу была выявлена в результате </w:t>
      </w:r>
      <w:proofErr w:type="spellStart"/>
      <w:r w:rsidRPr="007D2981">
        <w:rPr>
          <w:bCs/>
          <w:lang w:eastAsia="ar-SA"/>
        </w:rPr>
        <w:t>секвенирования</w:t>
      </w:r>
      <w:proofErr w:type="spellEnd"/>
      <w:r w:rsidRPr="007D2981">
        <w:rPr>
          <w:bCs/>
          <w:lang w:eastAsia="ar-SA"/>
        </w:rPr>
        <w:t xml:space="preserve"> консервативного участка L-гена</w:t>
      </w:r>
      <w:r w:rsidR="00802BCB" w:rsidRPr="007D2981">
        <w:rPr>
          <w:bCs/>
          <w:lang w:eastAsia="ar-SA"/>
        </w:rPr>
        <w:t xml:space="preserve">. </w:t>
      </w:r>
      <w:proofErr w:type="spellStart"/>
      <w:r w:rsidR="00802BCB" w:rsidRPr="007D2981">
        <w:rPr>
          <w:bCs/>
          <w:lang w:eastAsia="ar-SA"/>
        </w:rPr>
        <w:t>Секвенирование</w:t>
      </w:r>
      <w:proofErr w:type="spellEnd"/>
      <w:r w:rsidR="00802BCB" w:rsidRPr="007D2981">
        <w:rPr>
          <w:bCs/>
          <w:lang w:eastAsia="ar-SA"/>
        </w:rPr>
        <w:t xml:space="preserve"> продуктов амплификации L-гена и </w:t>
      </w:r>
      <w:proofErr w:type="gramStart"/>
      <w:r w:rsidR="00802BCB" w:rsidRPr="007D2981">
        <w:rPr>
          <w:bCs/>
          <w:lang w:eastAsia="ar-SA"/>
        </w:rPr>
        <w:t>последующий</w:t>
      </w:r>
      <w:proofErr w:type="gramEnd"/>
      <w:r w:rsidR="00802BCB" w:rsidRPr="007D2981">
        <w:rPr>
          <w:bCs/>
          <w:lang w:eastAsia="ar-SA"/>
        </w:rPr>
        <w:t xml:space="preserve"> BLAST-анализ последовательностей в </w:t>
      </w:r>
      <w:proofErr w:type="spellStart"/>
      <w:r w:rsidR="00802BCB" w:rsidRPr="007D2981">
        <w:rPr>
          <w:bCs/>
          <w:lang w:eastAsia="ar-SA"/>
        </w:rPr>
        <w:t>GenBank</w:t>
      </w:r>
      <w:proofErr w:type="spellEnd"/>
      <w:r w:rsidR="00802BCB" w:rsidRPr="007D2981">
        <w:rPr>
          <w:bCs/>
          <w:lang w:eastAsia="ar-SA"/>
        </w:rPr>
        <w:t xml:space="preserve"> указали на принадлежность одного из них </w:t>
      </w:r>
      <w:r w:rsidR="00802BCB" w:rsidRPr="007D2981">
        <w:rPr>
          <w:bCs/>
          <w:iCs/>
          <w:lang w:eastAsia="ar-SA"/>
        </w:rPr>
        <w:t xml:space="preserve">к </w:t>
      </w:r>
      <w:r w:rsidR="00B56D81" w:rsidRPr="007D2981">
        <w:rPr>
          <w:bCs/>
          <w:iCs/>
          <w:lang w:eastAsia="ar-SA"/>
        </w:rPr>
        <w:t>APMV</w:t>
      </w:r>
      <w:r w:rsidR="00802BCB" w:rsidRPr="007D2981">
        <w:rPr>
          <w:bCs/>
          <w:iCs/>
          <w:lang w:eastAsia="ar-SA"/>
        </w:rPr>
        <w:t xml:space="preserve">-4, трех – к </w:t>
      </w:r>
      <w:r w:rsidR="00B56D81" w:rsidRPr="007D2981">
        <w:rPr>
          <w:bCs/>
          <w:iCs/>
          <w:lang w:eastAsia="ar-SA"/>
        </w:rPr>
        <w:t>APMV</w:t>
      </w:r>
      <w:r w:rsidR="00802BCB" w:rsidRPr="007D2981">
        <w:rPr>
          <w:bCs/>
          <w:iCs/>
          <w:lang w:eastAsia="ar-SA"/>
        </w:rPr>
        <w:t>-1.</w:t>
      </w:r>
      <w:r w:rsidR="00802BCB" w:rsidRPr="007D2981">
        <w:rPr>
          <w:bCs/>
          <w:lang w:eastAsia="ar-SA"/>
        </w:rPr>
        <w:t xml:space="preserve"> </w:t>
      </w:r>
      <w:proofErr w:type="spellStart"/>
      <w:r w:rsidR="00802BCB" w:rsidRPr="007D2981">
        <w:rPr>
          <w:bCs/>
          <w:lang w:eastAsia="ar-SA"/>
        </w:rPr>
        <w:t>Сиквенс</w:t>
      </w:r>
      <w:proofErr w:type="spellEnd"/>
      <w:r w:rsidR="00802BCB" w:rsidRPr="007D2981">
        <w:rPr>
          <w:bCs/>
          <w:lang w:eastAsia="ar-SA"/>
        </w:rPr>
        <w:t xml:space="preserve">-анализ </w:t>
      </w:r>
      <w:r w:rsidR="00B56D81" w:rsidRPr="007D2981">
        <w:rPr>
          <w:bCs/>
          <w:lang w:eastAsia="ar-SA"/>
        </w:rPr>
        <w:t>четырех</w:t>
      </w:r>
      <w:r w:rsidR="00802BCB" w:rsidRPr="007D2981">
        <w:rPr>
          <w:bCs/>
          <w:lang w:eastAsia="ar-SA"/>
        </w:rPr>
        <w:t xml:space="preserve"> </w:t>
      </w:r>
      <w:r w:rsidR="00B56D81" w:rsidRPr="007D2981">
        <w:rPr>
          <w:bCs/>
          <w:lang w:eastAsia="ar-SA"/>
        </w:rPr>
        <w:t>APMV</w:t>
      </w:r>
      <w:r w:rsidR="00802BCB" w:rsidRPr="007D2981">
        <w:rPr>
          <w:bCs/>
          <w:lang w:eastAsia="ar-SA"/>
        </w:rPr>
        <w:t xml:space="preserve"> 2013-2014 гг. выделений показал их значительное генетическое расхождение по консервативному фрагменту L-гена с серотипами </w:t>
      </w:r>
      <w:r w:rsidR="00B56D81" w:rsidRPr="007D2981">
        <w:rPr>
          <w:bCs/>
          <w:lang w:eastAsia="ar-SA"/>
        </w:rPr>
        <w:t>APMV</w:t>
      </w:r>
      <w:r w:rsidR="00A215B8" w:rsidRPr="007D2981">
        <w:rPr>
          <w:bCs/>
          <w:lang w:eastAsia="ar-SA"/>
        </w:rPr>
        <w:t>-</w:t>
      </w:r>
      <w:r w:rsidR="00802BCB" w:rsidRPr="007D2981">
        <w:rPr>
          <w:bCs/>
          <w:lang w:eastAsia="ar-SA"/>
        </w:rPr>
        <w:t>1-19.</w:t>
      </w:r>
    </w:p>
    <w:p w:rsidR="00802BCB" w:rsidRPr="007D2981" w:rsidRDefault="00802BCB" w:rsidP="007D2981">
      <w:pPr>
        <w:spacing w:line="360" w:lineRule="auto"/>
        <w:ind w:firstLine="709"/>
        <w:contextualSpacing/>
        <w:jc w:val="both"/>
        <w:rPr>
          <w:rFonts w:eastAsia="Calibri"/>
          <w:iCs/>
          <w:lang w:eastAsia="en-US"/>
        </w:rPr>
      </w:pPr>
      <w:r w:rsidRPr="007D2981">
        <w:rPr>
          <w:rFonts w:eastAsia="Calibri"/>
          <w:iCs/>
          <w:lang w:eastAsia="en-US"/>
        </w:rPr>
        <w:t>Нуклеотидная структура фрагмента L-гена</w:t>
      </w:r>
      <w:r w:rsidRPr="007D2981">
        <w:rPr>
          <w:bCs/>
          <w:lang w:eastAsia="ar-SA"/>
        </w:rPr>
        <w:t xml:space="preserve"> </w:t>
      </w:r>
      <w:proofErr w:type="spellStart"/>
      <w:r w:rsidRPr="007D2981">
        <w:rPr>
          <w:bCs/>
          <w:lang w:eastAsia="ar-SA"/>
        </w:rPr>
        <w:t>изолятов</w:t>
      </w:r>
      <w:proofErr w:type="spellEnd"/>
      <w:r w:rsidRPr="007D2981">
        <w:rPr>
          <w:bCs/>
          <w:lang w:eastAsia="ar-SA"/>
        </w:rPr>
        <w:t xml:space="preserve"> </w:t>
      </w:r>
      <w:r w:rsidR="00B56D81" w:rsidRPr="007D2981">
        <w:rPr>
          <w:bCs/>
          <w:lang w:eastAsia="ar-SA"/>
        </w:rPr>
        <w:t>APMV</w:t>
      </w:r>
      <w:r w:rsidRPr="007D2981">
        <w:rPr>
          <w:bCs/>
          <w:lang w:eastAsia="ar-SA"/>
        </w:rPr>
        <w:t xml:space="preserve">/черноголовый хохотун/Атырау/5541/2013, </w:t>
      </w:r>
      <w:r w:rsidR="00B56D81" w:rsidRPr="007D2981">
        <w:rPr>
          <w:bCs/>
          <w:lang w:eastAsia="ar-SA"/>
        </w:rPr>
        <w:t>APMV</w:t>
      </w:r>
      <w:r w:rsidRPr="007D2981">
        <w:rPr>
          <w:bCs/>
          <w:lang w:eastAsia="ar-SA"/>
        </w:rPr>
        <w:t xml:space="preserve">/озерная чайка/Балхаш/5844/2013, </w:t>
      </w:r>
      <w:r w:rsidR="00B56D81" w:rsidRPr="007D2981">
        <w:rPr>
          <w:bCs/>
          <w:lang w:eastAsia="ar-SA"/>
        </w:rPr>
        <w:t>APMV</w:t>
      </w:r>
      <w:r w:rsidRPr="007D2981">
        <w:rPr>
          <w:bCs/>
          <w:lang w:eastAsia="ar-SA"/>
        </w:rPr>
        <w:t xml:space="preserve">/чайка/Актау/5977/2014 и </w:t>
      </w:r>
      <w:r w:rsidR="00B56D81" w:rsidRPr="007D2981">
        <w:rPr>
          <w:bCs/>
          <w:lang w:eastAsia="ar-SA"/>
        </w:rPr>
        <w:t>APMV</w:t>
      </w:r>
      <w:r w:rsidRPr="007D2981">
        <w:rPr>
          <w:bCs/>
          <w:lang w:eastAsia="ar-SA"/>
        </w:rPr>
        <w:t>/чайка/Актау/5979/2014</w:t>
      </w:r>
      <w:r w:rsidRPr="007D2981">
        <w:rPr>
          <w:rFonts w:eastAsia="Calibri"/>
          <w:iCs/>
          <w:lang w:eastAsia="en-US"/>
        </w:rPr>
        <w:t xml:space="preserve"> показывает 90-100% идентичность с таковыми </w:t>
      </w:r>
      <w:proofErr w:type="spellStart"/>
      <w:r w:rsidRPr="007D2981">
        <w:rPr>
          <w:rFonts w:eastAsia="Calibri"/>
          <w:iCs/>
          <w:lang w:eastAsia="en-US"/>
        </w:rPr>
        <w:t>референсного</w:t>
      </w:r>
      <w:proofErr w:type="spellEnd"/>
      <w:r w:rsidRPr="007D2981">
        <w:rPr>
          <w:rFonts w:eastAsia="Calibri"/>
          <w:iCs/>
          <w:lang w:eastAsia="en-US"/>
        </w:rPr>
        <w:t xml:space="preserve"> штамма </w:t>
      </w:r>
      <w:r w:rsidR="00B56D81" w:rsidRPr="007D2981">
        <w:rPr>
          <w:rFonts w:eastAsia="Calibri"/>
          <w:iCs/>
          <w:lang w:eastAsia="en-US"/>
        </w:rPr>
        <w:t>APMV</w:t>
      </w:r>
      <w:r w:rsidRPr="007D2981">
        <w:rPr>
          <w:rFonts w:eastAsia="Calibri"/>
          <w:iCs/>
          <w:lang w:eastAsia="en-US"/>
        </w:rPr>
        <w:t xml:space="preserve">-20 и значительную (67-73%) </w:t>
      </w:r>
      <w:r w:rsidRPr="007D2981">
        <w:rPr>
          <w:rFonts w:eastAsia="Calibri"/>
          <w:iCs/>
          <w:lang w:eastAsia="en-US"/>
        </w:rPr>
        <w:lastRenderedPageBreak/>
        <w:t xml:space="preserve">дивергенцию от остальных серотипов </w:t>
      </w:r>
      <w:r w:rsidR="00B56D81" w:rsidRPr="007D2981">
        <w:rPr>
          <w:rFonts w:eastAsia="Calibri"/>
          <w:iCs/>
          <w:lang w:eastAsia="en-US"/>
        </w:rPr>
        <w:t>APMV</w:t>
      </w:r>
      <w:r w:rsidRPr="007D2981">
        <w:rPr>
          <w:rFonts w:eastAsia="Calibri"/>
          <w:iCs/>
          <w:lang w:eastAsia="en-US"/>
        </w:rPr>
        <w:t xml:space="preserve">-1 </w:t>
      </w:r>
      <w:r w:rsidR="003F3917" w:rsidRPr="007D2981">
        <w:rPr>
          <w:rFonts w:eastAsia="Calibri"/>
          <w:iCs/>
          <w:lang w:eastAsia="en-US"/>
        </w:rPr>
        <w:t>–</w:t>
      </w:r>
      <w:r w:rsidRPr="007D2981">
        <w:rPr>
          <w:rFonts w:eastAsia="Calibri"/>
          <w:iCs/>
          <w:lang w:eastAsia="en-US"/>
        </w:rPr>
        <w:t xml:space="preserve"> </w:t>
      </w:r>
      <w:r w:rsidR="00B56D81" w:rsidRPr="007D2981">
        <w:rPr>
          <w:rFonts w:eastAsia="Calibri"/>
          <w:iCs/>
          <w:lang w:eastAsia="en-US"/>
        </w:rPr>
        <w:t>APMV</w:t>
      </w:r>
      <w:r w:rsidRPr="007D2981">
        <w:rPr>
          <w:rFonts w:eastAsia="Calibri"/>
          <w:iCs/>
          <w:lang w:eastAsia="en-US"/>
        </w:rPr>
        <w:t xml:space="preserve">-13, </w:t>
      </w:r>
      <w:r w:rsidR="00B56D81" w:rsidRPr="007D2981">
        <w:rPr>
          <w:rFonts w:eastAsia="Calibri"/>
          <w:iCs/>
          <w:lang w:eastAsia="en-US"/>
        </w:rPr>
        <w:t>APMV</w:t>
      </w:r>
      <w:r w:rsidRPr="007D2981">
        <w:rPr>
          <w:rFonts w:eastAsia="Calibri"/>
          <w:iCs/>
          <w:lang w:eastAsia="en-US"/>
        </w:rPr>
        <w:t xml:space="preserve">-14 </w:t>
      </w:r>
      <w:r w:rsidR="003F3917" w:rsidRPr="007D2981">
        <w:rPr>
          <w:rFonts w:eastAsia="Calibri"/>
          <w:iCs/>
          <w:lang w:eastAsia="en-US"/>
        </w:rPr>
        <w:t>–</w:t>
      </w:r>
      <w:r w:rsidRPr="007D2981">
        <w:rPr>
          <w:rFonts w:eastAsia="Calibri"/>
          <w:iCs/>
          <w:lang w:eastAsia="en-US"/>
        </w:rPr>
        <w:t xml:space="preserve"> </w:t>
      </w:r>
      <w:r w:rsidR="00B56D81" w:rsidRPr="007D2981">
        <w:rPr>
          <w:rFonts w:eastAsia="Calibri"/>
          <w:iCs/>
          <w:lang w:eastAsia="en-US"/>
        </w:rPr>
        <w:t>APMV</w:t>
      </w:r>
      <w:r w:rsidRPr="007D2981">
        <w:rPr>
          <w:rFonts w:eastAsia="Calibri"/>
          <w:iCs/>
          <w:lang w:eastAsia="en-US"/>
        </w:rPr>
        <w:t xml:space="preserve">-19 (рисунки </w:t>
      </w:r>
      <w:r w:rsidR="00712E29" w:rsidRPr="007D2981">
        <w:rPr>
          <w:rFonts w:eastAsia="Calibri"/>
          <w:iCs/>
          <w:lang w:eastAsia="en-US"/>
        </w:rPr>
        <w:t>2</w:t>
      </w:r>
      <w:r w:rsidRPr="007D2981">
        <w:rPr>
          <w:rFonts w:eastAsia="Calibri"/>
          <w:iCs/>
          <w:lang w:eastAsia="en-US"/>
        </w:rPr>
        <w:t>-</w:t>
      </w:r>
      <w:r w:rsidR="00712E29" w:rsidRPr="007D2981">
        <w:rPr>
          <w:rFonts w:eastAsia="Calibri"/>
          <w:iCs/>
          <w:lang w:eastAsia="en-US"/>
        </w:rPr>
        <w:t>5</w:t>
      </w:r>
      <w:r w:rsidRPr="007D2981">
        <w:rPr>
          <w:rFonts w:eastAsia="Calibri"/>
          <w:iCs/>
          <w:lang w:eastAsia="en-US"/>
        </w:rPr>
        <w:t>).</w:t>
      </w:r>
    </w:p>
    <w:p w:rsidR="00B56D81" w:rsidRPr="007D2981" w:rsidRDefault="00B56D81" w:rsidP="00F12134">
      <w:pPr>
        <w:spacing w:line="360" w:lineRule="auto"/>
        <w:contextualSpacing/>
        <w:jc w:val="center"/>
        <w:rPr>
          <w:rFonts w:eastAsia="Calibri"/>
          <w:iCs/>
          <w:lang w:eastAsia="en-US"/>
        </w:rPr>
      </w:pPr>
      <w:r w:rsidRPr="007D2981">
        <w:rPr>
          <w:rFonts w:eastAsia="Calibri"/>
          <w:iCs/>
          <w:noProof/>
        </w:rPr>
        <w:drawing>
          <wp:inline distT="0" distB="0" distL="0" distR="0" wp14:anchorId="4B1E3C9A" wp14:editId="6207AE65">
            <wp:extent cx="4265238" cy="2765146"/>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71169" cy="2768991"/>
                    </a:xfrm>
                    <a:prstGeom prst="rect">
                      <a:avLst/>
                    </a:prstGeom>
                    <a:noFill/>
                    <a:ln>
                      <a:noFill/>
                    </a:ln>
                  </pic:spPr>
                </pic:pic>
              </a:graphicData>
            </a:graphic>
          </wp:inline>
        </w:drawing>
      </w:r>
    </w:p>
    <w:p w:rsidR="00B56D81" w:rsidRPr="00F12134" w:rsidRDefault="00C72352" w:rsidP="00F12134">
      <w:pPr>
        <w:contextualSpacing/>
        <w:jc w:val="center"/>
        <w:rPr>
          <w:rFonts w:eastAsia="Calibri"/>
          <w:iCs/>
          <w:lang w:eastAsia="en-US"/>
        </w:rPr>
      </w:pPr>
      <w:r w:rsidRPr="00F12134">
        <w:rPr>
          <w:rFonts w:eastAsia="Calibri"/>
          <w:iCs/>
          <w:lang w:eastAsia="en-US"/>
        </w:rPr>
        <w:t>Рисунок 2</w:t>
      </w:r>
      <w:r w:rsidR="00B56D81" w:rsidRPr="00F12134">
        <w:rPr>
          <w:rFonts w:eastAsia="Calibri"/>
          <w:iCs/>
          <w:lang w:eastAsia="en-US"/>
        </w:rPr>
        <w:t xml:space="preserve"> – BLAST-анализ нуклеотидных последовательностей </w:t>
      </w:r>
      <w:proofErr w:type="spellStart"/>
      <w:r w:rsidR="00B56D81" w:rsidRPr="00F12134">
        <w:rPr>
          <w:rFonts w:eastAsia="Calibri"/>
          <w:iCs/>
          <w:lang w:eastAsia="en-US"/>
        </w:rPr>
        <w:t>изолята</w:t>
      </w:r>
      <w:proofErr w:type="spellEnd"/>
      <w:r w:rsidR="00B56D81" w:rsidRPr="00F12134">
        <w:rPr>
          <w:rFonts w:eastAsia="Calibri"/>
          <w:iCs/>
          <w:lang w:eastAsia="en-US"/>
        </w:rPr>
        <w:t xml:space="preserve"> </w:t>
      </w:r>
      <w:r w:rsidR="00B56D81" w:rsidRPr="00F12134">
        <w:rPr>
          <w:rFonts w:eastAsia="Calibri"/>
          <w:bCs/>
          <w:iCs/>
          <w:lang w:eastAsia="en-US"/>
        </w:rPr>
        <w:t>APMV/черноголовый хохотун/Атырау/5541/2013</w:t>
      </w:r>
    </w:p>
    <w:p w:rsidR="00B56D81" w:rsidRPr="007D2981" w:rsidRDefault="00B56D81" w:rsidP="007D2981">
      <w:pPr>
        <w:spacing w:line="360" w:lineRule="auto"/>
        <w:ind w:firstLine="709"/>
        <w:contextualSpacing/>
        <w:jc w:val="both"/>
        <w:rPr>
          <w:rFonts w:eastAsia="Calibri"/>
          <w:iCs/>
          <w:lang w:eastAsia="en-US"/>
        </w:rPr>
      </w:pPr>
    </w:p>
    <w:p w:rsidR="00B56D81" w:rsidRPr="007D2981" w:rsidRDefault="00A215B8" w:rsidP="00F12134">
      <w:pPr>
        <w:spacing w:line="360" w:lineRule="auto"/>
        <w:contextualSpacing/>
        <w:jc w:val="center"/>
        <w:rPr>
          <w:rFonts w:eastAsia="Calibri"/>
          <w:iCs/>
          <w:lang w:eastAsia="en-US"/>
        </w:rPr>
      </w:pPr>
      <w:r w:rsidRPr="007D2981">
        <w:rPr>
          <w:rFonts w:eastAsia="Calibri"/>
          <w:iCs/>
          <w:noProof/>
        </w:rPr>
        <w:drawing>
          <wp:inline distT="0" distB="0" distL="0" distR="0" wp14:anchorId="5BBA3959" wp14:editId="1236F150">
            <wp:extent cx="4257446" cy="12655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69202" cy="1269024"/>
                    </a:xfrm>
                    <a:prstGeom prst="rect">
                      <a:avLst/>
                    </a:prstGeom>
                    <a:noFill/>
                    <a:ln>
                      <a:noFill/>
                    </a:ln>
                  </pic:spPr>
                </pic:pic>
              </a:graphicData>
            </a:graphic>
          </wp:inline>
        </w:drawing>
      </w:r>
    </w:p>
    <w:p w:rsidR="00B56D81" w:rsidRPr="007D2981" w:rsidRDefault="00B56D81" w:rsidP="00F12134">
      <w:pPr>
        <w:contextualSpacing/>
        <w:jc w:val="center"/>
        <w:rPr>
          <w:rFonts w:eastAsia="Calibri"/>
          <w:iCs/>
          <w:lang w:eastAsia="en-US"/>
        </w:rPr>
      </w:pPr>
      <w:r w:rsidRPr="00F12134">
        <w:rPr>
          <w:rFonts w:eastAsia="Calibri"/>
          <w:iCs/>
          <w:lang w:eastAsia="en-US"/>
        </w:rPr>
        <w:t xml:space="preserve">Рисунок </w:t>
      </w:r>
      <w:r w:rsidR="00C72352" w:rsidRPr="00F12134">
        <w:rPr>
          <w:rFonts w:eastAsia="Calibri"/>
          <w:iCs/>
          <w:lang w:eastAsia="en-US"/>
        </w:rPr>
        <w:t>3</w:t>
      </w:r>
      <w:r w:rsidRPr="00F12134">
        <w:rPr>
          <w:rFonts w:eastAsia="Calibri"/>
          <w:iCs/>
          <w:lang w:eastAsia="en-US"/>
        </w:rPr>
        <w:t xml:space="preserve"> – BLAST-анализ </w:t>
      </w:r>
      <w:r w:rsidRPr="007D2981">
        <w:rPr>
          <w:rFonts w:eastAsia="Calibri"/>
          <w:iCs/>
          <w:lang w:eastAsia="en-US"/>
        </w:rPr>
        <w:t xml:space="preserve">нуклеотидных последовательностей </w:t>
      </w:r>
      <w:proofErr w:type="spellStart"/>
      <w:r w:rsidRPr="007D2981">
        <w:rPr>
          <w:rFonts w:eastAsia="Calibri"/>
          <w:iCs/>
          <w:lang w:eastAsia="en-US"/>
        </w:rPr>
        <w:t>изолята</w:t>
      </w:r>
      <w:proofErr w:type="spellEnd"/>
      <w:r w:rsidRPr="007D2981">
        <w:rPr>
          <w:rFonts w:eastAsia="Calibri"/>
          <w:iCs/>
          <w:lang w:eastAsia="en-US"/>
        </w:rPr>
        <w:t xml:space="preserve"> </w:t>
      </w:r>
      <w:r w:rsidRPr="007D2981">
        <w:rPr>
          <w:rFonts w:eastAsia="Calibri"/>
          <w:bCs/>
          <w:iCs/>
          <w:lang w:eastAsia="en-US"/>
        </w:rPr>
        <w:t>APMV/озерная чайка/Балхаш/5844/2013</w:t>
      </w:r>
    </w:p>
    <w:p w:rsidR="00B56D81" w:rsidRPr="007D2981" w:rsidRDefault="00B56D81" w:rsidP="007D2981">
      <w:pPr>
        <w:spacing w:line="360" w:lineRule="auto"/>
        <w:ind w:firstLine="709"/>
        <w:contextualSpacing/>
        <w:jc w:val="both"/>
        <w:rPr>
          <w:rFonts w:eastAsia="Calibri"/>
          <w:bCs/>
          <w:iCs/>
          <w:lang w:eastAsia="en-US"/>
        </w:rPr>
      </w:pPr>
    </w:p>
    <w:p w:rsidR="00B56D81" w:rsidRPr="007D2981" w:rsidRDefault="00B56D81" w:rsidP="00F12134">
      <w:pPr>
        <w:spacing w:line="360" w:lineRule="auto"/>
        <w:contextualSpacing/>
        <w:jc w:val="center"/>
        <w:rPr>
          <w:rFonts w:eastAsia="Calibri"/>
          <w:iCs/>
          <w:lang w:eastAsia="en-US"/>
        </w:rPr>
      </w:pPr>
      <w:r w:rsidRPr="007D2981">
        <w:rPr>
          <w:rFonts w:eastAsia="Calibri"/>
          <w:iCs/>
          <w:noProof/>
        </w:rPr>
        <w:drawing>
          <wp:inline distT="0" distB="0" distL="0" distR="0" wp14:anchorId="60D445B4" wp14:editId="4A82FAB5">
            <wp:extent cx="4118457" cy="2721254"/>
            <wp:effectExtent l="0" t="0" r="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21367" cy="2723177"/>
                    </a:xfrm>
                    <a:prstGeom prst="rect">
                      <a:avLst/>
                    </a:prstGeom>
                    <a:noFill/>
                    <a:ln>
                      <a:noFill/>
                    </a:ln>
                  </pic:spPr>
                </pic:pic>
              </a:graphicData>
            </a:graphic>
          </wp:inline>
        </w:drawing>
      </w:r>
    </w:p>
    <w:p w:rsidR="00B56D81" w:rsidRPr="00F12134" w:rsidRDefault="00B56D81" w:rsidP="00F12134">
      <w:pPr>
        <w:contextualSpacing/>
        <w:jc w:val="center"/>
        <w:rPr>
          <w:rFonts w:eastAsia="Calibri"/>
          <w:iCs/>
          <w:lang w:eastAsia="en-US"/>
        </w:rPr>
      </w:pPr>
      <w:r w:rsidRPr="00F12134">
        <w:rPr>
          <w:rFonts w:eastAsia="Calibri"/>
          <w:iCs/>
          <w:lang w:eastAsia="en-US"/>
        </w:rPr>
        <w:t xml:space="preserve">Рисунок </w:t>
      </w:r>
      <w:r w:rsidR="00C72352" w:rsidRPr="00F12134">
        <w:rPr>
          <w:rFonts w:eastAsia="Calibri"/>
          <w:iCs/>
          <w:lang w:eastAsia="en-US"/>
        </w:rPr>
        <w:t>4</w:t>
      </w:r>
      <w:r w:rsidRPr="00F12134">
        <w:rPr>
          <w:rFonts w:eastAsia="Calibri"/>
          <w:iCs/>
          <w:lang w:eastAsia="en-US"/>
        </w:rPr>
        <w:t xml:space="preserve"> – BLAST-анализ нуклеотидных последовательностей </w:t>
      </w:r>
      <w:proofErr w:type="spellStart"/>
      <w:r w:rsidRPr="00F12134">
        <w:rPr>
          <w:rFonts w:eastAsia="Calibri"/>
          <w:iCs/>
          <w:lang w:eastAsia="en-US"/>
        </w:rPr>
        <w:t>изолята</w:t>
      </w:r>
      <w:proofErr w:type="spellEnd"/>
      <w:r w:rsidRPr="00F12134">
        <w:rPr>
          <w:rFonts w:eastAsia="Calibri"/>
          <w:bCs/>
          <w:iCs/>
          <w:lang w:eastAsia="en-US"/>
        </w:rPr>
        <w:t xml:space="preserve"> APMV/чайка/Актау/5977/2014</w:t>
      </w:r>
    </w:p>
    <w:p w:rsidR="00B56D81" w:rsidRPr="00F12134" w:rsidRDefault="00B56D81" w:rsidP="00F12134">
      <w:pPr>
        <w:ind w:firstLine="709"/>
        <w:contextualSpacing/>
        <w:jc w:val="center"/>
        <w:rPr>
          <w:rFonts w:eastAsia="Calibri"/>
          <w:iCs/>
          <w:lang w:eastAsia="en-US"/>
        </w:rPr>
      </w:pPr>
    </w:p>
    <w:p w:rsidR="00B56D81" w:rsidRPr="007D2981" w:rsidRDefault="00512DE8" w:rsidP="00F12134">
      <w:pPr>
        <w:spacing w:line="360" w:lineRule="auto"/>
        <w:contextualSpacing/>
        <w:jc w:val="center"/>
        <w:rPr>
          <w:rFonts w:eastAsia="Calibri"/>
          <w:iCs/>
          <w:lang w:eastAsia="en-US"/>
        </w:rPr>
      </w:pPr>
      <w:r w:rsidRPr="007D2981">
        <w:rPr>
          <w:rFonts w:eastAsia="Calibri"/>
          <w:iCs/>
          <w:noProof/>
        </w:rPr>
        <w:drawing>
          <wp:inline distT="0" distB="0" distL="0" distR="0" wp14:anchorId="1DD8D64F" wp14:editId="22A26566">
            <wp:extent cx="5515402" cy="2894522"/>
            <wp:effectExtent l="0" t="0" r="952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17429" cy="2895586"/>
                    </a:xfrm>
                    <a:prstGeom prst="rect">
                      <a:avLst/>
                    </a:prstGeom>
                    <a:noFill/>
                    <a:ln>
                      <a:noFill/>
                    </a:ln>
                  </pic:spPr>
                </pic:pic>
              </a:graphicData>
            </a:graphic>
          </wp:inline>
        </w:drawing>
      </w:r>
    </w:p>
    <w:p w:rsidR="00B56D81" w:rsidRPr="007D2981" w:rsidRDefault="00B56D81" w:rsidP="00F12134">
      <w:pPr>
        <w:contextualSpacing/>
        <w:jc w:val="center"/>
        <w:rPr>
          <w:rFonts w:eastAsia="Calibri"/>
          <w:iCs/>
          <w:lang w:eastAsia="en-US"/>
        </w:rPr>
      </w:pPr>
      <w:r w:rsidRPr="00F12134">
        <w:rPr>
          <w:rFonts w:eastAsia="Calibri"/>
          <w:iCs/>
          <w:lang w:eastAsia="en-US"/>
        </w:rPr>
        <w:t xml:space="preserve">Рисунок </w:t>
      </w:r>
      <w:r w:rsidR="00C72352" w:rsidRPr="00F12134">
        <w:rPr>
          <w:rFonts w:eastAsia="Calibri"/>
          <w:iCs/>
          <w:lang w:eastAsia="en-US"/>
        </w:rPr>
        <w:t>5</w:t>
      </w:r>
      <w:r w:rsidRPr="00F12134">
        <w:rPr>
          <w:rFonts w:eastAsia="Calibri"/>
          <w:iCs/>
          <w:lang w:eastAsia="en-US"/>
        </w:rPr>
        <w:t xml:space="preserve"> – BLAST-анализ нуклеотидных </w:t>
      </w:r>
      <w:r w:rsidRPr="007D2981">
        <w:rPr>
          <w:rFonts w:eastAsia="Calibri"/>
          <w:iCs/>
          <w:lang w:eastAsia="en-US"/>
        </w:rPr>
        <w:t xml:space="preserve">последовательностей </w:t>
      </w:r>
      <w:proofErr w:type="spellStart"/>
      <w:r w:rsidRPr="007D2981">
        <w:rPr>
          <w:rFonts w:eastAsia="Calibri"/>
          <w:iCs/>
          <w:lang w:eastAsia="en-US"/>
        </w:rPr>
        <w:t>изолята</w:t>
      </w:r>
      <w:proofErr w:type="spellEnd"/>
      <w:r w:rsidRPr="007D2981">
        <w:rPr>
          <w:rFonts w:eastAsia="Calibri"/>
          <w:bCs/>
          <w:iCs/>
          <w:lang w:eastAsia="en-US"/>
        </w:rPr>
        <w:t xml:space="preserve"> APMV/чайка/Актау/5979/2014</w:t>
      </w:r>
    </w:p>
    <w:p w:rsidR="00B56D81" w:rsidRPr="007D2981" w:rsidRDefault="00B56D81" w:rsidP="007D2981">
      <w:pPr>
        <w:spacing w:line="360" w:lineRule="auto"/>
        <w:ind w:firstLine="709"/>
        <w:contextualSpacing/>
        <w:jc w:val="both"/>
        <w:rPr>
          <w:rFonts w:eastAsia="Calibri"/>
          <w:iCs/>
          <w:lang w:val="kk-KZ" w:eastAsia="en-US"/>
        </w:rPr>
      </w:pPr>
    </w:p>
    <w:p w:rsidR="00802BCB" w:rsidRPr="007D2981" w:rsidRDefault="00802BCB" w:rsidP="007D2981">
      <w:pPr>
        <w:spacing w:line="360" w:lineRule="auto"/>
        <w:ind w:firstLine="709"/>
        <w:contextualSpacing/>
        <w:jc w:val="both"/>
        <w:rPr>
          <w:rFonts w:eastAsia="Calibri"/>
          <w:iCs/>
          <w:lang w:eastAsia="en-US"/>
        </w:rPr>
      </w:pPr>
      <w:r w:rsidRPr="007D2981">
        <w:rPr>
          <w:rFonts w:eastAsia="Calibri"/>
          <w:iCs/>
          <w:lang w:eastAsia="en-US"/>
        </w:rPr>
        <w:t xml:space="preserve">В результате </w:t>
      </w:r>
      <w:proofErr w:type="spellStart"/>
      <w:r w:rsidRPr="007D2981">
        <w:rPr>
          <w:rFonts w:eastAsia="Calibri"/>
          <w:iCs/>
          <w:lang w:eastAsia="en-US"/>
        </w:rPr>
        <w:t>изоляты</w:t>
      </w:r>
      <w:proofErr w:type="spellEnd"/>
      <w:r w:rsidRPr="007D2981">
        <w:rPr>
          <w:rFonts w:eastAsia="Calibri"/>
          <w:iCs/>
          <w:lang w:eastAsia="en-US"/>
        </w:rPr>
        <w:t xml:space="preserve"> были идентифицированы и получили обозначение </w:t>
      </w:r>
      <w:r w:rsidR="00B56D81" w:rsidRPr="007D2981">
        <w:rPr>
          <w:rFonts w:eastAsia="Calibri"/>
          <w:iCs/>
          <w:lang w:eastAsia="en-US"/>
        </w:rPr>
        <w:t>APMV</w:t>
      </w:r>
      <w:r w:rsidRPr="007D2981">
        <w:rPr>
          <w:rFonts w:eastAsia="Calibri"/>
          <w:iCs/>
          <w:lang w:eastAsia="en-US"/>
        </w:rPr>
        <w:t xml:space="preserve">-20/черноголовый хохотун/Атырау/5541/2013 и </w:t>
      </w:r>
      <w:r w:rsidR="00B56D81" w:rsidRPr="007D2981">
        <w:rPr>
          <w:rFonts w:eastAsia="Calibri"/>
          <w:iCs/>
          <w:lang w:eastAsia="en-US"/>
        </w:rPr>
        <w:t>APMV</w:t>
      </w:r>
      <w:r w:rsidRPr="007D2981">
        <w:rPr>
          <w:rFonts w:eastAsia="Calibri"/>
          <w:iCs/>
          <w:lang w:eastAsia="en-US"/>
        </w:rPr>
        <w:t xml:space="preserve">-20/озерная чайка/Балхаш/5844/2013, </w:t>
      </w:r>
      <w:r w:rsidR="00B56D81" w:rsidRPr="007D2981">
        <w:rPr>
          <w:rFonts w:eastAsia="Calibri"/>
          <w:iCs/>
          <w:lang w:eastAsia="en-US"/>
        </w:rPr>
        <w:t>APMV</w:t>
      </w:r>
      <w:r w:rsidRPr="007D2981">
        <w:rPr>
          <w:rFonts w:eastAsia="Calibri"/>
          <w:iCs/>
          <w:lang w:eastAsia="en-US"/>
        </w:rPr>
        <w:t xml:space="preserve">-20/чайка/Актау/5977/2014 и </w:t>
      </w:r>
      <w:r w:rsidR="00B56D81" w:rsidRPr="007D2981">
        <w:rPr>
          <w:rFonts w:eastAsia="Calibri"/>
          <w:iCs/>
          <w:lang w:eastAsia="en-US"/>
        </w:rPr>
        <w:t>APMV</w:t>
      </w:r>
      <w:r w:rsidRPr="007D2981">
        <w:rPr>
          <w:rFonts w:eastAsia="Calibri"/>
          <w:iCs/>
          <w:lang w:eastAsia="en-US"/>
        </w:rPr>
        <w:t>-20/чайка/Актау/5979/2014. Полученные данные свидетельству</w:t>
      </w:r>
      <w:r w:rsidRPr="007D2981">
        <w:rPr>
          <w:rFonts w:eastAsia="Calibri"/>
          <w:iCs/>
          <w:lang w:val="kk-KZ" w:eastAsia="en-US"/>
        </w:rPr>
        <w:t>ю</w:t>
      </w:r>
      <w:r w:rsidRPr="007D2981">
        <w:rPr>
          <w:rFonts w:eastAsia="Calibri"/>
          <w:iCs/>
          <w:lang w:eastAsia="en-US"/>
        </w:rPr>
        <w:t>т</w:t>
      </w:r>
      <w:r w:rsidRPr="007D2981">
        <w:rPr>
          <w:rFonts w:eastAsia="Calibri"/>
          <w:iCs/>
          <w:lang w:val="kk-KZ" w:eastAsia="en-US"/>
        </w:rPr>
        <w:t xml:space="preserve"> о возможности </w:t>
      </w:r>
      <w:r w:rsidRPr="007D2981">
        <w:rPr>
          <w:rFonts w:eastAsia="Calibri"/>
          <w:iCs/>
          <w:lang w:eastAsia="en-US"/>
        </w:rPr>
        <w:t xml:space="preserve">циркуляции вирусов </w:t>
      </w:r>
      <w:r w:rsidR="00B56D81" w:rsidRPr="007D2981">
        <w:rPr>
          <w:rFonts w:eastAsia="Calibri"/>
          <w:iCs/>
          <w:lang w:eastAsia="en-US"/>
        </w:rPr>
        <w:t>APMV</w:t>
      </w:r>
      <w:r w:rsidRPr="007D2981">
        <w:rPr>
          <w:rFonts w:eastAsia="Calibri"/>
          <w:iCs/>
          <w:lang w:eastAsia="en-US"/>
        </w:rPr>
        <w:t>-20 в авифауне географических отдаленн</w:t>
      </w:r>
      <w:r w:rsidRPr="007D2981">
        <w:rPr>
          <w:iCs/>
          <w:lang w:eastAsia="ja-JP"/>
        </w:rPr>
        <w:t xml:space="preserve">ых </w:t>
      </w:r>
      <w:r w:rsidRPr="007D2981">
        <w:rPr>
          <w:rFonts w:eastAsia="Calibri"/>
          <w:iCs/>
          <w:lang w:eastAsia="en-US"/>
        </w:rPr>
        <w:t>друг от друга регионах Казахстана, на Северном Каспий и озере Балхаш.</w:t>
      </w:r>
    </w:p>
    <w:p w:rsidR="00573338" w:rsidRPr="007D2981" w:rsidRDefault="00EE6D60" w:rsidP="007D2981">
      <w:pPr>
        <w:spacing w:line="360" w:lineRule="auto"/>
        <w:ind w:firstLine="709"/>
        <w:contextualSpacing/>
        <w:jc w:val="both"/>
        <w:rPr>
          <w:bCs/>
          <w:lang w:val="kk-KZ" w:eastAsia="ar-SA"/>
        </w:rPr>
      </w:pPr>
      <w:r w:rsidRPr="007D2981">
        <w:rPr>
          <w:bCs/>
          <w:lang w:eastAsia="ar-SA"/>
        </w:rPr>
        <w:t>Суммарные данные р</w:t>
      </w:r>
      <w:r w:rsidR="003B4B64" w:rsidRPr="007D2981">
        <w:rPr>
          <w:bCs/>
          <w:lang w:eastAsia="ar-SA"/>
        </w:rPr>
        <w:t>езультат</w:t>
      </w:r>
      <w:r w:rsidR="00452709" w:rsidRPr="007D2981">
        <w:rPr>
          <w:bCs/>
          <w:lang w:eastAsia="ar-SA"/>
        </w:rPr>
        <w:t>ов</w:t>
      </w:r>
      <w:r w:rsidR="003B4B64" w:rsidRPr="007D2981">
        <w:rPr>
          <w:bCs/>
          <w:lang w:eastAsia="ar-SA"/>
        </w:rPr>
        <w:t xml:space="preserve"> идентификации </w:t>
      </w:r>
      <w:proofErr w:type="spellStart"/>
      <w:r w:rsidR="003B4B64" w:rsidRPr="007D2981">
        <w:rPr>
          <w:bCs/>
          <w:lang w:eastAsia="ar-SA"/>
        </w:rPr>
        <w:t>изолятов</w:t>
      </w:r>
      <w:proofErr w:type="spellEnd"/>
      <w:r w:rsidR="003B4B64" w:rsidRPr="007D2981">
        <w:rPr>
          <w:bCs/>
          <w:lang w:eastAsia="ar-SA"/>
        </w:rPr>
        <w:t xml:space="preserve"> путем </w:t>
      </w:r>
      <w:proofErr w:type="spellStart"/>
      <w:r w:rsidR="003B4B64" w:rsidRPr="007D2981">
        <w:rPr>
          <w:bCs/>
          <w:lang w:eastAsia="ar-SA"/>
        </w:rPr>
        <w:t>с</w:t>
      </w:r>
      <w:r w:rsidR="00452709" w:rsidRPr="007D2981">
        <w:rPr>
          <w:bCs/>
          <w:lang w:eastAsia="ar-SA"/>
        </w:rPr>
        <w:t>еквенирования</w:t>
      </w:r>
      <w:proofErr w:type="spellEnd"/>
      <w:r w:rsidR="00B82D21" w:rsidRPr="007D2981">
        <w:rPr>
          <w:bCs/>
          <w:lang w:eastAsia="ar-SA"/>
        </w:rPr>
        <w:t xml:space="preserve"> продуктов амплификации L-гена и последующ</w:t>
      </w:r>
      <w:r w:rsidR="003B4B64" w:rsidRPr="007D2981">
        <w:rPr>
          <w:bCs/>
          <w:lang w:eastAsia="ar-SA"/>
        </w:rPr>
        <w:t>его</w:t>
      </w:r>
      <w:r w:rsidR="00B82D21" w:rsidRPr="007D2981">
        <w:rPr>
          <w:bCs/>
          <w:lang w:eastAsia="ar-SA"/>
        </w:rPr>
        <w:t xml:space="preserve"> BLAST-анализ</w:t>
      </w:r>
      <w:r w:rsidR="00452709" w:rsidRPr="007D2981">
        <w:rPr>
          <w:bCs/>
          <w:lang w:eastAsia="ar-SA"/>
        </w:rPr>
        <w:t>а</w:t>
      </w:r>
      <w:r w:rsidR="009F1CF2" w:rsidRPr="007D2981">
        <w:rPr>
          <w:bCs/>
          <w:lang w:eastAsia="ar-SA"/>
        </w:rPr>
        <w:t xml:space="preserve"> последовательностей</w:t>
      </w:r>
      <w:r w:rsidR="00B82D21" w:rsidRPr="007D2981">
        <w:rPr>
          <w:bCs/>
          <w:lang w:eastAsia="ar-SA"/>
        </w:rPr>
        <w:t xml:space="preserve"> в </w:t>
      </w:r>
      <w:proofErr w:type="spellStart"/>
      <w:r w:rsidR="00B82D21" w:rsidRPr="007D2981">
        <w:rPr>
          <w:bCs/>
          <w:lang w:eastAsia="ar-SA"/>
        </w:rPr>
        <w:t>GenBank</w:t>
      </w:r>
      <w:proofErr w:type="spellEnd"/>
      <w:r w:rsidRPr="007D2981">
        <w:rPr>
          <w:bCs/>
          <w:lang w:eastAsia="ar-SA"/>
        </w:rPr>
        <w:t xml:space="preserve"> приведены в таблице </w:t>
      </w:r>
      <w:r w:rsidR="00712E29" w:rsidRPr="007D2981">
        <w:rPr>
          <w:bCs/>
          <w:lang w:eastAsia="ar-SA"/>
        </w:rPr>
        <w:t>5</w:t>
      </w:r>
      <w:r w:rsidR="00B82D21" w:rsidRPr="007D2981">
        <w:rPr>
          <w:bCs/>
          <w:iCs/>
          <w:lang w:eastAsia="ar-SA"/>
        </w:rPr>
        <w:t>.</w:t>
      </w:r>
      <w:r w:rsidR="00B82D21" w:rsidRPr="007D2981">
        <w:rPr>
          <w:bCs/>
          <w:lang w:eastAsia="ar-SA"/>
        </w:rPr>
        <w:t xml:space="preserve"> </w:t>
      </w:r>
    </w:p>
    <w:p w:rsidR="00F15046" w:rsidRPr="007D2981" w:rsidRDefault="00F15046" w:rsidP="007D2981">
      <w:pPr>
        <w:spacing w:line="360" w:lineRule="auto"/>
        <w:ind w:firstLine="709"/>
        <w:contextualSpacing/>
        <w:jc w:val="both"/>
        <w:rPr>
          <w:rFonts w:eastAsia="Calibri"/>
          <w:lang w:eastAsia="en-US"/>
        </w:rPr>
      </w:pPr>
    </w:p>
    <w:p w:rsidR="00DA2E2D" w:rsidRPr="00F12134" w:rsidRDefault="00DA2E2D" w:rsidP="00F12134">
      <w:pPr>
        <w:contextualSpacing/>
        <w:jc w:val="both"/>
        <w:rPr>
          <w:rFonts w:eastAsia="Calibri"/>
          <w:lang w:eastAsia="en-US"/>
        </w:rPr>
      </w:pPr>
      <w:r w:rsidRPr="00F12134">
        <w:rPr>
          <w:rFonts w:eastAsia="Calibri"/>
          <w:lang w:eastAsia="en-US"/>
        </w:rPr>
        <w:t xml:space="preserve">Таблица </w:t>
      </w:r>
      <w:r w:rsidR="00712E29" w:rsidRPr="00F12134">
        <w:rPr>
          <w:rFonts w:eastAsia="Calibri"/>
          <w:lang w:eastAsia="en-US"/>
        </w:rPr>
        <w:t>5</w:t>
      </w:r>
      <w:r w:rsidRPr="00F12134">
        <w:rPr>
          <w:rFonts w:eastAsia="Calibri"/>
          <w:lang w:eastAsia="en-US"/>
        </w:rPr>
        <w:t xml:space="preserve"> – </w:t>
      </w:r>
      <w:r w:rsidR="00EE6D60" w:rsidRPr="00F12134">
        <w:rPr>
          <w:rFonts w:eastAsia="Calibri"/>
          <w:lang w:eastAsia="en-US"/>
        </w:rPr>
        <w:t>Результаты идентификации</w:t>
      </w:r>
      <w:r w:rsidRPr="00F12134">
        <w:rPr>
          <w:rFonts w:eastAsia="Calibri"/>
          <w:lang w:eastAsia="en-US"/>
        </w:rPr>
        <w:t xml:space="preserve"> </w:t>
      </w:r>
      <w:proofErr w:type="spellStart"/>
      <w:r w:rsidRPr="00F12134">
        <w:rPr>
          <w:rFonts w:eastAsia="Calibri"/>
          <w:lang w:eastAsia="en-US"/>
        </w:rPr>
        <w:t>гемагглютинирующих</w:t>
      </w:r>
      <w:proofErr w:type="spellEnd"/>
      <w:r w:rsidRPr="00F12134">
        <w:rPr>
          <w:rFonts w:eastAsia="Calibri"/>
          <w:lang w:eastAsia="en-US"/>
        </w:rPr>
        <w:t xml:space="preserve"> агентов и </w:t>
      </w:r>
      <w:proofErr w:type="spellStart"/>
      <w:r w:rsidRPr="00F12134">
        <w:rPr>
          <w:rFonts w:eastAsia="Calibri"/>
          <w:lang w:eastAsia="en-US"/>
        </w:rPr>
        <w:t>изолятов</w:t>
      </w:r>
      <w:proofErr w:type="spellEnd"/>
      <w:r w:rsidRPr="00F12134">
        <w:rPr>
          <w:rFonts w:eastAsia="Calibri"/>
          <w:lang w:eastAsia="en-US"/>
        </w:rPr>
        <w:t xml:space="preserve"> </w:t>
      </w:r>
      <w:r w:rsidR="00B56D81" w:rsidRPr="00F12134">
        <w:rPr>
          <w:rFonts w:eastAsia="Calibri"/>
          <w:lang w:eastAsia="en-US"/>
        </w:rPr>
        <w:t>APMV</w:t>
      </w:r>
      <w:r w:rsidRPr="00F12134">
        <w:rPr>
          <w:rFonts w:eastAsia="Calibri"/>
          <w:lang w:eastAsia="en-US"/>
        </w:rPr>
        <w:t xml:space="preserve"> птиц 2006-201</w:t>
      </w:r>
      <w:r w:rsidR="00452709" w:rsidRPr="00F12134">
        <w:rPr>
          <w:rFonts w:eastAsia="Calibri"/>
          <w:lang w:eastAsia="en-US"/>
        </w:rPr>
        <w:t>9 гг. выделений</w:t>
      </w:r>
    </w:p>
    <w:tbl>
      <w:tblPr>
        <w:tblW w:w="496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33"/>
        <w:gridCol w:w="4397"/>
        <w:gridCol w:w="2974"/>
      </w:tblGrid>
      <w:tr w:rsidR="00852DD2" w:rsidRPr="00F711F5" w:rsidTr="00F711F5">
        <w:trPr>
          <w:cantSplit/>
          <w:trHeight w:val="615"/>
        </w:trPr>
        <w:tc>
          <w:tcPr>
            <w:tcW w:w="588" w:type="pct"/>
            <w:tcBorders>
              <w:top w:val="single" w:sz="4" w:space="0" w:color="auto"/>
              <w:left w:val="single" w:sz="4" w:space="0" w:color="auto"/>
              <w:right w:val="single" w:sz="4" w:space="0" w:color="auto"/>
            </w:tcBorders>
            <w:vAlign w:val="center"/>
          </w:tcPr>
          <w:p w:rsidR="006C6A66" w:rsidRPr="00F711F5" w:rsidRDefault="006C6A66" w:rsidP="00677B04">
            <w:pPr>
              <w:contextualSpacing/>
              <w:jc w:val="center"/>
              <w:rPr>
                <w:rFonts w:eastAsia="Times New Roman"/>
                <w:sz w:val="20"/>
                <w:szCs w:val="20"/>
              </w:rPr>
            </w:pPr>
            <w:r w:rsidRPr="00F711F5">
              <w:rPr>
                <w:rFonts w:eastAsia="Times New Roman"/>
                <w:sz w:val="20"/>
                <w:szCs w:val="20"/>
              </w:rPr>
              <w:t>Год изоляции</w:t>
            </w:r>
          </w:p>
        </w:tc>
        <w:tc>
          <w:tcPr>
            <w:tcW w:w="588" w:type="pct"/>
            <w:tcBorders>
              <w:top w:val="single" w:sz="4" w:space="0" w:color="auto"/>
              <w:left w:val="single" w:sz="4" w:space="0" w:color="auto"/>
              <w:right w:val="single" w:sz="4" w:space="0" w:color="auto"/>
            </w:tcBorders>
            <w:vAlign w:val="center"/>
          </w:tcPr>
          <w:p w:rsidR="006C6A66" w:rsidRPr="00F711F5" w:rsidRDefault="00677B04" w:rsidP="00677B04">
            <w:pPr>
              <w:contextualSpacing/>
              <w:jc w:val="center"/>
              <w:rPr>
                <w:rFonts w:eastAsia="Times New Roman"/>
                <w:sz w:val="20"/>
                <w:szCs w:val="20"/>
              </w:rPr>
            </w:pPr>
            <w:r w:rsidRPr="00F711F5">
              <w:rPr>
                <w:rFonts w:eastAsia="Times New Roman"/>
                <w:sz w:val="20"/>
                <w:szCs w:val="20"/>
              </w:rPr>
              <w:t>Кол-</w:t>
            </w:r>
            <w:r w:rsidR="006C6A66" w:rsidRPr="00F711F5">
              <w:rPr>
                <w:rFonts w:eastAsia="Times New Roman"/>
                <w:sz w:val="20"/>
                <w:szCs w:val="20"/>
              </w:rPr>
              <w:t xml:space="preserve">во </w:t>
            </w:r>
            <w:proofErr w:type="spellStart"/>
            <w:r w:rsidR="006C6A66" w:rsidRPr="00F711F5">
              <w:rPr>
                <w:rFonts w:eastAsia="Times New Roman"/>
                <w:sz w:val="20"/>
                <w:szCs w:val="20"/>
              </w:rPr>
              <w:t>изолятов</w:t>
            </w:r>
            <w:proofErr w:type="spellEnd"/>
          </w:p>
        </w:tc>
        <w:tc>
          <w:tcPr>
            <w:tcW w:w="2281" w:type="pct"/>
            <w:tcBorders>
              <w:top w:val="single" w:sz="4" w:space="0" w:color="auto"/>
              <w:left w:val="single" w:sz="4" w:space="0" w:color="auto"/>
              <w:bottom w:val="nil"/>
              <w:right w:val="single" w:sz="4" w:space="0" w:color="auto"/>
            </w:tcBorders>
            <w:vAlign w:val="center"/>
            <w:hideMark/>
          </w:tcPr>
          <w:p w:rsidR="006C6A66" w:rsidRPr="00F711F5" w:rsidRDefault="006C6A66" w:rsidP="00677B04">
            <w:pPr>
              <w:contextualSpacing/>
              <w:jc w:val="center"/>
              <w:rPr>
                <w:rFonts w:eastAsia="Times New Roman"/>
                <w:sz w:val="20"/>
                <w:szCs w:val="20"/>
              </w:rPr>
            </w:pPr>
            <w:r w:rsidRPr="00F711F5">
              <w:rPr>
                <w:rFonts w:eastAsia="Times New Roman"/>
                <w:sz w:val="20"/>
                <w:szCs w:val="20"/>
              </w:rPr>
              <w:t xml:space="preserve">Полное обозначение </w:t>
            </w:r>
            <w:r w:rsidR="00482076" w:rsidRPr="00F711F5">
              <w:rPr>
                <w:rFonts w:eastAsia="Times New Roman"/>
                <w:sz w:val="20"/>
                <w:szCs w:val="20"/>
              </w:rPr>
              <w:t>ГАА</w:t>
            </w:r>
            <w:r w:rsidRPr="00F711F5">
              <w:rPr>
                <w:rFonts w:eastAsia="Times New Roman"/>
                <w:color w:val="FF0000"/>
                <w:sz w:val="20"/>
                <w:szCs w:val="20"/>
              </w:rPr>
              <w:t xml:space="preserve"> </w:t>
            </w:r>
            <w:r w:rsidRPr="00F711F5">
              <w:rPr>
                <w:rFonts w:eastAsia="Times New Roman"/>
                <w:sz w:val="20"/>
                <w:szCs w:val="20"/>
              </w:rPr>
              <w:t xml:space="preserve">и </w:t>
            </w:r>
            <w:proofErr w:type="spellStart"/>
            <w:r w:rsidRPr="00F711F5">
              <w:rPr>
                <w:rFonts w:eastAsia="Times New Roman"/>
                <w:sz w:val="20"/>
                <w:szCs w:val="20"/>
              </w:rPr>
              <w:t>изолят</w:t>
            </w:r>
            <w:r w:rsidR="00A0167D" w:rsidRPr="00F711F5">
              <w:rPr>
                <w:rFonts w:eastAsia="Times New Roman"/>
                <w:sz w:val="20"/>
                <w:szCs w:val="20"/>
              </w:rPr>
              <w:t>а</w:t>
            </w:r>
            <w:proofErr w:type="spellEnd"/>
          </w:p>
        </w:tc>
        <w:tc>
          <w:tcPr>
            <w:tcW w:w="1543" w:type="pct"/>
            <w:tcBorders>
              <w:top w:val="single" w:sz="4" w:space="0" w:color="auto"/>
              <w:left w:val="single" w:sz="4" w:space="0" w:color="auto"/>
              <w:bottom w:val="nil"/>
              <w:right w:val="single" w:sz="4" w:space="0" w:color="auto"/>
            </w:tcBorders>
            <w:vAlign w:val="center"/>
            <w:hideMark/>
          </w:tcPr>
          <w:p w:rsidR="006C6A66" w:rsidRPr="00F711F5" w:rsidRDefault="00852DD2" w:rsidP="00677B04">
            <w:pPr>
              <w:contextualSpacing/>
              <w:jc w:val="center"/>
              <w:rPr>
                <w:rFonts w:eastAsia="Times New Roman"/>
                <w:sz w:val="20"/>
                <w:szCs w:val="20"/>
                <w:lang w:val="kk-KZ"/>
              </w:rPr>
            </w:pPr>
            <w:r w:rsidRPr="00F711F5">
              <w:rPr>
                <w:rFonts w:eastAsia="Times New Roman"/>
                <w:sz w:val="20"/>
                <w:szCs w:val="20"/>
                <w:lang w:val="kk-KZ"/>
              </w:rPr>
              <w:t xml:space="preserve">Наибольшее сходство </w:t>
            </w:r>
            <w:r w:rsidR="00DE01E1" w:rsidRPr="00F711F5">
              <w:rPr>
                <w:rFonts w:eastAsia="Times New Roman"/>
                <w:sz w:val="20"/>
                <w:szCs w:val="20"/>
                <w:lang w:val="kk-KZ"/>
              </w:rPr>
              <w:t xml:space="preserve">при </w:t>
            </w:r>
            <w:r w:rsidR="00DE01E1" w:rsidRPr="00F711F5">
              <w:rPr>
                <w:rFonts w:eastAsia="Times New Roman"/>
                <w:bCs/>
                <w:sz w:val="20"/>
                <w:szCs w:val="20"/>
              </w:rPr>
              <w:t>BLAST-анализе</w:t>
            </w:r>
            <w:r w:rsidR="00DE01E1" w:rsidRPr="00F711F5">
              <w:rPr>
                <w:rFonts w:eastAsia="Times New Roman"/>
                <w:sz w:val="20"/>
                <w:szCs w:val="20"/>
                <w:lang w:val="kk-KZ"/>
              </w:rPr>
              <w:t xml:space="preserve"> </w:t>
            </w:r>
            <w:r w:rsidR="00A0167D" w:rsidRPr="00F711F5">
              <w:rPr>
                <w:rFonts w:eastAsia="Times New Roman"/>
                <w:sz w:val="20"/>
                <w:szCs w:val="20"/>
                <w:lang w:val="kk-KZ"/>
              </w:rPr>
              <w:t xml:space="preserve">по </w:t>
            </w:r>
            <w:r w:rsidR="00A0167D" w:rsidRPr="00F711F5">
              <w:rPr>
                <w:rFonts w:eastAsia="Times New Roman"/>
                <w:bCs/>
                <w:sz w:val="20"/>
                <w:szCs w:val="20"/>
              </w:rPr>
              <w:t>L-гену с ПМВ птиц с</w:t>
            </w:r>
            <w:r w:rsidR="006C6A66" w:rsidRPr="00F711F5">
              <w:rPr>
                <w:rFonts w:eastAsia="Times New Roman"/>
                <w:sz w:val="20"/>
                <w:szCs w:val="20"/>
                <w:lang w:val="kk-KZ"/>
              </w:rPr>
              <w:t>еротип</w:t>
            </w:r>
            <w:r w:rsidR="00A0167D" w:rsidRPr="00F711F5">
              <w:rPr>
                <w:rFonts w:eastAsia="Times New Roman"/>
                <w:sz w:val="20"/>
                <w:szCs w:val="20"/>
                <w:lang w:val="kk-KZ"/>
              </w:rPr>
              <w:t>ов:</w:t>
            </w:r>
          </w:p>
        </w:tc>
      </w:tr>
      <w:tr w:rsidR="00852DD2" w:rsidRPr="00F711F5" w:rsidTr="00F711F5">
        <w:trPr>
          <w:cantSplit/>
          <w:trHeight w:val="200"/>
        </w:trPr>
        <w:tc>
          <w:tcPr>
            <w:tcW w:w="588" w:type="pct"/>
            <w:tcBorders>
              <w:top w:val="single" w:sz="4" w:space="0" w:color="auto"/>
              <w:left w:val="single" w:sz="4" w:space="0" w:color="auto"/>
              <w:bottom w:val="nil"/>
              <w:right w:val="single" w:sz="4" w:space="0" w:color="auto"/>
            </w:tcBorders>
            <w:vAlign w:val="center"/>
          </w:tcPr>
          <w:p w:rsidR="006C6A66" w:rsidRPr="00F711F5" w:rsidRDefault="006C6A66" w:rsidP="00677B04">
            <w:pPr>
              <w:contextualSpacing/>
              <w:jc w:val="center"/>
              <w:rPr>
                <w:rFonts w:eastAsia="Times New Roman"/>
                <w:sz w:val="20"/>
                <w:szCs w:val="20"/>
                <w:lang w:val="kk-KZ"/>
              </w:rPr>
            </w:pPr>
            <w:r w:rsidRPr="00F711F5">
              <w:rPr>
                <w:rFonts w:eastAsia="Times New Roman"/>
                <w:sz w:val="20"/>
                <w:szCs w:val="20"/>
                <w:lang w:val="kk-KZ"/>
              </w:rPr>
              <w:t>1</w:t>
            </w:r>
          </w:p>
        </w:tc>
        <w:tc>
          <w:tcPr>
            <w:tcW w:w="588" w:type="pct"/>
            <w:tcBorders>
              <w:top w:val="single" w:sz="4" w:space="0" w:color="auto"/>
              <w:left w:val="single" w:sz="4" w:space="0" w:color="auto"/>
              <w:bottom w:val="nil"/>
              <w:right w:val="single" w:sz="4" w:space="0" w:color="auto"/>
            </w:tcBorders>
            <w:vAlign w:val="center"/>
          </w:tcPr>
          <w:p w:rsidR="006C6A66" w:rsidRPr="00F711F5" w:rsidRDefault="006C6A66" w:rsidP="00677B04">
            <w:pPr>
              <w:contextualSpacing/>
              <w:jc w:val="center"/>
              <w:rPr>
                <w:rFonts w:eastAsia="Times New Roman"/>
                <w:sz w:val="20"/>
                <w:szCs w:val="20"/>
                <w:lang w:val="kk-KZ"/>
              </w:rPr>
            </w:pPr>
            <w:r w:rsidRPr="00F711F5">
              <w:rPr>
                <w:rFonts w:eastAsia="Times New Roman"/>
                <w:sz w:val="20"/>
                <w:szCs w:val="20"/>
                <w:lang w:val="kk-KZ"/>
              </w:rPr>
              <w:t>2</w:t>
            </w:r>
          </w:p>
        </w:tc>
        <w:tc>
          <w:tcPr>
            <w:tcW w:w="2281" w:type="pct"/>
            <w:tcBorders>
              <w:top w:val="single" w:sz="4" w:space="0" w:color="auto"/>
              <w:left w:val="single" w:sz="4" w:space="0" w:color="auto"/>
              <w:bottom w:val="nil"/>
              <w:right w:val="single" w:sz="4" w:space="0" w:color="auto"/>
            </w:tcBorders>
            <w:vAlign w:val="center"/>
          </w:tcPr>
          <w:p w:rsidR="006C6A66" w:rsidRPr="00F711F5" w:rsidRDefault="006C6A66" w:rsidP="00677B04">
            <w:pPr>
              <w:contextualSpacing/>
              <w:jc w:val="center"/>
              <w:rPr>
                <w:rFonts w:eastAsia="Times New Roman"/>
                <w:sz w:val="20"/>
                <w:szCs w:val="20"/>
                <w:lang w:val="kk-KZ"/>
              </w:rPr>
            </w:pPr>
            <w:r w:rsidRPr="00F711F5">
              <w:rPr>
                <w:rFonts w:eastAsia="Times New Roman"/>
                <w:sz w:val="20"/>
                <w:szCs w:val="20"/>
                <w:lang w:val="kk-KZ"/>
              </w:rPr>
              <w:t>3</w:t>
            </w:r>
          </w:p>
        </w:tc>
        <w:tc>
          <w:tcPr>
            <w:tcW w:w="1543" w:type="pct"/>
            <w:tcBorders>
              <w:top w:val="single" w:sz="4" w:space="0" w:color="auto"/>
              <w:left w:val="single" w:sz="4" w:space="0" w:color="auto"/>
              <w:bottom w:val="nil"/>
              <w:right w:val="single" w:sz="4" w:space="0" w:color="auto"/>
            </w:tcBorders>
            <w:vAlign w:val="center"/>
          </w:tcPr>
          <w:p w:rsidR="006C6A66" w:rsidRPr="00F711F5" w:rsidRDefault="006C6A66" w:rsidP="00677B04">
            <w:pPr>
              <w:contextualSpacing/>
              <w:jc w:val="center"/>
              <w:rPr>
                <w:rFonts w:eastAsia="Times New Roman"/>
                <w:sz w:val="20"/>
                <w:szCs w:val="20"/>
                <w:lang w:val="kk-KZ"/>
              </w:rPr>
            </w:pPr>
            <w:r w:rsidRPr="00F711F5">
              <w:rPr>
                <w:rFonts w:eastAsia="Times New Roman"/>
                <w:sz w:val="20"/>
                <w:szCs w:val="20"/>
                <w:lang w:val="kk-KZ"/>
              </w:rPr>
              <w:t>4</w:t>
            </w:r>
          </w:p>
        </w:tc>
      </w:tr>
      <w:tr w:rsidR="00852DD2" w:rsidRPr="00F711F5" w:rsidTr="00F711F5">
        <w:trPr>
          <w:cantSplit/>
          <w:trHeight w:val="283"/>
        </w:trPr>
        <w:tc>
          <w:tcPr>
            <w:tcW w:w="588" w:type="pct"/>
            <w:vMerge w:val="restart"/>
            <w:tcBorders>
              <w:top w:val="single" w:sz="4" w:space="0" w:color="auto"/>
              <w:left w:val="single" w:sz="4" w:space="0" w:color="auto"/>
              <w:right w:val="single" w:sz="4" w:space="0" w:color="auto"/>
            </w:tcBorders>
            <w:vAlign w:val="center"/>
          </w:tcPr>
          <w:p w:rsidR="00727972" w:rsidRPr="00F711F5" w:rsidRDefault="00727972" w:rsidP="00677B04">
            <w:pPr>
              <w:contextualSpacing/>
              <w:jc w:val="center"/>
              <w:rPr>
                <w:rFonts w:eastAsia="Times New Roman"/>
                <w:sz w:val="20"/>
                <w:szCs w:val="20"/>
              </w:rPr>
            </w:pPr>
            <w:r w:rsidRPr="00F711F5">
              <w:rPr>
                <w:rFonts w:eastAsia="Times New Roman"/>
                <w:sz w:val="20"/>
                <w:szCs w:val="20"/>
              </w:rPr>
              <w:t>2006</w:t>
            </w:r>
          </w:p>
        </w:tc>
        <w:tc>
          <w:tcPr>
            <w:tcW w:w="588" w:type="pct"/>
            <w:vMerge w:val="restart"/>
            <w:tcBorders>
              <w:top w:val="single" w:sz="4" w:space="0" w:color="auto"/>
              <w:left w:val="single" w:sz="4" w:space="0" w:color="auto"/>
              <w:right w:val="single" w:sz="4" w:space="0" w:color="auto"/>
            </w:tcBorders>
            <w:vAlign w:val="center"/>
          </w:tcPr>
          <w:p w:rsidR="00727972" w:rsidRPr="00F711F5" w:rsidRDefault="00727972" w:rsidP="00677B04">
            <w:pPr>
              <w:contextualSpacing/>
              <w:jc w:val="center"/>
              <w:rPr>
                <w:rFonts w:eastAsia="Times New Roman"/>
                <w:sz w:val="20"/>
                <w:szCs w:val="20"/>
              </w:rPr>
            </w:pPr>
            <w:r w:rsidRPr="00F711F5">
              <w:rPr>
                <w:rFonts w:eastAsia="Times New Roman"/>
                <w:sz w:val="20"/>
                <w:szCs w:val="20"/>
              </w:rPr>
              <w:t>7</w:t>
            </w:r>
          </w:p>
        </w:tc>
        <w:tc>
          <w:tcPr>
            <w:tcW w:w="2281" w:type="pct"/>
            <w:tcBorders>
              <w:top w:val="single" w:sz="4" w:space="0" w:color="auto"/>
              <w:left w:val="single" w:sz="4" w:space="0" w:color="auto"/>
              <w:bottom w:val="single" w:sz="4" w:space="0" w:color="auto"/>
              <w:right w:val="single" w:sz="4" w:space="0" w:color="auto"/>
            </w:tcBorders>
            <w:vAlign w:val="center"/>
            <w:hideMark/>
          </w:tcPr>
          <w:p w:rsidR="00727972" w:rsidRPr="00F711F5" w:rsidRDefault="00727972" w:rsidP="00677B04">
            <w:pPr>
              <w:contextualSpacing/>
              <w:rPr>
                <w:rFonts w:eastAsia="Times New Roman"/>
                <w:sz w:val="20"/>
                <w:szCs w:val="20"/>
              </w:rPr>
            </w:pPr>
            <w:r w:rsidRPr="00F711F5">
              <w:rPr>
                <w:rFonts w:eastAsia="Times New Roman"/>
                <w:sz w:val="20"/>
                <w:szCs w:val="20"/>
              </w:rPr>
              <w:t>APMV-</w:t>
            </w:r>
            <w:r w:rsidR="00C0614D" w:rsidRPr="00F711F5">
              <w:rPr>
                <w:rFonts w:eastAsia="Times New Roman"/>
                <w:sz w:val="20"/>
                <w:szCs w:val="20"/>
              </w:rPr>
              <w:t>1</w:t>
            </w:r>
            <w:r w:rsidRPr="00F711F5">
              <w:rPr>
                <w:rFonts w:eastAsia="Times New Roman"/>
                <w:sz w:val="20"/>
                <w:szCs w:val="20"/>
              </w:rPr>
              <w:t>/</w:t>
            </w:r>
            <w:proofErr w:type="spellStart"/>
            <w:r w:rsidRPr="00F711F5">
              <w:rPr>
                <w:rFonts w:eastAsia="Times New Roman"/>
                <w:sz w:val="20"/>
                <w:szCs w:val="20"/>
              </w:rPr>
              <w:t>огарь</w:t>
            </w:r>
            <w:proofErr w:type="spellEnd"/>
            <w:r w:rsidRPr="00F711F5">
              <w:rPr>
                <w:rFonts w:eastAsia="Times New Roman"/>
                <w:sz w:val="20"/>
                <w:szCs w:val="20"/>
              </w:rPr>
              <w:t>/</w:t>
            </w:r>
            <w:proofErr w:type="spellStart"/>
            <w:r w:rsidRPr="00F711F5">
              <w:rPr>
                <w:rFonts w:eastAsia="Times New Roman"/>
                <w:sz w:val="20"/>
                <w:szCs w:val="20"/>
              </w:rPr>
              <w:t>Коргалжын</w:t>
            </w:r>
            <w:proofErr w:type="spellEnd"/>
            <w:r w:rsidRPr="00F711F5">
              <w:rPr>
                <w:rFonts w:eastAsia="Times New Roman"/>
                <w:sz w:val="20"/>
                <w:szCs w:val="20"/>
              </w:rPr>
              <w:t>/1787/06</w:t>
            </w:r>
          </w:p>
        </w:tc>
        <w:tc>
          <w:tcPr>
            <w:tcW w:w="1543" w:type="pct"/>
            <w:tcBorders>
              <w:top w:val="single" w:sz="4" w:space="0" w:color="auto"/>
              <w:left w:val="single" w:sz="4" w:space="0" w:color="auto"/>
              <w:bottom w:val="single" w:sz="4" w:space="0" w:color="auto"/>
              <w:right w:val="single" w:sz="4" w:space="0" w:color="auto"/>
            </w:tcBorders>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-16</w:t>
            </w:r>
          </w:p>
        </w:tc>
      </w:tr>
      <w:tr w:rsidR="00852DD2" w:rsidRPr="00F711F5" w:rsidTr="00F711F5">
        <w:trPr>
          <w:cantSplit/>
          <w:trHeight w:val="283"/>
        </w:trPr>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727972" w:rsidRPr="00F711F5" w:rsidRDefault="00727972" w:rsidP="00677B04">
            <w:pPr>
              <w:contextualSpacing/>
              <w:rPr>
                <w:rFonts w:eastAsia="Times New Roman"/>
                <w:sz w:val="20"/>
                <w:szCs w:val="20"/>
              </w:rPr>
            </w:pPr>
            <w:r w:rsidRPr="00F711F5">
              <w:rPr>
                <w:rFonts w:eastAsia="Times New Roman"/>
                <w:sz w:val="20"/>
                <w:szCs w:val="20"/>
              </w:rPr>
              <w:t>APMV</w:t>
            </w:r>
            <w:r w:rsidR="00C0614D" w:rsidRPr="00F711F5">
              <w:rPr>
                <w:rFonts w:eastAsia="Times New Roman"/>
                <w:sz w:val="20"/>
                <w:szCs w:val="20"/>
              </w:rPr>
              <w:t>-1</w:t>
            </w:r>
            <w:r w:rsidRPr="00F711F5">
              <w:rPr>
                <w:rFonts w:eastAsia="Times New Roman"/>
                <w:sz w:val="20"/>
                <w:szCs w:val="20"/>
              </w:rPr>
              <w:t>/серый гусь/</w:t>
            </w:r>
            <w:proofErr w:type="spellStart"/>
            <w:r w:rsidRPr="00F711F5">
              <w:rPr>
                <w:rFonts w:eastAsia="Times New Roman"/>
                <w:sz w:val="20"/>
                <w:szCs w:val="20"/>
              </w:rPr>
              <w:t>Коргалжын</w:t>
            </w:r>
            <w:proofErr w:type="spellEnd"/>
            <w:r w:rsidRPr="00F711F5">
              <w:rPr>
                <w:rFonts w:eastAsia="Times New Roman"/>
                <w:sz w:val="20"/>
                <w:szCs w:val="20"/>
              </w:rPr>
              <w:t>/1790/06</w:t>
            </w:r>
          </w:p>
        </w:tc>
        <w:tc>
          <w:tcPr>
            <w:tcW w:w="1543" w:type="pct"/>
            <w:tcBorders>
              <w:top w:val="single" w:sz="4" w:space="0" w:color="auto"/>
              <w:left w:val="single" w:sz="4" w:space="0" w:color="auto"/>
              <w:bottom w:val="single" w:sz="4" w:space="0" w:color="auto"/>
              <w:right w:val="single" w:sz="4" w:space="0" w:color="auto"/>
            </w:tcBorders>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-16</w:t>
            </w:r>
          </w:p>
        </w:tc>
      </w:tr>
      <w:tr w:rsidR="00852DD2" w:rsidRPr="00F711F5" w:rsidTr="00F711F5">
        <w:trPr>
          <w:cantSplit/>
          <w:trHeight w:val="283"/>
        </w:trPr>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727972" w:rsidRPr="00F711F5" w:rsidRDefault="00727972" w:rsidP="00677B04">
            <w:pPr>
              <w:contextualSpacing/>
              <w:rPr>
                <w:rFonts w:eastAsia="Times New Roman"/>
                <w:sz w:val="20"/>
                <w:szCs w:val="20"/>
              </w:rPr>
            </w:pPr>
            <w:r w:rsidRPr="00F711F5">
              <w:rPr>
                <w:rFonts w:eastAsia="Times New Roman"/>
                <w:sz w:val="20"/>
                <w:szCs w:val="20"/>
              </w:rPr>
              <w:t>APMV-</w:t>
            </w:r>
            <w:r w:rsidR="00C0614D" w:rsidRPr="00F711F5">
              <w:rPr>
                <w:rFonts w:eastAsia="Times New Roman"/>
                <w:sz w:val="20"/>
                <w:szCs w:val="20"/>
              </w:rPr>
              <w:t>1</w:t>
            </w:r>
            <w:r w:rsidRPr="00F711F5">
              <w:rPr>
                <w:rFonts w:eastAsia="Times New Roman"/>
                <w:sz w:val="20"/>
                <w:szCs w:val="20"/>
              </w:rPr>
              <w:t>/белолобый гусь/</w:t>
            </w:r>
            <w:proofErr w:type="spellStart"/>
            <w:r w:rsidRPr="00F711F5">
              <w:rPr>
                <w:rFonts w:eastAsia="Times New Roman"/>
                <w:sz w:val="20"/>
                <w:szCs w:val="20"/>
              </w:rPr>
              <w:t>Коргалжын</w:t>
            </w:r>
            <w:proofErr w:type="spellEnd"/>
            <w:r w:rsidRPr="00F711F5">
              <w:rPr>
                <w:rFonts w:eastAsia="Times New Roman"/>
                <w:sz w:val="20"/>
                <w:szCs w:val="20"/>
              </w:rPr>
              <w:t>/1792/06</w:t>
            </w:r>
          </w:p>
        </w:tc>
        <w:tc>
          <w:tcPr>
            <w:tcW w:w="1543" w:type="pct"/>
            <w:tcBorders>
              <w:top w:val="single" w:sz="4" w:space="0" w:color="auto"/>
              <w:left w:val="single" w:sz="4" w:space="0" w:color="auto"/>
              <w:bottom w:val="single" w:sz="4" w:space="0" w:color="auto"/>
              <w:right w:val="single" w:sz="4" w:space="0" w:color="auto"/>
            </w:tcBorders>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-16</w:t>
            </w:r>
          </w:p>
        </w:tc>
      </w:tr>
      <w:tr w:rsidR="00852DD2" w:rsidRPr="00F711F5" w:rsidTr="00F711F5">
        <w:trPr>
          <w:cantSplit/>
          <w:trHeight w:val="283"/>
        </w:trPr>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727972" w:rsidRPr="00F711F5" w:rsidRDefault="00C0614D" w:rsidP="00677B04">
            <w:pPr>
              <w:contextualSpacing/>
              <w:rPr>
                <w:rFonts w:eastAsia="Times New Roman"/>
                <w:sz w:val="20"/>
                <w:szCs w:val="20"/>
              </w:rPr>
            </w:pPr>
            <w:r w:rsidRPr="00F711F5">
              <w:rPr>
                <w:rFonts w:eastAsia="Times New Roman"/>
                <w:sz w:val="20"/>
                <w:szCs w:val="20"/>
              </w:rPr>
              <w:t>APMV-?</w:t>
            </w:r>
            <w:r w:rsidR="00727972" w:rsidRPr="00F711F5">
              <w:rPr>
                <w:rFonts w:eastAsia="Times New Roman"/>
                <w:sz w:val="20"/>
                <w:szCs w:val="20"/>
              </w:rPr>
              <w:t>/чирок свистунок/</w:t>
            </w:r>
            <w:proofErr w:type="spellStart"/>
            <w:r w:rsidR="00727972" w:rsidRPr="00F711F5">
              <w:rPr>
                <w:rFonts w:eastAsia="Times New Roman"/>
                <w:sz w:val="20"/>
                <w:szCs w:val="20"/>
              </w:rPr>
              <w:t>Коргалжын</w:t>
            </w:r>
            <w:proofErr w:type="spellEnd"/>
            <w:r w:rsidR="00727972" w:rsidRPr="00F711F5">
              <w:rPr>
                <w:rFonts w:eastAsia="Times New Roman"/>
                <w:sz w:val="20"/>
                <w:szCs w:val="20"/>
              </w:rPr>
              <w:t>/1803/06</w:t>
            </w:r>
          </w:p>
        </w:tc>
        <w:tc>
          <w:tcPr>
            <w:tcW w:w="1543" w:type="pct"/>
            <w:tcBorders>
              <w:top w:val="single" w:sz="4" w:space="0" w:color="auto"/>
              <w:left w:val="single" w:sz="4" w:space="0" w:color="auto"/>
              <w:bottom w:val="single" w:sz="4" w:space="0" w:color="auto"/>
              <w:right w:val="single" w:sz="4" w:space="0" w:color="auto"/>
            </w:tcBorders>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-6</w:t>
            </w:r>
          </w:p>
        </w:tc>
      </w:tr>
      <w:tr w:rsidR="00852DD2" w:rsidRPr="00F711F5" w:rsidTr="00F711F5">
        <w:trPr>
          <w:cantSplit/>
          <w:trHeight w:val="283"/>
        </w:trPr>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727972" w:rsidRPr="00F711F5" w:rsidRDefault="00C0614D" w:rsidP="00677B04">
            <w:pPr>
              <w:contextualSpacing/>
              <w:rPr>
                <w:rFonts w:eastAsia="Times New Roman"/>
                <w:sz w:val="20"/>
                <w:szCs w:val="20"/>
              </w:rPr>
            </w:pPr>
            <w:r w:rsidRPr="00F711F5">
              <w:rPr>
                <w:rFonts w:eastAsia="Times New Roman"/>
                <w:sz w:val="20"/>
                <w:szCs w:val="20"/>
              </w:rPr>
              <w:t>APMV-?</w:t>
            </w:r>
            <w:r w:rsidR="00727972" w:rsidRPr="00F711F5">
              <w:rPr>
                <w:rFonts w:eastAsia="Times New Roman"/>
                <w:sz w:val="20"/>
                <w:szCs w:val="20"/>
              </w:rPr>
              <w:t>/свиязь/</w:t>
            </w:r>
            <w:proofErr w:type="spellStart"/>
            <w:r w:rsidR="00727972" w:rsidRPr="00F711F5">
              <w:rPr>
                <w:rFonts w:eastAsia="Times New Roman"/>
                <w:sz w:val="20"/>
                <w:szCs w:val="20"/>
              </w:rPr>
              <w:t>Коргалжын</w:t>
            </w:r>
            <w:proofErr w:type="spellEnd"/>
            <w:r w:rsidR="00727972" w:rsidRPr="00F711F5">
              <w:rPr>
                <w:rFonts w:eastAsia="Times New Roman"/>
                <w:sz w:val="20"/>
                <w:szCs w:val="20"/>
              </w:rPr>
              <w:t>/1807/06</w:t>
            </w:r>
          </w:p>
        </w:tc>
        <w:tc>
          <w:tcPr>
            <w:tcW w:w="1543" w:type="pct"/>
            <w:tcBorders>
              <w:top w:val="single" w:sz="4" w:space="0" w:color="auto"/>
              <w:left w:val="single" w:sz="4" w:space="0" w:color="auto"/>
              <w:bottom w:val="single" w:sz="4" w:space="0" w:color="auto"/>
              <w:right w:val="single" w:sz="4" w:space="0" w:color="auto"/>
            </w:tcBorders>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-1</w:t>
            </w:r>
          </w:p>
        </w:tc>
      </w:tr>
      <w:tr w:rsidR="00852DD2" w:rsidRPr="00F711F5" w:rsidTr="00F711F5">
        <w:trPr>
          <w:cantSplit/>
          <w:trHeight w:val="283"/>
        </w:trPr>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727972" w:rsidRPr="00F711F5" w:rsidRDefault="00C0614D" w:rsidP="00677B04">
            <w:pPr>
              <w:contextualSpacing/>
              <w:rPr>
                <w:rFonts w:eastAsia="Times New Roman"/>
                <w:sz w:val="20"/>
                <w:szCs w:val="20"/>
              </w:rPr>
            </w:pPr>
            <w:r w:rsidRPr="00F711F5">
              <w:rPr>
                <w:rFonts w:eastAsia="Times New Roman"/>
                <w:sz w:val="20"/>
                <w:szCs w:val="20"/>
              </w:rPr>
              <w:t>APMV-?</w:t>
            </w:r>
            <w:r w:rsidR="00727972" w:rsidRPr="00F711F5">
              <w:rPr>
                <w:rFonts w:eastAsia="Times New Roman"/>
                <w:sz w:val="20"/>
                <w:szCs w:val="20"/>
              </w:rPr>
              <w:t>/голубая чернеть/</w:t>
            </w:r>
            <w:proofErr w:type="spellStart"/>
            <w:r w:rsidR="00727972" w:rsidRPr="00F711F5">
              <w:rPr>
                <w:rFonts w:eastAsia="Times New Roman"/>
                <w:sz w:val="20"/>
                <w:szCs w:val="20"/>
              </w:rPr>
              <w:t>Коргалжын</w:t>
            </w:r>
            <w:proofErr w:type="spellEnd"/>
            <w:r w:rsidR="00727972" w:rsidRPr="00F711F5">
              <w:rPr>
                <w:rFonts w:eastAsia="Times New Roman"/>
                <w:sz w:val="20"/>
                <w:szCs w:val="20"/>
              </w:rPr>
              <w:t>/1812/06</w:t>
            </w:r>
          </w:p>
        </w:tc>
        <w:tc>
          <w:tcPr>
            <w:tcW w:w="1543" w:type="pct"/>
            <w:tcBorders>
              <w:top w:val="single" w:sz="4" w:space="0" w:color="auto"/>
              <w:left w:val="single" w:sz="4" w:space="0" w:color="auto"/>
              <w:bottom w:val="single" w:sz="4" w:space="0" w:color="auto"/>
              <w:right w:val="single" w:sz="4" w:space="0" w:color="auto"/>
            </w:tcBorders>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-1</w:t>
            </w:r>
          </w:p>
        </w:tc>
      </w:tr>
      <w:tr w:rsidR="00852DD2" w:rsidRPr="00F711F5" w:rsidTr="00F711F5">
        <w:trPr>
          <w:cantSplit/>
          <w:trHeight w:val="283"/>
        </w:trPr>
        <w:tc>
          <w:tcPr>
            <w:tcW w:w="588" w:type="pct"/>
            <w:vMerge/>
            <w:tcBorders>
              <w:left w:val="single" w:sz="4" w:space="0" w:color="auto"/>
              <w:bottom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588" w:type="pct"/>
            <w:vMerge/>
            <w:tcBorders>
              <w:left w:val="single" w:sz="4" w:space="0" w:color="auto"/>
              <w:bottom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727972" w:rsidRPr="00F711F5" w:rsidRDefault="00727972" w:rsidP="00677B04">
            <w:pPr>
              <w:contextualSpacing/>
              <w:rPr>
                <w:rFonts w:eastAsia="Times New Roman"/>
                <w:sz w:val="20"/>
                <w:szCs w:val="20"/>
              </w:rPr>
            </w:pPr>
            <w:r w:rsidRPr="00F711F5">
              <w:rPr>
                <w:rFonts w:eastAsia="Times New Roman"/>
                <w:sz w:val="20"/>
                <w:szCs w:val="20"/>
              </w:rPr>
              <w:t>APMV-</w:t>
            </w:r>
            <w:r w:rsidR="00C0614D" w:rsidRPr="00F711F5">
              <w:rPr>
                <w:rFonts w:eastAsia="Times New Roman"/>
                <w:sz w:val="20"/>
                <w:szCs w:val="20"/>
              </w:rPr>
              <w:t>?</w:t>
            </w:r>
            <w:r w:rsidRPr="00F711F5">
              <w:rPr>
                <w:rFonts w:eastAsia="Times New Roman"/>
                <w:sz w:val="20"/>
                <w:szCs w:val="20"/>
              </w:rPr>
              <w:t>/свиязь/</w:t>
            </w:r>
            <w:proofErr w:type="spellStart"/>
            <w:r w:rsidRPr="00F711F5">
              <w:rPr>
                <w:rFonts w:eastAsia="Times New Roman"/>
                <w:sz w:val="20"/>
                <w:szCs w:val="20"/>
              </w:rPr>
              <w:t>Коргалжын</w:t>
            </w:r>
            <w:proofErr w:type="spellEnd"/>
            <w:r w:rsidRPr="00F711F5">
              <w:rPr>
                <w:rFonts w:eastAsia="Times New Roman"/>
                <w:sz w:val="20"/>
                <w:szCs w:val="20"/>
              </w:rPr>
              <w:t>/1819/06</w:t>
            </w:r>
          </w:p>
        </w:tc>
        <w:tc>
          <w:tcPr>
            <w:tcW w:w="1543" w:type="pct"/>
            <w:tcBorders>
              <w:top w:val="single" w:sz="4" w:space="0" w:color="auto"/>
              <w:left w:val="single" w:sz="4" w:space="0" w:color="auto"/>
              <w:bottom w:val="single" w:sz="4" w:space="0" w:color="auto"/>
              <w:right w:val="single" w:sz="4" w:space="0" w:color="auto"/>
            </w:tcBorders>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-1</w:t>
            </w:r>
          </w:p>
        </w:tc>
      </w:tr>
      <w:tr w:rsidR="00852DD2" w:rsidRPr="00F711F5" w:rsidTr="00F711F5">
        <w:trPr>
          <w:cantSplit/>
          <w:trHeight w:val="283"/>
        </w:trPr>
        <w:tc>
          <w:tcPr>
            <w:tcW w:w="588" w:type="pct"/>
            <w:vMerge w:val="restart"/>
            <w:tcBorders>
              <w:top w:val="single" w:sz="4" w:space="0" w:color="auto"/>
              <w:left w:val="single" w:sz="4" w:space="0" w:color="auto"/>
              <w:right w:val="single" w:sz="4" w:space="0" w:color="auto"/>
            </w:tcBorders>
            <w:vAlign w:val="center"/>
          </w:tcPr>
          <w:p w:rsidR="00727972" w:rsidRPr="00F711F5" w:rsidRDefault="00727972" w:rsidP="00677B04">
            <w:pPr>
              <w:contextualSpacing/>
              <w:jc w:val="center"/>
              <w:rPr>
                <w:rFonts w:eastAsia="Times New Roman"/>
                <w:sz w:val="20"/>
                <w:szCs w:val="20"/>
              </w:rPr>
            </w:pPr>
            <w:r w:rsidRPr="00F711F5">
              <w:rPr>
                <w:rFonts w:eastAsia="Times New Roman"/>
                <w:sz w:val="20"/>
                <w:szCs w:val="20"/>
              </w:rPr>
              <w:t>2008</w:t>
            </w:r>
          </w:p>
        </w:tc>
        <w:tc>
          <w:tcPr>
            <w:tcW w:w="588" w:type="pct"/>
            <w:vMerge w:val="restart"/>
            <w:tcBorders>
              <w:top w:val="single" w:sz="4" w:space="0" w:color="auto"/>
              <w:left w:val="single" w:sz="4" w:space="0" w:color="auto"/>
              <w:right w:val="single" w:sz="4" w:space="0" w:color="auto"/>
            </w:tcBorders>
            <w:vAlign w:val="center"/>
          </w:tcPr>
          <w:p w:rsidR="00727972" w:rsidRPr="00F711F5" w:rsidRDefault="00727972" w:rsidP="00677B04">
            <w:pPr>
              <w:contextualSpacing/>
              <w:jc w:val="center"/>
              <w:rPr>
                <w:rFonts w:eastAsia="Times New Roman"/>
                <w:sz w:val="20"/>
                <w:szCs w:val="20"/>
              </w:rPr>
            </w:pPr>
            <w:r w:rsidRPr="00F711F5">
              <w:rPr>
                <w:rFonts w:eastAsia="Times New Roman"/>
                <w:sz w:val="20"/>
                <w:szCs w:val="20"/>
              </w:rPr>
              <w:t>7</w:t>
            </w: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F711F5" w:rsidRDefault="00C0614D" w:rsidP="00677B04">
            <w:pPr>
              <w:contextualSpacing/>
              <w:rPr>
                <w:rFonts w:eastAsia="Times New Roman"/>
                <w:sz w:val="20"/>
                <w:szCs w:val="20"/>
              </w:rPr>
            </w:pPr>
            <w:r w:rsidRPr="00F711F5">
              <w:rPr>
                <w:rFonts w:eastAsia="Times New Roman"/>
                <w:sz w:val="20"/>
                <w:szCs w:val="20"/>
              </w:rPr>
              <w:t>ГАА</w:t>
            </w:r>
            <w:r w:rsidR="00727972" w:rsidRPr="00F711F5">
              <w:rPr>
                <w:rFonts w:eastAsia="Times New Roman"/>
                <w:sz w:val="20"/>
                <w:szCs w:val="20"/>
              </w:rPr>
              <w:t>/чирок свистунок/</w:t>
            </w:r>
            <w:proofErr w:type="spellStart"/>
            <w:r w:rsidR="00727972" w:rsidRPr="00F711F5">
              <w:rPr>
                <w:rFonts w:eastAsia="Times New Roman"/>
                <w:sz w:val="20"/>
                <w:szCs w:val="20"/>
              </w:rPr>
              <w:t>Кызылколь</w:t>
            </w:r>
            <w:proofErr w:type="spellEnd"/>
            <w:r w:rsidR="00727972" w:rsidRPr="00F711F5">
              <w:rPr>
                <w:rFonts w:eastAsia="Times New Roman"/>
                <w:sz w:val="20"/>
                <w:szCs w:val="20"/>
              </w:rPr>
              <w:t>/8054/2008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-4</w:t>
            </w:r>
          </w:p>
        </w:tc>
      </w:tr>
      <w:tr w:rsidR="00852DD2" w:rsidRPr="00F711F5" w:rsidTr="00F711F5">
        <w:trPr>
          <w:cantSplit/>
          <w:trHeight w:val="283"/>
        </w:trPr>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F711F5" w:rsidRDefault="00C0614D" w:rsidP="00677B04">
            <w:pPr>
              <w:contextualSpacing/>
              <w:rPr>
                <w:rFonts w:eastAsia="Times New Roman"/>
                <w:sz w:val="20"/>
                <w:szCs w:val="20"/>
              </w:rPr>
            </w:pPr>
            <w:r w:rsidRPr="00F711F5">
              <w:rPr>
                <w:rFonts w:eastAsia="Times New Roman"/>
                <w:sz w:val="20"/>
                <w:szCs w:val="20"/>
              </w:rPr>
              <w:t>ГАА</w:t>
            </w:r>
            <w:r w:rsidR="00727972" w:rsidRPr="00F711F5">
              <w:rPr>
                <w:rFonts w:eastAsia="Times New Roman"/>
                <w:sz w:val="20"/>
                <w:szCs w:val="20"/>
              </w:rPr>
              <w:t>/чирок свистунок/</w:t>
            </w:r>
            <w:proofErr w:type="spellStart"/>
            <w:r w:rsidR="00727972" w:rsidRPr="00F711F5">
              <w:rPr>
                <w:rFonts w:eastAsia="Times New Roman"/>
                <w:sz w:val="20"/>
                <w:szCs w:val="20"/>
              </w:rPr>
              <w:t>Кызылколь</w:t>
            </w:r>
            <w:proofErr w:type="spellEnd"/>
            <w:r w:rsidR="00727972" w:rsidRPr="00F711F5">
              <w:rPr>
                <w:rFonts w:eastAsia="Times New Roman"/>
                <w:sz w:val="20"/>
                <w:szCs w:val="20"/>
              </w:rPr>
              <w:t>/8056/2008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-4</w:t>
            </w:r>
          </w:p>
        </w:tc>
      </w:tr>
      <w:tr w:rsidR="00852DD2" w:rsidRPr="00F711F5" w:rsidTr="00F711F5">
        <w:trPr>
          <w:cantSplit/>
          <w:trHeight w:val="283"/>
        </w:trPr>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F711F5" w:rsidRDefault="00C0614D" w:rsidP="00677B04">
            <w:pPr>
              <w:contextualSpacing/>
              <w:rPr>
                <w:rFonts w:eastAsia="Times New Roman"/>
                <w:sz w:val="20"/>
                <w:szCs w:val="20"/>
              </w:rPr>
            </w:pPr>
            <w:r w:rsidRPr="00F711F5">
              <w:rPr>
                <w:rFonts w:eastAsia="Times New Roman"/>
                <w:sz w:val="20"/>
                <w:szCs w:val="20"/>
              </w:rPr>
              <w:t>ГАА</w:t>
            </w:r>
            <w:r w:rsidR="00727972" w:rsidRPr="00F711F5">
              <w:rPr>
                <w:rFonts w:eastAsia="Times New Roman"/>
                <w:sz w:val="20"/>
                <w:szCs w:val="20"/>
              </w:rPr>
              <w:t>/чирок свистунок/</w:t>
            </w:r>
            <w:proofErr w:type="spellStart"/>
            <w:r w:rsidR="00727972" w:rsidRPr="00F711F5">
              <w:rPr>
                <w:rFonts w:eastAsia="Times New Roman"/>
                <w:sz w:val="20"/>
                <w:szCs w:val="20"/>
              </w:rPr>
              <w:t>Кызылколь</w:t>
            </w:r>
            <w:proofErr w:type="spellEnd"/>
            <w:r w:rsidR="00727972" w:rsidRPr="00F711F5">
              <w:rPr>
                <w:rFonts w:eastAsia="Times New Roman"/>
                <w:sz w:val="20"/>
                <w:szCs w:val="20"/>
              </w:rPr>
              <w:t>/8057/2008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-4</w:t>
            </w:r>
          </w:p>
        </w:tc>
      </w:tr>
      <w:tr w:rsidR="00852DD2" w:rsidRPr="00F711F5" w:rsidTr="00F711F5">
        <w:trPr>
          <w:cantSplit/>
          <w:trHeight w:val="283"/>
        </w:trPr>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727972" w:rsidRPr="00F711F5" w:rsidRDefault="00727972"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F711F5" w:rsidRDefault="00C0614D" w:rsidP="00677B04">
            <w:pPr>
              <w:contextualSpacing/>
              <w:rPr>
                <w:rFonts w:eastAsia="Times New Roman"/>
                <w:sz w:val="20"/>
                <w:szCs w:val="20"/>
              </w:rPr>
            </w:pPr>
            <w:r w:rsidRPr="00F711F5">
              <w:rPr>
                <w:rFonts w:eastAsia="Times New Roman"/>
                <w:sz w:val="20"/>
                <w:szCs w:val="20"/>
              </w:rPr>
              <w:t>ГАА</w:t>
            </w:r>
            <w:r w:rsidR="00727972" w:rsidRPr="00F711F5">
              <w:rPr>
                <w:rFonts w:eastAsia="Times New Roman"/>
                <w:sz w:val="20"/>
                <w:szCs w:val="20"/>
              </w:rPr>
              <w:t>/чирок свистунок/</w:t>
            </w:r>
            <w:proofErr w:type="spellStart"/>
            <w:r w:rsidR="00727972" w:rsidRPr="00F711F5">
              <w:rPr>
                <w:rFonts w:eastAsia="Times New Roman"/>
                <w:sz w:val="20"/>
                <w:szCs w:val="20"/>
              </w:rPr>
              <w:t>Кызылколь</w:t>
            </w:r>
            <w:proofErr w:type="spellEnd"/>
            <w:r w:rsidR="00727972" w:rsidRPr="00F711F5">
              <w:rPr>
                <w:rFonts w:eastAsia="Times New Roman"/>
                <w:sz w:val="20"/>
                <w:szCs w:val="20"/>
              </w:rPr>
              <w:t>/8058/2008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F711F5" w:rsidRDefault="00B56D81" w:rsidP="00677B04">
            <w:pPr>
              <w:contextualSpacing/>
              <w:jc w:val="center"/>
              <w:rPr>
                <w:rFonts w:eastAsia="Times New Roman"/>
                <w:sz w:val="20"/>
                <w:szCs w:val="20"/>
                <w:lang w:val="kk-KZ"/>
              </w:rPr>
            </w:pPr>
            <w:r w:rsidRPr="00F711F5">
              <w:rPr>
                <w:rFonts w:eastAsia="Times New Roman"/>
                <w:sz w:val="20"/>
                <w:szCs w:val="20"/>
                <w:lang w:val="kk-KZ"/>
              </w:rPr>
              <w:t>APMV</w:t>
            </w:r>
            <w:r w:rsidR="00727972" w:rsidRPr="00F711F5">
              <w:rPr>
                <w:rFonts w:eastAsia="Times New Roman"/>
                <w:sz w:val="20"/>
                <w:szCs w:val="20"/>
                <w:lang w:val="kk-KZ"/>
              </w:rPr>
              <w:t>-4</w:t>
            </w:r>
          </w:p>
        </w:tc>
      </w:tr>
    </w:tbl>
    <w:p w:rsidR="001D5539" w:rsidRDefault="001D5539">
      <w:r>
        <w:lastRenderedPageBreak/>
        <w:t>Продолжение таблицы</w:t>
      </w:r>
    </w:p>
    <w:tbl>
      <w:tblPr>
        <w:tblW w:w="496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33"/>
        <w:gridCol w:w="4397"/>
        <w:gridCol w:w="2974"/>
      </w:tblGrid>
      <w:tr w:rsidR="001D5539" w:rsidRPr="00F711F5" w:rsidTr="001D5539">
        <w:trPr>
          <w:cantSplit/>
          <w:trHeight w:val="56"/>
        </w:trPr>
        <w:tc>
          <w:tcPr>
            <w:tcW w:w="588" w:type="pct"/>
            <w:tcBorders>
              <w:left w:val="single" w:sz="4" w:space="0" w:color="auto"/>
              <w:right w:val="single" w:sz="4" w:space="0" w:color="auto"/>
            </w:tcBorders>
          </w:tcPr>
          <w:p w:rsidR="001D5539" w:rsidRPr="00F711F5" w:rsidRDefault="001D5539" w:rsidP="001D5539">
            <w:pPr>
              <w:contextualSpacing/>
              <w:jc w:val="center"/>
              <w:rPr>
                <w:rFonts w:eastAsia="Times New Roman"/>
                <w:sz w:val="20"/>
                <w:szCs w:val="20"/>
              </w:rPr>
            </w:pPr>
            <w:r>
              <w:rPr>
                <w:rFonts w:eastAsia="Times New Roman"/>
                <w:sz w:val="20"/>
                <w:szCs w:val="20"/>
              </w:rPr>
              <w:t>1</w:t>
            </w:r>
          </w:p>
        </w:tc>
        <w:tc>
          <w:tcPr>
            <w:tcW w:w="588" w:type="pct"/>
            <w:tcBorders>
              <w:left w:val="single" w:sz="4" w:space="0" w:color="auto"/>
              <w:right w:val="single" w:sz="4" w:space="0" w:color="auto"/>
            </w:tcBorders>
          </w:tcPr>
          <w:p w:rsidR="001D5539" w:rsidRPr="00F711F5" w:rsidRDefault="001D5539" w:rsidP="001D5539">
            <w:pPr>
              <w:contextualSpacing/>
              <w:jc w:val="center"/>
              <w:rPr>
                <w:rFonts w:eastAsia="Times New Roman"/>
                <w:sz w:val="20"/>
                <w:szCs w:val="20"/>
              </w:rPr>
            </w:pPr>
            <w:r>
              <w:rPr>
                <w:rFonts w:eastAsia="Times New Roman"/>
                <w:sz w:val="20"/>
                <w:szCs w:val="20"/>
              </w:rPr>
              <w:t>2</w:t>
            </w: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1D5539">
            <w:pPr>
              <w:contextualSpacing/>
              <w:jc w:val="center"/>
              <w:rPr>
                <w:rFonts w:eastAsia="Times New Roman"/>
                <w:sz w:val="20"/>
                <w:szCs w:val="20"/>
              </w:rPr>
            </w:pPr>
            <w:r>
              <w:rPr>
                <w:rFonts w:eastAsia="Times New Roman"/>
                <w:sz w:val="20"/>
                <w:szCs w:val="20"/>
              </w:rPr>
              <w:t>3</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1D5539">
            <w:pPr>
              <w:contextualSpacing/>
              <w:jc w:val="center"/>
              <w:rPr>
                <w:rFonts w:eastAsia="Times New Roman"/>
                <w:sz w:val="20"/>
                <w:szCs w:val="20"/>
                <w:lang w:val="kk-KZ"/>
              </w:rPr>
            </w:pPr>
            <w:r>
              <w:rPr>
                <w:rFonts w:eastAsia="Times New Roman"/>
                <w:sz w:val="20"/>
                <w:szCs w:val="20"/>
                <w:lang w:val="kk-KZ"/>
              </w:rPr>
              <w:t>4</w:t>
            </w:r>
          </w:p>
        </w:tc>
      </w:tr>
      <w:tr w:rsidR="001D5539" w:rsidRPr="00F711F5" w:rsidTr="001D5539">
        <w:trPr>
          <w:cantSplit/>
          <w:trHeight w:val="56"/>
        </w:trPr>
        <w:tc>
          <w:tcPr>
            <w:tcW w:w="588" w:type="pct"/>
            <w:vMerge w:val="restart"/>
            <w:tcBorders>
              <w:left w:val="single" w:sz="4" w:space="0" w:color="auto"/>
              <w:right w:val="single" w:sz="4" w:space="0" w:color="auto"/>
            </w:tcBorders>
          </w:tcPr>
          <w:p w:rsidR="001D5539" w:rsidRPr="00F711F5" w:rsidRDefault="001D5539" w:rsidP="00677B04">
            <w:pPr>
              <w:contextualSpacing/>
              <w:jc w:val="center"/>
              <w:rPr>
                <w:rFonts w:eastAsia="Times New Roman"/>
                <w:sz w:val="20"/>
                <w:szCs w:val="20"/>
              </w:rPr>
            </w:pPr>
          </w:p>
        </w:tc>
        <w:tc>
          <w:tcPr>
            <w:tcW w:w="588" w:type="pct"/>
            <w:vMerge w:val="restart"/>
            <w:tcBorders>
              <w:left w:val="single" w:sz="4" w:space="0" w:color="auto"/>
              <w:right w:val="single" w:sz="4" w:space="0" w:color="auto"/>
            </w:tcBorders>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1D5539">
            <w:pPr>
              <w:contextualSpacing/>
              <w:rPr>
                <w:rFonts w:eastAsia="Times New Roman"/>
                <w:sz w:val="20"/>
                <w:szCs w:val="20"/>
              </w:rPr>
            </w:pPr>
            <w:r w:rsidRPr="00F711F5">
              <w:rPr>
                <w:rFonts w:eastAsia="Times New Roman"/>
                <w:sz w:val="20"/>
                <w:szCs w:val="20"/>
              </w:rPr>
              <w:t>ГАА/чирок свистунок/</w:t>
            </w:r>
            <w:proofErr w:type="spellStart"/>
            <w:r w:rsidRPr="00F711F5">
              <w:rPr>
                <w:rFonts w:eastAsia="Times New Roman"/>
                <w:sz w:val="20"/>
                <w:szCs w:val="20"/>
              </w:rPr>
              <w:t>Кызылколь</w:t>
            </w:r>
            <w:proofErr w:type="spellEnd"/>
            <w:r w:rsidRPr="00F711F5">
              <w:rPr>
                <w:rFonts w:eastAsia="Times New Roman"/>
                <w:sz w:val="20"/>
                <w:szCs w:val="20"/>
              </w:rPr>
              <w:t>/8059/2008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1D5539">
            <w:pPr>
              <w:contextualSpacing/>
              <w:jc w:val="center"/>
              <w:rPr>
                <w:rFonts w:eastAsia="Times New Roman"/>
                <w:sz w:val="20"/>
                <w:szCs w:val="20"/>
                <w:lang w:val="kk-KZ"/>
              </w:rPr>
            </w:pPr>
            <w:r w:rsidRPr="00F711F5">
              <w:rPr>
                <w:rFonts w:eastAsia="Times New Roman"/>
                <w:sz w:val="20"/>
                <w:szCs w:val="20"/>
                <w:lang w:val="kk-KZ"/>
              </w:rPr>
              <w:t>APMV-4</w:t>
            </w:r>
          </w:p>
        </w:tc>
      </w:tr>
      <w:tr w:rsidR="001D5539" w:rsidRPr="00F711F5" w:rsidTr="00F711F5">
        <w:trPr>
          <w:cantSplit/>
          <w:trHeight w:val="283"/>
        </w:trPr>
        <w:tc>
          <w:tcPr>
            <w:tcW w:w="588" w:type="pct"/>
            <w:vMerge/>
            <w:tcBorders>
              <w:left w:val="single" w:sz="4" w:space="0" w:color="auto"/>
              <w:right w:val="single" w:sz="4" w:space="0" w:color="auto"/>
            </w:tcBorders>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5539" w:rsidRPr="00F711F5" w:rsidRDefault="001D5539" w:rsidP="00677B04">
            <w:pPr>
              <w:contextualSpacing/>
              <w:rPr>
                <w:rFonts w:eastAsia="Times New Roman"/>
                <w:sz w:val="20"/>
                <w:szCs w:val="20"/>
              </w:rPr>
            </w:pPr>
            <w:r w:rsidRPr="00F711F5">
              <w:rPr>
                <w:rFonts w:eastAsia="Times New Roman"/>
                <w:sz w:val="20"/>
                <w:szCs w:val="20"/>
              </w:rPr>
              <w:t>ГАА/чирок свистунок/</w:t>
            </w:r>
            <w:proofErr w:type="spellStart"/>
            <w:r w:rsidRPr="00F711F5">
              <w:rPr>
                <w:rFonts w:eastAsia="Times New Roman"/>
                <w:sz w:val="20"/>
                <w:szCs w:val="20"/>
              </w:rPr>
              <w:t>Кызылколь</w:t>
            </w:r>
            <w:proofErr w:type="spellEnd"/>
            <w:r w:rsidRPr="00F711F5">
              <w:rPr>
                <w:rFonts w:eastAsia="Times New Roman"/>
                <w:sz w:val="20"/>
                <w:szCs w:val="20"/>
              </w:rPr>
              <w:t>/8060/2008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APMV-4</w:t>
            </w:r>
          </w:p>
        </w:tc>
      </w:tr>
      <w:tr w:rsidR="001D5539" w:rsidRPr="00F711F5" w:rsidTr="00F711F5">
        <w:trPr>
          <w:cantSplit/>
          <w:trHeight w:val="283"/>
        </w:trPr>
        <w:tc>
          <w:tcPr>
            <w:tcW w:w="588" w:type="pct"/>
            <w:vMerge/>
            <w:tcBorders>
              <w:left w:val="single" w:sz="4" w:space="0" w:color="auto"/>
              <w:bottom w:val="single" w:sz="4" w:space="0" w:color="auto"/>
              <w:right w:val="single" w:sz="4" w:space="0" w:color="auto"/>
            </w:tcBorders>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bottom w:val="single" w:sz="4" w:space="0" w:color="auto"/>
              <w:right w:val="single" w:sz="4" w:space="0" w:color="auto"/>
            </w:tcBorders>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5539" w:rsidRPr="00F711F5" w:rsidRDefault="001D5539" w:rsidP="00677B04">
            <w:pPr>
              <w:contextualSpacing/>
              <w:rPr>
                <w:rFonts w:eastAsia="Times New Roman"/>
                <w:sz w:val="20"/>
                <w:szCs w:val="20"/>
              </w:rPr>
            </w:pPr>
            <w:r w:rsidRPr="00F711F5">
              <w:rPr>
                <w:rFonts w:eastAsia="Times New Roman"/>
                <w:sz w:val="20"/>
                <w:szCs w:val="20"/>
              </w:rPr>
              <w:t>ГАА/чирок свистунок/</w:t>
            </w:r>
            <w:proofErr w:type="spellStart"/>
            <w:r w:rsidRPr="00F711F5">
              <w:rPr>
                <w:rFonts w:eastAsia="Times New Roman"/>
                <w:sz w:val="20"/>
                <w:szCs w:val="20"/>
              </w:rPr>
              <w:t>Кызылколь</w:t>
            </w:r>
            <w:proofErr w:type="spellEnd"/>
            <w:r w:rsidRPr="00F711F5">
              <w:rPr>
                <w:rFonts w:eastAsia="Times New Roman"/>
                <w:sz w:val="20"/>
                <w:szCs w:val="20"/>
              </w:rPr>
              <w:t>/8061/2008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APMV-4</w:t>
            </w:r>
          </w:p>
        </w:tc>
      </w:tr>
      <w:tr w:rsidR="001D5539" w:rsidRPr="00F711F5" w:rsidTr="00F711F5">
        <w:trPr>
          <w:cantSplit/>
          <w:trHeight w:val="283"/>
        </w:trPr>
        <w:tc>
          <w:tcPr>
            <w:tcW w:w="588" w:type="pct"/>
            <w:vMerge w:val="restart"/>
            <w:tcBorders>
              <w:top w:val="single" w:sz="4" w:space="0" w:color="auto"/>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r w:rsidRPr="00F711F5">
              <w:rPr>
                <w:rFonts w:eastAsia="Times New Roman"/>
                <w:sz w:val="20"/>
                <w:szCs w:val="20"/>
              </w:rPr>
              <w:t>2013</w:t>
            </w:r>
          </w:p>
        </w:tc>
        <w:tc>
          <w:tcPr>
            <w:tcW w:w="588" w:type="pct"/>
            <w:vMerge w:val="restart"/>
            <w:tcBorders>
              <w:top w:val="single" w:sz="4" w:space="0" w:color="auto"/>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r w:rsidRPr="00F711F5">
              <w:rPr>
                <w:rFonts w:eastAsia="Times New Roman"/>
                <w:sz w:val="20"/>
                <w:szCs w:val="20"/>
              </w:rPr>
              <w:t>2</w:t>
            </w: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sz w:val="20"/>
                <w:szCs w:val="20"/>
              </w:rPr>
            </w:pPr>
            <w:r w:rsidRPr="00F711F5">
              <w:rPr>
                <w:rFonts w:eastAsia="Times New Roman"/>
                <w:sz w:val="20"/>
                <w:szCs w:val="20"/>
              </w:rPr>
              <w:t>APMV</w:t>
            </w:r>
            <w:r w:rsidRPr="00F711F5">
              <w:rPr>
                <w:rFonts w:eastAsia="Times New Roman"/>
                <w:sz w:val="20"/>
                <w:szCs w:val="20"/>
                <w:lang w:val="kk-KZ"/>
              </w:rPr>
              <w:t>-20</w:t>
            </w:r>
            <w:r w:rsidRPr="00F711F5">
              <w:rPr>
                <w:rFonts w:eastAsia="Times New Roman"/>
                <w:sz w:val="20"/>
                <w:szCs w:val="20"/>
              </w:rPr>
              <w:t>/чайка/Атырау/</w:t>
            </w:r>
            <w:r w:rsidRPr="00F711F5">
              <w:rPr>
                <w:rFonts w:eastAsia="Times New Roman"/>
                <w:sz w:val="20"/>
                <w:szCs w:val="20"/>
                <w:lang w:val="en-US"/>
              </w:rPr>
              <w:t>5541/2013</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APMV-20</w:t>
            </w:r>
          </w:p>
        </w:tc>
      </w:tr>
      <w:tr w:rsidR="001D5539" w:rsidRPr="00F711F5" w:rsidTr="00F711F5">
        <w:trPr>
          <w:cantSplit/>
          <w:trHeight w:val="283"/>
        </w:trPr>
        <w:tc>
          <w:tcPr>
            <w:tcW w:w="588" w:type="pct"/>
            <w:vMerge/>
            <w:tcBorders>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bottom w:val="single" w:sz="4" w:space="0" w:color="auto"/>
              <w:right w:val="single" w:sz="4" w:space="0" w:color="auto"/>
            </w:tcBorders>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sz w:val="20"/>
                <w:szCs w:val="20"/>
              </w:rPr>
            </w:pPr>
            <w:r w:rsidRPr="00F711F5">
              <w:rPr>
                <w:rFonts w:eastAsia="Times New Roman"/>
                <w:sz w:val="20"/>
                <w:szCs w:val="20"/>
              </w:rPr>
              <w:t>APMV</w:t>
            </w:r>
            <w:r w:rsidRPr="00F711F5">
              <w:rPr>
                <w:rFonts w:eastAsia="Times New Roman"/>
                <w:sz w:val="20"/>
                <w:szCs w:val="20"/>
                <w:lang w:val="kk-KZ"/>
              </w:rPr>
              <w:t>-20</w:t>
            </w:r>
            <w:r w:rsidRPr="00F711F5">
              <w:rPr>
                <w:rFonts w:eastAsia="Times New Roman"/>
                <w:sz w:val="20"/>
                <w:szCs w:val="20"/>
              </w:rPr>
              <w:t>/чайка/Балхаш/5844/2013</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APMV-20</w:t>
            </w:r>
          </w:p>
        </w:tc>
      </w:tr>
      <w:tr w:rsidR="001D5539" w:rsidRPr="00F711F5" w:rsidTr="00F711F5">
        <w:trPr>
          <w:cantSplit/>
          <w:trHeight w:val="283"/>
        </w:trPr>
        <w:tc>
          <w:tcPr>
            <w:tcW w:w="588" w:type="pct"/>
            <w:vMerge w:val="restart"/>
            <w:tcBorders>
              <w:top w:val="single" w:sz="4" w:space="0" w:color="auto"/>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r w:rsidRPr="00F711F5">
              <w:rPr>
                <w:rFonts w:eastAsia="Times New Roman"/>
                <w:sz w:val="20"/>
                <w:szCs w:val="20"/>
              </w:rPr>
              <w:t>2016</w:t>
            </w:r>
          </w:p>
        </w:tc>
        <w:tc>
          <w:tcPr>
            <w:tcW w:w="588" w:type="pct"/>
            <w:vMerge w:val="restart"/>
            <w:tcBorders>
              <w:top w:val="single" w:sz="4" w:space="0" w:color="auto"/>
              <w:left w:val="single" w:sz="4" w:space="0" w:color="auto"/>
              <w:right w:val="single" w:sz="4" w:space="0" w:color="auto"/>
            </w:tcBorders>
            <w:vAlign w:val="center"/>
          </w:tcPr>
          <w:p w:rsidR="001D5539" w:rsidRPr="00F711F5" w:rsidRDefault="001D5539" w:rsidP="00677B04">
            <w:pPr>
              <w:contextualSpacing/>
              <w:jc w:val="center"/>
              <w:rPr>
                <w:rFonts w:eastAsia="Times New Roman"/>
                <w:iCs/>
                <w:sz w:val="20"/>
                <w:szCs w:val="20"/>
                <w:lang w:eastAsia="ja-JP"/>
              </w:rPr>
            </w:pPr>
            <w:r w:rsidRPr="00F711F5">
              <w:rPr>
                <w:rFonts w:eastAsia="Times New Roman"/>
                <w:iCs/>
                <w:sz w:val="20"/>
                <w:szCs w:val="20"/>
                <w:lang w:eastAsia="ja-JP"/>
              </w:rPr>
              <w:t>17</w:t>
            </w: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w:t>
            </w:r>
            <w:proofErr w:type="spellStart"/>
            <w:r w:rsidRPr="00F711F5">
              <w:rPr>
                <w:i/>
                <w:iCs/>
                <w:sz w:val="20"/>
                <w:szCs w:val="20"/>
              </w:rPr>
              <w:t>Larus</w:t>
            </w:r>
            <w:proofErr w:type="spellEnd"/>
            <w:r w:rsidRPr="00F711F5">
              <w:rPr>
                <w:i/>
                <w:iCs/>
                <w:sz w:val="20"/>
                <w:szCs w:val="20"/>
              </w:rPr>
              <w:t xml:space="preserve"> </w:t>
            </w:r>
            <w:proofErr w:type="spellStart"/>
            <w:r w:rsidRPr="00F711F5">
              <w:rPr>
                <w:i/>
                <w:iCs/>
                <w:sz w:val="20"/>
                <w:szCs w:val="20"/>
              </w:rPr>
              <w:t>ichthyaetus</w:t>
            </w:r>
            <w:proofErr w:type="spellEnd"/>
            <w:r w:rsidRPr="00F711F5">
              <w:rPr>
                <w:sz w:val="20"/>
                <w:szCs w:val="20"/>
              </w:rPr>
              <w:t>/</w:t>
            </w:r>
            <w:proofErr w:type="spellStart"/>
            <w:r w:rsidRPr="00F711F5">
              <w:rPr>
                <w:sz w:val="20"/>
                <w:szCs w:val="20"/>
              </w:rPr>
              <w:t>Алаколь</w:t>
            </w:r>
            <w:proofErr w:type="spellEnd"/>
            <w:r w:rsidRPr="00F711F5">
              <w:rPr>
                <w:sz w:val="20"/>
                <w:szCs w:val="20"/>
              </w:rPr>
              <w:t>/</w:t>
            </w:r>
            <w:r w:rsidRPr="00F711F5">
              <w:rPr>
                <w:color w:val="000000"/>
                <w:sz w:val="20"/>
                <w:szCs w:val="20"/>
              </w:rPr>
              <w:t>6938/2016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1D5539" w:rsidRPr="00F711F5" w:rsidRDefault="001D5539" w:rsidP="00677B04">
            <w:pPr>
              <w:contextualSpacing/>
              <w:jc w:val="center"/>
              <w:rPr>
                <w:rFonts w:eastAsia="Times New Roman"/>
                <w:iCs/>
                <w:sz w:val="20"/>
                <w:szCs w:val="20"/>
                <w:lang w:eastAsia="ja-JP"/>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w:t>
            </w:r>
            <w:proofErr w:type="spellStart"/>
            <w:r w:rsidRPr="00F711F5">
              <w:rPr>
                <w:i/>
                <w:iCs/>
                <w:sz w:val="20"/>
                <w:szCs w:val="20"/>
              </w:rPr>
              <w:t>Larus</w:t>
            </w:r>
            <w:proofErr w:type="spellEnd"/>
            <w:r w:rsidRPr="00F711F5">
              <w:rPr>
                <w:i/>
                <w:iCs/>
                <w:sz w:val="20"/>
                <w:szCs w:val="20"/>
              </w:rPr>
              <w:t xml:space="preserve"> </w:t>
            </w:r>
            <w:proofErr w:type="spellStart"/>
            <w:r w:rsidRPr="00F711F5">
              <w:rPr>
                <w:i/>
                <w:iCs/>
                <w:sz w:val="20"/>
                <w:szCs w:val="20"/>
              </w:rPr>
              <w:t>ichthyaetus</w:t>
            </w:r>
            <w:proofErr w:type="spellEnd"/>
            <w:r w:rsidRPr="00F711F5">
              <w:rPr>
                <w:sz w:val="20"/>
                <w:szCs w:val="20"/>
              </w:rPr>
              <w:t>/</w:t>
            </w:r>
            <w:proofErr w:type="spellStart"/>
            <w:r w:rsidRPr="00F711F5">
              <w:rPr>
                <w:sz w:val="20"/>
                <w:szCs w:val="20"/>
              </w:rPr>
              <w:t>Алаколь</w:t>
            </w:r>
            <w:proofErr w:type="spellEnd"/>
            <w:r w:rsidRPr="00F711F5">
              <w:rPr>
                <w:sz w:val="20"/>
                <w:szCs w:val="20"/>
              </w:rPr>
              <w:t>/</w:t>
            </w:r>
            <w:r w:rsidRPr="00F711F5">
              <w:rPr>
                <w:color w:val="000000"/>
                <w:sz w:val="20"/>
                <w:szCs w:val="20"/>
              </w:rPr>
              <w:t>6939/2016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tcPr>
          <w:p w:rsidR="001D5539" w:rsidRPr="00F711F5" w:rsidRDefault="001D5539" w:rsidP="00677B04">
            <w:pPr>
              <w:contextualSpacing/>
              <w:jc w:val="center"/>
              <w:rPr>
                <w:rFonts w:eastAsia="Times New Roman"/>
                <w:iCs/>
                <w:sz w:val="20"/>
                <w:szCs w:val="20"/>
                <w:lang w:eastAsia="ja-JP"/>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6948/2016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6949/2016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6951/2016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6952/2016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iCs/>
                <w:sz w:val="20"/>
                <w:szCs w:val="20"/>
                <w:lang w:eastAsia="ja-JP"/>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6953/2016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6957/2016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6964/2016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w:t>
            </w:r>
            <w:r w:rsidRPr="00F711F5">
              <w:rPr>
                <w:rFonts w:eastAsia="Times New Roman"/>
                <w:iCs/>
                <w:sz w:val="20"/>
                <w:szCs w:val="20"/>
                <w:lang w:eastAsia="ja-JP"/>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6968/2016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w:t>
            </w:r>
            <w:r w:rsidRPr="00F711F5">
              <w:rPr>
                <w:rFonts w:eastAsia="Times New Roman"/>
                <w:iCs/>
                <w:sz w:val="20"/>
                <w:szCs w:val="20"/>
                <w:lang w:eastAsia="ja-JP"/>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6969/2016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w:t>
            </w:r>
            <w:r w:rsidRPr="00F711F5">
              <w:rPr>
                <w:rFonts w:eastAsia="Times New Roman"/>
                <w:iCs/>
                <w:sz w:val="20"/>
                <w:szCs w:val="20"/>
                <w:lang w:eastAsia="ja-JP"/>
              </w:rPr>
              <w:t>большой баклан/</w:t>
            </w:r>
            <w:proofErr w:type="spellStart"/>
            <w:r w:rsidRPr="00F711F5">
              <w:rPr>
                <w:sz w:val="20"/>
                <w:szCs w:val="20"/>
              </w:rPr>
              <w:t>Алаколь</w:t>
            </w:r>
            <w:proofErr w:type="spellEnd"/>
            <w:r w:rsidRPr="00F711F5">
              <w:rPr>
                <w:sz w:val="20"/>
                <w:szCs w:val="20"/>
              </w:rPr>
              <w:t>/6976</w:t>
            </w:r>
            <w:r w:rsidRPr="00F711F5">
              <w:rPr>
                <w:color w:val="000000"/>
                <w:sz w:val="20"/>
                <w:szCs w:val="20"/>
              </w:rPr>
              <w:t>/2016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/кудрявый пеликан/</w:t>
            </w:r>
            <w:proofErr w:type="spellStart"/>
            <w:r w:rsidRPr="00F711F5">
              <w:rPr>
                <w:sz w:val="20"/>
                <w:szCs w:val="20"/>
              </w:rPr>
              <w:t>Алаколь</w:t>
            </w:r>
            <w:proofErr w:type="spellEnd"/>
            <w:r w:rsidRPr="00F711F5">
              <w:rPr>
                <w:sz w:val="20"/>
                <w:szCs w:val="20"/>
              </w:rPr>
              <w:t>/6987</w:t>
            </w:r>
            <w:r w:rsidRPr="00F711F5">
              <w:rPr>
                <w:color w:val="000000"/>
                <w:sz w:val="20"/>
                <w:szCs w:val="20"/>
              </w:rPr>
              <w:t>/2016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w:t>
            </w:r>
            <w:r w:rsidRPr="00F711F5">
              <w:rPr>
                <w:rFonts w:eastAsia="Times New Roman"/>
                <w:iCs/>
                <w:sz w:val="20"/>
                <w:szCs w:val="20"/>
                <w:lang w:eastAsia="ja-JP"/>
              </w:rPr>
              <w:t>большой баклан/</w:t>
            </w:r>
            <w:proofErr w:type="spellStart"/>
            <w:r w:rsidRPr="00F711F5">
              <w:rPr>
                <w:sz w:val="20"/>
                <w:szCs w:val="20"/>
              </w:rPr>
              <w:t>Алаколь</w:t>
            </w:r>
            <w:proofErr w:type="spellEnd"/>
            <w:r w:rsidRPr="00F711F5">
              <w:rPr>
                <w:sz w:val="20"/>
                <w:szCs w:val="20"/>
              </w:rPr>
              <w:t>/</w:t>
            </w:r>
            <w:r w:rsidRPr="00F711F5">
              <w:rPr>
                <w:color w:val="000000"/>
                <w:sz w:val="20"/>
                <w:szCs w:val="20"/>
              </w:rPr>
              <w:t>7004/2016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/малый баклан/</w:t>
            </w:r>
            <w:proofErr w:type="spellStart"/>
            <w:r w:rsidRPr="00F711F5">
              <w:rPr>
                <w:sz w:val="20"/>
                <w:szCs w:val="20"/>
              </w:rPr>
              <w:t>Кызылколь</w:t>
            </w:r>
            <w:proofErr w:type="spellEnd"/>
            <w:r w:rsidRPr="00F711F5">
              <w:rPr>
                <w:sz w:val="20"/>
                <w:szCs w:val="20"/>
              </w:rPr>
              <w:t>/7074</w:t>
            </w:r>
            <w:r w:rsidRPr="00F711F5">
              <w:rPr>
                <w:color w:val="000000"/>
                <w:sz w:val="20"/>
                <w:szCs w:val="20"/>
              </w:rPr>
              <w:t>/2016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APMV-4</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w:t>
            </w:r>
            <w:r w:rsidRPr="00F711F5">
              <w:rPr>
                <w:sz w:val="20"/>
                <w:szCs w:val="20"/>
              </w:rPr>
              <w:t>/чирок-свистунок/</w:t>
            </w:r>
            <w:proofErr w:type="spellStart"/>
            <w:r w:rsidRPr="00F711F5">
              <w:rPr>
                <w:sz w:val="20"/>
                <w:szCs w:val="20"/>
              </w:rPr>
              <w:t>Кызылколь</w:t>
            </w:r>
            <w:proofErr w:type="spellEnd"/>
            <w:r w:rsidRPr="00F711F5">
              <w:rPr>
                <w:sz w:val="20"/>
                <w:szCs w:val="20"/>
              </w:rPr>
              <w:t>/7078</w:t>
            </w:r>
            <w:r w:rsidRPr="00F711F5">
              <w:rPr>
                <w:color w:val="000000"/>
                <w:sz w:val="20"/>
                <w:szCs w:val="20"/>
              </w:rPr>
              <w:t>/2016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APMV-4</w:t>
            </w:r>
          </w:p>
        </w:tc>
      </w:tr>
      <w:tr w:rsidR="001D5539" w:rsidRPr="00F711F5" w:rsidTr="00F711F5">
        <w:trPr>
          <w:cantSplit/>
          <w:trHeight w:val="283"/>
        </w:trPr>
        <w:tc>
          <w:tcPr>
            <w:tcW w:w="588" w:type="pct"/>
            <w:vMerge/>
            <w:tcBorders>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vAlign w:val="center"/>
            <w:hideMark/>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APMV-?/ласточка/</w:t>
            </w:r>
            <w:proofErr w:type="spellStart"/>
            <w:r w:rsidRPr="00F711F5">
              <w:rPr>
                <w:rFonts w:eastAsia="Times New Roman"/>
                <w:iCs/>
                <w:sz w:val="20"/>
                <w:szCs w:val="20"/>
                <w:lang w:eastAsia="ja-JP"/>
              </w:rPr>
              <w:t>Кызылколь</w:t>
            </w:r>
            <w:proofErr w:type="spellEnd"/>
            <w:r w:rsidRPr="00F711F5">
              <w:rPr>
                <w:rFonts w:eastAsia="Times New Roman"/>
                <w:iCs/>
                <w:sz w:val="20"/>
                <w:szCs w:val="20"/>
                <w:lang w:eastAsia="ja-JP"/>
              </w:rPr>
              <w:t>/</w:t>
            </w:r>
            <w:r w:rsidRPr="00F711F5">
              <w:rPr>
                <w:color w:val="000000"/>
                <w:sz w:val="20"/>
                <w:szCs w:val="20"/>
              </w:rPr>
              <w:t>7079/2016/2016</w:t>
            </w:r>
          </w:p>
        </w:tc>
        <w:tc>
          <w:tcPr>
            <w:tcW w:w="1543" w:type="pct"/>
            <w:tcBorders>
              <w:top w:val="single" w:sz="4" w:space="0" w:color="auto"/>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APMV-4</w:t>
            </w:r>
          </w:p>
        </w:tc>
      </w:tr>
      <w:tr w:rsidR="001D5539" w:rsidRPr="00F711F5" w:rsidTr="00F711F5">
        <w:trPr>
          <w:cantSplit/>
          <w:trHeight w:val="283"/>
        </w:trPr>
        <w:tc>
          <w:tcPr>
            <w:tcW w:w="588" w:type="pct"/>
            <w:vMerge w:val="restart"/>
            <w:tcBorders>
              <w:top w:val="single" w:sz="4" w:space="0" w:color="auto"/>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r w:rsidRPr="00F711F5">
              <w:rPr>
                <w:rFonts w:eastAsia="Times New Roman"/>
                <w:sz w:val="20"/>
                <w:szCs w:val="20"/>
              </w:rPr>
              <w:t>2018</w:t>
            </w:r>
          </w:p>
        </w:tc>
        <w:tc>
          <w:tcPr>
            <w:tcW w:w="588" w:type="pct"/>
            <w:vMerge w:val="restart"/>
            <w:tcBorders>
              <w:top w:val="single" w:sz="4" w:space="0" w:color="auto"/>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r w:rsidRPr="00F711F5">
              <w:rPr>
                <w:rFonts w:eastAsia="Times New Roman"/>
                <w:sz w:val="20"/>
                <w:szCs w:val="20"/>
              </w:rPr>
              <w:t>3</w:t>
            </w: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APMV-?/чирок-свистунок/Атырау/7752/2018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F711F5">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APMV-?/серый гусь/7756/2018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1D5539">
        <w:trPr>
          <w:cantSplit/>
          <w:trHeight w:val="283"/>
        </w:trPr>
        <w:tc>
          <w:tcPr>
            <w:tcW w:w="588" w:type="pct"/>
            <w:tcBorders>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tcBorders>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FD176B">
            <w:pPr>
              <w:contextualSpacing/>
              <w:rPr>
                <w:rFonts w:eastAsia="Times New Roman"/>
                <w:iCs/>
                <w:sz w:val="20"/>
                <w:szCs w:val="20"/>
                <w:lang w:eastAsia="ja-JP"/>
              </w:rPr>
            </w:pPr>
            <w:r w:rsidRPr="00F711F5">
              <w:rPr>
                <w:rFonts w:eastAsia="Times New Roman"/>
                <w:iCs/>
                <w:sz w:val="20"/>
                <w:szCs w:val="20"/>
                <w:lang w:eastAsia="ja-JP"/>
              </w:rPr>
              <w:t>APMV-?/чирок-свистунок/Атырау/7767/2018</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FD176B">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1D5539">
        <w:trPr>
          <w:cantSplit/>
          <w:trHeight w:val="283"/>
        </w:trPr>
        <w:tc>
          <w:tcPr>
            <w:tcW w:w="588" w:type="pct"/>
            <w:vMerge w:val="restart"/>
            <w:tcBorders>
              <w:top w:val="single" w:sz="4" w:space="0" w:color="auto"/>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r w:rsidRPr="00F711F5">
              <w:rPr>
                <w:rFonts w:eastAsia="Times New Roman"/>
                <w:sz w:val="20"/>
                <w:szCs w:val="20"/>
              </w:rPr>
              <w:t>2019</w:t>
            </w:r>
          </w:p>
        </w:tc>
        <w:tc>
          <w:tcPr>
            <w:tcW w:w="588" w:type="pct"/>
            <w:vMerge w:val="restart"/>
            <w:tcBorders>
              <w:top w:val="single" w:sz="4" w:space="0" w:color="auto"/>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r w:rsidRPr="00F711F5">
              <w:rPr>
                <w:rFonts w:eastAsia="Times New Roman"/>
                <w:sz w:val="20"/>
                <w:szCs w:val="20"/>
              </w:rPr>
              <w:t>4</w:t>
            </w: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APMV-?/кряква/</w:t>
            </w:r>
            <w:proofErr w:type="spellStart"/>
            <w:r w:rsidRPr="00F711F5">
              <w:rPr>
                <w:rFonts w:eastAsia="Times New Roman"/>
                <w:iCs/>
                <w:sz w:val="20"/>
                <w:szCs w:val="20"/>
                <w:lang w:eastAsia="ja-JP"/>
              </w:rPr>
              <w:t>Сорбулак</w:t>
            </w:r>
            <w:proofErr w:type="spellEnd"/>
            <w:r w:rsidRPr="00F711F5">
              <w:rPr>
                <w:rFonts w:eastAsia="Times New Roman"/>
                <w:iCs/>
                <w:sz w:val="20"/>
                <w:szCs w:val="20"/>
                <w:lang w:eastAsia="ja-JP"/>
              </w:rPr>
              <w:t>/7966/2019</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1D5539">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APMV-?/лебедь кликун/</w:t>
            </w:r>
            <w:proofErr w:type="spellStart"/>
            <w:r w:rsidRPr="00F711F5">
              <w:rPr>
                <w:rFonts w:eastAsia="Times New Roman"/>
                <w:iCs/>
                <w:sz w:val="20"/>
                <w:szCs w:val="20"/>
                <w:lang w:eastAsia="ja-JP"/>
              </w:rPr>
              <w:t>Сорбулак</w:t>
            </w:r>
            <w:proofErr w:type="spellEnd"/>
            <w:r w:rsidRPr="00F711F5">
              <w:rPr>
                <w:rFonts w:eastAsia="Times New Roman"/>
                <w:iCs/>
                <w:sz w:val="20"/>
                <w:szCs w:val="20"/>
                <w:lang w:eastAsia="ja-JP"/>
              </w:rPr>
              <w:t>/8014/2019</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1D5539">
        <w:trPr>
          <w:cantSplit/>
          <w:trHeight w:val="283"/>
        </w:trPr>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APMV-?/лебедь кликун/</w:t>
            </w:r>
            <w:proofErr w:type="spellStart"/>
            <w:r w:rsidRPr="00F711F5">
              <w:rPr>
                <w:rFonts w:eastAsia="Times New Roman"/>
                <w:iCs/>
                <w:sz w:val="20"/>
                <w:szCs w:val="20"/>
                <w:lang w:eastAsia="ja-JP"/>
              </w:rPr>
              <w:t>Сорбулак</w:t>
            </w:r>
            <w:proofErr w:type="spellEnd"/>
            <w:r w:rsidRPr="00F711F5">
              <w:rPr>
                <w:rFonts w:eastAsia="Times New Roman"/>
                <w:iCs/>
                <w:sz w:val="20"/>
                <w:szCs w:val="20"/>
                <w:lang w:eastAsia="ja-JP"/>
              </w:rPr>
              <w:t>/8016/2019</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r w:rsidR="001D5539" w:rsidRPr="00F711F5" w:rsidTr="001D5539">
        <w:trPr>
          <w:cantSplit/>
          <w:trHeight w:val="283"/>
        </w:trPr>
        <w:tc>
          <w:tcPr>
            <w:tcW w:w="588" w:type="pct"/>
            <w:vMerge/>
            <w:tcBorders>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588" w:type="pct"/>
            <w:vMerge/>
            <w:tcBorders>
              <w:left w:val="single" w:sz="4" w:space="0" w:color="auto"/>
              <w:bottom w:val="single" w:sz="4" w:space="0" w:color="auto"/>
              <w:right w:val="single" w:sz="4" w:space="0" w:color="auto"/>
            </w:tcBorders>
            <w:vAlign w:val="center"/>
          </w:tcPr>
          <w:p w:rsidR="001D5539" w:rsidRPr="00F711F5" w:rsidRDefault="001D5539" w:rsidP="00677B04">
            <w:pPr>
              <w:contextualSpacing/>
              <w:jc w:val="center"/>
              <w:rPr>
                <w:rFonts w:eastAsia="Times New Roman"/>
                <w:sz w:val="20"/>
                <w:szCs w:val="20"/>
              </w:rPr>
            </w:pPr>
          </w:p>
        </w:tc>
        <w:tc>
          <w:tcPr>
            <w:tcW w:w="2281"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rPr>
                <w:rFonts w:eastAsia="Times New Roman"/>
                <w:iCs/>
                <w:sz w:val="20"/>
                <w:szCs w:val="20"/>
                <w:lang w:eastAsia="ja-JP"/>
              </w:rPr>
            </w:pPr>
            <w:r w:rsidRPr="00F711F5">
              <w:rPr>
                <w:rFonts w:eastAsia="Times New Roman"/>
                <w:iCs/>
                <w:sz w:val="20"/>
                <w:szCs w:val="20"/>
                <w:lang w:eastAsia="ja-JP"/>
              </w:rPr>
              <w:t>APMV-?/лебедь кликун/</w:t>
            </w:r>
            <w:proofErr w:type="spellStart"/>
            <w:r w:rsidRPr="00F711F5">
              <w:rPr>
                <w:rFonts w:eastAsia="Times New Roman"/>
                <w:iCs/>
                <w:sz w:val="20"/>
                <w:szCs w:val="20"/>
                <w:lang w:eastAsia="ja-JP"/>
              </w:rPr>
              <w:t>Сорбулак</w:t>
            </w:r>
            <w:proofErr w:type="spellEnd"/>
            <w:r w:rsidRPr="00F711F5">
              <w:rPr>
                <w:rFonts w:eastAsia="Times New Roman"/>
                <w:iCs/>
                <w:sz w:val="20"/>
                <w:szCs w:val="20"/>
                <w:lang w:eastAsia="ja-JP"/>
              </w:rPr>
              <w:t>/8017/2019</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center"/>
          </w:tcPr>
          <w:p w:rsidR="001D5539" w:rsidRPr="00F711F5" w:rsidRDefault="001D5539" w:rsidP="00677B04">
            <w:pPr>
              <w:contextualSpacing/>
              <w:jc w:val="center"/>
              <w:rPr>
                <w:rFonts w:eastAsia="Times New Roman"/>
                <w:sz w:val="20"/>
                <w:szCs w:val="20"/>
                <w:lang w:val="kk-KZ"/>
              </w:rPr>
            </w:pPr>
            <w:r w:rsidRPr="00F711F5">
              <w:rPr>
                <w:rFonts w:eastAsia="Times New Roman"/>
                <w:sz w:val="20"/>
                <w:szCs w:val="20"/>
                <w:lang w:val="kk-KZ"/>
              </w:rPr>
              <w:t>APMV-1</w:t>
            </w:r>
          </w:p>
        </w:tc>
      </w:tr>
    </w:tbl>
    <w:p w:rsidR="00DA2E2D" w:rsidRPr="00F12134" w:rsidRDefault="00DA2E2D" w:rsidP="00F12134">
      <w:pPr>
        <w:contextualSpacing/>
        <w:jc w:val="both"/>
        <w:rPr>
          <w:rFonts w:eastAsia="Times New Roman"/>
          <w:sz w:val="20"/>
          <w:szCs w:val="20"/>
          <w:lang w:val="en-US" w:eastAsia="ko-KR"/>
        </w:rPr>
      </w:pPr>
    </w:p>
    <w:p w:rsidR="00E20D7C" w:rsidRPr="007D2981" w:rsidRDefault="00452709" w:rsidP="007D2981">
      <w:pPr>
        <w:spacing w:line="360" w:lineRule="auto"/>
        <w:ind w:firstLine="709"/>
        <w:contextualSpacing/>
        <w:jc w:val="both"/>
        <w:rPr>
          <w:bCs/>
          <w:iCs/>
          <w:lang w:eastAsia="ar-SA"/>
        </w:rPr>
      </w:pPr>
      <w:r w:rsidRPr="007D2981">
        <w:rPr>
          <w:bCs/>
          <w:lang w:eastAsia="ar-SA"/>
        </w:rPr>
        <w:t>Из т</w:t>
      </w:r>
      <w:r w:rsidR="00861D08" w:rsidRPr="007D2981">
        <w:rPr>
          <w:bCs/>
          <w:lang w:eastAsia="ar-SA"/>
        </w:rPr>
        <w:t>аблицы</w:t>
      </w:r>
      <w:r w:rsidRPr="007D2981">
        <w:rPr>
          <w:bCs/>
          <w:lang w:eastAsia="ar-SA"/>
        </w:rPr>
        <w:t xml:space="preserve"> </w:t>
      </w:r>
      <w:r w:rsidR="00712E29" w:rsidRPr="007D2981">
        <w:rPr>
          <w:bCs/>
          <w:lang w:eastAsia="ar-SA"/>
        </w:rPr>
        <w:t xml:space="preserve">5 </w:t>
      </w:r>
      <w:r w:rsidR="00861D08" w:rsidRPr="007D2981">
        <w:rPr>
          <w:bCs/>
          <w:lang w:eastAsia="ar-SA"/>
        </w:rPr>
        <w:t xml:space="preserve">видно, что </w:t>
      </w:r>
      <w:r w:rsidR="00F216F2" w:rsidRPr="007D2981">
        <w:rPr>
          <w:bCs/>
          <w:lang w:eastAsia="ar-SA"/>
        </w:rPr>
        <w:t xml:space="preserve">три </w:t>
      </w:r>
      <w:proofErr w:type="spellStart"/>
      <w:r w:rsidR="00BB369C" w:rsidRPr="007D2981">
        <w:rPr>
          <w:bCs/>
          <w:lang w:eastAsia="ar-SA"/>
        </w:rPr>
        <w:t>изолята</w:t>
      </w:r>
      <w:proofErr w:type="spellEnd"/>
      <w:r w:rsidR="00BB369C" w:rsidRPr="007D2981">
        <w:rPr>
          <w:bCs/>
          <w:lang w:eastAsia="ar-SA"/>
        </w:rPr>
        <w:t xml:space="preserve"> </w:t>
      </w:r>
      <w:r w:rsidR="00B56D81" w:rsidRPr="007D2981">
        <w:rPr>
          <w:bCs/>
          <w:lang w:eastAsia="ar-SA"/>
        </w:rPr>
        <w:t>APMV</w:t>
      </w:r>
      <w:r w:rsidR="00A77273" w:rsidRPr="007D2981">
        <w:rPr>
          <w:bCs/>
          <w:lang w:eastAsia="ar-SA"/>
        </w:rPr>
        <w:t>,</w:t>
      </w:r>
      <w:r w:rsidR="00F216F2" w:rsidRPr="007D2981">
        <w:rPr>
          <w:bCs/>
          <w:lang w:eastAsia="ar-SA"/>
        </w:rPr>
        <w:t xml:space="preserve"> </w:t>
      </w:r>
      <w:proofErr w:type="spellStart"/>
      <w:r w:rsidR="00BB369C" w:rsidRPr="007D2981">
        <w:rPr>
          <w:bCs/>
          <w:lang w:eastAsia="ar-SA"/>
        </w:rPr>
        <w:t>выделенн</w:t>
      </w:r>
      <w:proofErr w:type="spellEnd"/>
      <w:r w:rsidRPr="007D2981">
        <w:rPr>
          <w:bCs/>
          <w:lang w:val="kk-KZ" w:eastAsia="ar-SA"/>
        </w:rPr>
        <w:t xml:space="preserve">ые </w:t>
      </w:r>
      <w:r w:rsidR="00BB369C" w:rsidRPr="007D2981">
        <w:rPr>
          <w:bCs/>
          <w:lang w:eastAsia="ar-SA"/>
        </w:rPr>
        <w:t xml:space="preserve">от птиц </w:t>
      </w:r>
      <w:r w:rsidRPr="007D2981">
        <w:rPr>
          <w:bCs/>
          <w:lang w:eastAsia="ar-SA"/>
        </w:rPr>
        <w:t>в Центральном Казахстане</w:t>
      </w:r>
      <w:r w:rsidR="00BB369C" w:rsidRPr="007D2981">
        <w:rPr>
          <w:bCs/>
          <w:lang w:eastAsia="ar-SA"/>
        </w:rPr>
        <w:t xml:space="preserve"> в </w:t>
      </w:r>
      <w:r w:rsidR="00F216F2" w:rsidRPr="007D2981">
        <w:rPr>
          <w:bCs/>
          <w:lang w:eastAsia="ar-SA"/>
        </w:rPr>
        <w:t xml:space="preserve">2006 г. отнесены к недавно открытому новому серотипу </w:t>
      </w:r>
      <w:r w:rsidR="00B56D81" w:rsidRPr="007D2981">
        <w:rPr>
          <w:bCs/>
          <w:lang w:eastAsia="ar-SA"/>
        </w:rPr>
        <w:t>APMV</w:t>
      </w:r>
      <w:r w:rsidR="00F216F2" w:rsidRPr="007D2981">
        <w:rPr>
          <w:bCs/>
          <w:lang w:eastAsia="ar-SA"/>
        </w:rPr>
        <w:t>-16</w:t>
      </w:r>
      <w:r w:rsidR="00781F4E" w:rsidRPr="007D2981">
        <w:rPr>
          <w:bCs/>
          <w:lang w:eastAsia="ar-SA"/>
        </w:rPr>
        <w:t xml:space="preserve"> (</w:t>
      </w:r>
      <w:proofErr w:type="spellStart"/>
      <w:r w:rsidR="00781F4E" w:rsidRPr="007D2981">
        <w:rPr>
          <w:bCs/>
          <w:lang w:eastAsia="ar-SA"/>
        </w:rPr>
        <w:t>референсный</w:t>
      </w:r>
      <w:proofErr w:type="spellEnd"/>
      <w:r w:rsidR="00781F4E" w:rsidRPr="007D2981">
        <w:rPr>
          <w:bCs/>
          <w:lang w:eastAsia="ar-SA"/>
        </w:rPr>
        <w:t xml:space="preserve"> штамм </w:t>
      </w:r>
      <w:r w:rsidR="00B56D81" w:rsidRPr="007D2981">
        <w:rPr>
          <w:bCs/>
          <w:lang w:eastAsia="ar-SA"/>
        </w:rPr>
        <w:t>APMV</w:t>
      </w:r>
      <w:r w:rsidR="00781F4E" w:rsidRPr="007D2981">
        <w:rPr>
          <w:bCs/>
          <w:lang w:eastAsia="ar-SA"/>
        </w:rPr>
        <w:t>-16/дикая птица/Корея/UPO216/2014)</w:t>
      </w:r>
      <w:r w:rsidR="00F216F2" w:rsidRPr="007D2981">
        <w:rPr>
          <w:bCs/>
          <w:lang w:eastAsia="ar-SA"/>
        </w:rPr>
        <w:t xml:space="preserve">. </w:t>
      </w:r>
      <w:r w:rsidR="00CB0E9E" w:rsidRPr="007D2981">
        <w:rPr>
          <w:bCs/>
          <w:lang w:eastAsia="ar-SA"/>
        </w:rPr>
        <w:t xml:space="preserve">Следует </w:t>
      </w:r>
      <w:proofErr w:type="gramStart"/>
      <w:r w:rsidR="00CB0E9E" w:rsidRPr="007D2981">
        <w:rPr>
          <w:bCs/>
          <w:lang w:eastAsia="ar-SA"/>
        </w:rPr>
        <w:t>отметить</w:t>
      </w:r>
      <w:proofErr w:type="gramEnd"/>
      <w:r w:rsidR="00781F4E" w:rsidRPr="007D2981">
        <w:rPr>
          <w:bCs/>
          <w:lang w:eastAsia="ar-SA"/>
        </w:rPr>
        <w:t xml:space="preserve"> что </w:t>
      </w:r>
      <w:r w:rsidR="0059274E" w:rsidRPr="007D2981">
        <w:rPr>
          <w:bCs/>
          <w:lang w:eastAsia="ar-SA"/>
        </w:rPr>
        <w:t xml:space="preserve">все </w:t>
      </w:r>
      <w:r w:rsidR="00781F4E" w:rsidRPr="007D2981">
        <w:rPr>
          <w:bCs/>
          <w:lang w:eastAsia="ar-SA"/>
        </w:rPr>
        <w:t>э</w:t>
      </w:r>
      <w:r w:rsidR="00406408" w:rsidRPr="007D2981">
        <w:rPr>
          <w:bCs/>
          <w:lang w:eastAsia="ar-SA"/>
        </w:rPr>
        <w:t xml:space="preserve">ти три </w:t>
      </w:r>
      <w:proofErr w:type="spellStart"/>
      <w:r w:rsidR="003A78D0" w:rsidRPr="007D2981">
        <w:rPr>
          <w:bCs/>
          <w:lang w:eastAsia="ar-SA"/>
        </w:rPr>
        <w:t>изолята</w:t>
      </w:r>
      <w:proofErr w:type="spellEnd"/>
      <w:r w:rsidR="003A78D0" w:rsidRPr="007D2981">
        <w:rPr>
          <w:bCs/>
          <w:lang w:eastAsia="ar-SA"/>
        </w:rPr>
        <w:t xml:space="preserve"> </w:t>
      </w:r>
      <w:r w:rsidR="00C0614D" w:rsidRPr="007D2981">
        <w:rPr>
          <w:bCs/>
          <w:lang w:eastAsia="ar-SA"/>
        </w:rPr>
        <w:t>п</w:t>
      </w:r>
      <w:r w:rsidR="00406408" w:rsidRPr="007D2981">
        <w:rPr>
          <w:bCs/>
          <w:lang w:eastAsia="ar-SA"/>
        </w:rPr>
        <w:t xml:space="preserve">ервоначально </w:t>
      </w:r>
      <w:r w:rsidR="00CB031C" w:rsidRPr="007D2981">
        <w:rPr>
          <w:bCs/>
          <w:lang w:eastAsia="ar-SA"/>
        </w:rPr>
        <w:t xml:space="preserve">в РТГА </w:t>
      </w:r>
      <w:r w:rsidRPr="007D2981">
        <w:rPr>
          <w:bCs/>
          <w:lang w:eastAsia="ar-SA"/>
        </w:rPr>
        <w:t xml:space="preserve">были </w:t>
      </w:r>
      <w:r w:rsidR="00C0614D" w:rsidRPr="007D2981">
        <w:rPr>
          <w:bCs/>
          <w:lang w:eastAsia="ar-SA"/>
        </w:rPr>
        <w:t xml:space="preserve">идентифицированы </w:t>
      </w:r>
      <w:r w:rsidR="00CB031C" w:rsidRPr="007D2981">
        <w:rPr>
          <w:bCs/>
          <w:lang w:eastAsia="ar-SA"/>
        </w:rPr>
        <w:t>как</w:t>
      </w:r>
      <w:r w:rsidR="00406408" w:rsidRPr="007D2981">
        <w:rPr>
          <w:bCs/>
          <w:lang w:eastAsia="ar-SA"/>
        </w:rPr>
        <w:t xml:space="preserve"> </w:t>
      </w:r>
      <w:r w:rsidR="00B56D81" w:rsidRPr="007D2981">
        <w:rPr>
          <w:bCs/>
          <w:lang w:eastAsia="ar-SA"/>
        </w:rPr>
        <w:t>APMV</w:t>
      </w:r>
      <w:r w:rsidR="00CB031C" w:rsidRPr="007D2981">
        <w:rPr>
          <w:bCs/>
          <w:lang w:eastAsia="ar-SA"/>
        </w:rPr>
        <w:t>-1</w:t>
      </w:r>
      <w:r w:rsidR="0059274E" w:rsidRPr="007D2981">
        <w:rPr>
          <w:bCs/>
          <w:lang w:eastAsia="ar-SA"/>
        </w:rPr>
        <w:t>, но р</w:t>
      </w:r>
      <w:r w:rsidR="00CB031C" w:rsidRPr="007D2981">
        <w:rPr>
          <w:bCs/>
          <w:lang w:eastAsia="ar-SA"/>
        </w:rPr>
        <w:t xml:space="preserve">езультаты </w:t>
      </w:r>
      <w:r w:rsidR="0059274E" w:rsidRPr="007D2981">
        <w:rPr>
          <w:bCs/>
          <w:lang w:eastAsia="ar-SA"/>
        </w:rPr>
        <w:t>диагностическо</w:t>
      </w:r>
      <w:r w:rsidR="00BB369C" w:rsidRPr="007D2981">
        <w:rPr>
          <w:bCs/>
          <w:lang w:eastAsia="ar-SA"/>
        </w:rPr>
        <w:t>го</w:t>
      </w:r>
      <w:r w:rsidR="0059274E" w:rsidRPr="007D2981">
        <w:rPr>
          <w:bCs/>
          <w:lang w:eastAsia="ar-SA"/>
        </w:rPr>
        <w:t xml:space="preserve"> </w:t>
      </w:r>
      <w:proofErr w:type="spellStart"/>
      <w:r w:rsidR="00CB031C" w:rsidRPr="007D2981">
        <w:rPr>
          <w:bCs/>
          <w:lang w:eastAsia="ar-SA"/>
        </w:rPr>
        <w:t>секвенирования</w:t>
      </w:r>
      <w:proofErr w:type="spellEnd"/>
      <w:r w:rsidR="00CB031C" w:rsidRPr="007D2981">
        <w:rPr>
          <w:bCs/>
          <w:lang w:eastAsia="ar-SA"/>
        </w:rPr>
        <w:t xml:space="preserve"> </w:t>
      </w:r>
      <w:r w:rsidR="00781F4E" w:rsidRPr="007D2981">
        <w:rPr>
          <w:bCs/>
          <w:lang w:eastAsia="ar-SA"/>
        </w:rPr>
        <w:t xml:space="preserve">консервативного участка L-гена </w:t>
      </w:r>
      <w:proofErr w:type="spellStart"/>
      <w:r w:rsidR="00781F4E" w:rsidRPr="007D2981">
        <w:rPr>
          <w:bCs/>
          <w:lang w:eastAsia="ar-SA"/>
        </w:rPr>
        <w:t>изолятов</w:t>
      </w:r>
      <w:proofErr w:type="spellEnd"/>
      <w:r w:rsidR="00781F4E" w:rsidRPr="007D2981">
        <w:rPr>
          <w:bCs/>
          <w:lang w:eastAsia="ar-SA"/>
        </w:rPr>
        <w:t xml:space="preserve"> </w:t>
      </w:r>
      <w:r w:rsidR="0059274E" w:rsidRPr="007D2981">
        <w:rPr>
          <w:bCs/>
          <w:lang w:eastAsia="ar-SA"/>
        </w:rPr>
        <w:t>позволил</w:t>
      </w:r>
      <w:r w:rsidR="000803DE" w:rsidRPr="007D2981">
        <w:rPr>
          <w:bCs/>
          <w:lang w:eastAsia="ar-SA"/>
        </w:rPr>
        <w:t>и</w:t>
      </w:r>
      <w:r w:rsidR="0059274E" w:rsidRPr="007D2981">
        <w:rPr>
          <w:bCs/>
          <w:lang w:eastAsia="ar-SA"/>
        </w:rPr>
        <w:t xml:space="preserve"> установить</w:t>
      </w:r>
      <w:r w:rsidR="000803DE" w:rsidRPr="007D2981">
        <w:rPr>
          <w:bCs/>
          <w:lang w:eastAsia="ar-SA"/>
        </w:rPr>
        <w:t xml:space="preserve"> циркуляцию</w:t>
      </w:r>
      <w:r w:rsidR="00781F4E" w:rsidRPr="007D2981">
        <w:rPr>
          <w:bCs/>
          <w:lang w:eastAsia="ar-SA"/>
        </w:rPr>
        <w:t xml:space="preserve"> </w:t>
      </w:r>
      <w:r w:rsidR="00F52B9A" w:rsidRPr="007D2981">
        <w:rPr>
          <w:bCs/>
          <w:lang w:eastAsia="ar-SA"/>
        </w:rPr>
        <w:t xml:space="preserve">нового серотипа </w:t>
      </w:r>
      <w:r w:rsidR="00B56D81" w:rsidRPr="007D2981">
        <w:rPr>
          <w:bCs/>
          <w:lang w:eastAsia="ar-SA"/>
        </w:rPr>
        <w:t>APMV</w:t>
      </w:r>
      <w:r w:rsidR="00F52B9A" w:rsidRPr="007D2981">
        <w:rPr>
          <w:bCs/>
          <w:lang w:eastAsia="ar-SA"/>
        </w:rPr>
        <w:t xml:space="preserve">-16 в популяции диких водоплавающих птиц Казахстана. </w:t>
      </w:r>
      <w:r w:rsidR="0059274E" w:rsidRPr="007D2981">
        <w:rPr>
          <w:bCs/>
          <w:lang w:eastAsia="ar-SA"/>
        </w:rPr>
        <w:t>Остальные ГАА</w:t>
      </w:r>
      <w:r w:rsidR="00406408" w:rsidRPr="007D2981">
        <w:rPr>
          <w:bCs/>
          <w:lang w:eastAsia="ar-SA"/>
        </w:rPr>
        <w:t xml:space="preserve"> </w:t>
      </w:r>
      <w:r w:rsidR="0059274E" w:rsidRPr="007D2981">
        <w:rPr>
          <w:bCs/>
          <w:lang w:eastAsia="ar-SA"/>
        </w:rPr>
        <w:t xml:space="preserve">2006 г. изоляции </w:t>
      </w:r>
      <w:r w:rsidR="00406408" w:rsidRPr="007D2981">
        <w:rPr>
          <w:bCs/>
          <w:lang w:eastAsia="ar-SA"/>
        </w:rPr>
        <w:t>идентифицирован</w:t>
      </w:r>
      <w:r w:rsidR="0059274E" w:rsidRPr="007D2981">
        <w:rPr>
          <w:bCs/>
          <w:lang w:eastAsia="ar-SA"/>
        </w:rPr>
        <w:t>ы</w:t>
      </w:r>
      <w:r w:rsidR="00406408" w:rsidRPr="007D2981">
        <w:rPr>
          <w:bCs/>
          <w:lang w:eastAsia="ar-SA"/>
        </w:rPr>
        <w:t xml:space="preserve"> как </w:t>
      </w:r>
      <w:r w:rsidR="00B56D81" w:rsidRPr="007D2981">
        <w:rPr>
          <w:bCs/>
          <w:lang w:eastAsia="ar-SA"/>
        </w:rPr>
        <w:t>APMV</w:t>
      </w:r>
      <w:r w:rsidR="00406408" w:rsidRPr="007D2981">
        <w:rPr>
          <w:bCs/>
          <w:lang w:eastAsia="ar-SA"/>
        </w:rPr>
        <w:t>-1</w:t>
      </w:r>
      <w:r w:rsidR="0059274E" w:rsidRPr="007D2981">
        <w:rPr>
          <w:bCs/>
          <w:lang w:eastAsia="ar-SA"/>
        </w:rPr>
        <w:t xml:space="preserve"> и </w:t>
      </w:r>
      <w:r w:rsidR="00B56D81" w:rsidRPr="007D2981">
        <w:rPr>
          <w:bCs/>
          <w:lang w:eastAsia="ar-SA"/>
        </w:rPr>
        <w:t>APMV</w:t>
      </w:r>
      <w:r w:rsidR="0059274E" w:rsidRPr="007D2981">
        <w:rPr>
          <w:bCs/>
          <w:lang w:eastAsia="ar-SA"/>
        </w:rPr>
        <w:t>-6</w:t>
      </w:r>
      <w:r w:rsidR="00406408" w:rsidRPr="007D2981">
        <w:rPr>
          <w:bCs/>
          <w:lang w:eastAsia="ar-SA"/>
        </w:rPr>
        <w:t>.</w:t>
      </w:r>
      <w:r w:rsidR="00E20D7C" w:rsidRPr="007D2981">
        <w:rPr>
          <w:bCs/>
          <w:lang w:eastAsia="ar-SA"/>
        </w:rPr>
        <w:t xml:space="preserve"> </w:t>
      </w:r>
      <w:r w:rsidR="00E20D7C" w:rsidRPr="007D2981">
        <w:rPr>
          <w:bCs/>
          <w:iCs/>
          <w:lang w:eastAsia="ar-SA"/>
        </w:rPr>
        <w:t>Эти данные свидетельству</w:t>
      </w:r>
      <w:r w:rsidR="00E20D7C" w:rsidRPr="007D2981">
        <w:rPr>
          <w:bCs/>
          <w:iCs/>
          <w:lang w:val="kk-KZ" w:eastAsia="ar-SA"/>
        </w:rPr>
        <w:t>ю</w:t>
      </w:r>
      <w:r w:rsidR="00E20D7C" w:rsidRPr="007D2981">
        <w:rPr>
          <w:bCs/>
          <w:iCs/>
          <w:lang w:eastAsia="ar-SA"/>
        </w:rPr>
        <w:t>т</w:t>
      </w:r>
      <w:r w:rsidR="00E20D7C" w:rsidRPr="007D2981">
        <w:rPr>
          <w:bCs/>
          <w:iCs/>
          <w:lang w:val="kk-KZ" w:eastAsia="ar-SA"/>
        </w:rPr>
        <w:t xml:space="preserve"> о возможности одновременной </w:t>
      </w:r>
      <w:r w:rsidR="00E20D7C" w:rsidRPr="007D2981">
        <w:rPr>
          <w:bCs/>
          <w:iCs/>
          <w:lang w:eastAsia="ar-SA"/>
        </w:rPr>
        <w:t xml:space="preserve">циркуляции различных серотипов ПМВ птиц, в том числе </w:t>
      </w:r>
      <w:r w:rsidR="00E20D7C" w:rsidRPr="007D2981">
        <w:rPr>
          <w:bCs/>
          <w:iCs/>
          <w:lang w:val="kk-KZ" w:eastAsia="ar-SA"/>
        </w:rPr>
        <w:t xml:space="preserve">и </w:t>
      </w:r>
      <w:r w:rsidR="00E20D7C" w:rsidRPr="007D2981">
        <w:rPr>
          <w:bCs/>
          <w:iCs/>
          <w:lang w:eastAsia="ar-SA"/>
        </w:rPr>
        <w:t xml:space="preserve">новых, в </w:t>
      </w:r>
      <w:proofErr w:type="spellStart"/>
      <w:r w:rsidR="00E20D7C" w:rsidRPr="007D2981">
        <w:rPr>
          <w:bCs/>
          <w:iCs/>
          <w:lang w:eastAsia="ar-SA"/>
        </w:rPr>
        <w:t>симпатричных</w:t>
      </w:r>
      <w:proofErr w:type="spellEnd"/>
      <w:r w:rsidR="00E20D7C" w:rsidRPr="007D2981">
        <w:rPr>
          <w:bCs/>
          <w:iCs/>
          <w:lang w:eastAsia="ar-SA"/>
        </w:rPr>
        <w:t xml:space="preserve"> популяциях </w:t>
      </w:r>
      <w:proofErr w:type="spellStart"/>
      <w:r w:rsidR="00E20D7C" w:rsidRPr="007D2981">
        <w:rPr>
          <w:bCs/>
          <w:iCs/>
          <w:lang w:eastAsia="ar-SA"/>
        </w:rPr>
        <w:t>гусеобразных</w:t>
      </w:r>
      <w:proofErr w:type="spellEnd"/>
      <w:r w:rsidR="00E20D7C" w:rsidRPr="007D2981">
        <w:rPr>
          <w:bCs/>
          <w:iCs/>
          <w:lang w:eastAsia="ar-SA"/>
        </w:rPr>
        <w:t xml:space="preserve"> Казахстана.</w:t>
      </w:r>
    </w:p>
    <w:p w:rsidR="00113141" w:rsidRPr="007D2981" w:rsidRDefault="00113141" w:rsidP="007D2981">
      <w:pPr>
        <w:spacing w:line="360" w:lineRule="auto"/>
        <w:ind w:firstLine="709"/>
        <w:contextualSpacing/>
        <w:jc w:val="both"/>
        <w:rPr>
          <w:bCs/>
          <w:lang w:eastAsia="ar-SA"/>
        </w:rPr>
      </w:pPr>
      <w:r w:rsidRPr="007D2981">
        <w:rPr>
          <w:bCs/>
          <w:lang w:eastAsia="ar-SA"/>
        </w:rPr>
        <w:lastRenderedPageBreak/>
        <w:t>Фрагмент L-гена всех</w:t>
      </w:r>
      <w:r w:rsidR="00406408" w:rsidRPr="007D2981">
        <w:rPr>
          <w:bCs/>
          <w:lang w:eastAsia="ar-SA"/>
        </w:rPr>
        <w:t xml:space="preserve"> </w:t>
      </w:r>
      <w:proofErr w:type="spellStart"/>
      <w:r w:rsidR="00406408" w:rsidRPr="007D2981">
        <w:rPr>
          <w:bCs/>
          <w:lang w:eastAsia="ar-SA"/>
        </w:rPr>
        <w:t>неидентифицированны</w:t>
      </w:r>
      <w:r w:rsidRPr="007D2981">
        <w:rPr>
          <w:bCs/>
          <w:lang w:eastAsia="ar-SA"/>
        </w:rPr>
        <w:t>х</w:t>
      </w:r>
      <w:proofErr w:type="spellEnd"/>
      <w:r w:rsidR="00406408" w:rsidRPr="007D2981">
        <w:rPr>
          <w:bCs/>
          <w:lang w:eastAsia="ar-SA"/>
        </w:rPr>
        <w:t xml:space="preserve"> </w:t>
      </w:r>
      <w:r w:rsidR="00F52B9A" w:rsidRPr="007D2981">
        <w:rPr>
          <w:bCs/>
          <w:lang w:eastAsia="ar-SA"/>
        </w:rPr>
        <w:t>архивны</w:t>
      </w:r>
      <w:r w:rsidRPr="007D2981">
        <w:rPr>
          <w:bCs/>
          <w:lang w:eastAsia="ar-SA"/>
        </w:rPr>
        <w:t>х</w:t>
      </w:r>
      <w:r w:rsidR="00F52B9A" w:rsidRPr="007D2981">
        <w:rPr>
          <w:bCs/>
          <w:lang w:eastAsia="ar-SA"/>
        </w:rPr>
        <w:t xml:space="preserve"> ГАА</w:t>
      </w:r>
      <w:r w:rsidR="00BB369C" w:rsidRPr="007D2981">
        <w:rPr>
          <w:bCs/>
          <w:lang w:eastAsia="ar-SA"/>
        </w:rPr>
        <w:t>,</w:t>
      </w:r>
      <w:r w:rsidR="00F52B9A" w:rsidRPr="007D2981">
        <w:rPr>
          <w:bCs/>
          <w:lang w:eastAsia="ar-SA"/>
        </w:rPr>
        <w:t xml:space="preserve"> </w:t>
      </w:r>
      <w:r w:rsidR="000803DE" w:rsidRPr="007D2981">
        <w:rPr>
          <w:bCs/>
          <w:lang w:eastAsia="ar-SA"/>
        </w:rPr>
        <w:t>изолированных</w:t>
      </w:r>
      <w:r w:rsidR="00BB369C" w:rsidRPr="007D2981">
        <w:rPr>
          <w:bCs/>
          <w:lang w:eastAsia="ar-SA"/>
        </w:rPr>
        <w:t xml:space="preserve"> </w:t>
      </w:r>
      <w:r w:rsidR="00F52B9A" w:rsidRPr="007D2981">
        <w:rPr>
          <w:bCs/>
          <w:lang w:eastAsia="ar-SA"/>
        </w:rPr>
        <w:t xml:space="preserve">от </w:t>
      </w:r>
      <w:r w:rsidR="00BB369C" w:rsidRPr="007D2981">
        <w:rPr>
          <w:bCs/>
          <w:lang w:eastAsia="ar-SA"/>
        </w:rPr>
        <w:t xml:space="preserve">диких </w:t>
      </w:r>
      <w:r w:rsidR="00F52B9A" w:rsidRPr="007D2981">
        <w:rPr>
          <w:bCs/>
          <w:lang w:eastAsia="ar-SA"/>
        </w:rPr>
        <w:t>уток</w:t>
      </w:r>
      <w:r w:rsidR="000803DE" w:rsidRPr="007D2981">
        <w:rPr>
          <w:bCs/>
          <w:lang w:eastAsia="ar-SA"/>
        </w:rPr>
        <w:t xml:space="preserve"> в Южном Казахстане</w:t>
      </w:r>
      <w:r w:rsidR="00F52B9A" w:rsidRPr="007D2981">
        <w:rPr>
          <w:bCs/>
          <w:lang w:eastAsia="ar-SA"/>
        </w:rPr>
        <w:t xml:space="preserve"> </w:t>
      </w:r>
      <w:r w:rsidR="001B5C0D" w:rsidRPr="007D2981">
        <w:rPr>
          <w:bCs/>
          <w:lang w:eastAsia="ar-SA"/>
        </w:rPr>
        <w:t xml:space="preserve">(оз. </w:t>
      </w:r>
      <w:proofErr w:type="spellStart"/>
      <w:r w:rsidR="001B5C0D" w:rsidRPr="007D2981">
        <w:rPr>
          <w:bCs/>
          <w:lang w:eastAsia="ar-SA"/>
        </w:rPr>
        <w:t>Кызылколь</w:t>
      </w:r>
      <w:proofErr w:type="spellEnd"/>
      <w:r w:rsidR="001B5C0D" w:rsidRPr="007D2981">
        <w:rPr>
          <w:bCs/>
          <w:lang w:eastAsia="ar-SA"/>
        </w:rPr>
        <w:t xml:space="preserve">) </w:t>
      </w:r>
      <w:r w:rsidR="00F52B9A" w:rsidRPr="007D2981">
        <w:rPr>
          <w:bCs/>
          <w:lang w:eastAsia="ar-SA"/>
        </w:rPr>
        <w:t xml:space="preserve">в 2008 г. </w:t>
      </w:r>
      <w:r w:rsidR="00E103F4" w:rsidRPr="007D2981">
        <w:rPr>
          <w:bCs/>
          <w:lang w:eastAsia="ar-SA"/>
        </w:rPr>
        <w:t>прояв</w:t>
      </w:r>
      <w:r w:rsidRPr="007D2981">
        <w:rPr>
          <w:bCs/>
          <w:lang w:eastAsia="ar-SA"/>
        </w:rPr>
        <w:t>и</w:t>
      </w:r>
      <w:r w:rsidR="00E103F4" w:rsidRPr="007D2981">
        <w:rPr>
          <w:bCs/>
          <w:lang w:eastAsia="ar-SA"/>
        </w:rPr>
        <w:t>л максимальн</w:t>
      </w:r>
      <w:r w:rsidRPr="007D2981">
        <w:rPr>
          <w:bCs/>
          <w:lang w:eastAsia="ar-SA"/>
        </w:rPr>
        <w:t>о</w:t>
      </w:r>
      <w:r w:rsidR="00E103F4" w:rsidRPr="007D2981">
        <w:rPr>
          <w:bCs/>
          <w:lang w:eastAsia="ar-SA"/>
        </w:rPr>
        <w:t>е сходств</w:t>
      </w:r>
      <w:r w:rsidRPr="007D2981">
        <w:rPr>
          <w:bCs/>
          <w:lang w:eastAsia="ar-SA"/>
        </w:rPr>
        <w:t>о</w:t>
      </w:r>
      <w:r w:rsidR="00E103F4" w:rsidRPr="007D2981">
        <w:rPr>
          <w:bCs/>
          <w:lang w:eastAsia="ar-SA"/>
        </w:rPr>
        <w:t xml:space="preserve"> </w:t>
      </w:r>
      <w:r w:rsidRPr="007D2981">
        <w:rPr>
          <w:bCs/>
          <w:lang w:eastAsia="ar-SA"/>
        </w:rPr>
        <w:t xml:space="preserve">только </w:t>
      </w:r>
      <w:r w:rsidR="00E103F4" w:rsidRPr="007D2981">
        <w:rPr>
          <w:bCs/>
          <w:lang w:eastAsia="ar-SA"/>
        </w:rPr>
        <w:t xml:space="preserve">с </w:t>
      </w:r>
      <w:r w:rsidRPr="007D2981">
        <w:rPr>
          <w:bCs/>
          <w:lang w:eastAsia="ar-SA"/>
        </w:rPr>
        <w:t>таковым</w:t>
      </w:r>
      <w:r w:rsidR="000803DE" w:rsidRPr="007D2981">
        <w:rPr>
          <w:bCs/>
          <w:lang w:eastAsia="ar-SA"/>
        </w:rPr>
        <w:t xml:space="preserve">и </w:t>
      </w:r>
      <w:r w:rsidR="00B56D81" w:rsidRPr="007D2981">
        <w:rPr>
          <w:bCs/>
          <w:lang w:eastAsia="ar-SA"/>
        </w:rPr>
        <w:t>APMV</w:t>
      </w:r>
      <w:r w:rsidR="000803DE" w:rsidRPr="007D2981">
        <w:rPr>
          <w:bCs/>
          <w:lang w:eastAsia="ar-SA"/>
        </w:rPr>
        <w:t>-4 депонированными</w:t>
      </w:r>
      <w:r w:rsidR="00E103F4" w:rsidRPr="007D2981">
        <w:rPr>
          <w:bCs/>
          <w:lang w:eastAsia="ar-SA"/>
        </w:rPr>
        <w:t xml:space="preserve"> в </w:t>
      </w:r>
      <w:proofErr w:type="spellStart"/>
      <w:r w:rsidR="00E103F4" w:rsidRPr="007D2981">
        <w:rPr>
          <w:bCs/>
          <w:lang w:eastAsia="ar-SA"/>
        </w:rPr>
        <w:t>GenBank</w:t>
      </w:r>
      <w:proofErr w:type="spellEnd"/>
      <w:r w:rsidR="00E103F4" w:rsidRPr="007D2981">
        <w:rPr>
          <w:bCs/>
          <w:lang w:eastAsia="ar-SA"/>
        </w:rPr>
        <w:t xml:space="preserve">. </w:t>
      </w:r>
    </w:p>
    <w:p w:rsidR="00113141" w:rsidRPr="007D2981" w:rsidRDefault="00113141" w:rsidP="007D2981">
      <w:pPr>
        <w:spacing w:line="360" w:lineRule="auto"/>
        <w:ind w:firstLine="709"/>
        <w:contextualSpacing/>
        <w:jc w:val="both"/>
        <w:rPr>
          <w:bCs/>
          <w:iCs/>
          <w:lang w:eastAsia="ar-SA"/>
        </w:rPr>
      </w:pPr>
      <w:r w:rsidRPr="007D2981">
        <w:rPr>
          <w:bCs/>
          <w:iCs/>
          <w:lang w:eastAsia="ar-SA"/>
        </w:rPr>
        <w:t xml:space="preserve">Нуклеотидная </w:t>
      </w:r>
      <w:r w:rsidR="00297273" w:rsidRPr="007D2981">
        <w:rPr>
          <w:bCs/>
          <w:iCs/>
          <w:lang w:eastAsia="ar-SA"/>
        </w:rPr>
        <w:t>последовательность</w:t>
      </w:r>
      <w:r w:rsidRPr="007D2981">
        <w:rPr>
          <w:bCs/>
          <w:iCs/>
          <w:lang w:eastAsia="ar-SA"/>
        </w:rPr>
        <w:t xml:space="preserve"> фрагмента L-гена</w:t>
      </w:r>
      <w:r w:rsidRPr="007D2981">
        <w:rPr>
          <w:bCs/>
          <w:lang w:eastAsia="ar-SA"/>
        </w:rPr>
        <w:t xml:space="preserve"> </w:t>
      </w:r>
      <w:proofErr w:type="spellStart"/>
      <w:r w:rsidRPr="007D2981">
        <w:rPr>
          <w:bCs/>
          <w:lang w:eastAsia="ar-SA"/>
        </w:rPr>
        <w:t>изолятов</w:t>
      </w:r>
      <w:proofErr w:type="spellEnd"/>
      <w:r w:rsidRPr="007D2981">
        <w:rPr>
          <w:bCs/>
          <w:lang w:eastAsia="ar-SA"/>
        </w:rPr>
        <w:t xml:space="preserve"> </w:t>
      </w:r>
      <w:r w:rsidR="00297273" w:rsidRPr="007D2981">
        <w:rPr>
          <w:bCs/>
          <w:lang w:eastAsia="ar-SA"/>
        </w:rPr>
        <w:t xml:space="preserve">2013 г. </w:t>
      </w:r>
      <w:r w:rsidR="00B56D81" w:rsidRPr="007D2981">
        <w:rPr>
          <w:bCs/>
          <w:lang w:eastAsia="ar-SA"/>
        </w:rPr>
        <w:t>APMV</w:t>
      </w:r>
      <w:r w:rsidRPr="007D2981">
        <w:rPr>
          <w:bCs/>
          <w:lang w:eastAsia="ar-SA"/>
        </w:rPr>
        <w:t xml:space="preserve">/черноголовый хохотун/Атырау/5541/2013, </w:t>
      </w:r>
      <w:r w:rsidR="00B56D81" w:rsidRPr="007D2981">
        <w:rPr>
          <w:bCs/>
          <w:lang w:eastAsia="ar-SA"/>
        </w:rPr>
        <w:t>APMV</w:t>
      </w:r>
      <w:r w:rsidRPr="007D2981">
        <w:rPr>
          <w:bCs/>
          <w:lang w:eastAsia="ar-SA"/>
        </w:rPr>
        <w:t xml:space="preserve">/озерная чайка/Балхаш/5844/2013, </w:t>
      </w:r>
      <w:r w:rsidR="000803DE" w:rsidRPr="007D2981">
        <w:rPr>
          <w:bCs/>
          <w:iCs/>
          <w:lang w:eastAsia="ar-SA"/>
        </w:rPr>
        <w:t>была идентичной</w:t>
      </w:r>
      <w:r w:rsidRPr="007D2981">
        <w:rPr>
          <w:bCs/>
          <w:iCs/>
          <w:lang w:eastAsia="ar-SA"/>
        </w:rPr>
        <w:t xml:space="preserve"> с таковыми </w:t>
      </w:r>
      <w:proofErr w:type="spellStart"/>
      <w:r w:rsidRPr="007D2981">
        <w:rPr>
          <w:bCs/>
          <w:iCs/>
          <w:lang w:eastAsia="ar-SA"/>
        </w:rPr>
        <w:t>референсного</w:t>
      </w:r>
      <w:proofErr w:type="spellEnd"/>
      <w:r w:rsidRPr="007D2981">
        <w:rPr>
          <w:bCs/>
          <w:iCs/>
          <w:lang w:eastAsia="ar-SA"/>
        </w:rPr>
        <w:t xml:space="preserve"> штамма </w:t>
      </w:r>
      <w:r w:rsidR="00B56D81" w:rsidRPr="007D2981">
        <w:rPr>
          <w:bCs/>
          <w:iCs/>
          <w:lang w:eastAsia="ar-SA"/>
        </w:rPr>
        <w:t>APMV</w:t>
      </w:r>
      <w:r w:rsidRPr="007D2981">
        <w:rPr>
          <w:bCs/>
          <w:iCs/>
          <w:lang w:eastAsia="ar-SA"/>
        </w:rPr>
        <w:t>-20.</w:t>
      </w:r>
    </w:p>
    <w:p w:rsidR="00E2659A" w:rsidRPr="007D2981" w:rsidRDefault="001B5C0D" w:rsidP="007D2981">
      <w:pPr>
        <w:spacing w:line="360" w:lineRule="auto"/>
        <w:ind w:firstLine="709"/>
        <w:contextualSpacing/>
        <w:jc w:val="both"/>
        <w:rPr>
          <w:bCs/>
          <w:iCs/>
          <w:lang w:eastAsia="ar-SA"/>
        </w:rPr>
      </w:pPr>
      <w:proofErr w:type="spellStart"/>
      <w:r w:rsidRPr="007D2981">
        <w:rPr>
          <w:bCs/>
          <w:lang w:eastAsia="ar-SA"/>
        </w:rPr>
        <w:t>Изоляты</w:t>
      </w:r>
      <w:proofErr w:type="spellEnd"/>
      <w:r w:rsidRPr="007D2981">
        <w:rPr>
          <w:bCs/>
          <w:lang w:eastAsia="ar-SA"/>
        </w:rPr>
        <w:t xml:space="preserve"> ПМВ</w:t>
      </w:r>
      <w:r w:rsidR="00E40B1C" w:rsidRPr="007D2981">
        <w:rPr>
          <w:bCs/>
          <w:lang w:eastAsia="ar-SA"/>
        </w:rPr>
        <w:t>,</w:t>
      </w:r>
      <w:r w:rsidRPr="007D2981">
        <w:rPr>
          <w:bCs/>
          <w:lang w:eastAsia="ar-SA"/>
        </w:rPr>
        <w:t xml:space="preserve"> выделенные в 2016 г. от бакланов и пеликана </w:t>
      </w:r>
      <w:r w:rsidR="005F6AB8" w:rsidRPr="007D2981">
        <w:rPr>
          <w:bCs/>
          <w:lang w:eastAsia="ar-SA"/>
        </w:rPr>
        <w:t xml:space="preserve">в </w:t>
      </w:r>
      <w:r w:rsidRPr="007D2981">
        <w:rPr>
          <w:bCs/>
          <w:lang w:eastAsia="ar-SA"/>
        </w:rPr>
        <w:t>Восточно</w:t>
      </w:r>
      <w:r w:rsidR="005F6AB8" w:rsidRPr="007D2981">
        <w:rPr>
          <w:bCs/>
          <w:lang w:eastAsia="ar-SA"/>
        </w:rPr>
        <w:t>м</w:t>
      </w:r>
      <w:r w:rsidRPr="007D2981">
        <w:rPr>
          <w:bCs/>
          <w:lang w:eastAsia="ar-SA"/>
        </w:rPr>
        <w:t xml:space="preserve"> Казахстан</w:t>
      </w:r>
      <w:r w:rsidR="005F6AB8" w:rsidRPr="007D2981">
        <w:rPr>
          <w:bCs/>
          <w:lang w:eastAsia="ar-SA"/>
        </w:rPr>
        <w:t>е</w:t>
      </w:r>
      <w:r w:rsidRPr="007D2981">
        <w:rPr>
          <w:bCs/>
          <w:lang w:eastAsia="ar-SA"/>
        </w:rPr>
        <w:t xml:space="preserve"> (оз. </w:t>
      </w:r>
      <w:proofErr w:type="spellStart"/>
      <w:r w:rsidRPr="007D2981">
        <w:rPr>
          <w:bCs/>
          <w:lang w:eastAsia="ar-SA"/>
        </w:rPr>
        <w:t>Алакол</w:t>
      </w:r>
      <w:r w:rsidR="000803DE" w:rsidRPr="007D2981">
        <w:rPr>
          <w:bCs/>
          <w:lang w:eastAsia="ar-SA"/>
        </w:rPr>
        <w:t>ь</w:t>
      </w:r>
      <w:proofErr w:type="spellEnd"/>
      <w:r w:rsidR="000803DE" w:rsidRPr="007D2981">
        <w:rPr>
          <w:bCs/>
          <w:lang w:eastAsia="ar-SA"/>
        </w:rPr>
        <w:t xml:space="preserve">) </w:t>
      </w:r>
      <w:r w:rsidRPr="007D2981">
        <w:rPr>
          <w:bCs/>
          <w:lang w:eastAsia="ar-SA"/>
        </w:rPr>
        <w:t xml:space="preserve">по нуклеотидному составу </w:t>
      </w:r>
      <w:r w:rsidR="000803DE" w:rsidRPr="007D2981">
        <w:rPr>
          <w:bCs/>
          <w:lang w:eastAsia="ar-SA"/>
        </w:rPr>
        <w:t>оказались сходными с последовательностью</w:t>
      </w:r>
      <w:r w:rsidRPr="007D2981">
        <w:rPr>
          <w:bCs/>
          <w:lang w:eastAsia="ar-SA"/>
        </w:rPr>
        <w:t xml:space="preserve"> </w:t>
      </w:r>
      <w:r w:rsidRPr="007D2981">
        <w:rPr>
          <w:bCs/>
          <w:iCs/>
          <w:lang w:eastAsia="ar-SA"/>
        </w:rPr>
        <w:t xml:space="preserve">L-гена и принадлежали к </w:t>
      </w:r>
      <w:r w:rsidR="00B56D81" w:rsidRPr="007D2981">
        <w:rPr>
          <w:bCs/>
          <w:iCs/>
          <w:lang w:eastAsia="ar-SA"/>
        </w:rPr>
        <w:t>APMV</w:t>
      </w:r>
      <w:r w:rsidRPr="007D2981">
        <w:rPr>
          <w:bCs/>
          <w:iCs/>
          <w:lang w:eastAsia="ar-SA"/>
        </w:rPr>
        <w:t xml:space="preserve">-1, тогда как вирусы </w:t>
      </w:r>
      <w:r w:rsidR="000803DE" w:rsidRPr="007D2981">
        <w:rPr>
          <w:bCs/>
          <w:iCs/>
          <w:lang w:eastAsia="ar-SA"/>
        </w:rPr>
        <w:t>э</w:t>
      </w:r>
      <w:r w:rsidR="005F6AB8" w:rsidRPr="007D2981">
        <w:rPr>
          <w:bCs/>
          <w:iCs/>
          <w:lang w:eastAsia="ar-SA"/>
        </w:rPr>
        <w:t>того</w:t>
      </w:r>
      <w:r w:rsidR="000803DE" w:rsidRPr="007D2981">
        <w:rPr>
          <w:bCs/>
          <w:iCs/>
          <w:lang w:eastAsia="ar-SA"/>
        </w:rPr>
        <w:t xml:space="preserve"> же</w:t>
      </w:r>
      <w:r w:rsidR="005F6AB8" w:rsidRPr="007D2981">
        <w:rPr>
          <w:bCs/>
          <w:iCs/>
          <w:lang w:eastAsia="ar-SA"/>
        </w:rPr>
        <w:t xml:space="preserve"> года из Южного Казахстана (оз. </w:t>
      </w:r>
      <w:proofErr w:type="spellStart"/>
      <w:r w:rsidR="005F6AB8" w:rsidRPr="007D2981">
        <w:rPr>
          <w:bCs/>
          <w:iCs/>
          <w:lang w:eastAsia="ar-SA"/>
        </w:rPr>
        <w:t>Кызылколь</w:t>
      </w:r>
      <w:proofErr w:type="spellEnd"/>
      <w:r w:rsidR="005F6AB8" w:rsidRPr="007D2981">
        <w:rPr>
          <w:bCs/>
          <w:iCs/>
          <w:lang w:eastAsia="ar-SA"/>
        </w:rPr>
        <w:t>)</w:t>
      </w:r>
      <w:r w:rsidR="000803DE" w:rsidRPr="007D2981">
        <w:rPr>
          <w:bCs/>
          <w:iCs/>
          <w:lang w:eastAsia="ar-SA"/>
        </w:rPr>
        <w:t xml:space="preserve"> были отнесены</w:t>
      </w:r>
      <w:r w:rsidR="005F6AB8" w:rsidRPr="007D2981">
        <w:rPr>
          <w:bCs/>
          <w:iCs/>
          <w:lang w:eastAsia="ar-SA"/>
        </w:rPr>
        <w:t xml:space="preserve"> к серотипу </w:t>
      </w:r>
      <w:r w:rsidR="00B56D81" w:rsidRPr="007D2981">
        <w:rPr>
          <w:bCs/>
          <w:iCs/>
          <w:lang w:eastAsia="ar-SA"/>
        </w:rPr>
        <w:t>APMV</w:t>
      </w:r>
      <w:r w:rsidR="005F6AB8" w:rsidRPr="007D2981">
        <w:rPr>
          <w:bCs/>
          <w:iCs/>
          <w:lang w:eastAsia="ar-SA"/>
        </w:rPr>
        <w:t>-4.</w:t>
      </w:r>
      <w:r w:rsidR="00E2659A" w:rsidRPr="007D2981">
        <w:rPr>
          <w:bCs/>
          <w:lang w:eastAsia="ar-SA"/>
        </w:rPr>
        <w:t xml:space="preserve"> Анализ </w:t>
      </w:r>
      <w:proofErr w:type="spellStart"/>
      <w:r w:rsidR="00E2659A" w:rsidRPr="007D2981">
        <w:rPr>
          <w:bCs/>
          <w:lang w:eastAsia="ar-SA"/>
        </w:rPr>
        <w:t>изолятов</w:t>
      </w:r>
      <w:proofErr w:type="spellEnd"/>
      <w:r w:rsidR="00E2659A" w:rsidRPr="007D2981">
        <w:rPr>
          <w:bCs/>
          <w:lang w:eastAsia="ar-SA"/>
        </w:rPr>
        <w:t xml:space="preserve"> ПМВ 2018-2019 гг</w:t>
      </w:r>
      <w:r w:rsidR="00482076" w:rsidRPr="007D2981">
        <w:rPr>
          <w:bCs/>
          <w:color w:val="FF0000"/>
          <w:lang w:eastAsia="ar-SA"/>
        </w:rPr>
        <w:t xml:space="preserve">. </w:t>
      </w:r>
      <w:r w:rsidR="00482076" w:rsidRPr="007D2981">
        <w:rPr>
          <w:bCs/>
          <w:lang w:eastAsia="ar-SA"/>
        </w:rPr>
        <w:t>выделения</w:t>
      </w:r>
      <w:r w:rsidR="00E2659A" w:rsidRPr="007D2981">
        <w:rPr>
          <w:bCs/>
          <w:lang w:eastAsia="ar-SA"/>
        </w:rPr>
        <w:t xml:space="preserve"> показал их п</w:t>
      </w:r>
      <w:r w:rsidR="000803DE" w:rsidRPr="007D2981">
        <w:rPr>
          <w:bCs/>
          <w:lang w:eastAsia="ar-SA"/>
        </w:rPr>
        <w:t>ринадлежность</w:t>
      </w:r>
      <w:r w:rsidR="00E2659A" w:rsidRPr="007D2981">
        <w:rPr>
          <w:bCs/>
          <w:lang w:eastAsia="ar-SA"/>
        </w:rPr>
        <w:t xml:space="preserve"> к </w:t>
      </w:r>
      <w:r w:rsidR="00B56D81" w:rsidRPr="007D2981">
        <w:rPr>
          <w:bCs/>
          <w:lang w:eastAsia="ar-SA"/>
        </w:rPr>
        <w:t>APMV</w:t>
      </w:r>
      <w:r w:rsidR="00E2659A" w:rsidRPr="007D2981">
        <w:rPr>
          <w:bCs/>
          <w:lang w:eastAsia="ar-SA"/>
        </w:rPr>
        <w:t>-1.</w:t>
      </w:r>
      <w:r w:rsidR="00E2659A" w:rsidRPr="007D2981">
        <w:rPr>
          <w:rFonts w:eastAsia="Calibri"/>
          <w:iCs/>
          <w:lang w:eastAsia="en-US"/>
        </w:rPr>
        <w:t xml:space="preserve"> </w:t>
      </w:r>
    </w:p>
    <w:p w:rsidR="00B82D21" w:rsidRPr="007D2981" w:rsidRDefault="00460388" w:rsidP="007D2981">
      <w:pPr>
        <w:spacing w:line="360" w:lineRule="auto"/>
        <w:ind w:firstLine="709"/>
        <w:contextualSpacing/>
        <w:jc w:val="both"/>
        <w:rPr>
          <w:iCs/>
          <w:lang w:eastAsia="ja-JP"/>
        </w:rPr>
      </w:pPr>
      <w:r w:rsidRPr="007D2981">
        <w:rPr>
          <w:iCs/>
          <w:lang w:eastAsia="ja-JP"/>
        </w:rPr>
        <w:t>Далее проведен</w:t>
      </w:r>
      <w:r w:rsidR="00F14896" w:rsidRPr="007D2981">
        <w:rPr>
          <w:iCs/>
          <w:lang w:eastAsia="ja-JP"/>
        </w:rPr>
        <w:t>а</w:t>
      </w:r>
      <w:r w:rsidRPr="007D2981">
        <w:rPr>
          <w:iCs/>
          <w:lang w:eastAsia="ja-JP"/>
        </w:rPr>
        <w:t xml:space="preserve"> дополнительная серологическая идентификация </w:t>
      </w:r>
      <w:proofErr w:type="spellStart"/>
      <w:r w:rsidRPr="007D2981">
        <w:rPr>
          <w:iCs/>
          <w:lang w:eastAsia="ja-JP"/>
        </w:rPr>
        <w:t>изолятов</w:t>
      </w:r>
      <w:proofErr w:type="spellEnd"/>
      <w:r w:rsidRPr="007D2981">
        <w:rPr>
          <w:iCs/>
          <w:lang w:eastAsia="ja-JP"/>
        </w:rPr>
        <w:t xml:space="preserve"> </w:t>
      </w:r>
      <w:r w:rsidR="001D141B" w:rsidRPr="007D2981">
        <w:rPr>
          <w:iCs/>
          <w:lang w:eastAsia="ja-JP"/>
        </w:rPr>
        <w:t xml:space="preserve">ПМВ </w:t>
      </w:r>
      <w:r w:rsidRPr="007D2981">
        <w:rPr>
          <w:iCs/>
          <w:lang w:eastAsia="ja-JP"/>
        </w:rPr>
        <w:t xml:space="preserve">в РТГА с помощью диагностических </w:t>
      </w:r>
      <w:proofErr w:type="spellStart"/>
      <w:r w:rsidRPr="007D2981">
        <w:rPr>
          <w:iCs/>
          <w:lang w:eastAsia="ja-JP"/>
        </w:rPr>
        <w:t>гипериммуных</w:t>
      </w:r>
      <w:proofErr w:type="spellEnd"/>
      <w:r w:rsidRPr="007D2981">
        <w:rPr>
          <w:iCs/>
          <w:lang w:eastAsia="ja-JP"/>
        </w:rPr>
        <w:t xml:space="preserve"> кролич</w:t>
      </w:r>
      <w:r w:rsidR="000803DE" w:rsidRPr="007D2981">
        <w:rPr>
          <w:iCs/>
          <w:lang w:eastAsia="ja-JP"/>
        </w:rPr>
        <w:t>ьих сывороток</w:t>
      </w:r>
      <w:r w:rsidR="00B85035" w:rsidRPr="007D2981">
        <w:rPr>
          <w:iCs/>
          <w:lang w:eastAsia="ja-JP"/>
        </w:rPr>
        <w:t xml:space="preserve"> (т</w:t>
      </w:r>
      <w:r w:rsidR="00236921" w:rsidRPr="007D2981">
        <w:rPr>
          <w:iCs/>
          <w:lang w:eastAsia="ja-JP"/>
        </w:rPr>
        <w:t>абл</w:t>
      </w:r>
      <w:r w:rsidR="00E40B1C" w:rsidRPr="007D2981">
        <w:rPr>
          <w:iCs/>
          <w:lang w:eastAsia="ja-JP"/>
        </w:rPr>
        <w:t>ица</w:t>
      </w:r>
      <w:r w:rsidR="00B85035" w:rsidRPr="007D2981">
        <w:rPr>
          <w:iCs/>
          <w:lang w:eastAsia="ja-JP"/>
        </w:rPr>
        <w:t xml:space="preserve"> </w:t>
      </w:r>
      <w:r w:rsidR="00712E29" w:rsidRPr="007D2981">
        <w:rPr>
          <w:iCs/>
          <w:lang w:eastAsia="ja-JP"/>
        </w:rPr>
        <w:t>6</w:t>
      </w:r>
      <w:r w:rsidR="00236921" w:rsidRPr="007D2981">
        <w:rPr>
          <w:iCs/>
          <w:lang w:eastAsia="ja-JP"/>
        </w:rPr>
        <w:t>)</w:t>
      </w:r>
      <w:r w:rsidR="00E20D7C" w:rsidRPr="007D2981">
        <w:rPr>
          <w:iCs/>
          <w:lang w:eastAsia="ja-JP"/>
        </w:rPr>
        <w:t>.</w:t>
      </w:r>
    </w:p>
    <w:p w:rsidR="00253873" w:rsidRPr="007D2981" w:rsidRDefault="00253873" w:rsidP="007D2981">
      <w:pPr>
        <w:spacing w:line="360" w:lineRule="auto"/>
        <w:ind w:firstLine="709"/>
        <w:contextualSpacing/>
        <w:jc w:val="both"/>
        <w:rPr>
          <w:rFonts w:eastAsiaTheme="minorHAnsi"/>
          <w:lang w:eastAsia="en-US"/>
        </w:rPr>
      </w:pPr>
    </w:p>
    <w:p w:rsidR="00AB1CDA" w:rsidRPr="00DB2723" w:rsidRDefault="00227ED9" w:rsidP="00FD176B">
      <w:pPr>
        <w:contextualSpacing/>
        <w:jc w:val="both"/>
        <w:rPr>
          <w:rFonts w:eastAsiaTheme="minorHAnsi"/>
          <w:lang w:eastAsia="en-US"/>
        </w:rPr>
      </w:pPr>
      <w:r w:rsidRPr="00DB2723">
        <w:rPr>
          <w:rFonts w:eastAsiaTheme="minorHAnsi"/>
          <w:lang w:eastAsia="en-US"/>
        </w:rPr>
        <w:t xml:space="preserve">Таблица </w:t>
      </w:r>
      <w:r w:rsidR="00C72352" w:rsidRPr="00DB2723">
        <w:rPr>
          <w:rFonts w:eastAsiaTheme="minorHAnsi"/>
          <w:lang w:eastAsia="en-US"/>
        </w:rPr>
        <w:t>6</w:t>
      </w:r>
      <w:r w:rsidR="007D3E88" w:rsidRPr="00DB2723">
        <w:rPr>
          <w:rFonts w:eastAsiaTheme="minorHAnsi"/>
          <w:lang w:eastAsia="en-US"/>
        </w:rPr>
        <w:t xml:space="preserve"> – </w:t>
      </w:r>
      <w:r w:rsidR="00A77273" w:rsidRPr="00DB2723">
        <w:rPr>
          <w:rFonts w:eastAsiaTheme="minorHAnsi"/>
          <w:lang w:val="kk-KZ" w:eastAsia="en-US"/>
        </w:rPr>
        <w:t xml:space="preserve">Суммарные даные результатов </w:t>
      </w:r>
      <w:r w:rsidR="00A77273" w:rsidRPr="00DB2723">
        <w:rPr>
          <w:lang w:val="kk-KZ"/>
        </w:rPr>
        <w:t>и</w:t>
      </w:r>
      <w:proofErr w:type="spellStart"/>
      <w:r w:rsidR="00E30288" w:rsidRPr="00DB2723">
        <w:t>дентификаци</w:t>
      </w:r>
      <w:proofErr w:type="spellEnd"/>
      <w:r w:rsidR="00A77273" w:rsidRPr="00DB2723">
        <w:rPr>
          <w:lang w:val="kk-KZ"/>
        </w:rPr>
        <w:t>и</w:t>
      </w:r>
      <w:r w:rsidR="00E30288" w:rsidRPr="00DB2723">
        <w:t xml:space="preserve"> </w:t>
      </w:r>
      <w:proofErr w:type="spellStart"/>
      <w:r w:rsidR="00E30288" w:rsidRPr="00DB2723">
        <w:t>гемагглютинирующих</w:t>
      </w:r>
      <w:proofErr w:type="spellEnd"/>
      <w:r w:rsidR="00E30288" w:rsidRPr="00DB2723">
        <w:t xml:space="preserve"> агентов в РТГА с </w:t>
      </w:r>
      <w:proofErr w:type="spellStart"/>
      <w:r w:rsidR="00E30288" w:rsidRPr="00DB2723">
        <w:t>поликлональными</w:t>
      </w:r>
      <w:proofErr w:type="spellEnd"/>
      <w:r w:rsidR="00E30288" w:rsidRPr="00DB2723">
        <w:t xml:space="preserve"> сыворотками к ПМВ птиц</w:t>
      </w:r>
    </w:p>
    <w:tbl>
      <w:tblPr>
        <w:tblStyle w:val="12"/>
        <w:tblW w:w="9341" w:type="dxa"/>
        <w:jc w:val="center"/>
        <w:tblInd w:w="-298" w:type="dxa"/>
        <w:tblLayout w:type="fixed"/>
        <w:tblLook w:val="04A0" w:firstRow="1" w:lastRow="0" w:firstColumn="1" w:lastColumn="0" w:noHBand="0" w:noVBand="1"/>
      </w:tblPr>
      <w:tblGrid>
        <w:gridCol w:w="1120"/>
        <w:gridCol w:w="1054"/>
        <w:gridCol w:w="1682"/>
        <w:gridCol w:w="1682"/>
        <w:gridCol w:w="1682"/>
        <w:gridCol w:w="2121"/>
      </w:tblGrid>
      <w:tr w:rsidR="004838E0" w:rsidRPr="007D2981" w:rsidTr="00FD176B">
        <w:trPr>
          <w:trHeight w:val="261"/>
          <w:jc w:val="center"/>
        </w:trPr>
        <w:tc>
          <w:tcPr>
            <w:tcW w:w="1120" w:type="dxa"/>
            <w:vMerge w:val="restart"/>
            <w:vAlign w:val="center"/>
          </w:tcPr>
          <w:p w:rsidR="004838E0" w:rsidRPr="00DB2723" w:rsidRDefault="004838E0" w:rsidP="00FD176B">
            <w:pPr>
              <w:contextualSpacing/>
              <w:jc w:val="center"/>
              <w:rPr>
                <w:rFonts w:ascii="Times New Roman" w:hAnsi="Times New Roman" w:cs="Times New Roman"/>
                <w:sz w:val="20"/>
                <w:szCs w:val="20"/>
                <w:lang w:val="kk-KZ"/>
              </w:rPr>
            </w:pPr>
            <w:r w:rsidRPr="00DB2723">
              <w:rPr>
                <w:rFonts w:ascii="Times New Roman" w:hAnsi="Times New Roman" w:cs="Times New Roman"/>
                <w:sz w:val="20"/>
                <w:szCs w:val="20"/>
                <w:lang w:val="kk-KZ"/>
              </w:rPr>
              <w:t>Год изоляции</w:t>
            </w:r>
          </w:p>
        </w:tc>
        <w:tc>
          <w:tcPr>
            <w:tcW w:w="1054" w:type="dxa"/>
            <w:vMerge w:val="restart"/>
            <w:vAlign w:val="center"/>
          </w:tcPr>
          <w:p w:rsidR="004838E0" w:rsidRPr="00DB2723" w:rsidRDefault="00FD176B" w:rsidP="00FD176B">
            <w:pPr>
              <w:contextualSpacing/>
              <w:jc w:val="center"/>
              <w:rPr>
                <w:rFonts w:ascii="Times New Roman" w:hAnsi="Times New Roman" w:cs="Times New Roman"/>
                <w:sz w:val="20"/>
                <w:szCs w:val="20"/>
                <w:lang w:val="kk-KZ"/>
              </w:rPr>
            </w:pPr>
            <w:r w:rsidRPr="00DB2723">
              <w:rPr>
                <w:rFonts w:ascii="Times New Roman" w:hAnsi="Times New Roman" w:cs="Times New Roman"/>
                <w:sz w:val="20"/>
                <w:szCs w:val="20"/>
                <w:lang w:val="kk-KZ"/>
              </w:rPr>
              <w:t>Кол-</w:t>
            </w:r>
            <w:r w:rsidR="004838E0" w:rsidRPr="00DB2723">
              <w:rPr>
                <w:rFonts w:ascii="Times New Roman" w:hAnsi="Times New Roman" w:cs="Times New Roman"/>
                <w:sz w:val="20"/>
                <w:szCs w:val="20"/>
                <w:lang w:val="kk-KZ"/>
              </w:rPr>
              <w:t>во изолятов</w:t>
            </w:r>
          </w:p>
        </w:tc>
        <w:tc>
          <w:tcPr>
            <w:tcW w:w="7167" w:type="dxa"/>
            <w:gridSpan w:val="4"/>
            <w:vAlign w:val="center"/>
          </w:tcPr>
          <w:p w:rsidR="004838E0" w:rsidRPr="00DB2723" w:rsidRDefault="004838E0" w:rsidP="00FD176B">
            <w:pPr>
              <w:contextualSpacing/>
              <w:jc w:val="center"/>
              <w:rPr>
                <w:rFonts w:ascii="Times New Roman" w:hAnsi="Times New Roman" w:cs="Times New Roman"/>
                <w:sz w:val="20"/>
                <w:szCs w:val="20"/>
              </w:rPr>
            </w:pPr>
            <w:r w:rsidRPr="00DB2723">
              <w:rPr>
                <w:rFonts w:ascii="Times New Roman" w:hAnsi="Times New Roman" w:cs="Times New Roman"/>
                <w:sz w:val="20"/>
                <w:szCs w:val="20"/>
                <w:lang w:val="kk-KZ"/>
              </w:rPr>
              <w:t xml:space="preserve">Количество изолятов </w:t>
            </w:r>
            <w:r w:rsidR="000803DE" w:rsidRPr="00DB2723">
              <w:rPr>
                <w:rFonts w:ascii="Times New Roman" w:hAnsi="Times New Roman" w:cs="Times New Roman"/>
                <w:sz w:val="20"/>
                <w:szCs w:val="20"/>
                <w:lang w:val="kk-KZ"/>
              </w:rPr>
              <w:t>положительно реагировавших</w:t>
            </w:r>
            <w:r w:rsidRPr="00DB2723">
              <w:rPr>
                <w:rFonts w:ascii="Times New Roman" w:hAnsi="Times New Roman" w:cs="Times New Roman"/>
                <w:sz w:val="20"/>
                <w:szCs w:val="20"/>
                <w:lang w:val="kk-KZ"/>
              </w:rPr>
              <w:t xml:space="preserve"> с иммунными сыворотками к </w:t>
            </w:r>
            <w:r w:rsidR="000803DE" w:rsidRPr="00DB2723">
              <w:rPr>
                <w:rFonts w:ascii="Times New Roman" w:hAnsi="Times New Roman" w:cs="Times New Roman"/>
                <w:sz w:val="20"/>
                <w:szCs w:val="20"/>
                <w:lang w:val="kk-KZ"/>
              </w:rPr>
              <w:t xml:space="preserve">различным </w:t>
            </w:r>
            <w:r w:rsidRPr="00DB2723">
              <w:rPr>
                <w:rFonts w:ascii="Times New Roman" w:hAnsi="Times New Roman" w:cs="Times New Roman"/>
                <w:sz w:val="20"/>
                <w:szCs w:val="20"/>
                <w:lang w:val="kk-KZ"/>
              </w:rPr>
              <w:t>серотип</w:t>
            </w:r>
            <w:r w:rsidR="000803DE" w:rsidRPr="00DB2723">
              <w:rPr>
                <w:rFonts w:ascii="Times New Roman" w:hAnsi="Times New Roman" w:cs="Times New Roman"/>
                <w:sz w:val="20"/>
                <w:szCs w:val="20"/>
                <w:lang w:val="kk-KZ"/>
              </w:rPr>
              <w:t>ам</w:t>
            </w:r>
            <w:r w:rsidRPr="00DB2723">
              <w:rPr>
                <w:rFonts w:ascii="Times New Roman" w:hAnsi="Times New Roman" w:cs="Times New Roman"/>
                <w:sz w:val="20"/>
                <w:szCs w:val="20"/>
                <w:lang w:val="kk-KZ"/>
              </w:rPr>
              <w:t xml:space="preserve"> ПМВ птиц</w:t>
            </w:r>
            <w:r w:rsidRPr="00DB2723">
              <w:rPr>
                <w:rFonts w:ascii="Times New Roman" w:hAnsi="Times New Roman" w:cs="Times New Roman"/>
                <w:sz w:val="20"/>
                <w:szCs w:val="20"/>
              </w:rPr>
              <w:t>:</w:t>
            </w:r>
          </w:p>
        </w:tc>
      </w:tr>
      <w:tr w:rsidR="00C46716" w:rsidRPr="007D2981" w:rsidTr="00FD176B">
        <w:trPr>
          <w:cantSplit/>
          <w:trHeight w:val="362"/>
          <w:jc w:val="center"/>
        </w:trPr>
        <w:tc>
          <w:tcPr>
            <w:tcW w:w="1120" w:type="dxa"/>
            <w:vMerge/>
          </w:tcPr>
          <w:p w:rsidR="00C46716" w:rsidRPr="00DB2723" w:rsidRDefault="00C46716" w:rsidP="00FD176B">
            <w:pPr>
              <w:contextualSpacing/>
              <w:jc w:val="center"/>
              <w:rPr>
                <w:rFonts w:ascii="Times New Roman" w:hAnsi="Times New Roman" w:cs="Times New Roman"/>
                <w:sz w:val="20"/>
                <w:szCs w:val="20"/>
              </w:rPr>
            </w:pPr>
          </w:p>
        </w:tc>
        <w:tc>
          <w:tcPr>
            <w:tcW w:w="1054" w:type="dxa"/>
            <w:vMerge/>
            <w:vAlign w:val="center"/>
          </w:tcPr>
          <w:p w:rsidR="00C46716" w:rsidRPr="00DB2723" w:rsidRDefault="00C46716" w:rsidP="00FD176B">
            <w:pPr>
              <w:contextualSpacing/>
              <w:jc w:val="center"/>
              <w:rPr>
                <w:rFonts w:ascii="Times New Roman" w:hAnsi="Times New Roman" w:cs="Times New Roman"/>
                <w:sz w:val="20"/>
                <w:szCs w:val="20"/>
              </w:rPr>
            </w:pP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APMV</w:t>
            </w:r>
            <w:r w:rsidRPr="00DB2723">
              <w:rPr>
                <w:rFonts w:ascii="Times New Roman" w:hAnsi="Times New Roman" w:cs="Times New Roman"/>
                <w:sz w:val="20"/>
                <w:szCs w:val="20"/>
              </w:rPr>
              <w:t>-</w:t>
            </w:r>
            <w:r w:rsidRPr="00DB2723">
              <w:rPr>
                <w:rFonts w:ascii="Times New Roman" w:hAnsi="Times New Roman" w:cs="Times New Roman"/>
                <w:sz w:val="20"/>
                <w:szCs w:val="20"/>
                <w:lang w:val="en-US"/>
              </w:rPr>
              <w:t>1</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rPr>
            </w:pPr>
            <w:r w:rsidRPr="00DB2723">
              <w:rPr>
                <w:rFonts w:ascii="Times New Roman" w:hAnsi="Times New Roman" w:cs="Times New Roman"/>
                <w:sz w:val="20"/>
                <w:szCs w:val="20"/>
                <w:lang w:val="en-US"/>
              </w:rPr>
              <w:t>APMV</w:t>
            </w:r>
            <w:r w:rsidRPr="00DB2723">
              <w:rPr>
                <w:rFonts w:ascii="Times New Roman" w:hAnsi="Times New Roman" w:cs="Times New Roman"/>
                <w:sz w:val="20"/>
                <w:szCs w:val="20"/>
              </w:rPr>
              <w:t>-</w:t>
            </w:r>
            <w:r w:rsidRPr="00DB2723">
              <w:rPr>
                <w:rFonts w:ascii="Times New Roman" w:hAnsi="Times New Roman" w:cs="Times New Roman"/>
                <w:sz w:val="20"/>
                <w:szCs w:val="20"/>
                <w:lang w:val="en-US"/>
              </w:rPr>
              <w:t>4</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APMV</w:t>
            </w:r>
            <w:r w:rsidRPr="00DB2723">
              <w:rPr>
                <w:rFonts w:ascii="Times New Roman" w:hAnsi="Times New Roman" w:cs="Times New Roman"/>
                <w:sz w:val="20"/>
                <w:szCs w:val="20"/>
              </w:rPr>
              <w:t>-</w:t>
            </w:r>
            <w:r w:rsidRPr="00DB2723">
              <w:rPr>
                <w:rFonts w:ascii="Times New Roman" w:hAnsi="Times New Roman" w:cs="Times New Roman"/>
                <w:sz w:val="20"/>
                <w:szCs w:val="20"/>
                <w:lang w:val="en-US"/>
              </w:rPr>
              <w:t>6</w:t>
            </w:r>
          </w:p>
        </w:tc>
        <w:tc>
          <w:tcPr>
            <w:tcW w:w="2121"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rPr>
              <w:t>APMV-20</w:t>
            </w:r>
          </w:p>
        </w:tc>
      </w:tr>
      <w:tr w:rsidR="00C46716" w:rsidRPr="007D2981" w:rsidTr="00FD176B">
        <w:trPr>
          <w:trHeight w:val="254"/>
          <w:jc w:val="center"/>
        </w:trPr>
        <w:tc>
          <w:tcPr>
            <w:tcW w:w="1120" w:type="dxa"/>
            <w:vAlign w:val="center"/>
          </w:tcPr>
          <w:p w:rsidR="00C46716" w:rsidRPr="00DB2723" w:rsidRDefault="00C46716" w:rsidP="00FD176B">
            <w:pPr>
              <w:ind w:right="-57"/>
              <w:contextualSpacing/>
              <w:jc w:val="center"/>
              <w:rPr>
                <w:rFonts w:ascii="Times New Roman" w:hAnsi="Times New Roman" w:cs="Times New Roman"/>
                <w:sz w:val="20"/>
                <w:szCs w:val="20"/>
              </w:rPr>
            </w:pPr>
            <w:r w:rsidRPr="00DB2723">
              <w:rPr>
                <w:rFonts w:ascii="Times New Roman" w:hAnsi="Times New Roman" w:cs="Times New Roman"/>
                <w:sz w:val="20"/>
                <w:szCs w:val="20"/>
              </w:rPr>
              <w:t>2006</w:t>
            </w:r>
          </w:p>
        </w:tc>
        <w:tc>
          <w:tcPr>
            <w:tcW w:w="1054" w:type="dxa"/>
            <w:vAlign w:val="center"/>
          </w:tcPr>
          <w:p w:rsidR="00C46716" w:rsidRPr="00DB2723" w:rsidRDefault="00C46716" w:rsidP="00FD176B">
            <w:pPr>
              <w:ind w:right="-57"/>
              <w:contextualSpacing/>
              <w:jc w:val="center"/>
              <w:rPr>
                <w:rFonts w:ascii="Times New Roman" w:hAnsi="Times New Roman" w:cs="Times New Roman"/>
                <w:sz w:val="20"/>
                <w:szCs w:val="20"/>
              </w:rPr>
            </w:pPr>
            <w:r w:rsidRPr="00DB2723">
              <w:rPr>
                <w:rFonts w:ascii="Times New Roman" w:hAnsi="Times New Roman" w:cs="Times New Roman"/>
                <w:sz w:val="20"/>
                <w:szCs w:val="20"/>
              </w:rPr>
              <w:t>7</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6</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rPr>
            </w:pPr>
            <w:r w:rsidRPr="00DB2723">
              <w:rPr>
                <w:rFonts w:ascii="Times New Roman" w:hAnsi="Times New Roman" w:cs="Times New Roman"/>
                <w:sz w:val="20"/>
                <w:szCs w:val="20"/>
              </w:rPr>
              <w:t>1</w:t>
            </w:r>
          </w:p>
        </w:tc>
        <w:tc>
          <w:tcPr>
            <w:tcW w:w="2121"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r>
      <w:tr w:rsidR="00C46716" w:rsidRPr="007D2981" w:rsidTr="00FD176B">
        <w:trPr>
          <w:trHeight w:val="272"/>
          <w:jc w:val="center"/>
        </w:trPr>
        <w:tc>
          <w:tcPr>
            <w:tcW w:w="1120" w:type="dxa"/>
            <w:vAlign w:val="center"/>
          </w:tcPr>
          <w:p w:rsidR="00C46716" w:rsidRPr="00DB2723" w:rsidRDefault="00C46716" w:rsidP="00FD176B">
            <w:pPr>
              <w:ind w:right="-57"/>
              <w:contextualSpacing/>
              <w:jc w:val="center"/>
              <w:rPr>
                <w:rFonts w:ascii="Times New Roman" w:hAnsi="Times New Roman" w:cs="Times New Roman"/>
                <w:sz w:val="20"/>
                <w:szCs w:val="20"/>
              </w:rPr>
            </w:pPr>
            <w:r w:rsidRPr="00DB2723">
              <w:rPr>
                <w:rFonts w:ascii="Times New Roman" w:hAnsi="Times New Roman" w:cs="Times New Roman"/>
                <w:sz w:val="20"/>
                <w:szCs w:val="20"/>
              </w:rPr>
              <w:t>2008</w:t>
            </w:r>
          </w:p>
        </w:tc>
        <w:tc>
          <w:tcPr>
            <w:tcW w:w="1054" w:type="dxa"/>
            <w:vAlign w:val="center"/>
          </w:tcPr>
          <w:p w:rsidR="00C46716" w:rsidRPr="00DB2723" w:rsidRDefault="00C46716" w:rsidP="00FD176B">
            <w:pPr>
              <w:ind w:right="-57"/>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7</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7</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2121"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r>
      <w:tr w:rsidR="00C46716" w:rsidRPr="007D2981" w:rsidTr="00FD176B">
        <w:trPr>
          <w:trHeight w:val="286"/>
          <w:jc w:val="center"/>
        </w:trPr>
        <w:tc>
          <w:tcPr>
            <w:tcW w:w="1120" w:type="dxa"/>
            <w:vAlign w:val="center"/>
          </w:tcPr>
          <w:p w:rsidR="00C46716" w:rsidRPr="00DB2723" w:rsidRDefault="00C46716" w:rsidP="00FD176B">
            <w:pPr>
              <w:ind w:right="-57"/>
              <w:contextualSpacing/>
              <w:jc w:val="center"/>
              <w:rPr>
                <w:rFonts w:ascii="Times New Roman" w:hAnsi="Times New Roman" w:cs="Times New Roman"/>
                <w:sz w:val="20"/>
                <w:szCs w:val="20"/>
              </w:rPr>
            </w:pPr>
            <w:r w:rsidRPr="00DB2723">
              <w:rPr>
                <w:rFonts w:ascii="Times New Roman" w:hAnsi="Times New Roman" w:cs="Times New Roman"/>
                <w:sz w:val="20"/>
                <w:szCs w:val="20"/>
              </w:rPr>
              <w:t>2013</w:t>
            </w:r>
          </w:p>
        </w:tc>
        <w:tc>
          <w:tcPr>
            <w:tcW w:w="1054" w:type="dxa"/>
            <w:vAlign w:val="center"/>
          </w:tcPr>
          <w:p w:rsidR="00C46716" w:rsidRPr="00DB2723" w:rsidRDefault="00C46716" w:rsidP="00FD176B">
            <w:pPr>
              <w:ind w:right="-57"/>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2</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2121"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2</w:t>
            </w:r>
          </w:p>
        </w:tc>
      </w:tr>
      <w:tr w:rsidR="00C46716" w:rsidRPr="007D2981" w:rsidTr="00FD176B">
        <w:trPr>
          <w:trHeight w:val="262"/>
          <w:jc w:val="center"/>
        </w:trPr>
        <w:tc>
          <w:tcPr>
            <w:tcW w:w="1120" w:type="dxa"/>
            <w:vAlign w:val="center"/>
          </w:tcPr>
          <w:p w:rsidR="00C46716" w:rsidRPr="00DB2723" w:rsidRDefault="00C46716" w:rsidP="00FD176B">
            <w:pPr>
              <w:ind w:right="-57"/>
              <w:contextualSpacing/>
              <w:jc w:val="center"/>
              <w:rPr>
                <w:rFonts w:ascii="Times New Roman" w:hAnsi="Times New Roman" w:cs="Times New Roman"/>
                <w:sz w:val="20"/>
                <w:szCs w:val="20"/>
              </w:rPr>
            </w:pPr>
            <w:r w:rsidRPr="00DB2723">
              <w:rPr>
                <w:rFonts w:ascii="Times New Roman" w:hAnsi="Times New Roman" w:cs="Times New Roman"/>
                <w:sz w:val="20"/>
                <w:szCs w:val="20"/>
              </w:rPr>
              <w:t>2016</w:t>
            </w:r>
          </w:p>
        </w:tc>
        <w:tc>
          <w:tcPr>
            <w:tcW w:w="1054" w:type="dxa"/>
            <w:vAlign w:val="center"/>
          </w:tcPr>
          <w:p w:rsidR="00C46716" w:rsidRPr="00DB2723" w:rsidRDefault="00C46716" w:rsidP="00FD176B">
            <w:pPr>
              <w:ind w:right="-57"/>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17</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14</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3</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2121"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r>
      <w:tr w:rsidR="00C46716" w:rsidRPr="007D2981" w:rsidTr="00FD176B">
        <w:trPr>
          <w:trHeight w:val="267"/>
          <w:jc w:val="center"/>
        </w:trPr>
        <w:tc>
          <w:tcPr>
            <w:tcW w:w="1120" w:type="dxa"/>
            <w:vAlign w:val="center"/>
          </w:tcPr>
          <w:p w:rsidR="00C46716" w:rsidRPr="00DB2723" w:rsidRDefault="00C46716" w:rsidP="00FD176B">
            <w:pPr>
              <w:ind w:right="-57"/>
              <w:contextualSpacing/>
              <w:jc w:val="center"/>
              <w:rPr>
                <w:rFonts w:ascii="Times New Roman" w:hAnsi="Times New Roman" w:cs="Times New Roman"/>
                <w:sz w:val="20"/>
                <w:szCs w:val="20"/>
              </w:rPr>
            </w:pPr>
            <w:r w:rsidRPr="00DB2723">
              <w:rPr>
                <w:rFonts w:ascii="Times New Roman" w:hAnsi="Times New Roman" w:cs="Times New Roman"/>
                <w:sz w:val="20"/>
                <w:szCs w:val="20"/>
              </w:rPr>
              <w:t>2018</w:t>
            </w:r>
          </w:p>
        </w:tc>
        <w:tc>
          <w:tcPr>
            <w:tcW w:w="1054" w:type="dxa"/>
            <w:vAlign w:val="center"/>
          </w:tcPr>
          <w:p w:rsidR="00C46716" w:rsidRPr="00DB2723" w:rsidRDefault="00C46716" w:rsidP="00FD176B">
            <w:pPr>
              <w:ind w:right="-57"/>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3</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3</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2121"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r>
      <w:tr w:rsidR="00C46716" w:rsidRPr="007D2981" w:rsidTr="00FD176B">
        <w:trPr>
          <w:trHeight w:val="285"/>
          <w:jc w:val="center"/>
        </w:trPr>
        <w:tc>
          <w:tcPr>
            <w:tcW w:w="1120" w:type="dxa"/>
            <w:vAlign w:val="center"/>
          </w:tcPr>
          <w:p w:rsidR="00C46716" w:rsidRPr="00DB2723" w:rsidRDefault="00C46716" w:rsidP="00FD176B">
            <w:pPr>
              <w:ind w:right="-57"/>
              <w:contextualSpacing/>
              <w:jc w:val="center"/>
              <w:rPr>
                <w:rFonts w:ascii="Times New Roman" w:hAnsi="Times New Roman" w:cs="Times New Roman"/>
                <w:sz w:val="20"/>
                <w:szCs w:val="20"/>
              </w:rPr>
            </w:pPr>
            <w:r w:rsidRPr="00DB2723">
              <w:rPr>
                <w:rFonts w:ascii="Times New Roman" w:hAnsi="Times New Roman" w:cs="Times New Roman"/>
                <w:sz w:val="20"/>
                <w:szCs w:val="20"/>
              </w:rPr>
              <w:t>2019</w:t>
            </w:r>
          </w:p>
        </w:tc>
        <w:tc>
          <w:tcPr>
            <w:tcW w:w="1054" w:type="dxa"/>
            <w:vAlign w:val="center"/>
          </w:tcPr>
          <w:p w:rsidR="00C46716" w:rsidRPr="00DB2723" w:rsidRDefault="00C46716" w:rsidP="00FD176B">
            <w:pPr>
              <w:ind w:right="-57"/>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4</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4</w:t>
            </w:r>
          </w:p>
        </w:tc>
        <w:tc>
          <w:tcPr>
            <w:tcW w:w="1682" w:type="dxa"/>
            <w:vAlign w:val="center"/>
          </w:tcPr>
          <w:p w:rsidR="00C46716" w:rsidRPr="00DB2723" w:rsidRDefault="00C46716" w:rsidP="00FD176B">
            <w:pPr>
              <w:contextualSpacing/>
              <w:jc w:val="center"/>
              <w:rPr>
                <w:rFonts w:ascii="Times New Roman" w:hAnsi="Times New Roman" w:cs="Times New Roman"/>
                <w:sz w:val="20"/>
                <w:szCs w:val="20"/>
              </w:rPr>
            </w:pPr>
          </w:p>
        </w:tc>
        <w:tc>
          <w:tcPr>
            <w:tcW w:w="1682"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c>
          <w:tcPr>
            <w:tcW w:w="2121" w:type="dxa"/>
            <w:vAlign w:val="center"/>
          </w:tcPr>
          <w:p w:rsidR="00C46716" w:rsidRPr="00DB2723" w:rsidRDefault="00C46716" w:rsidP="00FD176B">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w:t>
            </w:r>
          </w:p>
        </w:tc>
      </w:tr>
      <w:tr w:rsidR="00C46716" w:rsidRPr="007D2981" w:rsidTr="00FD176B">
        <w:trPr>
          <w:trHeight w:val="460"/>
          <w:jc w:val="center"/>
        </w:trPr>
        <w:tc>
          <w:tcPr>
            <w:tcW w:w="9341" w:type="dxa"/>
            <w:gridSpan w:val="6"/>
            <w:vAlign w:val="center"/>
          </w:tcPr>
          <w:p w:rsidR="00C46716" w:rsidRPr="00DB2723" w:rsidRDefault="00C46716" w:rsidP="00FD176B">
            <w:pPr>
              <w:contextualSpacing/>
              <w:rPr>
                <w:rFonts w:ascii="Times New Roman" w:hAnsi="Times New Roman" w:cs="Times New Roman"/>
                <w:sz w:val="20"/>
                <w:szCs w:val="20"/>
              </w:rPr>
            </w:pPr>
            <w:r w:rsidRPr="00DB2723">
              <w:rPr>
                <w:rFonts w:ascii="Times New Roman" w:eastAsiaTheme="minorEastAsia" w:hAnsi="Times New Roman" w:cs="Times New Roman"/>
                <w:sz w:val="20"/>
                <w:szCs w:val="20"/>
                <w:lang w:eastAsia="ja-JP"/>
              </w:rPr>
              <w:t xml:space="preserve">Примечание </w:t>
            </w:r>
            <w:r w:rsidR="00A215B8" w:rsidRPr="00DB2723">
              <w:rPr>
                <w:rFonts w:ascii="Times New Roman" w:eastAsiaTheme="minorEastAsia" w:hAnsi="Times New Roman" w:cs="Times New Roman"/>
                <w:sz w:val="20"/>
                <w:szCs w:val="20"/>
                <w:lang w:eastAsia="ja-JP"/>
              </w:rPr>
              <w:t xml:space="preserve">– с гипериммунными диагностическими сыворотками к вирусам серотипов </w:t>
            </w:r>
            <w:r w:rsidRPr="00DB2723">
              <w:rPr>
                <w:rFonts w:ascii="Times New Roman" w:hAnsi="Times New Roman" w:cs="Times New Roman"/>
                <w:sz w:val="20"/>
                <w:szCs w:val="20"/>
                <w:lang w:val="en-US"/>
              </w:rPr>
              <w:t>APMV</w:t>
            </w:r>
            <w:r w:rsidRPr="00DB2723">
              <w:rPr>
                <w:rFonts w:ascii="Times New Roman" w:hAnsi="Times New Roman" w:cs="Times New Roman"/>
                <w:sz w:val="20"/>
                <w:szCs w:val="20"/>
              </w:rPr>
              <w:t xml:space="preserve">-2,  </w:t>
            </w:r>
            <w:r w:rsidRPr="00DB2723">
              <w:rPr>
                <w:rFonts w:ascii="Times New Roman" w:hAnsi="Times New Roman" w:cs="Times New Roman"/>
                <w:sz w:val="20"/>
                <w:szCs w:val="20"/>
                <w:lang w:val="en-US"/>
              </w:rPr>
              <w:t>APMV</w:t>
            </w:r>
            <w:r w:rsidRPr="00DB2723">
              <w:rPr>
                <w:rFonts w:ascii="Times New Roman" w:hAnsi="Times New Roman" w:cs="Times New Roman"/>
                <w:sz w:val="20"/>
                <w:szCs w:val="20"/>
              </w:rPr>
              <w:t xml:space="preserve">-3, </w:t>
            </w:r>
            <w:r w:rsidRPr="00DB2723">
              <w:rPr>
                <w:rFonts w:ascii="Times New Roman" w:hAnsi="Times New Roman" w:cs="Times New Roman"/>
                <w:sz w:val="20"/>
                <w:szCs w:val="20"/>
                <w:lang w:val="en-US"/>
              </w:rPr>
              <w:t>APMV</w:t>
            </w:r>
            <w:r w:rsidRPr="00DB2723">
              <w:rPr>
                <w:rFonts w:ascii="Times New Roman" w:hAnsi="Times New Roman" w:cs="Times New Roman"/>
                <w:sz w:val="20"/>
                <w:szCs w:val="20"/>
              </w:rPr>
              <w:t xml:space="preserve">-7,  </w:t>
            </w:r>
            <w:r w:rsidRPr="00DB2723">
              <w:rPr>
                <w:rFonts w:ascii="Times New Roman" w:hAnsi="Times New Roman" w:cs="Times New Roman"/>
                <w:sz w:val="20"/>
                <w:szCs w:val="20"/>
                <w:lang w:val="en-US"/>
              </w:rPr>
              <w:t>APMV</w:t>
            </w:r>
            <w:r w:rsidRPr="00DB2723">
              <w:rPr>
                <w:rFonts w:ascii="Times New Roman" w:hAnsi="Times New Roman" w:cs="Times New Roman"/>
                <w:sz w:val="20"/>
                <w:szCs w:val="20"/>
              </w:rPr>
              <w:t xml:space="preserve">-8,  </w:t>
            </w:r>
            <w:r w:rsidRPr="00DB2723">
              <w:rPr>
                <w:rFonts w:ascii="Times New Roman" w:hAnsi="Times New Roman" w:cs="Times New Roman"/>
                <w:sz w:val="20"/>
                <w:szCs w:val="20"/>
                <w:lang w:val="en-US"/>
              </w:rPr>
              <w:t>APMV</w:t>
            </w:r>
            <w:r w:rsidRPr="00DB2723">
              <w:rPr>
                <w:rFonts w:ascii="Times New Roman" w:hAnsi="Times New Roman" w:cs="Times New Roman"/>
                <w:sz w:val="20"/>
                <w:szCs w:val="20"/>
              </w:rPr>
              <w:t>-9</w:t>
            </w:r>
            <w:r w:rsidR="00A215B8" w:rsidRPr="00DB2723">
              <w:rPr>
                <w:rFonts w:ascii="Times New Roman" w:hAnsi="Times New Roman" w:cs="Times New Roman"/>
                <w:sz w:val="20"/>
                <w:szCs w:val="20"/>
              </w:rPr>
              <w:t xml:space="preserve"> и </w:t>
            </w:r>
            <w:r w:rsidRPr="00DB2723">
              <w:rPr>
                <w:rFonts w:ascii="Times New Roman" w:hAnsi="Times New Roman" w:cs="Times New Roman"/>
                <w:sz w:val="20"/>
                <w:szCs w:val="20"/>
              </w:rPr>
              <w:t xml:space="preserve"> </w:t>
            </w:r>
            <w:r w:rsidRPr="00DB2723">
              <w:rPr>
                <w:rFonts w:ascii="Times New Roman" w:hAnsi="Times New Roman" w:cs="Times New Roman"/>
                <w:sz w:val="20"/>
                <w:szCs w:val="20"/>
                <w:lang w:val="en-US"/>
              </w:rPr>
              <w:t>APMV</w:t>
            </w:r>
            <w:r w:rsidRPr="00DB2723">
              <w:rPr>
                <w:rFonts w:ascii="Times New Roman" w:hAnsi="Times New Roman" w:cs="Times New Roman"/>
                <w:sz w:val="20"/>
                <w:szCs w:val="20"/>
              </w:rPr>
              <w:t>-13</w:t>
            </w:r>
            <w:r w:rsidR="00A215B8" w:rsidRPr="00DB2723">
              <w:rPr>
                <w:rFonts w:ascii="Times New Roman" w:hAnsi="Times New Roman" w:cs="Times New Roman"/>
                <w:sz w:val="20"/>
                <w:szCs w:val="20"/>
              </w:rPr>
              <w:t xml:space="preserve"> получены отрицательные результаты</w:t>
            </w:r>
          </w:p>
        </w:tc>
      </w:tr>
    </w:tbl>
    <w:p w:rsidR="00C46716" w:rsidRPr="007D2981" w:rsidRDefault="00C46716" w:rsidP="007D2981">
      <w:pPr>
        <w:spacing w:line="360" w:lineRule="auto"/>
        <w:ind w:firstLine="709"/>
        <w:contextualSpacing/>
      </w:pPr>
    </w:p>
    <w:p w:rsidR="00391A3C" w:rsidRPr="007D2981" w:rsidRDefault="002B6632" w:rsidP="007D2981">
      <w:pPr>
        <w:spacing w:line="360" w:lineRule="auto"/>
        <w:ind w:firstLine="709"/>
        <w:contextualSpacing/>
        <w:jc w:val="both"/>
        <w:rPr>
          <w:rFonts w:eastAsiaTheme="minorHAnsi"/>
          <w:lang w:eastAsia="en-US"/>
        </w:rPr>
      </w:pPr>
      <w:r w:rsidRPr="007D2981">
        <w:rPr>
          <w:rFonts w:eastAsiaTheme="minorHAnsi"/>
          <w:lang w:val="kk-KZ" w:eastAsia="en-US"/>
        </w:rPr>
        <w:t>Как видно из д</w:t>
      </w:r>
      <w:r w:rsidR="00712E29" w:rsidRPr="007D2981">
        <w:rPr>
          <w:rFonts w:eastAsiaTheme="minorHAnsi"/>
          <w:lang w:val="kk-KZ" w:eastAsia="en-US"/>
        </w:rPr>
        <w:t>анных представленных в таблице 6</w:t>
      </w:r>
      <w:r w:rsidRPr="007D2981">
        <w:rPr>
          <w:rFonts w:eastAsiaTheme="minorHAnsi"/>
          <w:lang w:val="kk-KZ" w:eastAsia="en-US"/>
        </w:rPr>
        <w:t>, всего в 2006-2019 гг</w:t>
      </w:r>
      <w:r w:rsidR="00555A95" w:rsidRPr="007D2981">
        <w:rPr>
          <w:rFonts w:eastAsiaTheme="minorHAnsi"/>
          <w:lang w:val="kk-KZ" w:eastAsia="en-US"/>
        </w:rPr>
        <w:t xml:space="preserve"> о</w:t>
      </w:r>
      <w:r w:rsidRPr="007D2981">
        <w:rPr>
          <w:rFonts w:eastAsiaTheme="minorHAnsi"/>
          <w:lang w:val="kk-KZ" w:eastAsia="en-US"/>
        </w:rPr>
        <w:t>т диких птиц на территории Казахстана выделено 40 и</w:t>
      </w:r>
      <w:r w:rsidR="00C72EBE" w:rsidRPr="007D2981">
        <w:rPr>
          <w:rFonts w:eastAsiaTheme="minorHAnsi"/>
          <w:lang w:val="kk-KZ" w:eastAsia="en-US"/>
        </w:rPr>
        <w:t xml:space="preserve">золятов ПМВ. Из них 30 отнесены к </w:t>
      </w:r>
      <w:r w:rsidR="00B56D81" w:rsidRPr="007D2981">
        <w:rPr>
          <w:rFonts w:eastAsiaTheme="minorHAnsi"/>
          <w:lang w:val="kk-KZ" w:eastAsia="en-US"/>
        </w:rPr>
        <w:t>APMV</w:t>
      </w:r>
      <w:r w:rsidR="00C72EBE" w:rsidRPr="007D2981">
        <w:rPr>
          <w:rFonts w:eastAsiaTheme="minorHAnsi"/>
          <w:lang w:val="kk-KZ" w:eastAsia="en-US"/>
        </w:rPr>
        <w:t xml:space="preserve"> -1, 10- к </w:t>
      </w:r>
      <w:r w:rsidR="00B56D81" w:rsidRPr="007D2981">
        <w:rPr>
          <w:rFonts w:eastAsiaTheme="minorHAnsi"/>
          <w:lang w:val="kk-KZ" w:eastAsia="en-US"/>
        </w:rPr>
        <w:t>APMV</w:t>
      </w:r>
      <w:r w:rsidR="00C72EBE" w:rsidRPr="007D2981">
        <w:rPr>
          <w:rFonts w:eastAsiaTheme="minorHAnsi"/>
          <w:lang w:val="kk-KZ" w:eastAsia="en-US"/>
        </w:rPr>
        <w:t>-4</w:t>
      </w:r>
      <w:r w:rsidR="00C72EBE" w:rsidRPr="007D2981">
        <w:rPr>
          <w:rFonts w:eastAsiaTheme="minorHAnsi"/>
          <w:lang w:eastAsia="en-US"/>
        </w:rPr>
        <w:t>,</w:t>
      </w:r>
      <w:r w:rsidR="00206569" w:rsidRPr="007D2981">
        <w:rPr>
          <w:rFonts w:eastAsiaTheme="minorHAnsi"/>
          <w:lang w:eastAsia="en-US"/>
        </w:rPr>
        <w:t xml:space="preserve"> 1</w:t>
      </w:r>
      <w:r w:rsidR="00206569" w:rsidRPr="007D2981">
        <w:rPr>
          <w:rFonts w:eastAsiaTheme="minorHAnsi"/>
          <w:lang w:val="kk-KZ" w:eastAsia="en-US"/>
        </w:rPr>
        <w:t>- к</w:t>
      </w:r>
      <w:r w:rsidR="00391A3C" w:rsidRPr="007D2981">
        <w:rPr>
          <w:rFonts w:eastAsiaTheme="minorHAnsi"/>
          <w:lang w:eastAsia="en-US"/>
        </w:rPr>
        <w:t xml:space="preserve"> </w:t>
      </w:r>
      <w:r w:rsidR="00B56D81" w:rsidRPr="007D2981">
        <w:rPr>
          <w:rFonts w:eastAsiaTheme="minorHAnsi"/>
          <w:lang w:eastAsia="en-US"/>
        </w:rPr>
        <w:t>APMV</w:t>
      </w:r>
      <w:r w:rsidR="00391A3C" w:rsidRPr="007D2981">
        <w:rPr>
          <w:rFonts w:eastAsiaTheme="minorHAnsi"/>
          <w:lang w:eastAsia="en-US"/>
        </w:rPr>
        <w:t>-6, 2-</w:t>
      </w:r>
      <w:r w:rsidR="00206569" w:rsidRPr="007D2981">
        <w:rPr>
          <w:rFonts w:eastAsiaTheme="minorHAnsi"/>
          <w:lang w:val="kk-KZ" w:eastAsia="en-US"/>
        </w:rPr>
        <w:t xml:space="preserve"> к</w:t>
      </w:r>
      <w:r w:rsidR="00391A3C" w:rsidRPr="007D2981">
        <w:rPr>
          <w:rFonts w:eastAsiaTheme="minorHAnsi"/>
          <w:lang w:eastAsia="en-US"/>
        </w:rPr>
        <w:t xml:space="preserve"> </w:t>
      </w:r>
      <w:r w:rsidR="00B56D81" w:rsidRPr="007D2981">
        <w:rPr>
          <w:rFonts w:eastAsia="Calibri"/>
          <w:iCs/>
          <w:lang w:eastAsia="en-US"/>
        </w:rPr>
        <w:t>APMV</w:t>
      </w:r>
      <w:r w:rsidR="00391A3C" w:rsidRPr="007D2981">
        <w:rPr>
          <w:rFonts w:eastAsia="Calibri"/>
          <w:iCs/>
          <w:lang w:eastAsia="en-US"/>
        </w:rPr>
        <w:t>-20</w:t>
      </w:r>
      <w:r w:rsidR="00E20D7C" w:rsidRPr="007D2981">
        <w:rPr>
          <w:rFonts w:eastAsia="Calibri"/>
          <w:iCs/>
          <w:lang w:eastAsia="en-US"/>
        </w:rPr>
        <w:t xml:space="preserve">. Эти результаты демонстрируют недостатки серологических методов идентификации при антигенном сходстве между серотипами, где три </w:t>
      </w:r>
      <w:proofErr w:type="spellStart"/>
      <w:r w:rsidR="00E20D7C" w:rsidRPr="007D2981">
        <w:rPr>
          <w:rFonts w:eastAsia="Calibri"/>
          <w:iCs/>
          <w:lang w:eastAsia="en-US"/>
        </w:rPr>
        <w:t>изолята</w:t>
      </w:r>
      <w:proofErr w:type="spellEnd"/>
      <w:r w:rsidR="00E20D7C" w:rsidRPr="007D2981">
        <w:rPr>
          <w:rFonts w:eastAsia="Calibri"/>
          <w:iCs/>
          <w:lang w:eastAsia="en-US"/>
        </w:rPr>
        <w:t xml:space="preserve"> идентифицированные как APMV-16 с помощью </w:t>
      </w:r>
      <w:proofErr w:type="spellStart"/>
      <w:r w:rsidR="00E20D7C" w:rsidRPr="007D2981">
        <w:rPr>
          <w:rFonts w:eastAsia="Calibri"/>
          <w:iCs/>
          <w:lang w:eastAsia="en-US"/>
        </w:rPr>
        <w:t>секвенирования</w:t>
      </w:r>
      <w:proofErr w:type="spellEnd"/>
      <w:r w:rsidR="00E20D7C" w:rsidRPr="007D2981">
        <w:rPr>
          <w:rFonts w:eastAsia="Calibri"/>
          <w:iCs/>
          <w:lang w:eastAsia="en-US"/>
        </w:rPr>
        <w:t xml:space="preserve"> </w:t>
      </w:r>
      <w:r w:rsidR="00E20D7C" w:rsidRPr="007D2981">
        <w:rPr>
          <w:rFonts w:eastAsia="Calibri"/>
          <w:iCs/>
          <w:lang w:val="en-US" w:eastAsia="en-US"/>
        </w:rPr>
        <w:t>L</w:t>
      </w:r>
      <w:r w:rsidR="00E20D7C" w:rsidRPr="007D2981">
        <w:rPr>
          <w:rFonts w:eastAsia="Calibri"/>
          <w:iCs/>
          <w:lang w:eastAsia="en-US"/>
        </w:rPr>
        <w:t>-</w:t>
      </w:r>
      <w:r w:rsidR="00E20D7C" w:rsidRPr="007D2981">
        <w:rPr>
          <w:iCs/>
          <w:lang w:eastAsia="ja-JP"/>
        </w:rPr>
        <w:t xml:space="preserve">гена, ингибировались </w:t>
      </w:r>
      <w:r w:rsidR="00F62262" w:rsidRPr="007D2981">
        <w:rPr>
          <w:iCs/>
          <w:lang w:eastAsia="ja-JP"/>
        </w:rPr>
        <w:t xml:space="preserve">с </w:t>
      </w:r>
      <w:proofErr w:type="spellStart"/>
      <w:r w:rsidR="00F62262" w:rsidRPr="007D2981">
        <w:rPr>
          <w:iCs/>
          <w:lang w:eastAsia="ja-JP"/>
        </w:rPr>
        <w:t>гипериммуными</w:t>
      </w:r>
      <w:proofErr w:type="spellEnd"/>
      <w:r w:rsidR="00F62262" w:rsidRPr="007D2981">
        <w:rPr>
          <w:iCs/>
          <w:lang w:eastAsia="ja-JP"/>
        </w:rPr>
        <w:t xml:space="preserve"> </w:t>
      </w:r>
      <w:r w:rsidR="00E20D7C" w:rsidRPr="007D2981">
        <w:rPr>
          <w:iCs/>
          <w:lang w:eastAsia="ja-JP"/>
        </w:rPr>
        <w:t xml:space="preserve">сыворотками </w:t>
      </w:r>
      <w:r w:rsidR="00F62262" w:rsidRPr="007D2981">
        <w:rPr>
          <w:iCs/>
          <w:lang w:eastAsia="ja-JP"/>
        </w:rPr>
        <w:t>к</w:t>
      </w:r>
      <w:r w:rsidR="00E20D7C" w:rsidRPr="007D2981">
        <w:rPr>
          <w:iCs/>
          <w:lang w:eastAsia="ja-JP"/>
        </w:rPr>
        <w:t xml:space="preserve"> </w:t>
      </w:r>
      <w:r w:rsidR="00E20D7C" w:rsidRPr="007D2981">
        <w:rPr>
          <w:rFonts w:eastAsia="Calibri"/>
          <w:iCs/>
          <w:lang w:eastAsia="en-US"/>
        </w:rPr>
        <w:t>APMV-1</w:t>
      </w:r>
      <w:r w:rsidR="00F62262" w:rsidRPr="007D2981">
        <w:rPr>
          <w:rFonts w:eastAsia="Calibri"/>
          <w:iCs/>
          <w:lang w:eastAsia="en-US"/>
        </w:rPr>
        <w:t>.</w:t>
      </w:r>
    </w:p>
    <w:p w:rsidR="000F1BD7" w:rsidRPr="007D2981" w:rsidRDefault="00391A3C" w:rsidP="007D2981">
      <w:pPr>
        <w:spacing w:line="360" w:lineRule="auto"/>
        <w:ind w:firstLine="709"/>
        <w:contextualSpacing/>
        <w:jc w:val="both"/>
        <w:rPr>
          <w:rFonts w:eastAsiaTheme="minorHAnsi"/>
          <w:lang w:eastAsia="en-US"/>
        </w:rPr>
      </w:pPr>
      <w:r w:rsidRPr="007D2981">
        <w:rPr>
          <w:rFonts w:eastAsiaTheme="minorHAnsi"/>
          <w:lang w:eastAsia="en-US"/>
        </w:rPr>
        <w:t>Таким</w:t>
      </w:r>
      <w:r w:rsidRPr="007D2981">
        <w:rPr>
          <w:rFonts w:eastAsia="Calibri"/>
          <w:iCs/>
          <w:lang w:eastAsia="en-US"/>
        </w:rPr>
        <w:t xml:space="preserve"> образом</w:t>
      </w:r>
      <w:r w:rsidR="00236921" w:rsidRPr="007D2981">
        <w:rPr>
          <w:rFonts w:eastAsia="Calibri"/>
          <w:iCs/>
          <w:lang w:eastAsia="en-US"/>
        </w:rPr>
        <w:t>,</w:t>
      </w:r>
      <w:r w:rsidRPr="007D2981">
        <w:rPr>
          <w:rFonts w:eastAsia="Calibri"/>
          <w:iCs/>
          <w:lang w:eastAsia="en-US"/>
        </w:rPr>
        <w:t xml:space="preserve"> в</w:t>
      </w:r>
      <w:r w:rsidR="000F1BD7" w:rsidRPr="007D2981">
        <w:rPr>
          <w:rFonts w:eastAsia="Calibri"/>
          <w:iCs/>
          <w:lang w:eastAsia="en-US"/>
        </w:rPr>
        <w:t xml:space="preserve"> результате проведенных вирусологических</w:t>
      </w:r>
      <w:r w:rsidR="00236921" w:rsidRPr="007D2981">
        <w:rPr>
          <w:rFonts w:eastAsia="Calibri"/>
          <w:iCs/>
          <w:lang w:eastAsia="en-US"/>
        </w:rPr>
        <w:t>,</w:t>
      </w:r>
      <w:r w:rsidR="000F1BD7" w:rsidRPr="007D2981">
        <w:rPr>
          <w:rFonts w:eastAsia="Calibri"/>
          <w:iCs/>
          <w:lang w:eastAsia="en-US"/>
        </w:rPr>
        <w:t xml:space="preserve"> молекулярно-генетических</w:t>
      </w:r>
      <w:r w:rsidR="00236921" w:rsidRPr="007D2981">
        <w:rPr>
          <w:rFonts w:eastAsia="Calibri"/>
          <w:iCs/>
          <w:lang w:eastAsia="en-US"/>
        </w:rPr>
        <w:t xml:space="preserve"> и</w:t>
      </w:r>
      <w:r w:rsidR="00E30288" w:rsidRPr="007D2981">
        <w:rPr>
          <w:rFonts w:eastAsia="Calibri"/>
          <w:iCs/>
          <w:lang w:eastAsia="en-US"/>
        </w:rPr>
        <w:t xml:space="preserve"> серологических</w:t>
      </w:r>
      <w:r w:rsidR="000F1BD7" w:rsidRPr="007D2981">
        <w:rPr>
          <w:rFonts w:eastAsia="Calibri"/>
          <w:iCs/>
          <w:lang w:eastAsia="en-US"/>
        </w:rPr>
        <w:t xml:space="preserve"> исследований, получены данные о циркуляции в Казахстане </w:t>
      </w:r>
      <w:r w:rsidRPr="007D2981">
        <w:rPr>
          <w:rFonts w:eastAsia="Calibri"/>
          <w:iCs/>
          <w:lang w:eastAsia="en-US"/>
        </w:rPr>
        <w:t xml:space="preserve">ПМВ птиц </w:t>
      </w:r>
      <w:r w:rsidR="00BF443D" w:rsidRPr="007D2981">
        <w:rPr>
          <w:rFonts w:eastAsia="Calibri"/>
          <w:iCs/>
          <w:lang w:eastAsia="en-US"/>
        </w:rPr>
        <w:t>сер</w:t>
      </w:r>
      <w:r w:rsidR="000F1BD7" w:rsidRPr="007D2981">
        <w:rPr>
          <w:rFonts w:eastAsia="Calibri"/>
          <w:iCs/>
          <w:lang w:eastAsia="en-US"/>
        </w:rPr>
        <w:t xml:space="preserve">отипов </w:t>
      </w:r>
      <w:r w:rsidR="00B56D81" w:rsidRPr="007D2981">
        <w:rPr>
          <w:rFonts w:eastAsia="Calibri"/>
          <w:iCs/>
          <w:lang w:eastAsia="en-US"/>
        </w:rPr>
        <w:t>APMV</w:t>
      </w:r>
      <w:r w:rsidR="00E42D20" w:rsidRPr="007D2981">
        <w:rPr>
          <w:rFonts w:eastAsia="Calibri"/>
          <w:iCs/>
          <w:lang w:eastAsia="en-US"/>
        </w:rPr>
        <w:t xml:space="preserve">-1, </w:t>
      </w:r>
      <w:r w:rsidR="00B56D81" w:rsidRPr="007D2981">
        <w:rPr>
          <w:rFonts w:eastAsia="Calibri"/>
          <w:iCs/>
          <w:lang w:eastAsia="en-US"/>
        </w:rPr>
        <w:t>APMV</w:t>
      </w:r>
      <w:r w:rsidR="00E42D20" w:rsidRPr="007D2981">
        <w:rPr>
          <w:rFonts w:eastAsia="Calibri"/>
          <w:iCs/>
          <w:lang w:eastAsia="en-US"/>
        </w:rPr>
        <w:t xml:space="preserve">-4, </w:t>
      </w:r>
      <w:r w:rsidR="00B56D81" w:rsidRPr="007D2981">
        <w:rPr>
          <w:rFonts w:eastAsia="Calibri"/>
          <w:iCs/>
          <w:lang w:eastAsia="en-US"/>
        </w:rPr>
        <w:t>APMV</w:t>
      </w:r>
      <w:r w:rsidR="00E42D20" w:rsidRPr="007D2981">
        <w:rPr>
          <w:rFonts w:eastAsia="Calibri"/>
          <w:iCs/>
          <w:lang w:eastAsia="en-US"/>
        </w:rPr>
        <w:t>-6</w:t>
      </w:r>
      <w:r w:rsidR="00BF443D" w:rsidRPr="007D2981">
        <w:rPr>
          <w:rFonts w:eastAsia="Calibri"/>
          <w:iCs/>
          <w:lang w:eastAsia="en-US"/>
        </w:rPr>
        <w:t xml:space="preserve">, </w:t>
      </w:r>
      <w:r w:rsidR="00B56D81" w:rsidRPr="007D2981">
        <w:rPr>
          <w:rFonts w:eastAsia="Calibri"/>
          <w:iCs/>
          <w:lang w:eastAsia="en-US"/>
        </w:rPr>
        <w:t>APMV</w:t>
      </w:r>
      <w:r w:rsidR="00E30288" w:rsidRPr="007D2981">
        <w:rPr>
          <w:rFonts w:eastAsia="Calibri"/>
          <w:iCs/>
          <w:lang w:eastAsia="en-US"/>
        </w:rPr>
        <w:t>-1</w:t>
      </w:r>
      <w:r w:rsidR="00E42D20" w:rsidRPr="007D2981">
        <w:rPr>
          <w:rFonts w:eastAsia="Calibri"/>
          <w:iCs/>
          <w:lang w:eastAsia="en-US"/>
        </w:rPr>
        <w:t>6</w:t>
      </w:r>
      <w:r w:rsidR="00E30288" w:rsidRPr="007D2981">
        <w:rPr>
          <w:rFonts w:eastAsia="Calibri"/>
          <w:iCs/>
          <w:lang w:eastAsia="en-US"/>
        </w:rPr>
        <w:t xml:space="preserve"> и </w:t>
      </w:r>
      <w:r w:rsidR="00B56D81" w:rsidRPr="007D2981">
        <w:rPr>
          <w:rFonts w:eastAsia="Calibri"/>
          <w:iCs/>
          <w:lang w:eastAsia="en-US"/>
        </w:rPr>
        <w:t>APMV</w:t>
      </w:r>
      <w:r w:rsidR="00E30288" w:rsidRPr="007D2981">
        <w:rPr>
          <w:rFonts w:eastAsia="Calibri"/>
          <w:iCs/>
          <w:lang w:eastAsia="en-US"/>
        </w:rPr>
        <w:t>-20</w:t>
      </w:r>
      <w:r w:rsidR="007A5B10" w:rsidRPr="007D2981">
        <w:t>.</w:t>
      </w:r>
      <w:r w:rsidR="007A5B10" w:rsidRPr="007D2981">
        <w:rPr>
          <w:rFonts w:eastAsia="Calibri"/>
          <w:iCs/>
          <w:lang w:eastAsia="en-US"/>
        </w:rPr>
        <w:t xml:space="preserve"> </w:t>
      </w:r>
    </w:p>
    <w:p w:rsidR="00194BFD" w:rsidRPr="0092768F" w:rsidRDefault="00194BFD" w:rsidP="007D2981">
      <w:pPr>
        <w:pStyle w:val="20"/>
        <w:spacing w:line="360" w:lineRule="auto"/>
        <w:ind w:left="0" w:firstLine="709"/>
        <w:contextualSpacing/>
        <w:jc w:val="both"/>
        <w:rPr>
          <w:b/>
          <w:spacing w:val="0"/>
          <w:szCs w:val="24"/>
        </w:rPr>
      </w:pPr>
      <w:bookmarkStart w:id="103" w:name="_Toc54170091"/>
      <w:r w:rsidRPr="0092768F">
        <w:rPr>
          <w:b/>
          <w:spacing w:val="0"/>
          <w:szCs w:val="24"/>
        </w:rPr>
        <w:lastRenderedPageBreak/>
        <w:t xml:space="preserve">2.5 </w:t>
      </w:r>
      <w:r w:rsidR="006767BB" w:rsidRPr="0092768F">
        <w:rPr>
          <w:b/>
          <w:spacing w:val="0"/>
          <w:szCs w:val="24"/>
        </w:rPr>
        <w:t xml:space="preserve">Электронно-микроскопическое исследование новых </w:t>
      </w:r>
      <w:proofErr w:type="spellStart"/>
      <w:r w:rsidR="006767BB" w:rsidRPr="0092768F">
        <w:rPr>
          <w:b/>
          <w:spacing w:val="0"/>
          <w:szCs w:val="24"/>
        </w:rPr>
        <w:t>изолятов</w:t>
      </w:r>
      <w:proofErr w:type="spellEnd"/>
      <w:r w:rsidR="006767BB" w:rsidRPr="0092768F">
        <w:rPr>
          <w:b/>
          <w:spacing w:val="0"/>
          <w:szCs w:val="24"/>
        </w:rPr>
        <w:t xml:space="preserve"> ПМВ птиц</w:t>
      </w:r>
      <w:bookmarkEnd w:id="103"/>
    </w:p>
    <w:p w:rsidR="00DD36DA" w:rsidRPr="007D2981" w:rsidRDefault="00DD36DA" w:rsidP="007D2981">
      <w:pPr>
        <w:spacing w:line="360" w:lineRule="auto"/>
        <w:ind w:firstLine="709"/>
        <w:contextualSpacing/>
        <w:jc w:val="both"/>
        <w:rPr>
          <w:rFonts w:eastAsia="Calibri"/>
          <w:bCs/>
          <w:iCs/>
          <w:lang w:eastAsia="en-US"/>
        </w:rPr>
      </w:pPr>
      <w:r w:rsidRPr="007D2981">
        <w:rPr>
          <w:rFonts w:eastAsia="Calibri"/>
          <w:bCs/>
          <w:iCs/>
          <w:lang w:eastAsia="en-US"/>
        </w:rPr>
        <w:t>Проведена электронная микроскопия</w:t>
      </w:r>
      <w:r w:rsidR="00C72EBE" w:rsidRPr="007D2981">
        <w:rPr>
          <w:rFonts w:eastAsia="Calibri"/>
          <w:bCs/>
          <w:iCs/>
          <w:lang w:eastAsia="en-US"/>
        </w:rPr>
        <w:t xml:space="preserve"> двух новых </w:t>
      </w:r>
      <w:r w:rsidRPr="007D2981">
        <w:rPr>
          <w:rFonts w:eastAsia="Calibri"/>
          <w:bCs/>
          <w:iCs/>
          <w:lang w:eastAsia="en-US"/>
        </w:rPr>
        <w:t xml:space="preserve">штаммов </w:t>
      </w:r>
      <w:r w:rsidR="008F78E4" w:rsidRPr="007D2981">
        <w:rPr>
          <w:rFonts w:eastAsia="Calibri"/>
          <w:bCs/>
          <w:iCs/>
          <w:lang w:eastAsia="en-US"/>
        </w:rPr>
        <w:t>ПМВ</w:t>
      </w:r>
      <w:r w:rsidRPr="007D2981">
        <w:rPr>
          <w:rFonts w:eastAsia="Calibri"/>
          <w:bCs/>
          <w:iCs/>
          <w:lang w:eastAsia="en-US"/>
        </w:rPr>
        <w:t xml:space="preserve"> APMV/</w:t>
      </w:r>
      <w:proofErr w:type="spellStart"/>
      <w:r w:rsidRPr="007D2981">
        <w:rPr>
          <w:rFonts w:eastAsia="Calibri"/>
          <w:bCs/>
          <w:iCs/>
          <w:lang w:eastAsia="en-US"/>
        </w:rPr>
        <w:t>gull</w:t>
      </w:r>
      <w:proofErr w:type="spellEnd"/>
      <w:r w:rsidRPr="007D2981">
        <w:rPr>
          <w:rFonts w:eastAsia="Calibri"/>
          <w:bCs/>
          <w:iCs/>
          <w:lang w:eastAsia="en-US"/>
        </w:rPr>
        <w:t>/</w:t>
      </w:r>
      <w:proofErr w:type="spellStart"/>
      <w:r w:rsidRPr="007D2981">
        <w:rPr>
          <w:rFonts w:eastAsia="Calibri"/>
          <w:bCs/>
          <w:iCs/>
          <w:lang w:eastAsia="en-US"/>
        </w:rPr>
        <w:t>Kazakhstan</w:t>
      </w:r>
      <w:proofErr w:type="spellEnd"/>
      <w:r w:rsidRPr="007D2981">
        <w:rPr>
          <w:rFonts w:eastAsia="Calibri"/>
          <w:bCs/>
          <w:iCs/>
          <w:lang w:eastAsia="en-US"/>
        </w:rPr>
        <w:t>/5976/2014, APMV/</w:t>
      </w:r>
      <w:proofErr w:type="spellStart"/>
      <w:r w:rsidRPr="007D2981">
        <w:rPr>
          <w:rFonts w:eastAsia="Calibri"/>
          <w:bCs/>
          <w:iCs/>
          <w:lang w:eastAsia="en-US"/>
        </w:rPr>
        <w:t>gull</w:t>
      </w:r>
      <w:proofErr w:type="spellEnd"/>
      <w:r w:rsidRPr="007D2981">
        <w:rPr>
          <w:rFonts w:eastAsia="Calibri"/>
          <w:bCs/>
          <w:iCs/>
          <w:lang w:eastAsia="en-US"/>
        </w:rPr>
        <w:t>/</w:t>
      </w:r>
      <w:proofErr w:type="spellStart"/>
      <w:r w:rsidRPr="007D2981">
        <w:rPr>
          <w:rFonts w:eastAsia="Calibri"/>
          <w:bCs/>
          <w:iCs/>
          <w:lang w:eastAsia="en-US"/>
        </w:rPr>
        <w:t>Kazakhstan</w:t>
      </w:r>
      <w:proofErr w:type="spellEnd"/>
      <w:r w:rsidRPr="007D2981">
        <w:rPr>
          <w:rFonts w:eastAsia="Calibri"/>
          <w:bCs/>
          <w:iCs/>
          <w:lang w:eastAsia="en-US"/>
        </w:rPr>
        <w:t>/ 5977/2014.</w:t>
      </w:r>
      <w:r w:rsidR="00CC28FB" w:rsidRPr="007D2981">
        <w:rPr>
          <w:rFonts w:eastAsia="Calibri"/>
          <w:bCs/>
          <w:iCs/>
          <w:lang w:eastAsia="en-US"/>
        </w:rPr>
        <w:t xml:space="preserve"> </w:t>
      </w:r>
      <w:r w:rsidR="00E40B1C" w:rsidRPr="007D2981">
        <w:rPr>
          <w:rFonts w:eastAsia="Calibri"/>
          <w:bCs/>
          <w:iCs/>
          <w:lang w:eastAsia="en-US"/>
        </w:rPr>
        <w:t>Показано, что они по тонкой структуре проявляют</w:t>
      </w:r>
      <w:r w:rsidR="00712E29" w:rsidRPr="007D2981">
        <w:rPr>
          <w:rFonts w:eastAsia="Calibri"/>
          <w:bCs/>
          <w:iCs/>
          <w:lang w:eastAsia="en-US"/>
        </w:rPr>
        <w:t xml:space="preserve"> сходство с ПМВ и их популяции </w:t>
      </w:r>
      <w:r w:rsidR="0022619A" w:rsidRPr="007D2981">
        <w:rPr>
          <w:rFonts w:eastAsia="Calibri"/>
          <w:bCs/>
          <w:iCs/>
          <w:lang w:eastAsia="en-US"/>
        </w:rPr>
        <w:t>характеризую</w:t>
      </w:r>
      <w:r w:rsidR="00E40B1C" w:rsidRPr="007D2981">
        <w:rPr>
          <w:rFonts w:eastAsia="Calibri"/>
          <w:bCs/>
          <w:iCs/>
          <w:lang w:eastAsia="en-US"/>
        </w:rPr>
        <w:t xml:space="preserve">тся выраженным полиморфизмом. </w:t>
      </w:r>
      <w:r w:rsidRPr="007D2981">
        <w:rPr>
          <w:rFonts w:eastAsia="Calibri"/>
          <w:iCs/>
          <w:lang w:eastAsia="en-US"/>
        </w:rPr>
        <w:t xml:space="preserve">Размер диаметра округлых вирионов варьировал </w:t>
      </w:r>
      <w:r w:rsidR="00712E29" w:rsidRPr="007D2981">
        <w:rPr>
          <w:rFonts w:eastAsia="Calibri"/>
          <w:iCs/>
          <w:lang w:eastAsia="en-US"/>
        </w:rPr>
        <w:t>в пределах 150-</w:t>
      </w:r>
      <w:r w:rsidR="00C23CCE" w:rsidRPr="007D2981">
        <w:rPr>
          <w:rFonts w:eastAsia="Calibri"/>
          <w:iCs/>
          <w:lang w:eastAsia="en-US"/>
        </w:rPr>
        <w:t xml:space="preserve">600 </w:t>
      </w:r>
      <w:proofErr w:type="spellStart"/>
      <w:r w:rsidR="00C23CCE" w:rsidRPr="007D2981">
        <w:rPr>
          <w:rFonts w:eastAsia="Calibri"/>
          <w:iCs/>
          <w:lang w:eastAsia="en-US"/>
        </w:rPr>
        <w:t>нм</w:t>
      </w:r>
      <w:proofErr w:type="spellEnd"/>
      <w:r w:rsidR="00C23CCE" w:rsidRPr="007D2981">
        <w:rPr>
          <w:rFonts w:eastAsia="Calibri"/>
          <w:iCs/>
          <w:lang w:eastAsia="en-US"/>
        </w:rPr>
        <w:t xml:space="preserve"> (до 80%). В</w:t>
      </w:r>
      <w:r w:rsidRPr="007D2981">
        <w:rPr>
          <w:rFonts w:eastAsia="Calibri"/>
          <w:iCs/>
          <w:lang w:eastAsia="en-US"/>
        </w:rPr>
        <w:t xml:space="preserve">ирион имел </w:t>
      </w:r>
      <w:proofErr w:type="spellStart"/>
      <w:r w:rsidRPr="007D2981">
        <w:rPr>
          <w:rFonts w:eastAsia="Calibri"/>
          <w:iCs/>
          <w:lang w:eastAsia="en-US"/>
        </w:rPr>
        <w:t>суперкапсидную</w:t>
      </w:r>
      <w:proofErr w:type="spellEnd"/>
      <w:r w:rsidRPr="007D2981">
        <w:rPr>
          <w:rFonts w:eastAsia="Calibri"/>
          <w:iCs/>
          <w:lang w:eastAsia="en-US"/>
        </w:rPr>
        <w:t xml:space="preserve"> оболочку толщиной 10-15 </w:t>
      </w:r>
      <w:proofErr w:type="spellStart"/>
      <w:r w:rsidRPr="007D2981">
        <w:rPr>
          <w:rFonts w:eastAsia="Calibri"/>
          <w:iCs/>
          <w:lang w:eastAsia="en-US"/>
        </w:rPr>
        <w:t>нм</w:t>
      </w:r>
      <w:proofErr w:type="spellEnd"/>
      <w:r w:rsidRPr="007D2981">
        <w:rPr>
          <w:rFonts w:eastAsia="Calibri"/>
          <w:iCs/>
          <w:lang w:eastAsia="en-US"/>
        </w:rPr>
        <w:t xml:space="preserve">, покрытую </w:t>
      </w:r>
      <w:r w:rsidR="0022619A" w:rsidRPr="007D2981">
        <w:rPr>
          <w:rFonts w:eastAsia="Calibri"/>
          <w:bCs/>
          <w:iCs/>
          <w:lang w:eastAsia="en-US"/>
        </w:rPr>
        <w:t>ш</w:t>
      </w:r>
      <w:r w:rsidR="002B4C3F" w:rsidRPr="007D2981">
        <w:rPr>
          <w:rFonts w:eastAsia="Calibri"/>
          <w:bCs/>
          <w:iCs/>
          <w:lang w:eastAsia="en-US"/>
        </w:rPr>
        <w:t>ипами</w:t>
      </w:r>
      <w:r w:rsidRPr="007D2981">
        <w:rPr>
          <w:rFonts w:eastAsia="Calibri"/>
          <w:iCs/>
          <w:lang w:eastAsia="en-US"/>
        </w:rPr>
        <w:t xml:space="preserve"> длиной 8-12 </w:t>
      </w:r>
      <w:proofErr w:type="spellStart"/>
      <w:r w:rsidRPr="007D2981">
        <w:rPr>
          <w:rFonts w:eastAsia="Calibri"/>
          <w:iCs/>
          <w:lang w:eastAsia="en-US"/>
        </w:rPr>
        <w:t>нм</w:t>
      </w:r>
      <w:proofErr w:type="spellEnd"/>
      <w:r w:rsidRPr="007D2981">
        <w:rPr>
          <w:rFonts w:eastAsia="Calibri"/>
          <w:iCs/>
          <w:lang w:eastAsia="en-US"/>
        </w:rPr>
        <w:t xml:space="preserve"> и диаметром 4,5-5,0 </w:t>
      </w:r>
      <w:proofErr w:type="spellStart"/>
      <w:r w:rsidRPr="007D2981">
        <w:rPr>
          <w:rFonts w:eastAsia="Calibri"/>
          <w:iCs/>
          <w:lang w:eastAsia="en-US"/>
        </w:rPr>
        <w:t>нм</w:t>
      </w:r>
      <w:proofErr w:type="spellEnd"/>
      <w:r w:rsidRPr="007D2981">
        <w:rPr>
          <w:rFonts w:eastAsia="Calibri"/>
          <w:iCs/>
          <w:lang w:eastAsia="en-US"/>
        </w:rPr>
        <w:t xml:space="preserve"> (</w:t>
      </w:r>
      <w:r w:rsidR="00B85035" w:rsidRPr="007D2981">
        <w:rPr>
          <w:rFonts w:eastAsia="Calibri"/>
          <w:iCs/>
          <w:lang w:eastAsia="en-US"/>
        </w:rPr>
        <w:t>р</w:t>
      </w:r>
      <w:r w:rsidR="00712E29" w:rsidRPr="007D2981">
        <w:rPr>
          <w:rFonts w:eastAsia="Calibri"/>
          <w:iCs/>
          <w:lang w:eastAsia="en-US"/>
        </w:rPr>
        <w:t>исунки 6, 7</w:t>
      </w:r>
      <w:r w:rsidRPr="007D2981">
        <w:rPr>
          <w:rFonts w:eastAsia="Calibri"/>
          <w:iCs/>
          <w:lang w:eastAsia="en-US"/>
        </w:rPr>
        <w:t xml:space="preserve">). </w:t>
      </w:r>
    </w:p>
    <w:p w:rsidR="00DD36DA" w:rsidRPr="007D2981" w:rsidRDefault="00DD36DA" w:rsidP="00DB2723">
      <w:pPr>
        <w:spacing w:line="360" w:lineRule="auto"/>
        <w:contextualSpacing/>
        <w:jc w:val="center"/>
        <w:rPr>
          <w:rFonts w:eastAsia="Calibri"/>
          <w:iCs/>
          <w:lang w:eastAsia="en-US"/>
        </w:rPr>
      </w:pPr>
      <w:r w:rsidRPr="007D2981">
        <w:rPr>
          <w:rFonts w:eastAsia="Calibri"/>
          <w:iCs/>
          <w:noProof/>
        </w:rPr>
        <w:drawing>
          <wp:inline distT="0" distB="0" distL="0" distR="0" wp14:anchorId="4B18C595" wp14:editId="1060C291">
            <wp:extent cx="4716283" cy="2823667"/>
            <wp:effectExtent l="0" t="0" r="8255" b="0"/>
            <wp:docPr id="2" name="Рисунок 2" descr="1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 00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16243" cy="2823643"/>
                    </a:xfrm>
                    <a:prstGeom prst="rect">
                      <a:avLst/>
                    </a:prstGeom>
                    <a:noFill/>
                    <a:ln>
                      <a:noFill/>
                    </a:ln>
                  </pic:spPr>
                </pic:pic>
              </a:graphicData>
            </a:graphic>
          </wp:inline>
        </w:drawing>
      </w:r>
    </w:p>
    <w:p w:rsidR="002B4C3F" w:rsidRPr="00DB2723" w:rsidRDefault="00DD36DA" w:rsidP="00DB2723">
      <w:pPr>
        <w:contextualSpacing/>
        <w:jc w:val="center"/>
        <w:rPr>
          <w:rFonts w:eastAsia="Calibri"/>
          <w:iCs/>
          <w:lang w:eastAsia="en-US"/>
        </w:rPr>
      </w:pPr>
      <w:r w:rsidRPr="00DB2723">
        <w:rPr>
          <w:rFonts w:eastAsia="Calibri"/>
          <w:iCs/>
          <w:lang w:eastAsia="en-US"/>
        </w:rPr>
        <w:t xml:space="preserve">Рисунок </w:t>
      </w:r>
      <w:r w:rsidR="00C72352" w:rsidRPr="00DB2723">
        <w:rPr>
          <w:rFonts w:eastAsia="Calibri"/>
          <w:iCs/>
          <w:lang w:eastAsia="en-US"/>
        </w:rPr>
        <w:t>6</w:t>
      </w:r>
      <w:r w:rsidR="002B4C3F" w:rsidRPr="00DB2723">
        <w:rPr>
          <w:rFonts w:eastAsia="Calibri"/>
          <w:iCs/>
          <w:lang w:eastAsia="en-US"/>
        </w:rPr>
        <w:t xml:space="preserve"> </w:t>
      </w:r>
      <w:r w:rsidR="00DB2723">
        <w:rPr>
          <w:rFonts w:eastAsia="Calibri"/>
          <w:iCs/>
          <w:lang w:eastAsia="en-US"/>
        </w:rPr>
        <w:t>–</w:t>
      </w:r>
      <w:r w:rsidRPr="00DB2723">
        <w:rPr>
          <w:rFonts w:eastAsia="Calibri"/>
          <w:iCs/>
          <w:lang w:eastAsia="en-US"/>
        </w:rPr>
        <w:t xml:space="preserve"> </w:t>
      </w:r>
      <w:r w:rsidR="002B4C3F" w:rsidRPr="00DB2723">
        <w:rPr>
          <w:rFonts w:eastAsia="Calibri"/>
          <w:bCs/>
          <w:iCs/>
          <w:lang w:eastAsia="en-US"/>
        </w:rPr>
        <w:t xml:space="preserve">Электронно-микроскопическая морфология отрицательно </w:t>
      </w:r>
      <w:proofErr w:type="gramStart"/>
      <w:r w:rsidR="002B4C3F" w:rsidRPr="00DB2723">
        <w:rPr>
          <w:rFonts w:eastAsia="Calibri"/>
          <w:bCs/>
          <w:iCs/>
          <w:lang w:eastAsia="en-US"/>
        </w:rPr>
        <w:t>окрашенного</w:t>
      </w:r>
      <w:proofErr w:type="gramEnd"/>
      <w:r w:rsidR="002B4C3F" w:rsidRPr="00DB2723">
        <w:rPr>
          <w:rFonts w:eastAsia="Calibri"/>
          <w:bCs/>
          <w:iCs/>
          <w:lang w:eastAsia="en-US"/>
        </w:rPr>
        <w:t xml:space="preserve"> </w:t>
      </w:r>
      <w:proofErr w:type="spellStart"/>
      <w:r w:rsidR="002B4C3F" w:rsidRPr="00DB2723">
        <w:rPr>
          <w:rFonts w:eastAsia="Calibri"/>
          <w:bCs/>
          <w:iCs/>
          <w:lang w:eastAsia="en-US"/>
        </w:rPr>
        <w:t>изолята</w:t>
      </w:r>
      <w:proofErr w:type="spellEnd"/>
      <w:r w:rsidR="002B4C3F" w:rsidRPr="00DB2723">
        <w:rPr>
          <w:rFonts w:eastAsia="Calibri"/>
          <w:bCs/>
          <w:iCs/>
          <w:lang w:eastAsia="en-US"/>
        </w:rPr>
        <w:t xml:space="preserve"> APMV</w:t>
      </w:r>
      <w:r w:rsidR="005C2B63" w:rsidRPr="00DB2723">
        <w:rPr>
          <w:rFonts w:eastAsia="Calibri"/>
          <w:bCs/>
          <w:iCs/>
          <w:lang w:eastAsia="en-US"/>
        </w:rPr>
        <w:t>-20</w:t>
      </w:r>
      <w:r w:rsidR="002B4C3F" w:rsidRPr="00DB2723">
        <w:rPr>
          <w:rFonts w:eastAsia="Calibri"/>
          <w:bCs/>
          <w:iCs/>
          <w:lang w:eastAsia="en-US"/>
        </w:rPr>
        <w:t>/</w:t>
      </w:r>
      <w:proofErr w:type="spellStart"/>
      <w:r w:rsidR="002B4C3F" w:rsidRPr="00DB2723">
        <w:rPr>
          <w:rFonts w:eastAsia="Calibri"/>
          <w:bCs/>
          <w:iCs/>
          <w:lang w:eastAsia="en-US"/>
        </w:rPr>
        <w:t>gull</w:t>
      </w:r>
      <w:proofErr w:type="spellEnd"/>
      <w:r w:rsidR="002B4C3F" w:rsidRPr="00DB2723">
        <w:rPr>
          <w:rFonts w:eastAsia="Calibri"/>
          <w:bCs/>
          <w:iCs/>
          <w:lang w:eastAsia="en-US"/>
        </w:rPr>
        <w:t>/</w:t>
      </w:r>
      <w:proofErr w:type="spellStart"/>
      <w:r w:rsidR="002B4C3F" w:rsidRPr="00DB2723">
        <w:rPr>
          <w:rFonts w:eastAsia="Calibri"/>
          <w:bCs/>
          <w:iCs/>
          <w:lang w:eastAsia="en-US"/>
        </w:rPr>
        <w:t>Kazakhstan</w:t>
      </w:r>
      <w:proofErr w:type="spellEnd"/>
      <w:r w:rsidR="002B4C3F" w:rsidRPr="00DB2723">
        <w:rPr>
          <w:rFonts w:eastAsia="Calibri"/>
          <w:bCs/>
          <w:iCs/>
          <w:lang w:eastAsia="en-US"/>
        </w:rPr>
        <w:t>/5976/2014. Увеличение ×50000</w:t>
      </w:r>
    </w:p>
    <w:p w:rsidR="00DD36DA" w:rsidRPr="007D2981" w:rsidRDefault="00DD36DA" w:rsidP="007D2981">
      <w:pPr>
        <w:spacing w:line="360" w:lineRule="auto"/>
        <w:ind w:firstLine="709"/>
        <w:contextualSpacing/>
        <w:jc w:val="both"/>
        <w:rPr>
          <w:rFonts w:eastAsia="Calibri"/>
          <w:iCs/>
          <w:lang w:eastAsia="en-US"/>
        </w:rPr>
      </w:pPr>
    </w:p>
    <w:p w:rsidR="00DD36DA" w:rsidRPr="007D2981" w:rsidRDefault="00DD36DA" w:rsidP="00DB2723">
      <w:pPr>
        <w:spacing w:line="360" w:lineRule="auto"/>
        <w:contextualSpacing/>
        <w:jc w:val="center"/>
        <w:rPr>
          <w:rFonts w:eastAsia="Calibri"/>
          <w:iCs/>
          <w:lang w:eastAsia="en-US"/>
        </w:rPr>
      </w:pPr>
      <w:r w:rsidRPr="007D2981">
        <w:rPr>
          <w:rFonts w:eastAsia="Calibri"/>
          <w:iCs/>
          <w:noProof/>
        </w:rPr>
        <w:drawing>
          <wp:inline distT="0" distB="0" distL="0" distR="0" wp14:anchorId="6B14FB8E" wp14:editId="1F037059">
            <wp:extent cx="4913906" cy="2486354"/>
            <wp:effectExtent l="0" t="0" r="1270" b="9525"/>
            <wp:docPr id="1" name="Рисунок 1"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 001"/>
                    <pic:cNvPicPr>
                      <a:picLocks noChangeAspect="1" noChangeArrowheads="1"/>
                    </pic:cNvPicPr>
                  </pic:nvPicPr>
                  <pic:blipFill>
                    <a:blip r:embed="rId17">
                      <a:extLst>
                        <a:ext uri="{28A0092B-C50C-407E-A947-70E740481C1C}">
                          <a14:useLocalDpi xmlns:a14="http://schemas.microsoft.com/office/drawing/2010/main" val="0"/>
                        </a:ext>
                      </a:extLst>
                    </a:blip>
                    <a:srcRect l="22742" t="8574" r="3334" b="12447"/>
                    <a:stretch>
                      <a:fillRect/>
                    </a:stretch>
                  </pic:blipFill>
                  <pic:spPr bwMode="auto">
                    <a:xfrm>
                      <a:off x="0" y="0"/>
                      <a:ext cx="4920945" cy="2489916"/>
                    </a:xfrm>
                    <a:prstGeom prst="rect">
                      <a:avLst/>
                    </a:prstGeom>
                    <a:noFill/>
                    <a:ln>
                      <a:noFill/>
                    </a:ln>
                  </pic:spPr>
                </pic:pic>
              </a:graphicData>
            </a:graphic>
          </wp:inline>
        </w:drawing>
      </w:r>
    </w:p>
    <w:p w:rsidR="005C2B63" w:rsidRDefault="00C72352" w:rsidP="00DB2723">
      <w:pPr>
        <w:contextualSpacing/>
        <w:jc w:val="center"/>
        <w:rPr>
          <w:rFonts w:eastAsia="Calibri"/>
          <w:iCs/>
          <w:lang w:eastAsia="en-US"/>
        </w:rPr>
      </w:pPr>
      <w:r w:rsidRPr="00DB2723">
        <w:rPr>
          <w:rFonts w:eastAsia="Calibri"/>
          <w:iCs/>
          <w:lang w:eastAsia="en-US"/>
        </w:rPr>
        <w:t>Рисунок 7</w:t>
      </w:r>
      <w:r w:rsidR="005C2B63" w:rsidRPr="00DB2723">
        <w:rPr>
          <w:rFonts w:eastAsia="Calibri"/>
          <w:iCs/>
          <w:lang w:eastAsia="en-US"/>
        </w:rPr>
        <w:t xml:space="preserve"> </w:t>
      </w:r>
      <w:r w:rsidR="00DB2723">
        <w:rPr>
          <w:rFonts w:eastAsia="Calibri"/>
          <w:iCs/>
          <w:lang w:eastAsia="en-US"/>
        </w:rPr>
        <w:t>–</w:t>
      </w:r>
      <w:r w:rsidR="00DD36DA" w:rsidRPr="00DB2723">
        <w:rPr>
          <w:rFonts w:eastAsia="Calibri"/>
          <w:iCs/>
          <w:lang w:eastAsia="en-US"/>
        </w:rPr>
        <w:t xml:space="preserve"> </w:t>
      </w:r>
      <w:r w:rsidR="005C2B63" w:rsidRPr="00DB2723">
        <w:rPr>
          <w:rFonts w:eastAsia="Calibri"/>
          <w:bCs/>
          <w:iCs/>
          <w:lang w:eastAsia="en-US"/>
        </w:rPr>
        <w:t xml:space="preserve">Электронно-микроскопическая морфология отрицательно </w:t>
      </w:r>
      <w:proofErr w:type="gramStart"/>
      <w:r w:rsidR="005C2B63" w:rsidRPr="00DB2723">
        <w:rPr>
          <w:rFonts w:eastAsia="Calibri"/>
          <w:bCs/>
          <w:iCs/>
          <w:lang w:eastAsia="en-US"/>
        </w:rPr>
        <w:t>окрашенного</w:t>
      </w:r>
      <w:proofErr w:type="gramEnd"/>
      <w:r w:rsidR="005C2B63" w:rsidRPr="00DB2723">
        <w:rPr>
          <w:rFonts w:eastAsia="Calibri"/>
          <w:bCs/>
          <w:iCs/>
          <w:lang w:eastAsia="en-US"/>
        </w:rPr>
        <w:t xml:space="preserve"> </w:t>
      </w:r>
      <w:proofErr w:type="spellStart"/>
      <w:r w:rsidR="005C2B63" w:rsidRPr="00DB2723">
        <w:rPr>
          <w:rFonts w:eastAsia="Calibri"/>
          <w:bCs/>
          <w:iCs/>
          <w:lang w:eastAsia="en-US"/>
        </w:rPr>
        <w:t>изолята</w:t>
      </w:r>
      <w:proofErr w:type="spellEnd"/>
      <w:r w:rsidR="005C2B63" w:rsidRPr="00DB2723">
        <w:rPr>
          <w:rFonts w:eastAsia="Calibri"/>
          <w:bCs/>
          <w:iCs/>
          <w:lang w:eastAsia="en-US"/>
        </w:rPr>
        <w:t xml:space="preserve"> APMV-20</w:t>
      </w:r>
      <w:r w:rsidR="00F15046" w:rsidRPr="00DB2723">
        <w:rPr>
          <w:rFonts w:eastAsia="Calibri"/>
          <w:bCs/>
          <w:iCs/>
          <w:lang w:eastAsia="en-US"/>
        </w:rPr>
        <w:t>/</w:t>
      </w:r>
      <w:proofErr w:type="spellStart"/>
      <w:r w:rsidR="00F15046" w:rsidRPr="00DB2723">
        <w:rPr>
          <w:rFonts w:eastAsia="Calibri"/>
          <w:bCs/>
          <w:iCs/>
          <w:lang w:eastAsia="en-US"/>
        </w:rPr>
        <w:t>gull</w:t>
      </w:r>
      <w:proofErr w:type="spellEnd"/>
      <w:r w:rsidR="00F15046" w:rsidRPr="00DB2723">
        <w:rPr>
          <w:rFonts w:eastAsia="Calibri"/>
          <w:bCs/>
          <w:iCs/>
          <w:lang w:eastAsia="en-US"/>
        </w:rPr>
        <w:t>/</w:t>
      </w:r>
      <w:proofErr w:type="spellStart"/>
      <w:r w:rsidR="00F15046" w:rsidRPr="00DB2723">
        <w:rPr>
          <w:rFonts w:eastAsia="Calibri"/>
          <w:bCs/>
          <w:iCs/>
          <w:lang w:eastAsia="en-US"/>
        </w:rPr>
        <w:t>Kazakhstan</w:t>
      </w:r>
      <w:proofErr w:type="spellEnd"/>
      <w:r w:rsidR="00F15046" w:rsidRPr="00DB2723">
        <w:rPr>
          <w:rFonts w:eastAsia="Calibri"/>
          <w:bCs/>
          <w:iCs/>
          <w:lang w:eastAsia="en-US"/>
        </w:rPr>
        <w:t>/</w:t>
      </w:r>
      <w:r w:rsidR="005C2B63" w:rsidRPr="00DB2723">
        <w:rPr>
          <w:rFonts w:eastAsia="Calibri"/>
          <w:bCs/>
          <w:iCs/>
          <w:lang w:eastAsia="en-US"/>
        </w:rPr>
        <w:t>5977/2014</w:t>
      </w:r>
      <w:r w:rsidR="00DD36DA" w:rsidRPr="00DB2723">
        <w:rPr>
          <w:rFonts w:eastAsia="Calibri"/>
          <w:iCs/>
          <w:lang w:eastAsia="en-US"/>
        </w:rPr>
        <w:t xml:space="preserve">. </w:t>
      </w:r>
      <w:proofErr w:type="gramStart"/>
      <w:r w:rsidR="00DD36DA" w:rsidRPr="00DB2723">
        <w:rPr>
          <w:rFonts w:eastAsia="Calibri"/>
          <w:iCs/>
          <w:lang w:eastAsia="en-US"/>
        </w:rPr>
        <w:t>Негативное</w:t>
      </w:r>
      <w:proofErr w:type="gramEnd"/>
      <w:r w:rsidR="00DD36DA" w:rsidRPr="00DB2723">
        <w:rPr>
          <w:rFonts w:eastAsia="Calibri"/>
          <w:iCs/>
          <w:lang w:eastAsia="en-US"/>
        </w:rPr>
        <w:t xml:space="preserve"> контрастирование 3% раствором ФВК. </w:t>
      </w:r>
      <w:r w:rsidR="002B4C3F" w:rsidRPr="00DB2723">
        <w:rPr>
          <w:rFonts w:eastAsia="Calibri"/>
          <w:iCs/>
          <w:lang w:eastAsia="en-US"/>
        </w:rPr>
        <w:t>×</w:t>
      </w:r>
      <w:r w:rsidR="00974450" w:rsidRPr="00DB2723">
        <w:rPr>
          <w:rFonts w:eastAsia="Calibri"/>
          <w:iCs/>
          <w:lang w:eastAsia="en-US"/>
        </w:rPr>
        <w:t>200000</w:t>
      </w:r>
    </w:p>
    <w:p w:rsidR="00DB2723" w:rsidRPr="00DB2723" w:rsidRDefault="00DB2723" w:rsidP="00DB2723">
      <w:pPr>
        <w:contextualSpacing/>
        <w:jc w:val="center"/>
        <w:rPr>
          <w:rFonts w:eastAsia="Calibri"/>
          <w:iCs/>
          <w:lang w:eastAsia="en-US"/>
        </w:rPr>
      </w:pPr>
    </w:p>
    <w:p w:rsidR="00221F7B" w:rsidRPr="007D2981" w:rsidRDefault="00221F7B" w:rsidP="007D2981">
      <w:pPr>
        <w:spacing w:line="360" w:lineRule="auto"/>
        <w:ind w:firstLine="709"/>
        <w:contextualSpacing/>
        <w:jc w:val="both"/>
        <w:rPr>
          <w:rFonts w:eastAsia="Calibri"/>
          <w:bCs/>
          <w:iCs/>
          <w:lang w:val="kk-KZ" w:eastAsia="en-US"/>
        </w:rPr>
      </w:pPr>
      <w:r w:rsidRPr="007D2981">
        <w:rPr>
          <w:rFonts w:eastAsia="Calibri"/>
          <w:iCs/>
          <w:lang w:eastAsia="en-US"/>
        </w:rPr>
        <w:t xml:space="preserve">Внутри вирион содержал полые тяжи </w:t>
      </w:r>
      <w:proofErr w:type="spellStart"/>
      <w:r w:rsidRPr="007D2981">
        <w:rPr>
          <w:rFonts w:eastAsia="Calibri"/>
          <w:iCs/>
          <w:lang w:eastAsia="en-US"/>
        </w:rPr>
        <w:t>нуклеокапсида</w:t>
      </w:r>
      <w:proofErr w:type="spellEnd"/>
      <w:r w:rsidRPr="007D2981">
        <w:rPr>
          <w:rFonts w:eastAsia="Calibri"/>
          <w:iCs/>
          <w:lang w:eastAsia="en-US"/>
        </w:rPr>
        <w:t xml:space="preserve"> со спиральным типом симметрии. Диаметр его составлял 18 </w:t>
      </w:r>
      <w:proofErr w:type="spellStart"/>
      <w:r w:rsidRPr="007D2981">
        <w:rPr>
          <w:rFonts w:eastAsia="Calibri"/>
          <w:iCs/>
          <w:lang w:eastAsia="en-US"/>
        </w:rPr>
        <w:t>нм</w:t>
      </w:r>
      <w:proofErr w:type="spellEnd"/>
      <w:r w:rsidRPr="007D2981">
        <w:rPr>
          <w:rFonts w:eastAsia="Calibri"/>
          <w:iCs/>
          <w:lang w:eastAsia="en-US"/>
        </w:rPr>
        <w:t xml:space="preserve">, шаг спирали </w:t>
      </w:r>
      <w:proofErr w:type="spellStart"/>
      <w:r w:rsidRPr="007D2981">
        <w:rPr>
          <w:rFonts w:eastAsia="Calibri"/>
          <w:iCs/>
          <w:lang w:eastAsia="en-US"/>
        </w:rPr>
        <w:t>нуклеокапсида</w:t>
      </w:r>
      <w:proofErr w:type="spellEnd"/>
      <w:r w:rsidRPr="007D2981">
        <w:rPr>
          <w:rFonts w:eastAsia="Calibri"/>
          <w:iCs/>
          <w:lang w:eastAsia="en-US"/>
        </w:rPr>
        <w:t xml:space="preserve"> не превышал 5 </w:t>
      </w:r>
      <w:proofErr w:type="spellStart"/>
      <w:r w:rsidRPr="007D2981">
        <w:rPr>
          <w:rFonts w:eastAsia="Calibri"/>
          <w:iCs/>
          <w:lang w:eastAsia="en-US"/>
        </w:rPr>
        <w:t>нм</w:t>
      </w:r>
      <w:proofErr w:type="spellEnd"/>
      <w:r w:rsidRPr="007D2981">
        <w:rPr>
          <w:rFonts w:eastAsia="Calibri"/>
          <w:iCs/>
          <w:lang w:eastAsia="en-US"/>
        </w:rPr>
        <w:t>.</w:t>
      </w:r>
      <w:r w:rsidRPr="007D2981">
        <w:rPr>
          <w:rFonts w:eastAsia="Calibri"/>
          <w:bCs/>
          <w:iCs/>
          <w:lang w:eastAsia="en-US"/>
        </w:rPr>
        <w:t xml:space="preserve"> </w:t>
      </w:r>
    </w:p>
    <w:p w:rsidR="00D62147" w:rsidRPr="0092768F" w:rsidRDefault="00D62147" w:rsidP="007D2981">
      <w:pPr>
        <w:pStyle w:val="20"/>
        <w:spacing w:line="360" w:lineRule="auto"/>
        <w:ind w:left="0" w:firstLine="709"/>
        <w:contextualSpacing/>
        <w:jc w:val="both"/>
        <w:rPr>
          <w:b/>
          <w:spacing w:val="0"/>
          <w:szCs w:val="24"/>
        </w:rPr>
      </w:pPr>
      <w:bookmarkStart w:id="104" w:name="_Toc54170092"/>
      <w:proofErr w:type="gramStart"/>
      <w:r w:rsidRPr="0092768F">
        <w:rPr>
          <w:b/>
          <w:spacing w:val="0"/>
          <w:szCs w:val="24"/>
        </w:rPr>
        <w:lastRenderedPageBreak/>
        <w:t>2.</w:t>
      </w:r>
      <w:r w:rsidRPr="0092768F">
        <w:rPr>
          <w:b/>
          <w:spacing w:val="0"/>
          <w:szCs w:val="24"/>
          <w:lang w:val="kk-KZ"/>
        </w:rPr>
        <w:t>6</w:t>
      </w:r>
      <w:r w:rsidRPr="0092768F">
        <w:rPr>
          <w:b/>
          <w:spacing w:val="0"/>
          <w:szCs w:val="24"/>
        </w:rPr>
        <w:t xml:space="preserve"> Изучение патогенности новых </w:t>
      </w:r>
      <w:proofErr w:type="spellStart"/>
      <w:r w:rsidRPr="0092768F">
        <w:rPr>
          <w:b/>
          <w:spacing w:val="0"/>
          <w:szCs w:val="24"/>
        </w:rPr>
        <w:t>изолятов</w:t>
      </w:r>
      <w:proofErr w:type="spellEnd"/>
      <w:r w:rsidRPr="0092768F">
        <w:rPr>
          <w:b/>
          <w:spacing w:val="0"/>
          <w:szCs w:val="24"/>
        </w:rPr>
        <w:t xml:space="preserve"> </w:t>
      </w:r>
      <w:r w:rsidR="00B56D81" w:rsidRPr="0092768F">
        <w:rPr>
          <w:b/>
          <w:spacing w:val="0"/>
          <w:szCs w:val="24"/>
        </w:rPr>
        <w:t>APMV</w:t>
      </w:r>
      <w:r w:rsidRPr="0092768F">
        <w:rPr>
          <w:b/>
          <w:spacing w:val="0"/>
          <w:szCs w:val="24"/>
        </w:rPr>
        <w:t xml:space="preserve"> на куриных эмбрионах</w:t>
      </w:r>
      <w:bookmarkEnd w:id="104"/>
      <w:proofErr w:type="gramEnd"/>
    </w:p>
    <w:p w:rsidR="00D62147" w:rsidRPr="007D2981" w:rsidRDefault="00D62147" w:rsidP="007D2981">
      <w:pPr>
        <w:spacing w:line="360" w:lineRule="auto"/>
        <w:ind w:firstLine="709"/>
        <w:contextualSpacing/>
        <w:jc w:val="both"/>
        <w:rPr>
          <w:rFonts w:eastAsia="Calibri"/>
          <w:iCs/>
          <w:lang w:eastAsia="en-US"/>
        </w:rPr>
      </w:pPr>
      <w:r w:rsidRPr="007D2981">
        <w:rPr>
          <w:rFonts w:eastAsia="Calibri"/>
          <w:iCs/>
          <w:lang w:eastAsia="en-US"/>
        </w:rPr>
        <w:t xml:space="preserve">Степень патогенности штаммов </w:t>
      </w:r>
      <w:r w:rsidR="00B56D81" w:rsidRPr="007D2981">
        <w:rPr>
          <w:rFonts w:eastAsia="Calibri"/>
          <w:iCs/>
          <w:lang w:val="kk-KZ" w:eastAsia="en-US"/>
        </w:rPr>
        <w:t>APMV</w:t>
      </w:r>
      <w:r w:rsidRPr="007D2981">
        <w:rPr>
          <w:rFonts w:eastAsia="Calibri"/>
          <w:iCs/>
          <w:lang w:eastAsia="en-US"/>
        </w:rPr>
        <w:t xml:space="preserve"> определяли двумя методами: по ИЦИП и СВГ</w:t>
      </w:r>
      <w:r w:rsidRPr="007D2981">
        <w:rPr>
          <w:rFonts w:eastAsia="Calibri"/>
          <w:iCs/>
          <w:lang w:val="kk-KZ" w:eastAsia="en-US"/>
        </w:rPr>
        <w:t xml:space="preserve">. </w:t>
      </w:r>
      <w:r w:rsidRPr="007D2981">
        <w:rPr>
          <w:rFonts w:eastAsia="Calibri"/>
          <w:iCs/>
          <w:lang w:eastAsia="en-US"/>
        </w:rPr>
        <w:t xml:space="preserve">В таблице </w:t>
      </w:r>
      <w:r w:rsidR="00712E29" w:rsidRPr="007D2981">
        <w:rPr>
          <w:rFonts w:eastAsia="Calibri"/>
          <w:iCs/>
          <w:lang w:val="kk-KZ" w:eastAsia="en-US"/>
        </w:rPr>
        <w:t>7</w:t>
      </w:r>
      <w:r w:rsidRPr="007D2981">
        <w:rPr>
          <w:rFonts w:eastAsia="Calibri"/>
          <w:iCs/>
          <w:lang w:eastAsia="en-US"/>
        </w:rPr>
        <w:t xml:space="preserve"> представлены показатели СВГ и ИЦИП 14 казахстанских штаммов </w:t>
      </w:r>
      <w:r w:rsidR="00B56D81" w:rsidRPr="007D2981">
        <w:rPr>
          <w:rFonts w:eastAsia="Calibri"/>
          <w:iCs/>
          <w:lang w:eastAsia="en-US"/>
        </w:rPr>
        <w:t>APMV</w:t>
      </w:r>
      <w:r w:rsidRPr="007D2981">
        <w:rPr>
          <w:rFonts w:eastAsia="Calibri"/>
          <w:iCs/>
          <w:lang w:eastAsia="en-US"/>
        </w:rPr>
        <w:t xml:space="preserve">-1 и соответствующие им </w:t>
      </w:r>
      <w:proofErr w:type="spellStart"/>
      <w:r w:rsidRPr="007D2981">
        <w:rPr>
          <w:rFonts w:eastAsia="Calibri"/>
          <w:iCs/>
          <w:lang w:eastAsia="en-US"/>
        </w:rPr>
        <w:t>патотипы</w:t>
      </w:r>
      <w:proofErr w:type="spellEnd"/>
      <w:r w:rsidRPr="007D2981">
        <w:rPr>
          <w:rFonts w:eastAsia="Calibri"/>
          <w:iCs/>
          <w:lang w:eastAsia="en-US"/>
        </w:rPr>
        <w:t>.</w:t>
      </w:r>
    </w:p>
    <w:p w:rsidR="00D62147" w:rsidRPr="007D2981" w:rsidRDefault="00D62147" w:rsidP="007D2981">
      <w:pPr>
        <w:spacing w:line="360" w:lineRule="auto"/>
        <w:ind w:firstLine="709"/>
        <w:contextualSpacing/>
        <w:jc w:val="both"/>
        <w:rPr>
          <w:iCs/>
          <w:lang w:eastAsia="ja-JP"/>
        </w:rPr>
      </w:pPr>
    </w:p>
    <w:p w:rsidR="00D62147" w:rsidRPr="00DB2723" w:rsidRDefault="00D62147" w:rsidP="00DB2723">
      <w:pPr>
        <w:spacing w:line="360" w:lineRule="auto"/>
        <w:contextualSpacing/>
        <w:jc w:val="both"/>
        <w:rPr>
          <w:rFonts w:eastAsiaTheme="minorHAnsi"/>
          <w:lang w:eastAsia="en-US"/>
        </w:rPr>
      </w:pPr>
      <w:r w:rsidRPr="00DB2723">
        <w:rPr>
          <w:rFonts w:eastAsiaTheme="minorHAnsi"/>
          <w:lang w:eastAsia="en-US"/>
        </w:rPr>
        <w:t xml:space="preserve">Таблица </w:t>
      </w:r>
      <w:r w:rsidR="00C72352" w:rsidRPr="00DB2723">
        <w:rPr>
          <w:rFonts w:eastAsiaTheme="minorHAnsi"/>
          <w:lang w:eastAsia="en-US"/>
        </w:rPr>
        <w:t>7</w:t>
      </w:r>
      <w:r w:rsidRPr="00DB2723">
        <w:rPr>
          <w:rFonts w:eastAsiaTheme="minorHAnsi"/>
          <w:lang w:eastAsia="en-US"/>
        </w:rPr>
        <w:t xml:space="preserve">– Характеристика патогенности казахстанских штаммов ПМВ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1134"/>
        <w:gridCol w:w="1134"/>
        <w:gridCol w:w="2268"/>
      </w:tblGrid>
      <w:tr w:rsidR="00D62147" w:rsidRPr="007D2981" w:rsidTr="00D62147">
        <w:trPr>
          <w:cantSplit/>
        </w:trPr>
        <w:tc>
          <w:tcPr>
            <w:tcW w:w="4536" w:type="dxa"/>
            <w:vAlign w:val="center"/>
          </w:tcPr>
          <w:p w:rsidR="00D62147" w:rsidRPr="00DB2723" w:rsidRDefault="00D62147" w:rsidP="00DB2723">
            <w:pPr>
              <w:contextualSpacing/>
              <w:jc w:val="center"/>
              <w:rPr>
                <w:rFonts w:eastAsia="Calibri"/>
                <w:iCs/>
                <w:sz w:val="20"/>
                <w:szCs w:val="20"/>
                <w:lang w:val="kk-KZ" w:eastAsia="en-US"/>
              </w:rPr>
            </w:pPr>
            <w:r w:rsidRPr="00DB2723">
              <w:rPr>
                <w:rFonts w:eastAsia="Calibri"/>
                <w:iCs/>
                <w:sz w:val="20"/>
                <w:szCs w:val="20"/>
                <w:lang w:eastAsia="en-US"/>
              </w:rPr>
              <w:t xml:space="preserve">Штаммы </w:t>
            </w:r>
            <w:r w:rsidRPr="00DB2723">
              <w:rPr>
                <w:rFonts w:eastAsia="Calibri"/>
                <w:iCs/>
                <w:sz w:val="20"/>
                <w:szCs w:val="20"/>
                <w:lang w:val="kk-KZ" w:eastAsia="en-US"/>
              </w:rPr>
              <w:t>ПМВ</w:t>
            </w:r>
          </w:p>
        </w:tc>
        <w:tc>
          <w:tcPr>
            <w:tcW w:w="1134" w:type="dxa"/>
            <w:vAlign w:val="center"/>
          </w:tcPr>
          <w:p w:rsidR="00D62147" w:rsidRPr="00DB2723" w:rsidRDefault="00D62147" w:rsidP="00DB2723">
            <w:pPr>
              <w:contextualSpacing/>
              <w:jc w:val="center"/>
              <w:rPr>
                <w:rFonts w:eastAsia="Calibri"/>
                <w:iCs/>
                <w:sz w:val="20"/>
                <w:szCs w:val="20"/>
                <w:lang w:eastAsia="en-US"/>
              </w:rPr>
            </w:pPr>
            <w:r w:rsidRPr="00DB2723">
              <w:rPr>
                <w:rFonts w:eastAsia="Calibri"/>
                <w:iCs/>
                <w:sz w:val="20"/>
                <w:szCs w:val="20"/>
                <w:lang w:eastAsia="en-US"/>
              </w:rPr>
              <w:t>СВГ</w:t>
            </w:r>
          </w:p>
        </w:tc>
        <w:tc>
          <w:tcPr>
            <w:tcW w:w="1134" w:type="dxa"/>
            <w:vAlign w:val="center"/>
          </w:tcPr>
          <w:p w:rsidR="00D62147" w:rsidRPr="00DB2723" w:rsidRDefault="00D62147" w:rsidP="00DB2723">
            <w:pPr>
              <w:contextualSpacing/>
              <w:jc w:val="center"/>
              <w:rPr>
                <w:rFonts w:eastAsia="Calibri"/>
                <w:iCs/>
                <w:sz w:val="20"/>
                <w:szCs w:val="20"/>
                <w:lang w:eastAsia="en-US"/>
              </w:rPr>
            </w:pPr>
            <w:r w:rsidRPr="00DB2723">
              <w:rPr>
                <w:rFonts w:eastAsia="Calibri"/>
                <w:iCs/>
                <w:sz w:val="20"/>
                <w:szCs w:val="20"/>
                <w:lang w:eastAsia="en-US"/>
              </w:rPr>
              <w:t>ИЦИП</w:t>
            </w:r>
          </w:p>
        </w:tc>
        <w:tc>
          <w:tcPr>
            <w:tcW w:w="2268" w:type="dxa"/>
            <w:vAlign w:val="center"/>
          </w:tcPr>
          <w:p w:rsidR="00D62147" w:rsidRPr="00DB2723" w:rsidRDefault="00D62147" w:rsidP="00DB2723">
            <w:pPr>
              <w:contextualSpacing/>
              <w:jc w:val="center"/>
              <w:rPr>
                <w:rFonts w:eastAsia="Calibri"/>
                <w:iCs/>
                <w:sz w:val="20"/>
                <w:szCs w:val="20"/>
                <w:lang w:eastAsia="en-US"/>
              </w:rPr>
            </w:pPr>
            <w:proofErr w:type="spellStart"/>
            <w:r w:rsidRPr="00DB2723">
              <w:rPr>
                <w:rFonts w:eastAsia="Calibri"/>
                <w:iCs/>
                <w:sz w:val="20"/>
                <w:szCs w:val="20"/>
                <w:lang w:eastAsia="en-US"/>
              </w:rPr>
              <w:t>Патотип</w:t>
            </w:r>
            <w:proofErr w:type="spellEnd"/>
          </w:p>
        </w:tc>
      </w:tr>
      <w:tr w:rsidR="00D62147" w:rsidRPr="007D2981" w:rsidTr="00DB2723">
        <w:trPr>
          <w:cantSplit/>
          <w:trHeight w:val="270"/>
        </w:trPr>
        <w:tc>
          <w:tcPr>
            <w:tcW w:w="4536" w:type="dxa"/>
            <w:vAlign w:val="center"/>
          </w:tcPr>
          <w:p w:rsidR="00D62147" w:rsidRPr="00DB2723" w:rsidRDefault="00D62147" w:rsidP="00DB2723">
            <w:pPr>
              <w:contextualSpacing/>
              <w:rPr>
                <w:rFonts w:eastAsia="Times New Roman"/>
                <w:iCs/>
                <w:sz w:val="20"/>
                <w:szCs w:val="20"/>
                <w:lang w:eastAsia="ja-JP"/>
              </w:rPr>
            </w:pPr>
            <w:r w:rsidRPr="00DB2723">
              <w:rPr>
                <w:rFonts w:eastAsia="Times New Roman"/>
                <w:iCs/>
                <w:sz w:val="20"/>
                <w:szCs w:val="20"/>
                <w:lang w:eastAsia="ja-JP"/>
              </w:rPr>
              <w:t>APMV-1</w:t>
            </w:r>
            <w:r w:rsidRPr="00DB2723">
              <w:rPr>
                <w:sz w:val="20"/>
                <w:szCs w:val="20"/>
              </w:rPr>
              <w:t>/большой баклан/</w:t>
            </w:r>
            <w:proofErr w:type="spellStart"/>
            <w:r w:rsidRPr="00DB2723">
              <w:rPr>
                <w:sz w:val="20"/>
                <w:szCs w:val="20"/>
              </w:rPr>
              <w:t>Алаколь</w:t>
            </w:r>
            <w:proofErr w:type="spellEnd"/>
            <w:r w:rsidRPr="00DB2723">
              <w:rPr>
                <w:sz w:val="20"/>
                <w:szCs w:val="20"/>
              </w:rPr>
              <w:t>/</w:t>
            </w:r>
            <w:r w:rsidRPr="00DB2723">
              <w:rPr>
                <w:color w:val="000000"/>
                <w:sz w:val="20"/>
                <w:szCs w:val="20"/>
              </w:rPr>
              <w:t>6948/2016</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48</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1,1</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iCs/>
                <w:sz w:val="20"/>
                <w:szCs w:val="20"/>
                <w:lang w:eastAsia="ja-JP"/>
              </w:rPr>
            </w:pPr>
            <w:r w:rsidRPr="00DB2723">
              <w:rPr>
                <w:rFonts w:eastAsia="Times New Roman"/>
                <w:iCs/>
                <w:sz w:val="20"/>
                <w:szCs w:val="20"/>
                <w:lang w:eastAsia="ja-JP"/>
              </w:rPr>
              <w:t>APMV-1</w:t>
            </w:r>
            <w:r w:rsidRPr="00DB2723">
              <w:rPr>
                <w:sz w:val="20"/>
                <w:szCs w:val="20"/>
              </w:rPr>
              <w:t>/большой баклан/</w:t>
            </w:r>
            <w:proofErr w:type="spellStart"/>
            <w:r w:rsidRPr="00DB2723">
              <w:rPr>
                <w:sz w:val="20"/>
                <w:szCs w:val="20"/>
              </w:rPr>
              <w:t>Алаколь</w:t>
            </w:r>
            <w:proofErr w:type="spellEnd"/>
            <w:r w:rsidRPr="00DB2723">
              <w:rPr>
                <w:sz w:val="20"/>
                <w:szCs w:val="20"/>
              </w:rPr>
              <w:t>/</w:t>
            </w:r>
            <w:r w:rsidRPr="00DB2723">
              <w:rPr>
                <w:color w:val="000000"/>
                <w:sz w:val="20"/>
                <w:szCs w:val="20"/>
              </w:rPr>
              <w:t>6949/2016</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46</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1,8</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iCs/>
                <w:sz w:val="20"/>
                <w:szCs w:val="20"/>
                <w:lang w:eastAsia="ja-JP"/>
              </w:rPr>
            </w:pPr>
            <w:r w:rsidRPr="00DB2723">
              <w:rPr>
                <w:rFonts w:eastAsia="Times New Roman"/>
                <w:iCs/>
                <w:sz w:val="20"/>
                <w:szCs w:val="20"/>
                <w:lang w:eastAsia="ja-JP"/>
              </w:rPr>
              <w:t>APMV-1</w:t>
            </w:r>
            <w:r w:rsidRPr="00DB2723">
              <w:rPr>
                <w:sz w:val="20"/>
                <w:szCs w:val="20"/>
              </w:rPr>
              <w:t>/большой баклан/</w:t>
            </w:r>
            <w:proofErr w:type="spellStart"/>
            <w:r w:rsidRPr="00DB2723">
              <w:rPr>
                <w:sz w:val="20"/>
                <w:szCs w:val="20"/>
              </w:rPr>
              <w:t>Алаколь</w:t>
            </w:r>
            <w:proofErr w:type="spellEnd"/>
            <w:r w:rsidRPr="00DB2723">
              <w:rPr>
                <w:sz w:val="20"/>
                <w:szCs w:val="20"/>
              </w:rPr>
              <w:t>/</w:t>
            </w:r>
            <w:r w:rsidRPr="00DB2723">
              <w:rPr>
                <w:color w:val="000000"/>
                <w:sz w:val="20"/>
                <w:szCs w:val="20"/>
              </w:rPr>
              <w:t>6951/2016</w:t>
            </w:r>
          </w:p>
        </w:tc>
        <w:tc>
          <w:tcPr>
            <w:tcW w:w="1134" w:type="dxa"/>
          </w:tcPr>
          <w:p w:rsidR="00D62147" w:rsidRPr="00DB2723" w:rsidRDefault="00D62147" w:rsidP="00DB2723">
            <w:pPr>
              <w:contextualSpacing/>
              <w:jc w:val="center"/>
              <w:rPr>
                <w:rFonts w:eastAsia="Times New Roman"/>
                <w:iCs/>
                <w:sz w:val="20"/>
                <w:szCs w:val="20"/>
                <w:lang w:val="kk-KZ" w:eastAsia="ja-JP"/>
              </w:rPr>
            </w:pPr>
            <w:r w:rsidRPr="00DB2723">
              <w:rPr>
                <w:rFonts w:eastAsia="Times New Roman"/>
                <w:iCs/>
                <w:sz w:val="20"/>
                <w:szCs w:val="20"/>
                <w:lang w:val="kk-KZ" w:eastAsia="ja-JP"/>
              </w:rPr>
              <w:t>48</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1,5</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iCs/>
                <w:sz w:val="20"/>
                <w:szCs w:val="20"/>
                <w:lang w:eastAsia="ja-JP"/>
              </w:rPr>
            </w:pPr>
            <w:r w:rsidRPr="00DB2723">
              <w:rPr>
                <w:rFonts w:eastAsia="Times New Roman"/>
                <w:iCs/>
                <w:sz w:val="20"/>
                <w:szCs w:val="20"/>
                <w:lang w:eastAsia="ja-JP"/>
              </w:rPr>
              <w:t>APMV-1</w:t>
            </w:r>
            <w:r w:rsidRPr="00DB2723">
              <w:rPr>
                <w:sz w:val="20"/>
                <w:szCs w:val="20"/>
              </w:rPr>
              <w:t>//большой баклан/</w:t>
            </w:r>
            <w:proofErr w:type="spellStart"/>
            <w:r w:rsidRPr="00DB2723">
              <w:rPr>
                <w:sz w:val="20"/>
                <w:szCs w:val="20"/>
              </w:rPr>
              <w:t>Алаколь</w:t>
            </w:r>
            <w:proofErr w:type="spellEnd"/>
            <w:r w:rsidRPr="00DB2723">
              <w:rPr>
                <w:sz w:val="20"/>
                <w:szCs w:val="20"/>
              </w:rPr>
              <w:t>/</w:t>
            </w:r>
            <w:r w:rsidRPr="00DB2723">
              <w:rPr>
                <w:color w:val="000000"/>
                <w:sz w:val="20"/>
                <w:szCs w:val="20"/>
              </w:rPr>
              <w:t>6952/2016</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51</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1,8</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APMV-1/большой баклан/</w:t>
            </w:r>
            <w:proofErr w:type="spellStart"/>
            <w:r w:rsidRPr="00DB2723">
              <w:rPr>
                <w:rFonts w:eastAsia="Times New Roman"/>
                <w:sz w:val="20"/>
                <w:szCs w:val="20"/>
              </w:rPr>
              <w:t>Алаколь</w:t>
            </w:r>
            <w:proofErr w:type="spellEnd"/>
            <w:r w:rsidRPr="00DB2723">
              <w:rPr>
                <w:rFonts w:eastAsia="Times New Roman"/>
                <w:sz w:val="20"/>
                <w:szCs w:val="20"/>
              </w:rPr>
              <w:t>/6953/2016</w:t>
            </w:r>
          </w:p>
        </w:tc>
        <w:tc>
          <w:tcPr>
            <w:tcW w:w="1134" w:type="dxa"/>
          </w:tcPr>
          <w:p w:rsidR="00D62147" w:rsidRPr="00DB2723" w:rsidRDefault="00D62147" w:rsidP="00DB2723">
            <w:pPr>
              <w:contextualSpacing/>
              <w:jc w:val="center"/>
              <w:rPr>
                <w:rFonts w:eastAsia="Times New Roman"/>
                <w:iCs/>
                <w:sz w:val="20"/>
                <w:szCs w:val="20"/>
                <w:lang w:val="kk-KZ" w:eastAsia="ja-JP"/>
              </w:rPr>
            </w:pPr>
            <w:r w:rsidRPr="00DB2723">
              <w:rPr>
                <w:rFonts w:eastAsia="Times New Roman"/>
                <w:iCs/>
                <w:sz w:val="20"/>
                <w:szCs w:val="20"/>
                <w:lang w:val="kk-KZ" w:eastAsia="ja-JP"/>
              </w:rPr>
              <w:t>50</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1,8</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APMV-1/большой баклан/</w:t>
            </w:r>
            <w:proofErr w:type="spellStart"/>
            <w:r w:rsidRPr="00DB2723">
              <w:rPr>
                <w:rFonts w:eastAsia="Times New Roman"/>
                <w:sz w:val="20"/>
                <w:szCs w:val="20"/>
              </w:rPr>
              <w:t>Алаколь</w:t>
            </w:r>
            <w:proofErr w:type="spellEnd"/>
            <w:r w:rsidRPr="00DB2723">
              <w:rPr>
                <w:rFonts w:eastAsia="Times New Roman"/>
                <w:sz w:val="20"/>
                <w:szCs w:val="20"/>
              </w:rPr>
              <w:t>/6957/2016</w:t>
            </w:r>
          </w:p>
        </w:tc>
        <w:tc>
          <w:tcPr>
            <w:tcW w:w="1134" w:type="dxa"/>
          </w:tcPr>
          <w:p w:rsidR="00D62147" w:rsidRPr="00DB2723" w:rsidRDefault="00D62147" w:rsidP="00DB2723">
            <w:pPr>
              <w:contextualSpacing/>
              <w:jc w:val="center"/>
              <w:rPr>
                <w:rFonts w:eastAsia="Times New Roman"/>
                <w:iCs/>
                <w:sz w:val="20"/>
                <w:szCs w:val="20"/>
                <w:lang w:val="kk-KZ" w:eastAsia="ja-JP"/>
              </w:rPr>
            </w:pPr>
            <w:r w:rsidRPr="00DB2723">
              <w:rPr>
                <w:rFonts w:eastAsia="Times New Roman"/>
                <w:iCs/>
                <w:sz w:val="20"/>
                <w:szCs w:val="20"/>
                <w:lang w:val="kk-KZ" w:eastAsia="ja-JP"/>
              </w:rPr>
              <w:t>51</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1,6</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APMV-1/большой баклан/</w:t>
            </w:r>
            <w:proofErr w:type="spellStart"/>
            <w:r w:rsidRPr="00DB2723">
              <w:rPr>
                <w:rFonts w:eastAsia="Times New Roman"/>
                <w:sz w:val="20"/>
                <w:szCs w:val="20"/>
              </w:rPr>
              <w:t>Алаколь</w:t>
            </w:r>
            <w:proofErr w:type="spellEnd"/>
            <w:r w:rsidRPr="00DB2723">
              <w:rPr>
                <w:rFonts w:eastAsia="Times New Roman"/>
                <w:sz w:val="20"/>
                <w:szCs w:val="20"/>
              </w:rPr>
              <w:t>/6964/2016</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45</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1,5</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APMV-1/большой баклан/</w:t>
            </w:r>
            <w:proofErr w:type="spellStart"/>
            <w:r w:rsidRPr="00DB2723">
              <w:rPr>
                <w:rFonts w:eastAsia="Times New Roman"/>
                <w:sz w:val="20"/>
                <w:szCs w:val="20"/>
              </w:rPr>
              <w:t>Алаколь</w:t>
            </w:r>
            <w:proofErr w:type="spellEnd"/>
            <w:r w:rsidRPr="00DB2723">
              <w:rPr>
                <w:rFonts w:eastAsia="Times New Roman"/>
                <w:sz w:val="20"/>
                <w:szCs w:val="20"/>
              </w:rPr>
              <w:t>/6968/2016</w:t>
            </w:r>
          </w:p>
        </w:tc>
        <w:tc>
          <w:tcPr>
            <w:tcW w:w="1134" w:type="dxa"/>
          </w:tcPr>
          <w:p w:rsidR="00D62147" w:rsidRPr="00DB2723" w:rsidRDefault="00D62147" w:rsidP="00DB2723">
            <w:pPr>
              <w:contextualSpacing/>
              <w:jc w:val="center"/>
              <w:rPr>
                <w:rFonts w:eastAsia="Times New Roman"/>
                <w:iCs/>
                <w:sz w:val="20"/>
                <w:szCs w:val="20"/>
                <w:lang w:val="kk-KZ" w:eastAsia="ja-JP"/>
              </w:rPr>
            </w:pPr>
            <w:r w:rsidRPr="00DB2723">
              <w:rPr>
                <w:rFonts w:eastAsia="Times New Roman"/>
                <w:iCs/>
                <w:sz w:val="20"/>
                <w:szCs w:val="20"/>
                <w:lang w:val="kk-KZ" w:eastAsia="ja-JP"/>
              </w:rPr>
              <w:t>50</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1,9</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APMV-1/большой баклан/</w:t>
            </w:r>
            <w:proofErr w:type="spellStart"/>
            <w:r w:rsidRPr="00DB2723">
              <w:rPr>
                <w:rFonts w:eastAsia="Times New Roman"/>
                <w:sz w:val="20"/>
                <w:szCs w:val="20"/>
              </w:rPr>
              <w:t>Алаколь</w:t>
            </w:r>
            <w:proofErr w:type="spellEnd"/>
            <w:r w:rsidRPr="00DB2723">
              <w:rPr>
                <w:rFonts w:eastAsia="Times New Roman"/>
                <w:sz w:val="20"/>
                <w:szCs w:val="20"/>
              </w:rPr>
              <w:t>/6969/2016</w:t>
            </w:r>
          </w:p>
        </w:tc>
        <w:tc>
          <w:tcPr>
            <w:tcW w:w="1134" w:type="dxa"/>
          </w:tcPr>
          <w:p w:rsidR="00D62147" w:rsidRPr="00DB2723" w:rsidRDefault="00D62147" w:rsidP="00DB2723">
            <w:pPr>
              <w:contextualSpacing/>
              <w:jc w:val="center"/>
              <w:rPr>
                <w:rFonts w:eastAsia="Times New Roman"/>
                <w:iCs/>
                <w:sz w:val="20"/>
                <w:szCs w:val="20"/>
                <w:lang w:val="kk-KZ" w:eastAsia="ja-JP"/>
              </w:rPr>
            </w:pPr>
            <w:r w:rsidRPr="00DB2723">
              <w:rPr>
                <w:rFonts w:eastAsia="Times New Roman"/>
                <w:iCs/>
                <w:sz w:val="20"/>
                <w:szCs w:val="20"/>
                <w:lang w:val="kk-KZ" w:eastAsia="ja-JP"/>
              </w:rPr>
              <w:t>47</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1,5</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APMV-1/большой баклан/</w:t>
            </w:r>
            <w:proofErr w:type="spellStart"/>
            <w:r w:rsidRPr="00DB2723">
              <w:rPr>
                <w:rFonts w:eastAsia="Times New Roman"/>
                <w:sz w:val="20"/>
                <w:szCs w:val="20"/>
              </w:rPr>
              <w:t>Алаколь</w:t>
            </w:r>
            <w:proofErr w:type="spellEnd"/>
            <w:r w:rsidRPr="00DB2723">
              <w:rPr>
                <w:rFonts w:eastAsia="Times New Roman"/>
                <w:sz w:val="20"/>
                <w:szCs w:val="20"/>
              </w:rPr>
              <w:t>/6976/2016</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52</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1,6</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APMV-1/кудрявый пеликан/</w:t>
            </w:r>
            <w:proofErr w:type="spellStart"/>
            <w:r w:rsidRPr="00DB2723">
              <w:rPr>
                <w:rFonts w:eastAsia="Times New Roman"/>
                <w:sz w:val="20"/>
                <w:szCs w:val="20"/>
              </w:rPr>
              <w:t>Алаколь</w:t>
            </w:r>
            <w:proofErr w:type="spellEnd"/>
            <w:r w:rsidRPr="00DB2723">
              <w:rPr>
                <w:rFonts w:eastAsia="Times New Roman"/>
                <w:sz w:val="20"/>
                <w:szCs w:val="20"/>
              </w:rPr>
              <w:t>/6987/2016</w:t>
            </w:r>
          </w:p>
        </w:tc>
        <w:tc>
          <w:tcPr>
            <w:tcW w:w="1134" w:type="dxa"/>
          </w:tcPr>
          <w:p w:rsidR="00D62147" w:rsidRPr="00DB2723" w:rsidRDefault="00D62147" w:rsidP="00DB2723">
            <w:pPr>
              <w:contextualSpacing/>
              <w:jc w:val="center"/>
              <w:rPr>
                <w:rFonts w:eastAsia="Times New Roman"/>
                <w:iCs/>
                <w:sz w:val="20"/>
                <w:szCs w:val="20"/>
                <w:lang w:val="kk-KZ" w:eastAsia="ja-JP"/>
              </w:rPr>
            </w:pPr>
            <w:r w:rsidRPr="00DB2723">
              <w:rPr>
                <w:rFonts w:eastAsia="Times New Roman"/>
                <w:iCs/>
                <w:sz w:val="20"/>
                <w:szCs w:val="20"/>
                <w:lang w:val="kk-KZ" w:eastAsia="ja-JP"/>
              </w:rPr>
              <w:t>49</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1,8</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w:t>
            </w:r>
            <w:r w:rsidRPr="00DB2723">
              <w:rPr>
                <w:rFonts w:eastAsia="Times New Roman"/>
                <w:sz w:val="20"/>
                <w:szCs w:val="20"/>
                <w:lang w:val="kk-KZ"/>
              </w:rPr>
              <w:t>1</w:t>
            </w:r>
            <w:r w:rsidRPr="00DB2723">
              <w:rPr>
                <w:rFonts w:eastAsia="Times New Roman"/>
                <w:sz w:val="20"/>
                <w:szCs w:val="20"/>
              </w:rPr>
              <w:t>/большой баклан/</w:t>
            </w:r>
            <w:proofErr w:type="spellStart"/>
            <w:r w:rsidRPr="00DB2723">
              <w:rPr>
                <w:rFonts w:eastAsia="Times New Roman"/>
                <w:sz w:val="20"/>
                <w:szCs w:val="20"/>
              </w:rPr>
              <w:t>Алаколь</w:t>
            </w:r>
            <w:proofErr w:type="spellEnd"/>
            <w:r w:rsidRPr="00DB2723">
              <w:rPr>
                <w:rFonts w:eastAsia="Times New Roman"/>
                <w:sz w:val="20"/>
                <w:szCs w:val="20"/>
              </w:rPr>
              <w:t>/7004/2016</w:t>
            </w:r>
          </w:p>
        </w:tc>
        <w:tc>
          <w:tcPr>
            <w:tcW w:w="1134" w:type="dxa"/>
          </w:tcPr>
          <w:p w:rsidR="00D62147" w:rsidRPr="00DB2723" w:rsidRDefault="00D62147" w:rsidP="00DB2723">
            <w:pPr>
              <w:contextualSpacing/>
              <w:jc w:val="center"/>
              <w:rPr>
                <w:rFonts w:eastAsia="Times New Roman"/>
                <w:iCs/>
                <w:sz w:val="20"/>
                <w:szCs w:val="20"/>
                <w:lang w:val="kk-KZ" w:eastAsia="ja-JP"/>
              </w:rPr>
            </w:pPr>
            <w:r w:rsidRPr="00DB2723">
              <w:rPr>
                <w:rFonts w:eastAsia="Times New Roman"/>
                <w:iCs/>
                <w:sz w:val="20"/>
                <w:szCs w:val="20"/>
                <w:lang w:val="kk-KZ" w:eastAsia="ja-JP"/>
              </w:rPr>
              <w:t>51</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1,8</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велогенный</w:t>
            </w:r>
            <w:proofErr w:type="spellEnd"/>
          </w:p>
        </w:tc>
      </w:tr>
      <w:tr w:rsidR="00D62147" w:rsidRPr="007D2981" w:rsidTr="007536FE">
        <w:trPr>
          <w:cantSplit/>
          <w:trHeight w:val="34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w:t>
            </w:r>
            <w:r w:rsidRPr="00DB2723">
              <w:rPr>
                <w:rFonts w:eastAsia="Times New Roman"/>
                <w:sz w:val="20"/>
                <w:szCs w:val="20"/>
                <w:lang w:val="kk-KZ"/>
              </w:rPr>
              <w:t>-20</w:t>
            </w:r>
            <w:r w:rsidRPr="00DB2723">
              <w:rPr>
                <w:rFonts w:eastAsia="Times New Roman"/>
                <w:sz w:val="20"/>
                <w:szCs w:val="20"/>
              </w:rPr>
              <w:t>/чайка/Атырау/</w:t>
            </w:r>
            <w:r w:rsidRPr="00DB2723">
              <w:rPr>
                <w:rFonts w:eastAsia="Times New Roman"/>
                <w:sz w:val="20"/>
                <w:szCs w:val="20"/>
                <w:lang w:val="en-US"/>
              </w:rPr>
              <w:t>5541/2013</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sym w:font="Symbol" w:char="F03E"/>
            </w:r>
            <w:r w:rsidRPr="00DB2723">
              <w:rPr>
                <w:rFonts w:eastAsia="Times New Roman"/>
                <w:iCs/>
                <w:sz w:val="20"/>
                <w:szCs w:val="20"/>
                <w:lang w:eastAsia="ja-JP"/>
              </w:rPr>
              <w:t>120</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0,2</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лентогенный</w:t>
            </w:r>
            <w:proofErr w:type="spellEnd"/>
          </w:p>
        </w:tc>
      </w:tr>
      <w:tr w:rsidR="00D62147" w:rsidRPr="007D2981" w:rsidTr="00DB2723">
        <w:trPr>
          <w:cantSplit/>
          <w:trHeight w:val="180"/>
        </w:trPr>
        <w:tc>
          <w:tcPr>
            <w:tcW w:w="4536" w:type="dxa"/>
            <w:vAlign w:val="center"/>
          </w:tcPr>
          <w:p w:rsidR="00D62147" w:rsidRPr="00DB2723" w:rsidRDefault="00D62147" w:rsidP="00DB2723">
            <w:pPr>
              <w:contextualSpacing/>
              <w:rPr>
                <w:rFonts w:eastAsia="Times New Roman"/>
                <w:sz w:val="20"/>
                <w:szCs w:val="20"/>
              </w:rPr>
            </w:pPr>
            <w:r w:rsidRPr="00DB2723">
              <w:rPr>
                <w:rFonts w:eastAsia="Times New Roman"/>
                <w:sz w:val="20"/>
                <w:szCs w:val="20"/>
              </w:rPr>
              <w:t>APMV</w:t>
            </w:r>
            <w:r w:rsidRPr="00DB2723">
              <w:rPr>
                <w:rFonts w:eastAsia="Times New Roman"/>
                <w:sz w:val="20"/>
                <w:szCs w:val="20"/>
                <w:lang w:val="kk-KZ"/>
              </w:rPr>
              <w:t>-20</w:t>
            </w:r>
            <w:r w:rsidRPr="00DB2723">
              <w:rPr>
                <w:rFonts w:eastAsia="Times New Roman"/>
                <w:sz w:val="20"/>
                <w:szCs w:val="20"/>
              </w:rPr>
              <w:t>/чайка/Балхаш/5844/2013</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sym w:font="Symbol" w:char="F03E"/>
            </w:r>
            <w:r w:rsidRPr="00DB2723">
              <w:rPr>
                <w:rFonts w:eastAsia="Times New Roman"/>
                <w:iCs/>
                <w:sz w:val="20"/>
                <w:szCs w:val="20"/>
                <w:lang w:eastAsia="ja-JP"/>
              </w:rPr>
              <w:t>120</w:t>
            </w:r>
          </w:p>
        </w:tc>
        <w:tc>
          <w:tcPr>
            <w:tcW w:w="1134" w:type="dxa"/>
          </w:tcPr>
          <w:p w:rsidR="00D62147" w:rsidRPr="00DB2723" w:rsidRDefault="00D62147" w:rsidP="00DB2723">
            <w:pPr>
              <w:contextualSpacing/>
              <w:jc w:val="center"/>
              <w:rPr>
                <w:rFonts w:eastAsia="Times New Roman"/>
                <w:iCs/>
                <w:sz w:val="20"/>
                <w:szCs w:val="20"/>
                <w:lang w:eastAsia="ja-JP"/>
              </w:rPr>
            </w:pPr>
            <w:r w:rsidRPr="00DB2723">
              <w:rPr>
                <w:rFonts w:eastAsia="Times New Roman"/>
                <w:iCs/>
                <w:sz w:val="20"/>
                <w:szCs w:val="20"/>
                <w:lang w:eastAsia="ja-JP"/>
              </w:rPr>
              <w:t>0,0</w:t>
            </w:r>
          </w:p>
        </w:tc>
        <w:tc>
          <w:tcPr>
            <w:tcW w:w="2268" w:type="dxa"/>
          </w:tcPr>
          <w:p w:rsidR="00D62147" w:rsidRPr="00DB2723" w:rsidRDefault="00D62147" w:rsidP="00DB2723">
            <w:pPr>
              <w:contextualSpacing/>
              <w:jc w:val="center"/>
              <w:rPr>
                <w:rFonts w:eastAsia="Times New Roman"/>
                <w:iCs/>
                <w:sz w:val="20"/>
                <w:szCs w:val="20"/>
                <w:lang w:eastAsia="ja-JP"/>
              </w:rPr>
            </w:pPr>
            <w:proofErr w:type="spellStart"/>
            <w:r w:rsidRPr="00DB2723">
              <w:rPr>
                <w:rFonts w:eastAsia="Times New Roman"/>
                <w:iCs/>
                <w:sz w:val="20"/>
                <w:szCs w:val="20"/>
                <w:lang w:eastAsia="ja-JP"/>
              </w:rPr>
              <w:t>лентогенный</w:t>
            </w:r>
            <w:proofErr w:type="spellEnd"/>
          </w:p>
        </w:tc>
      </w:tr>
    </w:tbl>
    <w:p w:rsidR="00D62147" w:rsidRPr="007D2981" w:rsidRDefault="00D62147" w:rsidP="007D2981">
      <w:pPr>
        <w:spacing w:line="360" w:lineRule="auto"/>
        <w:ind w:firstLine="709"/>
        <w:contextualSpacing/>
        <w:jc w:val="both"/>
        <w:rPr>
          <w:rFonts w:eastAsia="Calibri"/>
          <w:iCs/>
          <w:lang w:eastAsia="en-US"/>
        </w:rPr>
      </w:pPr>
    </w:p>
    <w:p w:rsidR="00D62147" w:rsidRPr="007D2981" w:rsidRDefault="00D62147" w:rsidP="007D2981">
      <w:pPr>
        <w:spacing w:line="360" w:lineRule="auto"/>
        <w:ind w:firstLine="709"/>
        <w:contextualSpacing/>
        <w:jc w:val="both"/>
        <w:rPr>
          <w:rFonts w:eastAsia="Calibri"/>
          <w:iCs/>
          <w:lang w:eastAsia="en-US"/>
        </w:rPr>
      </w:pPr>
      <w:r w:rsidRPr="007D2981">
        <w:rPr>
          <w:rFonts w:eastAsia="Calibri"/>
          <w:iCs/>
          <w:lang w:eastAsia="en-US"/>
        </w:rPr>
        <w:t xml:space="preserve">Из таблицы </w:t>
      </w:r>
      <w:r w:rsidR="00712E29" w:rsidRPr="007D2981">
        <w:rPr>
          <w:rFonts w:eastAsia="Calibri"/>
          <w:iCs/>
          <w:lang w:eastAsia="en-US"/>
        </w:rPr>
        <w:t xml:space="preserve">7 </w:t>
      </w:r>
      <w:r w:rsidRPr="007D2981">
        <w:rPr>
          <w:rFonts w:eastAsia="Calibri"/>
          <w:iCs/>
          <w:lang w:eastAsia="en-US"/>
        </w:rPr>
        <w:t>видно, что 1</w:t>
      </w:r>
      <w:r w:rsidRPr="007D2981">
        <w:rPr>
          <w:rFonts w:eastAsia="Calibri"/>
          <w:iCs/>
          <w:lang w:val="kk-KZ" w:eastAsia="en-US"/>
        </w:rPr>
        <w:t>1</w:t>
      </w:r>
      <w:r w:rsidRPr="007D2981">
        <w:rPr>
          <w:rFonts w:eastAsia="Calibri"/>
          <w:iCs/>
          <w:lang w:eastAsia="en-US"/>
        </w:rPr>
        <w:t xml:space="preserve"> штаммов, выделенных от больших бакланов и одного кудрявого пеликана на оз. </w:t>
      </w:r>
      <w:proofErr w:type="spellStart"/>
      <w:r w:rsidRPr="007D2981">
        <w:rPr>
          <w:rFonts w:eastAsia="Calibri"/>
          <w:iCs/>
          <w:lang w:eastAsia="en-US"/>
        </w:rPr>
        <w:t>Алаколь</w:t>
      </w:r>
      <w:proofErr w:type="spellEnd"/>
      <w:r w:rsidRPr="007D2981">
        <w:rPr>
          <w:rFonts w:eastAsia="Calibri"/>
          <w:iCs/>
          <w:lang w:eastAsia="en-US"/>
        </w:rPr>
        <w:t xml:space="preserve"> в 2016 г, с пока</w:t>
      </w:r>
      <w:r w:rsidR="00712E29" w:rsidRPr="007D2981">
        <w:rPr>
          <w:rFonts w:eastAsia="Calibri"/>
          <w:iCs/>
          <w:lang w:eastAsia="en-US"/>
        </w:rPr>
        <w:t xml:space="preserve">зателями СВГ – </w:t>
      </w:r>
      <w:r w:rsidRPr="007D2981">
        <w:rPr>
          <w:rFonts w:eastAsia="Calibri"/>
          <w:iCs/>
          <w:lang w:eastAsia="en-US"/>
        </w:rPr>
        <w:t>46-52 г и ИЦ</w:t>
      </w:r>
      <w:r w:rsidR="00F62262" w:rsidRPr="007D2981">
        <w:rPr>
          <w:rFonts w:eastAsia="Calibri"/>
          <w:iCs/>
          <w:lang w:eastAsia="en-US"/>
        </w:rPr>
        <w:t>И</w:t>
      </w:r>
      <w:r w:rsidRPr="007D2981">
        <w:rPr>
          <w:rFonts w:eastAsia="Calibri"/>
          <w:iCs/>
          <w:lang w:eastAsia="en-US"/>
        </w:rPr>
        <w:t xml:space="preserve">П – 1,5-1,8 принадлежали к </w:t>
      </w:r>
      <w:proofErr w:type="spellStart"/>
      <w:r w:rsidRPr="007D2981">
        <w:rPr>
          <w:rFonts w:eastAsia="Calibri"/>
          <w:iCs/>
          <w:lang w:eastAsia="en-US"/>
        </w:rPr>
        <w:t>велогенному</w:t>
      </w:r>
      <w:proofErr w:type="spellEnd"/>
      <w:r w:rsidRPr="007D2981">
        <w:rPr>
          <w:rFonts w:eastAsia="Calibri"/>
          <w:iCs/>
          <w:lang w:eastAsia="en-US"/>
        </w:rPr>
        <w:t xml:space="preserve"> варианту </w:t>
      </w:r>
      <w:r w:rsidRPr="007D2981">
        <w:rPr>
          <w:iCs/>
          <w:lang w:eastAsia="ja-JP"/>
        </w:rPr>
        <w:t>(</w:t>
      </w:r>
      <w:r w:rsidR="00712E29" w:rsidRPr="007D2981">
        <w:rPr>
          <w:iCs/>
          <w:lang w:eastAsia="ja-JP"/>
        </w:rPr>
        <w:t>таблица 7</w:t>
      </w:r>
      <w:r w:rsidRPr="007D2981">
        <w:rPr>
          <w:iCs/>
          <w:lang w:eastAsia="ja-JP"/>
        </w:rPr>
        <w:t>).</w:t>
      </w:r>
    </w:p>
    <w:p w:rsidR="00D62147" w:rsidRPr="007D2981" w:rsidRDefault="00D62147" w:rsidP="007D2981">
      <w:pPr>
        <w:spacing w:line="360" w:lineRule="auto"/>
        <w:ind w:firstLine="709"/>
        <w:contextualSpacing/>
        <w:jc w:val="both"/>
        <w:rPr>
          <w:iCs/>
          <w:lang w:eastAsia="ja-JP"/>
        </w:rPr>
      </w:pPr>
      <w:r w:rsidRPr="007D2981">
        <w:rPr>
          <w:iCs/>
          <w:lang w:eastAsia="ja-JP"/>
        </w:rPr>
        <w:t>Два новых штамма, А</w:t>
      </w:r>
      <w:r w:rsidRPr="007D2981">
        <w:rPr>
          <w:iCs/>
          <w:lang w:val="en-US" w:eastAsia="ja-JP"/>
        </w:rPr>
        <w:t>PMV</w:t>
      </w:r>
      <w:r w:rsidRPr="007D2981">
        <w:rPr>
          <w:iCs/>
          <w:lang w:eastAsia="ja-JP"/>
        </w:rPr>
        <w:t xml:space="preserve">-20/чайка/Атырау/5541/2013 и </w:t>
      </w:r>
      <w:r w:rsidRPr="007D2981">
        <w:rPr>
          <w:iCs/>
          <w:lang w:val="en-US" w:eastAsia="ja-JP"/>
        </w:rPr>
        <w:t>APMV</w:t>
      </w:r>
      <w:r w:rsidR="00712E29" w:rsidRPr="007D2981">
        <w:rPr>
          <w:iCs/>
          <w:lang w:eastAsia="ja-JP"/>
        </w:rPr>
        <w:t>-</w:t>
      </w:r>
      <w:r w:rsidRPr="007D2981">
        <w:rPr>
          <w:iCs/>
          <w:lang w:eastAsia="ja-JP"/>
        </w:rPr>
        <w:t xml:space="preserve">20/чайка/Балхаш/5844/2013 которые не вызывали гибели куриных эмбрионов и клинических признаков болезни у цыплят отнесены к </w:t>
      </w:r>
      <w:proofErr w:type="spellStart"/>
      <w:r w:rsidRPr="007D2981">
        <w:rPr>
          <w:iCs/>
          <w:lang w:eastAsia="ja-JP"/>
        </w:rPr>
        <w:t>лентогенному</w:t>
      </w:r>
      <w:proofErr w:type="spellEnd"/>
      <w:r w:rsidRPr="007D2981">
        <w:rPr>
          <w:iCs/>
          <w:lang w:eastAsia="ja-JP"/>
        </w:rPr>
        <w:t xml:space="preserve"> </w:t>
      </w:r>
      <w:proofErr w:type="spellStart"/>
      <w:r w:rsidRPr="007D2981">
        <w:rPr>
          <w:iCs/>
          <w:lang w:eastAsia="ja-JP"/>
        </w:rPr>
        <w:t>патотипу</w:t>
      </w:r>
      <w:proofErr w:type="spellEnd"/>
      <w:r w:rsidRPr="007D2981">
        <w:rPr>
          <w:iCs/>
          <w:lang w:eastAsia="ja-JP"/>
        </w:rPr>
        <w:t xml:space="preserve">. </w:t>
      </w:r>
    </w:p>
    <w:p w:rsidR="00D62147" w:rsidRPr="007D2981" w:rsidRDefault="00D62147" w:rsidP="007D2981">
      <w:pPr>
        <w:spacing w:line="360" w:lineRule="auto"/>
        <w:ind w:firstLine="709"/>
        <w:contextualSpacing/>
        <w:jc w:val="both"/>
        <w:rPr>
          <w:rFonts w:eastAsia="Calibri"/>
          <w:iCs/>
          <w:lang w:eastAsia="en-US"/>
        </w:rPr>
      </w:pPr>
      <w:r w:rsidRPr="007D2981">
        <w:rPr>
          <w:rFonts w:eastAsia="Calibri"/>
          <w:iCs/>
          <w:lang w:eastAsia="en-US"/>
        </w:rPr>
        <w:t xml:space="preserve">Таким </w:t>
      </w:r>
      <w:proofErr w:type="gramStart"/>
      <w:r w:rsidRPr="007D2981">
        <w:rPr>
          <w:rFonts w:eastAsia="Calibri"/>
          <w:iCs/>
          <w:lang w:eastAsia="en-US"/>
        </w:rPr>
        <w:t>образом</w:t>
      </w:r>
      <w:proofErr w:type="gramEnd"/>
      <w:r w:rsidRPr="007D2981">
        <w:rPr>
          <w:rFonts w:eastAsia="Calibri"/>
          <w:iCs/>
          <w:lang w:eastAsia="en-US"/>
        </w:rPr>
        <w:t xml:space="preserve"> проведенные исследования свидетельствуют о циркуляции среди диких птиц в РК как </w:t>
      </w:r>
      <w:proofErr w:type="spellStart"/>
      <w:r w:rsidRPr="007D2981">
        <w:rPr>
          <w:rFonts w:eastAsia="Calibri"/>
          <w:iCs/>
          <w:lang w:eastAsia="en-US"/>
        </w:rPr>
        <w:t>авирулентных</w:t>
      </w:r>
      <w:proofErr w:type="spellEnd"/>
      <w:r w:rsidRPr="007D2981">
        <w:rPr>
          <w:rFonts w:eastAsia="Calibri"/>
          <w:iCs/>
          <w:lang w:eastAsia="en-US"/>
        </w:rPr>
        <w:t xml:space="preserve">, так высоковирулентных штаммов </w:t>
      </w:r>
      <w:r w:rsidR="00B56D81" w:rsidRPr="007D2981">
        <w:rPr>
          <w:rFonts w:eastAsia="Calibri"/>
          <w:iCs/>
          <w:lang w:eastAsia="en-US"/>
        </w:rPr>
        <w:t>APMV</w:t>
      </w:r>
      <w:r w:rsidRPr="007D2981">
        <w:rPr>
          <w:rFonts w:eastAsia="Calibri"/>
          <w:iCs/>
          <w:lang w:eastAsia="en-US"/>
        </w:rPr>
        <w:t>-1. Последние обусловили высокую смертность молодняка больших бакланов в гне</w:t>
      </w:r>
      <w:r w:rsidR="00F62262" w:rsidRPr="007D2981">
        <w:rPr>
          <w:rFonts w:eastAsia="Calibri"/>
          <w:iCs/>
          <w:lang w:eastAsia="en-US"/>
        </w:rPr>
        <w:t xml:space="preserve">здовых колониях на оз. </w:t>
      </w:r>
      <w:proofErr w:type="spellStart"/>
      <w:r w:rsidR="00F62262" w:rsidRPr="007D2981">
        <w:rPr>
          <w:rFonts w:eastAsia="Calibri"/>
          <w:iCs/>
          <w:lang w:eastAsia="en-US"/>
        </w:rPr>
        <w:t>Алаколь</w:t>
      </w:r>
      <w:proofErr w:type="spellEnd"/>
      <w:r w:rsidR="00F62262" w:rsidRPr="007D2981">
        <w:rPr>
          <w:rFonts w:eastAsia="Calibri"/>
          <w:iCs/>
          <w:lang w:eastAsia="en-US"/>
        </w:rPr>
        <w:t xml:space="preserve"> </w:t>
      </w:r>
      <w:r w:rsidRPr="007D2981">
        <w:rPr>
          <w:rFonts w:eastAsia="Calibri"/>
          <w:iCs/>
          <w:lang w:eastAsia="en-US"/>
        </w:rPr>
        <w:t xml:space="preserve">в 2016 г. Новые штаммы </w:t>
      </w:r>
      <w:r w:rsidR="00B56D81" w:rsidRPr="007D2981">
        <w:rPr>
          <w:rFonts w:eastAsia="Calibri"/>
          <w:iCs/>
          <w:lang w:eastAsia="en-US"/>
        </w:rPr>
        <w:t>APMV</w:t>
      </w:r>
      <w:r w:rsidRPr="007D2981">
        <w:rPr>
          <w:rFonts w:eastAsia="Calibri"/>
          <w:iCs/>
          <w:lang w:eastAsia="en-US"/>
        </w:rPr>
        <w:t>-2</w:t>
      </w:r>
      <w:r w:rsidR="00F11947" w:rsidRPr="007D2981">
        <w:rPr>
          <w:rFonts w:eastAsia="Calibri"/>
          <w:iCs/>
          <w:lang w:eastAsia="en-US"/>
        </w:rPr>
        <w:t>0</w:t>
      </w:r>
      <w:r w:rsidRPr="007D2981">
        <w:rPr>
          <w:rFonts w:eastAsia="Calibri"/>
          <w:iCs/>
          <w:lang w:eastAsia="en-US"/>
        </w:rPr>
        <w:t xml:space="preserve">, выделенные в 2013 г в </w:t>
      </w:r>
      <w:proofErr w:type="spellStart"/>
      <w:r w:rsidRPr="007D2981">
        <w:rPr>
          <w:rFonts w:eastAsia="Calibri"/>
          <w:iCs/>
          <w:lang w:eastAsia="en-US"/>
        </w:rPr>
        <w:t>Атырауской</w:t>
      </w:r>
      <w:proofErr w:type="spellEnd"/>
      <w:r w:rsidRPr="007D2981">
        <w:rPr>
          <w:rFonts w:eastAsia="Calibri"/>
          <w:iCs/>
          <w:lang w:eastAsia="en-US"/>
        </w:rPr>
        <w:t xml:space="preserve"> области и на оз. Балхаш, характеризовалис</w:t>
      </w:r>
      <w:r w:rsidR="00712E29" w:rsidRPr="007D2981">
        <w:rPr>
          <w:rFonts w:eastAsia="Calibri"/>
          <w:iCs/>
          <w:lang w:eastAsia="en-US"/>
        </w:rPr>
        <w:t xml:space="preserve">ь отсутствием патогенности для </w:t>
      </w:r>
      <w:r w:rsidRPr="007D2981">
        <w:rPr>
          <w:rFonts w:eastAsia="Calibri"/>
          <w:iCs/>
          <w:lang w:eastAsia="en-US"/>
        </w:rPr>
        <w:t>РКЭ и однодневных цыплят.</w:t>
      </w:r>
    </w:p>
    <w:p w:rsidR="00D62147" w:rsidRPr="0092768F" w:rsidRDefault="00D62147" w:rsidP="007D2981">
      <w:pPr>
        <w:pStyle w:val="20"/>
        <w:spacing w:line="360" w:lineRule="auto"/>
        <w:ind w:left="0" w:firstLine="709"/>
        <w:contextualSpacing/>
        <w:jc w:val="both"/>
        <w:rPr>
          <w:b/>
          <w:spacing w:val="0"/>
          <w:szCs w:val="24"/>
          <w:lang w:val="kk-KZ"/>
        </w:rPr>
      </w:pPr>
      <w:bookmarkStart w:id="105" w:name="_Toc54170093"/>
      <w:r w:rsidRPr="0092768F">
        <w:rPr>
          <w:b/>
          <w:spacing w:val="0"/>
          <w:szCs w:val="24"/>
          <w:lang w:val="kk-KZ"/>
        </w:rPr>
        <w:t>2</w:t>
      </w:r>
      <w:r w:rsidRPr="0092768F">
        <w:rPr>
          <w:b/>
          <w:spacing w:val="0"/>
          <w:szCs w:val="24"/>
        </w:rPr>
        <w:t>.</w:t>
      </w:r>
      <w:r w:rsidRPr="0092768F">
        <w:rPr>
          <w:b/>
          <w:spacing w:val="0"/>
          <w:szCs w:val="24"/>
          <w:lang w:val="kk-KZ"/>
        </w:rPr>
        <w:t>7</w:t>
      </w:r>
      <w:r w:rsidRPr="0092768F">
        <w:rPr>
          <w:b/>
          <w:spacing w:val="0"/>
          <w:szCs w:val="24"/>
        </w:rPr>
        <w:t xml:space="preserve"> Получение иммунных сывороток к новым ПМВ</w:t>
      </w:r>
      <w:bookmarkEnd w:id="105"/>
    </w:p>
    <w:p w:rsidR="00D62147" w:rsidRPr="007D2981" w:rsidRDefault="00D62147" w:rsidP="007D2981">
      <w:pPr>
        <w:widowControl w:val="0"/>
        <w:suppressAutoHyphens/>
        <w:spacing w:line="360" w:lineRule="auto"/>
        <w:ind w:firstLine="709"/>
        <w:contextualSpacing/>
        <w:jc w:val="both"/>
        <w:rPr>
          <w:rFonts w:eastAsia="Arial Unicode MS"/>
          <w:bCs/>
          <w:iCs/>
          <w:color w:val="000000"/>
          <w:lang w:val="kk-KZ" w:eastAsia="en-US" w:bidi="en-US"/>
        </w:rPr>
      </w:pPr>
      <w:r w:rsidRPr="007D2981">
        <w:rPr>
          <w:rFonts w:eastAsia="Arial Unicode MS"/>
          <w:bCs/>
          <w:iCs/>
          <w:color w:val="000000"/>
          <w:lang w:val="kk-KZ" w:eastAsia="en-US" w:bidi="en-US"/>
        </w:rPr>
        <w:t>Иммунные сыворотки получали путем двухкратной иммунизации кроликов очищенным препаратом вирусов APMV-20/gull/Aktau/5976/2014, APMV-20/gull/Aktau/5977/2014 и APMV-20/gull/Aktau/5979/2014.</w:t>
      </w:r>
    </w:p>
    <w:p w:rsidR="00D62147" w:rsidRPr="007D2981" w:rsidRDefault="00D62147" w:rsidP="007D2981">
      <w:pPr>
        <w:widowControl w:val="0"/>
        <w:suppressAutoHyphens/>
        <w:spacing w:line="360" w:lineRule="auto"/>
        <w:ind w:firstLine="709"/>
        <w:contextualSpacing/>
        <w:jc w:val="both"/>
        <w:rPr>
          <w:rFonts w:eastAsia="Arial Unicode MS"/>
          <w:bCs/>
          <w:iCs/>
          <w:color w:val="000000"/>
          <w:lang w:val="kk-KZ" w:eastAsia="en-US" w:bidi="en-US"/>
        </w:rPr>
      </w:pPr>
      <w:r w:rsidRPr="007D2981">
        <w:rPr>
          <w:rFonts w:eastAsia="Arial Unicode MS"/>
          <w:bCs/>
          <w:iCs/>
          <w:color w:val="000000"/>
          <w:lang w:eastAsia="en-US" w:bidi="en-US"/>
        </w:rPr>
        <w:lastRenderedPageBreak/>
        <w:t>Для удаления неспецифических ингибиторов гемагглютинации сыворотки предварительно обрабатывали рецептор-разрушающим ферментом (</w:t>
      </w:r>
      <w:r w:rsidRPr="007D2981">
        <w:rPr>
          <w:rFonts w:eastAsia="Arial Unicode MS"/>
          <w:bCs/>
          <w:iCs/>
          <w:color w:val="000000"/>
          <w:lang w:val="en-US" w:eastAsia="en-US" w:bidi="en-US"/>
        </w:rPr>
        <w:t>RDE</w:t>
      </w:r>
      <w:r w:rsidRPr="007D2981">
        <w:rPr>
          <w:rFonts w:eastAsia="Arial Unicode MS"/>
          <w:bCs/>
          <w:iCs/>
          <w:color w:val="000000"/>
          <w:lang w:eastAsia="en-US" w:bidi="en-US"/>
        </w:rPr>
        <w:t xml:space="preserve">) из неочищенного фильтрата </w:t>
      </w:r>
      <w:r w:rsidRPr="007D2981">
        <w:rPr>
          <w:rFonts w:eastAsia="Arial Unicode MS"/>
          <w:bCs/>
          <w:iCs/>
          <w:color w:val="000000"/>
          <w:lang w:val="en-US" w:eastAsia="en-US" w:bidi="en-US"/>
        </w:rPr>
        <w:t>V</w:t>
      </w:r>
      <w:r w:rsidRPr="007D2981">
        <w:rPr>
          <w:rFonts w:eastAsia="Arial Unicode MS"/>
          <w:bCs/>
          <w:iCs/>
          <w:color w:val="000000"/>
          <w:lang w:eastAsia="en-US" w:bidi="en-US"/>
        </w:rPr>
        <w:t xml:space="preserve">. </w:t>
      </w:r>
      <w:proofErr w:type="spellStart"/>
      <w:proofErr w:type="gramStart"/>
      <w:r w:rsidRPr="007D2981">
        <w:rPr>
          <w:rFonts w:eastAsia="Arial Unicode MS"/>
          <w:bCs/>
          <w:iCs/>
          <w:color w:val="000000"/>
          <w:lang w:val="en-US" w:eastAsia="en-US" w:bidi="en-US"/>
        </w:rPr>
        <w:t>Cholerae</w:t>
      </w:r>
      <w:proofErr w:type="spellEnd"/>
      <w:r w:rsidRPr="007D2981">
        <w:rPr>
          <w:rFonts w:eastAsia="Arial Unicode MS"/>
          <w:bCs/>
          <w:iCs/>
          <w:color w:val="000000"/>
          <w:lang w:eastAsia="en-US" w:bidi="en-US"/>
        </w:rPr>
        <w:t xml:space="preserve"> (</w:t>
      </w:r>
      <w:r w:rsidRPr="007D2981">
        <w:rPr>
          <w:rFonts w:eastAsia="Arial Unicode MS"/>
          <w:bCs/>
          <w:iCs/>
          <w:color w:val="000000"/>
          <w:lang w:val="en-US" w:eastAsia="en-US" w:bidi="en-US"/>
        </w:rPr>
        <w:t>Denka</w:t>
      </w:r>
      <w:r w:rsidRPr="007D2981">
        <w:rPr>
          <w:rFonts w:eastAsia="Arial Unicode MS"/>
          <w:bCs/>
          <w:iCs/>
          <w:color w:val="000000"/>
          <w:lang w:eastAsia="en-US" w:bidi="en-US"/>
        </w:rPr>
        <w:t xml:space="preserve"> </w:t>
      </w:r>
      <w:proofErr w:type="spellStart"/>
      <w:r w:rsidRPr="007D2981">
        <w:rPr>
          <w:rFonts w:eastAsia="Arial Unicode MS"/>
          <w:bCs/>
          <w:iCs/>
          <w:color w:val="000000"/>
          <w:lang w:val="en-US" w:eastAsia="en-US" w:bidi="en-US"/>
        </w:rPr>
        <w:t>Seiken</w:t>
      </w:r>
      <w:proofErr w:type="spellEnd"/>
      <w:r w:rsidRPr="007D2981">
        <w:rPr>
          <w:rFonts w:eastAsia="Arial Unicode MS"/>
          <w:bCs/>
          <w:iCs/>
          <w:color w:val="000000"/>
          <w:lang w:eastAsia="en-US" w:bidi="en-US"/>
        </w:rPr>
        <w:t xml:space="preserve"> </w:t>
      </w:r>
      <w:r w:rsidRPr="007D2981">
        <w:rPr>
          <w:rFonts w:eastAsia="Arial Unicode MS"/>
          <w:bCs/>
          <w:iCs/>
          <w:color w:val="000000"/>
          <w:lang w:val="en-US" w:eastAsia="en-US" w:bidi="en-US"/>
        </w:rPr>
        <w:t>Co</w:t>
      </w:r>
      <w:r w:rsidRPr="007D2981">
        <w:rPr>
          <w:rFonts w:eastAsia="Arial Unicode MS"/>
          <w:bCs/>
          <w:iCs/>
          <w:color w:val="000000"/>
          <w:lang w:eastAsia="en-US" w:bidi="en-US"/>
        </w:rPr>
        <w:t xml:space="preserve">., </w:t>
      </w:r>
      <w:r w:rsidRPr="007D2981">
        <w:rPr>
          <w:rFonts w:eastAsia="Arial Unicode MS"/>
          <w:bCs/>
          <w:iCs/>
          <w:color w:val="000000"/>
          <w:lang w:val="en-US" w:eastAsia="en-US" w:bidi="en-US"/>
        </w:rPr>
        <w:t>Ltd</w:t>
      </w:r>
      <w:r w:rsidRPr="007D2981">
        <w:rPr>
          <w:rFonts w:eastAsia="Arial Unicode MS"/>
          <w:bCs/>
          <w:iCs/>
          <w:color w:val="000000"/>
          <w:lang w:eastAsia="en-US" w:bidi="en-US"/>
        </w:rPr>
        <w:t xml:space="preserve">. </w:t>
      </w:r>
      <w:r w:rsidRPr="007D2981">
        <w:rPr>
          <w:rFonts w:eastAsia="Arial Unicode MS"/>
          <w:bCs/>
          <w:iCs/>
          <w:color w:val="000000"/>
          <w:lang w:val="en-US" w:eastAsia="en-US" w:bidi="en-US"/>
        </w:rPr>
        <w:t>Tokyo</w:t>
      </w:r>
      <w:r w:rsidRPr="007D2981">
        <w:rPr>
          <w:rFonts w:eastAsia="Arial Unicode MS"/>
          <w:bCs/>
          <w:iCs/>
          <w:color w:val="000000"/>
          <w:lang w:eastAsia="en-US" w:bidi="en-US"/>
        </w:rPr>
        <w:t xml:space="preserve">, </w:t>
      </w:r>
      <w:r w:rsidRPr="007D2981">
        <w:rPr>
          <w:rFonts w:eastAsia="Arial Unicode MS"/>
          <w:bCs/>
          <w:iCs/>
          <w:color w:val="000000"/>
          <w:lang w:val="en-US" w:eastAsia="en-US" w:bidi="en-US"/>
        </w:rPr>
        <w:t>Japan</w:t>
      </w:r>
      <w:r w:rsidRPr="007D2981">
        <w:rPr>
          <w:rFonts w:eastAsia="Arial Unicode MS"/>
          <w:bCs/>
          <w:iCs/>
          <w:color w:val="000000"/>
          <w:lang w:eastAsia="en-US" w:bidi="en-US"/>
        </w:rPr>
        <w:t>).</w:t>
      </w:r>
      <w:proofErr w:type="gramEnd"/>
      <w:r w:rsidRPr="007D2981">
        <w:rPr>
          <w:rFonts w:eastAsia="Arial Unicode MS"/>
          <w:bCs/>
          <w:iCs/>
          <w:color w:val="000000"/>
          <w:lang w:eastAsia="en-US" w:bidi="en-US"/>
        </w:rPr>
        <w:t xml:space="preserve"> К 1 части неразведенной сыворотки добавляли 3 объема </w:t>
      </w:r>
      <w:r w:rsidRPr="007D2981">
        <w:rPr>
          <w:rFonts w:eastAsia="Arial Unicode MS"/>
          <w:bCs/>
          <w:iCs/>
          <w:color w:val="000000"/>
          <w:lang w:val="en-US" w:eastAsia="en-US" w:bidi="en-US"/>
        </w:rPr>
        <w:t>RDE</w:t>
      </w:r>
      <w:r w:rsidRPr="007D2981">
        <w:rPr>
          <w:rFonts w:eastAsia="Arial Unicode MS"/>
          <w:bCs/>
          <w:iCs/>
          <w:color w:val="000000"/>
          <w:lang w:eastAsia="en-US" w:bidi="en-US"/>
        </w:rPr>
        <w:t xml:space="preserve"> в рабочем разведении 1:50. Смесь оставляли при 37</w:t>
      </w:r>
      <w:proofErr w:type="gramStart"/>
      <w:r w:rsidRPr="007D2981">
        <w:rPr>
          <w:rFonts w:eastAsia="Arial Unicode MS"/>
          <w:bCs/>
          <w:iCs/>
          <w:color w:val="000000"/>
          <w:lang w:eastAsia="en-US" w:bidi="en-US"/>
        </w:rPr>
        <w:t>ºС</w:t>
      </w:r>
      <w:proofErr w:type="gramEnd"/>
      <w:r w:rsidRPr="007D2981">
        <w:rPr>
          <w:rFonts w:eastAsia="Arial Unicode MS"/>
          <w:bCs/>
          <w:iCs/>
          <w:color w:val="000000"/>
          <w:lang w:eastAsia="en-US" w:bidi="en-US"/>
        </w:rPr>
        <w:t xml:space="preserve"> в течение 18 ч., затем добавляли 6 частей физиологического раствора для получения конечного разведения сыворотки (1:10), после чего прогревали при температуре 56ºС в течение 30 мин. </w:t>
      </w:r>
    </w:p>
    <w:p w:rsidR="00D62147" w:rsidRPr="0092768F" w:rsidRDefault="00D62147" w:rsidP="007D2981">
      <w:pPr>
        <w:pStyle w:val="20"/>
        <w:spacing w:line="360" w:lineRule="auto"/>
        <w:ind w:left="0" w:firstLine="709"/>
        <w:contextualSpacing/>
        <w:jc w:val="both"/>
        <w:rPr>
          <w:b/>
          <w:spacing w:val="0"/>
          <w:szCs w:val="24"/>
        </w:rPr>
      </w:pPr>
      <w:bookmarkStart w:id="106" w:name="_Toc54170094"/>
      <w:r w:rsidRPr="0092768F">
        <w:rPr>
          <w:b/>
          <w:spacing w:val="0"/>
          <w:szCs w:val="24"/>
        </w:rPr>
        <w:t>2.</w:t>
      </w:r>
      <w:r w:rsidRPr="0092768F">
        <w:rPr>
          <w:b/>
          <w:spacing w:val="0"/>
          <w:szCs w:val="24"/>
          <w:lang w:val="kk-KZ"/>
        </w:rPr>
        <w:t>8</w:t>
      </w:r>
      <w:r w:rsidRPr="0092768F">
        <w:rPr>
          <w:b/>
          <w:spacing w:val="0"/>
          <w:szCs w:val="24"/>
        </w:rPr>
        <w:t xml:space="preserve">: Определение антигенных взаимоотношений новых </w:t>
      </w:r>
      <w:proofErr w:type="spellStart"/>
      <w:r w:rsidRPr="0092768F">
        <w:rPr>
          <w:b/>
          <w:spacing w:val="0"/>
          <w:szCs w:val="24"/>
        </w:rPr>
        <w:t>изолятов</w:t>
      </w:r>
      <w:proofErr w:type="spellEnd"/>
      <w:r w:rsidRPr="0092768F">
        <w:rPr>
          <w:b/>
          <w:spacing w:val="0"/>
          <w:szCs w:val="24"/>
        </w:rPr>
        <w:t xml:space="preserve"> ПМВ</w:t>
      </w:r>
      <w:bookmarkEnd w:id="106"/>
    </w:p>
    <w:p w:rsidR="00D62147" w:rsidRPr="007D2981" w:rsidRDefault="00D62147" w:rsidP="007D2981">
      <w:pPr>
        <w:spacing w:line="360" w:lineRule="auto"/>
        <w:ind w:firstLine="709"/>
        <w:contextualSpacing/>
        <w:jc w:val="both"/>
        <w:rPr>
          <w:rFonts w:eastAsiaTheme="minorHAnsi"/>
          <w:lang w:eastAsia="en-US"/>
        </w:rPr>
      </w:pPr>
      <w:r w:rsidRPr="007D2981">
        <w:rPr>
          <w:rFonts w:eastAsiaTheme="minorHAnsi"/>
          <w:lang w:eastAsia="en-US"/>
        </w:rPr>
        <w:t xml:space="preserve">В таблице </w:t>
      </w:r>
      <w:r w:rsidR="00712E29" w:rsidRPr="007D2981">
        <w:rPr>
          <w:rFonts w:eastAsiaTheme="minorHAnsi"/>
          <w:lang w:val="kk-KZ" w:eastAsia="en-US"/>
        </w:rPr>
        <w:t>8</w:t>
      </w:r>
      <w:r w:rsidRPr="007D2981">
        <w:rPr>
          <w:rFonts w:eastAsiaTheme="minorHAnsi"/>
          <w:lang w:eastAsia="en-US"/>
        </w:rPr>
        <w:t xml:space="preserve"> представлены результаты РТГА </w:t>
      </w:r>
      <w:r w:rsidRPr="007D2981">
        <w:rPr>
          <w:rFonts w:eastAsiaTheme="minorHAnsi"/>
          <w:lang w:val="kk-KZ" w:eastAsia="en-US"/>
        </w:rPr>
        <w:t>пяти</w:t>
      </w:r>
      <w:r w:rsidRPr="007D2981">
        <w:rPr>
          <w:rFonts w:eastAsiaTheme="minorHAnsi"/>
          <w:lang w:eastAsia="en-US"/>
        </w:rPr>
        <w:t xml:space="preserve"> </w:t>
      </w:r>
      <w:proofErr w:type="spellStart"/>
      <w:r w:rsidRPr="007D2981">
        <w:rPr>
          <w:rFonts w:eastAsiaTheme="minorHAnsi"/>
          <w:lang w:eastAsia="en-US"/>
        </w:rPr>
        <w:t>изолятов</w:t>
      </w:r>
      <w:proofErr w:type="spellEnd"/>
      <w:r w:rsidRPr="007D2981">
        <w:rPr>
          <w:rFonts w:eastAsiaTheme="minorHAnsi"/>
          <w:lang w:eastAsia="en-US"/>
        </w:rPr>
        <w:t xml:space="preserve"> ПМВ</w:t>
      </w:r>
      <w:r w:rsidRPr="007D2981">
        <w:rPr>
          <w:rFonts w:eastAsiaTheme="minorHAnsi"/>
          <w:lang w:val="kk-KZ" w:eastAsia="en-US"/>
        </w:rPr>
        <w:t xml:space="preserve"> </w:t>
      </w:r>
      <w:r w:rsidRPr="007D2981">
        <w:rPr>
          <w:rFonts w:eastAsiaTheme="minorHAnsi"/>
          <w:lang w:eastAsia="en-US"/>
        </w:rPr>
        <w:t xml:space="preserve">с </w:t>
      </w:r>
      <w:r w:rsidRPr="007D2981">
        <w:rPr>
          <w:rFonts w:eastAsiaTheme="minorHAnsi"/>
          <w:lang w:val="kk-KZ" w:eastAsia="en-US"/>
        </w:rPr>
        <w:t>иммунными</w:t>
      </w:r>
      <w:r w:rsidRPr="007D2981">
        <w:rPr>
          <w:rFonts w:eastAsiaTheme="minorHAnsi"/>
          <w:lang w:eastAsia="en-US"/>
        </w:rPr>
        <w:t xml:space="preserve"> сыворотками.</w:t>
      </w:r>
    </w:p>
    <w:p w:rsidR="00D62147" w:rsidRPr="007D2981" w:rsidRDefault="00D62147" w:rsidP="007D2981">
      <w:pPr>
        <w:spacing w:line="360" w:lineRule="auto"/>
        <w:ind w:firstLine="709"/>
        <w:contextualSpacing/>
        <w:jc w:val="both"/>
        <w:rPr>
          <w:rFonts w:eastAsiaTheme="minorHAnsi"/>
          <w:lang w:eastAsia="en-US"/>
        </w:rPr>
      </w:pPr>
    </w:p>
    <w:p w:rsidR="00D62147" w:rsidRPr="00DB2723" w:rsidRDefault="00D62147" w:rsidP="00DB2723">
      <w:pPr>
        <w:spacing w:line="360" w:lineRule="auto"/>
        <w:contextualSpacing/>
        <w:jc w:val="both"/>
        <w:rPr>
          <w:rFonts w:eastAsiaTheme="minorHAnsi"/>
          <w:lang w:eastAsia="en-US"/>
        </w:rPr>
      </w:pPr>
      <w:r w:rsidRPr="00DB2723">
        <w:rPr>
          <w:rFonts w:eastAsiaTheme="minorHAnsi"/>
          <w:lang w:eastAsia="en-US"/>
        </w:rPr>
        <w:t xml:space="preserve">Таблица </w:t>
      </w:r>
      <w:r w:rsidR="00C72352" w:rsidRPr="00DB2723">
        <w:rPr>
          <w:rFonts w:eastAsiaTheme="minorHAnsi"/>
          <w:lang w:val="kk-KZ" w:eastAsia="en-US"/>
        </w:rPr>
        <w:t>8</w:t>
      </w:r>
      <w:r w:rsidRPr="00DB2723">
        <w:rPr>
          <w:rFonts w:eastAsiaTheme="minorHAnsi"/>
          <w:lang w:eastAsia="en-US"/>
        </w:rPr>
        <w:t xml:space="preserve"> – РТГА с кроличьими иммунными сыворотками </w:t>
      </w:r>
    </w:p>
    <w:tbl>
      <w:tblPr>
        <w:tblStyle w:val="110"/>
        <w:tblW w:w="9747" w:type="dxa"/>
        <w:tblLayout w:type="fixed"/>
        <w:tblLook w:val="04A0" w:firstRow="1" w:lastRow="0" w:firstColumn="1" w:lastColumn="0" w:noHBand="0" w:noVBand="1"/>
      </w:tblPr>
      <w:tblGrid>
        <w:gridCol w:w="2943"/>
        <w:gridCol w:w="2127"/>
        <w:gridCol w:w="2268"/>
        <w:gridCol w:w="2409"/>
      </w:tblGrid>
      <w:tr w:rsidR="00D62147" w:rsidRPr="007D2981" w:rsidTr="00DB2723">
        <w:tc>
          <w:tcPr>
            <w:tcW w:w="2943" w:type="dxa"/>
            <w:vMerge w:val="restart"/>
            <w:vAlign w:val="center"/>
          </w:tcPr>
          <w:p w:rsidR="00D62147" w:rsidRPr="00DB2723" w:rsidRDefault="00D62147" w:rsidP="00DB2723">
            <w:pPr>
              <w:contextualSpacing/>
              <w:jc w:val="center"/>
              <w:rPr>
                <w:rFonts w:ascii="Times New Roman" w:hAnsi="Times New Roman" w:cs="Times New Roman"/>
                <w:sz w:val="20"/>
                <w:szCs w:val="20"/>
                <w:lang w:val="kk-KZ"/>
              </w:rPr>
            </w:pPr>
            <w:r w:rsidRPr="00DB2723">
              <w:rPr>
                <w:rFonts w:ascii="Times New Roman" w:hAnsi="Times New Roman" w:cs="Times New Roman"/>
                <w:sz w:val="20"/>
                <w:szCs w:val="20"/>
                <w:lang w:val="kk-KZ"/>
              </w:rPr>
              <w:t>Изолят</w:t>
            </w:r>
            <w:r w:rsidRPr="00DB2723">
              <w:rPr>
                <w:rFonts w:ascii="Times New Roman" w:hAnsi="Times New Roman" w:cs="Times New Roman"/>
                <w:sz w:val="20"/>
                <w:szCs w:val="20"/>
              </w:rPr>
              <w:t>:</w:t>
            </w:r>
          </w:p>
        </w:tc>
        <w:tc>
          <w:tcPr>
            <w:tcW w:w="6804" w:type="dxa"/>
            <w:gridSpan w:val="3"/>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lang w:val="kk-KZ"/>
              </w:rPr>
              <w:t>Иммунная сыворотка к штамму</w:t>
            </w:r>
          </w:p>
        </w:tc>
      </w:tr>
      <w:tr w:rsidR="00D62147" w:rsidRPr="007D2981" w:rsidTr="00DB2723">
        <w:trPr>
          <w:cantSplit/>
          <w:trHeight w:val="459"/>
        </w:trPr>
        <w:tc>
          <w:tcPr>
            <w:tcW w:w="2943" w:type="dxa"/>
            <w:vMerge/>
          </w:tcPr>
          <w:p w:rsidR="00D62147" w:rsidRPr="00DB2723" w:rsidRDefault="00D62147" w:rsidP="00DB2723">
            <w:pPr>
              <w:contextualSpacing/>
              <w:jc w:val="center"/>
              <w:rPr>
                <w:rFonts w:ascii="Times New Roman" w:hAnsi="Times New Roman" w:cs="Times New Roman"/>
                <w:sz w:val="20"/>
                <w:szCs w:val="20"/>
              </w:rPr>
            </w:pPr>
          </w:p>
        </w:tc>
        <w:tc>
          <w:tcPr>
            <w:tcW w:w="2127" w:type="dxa"/>
            <w:vAlign w:val="center"/>
          </w:tcPr>
          <w:p w:rsidR="00D62147" w:rsidRPr="00DB2723" w:rsidRDefault="00D62147" w:rsidP="00DB2723">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lang w:val="en-US"/>
              </w:rPr>
              <w:t>APMV-13/</w:t>
            </w:r>
            <w:proofErr w:type="spellStart"/>
            <w:r w:rsidRPr="00DB2723">
              <w:rPr>
                <w:rFonts w:ascii="Times New Roman" w:hAnsi="Times New Roman" w:cs="Times New Roman"/>
                <w:sz w:val="20"/>
                <w:szCs w:val="20"/>
                <w:lang w:val="en-US"/>
              </w:rPr>
              <w:t>wf</w:t>
            </w:r>
            <w:proofErr w:type="spellEnd"/>
            <w:r w:rsidRPr="00DB2723">
              <w:rPr>
                <w:rFonts w:ascii="Times New Roman" w:hAnsi="Times New Roman" w:cs="Times New Roman"/>
                <w:sz w:val="20"/>
                <w:szCs w:val="20"/>
                <w:lang w:val="en-US"/>
              </w:rPr>
              <w:t>/Northern Kazakhstan/5751/2013</w:t>
            </w:r>
          </w:p>
        </w:tc>
        <w:tc>
          <w:tcPr>
            <w:tcW w:w="2268" w:type="dxa"/>
            <w:vAlign w:val="center"/>
          </w:tcPr>
          <w:p w:rsidR="00D62147" w:rsidRPr="00DB2723" w:rsidRDefault="00D62147" w:rsidP="00DB2723">
            <w:pPr>
              <w:contextualSpacing/>
              <w:jc w:val="center"/>
              <w:rPr>
                <w:rFonts w:ascii="Times New Roman" w:hAnsi="Times New Roman" w:cs="Times New Roman"/>
                <w:sz w:val="20"/>
                <w:szCs w:val="20"/>
                <w:lang w:val="en-US"/>
              </w:rPr>
            </w:pPr>
            <w:r w:rsidRPr="00DB2723">
              <w:rPr>
                <w:rFonts w:ascii="Times New Roman" w:hAnsi="Times New Roman" w:cs="Times New Roman"/>
                <w:sz w:val="20"/>
                <w:szCs w:val="20"/>
              </w:rPr>
              <w:t>APMV-</w:t>
            </w:r>
            <w:r w:rsidRPr="00DB2723">
              <w:rPr>
                <w:rFonts w:ascii="Times New Roman" w:hAnsi="Times New Roman" w:cs="Times New Roman"/>
                <w:sz w:val="20"/>
                <w:szCs w:val="20"/>
                <w:lang w:val="en-US"/>
              </w:rPr>
              <w:t>20</w:t>
            </w:r>
            <w:r w:rsidRPr="00DB2723">
              <w:rPr>
                <w:rFonts w:ascii="Times New Roman" w:hAnsi="Times New Roman" w:cs="Times New Roman"/>
                <w:sz w:val="20"/>
                <w:szCs w:val="20"/>
              </w:rPr>
              <w:t>/</w:t>
            </w:r>
            <w:proofErr w:type="spellStart"/>
            <w:r w:rsidRPr="00DB2723">
              <w:rPr>
                <w:rFonts w:ascii="Times New Roman" w:hAnsi="Times New Roman" w:cs="Times New Roman"/>
                <w:sz w:val="20"/>
                <w:szCs w:val="20"/>
              </w:rPr>
              <w:t>gull</w:t>
            </w:r>
            <w:proofErr w:type="spellEnd"/>
            <w:r w:rsidRPr="00DB2723">
              <w:rPr>
                <w:rFonts w:ascii="Times New Roman" w:hAnsi="Times New Roman" w:cs="Times New Roman"/>
                <w:sz w:val="20"/>
                <w:szCs w:val="20"/>
              </w:rPr>
              <w:t>/</w:t>
            </w:r>
            <w:proofErr w:type="spellStart"/>
            <w:r w:rsidRPr="00DB2723">
              <w:rPr>
                <w:rFonts w:ascii="Times New Roman" w:hAnsi="Times New Roman" w:cs="Times New Roman"/>
                <w:sz w:val="20"/>
                <w:szCs w:val="20"/>
              </w:rPr>
              <w:t>Aktau</w:t>
            </w:r>
            <w:proofErr w:type="spellEnd"/>
            <w:r w:rsidRPr="00DB2723">
              <w:rPr>
                <w:rFonts w:ascii="Times New Roman" w:hAnsi="Times New Roman" w:cs="Times New Roman"/>
                <w:sz w:val="20"/>
                <w:szCs w:val="20"/>
              </w:rPr>
              <w:t>/5976/2014</w:t>
            </w:r>
          </w:p>
        </w:tc>
        <w:tc>
          <w:tcPr>
            <w:tcW w:w="2409" w:type="dxa"/>
            <w:vAlign w:val="center"/>
          </w:tcPr>
          <w:p w:rsidR="00D62147" w:rsidRPr="00DB2723" w:rsidRDefault="00D62147" w:rsidP="00DB2723">
            <w:pPr>
              <w:contextualSpacing/>
              <w:jc w:val="center"/>
              <w:rPr>
                <w:rFonts w:ascii="Times New Roman" w:hAnsi="Times New Roman" w:cs="Times New Roman"/>
                <w:sz w:val="20"/>
                <w:szCs w:val="20"/>
                <w:lang w:val="en-US"/>
              </w:rPr>
            </w:pPr>
            <w:r w:rsidRPr="00DB2723">
              <w:rPr>
                <w:rFonts w:ascii="Times New Roman" w:hAnsi="Times New Roman" w:cs="Times New Roman"/>
                <w:iCs/>
                <w:sz w:val="20"/>
                <w:szCs w:val="20"/>
              </w:rPr>
              <w:t>APMV-20/</w:t>
            </w:r>
            <w:proofErr w:type="spellStart"/>
            <w:r w:rsidRPr="00DB2723">
              <w:rPr>
                <w:rFonts w:ascii="Times New Roman" w:hAnsi="Times New Roman" w:cs="Times New Roman"/>
                <w:iCs/>
                <w:sz w:val="20"/>
                <w:szCs w:val="20"/>
              </w:rPr>
              <w:t>gull</w:t>
            </w:r>
            <w:proofErr w:type="spellEnd"/>
            <w:r w:rsidRPr="00DB2723">
              <w:rPr>
                <w:rFonts w:ascii="Times New Roman" w:hAnsi="Times New Roman" w:cs="Times New Roman"/>
                <w:iCs/>
                <w:sz w:val="20"/>
                <w:szCs w:val="20"/>
              </w:rPr>
              <w:t>/</w:t>
            </w:r>
            <w:proofErr w:type="spellStart"/>
            <w:r w:rsidRPr="00DB2723">
              <w:rPr>
                <w:rFonts w:ascii="Times New Roman" w:hAnsi="Times New Roman" w:cs="Times New Roman"/>
                <w:iCs/>
                <w:sz w:val="20"/>
                <w:szCs w:val="20"/>
              </w:rPr>
              <w:t>Aktau</w:t>
            </w:r>
            <w:proofErr w:type="spellEnd"/>
            <w:r w:rsidRPr="00DB2723">
              <w:rPr>
                <w:rFonts w:ascii="Times New Roman" w:hAnsi="Times New Roman" w:cs="Times New Roman"/>
                <w:iCs/>
                <w:sz w:val="20"/>
                <w:szCs w:val="20"/>
              </w:rPr>
              <w:t>/5979/2014</w:t>
            </w:r>
          </w:p>
        </w:tc>
      </w:tr>
      <w:tr w:rsidR="00D62147" w:rsidRPr="007D2981" w:rsidTr="00DB2723">
        <w:trPr>
          <w:trHeight w:val="234"/>
        </w:trPr>
        <w:tc>
          <w:tcPr>
            <w:tcW w:w="2943" w:type="dxa"/>
            <w:vAlign w:val="center"/>
          </w:tcPr>
          <w:p w:rsidR="00D62147" w:rsidRPr="00DB2723" w:rsidRDefault="00D62147" w:rsidP="00DB2723">
            <w:pPr>
              <w:contextualSpacing/>
              <w:rPr>
                <w:rFonts w:ascii="Times New Roman" w:hAnsi="Times New Roman" w:cs="Times New Roman"/>
                <w:sz w:val="20"/>
                <w:szCs w:val="20"/>
                <w:lang w:val="en-US"/>
              </w:rPr>
            </w:pPr>
            <w:r w:rsidRPr="00DB2723">
              <w:rPr>
                <w:rFonts w:ascii="Times New Roman" w:hAnsi="Times New Roman" w:cs="Times New Roman"/>
                <w:sz w:val="20"/>
                <w:szCs w:val="20"/>
                <w:lang w:val="en-US"/>
              </w:rPr>
              <w:t>APMV-13/w-f-goose/ North Kazakhstan /5750/2013</w:t>
            </w:r>
          </w:p>
        </w:tc>
        <w:tc>
          <w:tcPr>
            <w:tcW w:w="2127"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320</w:t>
            </w:r>
          </w:p>
        </w:tc>
        <w:tc>
          <w:tcPr>
            <w:tcW w:w="2268"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0</w:t>
            </w:r>
          </w:p>
        </w:tc>
        <w:tc>
          <w:tcPr>
            <w:tcW w:w="2409"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0</w:t>
            </w:r>
          </w:p>
        </w:tc>
      </w:tr>
      <w:tr w:rsidR="00D62147" w:rsidRPr="007D2981" w:rsidTr="00DB2723">
        <w:trPr>
          <w:trHeight w:val="234"/>
        </w:trPr>
        <w:tc>
          <w:tcPr>
            <w:tcW w:w="2943" w:type="dxa"/>
            <w:vAlign w:val="center"/>
          </w:tcPr>
          <w:p w:rsidR="00D62147" w:rsidRPr="00DB2723" w:rsidRDefault="00D62147" w:rsidP="00DB2723">
            <w:pPr>
              <w:contextualSpacing/>
              <w:rPr>
                <w:rFonts w:ascii="Times New Roman" w:hAnsi="Times New Roman" w:cs="Times New Roman"/>
                <w:sz w:val="20"/>
                <w:szCs w:val="20"/>
                <w:highlight w:val="yellow"/>
                <w:lang w:val="en-US"/>
              </w:rPr>
            </w:pPr>
            <w:r w:rsidRPr="00DB2723">
              <w:rPr>
                <w:rFonts w:ascii="Times New Roman" w:hAnsi="Times New Roman" w:cs="Times New Roman"/>
                <w:sz w:val="20"/>
                <w:szCs w:val="20"/>
                <w:lang w:val="en-US"/>
              </w:rPr>
              <w:t>APMV-13/</w:t>
            </w:r>
            <w:r w:rsidRPr="00DB2723">
              <w:rPr>
                <w:rFonts w:ascii="Times New Roman" w:eastAsia="Times New Roman" w:hAnsi="Times New Roman" w:cs="Times New Roman"/>
                <w:sz w:val="20"/>
                <w:szCs w:val="20"/>
                <w:lang w:val="en-US"/>
              </w:rPr>
              <w:t xml:space="preserve"> </w:t>
            </w:r>
            <w:r w:rsidR="00C10DD6" w:rsidRPr="00DB2723">
              <w:rPr>
                <w:rFonts w:ascii="Times New Roman" w:hAnsi="Times New Roman" w:cs="Times New Roman"/>
                <w:sz w:val="20"/>
                <w:szCs w:val="20"/>
                <w:lang w:val="en-US"/>
              </w:rPr>
              <w:t>w-f-goose/</w:t>
            </w:r>
            <w:r w:rsidRPr="00DB2723">
              <w:rPr>
                <w:rFonts w:ascii="Times New Roman" w:hAnsi="Times New Roman" w:cs="Times New Roman"/>
                <w:sz w:val="20"/>
                <w:szCs w:val="20"/>
                <w:lang w:val="en-US"/>
              </w:rPr>
              <w:t>North Kazakhstan /5751/2014</w:t>
            </w:r>
          </w:p>
        </w:tc>
        <w:tc>
          <w:tcPr>
            <w:tcW w:w="2127"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320</w:t>
            </w:r>
          </w:p>
        </w:tc>
        <w:tc>
          <w:tcPr>
            <w:tcW w:w="2268"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0</w:t>
            </w:r>
          </w:p>
        </w:tc>
        <w:tc>
          <w:tcPr>
            <w:tcW w:w="2409"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0</w:t>
            </w:r>
          </w:p>
        </w:tc>
      </w:tr>
      <w:tr w:rsidR="00D62147" w:rsidRPr="007D2981" w:rsidTr="00DB2723">
        <w:trPr>
          <w:trHeight w:val="234"/>
        </w:trPr>
        <w:tc>
          <w:tcPr>
            <w:tcW w:w="2943" w:type="dxa"/>
            <w:vAlign w:val="center"/>
          </w:tcPr>
          <w:p w:rsidR="00D62147" w:rsidRPr="00DB2723" w:rsidRDefault="00D62147" w:rsidP="00DB2723">
            <w:pPr>
              <w:contextualSpacing/>
              <w:rPr>
                <w:rFonts w:ascii="Times New Roman" w:hAnsi="Times New Roman" w:cs="Times New Roman"/>
                <w:sz w:val="20"/>
                <w:szCs w:val="20"/>
                <w:highlight w:val="yellow"/>
              </w:rPr>
            </w:pPr>
            <w:r w:rsidRPr="00DB2723">
              <w:rPr>
                <w:rFonts w:ascii="Times New Roman" w:hAnsi="Times New Roman" w:cs="Times New Roman"/>
                <w:sz w:val="20"/>
                <w:szCs w:val="20"/>
              </w:rPr>
              <w:t>APMV-20/</w:t>
            </w:r>
            <w:r w:rsidRPr="00DB2723">
              <w:rPr>
                <w:rFonts w:ascii="Times New Roman" w:hAnsi="Times New Roman" w:cs="Times New Roman"/>
                <w:sz w:val="20"/>
                <w:szCs w:val="20"/>
                <w:lang w:val="en-US"/>
              </w:rPr>
              <w:t>gull</w:t>
            </w:r>
            <w:r w:rsidRPr="00DB2723">
              <w:rPr>
                <w:rFonts w:ascii="Times New Roman" w:hAnsi="Times New Roman" w:cs="Times New Roman"/>
                <w:sz w:val="20"/>
                <w:szCs w:val="20"/>
              </w:rPr>
              <w:t>/</w:t>
            </w:r>
            <w:r w:rsidRPr="00DB2723">
              <w:rPr>
                <w:rFonts w:ascii="Times New Roman" w:hAnsi="Times New Roman" w:cs="Times New Roman"/>
                <w:sz w:val="20"/>
                <w:szCs w:val="20"/>
                <w:lang w:val="la-Latn"/>
              </w:rPr>
              <w:t>Aktau</w:t>
            </w:r>
            <w:r w:rsidRPr="00DB2723">
              <w:rPr>
                <w:rFonts w:ascii="Times New Roman" w:hAnsi="Times New Roman" w:cs="Times New Roman"/>
                <w:sz w:val="20"/>
                <w:szCs w:val="20"/>
              </w:rPr>
              <w:t>/5976/2014</w:t>
            </w:r>
          </w:p>
        </w:tc>
        <w:tc>
          <w:tcPr>
            <w:tcW w:w="2127"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0</w:t>
            </w:r>
          </w:p>
        </w:tc>
        <w:tc>
          <w:tcPr>
            <w:tcW w:w="2268"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320</w:t>
            </w:r>
          </w:p>
        </w:tc>
        <w:tc>
          <w:tcPr>
            <w:tcW w:w="2409"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320</w:t>
            </w:r>
          </w:p>
        </w:tc>
      </w:tr>
      <w:tr w:rsidR="00D62147" w:rsidRPr="007D2981" w:rsidTr="00DB2723">
        <w:trPr>
          <w:trHeight w:val="308"/>
        </w:trPr>
        <w:tc>
          <w:tcPr>
            <w:tcW w:w="2943" w:type="dxa"/>
            <w:vAlign w:val="center"/>
          </w:tcPr>
          <w:p w:rsidR="00D62147" w:rsidRPr="00DB2723" w:rsidRDefault="00D62147" w:rsidP="00DB2723">
            <w:pPr>
              <w:contextualSpacing/>
              <w:rPr>
                <w:rFonts w:ascii="Times New Roman" w:hAnsi="Times New Roman" w:cs="Times New Roman"/>
                <w:sz w:val="20"/>
                <w:szCs w:val="20"/>
              </w:rPr>
            </w:pPr>
            <w:r w:rsidRPr="00DB2723">
              <w:rPr>
                <w:rFonts w:ascii="Times New Roman" w:hAnsi="Times New Roman" w:cs="Times New Roman"/>
                <w:sz w:val="20"/>
                <w:szCs w:val="20"/>
              </w:rPr>
              <w:t>APMV-20/</w:t>
            </w:r>
            <w:r w:rsidRPr="00DB2723">
              <w:rPr>
                <w:rFonts w:ascii="Times New Roman" w:hAnsi="Times New Roman" w:cs="Times New Roman"/>
                <w:sz w:val="20"/>
                <w:szCs w:val="20"/>
                <w:lang w:val="en-US"/>
              </w:rPr>
              <w:t>gull</w:t>
            </w:r>
            <w:r w:rsidRPr="00DB2723">
              <w:rPr>
                <w:rFonts w:ascii="Times New Roman" w:hAnsi="Times New Roman" w:cs="Times New Roman"/>
                <w:sz w:val="20"/>
                <w:szCs w:val="20"/>
              </w:rPr>
              <w:t>/</w:t>
            </w:r>
            <w:r w:rsidRPr="00DB2723">
              <w:rPr>
                <w:rFonts w:ascii="Times New Roman" w:hAnsi="Times New Roman" w:cs="Times New Roman"/>
                <w:sz w:val="20"/>
                <w:szCs w:val="20"/>
                <w:lang w:val="la-Latn"/>
              </w:rPr>
              <w:t>Aktau</w:t>
            </w:r>
            <w:r w:rsidRPr="00DB2723">
              <w:rPr>
                <w:rFonts w:ascii="Times New Roman" w:hAnsi="Times New Roman" w:cs="Times New Roman"/>
                <w:sz w:val="20"/>
                <w:szCs w:val="20"/>
              </w:rPr>
              <w:t>/597</w:t>
            </w:r>
            <w:r w:rsidRPr="00DB2723">
              <w:rPr>
                <w:rFonts w:ascii="Times New Roman" w:hAnsi="Times New Roman" w:cs="Times New Roman"/>
                <w:sz w:val="20"/>
                <w:szCs w:val="20"/>
                <w:lang w:val="en-US"/>
              </w:rPr>
              <w:t>9</w:t>
            </w:r>
            <w:r w:rsidRPr="00DB2723">
              <w:rPr>
                <w:rFonts w:ascii="Times New Roman" w:hAnsi="Times New Roman" w:cs="Times New Roman"/>
                <w:sz w:val="20"/>
                <w:szCs w:val="20"/>
              </w:rPr>
              <w:t>/2014</w:t>
            </w:r>
          </w:p>
        </w:tc>
        <w:tc>
          <w:tcPr>
            <w:tcW w:w="2127"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0</w:t>
            </w:r>
          </w:p>
        </w:tc>
        <w:tc>
          <w:tcPr>
            <w:tcW w:w="2268"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320</w:t>
            </w:r>
          </w:p>
        </w:tc>
        <w:tc>
          <w:tcPr>
            <w:tcW w:w="2409" w:type="dxa"/>
            <w:vAlign w:val="center"/>
          </w:tcPr>
          <w:p w:rsidR="00D62147" w:rsidRPr="00DB2723" w:rsidRDefault="00D62147" w:rsidP="00DB2723">
            <w:pPr>
              <w:contextualSpacing/>
              <w:jc w:val="center"/>
              <w:rPr>
                <w:rFonts w:ascii="Times New Roman" w:hAnsi="Times New Roman" w:cs="Times New Roman"/>
                <w:sz w:val="20"/>
                <w:szCs w:val="20"/>
              </w:rPr>
            </w:pPr>
            <w:r w:rsidRPr="00DB2723">
              <w:rPr>
                <w:rFonts w:ascii="Times New Roman" w:hAnsi="Times New Roman" w:cs="Times New Roman"/>
                <w:sz w:val="20"/>
                <w:szCs w:val="20"/>
              </w:rPr>
              <w:t>320</w:t>
            </w:r>
          </w:p>
        </w:tc>
      </w:tr>
    </w:tbl>
    <w:p w:rsidR="00D62147" w:rsidRPr="007D2981" w:rsidRDefault="00D62147" w:rsidP="007D2981">
      <w:pPr>
        <w:spacing w:line="360" w:lineRule="auto"/>
        <w:ind w:firstLine="709"/>
        <w:contextualSpacing/>
        <w:jc w:val="both"/>
        <w:rPr>
          <w:rFonts w:eastAsiaTheme="minorHAnsi"/>
          <w:lang w:eastAsia="en-US"/>
        </w:rPr>
      </w:pPr>
    </w:p>
    <w:p w:rsidR="00D62147" w:rsidRPr="007D2981" w:rsidRDefault="00D62147" w:rsidP="007D2981">
      <w:pPr>
        <w:spacing w:line="360" w:lineRule="auto"/>
        <w:ind w:firstLine="709"/>
        <w:contextualSpacing/>
        <w:jc w:val="both"/>
        <w:rPr>
          <w:rFonts w:eastAsiaTheme="minorHAnsi"/>
          <w:lang w:eastAsia="en-US"/>
        </w:rPr>
      </w:pPr>
      <w:proofErr w:type="gramStart"/>
      <w:r w:rsidRPr="007D2981">
        <w:rPr>
          <w:rFonts w:eastAsiaTheme="minorHAnsi"/>
          <w:lang w:eastAsia="en-US"/>
        </w:rPr>
        <w:t xml:space="preserve">Как видно из </w:t>
      </w:r>
      <w:r w:rsidRPr="00DB2723">
        <w:rPr>
          <w:rFonts w:eastAsiaTheme="minorHAnsi"/>
          <w:lang w:eastAsia="en-US"/>
        </w:rPr>
        <w:t>таблицы</w:t>
      </w:r>
      <w:r w:rsidR="00712E29" w:rsidRPr="00DB2723">
        <w:rPr>
          <w:rFonts w:eastAsiaTheme="minorHAnsi"/>
          <w:lang w:eastAsia="en-US"/>
        </w:rPr>
        <w:t xml:space="preserve"> 8</w:t>
      </w:r>
      <w:r w:rsidRPr="00DB2723">
        <w:rPr>
          <w:rFonts w:eastAsiaTheme="minorHAnsi"/>
          <w:lang w:eastAsia="en-US"/>
        </w:rPr>
        <w:t>,</w:t>
      </w:r>
      <w:r w:rsidRPr="00DB2723">
        <w:rPr>
          <w:rFonts w:eastAsiaTheme="minorHAnsi"/>
          <w:lang w:val="kk-KZ" w:eastAsia="en-US"/>
        </w:rPr>
        <w:t xml:space="preserve"> </w:t>
      </w:r>
      <w:proofErr w:type="spellStart"/>
      <w:r w:rsidRPr="00DB2723">
        <w:rPr>
          <w:rFonts w:eastAsiaTheme="minorHAnsi"/>
          <w:lang w:eastAsia="en-US"/>
        </w:rPr>
        <w:t>казахстански</w:t>
      </w:r>
      <w:proofErr w:type="spellEnd"/>
      <w:r w:rsidRPr="00DB2723">
        <w:rPr>
          <w:rFonts w:eastAsiaTheme="minorHAnsi"/>
          <w:lang w:val="kk-KZ" w:eastAsia="en-US"/>
        </w:rPr>
        <w:t>е</w:t>
      </w:r>
      <w:r w:rsidRPr="00DB2723">
        <w:rPr>
          <w:rFonts w:eastAsiaTheme="minorHAnsi"/>
          <w:lang w:eastAsia="en-US"/>
        </w:rPr>
        <w:t xml:space="preserve"> </w:t>
      </w:r>
      <w:proofErr w:type="spellStart"/>
      <w:r w:rsidRPr="007D2981">
        <w:rPr>
          <w:rFonts w:eastAsiaTheme="minorHAnsi"/>
          <w:lang w:eastAsia="en-US"/>
        </w:rPr>
        <w:t>изолят</w:t>
      </w:r>
      <w:proofErr w:type="spellEnd"/>
      <w:r w:rsidRPr="007D2981">
        <w:rPr>
          <w:rFonts w:eastAsiaTheme="minorHAnsi"/>
          <w:lang w:val="kk-KZ" w:eastAsia="en-US"/>
        </w:rPr>
        <w:t>ы</w:t>
      </w:r>
      <w:r w:rsidRPr="007D2981">
        <w:rPr>
          <w:rFonts w:eastAsiaTheme="minorHAnsi"/>
          <w:lang w:eastAsia="en-US"/>
        </w:rPr>
        <w:t xml:space="preserve"> ПМВ,</w:t>
      </w:r>
      <w:r w:rsidRPr="007D2981">
        <w:rPr>
          <w:rFonts w:eastAsiaTheme="minorHAnsi"/>
          <w:lang w:val="kk-KZ" w:eastAsia="en-US"/>
        </w:rPr>
        <w:t xml:space="preserve"> в том числе </w:t>
      </w:r>
      <w:r w:rsidRPr="007D2981">
        <w:rPr>
          <w:rFonts w:eastAsiaTheme="minorHAnsi"/>
          <w:lang w:eastAsia="en-US"/>
        </w:rPr>
        <w:t>APMV-13/</w:t>
      </w:r>
      <w:proofErr w:type="spellStart"/>
      <w:r w:rsidRPr="007D2981">
        <w:rPr>
          <w:rFonts w:eastAsiaTheme="minorHAnsi"/>
          <w:lang w:eastAsia="en-US"/>
        </w:rPr>
        <w:t>white</w:t>
      </w:r>
      <w:proofErr w:type="spellEnd"/>
      <w:r w:rsidRPr="007D2981">
        <w:rPr>
          <w:rFonts w:eastAsiaTheme="minorHAnsi"/>
          <w:lang w:eastAsia="en-US"/>
        </w:rPr>
        <w:t xml:space="preserve"> </w:t>
      </w:r>
      <w:proofErr w:type="spellStart"/>
      <w:r w:rsidRPr="007D2981">
        <w:rPr>
          <w:rFonts w:eastAsiaTheme="minorHAnsi"/>
          <w:lang w:eastAsia="en-US"/>
        </w:rPr>
        <w:t>fronted</w:t>
      </w:r>
      <w:proofErr w:type="spellEnd"/>
      <w:r w:rsidRPr="007D2981">
        <w:rPr>
          <w:rFonts w:eastAsiaTheme="minorHAnsi"/>
          <w:lang w:eastAsia="en-US"/>
        </w:rPr>
        <w:t xml:space="preserve"> </w:t>
      </w:r>
      <w:proofErr w:type="spellStart"/>
      <w:r w:rsidRPr="007D2981">
        <w:rPr>
          <w:rFonts w:eastAsiaTheme="minorHAnsi"/>
          <w:lang w:eastAsia="en-US"/>
        </w:rPr>
        <w:t>goose</w:t>
      </w:r>
      <w:proofErr w:type="spellEnd"/>
      <w:r w:rsidRPr="007D2981">
        <w:rPr>
          <w:rFonts w:eastAsiaTheme="minorHAnsi"/>
          <w:lang w:eastAsia="en-US"/>
        </w:rPr>
        <w:t>/</w:t>
      </w:r>
      <w:proofErr w:type="spellStart"/>
      <w:r w:rsidRPr="007D2981">
        <w:rPr>
          <w:rFonts w:eastAsiaTheme="minorHAnsi"/>
          <w:lang w:eastAsia="en-US"/>
        </w:rPr>
        <w:t>Northern</w:t>
      </w:r>
      <w:proofErr w:type="spellEnd"/>
      <w:r w:rsidRPr="007D2981">
        <w:rPr>
          <w:rFonts w:eastAsiaTheme="minorHAnsi"/>
          <w:lang w:eastAsia="en-US"/>
        </w:rPr>
        <w:t xml:space="preserve"> </w:t>
      </w:r>
      <w:proofErr w:type="spellStart"/>
      <w:r w:rsidRPr="007D2981">
        <w:rPr>
          <w:rFonts w:eastAsiaTheme="minorHAnsi"/>
          <w:lang w:eastAsia="en-US"/>
        </w:rPr>
        <w:t>Kazakhstan</w:t>
      </w:r>
      <w:proofErr w:type="spellEnd"/>
      <w:r w:rsidRPr="007D2981">
        <w:rPr>
          <w:rFonts w:eastAsiaTheme="minorHAnsi"/>
          <w:lang w:eastAsia="en-US"/>
        </w:rPr>
        <w:t xml:space="preserve">/5751/2013 </w:t>
      </w:r>
      <w:r w:rsidRPr="007D2981">
        <w:rPr>
          <w:rFonts w:eastAsiaTheme="minorHAnsi"/>
          <w:lang w:val="kk-KZ" w:eastAsia="en-US"/>
        </w:rPr>
        <w:t xml:space="preserve">и </w:t>
      </w:r>
      <w:r w:rsidRPr="007D2981">
        <w:rPr>
          <w:rFonts w:eastAsiaTheme="minorHAnsi"/>
          <w:lang w:eastAsia="en-US"/>
        </w:rPr>
        <w:t>APMV-14/</w:t>
      </w:r>
      <w:proofErr w:type="spellStart"/>
      <w:r w:rsidRPr="007D2981">
        <w:rPr>
          <w:rFonts w:eastAsiaTheme="minorHAnsi"/>
          <w:lang w:eastAsia="en-US"/>
        </w:rPr>
        <w:t>gull</w:t>
      </w:r>
      <w:proofErr w:type="spellEnd"/>
      <w:r w:rsidRPr="007D2981">
        <w:rPr>
          <w:rFonts w:eastAsiaTheme="minorHAnsi"/>
          <w:lang w:eastAsia="en-US"/>
        </w:rPr>
        <w:t>/</w:t>
      </w:r>
      <w:proofErr w:type="spellStart"/>
      <w:r w:rsidRPr="007D2981">
        <w:rPr>
          <w:rFonts w:eastAsiaTheme="minorHAnsi"/>
          <w:lang w:eastAsia="en-US"/>
        </w:rPr>
        <w:t>Aktau</w:t>
      </w:r>
      <w:proofErr w:type="spellEnd"/>
      <w:r w:rsidRPr="007D2981">
        <w:rPr>
          <w:rFonts w:eastAsiaTheme="minorHAnsi"/>
          <w:lang w:eastAsia="en-US"/>
        </w:rPr>
        <w:t>/5976/2014 в титре 1:320 взаимодействовали с гомологичными иммунными сыворотками.</w:t>
      </w:r>
      <w:proofErr w:type="gramEnd"/>
    </w:p>
    <w:p w:rsidR="00D62147" w:rsidRPr="007D2981" w:rsidRDefault="00D62147" w:rsidP="007D2981">
      <w:pPr>
        <w:spacing w:line="360" w:lineRule="auto"/>
        <w:ind w:firstLine="709"/>
        <w:contextualSpacing/>
        <w:jc w:val="both"/>
        <w:rPr>
          <w:lang w:eastAsia="ja-JP"/>
        </w:rPr>
      </w:pPr>
      <w:proofErr w:type="spellStart"/>
      <w:r w:rsidRPr="007D2981">
        <w:rPr>
          <w:rFonts w:eastAsiaTheme="minorHAnsi"/>
          <w:lang w:eastAsia="en-US"/>
        </w:rPr>
        <w:t>Гемаглютинирующая</w:t>
      </w:r>
      <w:proofErr w:type="spellEnd"/>
      <w:r w:rsidRPr="007D2981">
        <w:rPr>
          <w:rFonts w:eastAsiaTheme="minorHAnsi"/>
          <w:lang w:eastAsia="en-US"/>
        </w:rPr>
        <w:t xml:space="preserve"> активность двух новых </w:t>
      </w:r>
      <w:proofErr w:type="spellStart"/>
      <w:r w:rsidRPr="007D2981">
        <w:rPr>
          <w:rFonts w:eastAsiaTheme="minorHAnsi"/>
          <w:lang w:eastAsia="en-US"/>
        </w:rPr>
        <w:t>изолятов</w:t>
      </w:r>
      <w:proofErr w:type="spellEnd"/>
      <w:r w:rsidRPr="007D2981">
        <w:rPr>
          <w:rFonts w:eastAsiaTheme="minorHAnsi"/>
          <w:lang w:eastAsia="en-US"/>
        </w:rPr>
        <w:t xml:space="preserve">, </w:t>
      </w:r>
      <w:proofErr w:type="spellStart"/>
      <w:r w:rsidRPr="007D2981">
        <w:rPr>
          <w:rFonts w:eastAsiaTheme="minorHAnsi"/>
          <w:lang w:eastAsia="en-US"/>
        </w:rPr>
        <w:t>наобарот</w:t>
      </w:r>
      <w:proofErr w:type="spellEnd"/>
      <w:r w:rsidRPr="007D2981">
        <w:rPr>
          <w:rFonts w:eastAsiaTheme="minorHAnsi"/>
          <w:lang w:eastAsia="en-US"/>
        </w:rPr>
        <w:t xml:space="preserve">, </w:t>
      </w:r>
      <w:proofErr w:type="spellStart"/>
      <w:r w:rsidRPr="007D2981">
        <w:rPr>
          <w:rFonts w:eastAsiaTheme="minorHAnsi"/>
          <w:lang w:eastAsia="en-US"/>
        </w:rPr>
        <w:t>подовлялась</w:t>
      </w:r>
      <w:proofErr w:type="spellEnd"/>
      <w:r w:rsidRPr="007D2981">
        <w:rPr>
          <w:rFonts w:eastAsiaTheme="minorHAnsi"/>
          <w:lang w:eastAsia="en-US"/>
        </w:rPr>
        <w:t xml:space="preserve"> иммунными сыворотками к вирусам </w:t>
      </w:r>
      <w:r w:rsidRPr="007D2981">
        <w:rPr>
          <w:lang w:eastAsia="ja-JP"/>
        </w:rPr>
        <w:t>APMV-20/</w:t>
      </w:r>
      <w:r w:rsidRPr="007D2981">
        <w:rPr>
          <w:lang w:val="en-US" w:eastAsia="ja-JP"/>
        </w:rPr>
        <w:t>gull</w:t>
      </w:r>
      <w:r w:rsidRPr="007D2981">
        <w:rPr>
          <w:lang w:eastAsia="ja-JP"/>
        </w:rPr>
        <w:t>/</w:t>
      </w:r>
      <w:r w:rsidRPr="007D2981">
        <w:rPr>
          <w:lang w:val="la-Latn" w:eastAsia="ja-JP"/>
        </w:rPr>
        <w:t>Aktau</w:t>
      </w:r>
      <w:r w:rsidRPr="007D2981">
        <w:rPr>
          <w:lang w:eastAsia="ja-JP"/>
        </w:rPr>
        <w:t>/5976/2014 и APMV-20/</w:t>
      </w:r>
      <w:r w:rsidRPr="007D2981">
        <w:rPr>
          <w:lang w:val="en-US" w:eastAsia="ja-JP"/>
        </w:rPr>
        <w:t>gull</w:t>
      </w:r>
      <w:r w:rsidRPr="007D2981">
        <w:rPr>
          <w:lang w:eastAsia="ja-JP"/>
        </w:rPr>
        <w:t>/</w:t>
      </w:r>
      <w:r w:rsidRPr="007D2981">
        <w:rPr>
          <w:lang w:val="la-Latn" w:eastAsia="ja-JP"/>
        </w:rPr>
        <w:t>Aktau</w:t>
      </w:r>
      <w:r w:rsidRPr="007D2981">
        <w:rPr>
          <w:lang w:eastAsia="ja-JP"/>
        </w:rPr>
        <w:t>/5979/2014, но не к вирусам выделенным ранее (</w:t>
      </w:r>
      <w:r w:rsidRPr="007D2981">
        <w:rPr>
          <w:rFonts w:eastAsiaTheme="minorHAnsi"/>
          <w:lang w:eastAsia="en-US"/>
        </w:rPr>
        <w:t>APMV-13/</w:t>
      </w:r>
      <w:proofErr w:type="spellStart"/>
      <w:r w:rsidRPr="007D2981">
        <w:rPr>
          <w:rFonts w:eastAsiaTheme="minorHAnsi"/>
          <w:lang w:eastAsia="en-US"/>
        </w:rPr>
        <w:t>white</w:t>
      </w:r>
      <w:proofErr w:type="spellEnd"/>
      <w:r w:rsidRPr="007D2981">
        <w:rPr>
          <w:rFonts w:eastAsiaTheme="minorHAnsi"/>
          <w:lang w:eastAsia="en-US"/>
        </w:rPr>
        <w:t xml:space="preserve"> </w:t>
      </w:r>
      <w:proofErr w:type="spellStart"/>
      <w:r w:rsidRPr="007D2981">
        <w:rPr>
          <w:rFonts w:eastAsiaTheme="minorHAnsi"/>
          <w:lang w:eastAsia="en-US"/>
        </w:rPr>
        <w:t>fronted</w:t>
      </w:r>
      <w:proofErr w:type="spellEnd"/>
      <w:r w:rsidRPr="007D2981">
        <w:rPr>
          <w:rFonts w:eastAsiaTheme="minorHAnsi"/>
          <w:lang w:eastAsia="en-US"/>
        </w:rPr>
        <w:t xml:space="preserve"> </w:t>
      </w:r>
      <w:proofErr w:type="spellStart"/>
      <w:r w:rsidRPr="007D2981">
        <w:rPr>
          <w:rFonts w:eastAsiaTheme="minorHAnsi"/>
          <w:lang w:eastAsia="en-US"/>
        </w:rPr>
        <w:t>goose</w:t>
      </w:r>
      <w:proofErr w:type="spellEnd"/>
      <w:r w:rsidRPr="007D2981">
        <w:rPr>
          <w:rFonts w:eastAsiaTheme="minorHAnsi"/>
          <w:lang w:eastAsia="en-US"/>
        </w:rPr>
        <w:t>/</w:t>
      </w:r>
      <w:proofErr w:type="spellStart"/>
      <w:r w:rsidRPr="007D2981">
        <w:rPr>
          <w:rFonts w:eastAsiaTheme="minorHAnsi"/>
          <w:lang w:eastAsia="en-US"/>
        </w:rPr>
        <w:t>Northern</w:t>
      </w:r>
      <w:proofErr w:type="spellEnd"/>
      <w:r w:rsidRPr="007D2981">
        <w:rPr>
          <w:rFonts w:eastAsiaTheme="minorHAnsi"/>
          <w:lang w:eastAsia="en-US"/>
        </w:rPr>
        <w:t xml:space="preserve"> </w:t>
      </w:r>
      <w:proofErr w:type="spellStart"/>
      <w:r w:rsidRPr="007D2981">
        <w:rPr>
          <w:rFonts w:eastAsiaTheme="minorHAnsi"/>
          <w:lang w:eastAsia="en-US"/>
        </w:rPr>
        <w:t>Kazakhstan</w:t>
      </w:r>
      <w:proofErr w:type="spellEnd"/>
      <w:r w:rsidRPr="007D2981">
        <w:rPr>
          <w:rFonts w:eastAsiaTheme="minorHAnsi"/>
          <w:lang w:eastAsia="en-US"/>
        </w:rPr>
        <w:t xml:space="preserve">/5751/2013 </w:t>
      </w:r>
      <w:r w:rsidRPr="007D2981">
        <w:rPr>
          <w:rFonts w:eastAsiaTheme="minorHAnsi"/>
          <w:lang w:val="kk-KZ" w:eastAsia="en-US"/>
        </w:rPr>
        <w:t xml:space="preserve">и </w:t>
      </w:r>
      <w:r w:rsidRPr="007D2981">
        <w:rPr>
          <w:rFonts w:eastAsiaTheme="minorHAnsi"/>
          <w:lang w:eastAsia="en-US"/>
        </w:rPr>
        <w:t>APMV-14/</w:t>
      </w:r>
      <w:proofErr w:type="spellStart"/>
      <w:r w:rsidRPr="007D2981">
        <w:rPr>
          <w:rFonts w:eastAsiaTheme="minorHAnsi"/>
          <w:lang w:eastAsia="en-US"/>
        </w:rPr>
        <w:t>gull</w:t>
      </w:r>
      <w:proofErr w:type="spellEnd"/>
      <w:r w:rsidRPr="007D2981">
        <w:rPr>
          <w:rFonts w:eastAsiaTheme="minorHAnsi"/>
          <w:lang w:eastAsia="en-US"/>
        </w:rPr>
        <w:t>/</w:t>
      </w:r>
      <w:proofErr w:type="spellStart"/>
      <w:r w:rsidRPr="007D2981">
        <w:rPr>
          <w:rFonts w:eastAsiaTheme="minorHAnsi"/>
          <w:lang w:eastAsia="en-US"/>
        </w:rPr>
        <w:t>Aktau</w:t>
      </w:r>
      <w:proofErr w:type="spellEnd"/>
      <w:r w:rsidRPr="007D2981">
        <w:rPr>
          <w:rFonts w:eastAsiaTheme="minorHAnsi"/>
          <w:lang w:eastAsia="en-US"/>
        </w:rPr>
        <w:t>/5976/2014</w:t>
      </w:r>
      <w:r w:rsidRPr="007D2981">
        <w:rPr>
          <w:lang w:eastAsia="ja-JP"/>
        </w:rPr>
        <w:t>)</w:t>
      </w:r>
    </w:p>
    <w:p w:rsidR="00D62147" w:rsidRPr="007D2981" w:rsidRDefault="00D62147" w:rsidP="007D2981">
      <w:pPr>
        <w:spacing w:line="360" w:lineRule="auto"/>
        <w:ind w:firstLine="709"/>
        <w:contextualSpacing/>
        <w:jc w:val="both"/>
        <w:rPr>
          <w:rFonts w:eastAsiaTheme="minorHAnsi"/>
          <w:lang w:eastAsia="en-US"/>
        </w:rPr>
      </w:pPr>
      <w:r w:rsidRPr="007D2981">
        <w:rPr>
          <w:lang w:eastAsia="ja-JP"/>
        </w:rPr>
        <w:t>Таким образом, по данным РТГА, ПМВ диких птиц выделенные в 2013 и 2020 гг</w:t>
      </w:r>
      <w:r w:rsidR="00DB2723">
        <w:rPr>
          <w:lang w:eastAsia="ja-JP"/>
        </w:rPr>
        <w:t>.</w:t>
      </w:r>
      <w:r w:rsidRPr="007D2981">
        <w:rPr>
          <w:lang w:eastAsia="ja-JP"/>
        </w:rPr>
        <w:t xml:space="preserve"> в Казахстане, разделяются на две самостоятельные антигенные группы</w:t>
      </w:r>
      <w:r w:rsidR="00712E29" w:rsidRPr="007D2981">
        <w:rPr>
          <w:lang w:eastAsia="ja-JP"/>
        </w:rPr>
        <w:t>.</w:t>
      </w:r>
    </w:p>
    <w:p w:rsidR="005C2B63" w:rsidRPr="0092768F" w:rsidRDefault="00682591" w:rsidP="007D2981">
      <w:pPr>
        <w:pStyle w:val="20"/>
        <w:spacing w:line="360" w:lineRule="auto"/>
        <w:ind w:left="0" w:firstLine="709"/>
        <w:contextualSpacing/>
        <w:jc w:val="both"/>
        <w:rPr>
          <w:b/>
          <w:spacing w:val="0"/>
          <w:szCs w:val="24"/>
        </w:rPr>
      </w:pPr>
      <w:bookmarkStart w:id="107" w:name="_Toc54170095"/>
      <w:r w:rsidRPr="0092768F">
        <w:rPr>
          <w:b/>
          <w:spacing w:val="0"/>
          <w:szCs w:val="24"/>
        </w:rPr>
        <w:t>2.</w:t>
      </w:r>
      <w:r w:rsidR="00D62147" w:rsidRPr="0092768F">
        <w:rPr>
          <w:b/>
          <w:spacing w:val="0"/>
          <w:szCs w:val="24"/>
          <w:lang w:val="kk-KZ"/>
        </w:rPr>
        <w:t>9</w:t>
      </w:r>
      <w:r w:rsidRPr="0092768F">
        <w:rPr>
          <w:b/>
          <w:spacing w:val="0"/>
          <w:szCs w:val="24"/>
        </w:rPr>
        <w:t xml:space="preserve"> Подготовка библиотек для </w:t>
      </w:r>
      <w:proofErr w:type="spellStart"/>
      <w:r w:rsidRPr="0092768F">
        <w:rPr>
          <w:b/>
          <w:spacing w:val="0"/>
          <w:szCs w:val="24"/>
        </w:rPr>
        <w:t>секвенирования</w:t>
      </w:r>
      <w:proofErr w:type="spellEnd"/>
      <w:r w:rsidRPr="0092768F">
        <w:rPr>
          <w:b/>
          <w:spacing w:val="0"/>
          <w:szCs w:val="24"/>
        </w:rPr>
        <w:t xml:space="preserve"> генома</w:t>
      </w:r>
      <w:bookmarkEnd w:id="107"/>
    </w:p>
    <w:p w:rsidR="00682591" w:rsidRPr="007D2981" w:rsidRDefault="00682591" w:rsidP="007D2981">
      <w:pPr>
        <w:spacing w:line="360" w:lineRule="auto"/>
        <w:ind w:firstLine="709"/>
        <w:contextualSpacing/>
        <w:jc w:val="both"/>
        <w:rPr>
          <w:rFonts w:eastAsia="Calibri"/>
          <w:bCs/>
          <w:iCs/>
          <w:lang w:val="kk-KZ" w:eastAsia="en-US"/>
        </w:rPr>
      </w:pPr>
      <w:proofErr w:type="gramStart"/>
      <w:r w:rsidRPr="007D2981">
        <w:rPr>
          <w:rFonts w:eastAsia="Calibri"/>
          <w:bCs/>
          <w:iCs/>
          <w:lang w:eastAsia="en-US"/>
        </w:rPr>
        <w:t xml:space="preserve">Подготовка библиотек для массового параллельного </w:t>
      </w:r>
      <w:proofErr w:type="spellStart"/>
      <w:r w:rsidRPr="007D2981">
        <w:rPr>
          <w:rFonts w:eastAsia="Calibri"/>
          <w:bCs/>
          <w:iCs/>
          <w:lang w:eastAsia="en-US"/>
        </w:rPr>
        <w:t>секвенирования</w:t>
      </w:r>
      <w:proofErr w:type="spellEnd"/>
      <w:r w:rsidRPr="007D2981">
        <w:rPr>
          <w:rFonts w:eastAsia="Calibri"/>
          <w:bCs/>
          <w:iCs/>
          <w:lang w:eastAsia="en-US"/>
        </w:rPr>
        <w:t xml:space="preserve"> осуществлена с помощью набора </w:t>
      </w:r>
      <w:proofErr w:type="spellStart"/>
      <w:r w:rsidRPr="007D2981">
        <w:rPr>
          <w:rFonts w:eastAsia="Calibri"/>
          <w:bCs/>
          <w:iCs/>
          <w:lang w:eastAsia="en-US"/>
        </w:rPr>
        <w:t>NEBNext</w:t>
      </w:r>
      <w:proofErr w:type="spellEnd"/>
      <w:r w:rsidRPr="007D2981">
        <w:rPr>
          <w:rFonts w:eastAsia="Calibri"/>
          <w:bCs/>
          <w:iCs/>
          <w:lang w:eastAsia="en-US"/>
        </w:rPr>
        <w:t xml:space="preserve"> </w:t>
      </w:r>
      <w:proofErr w:type="spellStart"/>
      <w:r w:rsidRPr="007D2981">
        <w:rPr>
          <w:rFonts w:eastAsia="Calibri"/>
          <w:bCs/>
          <w:iCs/>
          <w:lang w:eastAsia="en-US"/>
        </w:rPr>
        <w:t>Ultra</w:t>
      </w:r>
      <w:proofErr w:type="spellEnd"/>
      <w:r w:rsidRPr="007D2981">
        <w:rPr>
          <w:rFonts w:eastAsia="Calibri"/>
          <w:bCs/>
          <w:iCs/>
          <w:lang w:eastAsia="en-US"/>
        </w:rPr>
        <w:t xml:space="preserve"> </w:t>
      </w:r>
      <w:r w:rsidRPr="007D2981">
        <w:rPr>
          <w:rFonts w:eastAsia="Calibri"/>
          <w:bCs/>
          <w:iCs/>
          <w:lang w:eastAsia="en-US" w:bidi="en-US"/>
        </w:rPr>
        <w:t>RNA</w:t>
      </w:r>
      <w:r w:rsidRPr="007D2981">
        <w:rPr>
          <w:rFonts w:eastAsia="Calibri"/>
          <w:bCs/>
          <w:iCs/>
          <w:lang w:eastAsia="en-US"/>
        </w:rPr>
        <w:t xml:space="preserve"> </w:t>
      </w:r>
      <w:proofErr w:type="spellStart"/>
      <w:r w:rsidRPr="007D2981">
        <w:rPr>
          <w:rFonts w:eastAsia="Calibri"/>
          <w:bCs/>
          <w:iCs/>
          <w:lang w:eastAsia="en-US" w:bidi="en-US"/>
        </w:rPr>
        <w:t>Library</w:t>
      </w:r>
      <w:proofErr w:type="spellEnd"/>
      <w:r w:rsidRPr="007D2981">
        <w:rPr>
          <w:rFonts w:eastAsia="Calibri"/>
          <w:bCs/>
          <w:iCs/>
          <w:lang w:eastAsia="en-US"/>
        </w:rPr>
        <w:t xml:space="preserve"> </w:t>
      </w:r>
      <w:proofErr w:type="spellStart"/>
      <w:r w:rsidRPr="007D2981">
        <w:rPr>
          <w:rFonts w:eastAsia="Calibri"/>
          <w:bCs/>
          <w:iCs/>
          <w:lang w:eastAsia="en-US" w:bidi="en-US"/>
        </w:rPr>
        <w:t>Prep</w:t>
      </w:r>
      <w:proofErr w:type="spellEnd"/>
      <w:r w:rsidRPr="007D2981">
        <w:rPr>
          <w:rFonts w:eastAsia="Calibri"/>
          <w:bCs/>
          <w:iCs/>
          <w:lang w:eastAsia="en-US"/>
        </w:rPr>
        <w:t xml:space="preserve"> </w:t>
      </w:r>
      <w:proofErr w:type="spellStart"/>
      <w:r w:rsidRPr="007D2981">
        <w:rPr>
          <w:rFonts w:eastAsia="Calibri"/>
          <w:bCs/>
          <w:iCs/>
          <w:lang w:eastAsia="en-US" w:bidi="en-US"/>
        </w:rPr>
        <w:t>Kit</w:t>
      </w:r>
      <w:proofErr w:type="spellEnd"/>
      <w:r w:rsidRPr="007D2981">
        <w:rPr>
          <w:rFonts w:eastAsia="Calibri"/>
          <w:bCs/>
          <w:iCs/>
          <w:lang w:eastAsia="en-US"/>
        </w:rPr>
        <w:t xml:space="preserve"> </w:t>
      </w:r>
      <w:proofErr w:type="spellStart"/>
      <w:r w:rsidRPr="007D2981">
        <w:rPr>
          <w:rFonts w:eastAsia="Calibri"/>
          <w:bCs/>
          <w:iCs/>
          <w:lang w:eastAsia="en-US" w:bidi="en-US"/>
        </w:rPr>
        <w:t>for</w:t>
      </w:r>
      <w:proofErr w:type="spellEnd"/>
      <w:r w:rsidRPr="007D2981">
        <w:rPr>
          <w:rFonts w:eastAsia="Calibri"/>
          <w:bCs/>
          <w:iCs/>
          <w:lang w:eastAsia="en-US"/>
        </w:rPr>
        <w:t xml:space="preserve"> </w:t>
      </w:r>
      <w:proofErr w:type="spellStart"/>
      <w:r w:rsidRPr="007D2981">
        <w:rPr>
          <w:rFonts w:eastAsia="Calibri"/>
          <w:bCs/>
          <w:iCs/>
          <w:lang w:eastAsia="en-US" w:bidi="en-US"/>
        </w:rPr>
        <w:t>Illumina</w:t>
      </w:r>
      <w:proofErr w:type="spellEnd"/>
      <w:r w:rsidRPr="007D2981">
        <w:rPr>
          <w:rFonts w:eastAsia="Calibri"/>
          <w:bCs/>
          <w:iCs/>
          <w:lang w:eastAsia="en-US"/>
        </w:rPr>
        <w:t xml:space="preserve"> (</w:t>
      </w:r>
      <w:r w:rsidRPr="007D2981">
        <w:rPr>
          <w:rFonts w:eastAsia="Calibri"/>
          <w:bCs/>
          <w:iCs/>
          <w:lang w:eastAsia="en-US" w:bidi="en-US"/>
        </w:rPr>
        <w:t>NEB</w:t>
      </w:r>
      <w:r w:rsidRPr="007D2981">
        <w:rPr>
          <w:rFonts w:eastAsia="Calibri"/>
          <w:bCs/>
          <w:iCs/>
          <w:lang w:eastAsia="en-US"/>
        </w:rPr>
        <w:t>, США) согласно прилагаемому протоколу.</w:t>
      </w:r>
      <w:proofErr w:type="gramEnd"/>
      <w:r w:rsidRPr="007D2981">
        <w:rPr>
          <w:rFonts w:eastAsia="Calibri"/>
          <w:bCs/>
          <w:iCs/>
          <w:lang w:eastAsia="en-US"/>
        </w:rPr>
        <w:t xml:space="preserve"> Фрагментацию РНК проводили до размеров около 600 </w:t>
      </w:r>
      <w:proofErr w:type="spellStart"/>
      <w:r w:rsidRPr="007D2981">
        <w:rPr>
          <w:rFonts w:eastAsia="Calibri"/>
          <w:bCs/>
          <w:iCs/>
          <w:lang w:eastAsia="en-US"/>
        </w:rPr>
        <w:t>п.</w:t>
      </w:r>
      <w:proofErr w:type="gramStart"/>
      <w:r w:rsidRPr="007D2981">
        <w:rPr>
          <w:rFonts w:eastAsia="Calibri"/>
          <w:bCs/>
          <w:iCs/>
          <w:lang w:eastAsia="en-US"/>
        </w:rPr>
        <w:t>о</w:t>
      </w:r>
      <w:proofErr w:type="spellEnd"/>
      <w:proofErr w:type="gramEnd"/>
      <w:r w:rsidRPr="007D2981">
        <w:rPr>
          <w:rFonts w:eastAsia="Calibri"/>
          <w:bCs/>
          <w:iCs/>
          <w:lang w:eastAsia="en-US"/>
        </w:rPr>
        <w:t xml:space="preserve">. </w:t>
      </w:r>
      <w:proofErr w:type="gramStart"/>
      <w:r w:rsidRPr="007D2981">
        <w:rPr>
          <w:rFonts w:eastAsia="Calibri"/>
          <w:bCs/>
          <w:iCs/>
          <w:lang w:eastAsia="en-US"/>
        </w:rPr>
        <w:t>с</w:t>
      </w:r>
      <w:proofErr w:type="gramEnd"/>
      <w:r w:rsidRPr="007D2981">
        <w:rPr>
          <w:rFonts w:eastAsia="Calibri"/>
          <w:bCs/>
          <w:iCs/>
          <w:lang w:eastAsia="en-US"/>
        </w:rPr>
        <w:t xml:space="preserve"> применением </w:t>
      </w:r>
      <w:r w:rsidRPr="007D2981">
        <w:rPr>
          <w:rFonts w:eastAsia="Calibri"/>
          <w:bCs/>
          <w:iCs/>
          <w:lang w:val="kk-KZ" w:eastAsia="en-US"/>
        </w:rPr>
        <w:t>ферментативного метода, используя</w:t>
      </w:r>
      <w:r w:rsidRPr="007D2981">
        <w:rPr>
          <w:rFonts w:eastAsia="Calibri"/>
          <w:bCs/>
          <w:iCs/>
          <w:lang w:eastAsia="en-US"/>
        </w:rPr>
        <w:t xml:space="preserve"> двухвалентные катионы в составе набора. Качество приготовленных библиотек проверяли на приборе </w:t>
      </w:r>
      <w:proofErr w:type="spellStart"/>
      <w:r w:rsidRPr="007D2981">
        <w:rPr>
          <w:rFonts w:eastAsia="Calibri"/>
          <w:bCs/>
          <w:iCs/>
          <w:lang w:eastAsia="en-US"/>
        </w:rPr>
        <w:t>Bioanalyzer</w:t>
      </w:r>
      <w:proofErr w:type="spellEnd"/>
      <w:r w:rsidRPr="007D2981">
        <w:rPr>
          <w:rFonts w:eastAsia="Calibri"/>
          <w:bCs/>
          <w:iCs/>
          <w:lang w:eastAsia="en-US"/>
        </w:rPr>
        <w:t xml:space="preserve"> 2100 (</w:t>
      </w:r>
      <w:proofErr w:type="spellStart"/>
      <w:r w:rsidRPr="007D2981">
        <w:rPr>
          <w:rFonts w:eastAsia="Calibri"/>
          <w:bCs/>
          <w:iCs/>
          <w:lang w:eastAsia="en-US"/>
        </w:rPr>
        <w:t>Agilent</w:t>
      </w:r>
      <w:proofErr w:type="spellEnd"/>
      <w:r w:rsidRPr="007D2981">
        <w:rPr>
          <w:rFonts w:eastAsia="Calibri"/>
          <w:bCs/>
          <w:iCs/>
          <w:lang w:eastAsia="en-US"/>
        </w:rPr>
        <w:t xml:space="preserve"> </w:t>
      </w:r>
      <w:proofErr w:type="spellStart"/>
      <w:r w:rsidRPr="007D2981">
        <w:rPr>
          <w:rFonts w:eastAsia="Calibri"/>
          <w:bCs/>
          <w:iCs/>
          <w:lang w:eastAsia="en-US"/>
        </w:rPr>
        <w:t>Technologies</w:t>
      </w:r>
      <w:proofErr w:type="spellEnd"/>
      <w:r w:rsidRPr="007D2981">
        <w:rPr>
          <w:rFonts w:eastAsia="Calibri"/>
          <w:bCs/>
          <w:iCs/>
          <w:lang w:eastAsia="en-US"/>
        </w:rPr>
        <w:t xml:space="preserve">, Германия). </w:t>
      </w:r>
      <w:proofErr w:type="spellStart"/>
      <w:r w:rsidRPr="007D2981">
        <w:rPr>
          <w:rFonts w:eastAsia="Calibri"/>
          <w:bCs/>
          <w:iCs/>
          <w:lang w:eastAsia="en-US"/>
        </w:rPr>
        <w:t>Секвенирование</w:t>
      </w:r>
      <w:proofErr w:type="spellEnd"/>
      <w:r w:rsidRPr="007D2981">
        <w:rPr>
          <w:rFonts w:eastAsia="Calibri"/>
          <w:bCs/>
          <w:iCs/>
          <w:lang w:eastAsia="en-US"/>
        </w:rPr>
        <w:t xml:space="preserve"> проводили с использованием комплекта </w:t>
      </w:r>
      <w:proofErr w:type="spellStart"/>
      <w:r w:rsidRPr="007D2981">
        <w:rPr>
          <w:rFonts w:eastAsia="Calibri"/>
          <w:bCs/>
          <w:iCs/>
          <w:lang w:eastAsia="en-US"/>
        </w:rPr>
        <w:lastRenderedPageBreak/>
        <w:t>MiSeq</w:t>
      </w:r>
      <w:proofErr w:type="spellEnd"/>
      <w:r w:rsidRPr="007D2981">
        <w:rPr>
          <w:rFonts w:eastAsia="Calibri"/>
          <w:bCs/>
          <w:iCs/>
          <w:lang w:eastAsia="en-US"/>
        </w:rPr>
        <w:t xml:space="preserve"> </w:t>
      </w:r>
      <w:proofErr w:type="spellStart"/>
      <w:r w:rsidRPr="007D2981">
        <w:rPr>
          <w:rFonts w:eastAsia="Calibri"/>
          <w:bCs/>
          <w:iCs/>
          <w:lang w:eastAsia="en-US"/>
        </w:rPr>
        <w:t>Reagent</w:t>
      </w:r>
      <w:proofErr w:type="spellEnd"/>
      <w:r w:rsidRPr="007D2981">
        <w:rPr>
          <w:rFonts w:eastAsia="Calibri"/>
          <w:bCs/>
          <w:iCs/>
          <w:lang w:eastAsia="en-US"/>
        </w:rPr>
        <w:t xml:space="preserve"> v.3 (</w:t>
      </w:r>
      <w:proofErr w:type="spellStart"/>
      <w:r w:rsidRPr="007D2981">
        <w:rPr>
          <w:rFonts w:eastAsia="Calibri"/>
          <w:bCs/>
          <w:iCs/>
          <w:lang w:eastAsia="en-US"/>
        </w:rPr>
        <w:t>Illumina</w:t>
      </w:r>
      <w:proofErr w:type="spellEnd"/>
      <w:r w:rsidRPr="007D2981">
        <w:rPr>
          <w:rFonts w:eastAsia="Calibri"/>
          <w:bCs/>
          <w:iCs/>
          <w:lang w:eastAsia="en-US"/>
        </w:rPr>
        <w:t xml:space="preserve">, США) на </w:t>
      </w:r>
      <w:proofErr w:type="spellStart"/>
      <w:r w:rsidRPr="007D2981">
        <w:rPr>
          <w:rFonts w:eastAsia="Calibri"/>
          <w:bCs/>
          <w:iCs/>
          <w:lang w:eastAsia="en-US"/>
        </w:rPr>
        <w:t>секвенаторе</w:t>
      </w:r>
      <w:proofErr w:type="spellEnd"/>
      <w:r w:rsidRPr="007D2981">
        <w:rPr>
          <w:rFonts w:eastAsia="Calibri"/>
          <w:bCs/>
          <w:iCs/>
          <w:lang w:eastAsia="en-US"/>
        </w:rPr>
        <w:t xml:space="preserve"> нового поколения </w:t>
      </w:r>
      <w:proofErr w:type="spellStart"/>
      <w:r w:rsidRPr="007D2981">
        <w:rPr>
          <w:rFonts w:eastAsia="Calibri"/>
          <w:bCs/>
          <w:iCs/>
          <w:lang w:eastAsia="en-US"/>
        </w:rPr>
        <w:t>MiSeq</w:t>
      </w:r>
      <w:proofErr w:type="spellEnd"/>
      <w:r w:rsidRPr="007D2981">
        <w:rPr>
          <w:rFonts w:eastAsia="Calibri"/>
          <w:bCs/>
          <w:iCs/>
          <w:lang w:eastAsia="en-US"/>
        </w:rPr>
        <w:t xml:space="preserve"> (</w:t>
      </w:r>
      <w:proofErr w:type="spellStart"/>
      <w:r w:rsidRPr="007D2981">
        <w:rPr>
          <w:rFonts w:eastAsia="Calibri"/>
          <w:bCs/>
          <w:iCs/>
          <w:lang w:eastAsia="en-US"/>
        </w:rPr>
        <w:t>Illumina</w:t>
      </w:r>
      <w:proofErr w:type="spellEnd"/>
      <w:r w:rsidRPr="007D2981">
        <w:rPr>
          <w:rFonts w:eastAsia="Calibri"/>
          <w:bCs/>
          <w:iCs/>
          <w:lang w:eastAsia="en-US"/>
        </w:rPr>
        <w:t>, США).</w:t>
      </w:r>
    </w:p>
    <w:p w:rsidR="00682591" w:rsidRPr="0092768F" w:rsidRDefault="00B229D3" w:rsidP="007D2981">
      <w:pPr>
        <w:pStyle w:val="20"/>
        <w:spacing w:line="360" w:lineRule="auto"/>
        <w:ind w:left="0" w:firstLine="709"/>
        <w:contextualSpacing/>
        <w:jc w:val="both"/>
        <w:rPr>
          <w:b/>
          <w:spacing w:val="0"/>
          <w:szCs w:val="24"/>
        </w:rPr>
      </w:pPr>
      <w:bookmarkStart w:id="108" w:name="_Toc54170096"/>
      <w:r w:rsidRPr="0092768F">
        <w:rPr>
          <w:b/>
          <w:spacing w:val="0"/>
          <w:szCs w:val="24"/>
        </w:rPr>
        <w:t>2</w:t>
      </w:r>
      <w:r w:rsidR="00D62147" w:rsidRPr="0092768F">
        <w:rPr>
          <w:b/>
          <w:spacing w:val="0"/>
          <w:szCs w:val="24"/>
          <w:lang w:val="kk-KZ"/>
        </w:rPr>
        <w:t>.10</w:t>
      </w:r>
      <w:r w:rsidR="006A3FA9" w:rsidRPr="0092768F">
        <w:rPr>
          <w:b/>
          <w:spacing w:val="0"/>
          <w:szCs w:val="24"/>
        </w:rPr>
        <w:t xml:space="preserve"> </w:t>
      </w:r>
      <w:proofErr w:type="spellStart"/>
      <w:r w:rsidRPr="0092768F">
        <w:rPr>
          <w:b/>
          <w:spacing w:val="0"/>
          <w:szCs w:val="24"/>
        </w:rPr>
        <w:t>Секвенирование</w:t>
      </w:r>
      <w:proofErr w:type="spellEnd"/>
      <w:r w:rsidRPr="0092768F">
        <w:rPr>
          <w:b/>
          <w:spacing w:val="0"/>
          <w:szCs w:val="24"/>
        </w:rPr>
        <w:t xml:space="preserve"> геномов </w:t>
      </w:r>
      <w:r w:rsidR="001E0A5C" w:rsidRPr="0092768F">
        <w:rPr>
          <w:b/>
          <w:spacing w:val="0"/>
          <w:szCs w:val="24"/>
        </w:rPr>
        <w:t xml:space="preserve">новых </w:t>
      </w:r>
      <w:proofErr w:type="spellStart"/>
      <w:r w:rsidRPr="0092768F">
        <w:rPr>
          <w:b/>
          <w:spacing w:val="0"/>
          <w:szCs w:val="24"/>
        </w:rPr>
        <w:t>изолятов</w:t>
      </w:r>
      <w:proofErr w:type="spellEnd"/>
      <w:r w:rsidRPr="0092768F">
        <w:rPr>
          <w:b/>
          <w:spacing w:val="0"/>
          <w:szCs w:val="24"/>
        </w:rPr>
        <w:t xml:space="preserve"> ПМВ</w:t>
      </w:r>
      <w:bookmarkEnd w:id="108"/>
    </w:p>
    <w:p w:rsidR="00B229D3" w:rsidRPr="007D2981" w:rsidRDefault="00861CC5" w:rsidP="007D2981">
      <w:pPr>
        <w:spacing w:line="360" w:lineRule="auto"/>
        <w:ind w:firstLine="709"/>
        <w:contextualSpacing/>
        <w:jc w:val="both"/>
        <w:rPr>
          <w:rFonts w:eastAsia="Calibri"/>
          <w:b/>
          <w:bCs/>
          <w:iCs/>
          <w:lang w:val="kk-KZ" w:eastAsia="en-US"/>
        </w:rPr>
      </w:pPr>
      <w:r w:rsidRPr="007D2981">
        <w:rPr>
          <w:rFonts w:eastAsia="Calibri"/>
          <w:bCs/>
          <w:iCs/>
          <w:lang w:eastAsia="en-US"/>
        </w:rPr>
        <w:t xml:space="preserve">В результате </w:t>
      </w:r>
      <w:proofErr w:type="spellStart"/>
      <w:r w:rsidRPr="007D2981">
        <w:rPr>
          <w:rFonts w:eastAsia="Calibri"/>
          <w:bCs/>
          <w:iCs/>
          <w:lang w:eastAsia="en-US"/>
        </w:rPr>
        <w:t>секвенирования</w:t>
      </w:r>
      <w:proofErr w:type="spellEnd"/>
      <w:r w:rsidR="00B229D3" w:rsidRPr="007D2981">
        <w:rPr>
          <w:rFonts w:eastAsia="Calibri"/>
          <w:bCs/>
          <w:iCs/>
          <w:lang w:eastAsia="en-US"/>
        </w:rPr>
        <w:t xml:space="preserve"> на приборе </w:t>
      </w:r>
      <w:proofErr w:type="spellStart"/>
      <w:r w:rsidR="00B229D3" w:rsidRPr="007D2981">
        <w:rPr>
          <w:rFonts w:eastAsia="Calibri"/>
          <w:bCs/>
          <w:iCs/>
          <w:lang w:eastAsia="en-US" w:bidi="en-US"/>
        </w:rPr>
        <w:t>Illumina</w:t>
      </w:r>
      <w:proofErr w:type="spellEnd"/>
      <w:r w:rsidR="00B229D3" w:rsidRPr="007D2981">
        <w:rPr>
          <w:rFonts w:eastAsia="Calibri"/>
          <w:bCs/>
          <w:iCs/>
          <w:lang w:eastAsia="en-US"/>
        </w:rPr>
        <w:t xml:space="preserve"> </w:t>
      </w:r>
      <w:proofErr w:type="spellStart"/>
      <w:r w:rsidR="00B229D3" w:rsidRPr="007D2981">
        <w:rPr>
          <w:rFonts w:eastAsia="Calibri"/>
          <w:bCs/>
          <w:iCs/>
          <w:lang w:eastAsia="en-US" w:bidi="en-US"/>
        </w:rPr>
        <w:t>MiSeq</w:t>
      </w:r>
      <w:proofErr w:type="spellEnd"/>
      <w:r w:rsidR="00B229D3" w:rsidRPr="007D2981">
        <w:rPr>
          <w:rFonts w:eastAsia="Calibri"/>
          <w:bCs/>
          <w:iCs/>
          <w:lang w:eastAsia="en-US"/>
        </w:rPr>
        <w:t xml:space="preserve"> получены в общей сложности от 252 200 до 300 000 прочтений с обоих концов библиотек, которые впоследствии выравнивались на группу контрольных последовательностей, включающих все известные ПМВ птиц. В дальнейшем проводили формирование консенсуса. </w:t>
      </w:r>
    </w:p>
    <w:p w:rsidR="00B229D3" w:rsidRDefault="00B229D3" w:rsidP="007D2981">
      <w:pPr>
        <w:spacing w:line="360" w:lineRule="auto"/>
        <w:ind w:firstLine="709"/>
        <w:contextualSpacing/>
        <w:jc w:val="both"/>
        <w:rPr>
          <w:rFonts w:eastAsia="Calibri"/>
          <w:bCs/>
          <w:iCs/>
          <w:lang w:val="kk-KZ" w:eastAsia="en-US"/>
        </w:rPr>
      </w:pPr>
      <w:r w:rsidRPr="007D2981">
        <w:rPr>
          <w:rFonts w:eastAsia="Calibri"/>
          <w:bCs/>
          <w:iCs/>
          <w:lang w:eastAsia="en-US"/>
        </w:rPr>
        <w:t>Были п</w:t>
      </w:r>
      <w:r w:rsidRPr="007D2981">
        <w:rPr>
          <w:rFonts w:eastAsia="Calibri"/>
          <w:bCs/>
          <w:iCs/>
          <w:lang w:val="kk-KZ" w:eastAsia="en-US"/>
        </w:rPr>
        <w:t xml:space="preserve">олучены полные нуклеотидные последовательности всех шести генов изолятов </w:t>
      </w:r>
      <w:r w:rsidR="00B56D81" w:rsidRPr="007D2981">
        <w:rPr>
          <w:rFonts w:eastAsia="Calibri"/>
          <w:bCs/>
          <w:iCs/>
          <w:lang w:eastAsia="en-US"/>
        </w:rPr>
        <w:t>APMV</w:t>
      </w:r>
      <w:r w:rsidRPr="007D2981">
        <w:rPr>
          <w:rFonts w:eastAsia="Calibri"/>
          <w:bCs/>
          <w:iCs/>
          <w:lang w:eastAsia="en-US"/>
        </w:rPr>
        <w:t xml:space="preserve">-20/черноголовый хохотун/Атырау/5541/2013 и </w:t>
      </w:r>
      <w:r w:rsidR="00B56D81" w:rsidRPr="007D2981">
        <w:rPr>
          <w:rFonts w:eastAsia="Calibri"/>
          <w:bCs/>
          <w:iCs/>
          <w:lang w:eastAsia="en-US"/>
        </w:rPr>
        <w:t>APMV</w:t>
      </w:r>
      <w:r w:rsidRPr="007D2981">
        <w:rPr>
          <w:rFonts w:eastAsia="Calibri"/>
          <w:bCs/>
          <w:iCs/>
          <w:lang w:eastAsia="en-US"/>
        </w:rPr>
        <w:t>-20/озерная чайка/Балхаш /5844/2013</w:t>
      </w:r>
      <w:r w:rsidR="006A3FA9" w:rsidRPr="007D2981">
        <w:rPr>
          <w:rFonts w:eastAsia="Calibri"/>
          <w:bCs/>
          <w:iCs/>
          <w:lang w:val="kk-KZ" w:eastAsia="en-US"/>
        </w:rPr>
        <w:t xml:space="preserve">. </w:t>
      </w:r>
      <w:r w:rsidRPr="007D2981">
        <w:rPr>
          <w:rFonts w:eastAsia="Calibri"/>
          <w:bCs/>
          <w:iCs/>
          <w:lang w:val="kk-KZ" w:eastAsia="en-US"/>
        </w:rPr>
        <w:t xml:space="preserve">Установлен следующий порядок их очередности: </w:t>
      </w:r>
      <w:r w:rsidRPr="007D2981">
        <w:rPr>
          <w:rFonts w:eastAsia="Calibri"/>
          <w:bCs/>
          <w:iCs/>
          <w:lang w:eastAsia="en-US"/>
        </w:rPr>
        <w:t xml:space="preserve">3’-NP-P/V/W-M-F-HN-L-5’, которые кодируют восемь белков: </w:t>
      </w:r>
      <w:r w:rsidRPr="007D2981">
        <w:rPr>
          <w:rFonts w:eastAsia="Calibri"/>
          <w:bCs/>
          <w:iCs/>
          <w:lang w:eastAsia="en-US" w:bidi="en-US"/>
        </w:rPr>
        <w:t>NP</w:t>
      </w:r>
      <w:r w:rsidRPr="007D2981">
        <w:rPr>
          <w:rFonts w:eastAsia="Calibri"/>
          <w:bCs/>
          <w:iCs/>
          <w:lang w:eastAsia="en-US"/>
        </w:rPr>
        <w:t xml:space="preserve"> (459 </w:t>
      </w:r>
      <w:proofErr w:type="spellStart"/>
      <w:r w:rsidRPr="007D2981">
        <w:rPr>
          <w:rFonts w:eastAsia="Calibri"/>
          <w:bCs/>
          <w:iCs/>
          <w:lang w:eastAsia="en-US" w:bidi="en-US"/>
        </w:rPr>
        <w:t>a</w:t>
      </w:r>
      <w:r w:rsidR="0022619A" w:rsidRPr="007D2981">
        <w:rPr>
          <w:rFonts w:eastAsia="Calibri"/>
          <w:bCs/>
          <w:iCs/>
          <w:lang w:eastAsia="en-US" w:bidi="en-US"/>
        </w:rPr>
        <w:t>.</w:t>
      </w:r>
      <w:r w:rsidRPr="007D2981">
        <w:rPr>
          <w:rFonts w:eastAsia="Calibri"/>
          <w:bCs/>
          <w:iCs/>
          <w:lang w:eastAsia="en-US"/>
        </w:rPr>
        <w:t>о</w:t>
      </w:r>
      <w:proofErr w:type="spellEnd"/>
      <w:r w:rsidR="0022619A" w:rsidRPr="00DB2723">
        <w:rPr>
          <w:rFonts w:eastAsia="Calibri"/>
          <w:bCs/>
          <w:iCs/>
          <w:lang w:eastAsia="en-US"/>
        </w:rPr>
        <w:t>.</w:t>
      </w:r>
      <w:r w:rsidRPr="00DB2723">
        <w:rPr>
          <w:rFonts w:eastAsia="Calibri"/>
          <w:bCs/>
          <w:iCs/>
          <w:lang w:eastAsia="en-US"/>
        </w:rPr>
        <w:t xml:space="preserve">), </w:t>
      </w:r>
      <w:r w:rsidRPr="00DB2723">
        <w:rPr>
          <w:rFonts w:eastAsia="Calibri"/>
          <w:bCs/>
          <w:iCs/>
          <w:lang w:val="kk-KZ" w:eastAsia="en-US"/>
        </w:rPr>
        <w:t>P – 431 a</w:t>
      </w:r>
      <w:r w:rsidR="0022619A" w:rsidRPr="00DB2723">
        <w:rPr>
          <w:rFonts w:eastAsia="Calibri"/>
          <w:bCs/>
          <w:iCs/>
          <w:lang w:val="kk-KZ" w:eastAsia="en-US"/>
        </w:rPr>
        <w:t>.</w:t>
      </w:r>
      <w:r w:rsidRPr="00DB2723">
        <w:rPr>
          <w:rFonts w:eastAsia="Calibri"/>
          <w:bCs/>
          <w:iCs/>
          <w:lang w:val="kk-KZ" w:eastAsia="en-US"/>
        </w:rPr>
        <w:t>о</w:t>
      </w:r>
      <w:r w:rsidR="0022619A" w:rsidRPr="00DB2723">
        <w:rPr>
          <w:rFonts w:eastAsia="Calibri"/>
          <w:bCs/>
          <w:iCs/>
          <w:lang w:val="kk-KZ" w:eastAsia="en-US"/>
        </w:rPr>
        <w:t>.</w:t>
      </w:r>
      <w:r w:rsidRPr="00DB2723">
        <w:rPr>
          <w:rFonts w:eastAsia="Calibri"/>
          <w:bCs/>
          <w:iCs/>
          <w:lang w:val="kk-KZ" w:eastAsia="en-US"/>
        </w:rPr>
        <w:t>; V – 263a</w:t>
      </w:r>
      <w:r w:rsidR="0022619A" w:rsidRPr="00DB2723">
        <w:rPr>
          <w:rFonts w:eastAsia="Calibri"/>
          <w:bCs/>
          <w:iCs/>
          <w:lang w:val="kk-KZ" w:eastAsia="en-US"/>
        </w:rPr>
        <w:t>.</w:t>
      </w:r>
      <w:r w:rsidRPr="00DB2723">
        <w:rPr>
          <w:rFonts w:eastAsia="Calibri"/>
          <w:bCs/>
          <w:iCs/>
          <w:lang w:val="kk-KZ" w:eastAsia="en-US"/>
        </w:rPr>
        <w:t>о</w:t>
      </w:r>
      <w:r w:rsidR="0022619A" w:rsidRPr="00DB2723">
        <w:rPr>
          <w:rFonts w:eastAsia="Calibri"/>
          <w:bCs/>
          <w:iCs/>
          <w:lang w:val="kk-KZ" w:eastAsia="en-US"/>
        </w:rPr>
        <w:t>.</w:t>
      </w:r>
      <w:r w:rsidRPr="00DB2723">
        <w:rPr>
          <w:rFonts w:eastAsia="Calibri"/>
          <w:bCs/>
          <w:iCs/>
          <w:lang w:val="kk-KZ" w:eastAsia="en-US"/>
        </w:rPr>
        <w:t>; W – 165 a</w:t>
      </w:r>
      <w:r w:rsidR="00DB2723" w:rsidRPr="00DB2723">
        <w:rPr>
          <w:rFonts w:eastAsia="Calibri"/>
          <w:bCs/>
          <w:iCs/>
          <w:lang w:val="kk-KZ" w:eastAsia="en-US"/>
        </w:rPr>
        <w:t>.</w:t>
      </w:r>
      <w:r w:rsidRPr="00DB2723">
        <w:rPr>
          <w:rFonts w:eastAsia="Calibri"/>
          <w:bCs/>
          <w:iCs/>
          <w:lang w:val="kk-KZ" w:eastAsia="en-US"/>
        </w:rPr>
        <w:t>о</w:t>
      </w:r>
      <w:r w:rsidR="00DB2723" w:rsidRPr="00DB2723">
        <w:rPr>
          <w:rFonts w:eastAsia="Calibri"/>
          <w:bCs/>
          <w:iCs/>
          <w:lang w:val="kk-KZ" w:eastAsia="en-US"/>
        </w:rPr>
        <w:t>.</w:t>
      </w:r>
      <w:r w:rsidRPr="00DB2723">
        <w:rPr>
          <w:rFonts w:eastAsia="Calibri"/>
          <w:bCs/>
          <w:iCs/>
          <w:lang w:val="kk-KZ" w:eastAsia="en-US"/>
        </w:rPr>
        <w:t>; M – 376 a</w:t>
      </w:r>
      <w:r w:rsidR="00DB2723" w:rsidRPr="00DB2723">
        <w:rPr>
          <w:rFonts w:eastAsia="Calibri"/>
          <w:bCs/>
          <w:iCs/>
          <w:lang w:val="kk-KZ" w:eastAsia="en-US"/>
        </w:rPr>
        <w:t>.</w:t>
      </w:r>
      <w:r w:rsidRPr="00DB2723">
        <w:rPr>
          <w:rFonts w:eastAsia="Calibri"/>
          <w:bCs/>
          <w:iCs/>
          <w:lang w:val="kk-KZ" w:eastAsia="en-US"/>
        </w:rPr>
        <w:t>о</w:t>
      </w:r>
      <w:r w:rsidR="00DB2723" w:rsidRPr="00DB2723">
        <w:rPr>
          <w:rFonts w:eastAsia="Calibri"/>
          <w:bCs/>
          <w:iCs/>
          <w:lang w:val="kk-KZ" w:eastAsia="en-US"/>
        </w:rPr>
        <w:t>.</w:t>
      </w:r>
      <w:r w:rsidRPr="00DB2723">
        <w:rPr>
          <w:rFonts w:eastAsia="Calibri"/>
          <w:bCs/>
          <w:iCs/>
          <w:lang w:val="kk-KZ" w:eastAsia="en-US"/>
        </w:rPr>
        <w:t>; F – 53</w:t>
      </w:r>
      <w:r w:rsidRPr="00DB2723">
        <w:rPr>
          <w:rFonts w:eastAsia="Calibri"/>
          <w:bCs/>
          <w:iCs/>
          <w:lang w:eastAsia="en-US"/>
        </w:rPr>
        <w:t>7</w:t>
      </w:r>
      <w:r w:rsidRPr="00DB2723">
        <w:rPr>
          <w:rFonts w:eastAsia="Calibri"/>
          <w:bCs/>
          <w:iCs/>
          <w:lang w:val="kk-KZ" w:eastAsia="en-US"/>
        </w:rPr>
        <w:t xml:space="preserve"> a</w:t>
      </w:r>
      <w:r w:rsidR="00DB2723" w:rsidRPr="00DB2723">
        <w:rPr>
          <w:rFonts w:eastAsia="Calibri"/>
          <w:bCs/>
          <w:iCs/>
          <w:lang w:val="kk-KZ" w:eastAsia="en-US"/>
        </w:rPr>
        <w:t>.</w:t>
      </w:r>
      <w:r w:rsidRPr="00DB2723">
        <w:rPr>
          <w:rFonts w:eastAsia="Calibri"/>
          <w:bCs/>
          <w:iCs/>
          <w:lang w:val="kk-KZ" w:eastAsia="en-US"/>
        </w:rPr>
        <w:t>о</w:t>
      </w:r>
      <w:r w:rsidR="00DB2723" w:rsidRPr="00DB2723">
        <w:rPr>
          <w:rFonts w:eastAsia="Calibri"/>
          <w:bCs/>
          <w:iCs/>
          <w:lang w:val="kk-KZ" w:eastAsia="en-US"/>
        </w:rPr>
        <w:t>.</w:t>
      </w:r>
      <w:r w:rsidRPr="00DB2723">
        <w:rPr>
          <w:rFonts w:eastAsia="Calibri"/>
          <w:bCs/>
          <w:iCs/>
          <w:lang w:val="kk-KZ" w:eastAsia="en-US"/>
        </w:rPr>
        <w:t>; HN – 574 a</w:t>
      </w:r>
      <w:r w:rsidR="00DB2723" w:rsidRPr="00DB2723">
        <w:rPr>
          <w:rFonts w:eastAsia="Calibri"/>
          <w:bCs/>
          <w:iCs/>
          <w:lang w:val="kk-KZ" w:eastAsia="en-US"/>
        </w:rPr>
        <w:t>.</w:t>
      </w:r>
      <w:r w:rsidRPr="00DB2723">
        <w:rPr>
          <w:rFonts w:eastAsia="Calibri"/>
          <w:bCs/>
          <w:iCs/>
          <w:lang w:val="kk-KZ" w:eastAsia="en-US"/>
        </w:rPr>
        <w:t>о</w:t>
      </w:r>
      <w:r w:rsidR="00DB2723" w:rsidRPr="00DB2723">
        <w:rPr>
          <w:rFonts w:eastAsia="Calibri"/>
          <w:bCs/>
          <w:iCs/>
          <w:lang w:val="kk-KZ" w:eastAsia="en-US"/>
        </w:rPr>
        <w:t>.</w:t>
      </w:r>
      <w:r w:rsidRPr="00DB2723">
        <w:rPr>
          <w:rFonts w:eastAsia="Calibri"/>
          <w:bCs/>
          <w:iCs/>
          <w:lang w:val="kk-KZ" w:eastAsia="en-US"/>
        </w:rPr>
        <w:t>, и L – 2242 a</w:t>
      </w:r>
      <w:r w:rsidR="00DB2723" w:rsidRPr="00DB2723">
        <w:rPr>
          <w:rFonts w:eastAsia="Calibri"/>
          <w:bCs/>
          <w:iCs/>
          <w:lang w:val="kk-KZ" w:eastAsia="en-US"/>
        </w:rPr>
        <w:t>.</w:t>
      </w:r>
      <w:r w:rsidRPr="00DB2723">
        <w:rPr>
          <w:rFonts w:eastAsia="Calibri"/>
          <w:bCs/>
          <w:iCs/>
          <w:lang w:val="kk-KZ" w:eastAsia="en-US"/>
        </w:rPr>
        <w:t>о</w:t>
      </w:r>
      <w:r w:rsidR="00DB2723" w:rsidRPr="00DB2723">
        <w:rPr>
          <w:rFonts w:eastAsia="Calibri"/>
          <w:bCs/>
          <w:iCs/>
          <w:lang w:val="kk-KZ" w:eastAsia="en-US"/>
        </w:rPr>
        <w:t>.</w:t>
      </w:r>
      <w:r w:rsidRPr="00DB2723">
        <w:rPr>
          <w:rFonts w:eastAsia="Calibri"/>
          <w:bCs/>
          <w:iCs/>
          <w:lang w:val="kk-KZ" w:eastAsia="en-US"/>
        </w:rPr>
        <w:t>, ч</w:t>
      </w:r>
      <w:r w:rsidRPr="007D2981">
        <w:rPr>
          <w:rFonts w:eastAsia="Calibri"/>
          <w:bCs/>
          <w:iCs/>
          <w:lang w:val="kk-KZ" w:eastAsia="en-US"/>
        </w:rPr>
        <w:t xml:space="preserve">то соответствует размерам генов референсного вируса </w:t>
      </w:r>
      <w:r w:rsidR="00B56D81" w:rsidRPr="007D2981">
        <w:rPr>
          <w:rFonts w:eastAsia="Calibri"/>
          <w:bCs/>
          <w:iCs/>
          <w:lang w:eastAsia="en-US"/>
        </w:rPr>
        <w:t>APMV</w:t>
      </w:r>
      <w:r w:rsidRPr="007D2981">
        <w:rPr>
          <w:rFonts w:eastAsia="Calibri"/>
          <w:bCs/>
          <w:iCs/>
          <w:lang w:eastAsia="en-US"/>
        </w:rPr>
        <w:t>-20/чайка/Актау/5976/2014</w:t>
      </w:r>
      <w:r w:rsidR="00974450" w:rsidRPr="007D2981">
        <w:rPr>
          <w:rFonts w:eastAsia="Calibri"/>
          <w:bCs/>
          <w:iCs/>
          <w:lang w:eastAsia="en-US"/>
        </w:rPr>
        <w:t xml:space="preserve"> (</w:t>
      </w:r>
      <w:r w:rsidR="006A3FA9" w:rsidRPr="007D2981">
        <w:rPr>
          <w:rFonts w:eastAsia="Calibri"/>
          <w:bCs/>
          <w:iCs/>
          <w:lang w:eastAsia="en-US"/>
        </w:rPr>
        <w:t xml:space="preserve">Рисунок </w:t>
      </w:r>
      <w:r w:rsidR="005151F4" w:rsidRPr="007D2981">
        <w:rPr>
          <w:rFonts w:eastAsia="Calibri"/>
          <w:bCs/>
          <w:iCs/>
          <w:lang w:eastAsia="en-US"/>
        </w:rPr>
        <w:t>8</w:t>
      </w:r>
      <w:r w:rsidR="006A3FA9" w:rsidRPr="007D2981">
        <w:rPr>
          <w:rFonts w:eastAsia="Calibri"/>
          <w:bCs/>
          <w:iCs/>
          <w:lang w:eastAsia="en-US"/>
        </w:rPr>
        <w:t>)</w:t>
      </w:r>
      <w:r w:rsidRPr="007D2981">
        <w:rPr>
          <w:rFonts w:eastAsia="Calibri"/>
          <w:bCs/>
          <w:iCs/>
          <w:lang w:val="kk-KZ" w:eastAsia="en-US"/>
        </w:rPr>
        <w:t>.</w:t>
      </w:r>
    </w:p>
    <w:p w:rsidR="001758DA" w:rsidRPr="007D2981" w:rsidRDefault="001758DA" w:rsidP="007D2981">
      <w:pPr>
        <w:spacing w:line="360" w:lineRule="auto"/>
        <w:ind w:firstLine="709"/>
        <w:contextualSpacing/>
        <w:jc w:val="both"/>
        <w:rPr>
          <w:rFonts w:eastAsia="Calibri"/>
          <w:bCs/>
          <w:iCs/>
          <w:lang w:val="kk-KZ" w:eastAsia="en-US"/>
        </w:rPr>
      </w:pPr>
    </w:p>
    <w:p w:rsidR="006A3FA9" w:rsidRPr="007D2981" w:rsidRDefault="006A3FA9" w:rsidP="00DB2723">
      <w:pPr>
        <w:spacing w:line="360" w:lineRule="auto"/>
        <w:contextualSpacing/>
        <w:rPr>
          <w:rFonts w:eastAsia="Calibri"/>
          <w:bCs/>
          <w:iCs/>
          <w:lang w:val="kk-KZ" w:eastAsia="en-US"/>
        </w:rPr>
      </w:pPr>
      <w:r w:rsidRPr="007D2981">
        <w:rPr>
          <w:noProof/>
        </w:rPr>
        <w:drawing>
          <wp:inline distT="0" distB="0" distL="0" distR="0" wp14:anchorId="61F9C040" wp14:editId="455140C0">
            <wp:extent cx="6120130" cy="720721"/>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20130" cy="720721"/>
                    </a:xfrm>
                    <a:prstGeom prst="rect">
                      <a:avLst/>
                    </a:prstGeom>
                  </pic:spPr>
                </pic:pic>
              </a:graphicData>
            </a:graphic>
          </wp:inline>
        </w:drawing>
      </w:r>
    </w:p>
    <w:p w:rsidR="006A3FA9" w:rsidRPr="00DB2723" w:rsidRDefault="006A3FA9" w:rsidP="00DB2723">
      <w:pPr>
        <w:spacing w:line="360" w:lineRule="auto"/>
        <w:contextualSpacing/>
        <w:jc w:val="center"/>
        <w:rPr>
          <w:rFonts w:eastAsia="Calibri"/>
          <w:bCs/>
          <w:iCs/>
          <w:lang w:eastAsia="en-US"/>
        </w:rPr>
      </w:pPr>
      <w:r w:rsidRPr="00DB2723">
        <w:rPr>
          <w:rFonts w:eastAsia="Calibri"/>
          <w:bCs/>
          <w:iCs/>
          <w:lang w:eastAsia="en-US"/>
        </w:rPr>
        <w:t xml:space="preserve">Рисунок </w:t>
      </w:r>
      <w:r w:rsidR="00C72352" w:rsidRPr="00DB2723">
        <w:rPr>
          <w:rFonts w:eastAsia="Calibri"/>
          <w:bCs/>
          <w:iCs/>
          <w:lang w:eastAsia="en-US"/>
        </w:rPr>
        <w:t>8</w:t>
      </w:r>
      <w:r w:rsidRPr="00DB2723">
        <w:rPr>
          <w:rFonts w:eastAsia="Calibri"/>
          <w:bCs/>
          <w:iCs/>
          <w:lang w:eastAsia="en-US"/>
        </w:rPr>
        <w:t xml:space="preserve"> </w:t>
      </w:r>
      <w:r w:rsidR="005151F4" w:rsidRPr="00DB2723">
        <w:rPr>
          <w:rFonts w:eastAsia="Calibri"/>
          <w:bCs/>
          <w:iCs/>
          <w:lang w:eastAsia="en-US"/>
        </w:rPr>
        <w:t>–</w:t>
      </w:r>
      <w:r w:rsidRPr="00DB2723">
        <w:rPr>
          <w:rFonts w:eastAsia="Calibri"/>
          <w:bCs/>
          <w:iCs/>
          <w:lang w:eastAsia="en-US"/>
        </w:rPr>
        <w:t xml:space="preserve"> Схема геномной организации нового </w:t>
      </w:r>
      <w:r w:rsidR="00B56D81" w:rsidRPr="00DB2723">
        <w:rPr>
          <w:rFonts w:eastAsia="Calibri"/>
          <w:bCs/>
          <w:iCs/>
          <w:lang w:eastAsia="en-US"/>
        </w:rPr>
        <w:t>APMV</w:t>
      </w:r>
      <w:r w:rsidRPr="00DB2723">
        <w:rPr>
          <w:rFonts w:eastAsia="Calibri"/>
          <w:bCs/>
          <w:iCs/>
          <w:lang w:eastAsia="en-US"/>
        </w:rPr>
        <w:t>-20</w:t>
      </w:r>
    </w:p>
    <w:p w:rsidR="006A3FA9" w:rsidRPr="007D2981" w:rsidRDefault="006A3FA9" w:rsidP="007D2981">
      <w:pPr>
        <w:spacing w:line="360" w:lineRule="auto"/>
        <w:ind w:firstLine="709"/>
        <w:contextualSpacing/>
        <w:jc w:val="both"/>
        <w:rPr>
          <w:rFonts w:eastAsia="Calibri"/>
          <w:bCs/>
          <w:iCs/>
          <w:lang w:eastAsia="en-US"/>
        </w:rPr>
      </w:pPr>
    </w:p>
    <w:p w:rsidR="00B229D3" w:rsidRPr="007D2981" w:rsidRDefault="00B229D3" w:rsidP="007D2981">
      <w:pPr>
        <w:spacing w:line="360" w:lineRule="auto"/>
        <w:ind w:firstLine="709"/>
        <w:contextualSpacing/>
        <w:jc w:val="both"/>
        <w:rPr>
          <w:rFonts w:eastAsia="Calibri"/>
          <w:bCs/>
          <w:iCs/>
          <w:lang w:eastAsia="en-US"/>
        </w:rPr>
      </w:pPr>
      <w:r w:rsidRPr="007D2981">
        <w:rPr>
          <w:rFonts w:eastAsia="Calibri"/>
          <w:bCs/>
          <w:iCs/>
          <w:lang w:eastAsia="en-US"/>
        </w:rPr>
        <w:t xml:space="preserve">Размеры геномов </w:t>
      </w:r>
      <w:r w:rsidR="001E0A5C" w:rsidRPr="007D2981">
        <w:rPr>
          <w:rFonts w:eastAsia="Calibri"/>
          <w:bCs/>
          <w:iCs/>
          <w:lang w:eastAsia="en-US"/>
        </w:rPr>
        <w:t xml:space="preserve">новых </w:t>
      </w:r>
      <w:proofErr w:type="spellStart"/>
      <w:r w:rsidR="001E0A5C" w:rsidRPr="007D2981">
        <w:rPr>
          <w:rFonts w:eastAsia="Calibri"/>
          <w:bCs/>
          <w:iCs/>
          <w:lang w:eastAsia="en-US"/>
        </w:rPr>
        <w:t>изолятов</w:t>
      </w:r>
      <w:proofErr w:type="spellEnd"/>
      <w:r w:rsidRPr="007D2981">
        <w:rPr>
          <w:rFonts w:eastAsia="Calibri"/>
          <w:bCs/>
          <w:iCs/>
          <w:lang w:eastAsia="en-US"/>
        </w:rPr>
        <w:t xml:space="preserve"> вирусов </w:t>
      </w:r>
      <w:r w:rsidR="00B56D81" w:rsidRPr="007D2981">
        <w:rPr>
          <w:rFonts w:eastAsia="Calibri"/>
          <w:bCs/>
          <w:iCs/>
          <w:lang w:eastAsia="en-US" w:bidi="en-US"/>
        </w:rPr>
        <w:t>APMV</w:t>
      </w:r>
      <w:r w:rsidRPr="007D2981">
        <w:rPr>
          <w:rFonts w:eastAsia="Calibri"/>
          <w:bCs/>
          <w:iCs/>
          <w:lang w:eastAsia="en-US"/>
        </w:rPr>
        <w:t>-20 были с</w:t>
      </w:r>
      <w:r w:rsidR="001E0A5C" w:rsidRPr="007D2981">
        <w:rPr>
          <w:rFonts w:eastAsia="Calibri"/>
          <w:bCs/>
          <w:iCs/>
          <w:lang w:eastAsia="en-US"/>
        </w:rPr>
        <w:t>опоставимы с таковыми</w:t>
      </w:r>
      <w:r w:rsidRPr="007D2981">
        <w:rPr>
          <w:rFonts w:eastAsia="Calibri"/>
          <w:bCs/>
          <w:iCs/>
          <w:lang w:eastAsia="en-US"/>
        </w:rPr>
        <w:t xml:space="preserve"> эталонного штамма и включали 15 954 нуклеотидов, что согласуется </w:t>
      </w:r>
      <w:r w:rsidR="00861CC5" w:rsidRPr="007D2981">
        <w:rPr>
          <w:rFonts w:eastAsia="Calibri"/>
          <w:bCs/>
          <w:iCs/>
          <w:lang w:eastAsia="en-US"/>
        </w:rPr>
        <w:t xml:space="preserve">с «правилом шести», </w:t>
      </w:r>
      <w:proofErr w:type="gramStart"/>
      <w:r w:rsidR="00861CC5" w:rsidRPr="007D2981">
        <w:rPr>
          <w:rFonts w:eastAsia="Calibri"/>
          <w:bCs/>
          <w:iCs/>
          <w:lang w:eastAsia="en-US"/>
        </w:rPr>
        <w:t>характерному</w:t>
      </w:r>
      <w:proofErr w:type="gramEnd"/>
      <w:r w:rsidRPr="007D2981">
        <w:rPr>
          <w:rFonts w:eastAsia="Calibri"/>
          <w:bCs/>
          <w:iCs/>
          <w:lang w:eastAsia="en-US"/>
        </w:rPr>
        <w:t xml:space="preserve"> для большинства ПМВ птиц.</w:t>
      </w:r>
    </w:p>
    <w:p w:rsidR="00B229D3" w:rsidRPr="007D2981" w:rsidRDefault="00B229D3" w:rsidP="007D2981">
      <w:pPr>
        <w:spacing w:line="360" w:lineRule="auto"/>
        <w:ind w:firstLine="709"/>
        <w:contextualSpacing/>
        <w:jc w:val="both"/>
        <w:rPr>
          <w:rFonts w:eastAsia="Calibri"/>
          <w:bCs/>
          <w:iCs/>
          <w:lang w:eastAsia="en-US"/>
        </w:rPr>
      </w:pPr>
      <w:r w:rsidRPr="007D2981">
        <w:rPr>
          <w:rFonts w:eastAsia="Calibri"/>
          <w:bCs/>
          <w:iCs/>
          <w:lang w:eastAsia="en-US"/>
        </w:rPr>
        <w:t xml:space="preserve">Последовательности геномов новых казахстанских </w:t>
      </w:r>
      <w:proofErr w:type="spellStart"/>
      <w:r w:rsidRPr="007D2981">
        <w:rPr>
          <w:rFonts w:eastAsia="Calibri"/>
          <w:bCs/>
          <w:iCs/>
          <w:lang w:eastAsia="en-US"/>
        </w:rPr>
        <w:t>изолятов</w:t>
      </w:r>
      <w:proofErr w:type="spellEnd"/>
      <w:r w:rsidRPr="007D2981">
        <w:rPr>
          <w:rFonts w:eastAsia="Calibri"/>
          <w:bCs/>
          <w:iCs/>
          <w:lang w:eastAsia="en-US"/>
        </w:rPr>
        <w:t xml:space="preserve"> </w:t>
      </w:r>
      <w:r w:rsidR="00B56D81" w:rsidRPr="007D2981">
        <w:rPr>
          <w:rFonts w:eastAsia="Calibri"/>
          <w:bCs/>
          <w:iCs/>
          <w:lang w:eastAsia="en-US"/>
        </w:rPr>
        <w:t>APMV</w:t>
      </w:r>
      <w:r w:rsidRPr="007D2981">
        <w:rPr>
          <w:rFonts w:eastAsia="Calibri"/>
          <w:bCs/>
          <w:iCs/>
          <w:lang w:eastAsia="en-US"/>
        </w:rPr>
        <w:t xml:space="preserve">-20/черноголовый хохотун/Атырау/5541/2013 и </w:t>
      </w:r>
      <w:r w:rsidR="00B56D81" w:rsidRPr="007D2981">
        <w:rPr>
          <w:rFonts w:eastAsia="Calibri"/>
          <w:bCs/>
          <w:iCs/>
          <w:lang w:eastAsia="en-US"/>
        </w:rPr>
        <w:t>APMV</w:t>
      </w:r>
      <w:r w:rsidRPr="007D2981">
        <w:rPr>
          <w:rFonts w:eastAsia="Calibri"/>
          <w:bCs/>
          <w:iCs/>
          <w:lang w:eastAsia="en-US"/>
        </w:rPr>
        <w:t xml:space="preserve">-20/озерная чайка/Балхаш /5844/2013 оказались на 95% и 86 % соответственно идентичны </w:t>
      </w:r>
      <w:proofErr w:type="spellStart"/>
      <w:r w:rsidRPr="007D2981">
        <w:rPr>
          <w:rFonts w:eastAsia="Calibri"/>
          <w:bCs/>
          <w:iCs/>
          <w:lang w:eastAsia="en-US"/>
        </w:rPr>
        <w:t>референсному</w:t>
      </w:r>
      <w:proofErr w:type="spellEnd"/>
      <w:r w:rsidRPr="007D2981">
        <w:rPr>
          <w:rFonts w:eastAsia="Calibri"/>
          <w:bCs/>
          <w:iCs/>
          <w:lang w:eastAsia="en-US"/>
        </w:rPr>
        <w:t xml:space="preserve"> штамму. Выравнивание позволило обнаружить области со значительными нуклеотидными расхождениями, неравномерно распределенн</w:t>
      </w:r>
      <w:r w:rsidR="007A7821" w:rsidRPr="007D2981">
        <w:rPr>
          <w:rFonts w:eastAsia="Calibri"/>
          <w:bCs/>
          <w:iCs/>
          <w:lang w:eastAsia="en-US"/>
        </w:rPr>
        <w:t>ыми на</w:t>
      </w:r>
      <w:r w:rsidR="00963983" w:rsidRPr="007D2981">
        <w:rPr>
          <w:rFonts w:eastAsia="Calibri"/>
          <w:bCs/>
          <w:iCs/>
          <w:lang w:eastAsia="en-US"/>
        </w:rPr>
        <w:t xml:space="preserve"> протяжении</w:t>
      </w:r>
      <w:r w:rsidR="009D1FB1" w:rsidRPr="007D2981">
        <w:rPr>
          <w:rFonts w:eastAsia="Calibri"/>
          <w:bCs/>
          <w:iCs/>
          <w:lang w:eastAsia="en-US"/>
        </w:rPr>
        <w:t xml:space="preserve"> </w:t>
      </w:r>
      <w:r w:rsidR="00963983" w:rsidRPr="007D2981">
        <w:rPr>
          <w:rFonts w:eastAsia="Calibri"/>
          <w:bCs/>
          <w:iCs/>
          <w:lang w:eastAsia="en-US"/>
        </w:rPr>
        <w:t>всего</w:t>
      </w:r>
      <w:r w:rsidR="009D1FB1" w:rsidRPr="007D2981">
        <w:rPr>
          <w:rFonts w:eastAsia="Calibri"/>
          <w:bCs/>
          <w:iCs/>
          <w:lang w:eastAsia="en-US"/>
        </w:rPr>
        <w:t xml:space="preserve"> генома</w:t>
      </w:r>
      <w:r w:rsidRPr="007D2981">
        <w:rPr>
          <w:rFonts w:eastAsia="Calibri"/>
          <w:bCs/>
          <w:iCs/>
          <w:lang w:eastAsia="en-US"/>
        </w:rPr>
        <w:t xml:space="preserve">. </w:t>
      </w:r>
    </w:p>
    <w:p w:rsidR="00B229D3" w:rsidRPr="007D2981" w:rsidRDefault="00B229D3" w:rsidP="007D2981">
      <w:pPr>
        <w:spacing w:line="360" w:lineRule="auto"/>
        <w:ind w:firstLine="709"/>
        <w:contextualSpacing/>
        <w:jc w:val="both"/>
        <w:rPr>
          <w:rFonts w:eastAsia="Calibri"/>
          <w:bCs/>
          <w:iCs/>
          <w:lang w:val="kk-KZ" w:eastAsia="en-US"/>
        </w:rPr>
      </w:pPr>
      <w:proofErr w:type="gramStart"/>
      <w:r w:rsidRPr="007D2981">
        <w:rPr>
          <w:rFonts w:eastAsia="Calibri"/>
          <w:bCs/>
          <w:iCs/>
          <w:lang w:eastAsia="en-US"/>
        </w:rPr>
        <w:t xml:space="preserve">Как известно, геномная </w:t>
      </w:r>
      <w:r w:rsidRPr="007D2981">
        <w:rPr>
          <w:rFonts w:eastAsia="Calibri"/>
          <w:bCs/>
          <w:iCs/>
          <w:lang w:val="kk-KZ" w:eastAsia="en-US"/>
        </w:rPr>
        <w:t>РНК ПМВ представляет собой единую нить, содержащую</w:t>
      </w:r>
      <w:r w:rsidR="005151F4" w:rsidRPr="007D2981">
        <w:rPr>
          <w:rFonts w:eastAsia="Calibri"/>
          <w:bCs/>
          <w:iCs/>
          <w:lang w:val="kk-KZ" w:eastAsia="en-US"/>
        </w:rPr>
        <w:t xml:space="preserve"> концевые участки: лидерный на 3</w:t>
      </w:r>
      <w:r w:rsidRPr="007D2981">
        <w:rPr>
          <w:rFonts w:eastAsia="Calibri"/>
          <w:bCs/>
          <w:iCs/>
          <w:lang w:val="kk-KZ" w:eastAsia="en-US"/>
        </w:rPr>
        <w:t xml:space="preserve">'-конце (55 </w:t>
      </w:r>
      <w:r w:rsidR="0022619A" w:rsidRPr="007D2981">
        <w:rPr>
          <w:rFonts w:eastAsia="Calibri"/>
          <w:bCs/>
          <w:iCs/>
          <w:lang w:val="kk-KZ" w:eastAsia="en-US"/>
        </w:rPr>
        <w:t>п.</w:t>
      </w:r>
      <w:r w:rsidRPr="007D2981">
        <w:rPr>
          <w:rFonts w:eastAsia="Calibri"/>
          <w:bCs/>
          <w:iCs/>
          <w:lang w:val="kk-KZ" w:eastAsia="en-US"/>
        </w:rPr>
        <w:t>н.о.</w:t>
      </w:r>
      <w:r w:rsidR="005151F4" w:rsidRPr="007D2981">
        <w:rPr>
          <w:rFonts w:eastAsia="Calibri"/>
          <w:bCs/>
          <w:iCs/>
          <w:lang w:val="kk-KZ" w:eastAsia="en-US"/>
        </w:rPr>
        <w:t>) и трейлерный на 5'-конце (50-</w:t>
      </w:r>
      <w:r w:rsidRPr="007D2981">
        <w:rPr>
          <w:rFonts w:eastAsia="Calibri"/>
          <w:bCs/>
          <w:iCs/>
          <w:lang w:val="kk-KZ" w:eastAsia="en-US"/>
        </w:rPr>
        <w:t xml:space="preserve">776 </w:t>
      </w:r>
      <w:r w:rsidR="0022619A" w:rsidRPr="00DB2723">
        <w:rPr>
          <w:rFonts w:eastAsia="Calibri"/>
          <w:bCs/>
          <w:iCs/>
          <w:lang w:val="kk-KZ" w:eastAsia="en-US"/>
        </w:rPr>
        <w:t>п.</w:t>
      </w:r>
      <w:r w:rsidRPr="00DB2723">
        <w:rPr>
          <w:rFonts w:eastAsia="Calibri"/>
          <w:bCs/>
          <w:iCs/>
          <w:lang w:val="kk-KZ" w:eastAsia="en-US"/>
        </w:rPr>
        <w:t xml:space="preserve">н.о.). </w:t>
      </w:r>
      <w:r w:rsidRPr="007D2981">
        <w:rPr>
          <w:rFonts w:eastAsia="Calibri"/>
          <w:bCs/>
          <w:iCs/>
          <w:lang w:eastAsia="en-US"/>
        </w:rPr>
        <w:t xml:space="preserve">3′-лидерный концевой участок </w:t>
      </w:r>
      <w:proofErr w:type="spellStart"/>
      <w:r w:rsidRPr="007D2981">
        <w:rPr>
          <w:rFonts w:eastAsia="Calibri"/>
          <w:bCs/>
          <w:iCs/>
          <w:lang w:eastAsia="en-US"/>
        </w:rPr>
        <w:t>изолятов</w:t>
      </w:r>
      <w:proofErr w:type="spellEnd"/>
      <w:r w:rsidRPr="007D2981">
        <w:rPr>
          <w:rFonts w:eastAsia="Calibri"/>
          <w:bCs/>
          <w:iCs/>
          <w:lang w:eastAsia="en-US"/>
        </w:rPr>
        <w:t xml:space="preserve"> </w:t>
      </w:r>
      <w:r w:rsidR="00B56D81" w:rsidRPr="007D2981">
        <w:rPr>
          <w:rFonts w:eastAsia="Calibri"/>
          <w:bCs/>
          <w:iCs/>
          <w:lang w:eastAsia="en-US"/>
        </w:rPr>
        <w:t>APMV</w:t>
      </w:r>
      <w:r w:rsidR="00963983" w:rsidRPr="007D2981">
        <w:rPr>
          <w:rFonts w:eastAsia="Calibri"/>
          <w:bCs/>
          <w:iCs/>
          <w:lang w:eastAsia="en-US"/>
        </w:rPr>
        <w:t xml:space="preserve">-20 содержал 55 </w:t>
      </w:r>
      <w:proofErr w:type="spellStart"/>
      <w:r w:rsidR="0022619A" w:rsidRPr="00DB2723">
        <w:rPr>
          <w:rFonts w:eastAsia="Calibri"/>
          <w:bCs/>
          <w:iCs/>
          <w:lang w:eastAsia="en-US"/>
        </w:rPr>
        <w:t>п.</w:t>
      </w:r>
      <w:r w:rsidR="00963983" w:rsidRPr="00DB2723">
        <w:rPr>
          <w:rFonts w:eastAsia="Calibri"/>
          <w:bCs/>
          <w:iCs/>
          <w:lang w:eastAsia="en-US"/>
        </w:rPr>
        <w:t>н.о</w:t>
      </w:r>
      <w:proofErr w:type="spellEnd"/>
      <w:r w:rsidR="00963983" w:rsidRPr="00DB2723">
        <w:rPr>
          <w:rFonts w:eastAsia="Calibri"/>
          <w:bCs/>
          <w:iCs/>
          <w:lang w:eastAsia="en-US"/>
        </w:rPr>
        <w:t xml:space="preserve">. </w:t>
      </w:r>
      <w:r w:rsidR="00963983" w:rsidRPr="007D2981">
        <w:rPr>
          <w:rFonts w:eastAsia="Calibri"/>
          <w:bCs/>
          <w:iCs/>
          <w:lang w:eastAsia="en-US"/>
        </w:rPr>
        <w:t>и являл</w:t>
      </w:r>
      <w:r w:rsidRPr="007D2981">
        <w:rPr>
          <w:rFonts w:eastAsia="Calibri"/>
          <w:bCs/>
          <w:iCs/>
          <w:lang w:eastAsia="en-US"/>
        </w:rPr>
        <w:t>ся консервативным для всего семейства.</w:t>
      </w:r>
      <w:proofErr w:type="gramEnd"/>
      <w:r w:rsidRPr="007D2981">
        <w:rPr>
          <w:rFonts w:eastAsia="Calibri"/>
          <w:bCs/>
          <w:iCs/>
          <w:lang w:eastAsia="en-US"/>
        </w:rPr>
        <w:t xml:space="preserve"> Выявлены две нуклеотидные замены </w:t>
      </w:r>
      <w:r w:rsidRPr="007D2981">
        <w:rPr>
          <w:rFonts w:eastAsia="Calibri"/>
          <w:bCs/>
          <w:iCs/>
          <w:lang w:eastAsia="en-US" w:bidi="en-US"/>
        </w:rPr>
        <w:t>C</w:t>
      </w:r>
      <w:r w:rsidRPr="007D2981">
        <w:rPr>
          <w:rFonts w:eastAsia="Calibri"/>
          <w:bCs/>
          <w:iCs/>
          <w:lang w:eastAsia="en-US"/>
        </w:rPr>
        <w:t>45</w:t>
      </w:r>
      <w:r w:rsidRPr="007D2981">
        <w:rPr>
          <w:rFonts w:eastAsia="Calibri"/>
          <w:bCs/>
          <w:iCs/>
          <w:lang w:eastAsia="en-US" w:bidi="en-US"/>
        </w:rPr>
        <w:t>T</w:t>
      </w:r>
      <w:r w:rsidRPr="007D2981">
        <w:rPr>
          <w:rFonts w:eastAsia="Calibri"/>
          <w:bCs/>
          <w:iCs/>
          <w:lang w:eastAsia="en-US"/>
        </w:rPr>
        <w:t xml:space="preserve"> и </w:t>
      </w:r>
      <w:r w:rsidRPr="007D2981">
        <w:rPr>
          <w:rFonts w:eastAsia="Calibri"/>
          <w:bCs/>
          <w:iCs/>
          <w:lang w:eastAsia="en-US" w:bidi="en-US"/>
        </w:rPr>
        <w:t>A</w:t>
      </w:r>
      <w:r w:rsidRPr="007D2981">
        <w:rPr>
          <w:rFonts w:eastAsia="Calibri"/>
          <w:bCs/>
          <w:iCs/>
          <w:lang w:eastAsia="en-US"/>
        </w:rPr>
        <w:t>50</w:t>
      </w:r>
      <w:r w:rsidRPr="007D2981">
        <w:rPr>
          <w:rFonts w:eastAsia="Calibri"/>
          <w:bCs/>
          <w:iCs/>
          <w:lang w:eastAsia="en-US" w:bidi="en-US"/>
        </w:rPr>
        <w:t>G</w:t>
      </w:r>
      <w:r w:rsidRPr="007D2981">
        <w:rPr>
          <w:rFonts w:eastAsia="Calibri"/>
          <w:bCs/>
          <w:iCs/>
          <w:lang w:eastAsia="en-US"/>
        </w:rPr>
        <w:t xml:space="preserve"> у  </w:t>
      </w:r>
      <w:proofErr w:type="spellStart"/>
      <w:r w:rsidRPr="007D2981">
        <w:rPr>
          <w:rFonts w:eastAsia="Calibri"/>
          <w:bCs/>
          <w:iCs/>
          <w:lang w:eastAsia="en-US"/>
        </w:rPr>
        <w:t>изолята</w:t>
      </w:r>
      <w:proofErr w:type="spellEnd"/>
      <w:r w:rsidRPr="007D2981">
        <w:rPr>
          <w:rFonts w:eastAsia="Calibri"/>
          <w:bCs/>
          <w:iCs/>
          <w:lang w:eastAsia="en-US"/>
        </w:rPr>
        <w:t xml:space="preserve"> Балхаш/5844, а также уникальная замена </w:t>
      </w:r>
      <w:r w:rsidRPr="007D2981">
        <w:rPr>
          <w:rFonts w:eastAsia="Calibri"/>
          <w:bCs/>
          <w:iCs/>
          <w:lang w:eastAsia="en-US" w:bidi="en-US"/>
        </w:rPr>
        <w:t>T</w:t>
      </w:r>
      <w:r w:rsidRPr="007D2981">
        <w:rPr>
          <w:rFonts w:eastAsia="Calibri"/>
          <w:bCs/>
          <w:iCs/>
          <w:lang w:eastAsia="en-US"/>
        </w:rPr>
        <w:t>30</w:t>
      </w:r>
      <w:r w:rsidRPr="007D2981">
        <w:rPr>
          <w:rFonts w:eastAsia="Calibri"/>
          <w:bCs/>
          <w:iCs/>
          <w:lang w:eastAsia="en-US" w:bidi="en-US"/>
        </w:rPr>
        <w:t>C</w:t>
      </w:r>
      <w:r w:rsidRPr="007D2981">
        <w:rPr>
          <w:rFonts w:eastAsia="Calibri"/>
          <w:bCs/>
          <w:iCs/>
          <w:lang w:eastAsia="en-US"/>
        </w:rPr>
        <w:t xml:space="preserve"> у </w:t>
      </w:r>
      <w:proofErr w:type="spellStart"/>
      <w:r w:rsidRPr="007D2981">
        <w:rPr>
          <w:rFonts w:eastAsia="Calibri"/>
          <w:bCs/>
          <w:iCs/>
          <w:lang w:eastAsia="en-US"/>
        </w:rPr>
        <w:t>изолята</w:t>
      </w:r>
      <w:proofErr w:type="spellEnd"/>
      <w:r w:rsidRPr="007D2981">
        <w:rPr>
          <w:rFonts w:eastAsia="Calibri"/>
          <w:bCs/>
          <w:iCs/>
          <w:lang w:eastAsia="en-US"/>
        </w:rPr>
        <w:t xml:space="preserve"> Атырау/5541. Длина 5′-трейлерного концевого участка </w:t>
      </w:r>
      <w:r w:rsidR="00963983" w:rsidRPr="007D2981">
        <w:rPr>
          <w:rFonts w:eastAsia="Calibri"/>
          <w:bCs/>
          <w:iCs/>
          <w:lang w:eastAsia="en-US"/>
        </w:rPr>
        <w:t xml:space="preserve">составила 248 </w:t>
      </w:r>
      <w:proofErr w:type="spellStart"/>
      <w:r w:rsidR="0022619A" w:rsidRPr="007D2981">
        <w:rPr>
          <w:rFonts w:eastAsia="Calibri"/>
          <w:bCs/>
          <w:iCs/>
          <w:lang w:eastAsia="en-US"/>
        </w:rPr>
        <w:t>п.</w:t>
      </w:r>
      <w:r w:rsidR="00963983" w:rsidRPr="007D2981">
        <w:rPr>
          <w:rFonts w:eastAsia="Calibri"/>
          <w:bCs/>
          <w:iCs/>
          <w:lang w:eastAsia="en-US"/>
        </w:rPr>
        <w:t>н.о</w:t>
      </w:r>
      <w:proofErr w:type="spellEnd"/>
      <w:r w:rsidR="00963983" w:rsidRPr="007D2981">
        <w:rPr>
          <w:rFonts w:eastAsia="Calibri"/>
          <w:bCs/>
          <w:iCs/>
          <w:lang w:eastAsia="en-US"/>
        </w:rPr>
        <w:t>. и здесь</w:t>
      </w:r>
      <w:r w:rsidRPr="007D2981">
        <w:rPr>
          <w:rFonts w:eastAsia="Calibri"/>
          <w:bCs/>
          <w:iCs/>
          <w:lang w:eastAsia="en-US"/>
        </w:rPr>
        <w:t xml:space="preserve"> </w:t>
      </w:r>
      <w:proofErr w:type="gramStart"/>
      <w:r w:rsidRPr="007D2981">
        <w:rPr>
          <w:rFonts w:eastAsia="Calibri"/>
          <w:bCs/>
          <w:iCs/>
          <w:lang w:eastAsia="en-US"/>
        </w:rPr>
        <w:t>обнаружены</w:t>
      </w:r>
      <w:proofErr w:type="gramEnd"/>
      <w:r w:rsidRPr="007D2981">
        <w:rPr>
          <w:rFonts w:eastAsia="Calibri"/>
          <w:bCs/>
          <w:iCs/>
          <w:lang w:eastAsia="en-US"/>
        </w:rPr>
        <w:t xml:space="preserve"> 87 нуклеотидных замен. Следует отметить высокую степень </w:t>
      </w:r>
      <w:proofErr w:type="spellStart"/>
      <w:r w:rsidRPr="007D2981">
        <w:rPr>
          <w:rFonts w:eastAsia="Calibri"/>
          <w:bCs/>
          <w:iCs/>
          <w:lang w:eastAsia="en-US"/>
        </w:rPr>
        <w:t>комплементарности</w:t>
      </w:r>
      <w:proofErr w:type="spellEnd"/>
      <w:r w:rsidRPr="007D2981">
        <w:rPr>
          <w:rFonts w:eastAsia="Calibri"/>
          <w:bCs/>
          <w:iCs/>
          <w:lang w:eastAsia="en-US"/>
        </w:rPr>
        <w:t xml:space="preserve"> концевых участков между </w:t>
      </w:r>
      <w:r w:rsidRPr="007D2981">
        <w:rPr>
          <w:rFonts w:eastAsia="Calibri"/>
          <w:bCs/>
          <w:iCs/>
          <w:lang w:eastAsia="en-US"/>
        </w:rPr>
        <w:lastRenderedPageBreak/>
        <w:t>собой в</w:t>
      </w:r>
      <w:r w:rsidR="009D1FB1" w:rsidRPr="007D2981">
        <w:rPr>
          <w:rFonts w:eastAsia="Calibri"/>
          <w:bCs/>
          <w:iCs/>
          <w:lang w:eastAsia="en-US"/>
        </w:rPr>
        <w:t xml:space="preserve"> (</w:t>
      </w:r>
      <w:r w:rsidRPr="007D2981">
        <w:rPr>
          <w:rFonts w:eastAsia="Calibri"/>
          <w:bCs/>
          <w:iCs/>
          <w:lang w:eastAsia="en-US"/>
        </w:rPr>
        <w:t>двадцать начальных нуклеотидов</w:t>
      </w:r>
      <w:r w:rsidR="009D1FB1" w:rsidRPr="007D2981">
        <w:rPr>
          <w:rFonts w:eastAsia="Calibri"/>
          <w:bCs/>
          <w:iCs/>
          <w:lang w:eastAsia="en-US"/>
        </w:rPr>
        <w:t>)</w:t>
      </w:r>
      <w:r w:rsidRPr="007D2981">
        <w:rPr>
          <w:rFonts w:eastAsia="Calibri"/>
          <w:bCs/>
          <w:iCs/>
          <w:lang w:eastAsia="en-US"/>
        </w:rPr>
        <w:t xml:space="preserve"> с </w:t>
      </w:r>
      <w:proofErr w:type="gramStart"/>
      <w:r w:rsidRPr="007D2981">
        <w:rPr>
          <w:rFonts w:eastAsia="Calibri"/>
          <w:bCs/>
          <w:iCs/>
          <w:lang w:eastAsia="en-US"/>
        </w:rPr>
        <w:t>обеих</w:t>
      </w:r>
      <w:proofErr w:type="gramEnd"/>
      <w:r w:rsidRPr="007D2981">
        <w:rPr>
          <w:rFonts w:eastAsia="Calibri"/>
          <w:bCs/>
          <w:iCs/>
          <w:lang w:eastAsia="en-US"/>
        </w:rPr>
        <w:t xml:space="preserve"> 3′ и 5′ концов, что свидетельствует о возможном наличии </w:t>
      </w:r>
      <w:proofErr w:type="spellStart"/>
      <w:r w:rsidRPr="007D2981">
        <w:rPr>
          <w:rFonts w:eastAsia="Calibri"/>
          <w:bCs/>
          <w:iCs/>
          <w:lang w:eastAsia="en-US"/>
        </w:rPr>
        <w:t>промоутерных</w:t>
      </w:r>
      <w:proofErr w:type="spellEnd"/>
      <w:r w:rsidRPr="007D2981">
        <w:rPr>
          <w:rFonts w:eastAsia="Calibri"/>
          <w:bCs/>
          <w:iCs/>
          <w:lang w:eastAsia="en-US"/>
        </w:rPr>
        <w:t xml:space="preserve"> элементов в этих регионах. </w:t>
      </w:r>
    </w:p>
    <w:p w:rsidR="000322FF" w:rsidRPr="007D2981" w:rsidRDefault="000322FF" w:rsidP="007D2981">
      <w:pPr>
        <w:spacing w:line="360" w:lineRule="auto"/>
        <w:ind w:firstLine="709"/>
        <w:contextualSpacing/>
        <w:jc w:val="both"/>
        <w:rPr>
          <w:rFonts w:eastAsia="Calibri"/>
          <w:bCs/>
          <w:iCs/>
          <w:lang w:eastAsia="en-US"/>
        </w:rPr>
      </w:pPr>
      <w:r w:rsidRPr="007D2981">
        <w:rPr>
          <w:rFonts w:eastAsia="Calibri"/>
          <w:bCs/>
          <w:iCs/>
          <w:lang w:eastAsia="en-US"/>
        </w:rPr>
        <w:t xml:space="preserve">Сравнительный молекулярный анализ </w:t>
      </w:r>
      <w:proofErr w:type="spellStart"/>
      <w:r w:rsidRPr="007D2981">
        <w:rPr>
          <w:rFonts w:eastAsia="Calibri"/>
          <w:bCs/>
          <w:iCs/>
          <w:lang w:eastAsia="en-US"/>
        </w:rPr>
        <w:t>изолятов</w:t>
      </w:r>
      <w:proofErr w:type="spellEnd"/>
      <w:r w:rsidRPr="007D2981">
        <w:rPr>
          <w:rFonts w:eastAsia="Calibri"/>
          <w:bCs/>
          <w:iCs/>
          <w:lang w:eastAsia="en-US"/>
        </w:rPr>
        <w:t xml:space="preserve"> </w:t>
      </w:r>
      <w:r w:rsidRPr="007D2981">
        <w:rPr>
          <w:rFonts w:eastAsia="Calibri"/>
          <w:bCs/>
          <w:iCs/>
          <w:lang w:val="es-ES_tradnl" w:eastAsia="en-US"/>
        </w:rPr>
        <w:t xml:space="preserve">Avian avulavirus </w:t>
      </w:r>
      <w:r w:rsidRPr="007D2981">
        <w:rPr>
          <w:rFonts w:eastAsia="Calibri"/>
          <w:bCs/>
          <w:iCs/>
          <w:lang w:eastAsia="en-US"/>
        </w:rPr>
        <w:t xml:space="preserve">20. </w:t>
      </w:r>
      <w:proofErr w:type="gramStart"/>
      <w:r w:rsidRPr="007D2981">
        <w:rPr>
          <w:rFonts w:eastAsia="Calibri"/>
          <w:bCs/>
          <w:iCs/>
          <w:lang w:eastAsia="en-US"/>
        </w:rPr>
        <w:t xml:space="preserve">Казахстанские </w:t>
      </w:r>
      <w:proofErr w:type="spellStart"/>
      <w:r w:rsidRPr="007D2981">
        <w:rPr>
          <w:rFonts w:eastAsia="Calibri"/>
          <w:bCs/>
          <w:iCs/>
          <w:lang w:eastAsia="en-US"/>
        </w:rPr>
        <w:t>изоляты</w:t>
      </w:r>
      <w:proofErr w:type="spellEnd"/>
      <w:r w:rsidRPr="007D2981">
        <w:rPr>
          <w:rFonts w:eastAsia="Calibri"/>
          <w:bCs/>
          <w:iCs/>
          <w:lang w:eastAsia="en-US"/>
        </w:rPr>
        <w:t xml:space="preserve"> </w:t>
      </w:r>
      <w:r w:rsidRPr="007D2981">
        <w:rPr>
          <w:rFonts w:eastAsia="Calibri"/>
          <w:bCs/>
          <w:iCs/>
          <w:lang w:val="es-ES_tradnl" w:eastAsia="en-US"/>
        </w:rPr>
        <w:t xml:space="preserve">Avian avulavirus </w:t>
      </w:r>
      <w:r w:rsidRPr="007D2981">
        <w:rPr>
          <w:rFonts w:eastAsia="Calibri"/>
          <w:bCs/>
          <w:iCs/>
          <w:lang w:eastAsia="en-US"/>
        </w:rPr>
        <w:t>20 обнаружили значительную генетическую вариабельность между собой и содержали в общей сложности 2640 нуклеотидных замен, из которых 273 оказались несинонимическими, т.е. изменяющими аминокислотную структуру.</w:t>
      </w:r>
      <w:proofErr w:type="gramEnd"/>
    </w:p>
    <w:p w:rsidR="002B7CD1" w:rsidRPr="007D2981" w:rsidRDefault="000322FF" w:rsidP="007D2981">
      <w:pPr>
        <w:spacing w:line="360" w:lineRule="auto"/>
        <w:ind w:firstLine="709"/>
        <w:contextualSpacing/>
        <w:jc w:val="both"/>
        <w:rPr>
          <w:rFonts w:eastAsia="Calibri"/>
          <w:bCs/>
          <w:iCs/>
          <w:lang w:eastAsia="en-US"/>
        </w:rPr>
      </w:pPr>
      <w:r w:rsidRPr="007D2981">
        <w:rPr>
          <w:rFonts w:eastAsia="Calibri"/>
          <w:bCs/>
          <w:iCs/>
          <w:lang w:eastAsia="en-US"/>
        </w:rPr>
        <w:t xml:space="preserve">Ген </w:t>
      </w:r>
      <w:proofErr w:type="spellStart"/>
      <w:r w:rsidRPr="007D2981">
        <w:rPr>
          <w:rFonts w:eastAsia="Calibri"/>
          <w:bCs/>
          <w:iCs/>
          <w:lang w:eastAsia="en-US"/>
        </w:rPr>
        <w:t>нуклеопротеина</w:t>
      </w:r>
      <w:proofErr w:type="spellEnd"/>
      <w:r w:rsidRPr="007D2981">
        <w:rPr>
          <w:rFonts w:eastAsia="Calibri"/>
          <w:bCs/>
          <w:iCs/>
          <w:lang w:eastAsia="en-US"/>
        </w:rPr>
        <w:t xml:space="preserve"> </w:t>
      </w:r>
      <w:r w:rsidRPr="007D2981">
        <w:rPr>
          <w:rFonts w:eastAsia="Calibri"/>
          <w:bCs/>
          <w:iCs/>
          <w:lang w:val="es-ES_tradnl" w:eastAsia="en-US"/>
        </w:rPr>
        <w:t xml:space="preserve">(NP) Avian avulavirus </w:t>
      </w:r>
      <w:r w:rsidRPr="007D2981">
        <w:rPr>
          <w:rFonts w:eastAsia="Calibri"/>
          <w:bCs/>
          <w:iCs/>
          <w:lang w:eastAsia="en-US"/>
        </w:rPr>
        <w:t xml:space="preserve">20 имеет в составе 1380 </w:t>
      </w:r>
      <w:proofErr w:type="spellStart"/>
      <w:r w:rsidRPr="007D2981">
        <w:rPr>
          <w:rFonts w:eastAsia="Calibri"/>
          <w:bCs/>
          <w:iCs/>
          <w:lang w:eastAsia="en-US"/>
        </w:rPr>
        <w:t>н</w:t>
      </w:r>
      <w:r w:rsidR="008C117E" w:rsidRPr="007D2981">
        <w:rPr>
          <w:rFonts w:eastAsia="Calibri"/>
          <w:bCs/>
          <w:iCs/>
          <w:lang w:eastAsia="en-US"/>
        </w:rPr>
        <w:t>.</w:t>
      </w:r>
      <w:proofErr w:type="gramStart"/>
      <w:r w:rsidR="008C117E" w:rsidRPr="007D2981">
        <w:rPr>
          <w:rFonts w:eastAsia="Calibri"/>
          <w:bCs/>
          <w:iCs/>
          <w:lang w:eastAsia="en-US"/>
        </w:rPr>
        <w:t>о</w:t>
      </w:r>
      <w:proofErr w:type="spellEnd"/>
      <w:proofErr w:type="gramEnd"/>
      <w:r w:rsidR="008C117E" w:rsidRPr="007D2981">
        <w:rPr>
          <w:rFonts w:eastAsia="Calibri"/>
          <w:bCs/>
          <w:iCs/>
          <w:lang w:eastAsia="en-US"/>
        </w:rPr>
        <w:t>. и кодирует 459 аминокислот.</w:t>
      </w:r>
    </w:p>
    <w:p w:rsidR="000322FF" w:rsidRPr="007D2981" w:rsidRDefault="000322FF" w:rsidP="007D2981">
      <w:pPr>
        <w:spacing w:line="360" w:lineRule="auto"/>
        <w:ind w:firstLine="709"/>
        <w:contextualSpacing/>
        <w:jc w:val="both"/>
        <w:rPr>
          <w:rFonts w:eastAsia="Calibri"/>
          <w:bCs/>
          <w:iCs/>
          <w:lang w:eastAsia="en-US"/>
        </w:rPr>
      </w:pPr>
      <w:r w:rsidRPr="007D2981">
        <w:rPr>
          <w:rFonts w:eastAsia="Calibri"/>
          <w:bCs/>
          <w:iCs/>
          <w:lang w:eastAsia="en-US"/>
        </w:rPr>
        <w:t xml:space="preserve">Ген </w:t>
      </w:r>
      <w:proofErr w:type="spellStart"/>
      <w:r w:rsidRPr="007D2981">
        <w:rPr>
          <w:rFonts w:eastAsia="Calibri"/>
          <w:bCs/>
          <w:iCs/>
          <w:lang w:eastAsia="en-US"/>
        </w:rPr>
        <w:t>фосфопротеина</w:t>
      </w:r>
      <w:proofErr w:type="spellEnd"/>
      <w:r w:rsidRPr="007D2981">
        <w:rPr>
          <w:rFonts w:eastAsia="Calibri"/>
          <w:bCs/>
          <w:iCs/>
          <w:lang w:eastAsia="en-US"/>
        </w:rPr>
        <w:t xml:space="preserve"> (Р) длиной 1296 </w:t>
      </w:r>
      <w:proofErr w:type="spellStart"/>
      <w:r w:rsidRPr="007D2981">
        <w:rPr>
          <w:rFonts w:eastAsia="Calibri"/>
          <w:bCs/>
          <w:iCs/>
          <w:lang w:eastAsia="en-US"/>
        </w:rPr>
        <w:t>п.о</w:t>
      </w:r>
      <w:proofErr w:type="spellEnd"/>
      <w:r w:rsidRPr="007D2981">
        <w:rPr>
          <w:rFonts w:eastAsia="Calibri"/>
          <w:bCs/>
          <w:iCs/>
          <w:lang w:eastAsia="en-US"/>
        </w:rPr>
        <w:t xml:space="preserve">. кодирует одноименный белок, состоящий из 431 аминокислоты. </w:t>
      </w:r>
    </w:p>
    <w:p w:rsidR="002B7CD1" w:rsidRPr="007D2981" w:rsidRDefault="000322FF" w:rsidP="007D2981">
      <w:pPr>
        <w:spacing w:line="360" w:lineRule="auto"/>
        <w:ind w:firstLine="709"/>
        <w:contextualSpacing/>
        <w:jc w:val="both"/>
        <w:rPr>
          <w:rFonts w:eastAsia="Calibri"/>
          <w:bCs/>
          <w:iCs/>
          <w:lang w:eastAsia="en-US"/>
        </w:rPr>
      </w:pPr>
      <w:r w:rsidRPr="007D2981">
        <w:rPr>
          <w:rFonts w:eastAsia="Calibri"/>
          <w:bCs/>
          <w:iCs/>
          <w:lang w:eastAsia="en-US"/>
        </w:rPr>
        <w:t xml:space="preserve">Матриксный ген (М) казахстанских </w:t>
      </w:r>
      <w:proofErr w:type="spellStart"/>
      <w:r w:rsidRPr="007D2981">
        <w:rPr>
          <w:rFonts w:eastAsia="Calibri"/>
          <w:bCs/>
          <w:iCs/>
          <w:lang w:eastAsia="en-US"/>
        </w:rPr>
        <w:t>изолятов</w:t>
      </w:r>
      <w:proofErr w:type="spellEnd"/>
      <w:r w:rsidRPr="007D2981">
        <w:rPr>
          <w:rFonts w:eastAsia="Calibri"/>
          <w:bCs/>
          <w:iCs/>
          <w:lang w:eastAsia="en-US"/>
        </w:rPr>
        <w:t xml:space="preserve"> </w:t>
      </w:r>
      <w:proofErr w:type="spellStart"/>
      <w:r w:rsidRPr="007D2981">
        <w:rPr>
          <w:rFonts w:eastAsia="Calibri"/>
          <w:bCs/>
          <w:iCs/>
          <w:lang w:eastAsia="en-US"/>
        </w:rPr>
        <w:t>Avian</w:t>
      </w:r>
      <w:proofErr w:type="spellEnd"/>
      <w:r w:rsidRPr="007D2981">
        <w:rPr>
          <w:rFonts w:eastAsia="Calibri"/>
          <w:bCs/>
          <w:iCs/>
          <w:lang w:eastAsia="en-US"/>
        </w:rPr>
        <w:t xml:space="preserve"> </w:t>
      </w:r>
      <w:proofErr w:type="spellStart"/>
      <w:r w:rsidRPr="007D2981">
        <w:rPr>
          <w:rFonts w:eastAsia="Calibri"/>
          <w:bCs/>
          <w:iCs/>
          <w:lang w:eastAsia="en-US"/>
        </w:rPr>
        <w:t>avulavirus</w:t>
      </w:r>
      <w:proofErr w:type="spellEnd"/>
      <w:r w:rsidRPr="007D2981">
        <w:rPr>
          <w:rFonts w:eastAsia="Calibri"/>
          <w:bCs/>
          <w:iCs/>
          <w:lang w:eastAsia="en-US"/>
        </w:rPr>
        <w:t xml:space="preserve"> 20 имеет длину 1131 </w:t>
      </w:r>
      <w:proofErr w:type="spellStart"/>
      <w:r w:rsidR="00DB2723" w:rsidRPr="00DB2723">
        <w:rPr>
          <w:rFonts w:eastAsia="Calibri"/>
          <w:bCs/>
          <w:iCs/>
          <w:lang w:eastAsia="en-US"/>
        </w:rPr>
        <w:t>п.</w:t>
      </w:r>
      <w:r w:rsidRPr="00DB2723">
        <w:rPr>
          <w:rFonts w:eastAsia="Calibri"/>
          <w:bCs/>
          <w:iCs/>
          <w:lang w:eastAsia="en-US"/>
        </w:rPr>
        <w:t>н.о</w:t>
      </w:r>
      <w:proofErr w:type="spellEnd"/>
      <w:r w:rsidRPr="00DB2723">
        <w:rPr>
          <w:rFonts w:eastAsia="Calibri"/>
          <w:bCs/>
          <w:iCs/>
          <w:lang w:eastAsia="en-US"/>
        </w:rPr>
        <w:t xml:space="preserve">. и кодирует </w:t>
      </w:r>
      <w:r w:rsidRPr="007D2981">
        <w:rPr>
          <w:rFonts w:eastAsia="Calibri"/>
          <w:bCs/>
          <w:iCs/>
          <w:lang w:eastAsia="en-US"/>
        </w:rPr>
        <w:t>одноименный белок в 376 аминокислот.</w:t>
      </w:r>
      <w:r w:rsidR="002B7CD1" w:rsidRPr="007D2981">
        <w:rPr>
          <w:rFonts w:eastAsia="Calibri"/>
          <w:bCs/>
          <w:iCs/>
          <w:lang w:eastAsia="en-US"/>
        </w:rPr>
        <w:t xml:space="preserve"> </w:t>
      </w:r>
    </w:p>
    <w:p w:rsidR="000322FF" w:rsidRPr="007D2981" w:rsidRDefault="000322FF" w:rsidP="007D2981">
      <w:pPr>
        <w:spacing w:line="360" w:lineRule="auto"/>
        <w:ind w:firstLine="709"/>
        <w:contextualSpacing/>
        <w:jc w:val="both"/>
        <w:rPr>
          <w:rFonts w:eastAsia="Calibri"/>
          <w:bCs/>
          <w:iCs/>
          <w:lang w:eastAsia="en-US"/>
        </w:rPr>
      </w:pPr>
      <w:r w:rsidRPr="007D2981">
        <w:rPr>
          <w:rFonts w:eastAsia="Calibri"/>
          <w:bCs/>
          <w:iCs/>
          <w:lang w:eastAsia="en-US"/>
        </w:rPr>
        <w:t>Ген белка слияния (</w:t>
      </w:r>
      <w:r w:rsidRPr="007D2981">
        <w:rPr>
          <w:rFonts w:eastAsia="Calibri"/>
          <w:bCs/>
          <w:iCs/>
          <w:lang w:val="en-US" w:eastAsia="en-US"/>
        </w:rPr>
        <w:t>F</w:t>
      </w:r>
      <w:r w:rsidRPr="007D2981">
        <w:rPr>
          <w:rFonts w:eastAsia="Calibri"/>
          <w:bCs/>
          <w:iCs/>
          <w:lang w:eastAsia="en-US"/>
        </w:rPr>
        <w:t xml:space="preserve">) имеет длину </w:t>
      </w:r>
      <w:r w:rsidRPr="00DB2723">
        <w:rPr>
          <w:rFonts w:eastAsia="Calibri"/>
          <w:bCs/>
          <w:iCs/>
          <w:lang w:eastAsia="en-US"/>
        </w:rPr>
        <w:t xml:space="preserve">1614 </w:t>
      </w:r>
      <w:proofErr w:type="spellStart"/>
      <w:r w:rsidR="00DB2723" w:rsidRPr="00DB2723">
        <w:rPr>
          <w:rFonts w:eastAsia="Calibri"/>
          <w:bCs/>
          <w:iCs/>
          <w:lang w:eastAsia="en-US"/>
        </w:rPr>
        <w:t>п.</w:t>
      </w:r>
      <w:r w:rsidRPr="00DB2723">
        <w:rPr>
          <w:rFonts w:eastAsia="Calibri"/>
          <w:bCs/>
          <w:iCs/>
          <w:lang w:eastAsia="en-US"/>
        </w:rPr>
        <w:t>н.о</w:t>
      </w:r>
      <w:proofErr w:type="spellEnd"/>
      <w:r w:rsidRPr="00DB2723">
        <w:rPr>
          <w:rFonts w:eastAsia="Calibri"/>
          <w:bCs/>
          <w:iCs/>
          <w:lang w:eastAsia="en-US"/>
        </w:rPr>
        <w:t xml:space="preserve">. </w:t>
      </w:r>
      <w:r w:rsidRPr="007D2981">
        <w:rPr>
          <w:rFonts w:eastAsia="Calibri"/>
          <w:bCs/>
          <w:iCs/>
          <w:lang w:eastAsia="en-US"/>
        </w:rPr>
        <w:t xml:space="preserve">и кодирует одноименный белок в 537 аминокислот. </w:t>
      </w:r>
    </w:p>
    <w:p w:rsidR="000322FF" w:rsidRPr="007D2981" w:rsidRDefault="000322FF" w:rsidP="007D2981">
      <w:pPr>
        <w:spacing w:line="360" w:lineRule="auto"/>
        <w:ind w:firstLine="709"/>
        <w:contextualSpacing/>
        <w:jc w:val="both"/>
        <w:rPr>
          <w:rFonts w:eastAsia="Calibri"/>
          <w:bCs/>
          <w:iCs/>
          <w:lang w:val="kk-KZ" w:eastAsia="en-US"/>
        </w:rPr>
      </w:pPr>
      <w:r w:rsidRPr="007D2981">
        <w:rPr>
          <w:rFonts w:eastAsia="Calibri"/>
          <w:bCs/>
          <w:iCs/>
          <w:lang w:eastAsia="en-US"/>
        </w:rPr>
        <w:t xml:space="preserve">Ген </w:t>
      </w:r>
      <w:proofErr w:type="gramStart"/>
      <w:r w:rsidRPr="007D2981">
        <w:rPr>
          <w:rFonts w:eastAsia="Calibri"/>
          <w:bCs/>
          <w:iCs/>
          <w:lang w:eastAsia="en-US"/>
        </w:rPr>
        <w:t>гемагглютинин-нейраминидазы</w:t>
      </w:r>
      <w:proofErr w:type="gramEnd"/>
      <w:r w:rsidRPr="007D2981">
        <w:rPr>
          <w:rFonts w:eastAsia="Calibri"/>
          <w:bCs/>
          <w:iCs/>
          <w:lang w:eastAsia="en-US"/>
        </w:rPr>
        <w:t xml:space="preserve"> (НN) имеет длину </w:t>
      </w:r>
      <w:r w:rsidRPr="00DB2723">
        <w:rPr>
          <w:rFonts w:eastAsia="Calibri"/>
          <w:bCs/>
          <w:iCs/>
          <w:lang w:eastAsia="en-US"/>
        </w:rPr>
        <w:t xml:space="preserve">1725 </w:t>
      </w:r>
      <w:proofErr w:type="spellStart"/>
      <w:r w:rsidR="00DB2723" w:rsidRPr="00DB2723">
        <w:rPr>
          <w:rFonts w:eastAsia="Calibri"/>
          <w:bCs/>
          <w:iCs/>
          <w:lang w:eastAsia="en-US"/>
        </w:rPr>
        <w:t>п.</w:t>
      </w:r>
      <w:r w:rsidRPr="00DB2723">
        <w:rPr>
          <w:rFonts w:eastAsia="Calibri"/>
          <w:bCs/>
          <w:iCs/>
          <w:lang w:eastAsia="en-US"/>
        </w:rPr>
        <w:t>н.о</w:t>
      </w:r>
      <w:proofErr w:type="spellEnd"/>
      <w:r w:rsidRPr="00DB2723">
        <w:rPr>
          <w:rFonts w:eastAsia="Calibri"/>
          <w:bCs/>
          <w:iCs/>
          <w:lang w:eastAsia="en-US"/>
        </w:rPr>
        <w:t xml:space="preserve">. и </w:t>
      </w:r>
      <w:r w:rsidRPr="007D2981">
        <w:rPr>
          <w:rFonts w:eastAsia="Calibri"/>
          <w:bCs/>
          <w:iCs/>
          <w:lang w:eastAsia="en-US"/>
        </w:rPr>
        <w:t>кодирует одноименный белок в 574 аминокислоты.</w:t>
      </w:r>
    </w:p>
    <w:p w:rsidR="00B14B20" w:rsidRPr="007D2981" w:rsidRDefault="00B14B20" w:rsidP="007D2981">
      <w:pPr>
        <w:spacing w:line="360" w:lineRule="auto"/>
        <w:ind w:firstLine="709"/>
        <w:contextualSpacing/>
        <w:jc w:val="both"/>
        <w:rPr>
          <w:rFonts w:eastAsia="Calibri"/>
          <w:bCs/>
          <w:iCs/>
          <w:lang w:eastAsia="en-US"/>
        </w:rPr>
      </w:pPr>
      <w:r w:rsidRPr="007D2981">
        <w:rPr>
          <w:rFonts w:eastAsia="Calibri"/>
          <w:bCs/>
          <w:iCs/>
          <w:lang w:eastAsia="en-US"/>
        </w:rPr>
        <w:t xml:space="preserve">Самый большой по размеру вирусный ген L, кодирующий РНК-зависимую РНК-полимеразу (L) имеет длину 6729 </w:t>
      </w:r>
      <w:proofErr w:type="spellStart"/>
      <w:r w:rsidRPr="007D2981">
        <w:rPr>
          <w:rFonts w:eastAsia="Calibri"/>
          <w:bCs/>
          <w:iCs/>
          <w:lang w:eastAsia="en-US"/>
        </w:rPr>
        <w:t>н.</w:t>
      </w:r>
      <w:r w:rsidR="005151F4" w:rsidRPr="007D2981">
        <w:rPr>
          <w:rFonts w:eastAsia="Calibri"/>
          <w:bCs/>
          <w:iCs/>
          <w:lang w:eastAsia="en-US"/>
        </w:rPr>
        <w:t>о</w:t>
      </w:r>
      <w:proofErr w:type="spellEnd"/>
      <w:r w:rsidR="005151F4" w:rsidRPr="007D2981">
        <w:rPr>
          <w:rFonts w:eastAsia="Calibri"/>
          <w:bCs/>
          <w:iCs/>
          <w:lang w:eastAsia="en-US"/>
        </w:rPr>
        <w:t>. и кодирует одноименный белок</w:t>
      </w:r>
      <w:r w:rsidRPr="007D2981">
        <w:rPr>
          <w:rFonts w:eastAsia="Calibri"/>
          <w:bCs/>
          <w:iCs/>
          <w:lang w:eastAsia="en-US"/>
        </w:rPr>
        <w:t xml:space="preserve"> в 2242 аминокислот.</w:t>
      </w:r>
    </w:p>
    <w:p w:rsidR="009B11CD" w:rsidRPr="0092768F" w:rsidRDefault="009B11CD" w:rsidP="007D2981">
      <w:pPr>
        <w:pStyle w:val="20"/>
        <w:spacing w:line="360" w:lineRule="auto"/>
        <w:ind w:left="0" w:firstLine="709"/>
        <w:contextualSpacing/>
        <w:jc w:val="both"/>
        <w:rPr>
          <w:b/>
          <w:color w:val="auto"/>
          <w:spacing w:val="0"/>
          <w:szCs w:val="24"/>
        </w:rPr>
      </w:pPr>
      <w:bookmarkStart w:id="109" w:name="_Toc54170097"/>
      <w:r w:rsidRPr="0092768F">
        <w:rPr>
          <w:b/>
          <w:color w:val="auto"/>
          <w:spacing w:val="0"/>
          <w:szCs w:val="24"/>
          <w:lang w:val="kk-KZ"/>
        </w:rPr>
        <w:t>2</w:t>
      </w:r>
      <w:r w:rsidRPr="0092768F">
        <w:rPr>
          <w:b/>
          <w:color w:val="auto"/>
          <w:spacing w:val="0"/>
          <w:szCs w:val="24"/>
        </w:rPr>
        <w:t>.</w:t>
      </w:r>
      <w:r w:rsidRPr="0092768F">
        <w:rPr>
          <w:b/>
          <w:color w:val="auto"/>
          <w:spacing w:val="0"/>
          <w:szCs w:val="24"/>
          <w:lang w:val="kk-KZ"/>
        </w:rPr>
        <w:t>11</w:t>
      </w:r>
      <w:r w:rsidRPr="0092768F">
        <w:rPr>
          <w:b/>
          <w:color w:val="auto"/>
          <w:spacing w:val="0"/>
          <w:szCs w:val="24"/>
        </w:rPr>
        <w:t xml:space="preserve"> Филогенетическая характеристика новых ПМВ и их молекулярный анализ</w:t>
      </w:r>
      <w:bookmarkEnd w:id="109"/>
    </w:p>
    <w:p w:rsidR="00C10DD6" w:rsidRPr="007D2981" w:rsidRDefault="00C10DD6" w:rsidP="007D2981">
      <w:pPr>
        <w:spacing w:line="360" w:lineRule="auto"/>
        <w:ind w:firstLine="709"/>
        <w:contextualSpacing/>
        <w:jc w:val="both"/>
        <w:rPr>
          <w:rFonts w:eastAsiaTheme="minorHAnsi"/>
          <w:bCs/>
          <w:lang w:val="en-US" w:eastAsia="en-US"/>
        </w:rPr>
      </w:pPr>
      <w:r w:rsidRPr="007D2981">
        <w:rPr>
          <w:rFonts w:eastAsiaTheme="minorHAnsi"/>
          <w:bCs/>
          <w:lang w:val="kk-KZ" w:eastAsia="en-US"/>
        </w:rPr>
        <w:t>Построены филогенетические древа новых ПМВ птиц и проведен молекулярный анализ.</w:t>
      </w:r>
      <w:r w:rsidRPr="007D2981">
        <w:rPr>
          <w:rFonts w:eastAsia="Times New Roman"/>
          <w:lang w:eastAsia="en-US"/>
        </w:rPr>
        <w:t xml:space="preserve"> </w:t>
      </w:r>
      <w:r w:rsidRPr="007D2981">
        <w:rPr>
          <w:rFonts w:eastAsiaTheme="minorHAnsi"/>
          <w:bCs/>
          <w:lang w:eastAsia="en-US"/>
        </w:rPr>
        <w:t xml:space="preserve">С использованием компьютерной программы </w:t>
      </w:r>
      <w:proofErr w:type="spellStart"/>
      <w:r w:rsidRPr="007D2981">
        <w:rPr>
          <w:rFonts w:eastAsiaTheme="minorHAnsi"/>
          <w:bCs/>
          <w:lang w:eastAsia="en-US"/>
        </w:rPr>
        <w:t>Mega</w:t>
      </w:r>
      <w:proofErr w:type="spellEnd"/>
      <w:r w:rsidRPr="007D2981">
        <w:rPr>
          <w:rFonts w:eastAsiaTheme="minorHAnsi"/>
          <w:bCs/>
          <w:lang w:eastAsia="en-US"/>
        </w:rPr>
        <w:t xml:space="preserve"> 6.0 проведён филогенетический анализ генов нового </w:t>
      </w:r>
      <w:proofErr w:type="spellStart"/>
      <w:r w:rsidRPr="007D2981">
        <w:rPr>
          <w:rFonts w:eastAsiaTheme="minorHAnsi"/>
          <w:bCs/>
          <w:lang w:eastAsia="en-US"/>
        </w:rPr>
        <w:t>изолята</w:t>
      </w:r>
      <w:proofErr w:type="spellEnd"/>
      <w:r w:rsidRPr="007D2981">
        <w:rPr>
          <w:rFonts w:eastAsiaTheme="minorHAnsi"/>
          <w:bCs/>
          <w:lang w:eastAsia="en-US"/>
        </w:rPr>
        <w:t xml:space="preserve"> в сравнении с другими из международной базы данных </w:t>
      </w:r>
      <w:proofErr w:type="spellStart"/>
      <w:r w:rsidRPr="007D2981">
        <w:rPr>
          <w:rFonts w:eastAsiaTheme="minorHAnsi"/>
          <w:bCs/>
          <w:lang w:eastAsia="en-US"/>
        </w:rPr>
        <w:t>GenBank</w:t>
      </w:r>
      <w:proofErr w:type="spellEnd"/>
      <w:r w:rsidRPr="007D2981">
        <w:rPr>
          <w:rFonts w:eastAsiaTheme="minorHAnsi"/>
          <w:bCs/>
          <w:lang w:eastAsia="en-US"/>
        </w:rPr>
        <w:t>. Результаты представлены на рисунке.</w:t>
      </w:r>
    </w:p>
    <w:p w:rsidR="00C10DD6" w:rsidRPr="007D2981" w:rsidRDefault="00C10DD6" w:rsidP="007D2981">
      <w:pPr>
        <w:spacing w:line="360" w:lineRule="auto"/>
        <w:ind w:firstLine="709"/>
        <w:contextualSpacing/>
        <w:jc w:val="both"/>
        <w:rPr>
          <w:rFonts w:eastAsiaTheme="minorHAnsi"/>
          <w:bCs/>
          <w:lang w:val="en-US" w:eastAsia="en-US"/>
        </w:rPr>
      </w:pPr>
    </w:p>
    <w:p w:rsidR="00C10DD6" w:rsidRPr="007D2981" w:rsidRDefault="00C10DD6" w:rsidP="00DB2723">
      <w:pPr>
        <w:spacing w:line="360" w:lineRule="auto"/>
        <w:contextualSpacing/>
        <w:jc w:val="center"/>
        <w:rPr>
          <w:rFonts w:eastAsiaTheme="minorHAnsi"/>
          <w:bCs/>
          <w:lang w:val="kk-KZ" w:eastAsia="en-US"/>
        </w:rPr>
      </w:pPr>
      <w:r w:rsidRPr="007D2981">
        <w:rPr>
          <w:rFonts w:eastAsia="Times New Roman"/>
          <w:noProof/>
        </w:rPr>
        <w:lastRenderedPageBreak/>
        <w:drawing>
          <wp:inline distT="0" distB="0" distL="0" distR="0" wp14:anchorId="592DD5FF" wp14:editId="4E778615">
            <wp:extent cx="4715356" cy="5542611"/>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6127" cy="5543517"/>
                    </a:xfrm>
                    <a:prstGeom prst="rect">
                      <a:avLst/>
                    </a:prstGeom>
                    <a:noFill/>
                    <a:ln>
                      <a:noFill/>
                    </a:ln>
                  </pic:spPr>
                </pic:pic>
              </a:graphicData>
            </a:graphic>
          </wp:inline>
        </w:drawing>
      </w:r>
    </w:p>
    <w:p w:rsidR="00C10DD6" w:rsidRDefault="00C10DD6" w:rsidP="00DB2723">
      <w:pPr>
        <w:contextualSpacing/>
        <w:jc w:val="center"/>
        <w:rPr>
          <w:rFonts w:eastAsiaTheme="minorHAnsi"/>
          <w:bCs/>
          <w:iCs/>
          <w:lang w:val="kk-KZ" w:eastAsia="en-US"/>
        </w:rPr>
      </w:pPr>
      <w:r w:rsidRPr="00DB2723">
        <w:rPr>
          <w:rFonts w:eastAsiaTheme="minorHAnsi"/>
          <w:bCs/>
          <w:lang w:val="kk-KZ" w:eastAsia="en-US"/>
        </w:rPr>
        <w:t xml:space="preserve">Рисунок </w:t>
      </w:r>
      <w:r w:rsidR="00C72352" w:rsidRPr="00DB2723">
        <w:rPr>
          <w:rFonts w:eastAsiaTheme="minorHAnsi"/>
          <w:bCs/>
          <w:lang w:val="kk-KZ" w:eastAsia="en-US"/>
        </w:rPr>
        <w:t xml:space="preserve">9 </w:t>
      </w:r>
      <w:r w:rsidRPr="00DB2723">
        <w:rPr>
          <w:rFonts w:eastAsiaTheme="minorHAnsi"/>
          <w:bCs/>
          <w:lang w:val="kk-KZ" w:eastAsia="en-US"/>
        </w:rPr>
        <w:t xml:space="preserve">– </w:t>
      </w:r>
      <w:r w:rsidRPr="007D2981">
        <w:rPr>
          <w:rFonts w:eastAsiaTheme="minorHAnsi"/>
          <w:bCs/>
          <w:lang w:val="kk-KZ" w:eastAsia="en-US"/>
        </w:rPr>
        <w:t>Ф</w:t>
      </w:r>
      <w:r w:rsidRPr="007D2981">
        <w:rPr>
          <w:rFonts w:eastAsiaTheme="minorHAnsi"/>
          <w:bCs/>
          <w:iCs/>
          <w:lang w:val="kk-KZ" w:eastAsia="en-US"/>
        </w:rPr>
        <w:t xml:space="preserve">илогенетические взаимоотношения новых казахстанских </w:t>
      </w:r>
      <w:r w:rsidR="00B56D81" w:rsidRPr="007D2981">
        <w:rPr>
          <w:rFonts w:eastAsiaTheme="minorHAnsi"/>
          <w:bCs/>
          <w:iCs/>
          <w:lang w:val="kk-KZ" w:eastAsia="en-US"/>
        </w:rPr>
        <w:t>APMV</w:t>
      </w:r>
      <w:r w:rsidRPr="007D2981">
        <w:rPr>
          <w:rFonts w:eastAsiaTheme="minorHAnsi"/>
          <w:bCs/>
          <w:iCs/>
          <w:lang w:val="kk-KZ" w:eastAsia="en-US"/>
        </w:rPr>
        <w:t>-20 между собой и в сравнении с другими серотипами из международной базы данных Генбанк</w:t>
      </w:r>
    </w:p>
    <w:p w:rsidR="00DB2723" w:rsidRPr="007D2981" w:rsidRDefault="00DB2723" w:rsidP="00DB2723">
      <w:pPr>
        <w:spacing w:line="360" w:lineRule="auto"/>
        <w:contextualSpacing/>
        <w:jc w:val="center"/>
        <w:rPr>
          <w:rFonts w:eastAsiaTheme="minorHAnsi"/>
          <w:lang w:val="kk-KZ" w:eastAsia="en-US"/>
        </w:rPr>
      </w:pPr>
    </w:p>
    <w:p w:rsidR="00C10DD6" w:rsidRPr="007D2981" w:rsidRDefault="00C10DD6" w:rsidP="007D2981">
      <w:pPr>
        <w:spacing w:line="360" w:lineRule="auto"/>
        <w:ind w:firstLine="709"/>
        <w:contextualSpacing/>
        <w:jc w:val="both"/>
        <w:rPr>
          <w:rFonts w:eastAsiaTheme="minorHAnsi"/>
          <w:bCs/>
          <w:lang w:val="kk-KZ" w:eastAsia="en-US"/>
        </w:rPr>
      </w:pPr>
      <w:r w:rsidRPr="007D2981">
        <w:rPr>
          <w:rFonts w:eastAsiaTheme="minorHAnsi"/>
          <w:bCs/>
          <w:lang w:eastAsia="en-US"/>
        </w:rPr>
        <w:t xml:space="preserve">Как видно из рисунка, </w:t>
      </w:r>
      <w:proofErr w:type="gramStart"/>
      <w:r w:rsidRPr="007D2981">
        <w:rPr>
          <w:rFonts w:eastAsiaTheme="minorHAnsi"/>
          <w:bCs/>
          <w:lang w:eastAsia="en-US"/>
        </w:rPr>
        <w:t>казахстанский</w:t>
      </w:r>
      <w:proofErr w:type="gramEnd"/>
      <w:r w:rsidRPr="007D2981">
        <w:rPr>
          <w:rFonts w:eastAsiaTheme="minorHAnsi"/>
          <w:bCs/>
          <w:lang w:eastAsia="en-US"/>
        </w:rPr>
        <w:t xml:space="preserve"> </w:t>
      </w:r>
      <w:proofErr w:type="spellStart"/>
      <w:r w:rsidRPr="007D2981">
        <w:rPr>
          <w:rFonts w:eastAsiaTheme="minorHAnsi"/>
          <w:bCs/>
          <w:lang w:eastAsia="en-US"/>
        </w:rPr>
        <w:t>изолят</w:t>
      </w:r>
      <w:proofErr w:type="spellEnd"/>
      <w:r w:rsidRPr="007D2981">
        <w:rPr>
          <w:rFonts w:eastAsiaTheme="minorHAnsi"/>
          <w:bCs/>
          <w:lang w:eastAsia="en-US"/>
        </w:rPr>
        <w:t xml:space="preserve"> </w:t>
      </w:r>
      <w:proofErr w:type="spellStart"/>
      <w:r w:rsidRPr="007D2981">
        <w:rPr>
          <w:rFonts w:eastAsiaTheme="minorHAnsi"/>
          <w:bCs/>
          <w:lang w:eastAsia="en-US"/>
        </w:rPr>
        <w:t>Avian</w:t>
      </w:r>
      <w:proofErr w:type="spellEnd"/>
      <w:r w:rsidRPr="007D2981">
        <w:rPr>
          <w:rFonts w:eastAsiaTheme="minorHAnsi"/>
          <w:bCs/>
          <w:lang w:eastAsia="en-US"/>
        </w:rPr>
        <w:t xml:space="preserve"> </w:t>
      </w:r>
      <w:proofErr w:type="spellStart"/>
      <w:r w:rsidRPr="007D2981">
        <w:rPr>
          <w:rFonts w:eastAsiaTheme="minorHAnsi"/>
          <w:bCs/>
          <w:lang w:eastAsia="en-US"/>
        </w:rPr>
        <w:t>avulavirus</w:t>
      </w:r>
      <w:proofErr w:type="spellEnd"/>
      <w:r w:rsidRPr="007D2981">
        <w:rPr>
          <w:rFonts w:eastAsiaTheme="minorHAnsi"/>
          <w:bCs/>
          <w:lang w:eastAsia="en-US"/>
        </w:rPr>
        <w:t xml:space="preserve"> 20 вместе с другими видами </w:t>
      </w:r>
      <w:proofErr w:type="spellStart"/>
      <w:r w:rsidRPr="007D2981">
        <w:rPr>
          <w:rFonts w:eastAsiaTheme="minorHAnsi"/>
          <w:bCs/>
          <w:lang w:eastAsia="en-US"/>
        </w:rPr>
        <w:t>AAvV</w:t>
      </w:r>
      <w:proofErr w:type="spellEnd"/>
      <w:r w:rsidRPr="007D2981">
        <w:rPr>
          <w:rFonts w:eastAsiaTheme="minorHAnsi"/>
          <w:bCs/>
          <w:lang w:eastAsia="en-US"/>
        </w:rPr>
        <w:t xml:space="preserve"> 2, 8, 10 и 15 образовали отдельную </w:t>
      </w:r>
      <w:proofErr w:type="spellStart"/>
      <w:r w:rsidRPr="007D2981">
        <w:rPr>
          <w:rFonts w:eastAsiaTheme="minorHAnsi"/>
          <w:bCs/>
          <w:lang w:eastAsia="en-US"/>
        </w:rPr>
        <w:t>монофилетическую</w:t>
      </w:r>
      <w:proofErr w:type="spellEnd"/>
      <w:r w:rsidRPr="007D2981">
        <w:rPr>
          <w:rFonts w:eastAsiaTheme="minorHAnsi"/>
          <w:bCs/>
          <w:lang w:eastAsia="en-US"/>
        </w:rPr>
        <w:t xml:space="preserve"> группу. Внутри данной группы казахстанские вирусы сформировали отдельный кластер, что свидетельствует об их значительной филогенетической отдалённости от других видов и ином эволюционном происхождении, формируя отдельные ветви.</w:t>
      </w:r>
    </w:p>
    <w:p w:rsidR="00C10DD6" w:rsidRPr="007D2981" w:rsidRDefault="00C10DD6" w:rsidP="007D2981">
      <w:pPr>
        <w:spacing w:line="360" w:lineRule="auto"/>
        <w:ind w:firstLine="709"/>
        <w:contextualSpacing/>
        <w:jc w:val="both"/>
        <w:rPr>
          <w:rFonts w:eastAsiaTheme="minorHAnsi"/>
          <w:bCs/>
          <w:lang w:eastAsia="en-US"/>
        </w:rPr>
      </w:pPr>
      <w:r w:rsidRPr="007D2981">
        <w:rPr>
          <w:rFonts w:eastAsiaTheme="minorHAnsi"/>
          <w:bCs/>
          <w:lang w:eastAsia="en-US"/>
        </w:rPr>
        <w:t xml:space="preserve">Также видно, что </w:t>
      </w:r>
      <w:proofErr w:type="spellStart"/>
      <w:r w:rsidRPr="007D2981">
        <w:rPr>
          <w:rFonts w:eastAsiaTheme="minorHAnsi"/>
          <w:bCs/>
          <w:lang w:eastAsia="en-US"/>
        </w:rPr>
        <w:t>изоляты</w:t>
      </w:r>
      <w:proofErr w:type="spellEnd"/>
      <w:r w:rsidRPr="007D2981">
        <w:rPr>
          <w:rFonts w:eastAsiaTheme="minorHAnsi"/>
          <w:bCs/>
          <w:lang w:eastAsia="en-US"/>
        </w:rPr>
        <w:t xml:space="preserve"> из Северного Каспия </w:t>
      </w:r>
      <w:proofErr w:type="spellStart"/>
      <w:r w:rsidRPr="007D2981">
        <w:rPr>
          <w:rFonts w:eastAsiaTheme="minorHAnsi"/>
          <w:bCs/>
          <w:lang w:eastAsia="en-US"/>
        </w:rPr>
        <w:t>референсный</w:t>
      </w:r>
      <w:proofErr w:type="spellEnd"/>
      <w:r w:rsidRPr="007D2981">
        <w:rPr>
          <w:rFonts w:eastAsiaTheme="minorHAnsi"/>
          <w:bCs/>
          <w:lang w:eastAsia="en-US"/>
        </w:rPr>
        <w:t xml:space="preserve"> </w:t>
      </w:r>
      <w:r w:rsidRPr="007D2981">
        <w:rPr>
          <w:rFonts w:eastAsiaTheme="minorHAnsi"/>
          <w:bCs/>
          <w:lang w:val="en-US" w:eastAsia="en-US"/>
        </w:rPr>
        <w:t>APMV</w:t>
      </w:r>
      <w:r w:rsidRPr="007D2981">
        <w:rPr>
          <w:rFonts w:eastAsiaTheme="minorHAnsi"/>
          <w:bCs/>
          <w:lang w:eastAsia="en-US"/>
        </w:rPr>
        <w:t xml:space="preserve">-20/чайка/Актау/5976/2014 и </w:t>
      </w:r>
      <w:r w:rsidRPr="007D2981">
        <w:rPr>
          <w:rFonts w:eastAsiaTheme="minorHAnsi"/>
          <w:bCs/>
          <w:lang w:val="en-US" w:eastAsia="en-US"/>
        </w:rPr>
        <w:t>APMV</w:t>
      </w:r>
      <w:r w:rsidRPr="007D2981">
        <w:rPr>
          <w:rFonts w:eastAsiaTheme="minorHAnsi"/>
          <w:bCs/>
          <w:lang w:eastAsia="en-US"/>
        </w:rPr>
        <w:t xml:space="preserve">-20/черноголовый хохотун/Атырау/5541/2013 сформировали отдельную ветвь от </w:t>
      </w:r>
      <w:proofErr w:type="spellStart"/>
      <w:r w:rsidRPr="007D2981">
        <w:rPr>
          <w:rFonts w:eastAsiaTheme="minorHAnsi"/>
          <w:bCs/>
          <w:lang w:eastAsia="en-US"/>
        </w:rPr>
        <w:t>изолята</w:t>
      </w:r>
      <w:proofErr w:type="spellEnd"/>
      <w:r w:rsidRPr="007D2981">
        <w:rPr>
          <w:rFonts w:eastAsiaTheme="minorHAnsi"/>
          <w:bCs/>
          <w:lang w:eastAsia="en-US"/>
        </w:rPr>
        <w:t xml:space="preserve"> </w:t>
      </w:r>
      <w:r w:rsidRPr="007D2981">
        <w:rPr>
          <w:rFonts w:eastAsiaTheme="minorHAnsi"/>
          <w:bCs/>
          <w:lang w:val="en-US" w:eastAsia="en-US"/>
        </w:rPr>
        <w:t>APMV</w:t>
      </w:r>
      <w:r w:rsidRPr="007D2981">
        <w:rPr>
          <w:rFonts w:eastAsiaTheme="minorHAnsi"/>
          <w:bCs/>
          <w:lang w:eastAsia="en-US"/>
        </w:rPr>
        <w:t>-20/озерная чайка/Балхаш /5844/2013 выделенного в другом географически удаленном от него регионе Юго-Восточного Казахстана, что также подтверждает данные об их значительной генетической вариабельности.</w:t>
      </w:r>
    </w:p>
    <w:p w:rsidR="00C10DD6" w:rsidRPr="00DB2723" w:rsidRDefault="00C10DD6" w:rsidP="007D2981">
      <w:pPr>
        <w:spacing w:line="360" w:lineRule="auto"/>
        <w:ind w:firstLine="709"/>
        <w:contextualSpacing/>
        <w:jc w:val="both"/>
        <w:rPr>
          <w:rFonts w:eastAsiaTheme="minorHAnsi"/>
          <w:bCs/>
          <w:lang w:eastAsia="en-US"/>
        </w:rPr>
      </w:pPr>
      <w:r w:rsidRPr="007D2981">
        <w:rPr>
          <w:rFonts w:eastAsiaTheme="minorHAnsi"/>
          <w:bCs/>
          <w:lang w:eastAsia="en-US"/>
        </w:rPr>
        <w:lastRenderedPageBreak/>
        <w:t xml:space="preserve">Полученные данные свидетельствуют о том, что </w:t>
      </w:r>
      <w:proofErr w:type="spellStart"/>
      <w:r w:rsidRPr="007D2981">
        <w:rPr>
          <w:rFonts w:eastAsiaTheme="minorHAnsi"/>
          <w:bCs/>
          <w:lang w:eastAsia="en-US"/>
        </w:rPr>
        <w:t>изолят</w:t>
      </w:r>
      <w:proofErr w:type="spellEnd"/>
      <w:r w:rsidRPr="007D2981">
        <w:rPr>
          <w:rFonts w:eastAsiaTheme="minorHAnsi"/>
          <w:bCs/>
          <w:lang w:eastAsia="en-US"/>
        </w:rPr>
        <w:t xml:space="preserve"> </w:t>
      </w:r>
      <w:proofErr w:type="spellStart"/>
      <w:r w:rsidRPr="007D2981">
        <w:rPr>
          <w:rFonts w:eastAsiaTheme="minorHAnsi"/>
          <w:bCs/>
          <w:lang w:eastAsia="en-US"/>
        </w:rPr>
        <w:t>Avian</w:t>
      </w:r>
      <w:proofErr w:type="spellEnd"/>
      <w:r w:rsidRPr="007D2981">
        <w:rPr>
          <w:rFonts w:eastAsiaTheme="minorHAnsi"/>
          <w:bCs/>
          <w:lang w:eastAsia="en-US"/>
        </w:rPr>
        <w:t xml:space="preserve"> </w:t>
      </w:r>
      <w:proofErr w:type="spellStart"/>
      <w:r w:rsidRPr="007D2981">
        <w:rPr>
          <w:rFonts w:eastAsiaTheme="minorHAnsi"/>
          <w:bCs/>
          <w:lang w:eastAsia="en-US"/>
        </w:rPr>
        <w:t>avulavirus</w:t>
      </w:r>
      <w:proofErr w:type="spellEnd"/>
      <w:r w:rsidRPr="007D2981">
        <w:rPr>
          <w:rFonts w:eastAsiaTheme="minorHAnsi"/>
          <w:bCs/>
          <w:lang w:eastAsia="en-US"/>
        </w:rPr>
        <w:t xml:space="preserve"> 20/черноголовый хохотун/Атырау/5541/2013 следует рассматривать как природный вариант новой </w:t>
      </w:r>
      <w:r w:rsidRPr="00DB2723">
        <w:rPr>
          <w:rFonts w:eastAsiaTheme="minorHAnsi"/>
          <w:bCs/>
          <w:lang w:eastAsia="en-US"/>
        </w:rPr>
        <w:t xml:space="preserve">группы </w:t>
      </w:r>
      <w:r w:rsidRPr="00DB2723">
        <w:rPr>
          <w:rFonts w:eastAsiaTheme="minorHAnsi"/>
          <w:bCs/>
          <w:lang w:val="en-US" w:eastAsia="en-US"/>
        </w:rPr>
        <w:t>APMV</w:t>
      </w:r>
      <w:r w:rsidRPr="00DB2723">
        <w:rPr>
          <w:rFonts w:eastAsiaTheme="minorHAnsi"/>
          <w:bCs/>
          <w:lang w:eastAsia="en-US"/>
        </w:rPr>
        <w:t xml:space="preserve">-20, циркулирующий среди </w:t>
      </w:r>
      <w:proofErr w:type="spellStart"/>
      <w:r w:rsidRPr="00DB2723">
        <w:rPr>
          <w:rFonts w:eastAsiaTheme="minorHAnsi"/>
          <w:bCs/>
          <w:lang w:eastAsia="en-US"/>
        </w:rPr>
        <w:t>чайковых</w:t>
      </w:r>
      <w:proofErr w:type="spellEnd"/>
      <w:r w:rsidRPr="00DB2723">
        <w:rPr>
          <w:rFonts w:eastAsiaTheme="minorHAnsi"/>
          <w:bCs/>
          <w:lang w:eastAsia="en-US"/>
        </w:rPr>
        <w:t xml:space="preserve"> птиц.</w:t>
      </w:r>
    </w:p>
    <w:p w:rsidR="00AA214A" w:rsidRPr="007D2981" w:rsidRDefault="0022619A" w:rsidP="007D2981">
      <w:pPr>
        <w:spacing w:line="360" w:lineRule="auto"/>
        <w:ind w:firstLine="709"/>
        <w:contextualSpacing/>
        <w:jc w:val="both"/>
        <w:rPr>
          <w:rFonts w:eastAsia="Calibri"/>
          <w:bCs/>
          <w:iCs/>
          <w:lang w:eastAsia="en-US"/>
        </w:rPr>
      </w:pPr>
      <w:proofErr w:type="gramStart"/>
      <w:r w:rsidRPr="00DB2723">
        <w:rPr>
          <w:rFonts w:eastAsia="Calibri"/>
          <w:bCs/>
          <w:iCs/>
          <w:lang w:eastAsia="en-US"/>
        </w:rPr>
        <w:t>При сравнительном молекулярном</w:t>
      </w:r>
      <w:r w:rsidR="00AA214A" w:rsidRPr="00DB2723">
        <w:rPr>
          <w:rFonts w:eastAsia="Calibri"/>
          <w:bCs/>
          <w:iCs/>
          <w:lang w:eastAsia="en-US"/>
        </w:rPr>
        <w:t xml:space="preserve"> анализ</w:t>
      </w:r>
      <w:r w:rsidRPr="00DB2723">
        <w:rPr>
          <w:rFonts w:eastAsia="Calibri"/>
          <w:bCs/>
          <w:iCs/>
          <w:lang w:eastAsia="en-US"/>
        </w:rPr>
        <w:t>е</w:t>
      </w:r>
      <w:r w:rsidR="00AA214A" w:rsidRPr="00DB2723">
        <w:rPr>
          <w:rFonts w:eastAsia="Calibri"/>
          <w:bCs/>
          <w:iCs/>
          <w:lang w:eastAsia="en-US"/>
        </w:rPr>
        <w:t xml:space="preserve"> </w:t>
      </w:r>
      <w:proofErr w:type="spellStart"/>
      <w:r w:rsidR="00AA214A" w:rsidRPr="00DB2723">
        <w:rPr>
          <w:rFonts w:eastAsia="Calibri"/>
          <w:bCs/>
          <w:iCs/>
          <w:lang w:eastAsia="en-US"/>
        </w:rPr>
        <w:t>изолятов</w:t>
      </w:r>
      <w:proofErr w:type="spellEnd"/>
      <w:r w:rsidR="00AA214A" w:rsidRPr="00DB2723">
        <w:rPr>
          <w:rFonts w:eastAsia="Calibri"/>
          <w:bCs/>
          <w:iCs/>
          <w:lang w:eastAsia="en-US"/>
        </w:rPr>
        <w:t xml:space="preserve"> </w:t>
      </w:r>
      <w:r w:rsidRPr="00DB2723">
        <w:rPr>
          <w:rFonts w:eastAsia="Calibri"/>
          <w:bCs/>
          <w:iCs/>
          <w:lang w:val="es-ES_tradnl" w:eastAsia="en-US"/>
        </w:rPr>
        <w:t>A</w:t>
      </w:r>
      <w:r w:rsidRPr="00DB2723">
        <w:rPr>
          <w:rFonts w:eastAsia="Calibri"/>
          <w:bCs/>
          <w:iCs/>
          <w:lang w:val="en-US" w:eastAsia="en-US"/>
        </w:rPr>
        <w:t>PMV</w:t>
      </w:r>
      <w:r w:rsidRPr="00DB2723">
        <w:rPr>
          <w:rFonts w:eastAsia="Calibri"/>
          <w:bCs/>
          <w:iCs/>
          <w:lang w:eastAsia="en-US"/>
        </w:rPr>
        <w:t>-</w:t>
      </w:r>
      <w:r w:rsidR="00AA214A" w:rsidRPr="00DB2723">
        <w:rPr>
          <w:rFonts w:eastAsia="Calibri"/>
          <w:bCs/>
          <w:iCs/>
          <w:lang w:eastAsia="en-US"/>
        </w:rPr>
        <w:t>20</w:t>
      </w:r>
      <w:r w:rsidRPr="00DB2723">
        <w:rPr>
          <w:rFonts w:eastAsia="Calibri"/>
          <w:bCs/>
          <w:iCs/>
          <w:lang w:eastAsia="en-US"/>
        </w:rPr>
        <w:t xml:space="preserve"> установлено</w:t>
      </w:r>
      <w:r w:rsidR="005530A0" w:rsidRPr="00DB2723">
        <w:rPr>
          <w:rFonts w:eastAsia="Calibri"/>
          <w:bCs/>
          <w:iCs/>
          <w:lang w:eastAsia="en-US"/>
        </w:rPr>
        <w:t xml:space="preserve">, что </w:t>
      </w:r>
      <w:r w:rsidR="005530A0" w:rsidRPr="007D2981">
        <w:rPr>
          <w:rFonts w:eastAsia="Calibri"/>
          <w:bCs/>
          <w:iCs/>
          <w:lang w:eastAsia="en-US"/>
        </w:rPr>
        <w:t xml:space="preserve">казахстанские </w:t>
      </w:r>
      <w:proofErr w:type="spellStart"/>
      <w:r w:rsidR="005530A0" w:rsidRPr="007D2981">
        <w:rPr>
          <w:rFonts w:eastAsia="Calibri"/>
          <w:bCs/>
          <w:iCs/>
          <w:lang w:eastAsia="en-US"/>
        </w:rPr>
        <w:t>изоляты</w:t>
      </w:r>
      <w:proofErr w:type="spellEnd"/>
      <w:r w:rsidR="00AA214A" w:rsidRPr="007D2981">
        <w:rPr>
          <w:rFonts w:eastAsia="Calibri"/>
          <w:bCs/>
          <w:iCs/>
          <w:lang w:eastAsia="en-US"/>
        </w:rPr>
        <w:t xml:space="preserve"> </w:t>
      </w:r>
      <w:r w:rsidR="005530A0" w:rsidRPr="007D2981">
        <w:rPr>
          <w:rFonts w:eastAsia="Calibri"/>
          <w:bCs/>
          <w:iCs/>
          <w:lang w:eastAsia="en-US"/>
        </w:rPr>
        <w:t>проявляют значительную</w:t>
      </w:r>
      <w:r w:rsidR="00AA214A" w:rsidRPr="007D2981">
        <w:rPr>
          <w:rFonts w:eastAsia="Calibri"/>
          <w:bCs/>
          <w:iCs/>
          <w:lang w:eastAsia="en-US"/>
        </w:rPr>
        <w:t xml:space="preserve"> генетичес</w:t>
      </w:r>
      <w:r w:rsidR="005530A0" w:rsidRPr="007D2981">
        <w:rPr>
          <w:rFonts w:eastAsia="Calibri"/>
          <w:bCs/>
          <w:iCs/>
          <w:lang w:eastAsia="en-US"/>
        </w:rPr>
        <w:t>кую</w:t>
      </w:r>
      <w:r w:rsidR="00AA214A" w:rsidRPr="007D2981">
        <w:rPr>
          <w:rFonts w:eastAsia="Calibri"/>
          <w:bCs/>
          <w:iCs/>
          <w:lang w:eastAsia="en-US"/>
        </w:rPr>
        <w:t xml:space="preserve"> вариаб</w:t>
      </w:r>
      <w:r w:rsidR="005530A0" w:rsidRPr="007D2981">
        <w:rPr>
          <w:rFonts w:eastAsia="Calibri"/>
          <w:bCs/>
          <w:iCs/>
          <w:lang w:eastAsia="en-US"/>
        </w:rPr>
        <w:t xml:space="preserve">ельность между собой и содержат </w:t>
      </w:r>
      <w:r w:rsidR="00AA214A" w:rsidRPr="007D2981">
        <w:rPr>
          <w:rFonts w:eastAsia="Calibri"/>
          <w:bCs/>
          <w:iCs/>
          <w:lang w:eastAsia="en-US"/>
        </w:rPr>
        <w:t>2640 нуклеотидных замен, из которых</w:t>
      </w:r>
      <w:r w:rsidR="005530A0" w:rsidRPr="007D2981">
        <w:rPr>
          <w:rFonts w:eastAsia="Calibri"/>
          <w:bCs/>
          <w:iCs/>
          <w:lang w:eastAsia="en-US"/>
        </w:rPr>
        <w:t>,</w:t>
      </w:r>
      <w:r w:rsidR="00AA214A" w:rsidRPr="007D2981">
        <w:rPr>
          <w:rFonts w:eastAsia="Calibri"/>
          <w:bCs/>
          <w:iCs/>
          <w:lang w:eastAsia="en-US"/>
        </w:rPr>
        <w:t xml:space="preserve"> 273 оказались несинонимическими, т.е. </w:t>
      </w:r>
      <w:r w:rsidRPr="007D2981">
        <w:rPr>
          <w:rFonts w:eastAsia="Calibri"/>
          <w:bCs/>
          <w:iCs/>
          <w:lang w:eastAsia="en-US"/>
        </w:rPr>
        <w:t>изменяющие</w:t>
      </w:r>
      <w:r w:rsidR="00AA214A" w:rsidRPr="007D2981">
        <w:rPr>
          <w:rFonts w:eastAsia="Calibri"/>
          <w:bCs/>
          <w:iCs/>
          <w:lang w:eastAsia="en-US"/>
        </w:rPr>
        <w:t xml:space="preserve"> аминокислотную структуру.</w:t>
      </w:r>
      <w:proofErr w:type="gramEnd"/>
    </w:p>
    <w:p w:rsidR="00AA214A" w:rsidRPr="007D2981" w:rsidRDefault="00167801" w:rsidP="007D2981">
      <w:pPr>
        <w:spacing w:line="360" w:lineRule="auto"/>
        <w:ind w:firstLine="709"/>
        <w:contextualSpacing/>
        <w:jc w:val="both"/>
        <w:rPr>
          <w:rFonts w:eastAsia="Calibri"/>
          <w:bCs/>
          <w:iCs/>
          <w:lang w:eastAsia="en-US"/>
        </w:rPr>
      </w:pPr>
      <w:r w:rsidRPr="007D2981">
        <w:rPr>
          <w:rFonts w:eastAsia="Calibri"/>
          <w:bCs/>
          <w:iCs/>
          <w:lang w:val="kk-KZ" w:eastAsia="en-US"/>
        </w:rPr>
        <w:t>Н</w:t>
      </w:r>
      <w:proofErr w:type="spellStart"/>
      <w:r w:rsidRPr="007D2981">
        <w:rPr>
          <w:rFonts w:eastAsia="Calibri"/>
          <w:bCs/>
          <w:iCs/>
          <w:lang w:eastAsia="en-US"/>
        </w:rPr>
        <w:t>уклеопротеи</w:t>
      </w:r>
      <w:proofErr w:type="spellEnd"/>
      <w:r w:rsidRPr="007D2981">
        <w:rPr>
          <w:rFonts w:eastAsia="Calibri"/>
          <w:bCs/>
          <w:iCs/>
          <w:lang w:val="kk-KZ" w:eastAsia="en-US"/>
        </w:rPr>
        <w:t>д</w:t>
      </w:r>
      <w:r w:rsidR="00AA214A" w:rsidRPr="007D2981">
        <w:rPr>
          <w:rFonts w:eastAsia="Calibri"/>
          <w:bCs/>
          <w:iCs/>
          <w:lang w:eastAsia="en-US"/>
        </w:rPr>
        <w:t xml:space="preserve"> </w:t>
      </w:r>
      <w:r w:rsidR="00AA214A" w:rsidRPr="007D2981">
        <w:rPr>
          <w:rFonts w:eastAsia="Calibri"/>
          <w:bCs/>
          <w:iCs/>
          <w:lang w:val="es-ES_tradnl" w:eastAsia="en-US"/>
        </w:rPr>
        <w:t xml:space="preserve">(NP) </w:t>
      </w:r>
      <w:r w:rsidRPr="007D2981">
        <w:rPr>
          <w:rFonts w:eastAsia="Calibri"/>
          <w:bCs/>
          <w:iCs/>
          <w:lang w:val="kk-KZ" w:eastAsia="en-US"/>
        </w:rPr>
        <w:t>состоит из</w:t>
      </w:r>
      <w:r w:rsidR="00AA214A" w:rsidRPr="007D2981">
        <w:rPr>
          <w:rFonts w:eastAsia="Calibri"/>
          <w:bCs/>
          <w:iCs/>
          <w:lang w:eastAsia="en-US"/>
        </w:rPr>
        <w:t xml:space="preserve"> 459 аминокислот. Выявлены аминокислотные замены в 13 позициях </w:t>
      </w:r>
      <w:r w:rsidR="005151F4" w:rsidRPr="007D2981">
        <w:rPr>
          <w:rFonts w:eastAsia="Calibri"/>
          <w:bCs/>
          <w:iCs/>
          <w:lang w:eastAsia="en-US"/>
        </w:rPr>
        <w:t>(здесь и далее Таблица 9</w:t>
      </w:r>
      <w:r w:rsidR="00AA214A" w:rsidRPr="007D2981">
        <w:rPr>
          <w:rFonts w:eastAsia="Calibri"/>
          <w:bCs/>
          <w:iCs/>
          <w:lang w:eastAsia="en-US"/>
        </w:rPr>
        <w:t xml:space="preserve">). Все </w:t>
      </w:r>
      <w:proofErr w:type="spellStart"/>
      <w:r w:rsidR="00AA214A" w:rsidRPr="007D2981">
        <w:rPr>
          <w:rFonts w:eastAsia="Calibri"/>
          <w:bCs/>
          <w:iCs/>
          <w:lang w:eastAsia="en-US"/>
        </w:rPr>
        <w:t>изоляты</w:t>
      </w:r>
      <w:proofErr w:type="spellEnd"/>
      <w:r w:rsidR="00AA214A" w:rsidRPr="007D2981">
        <w:rPr>
          <w:rFonts w:eastAsia="Calibri"/>
          <w:bCs/>
          <w:iCs/>
          <w:lang w:eastAsia="en-US"/>
        </w:rPr>
        <w:t xml:space="preserve"> содержали аминокислотный фрагмент </w:t>
      </w:r>
      <w:r w:rsidR="00AA214A" w:rsidRPr="007D2981">
        <w:rPr>
          <w:rFonts w:eastAsia="Calibri"/>
          <w:bCs/>
          <w:iCs/>
          <w:lang w:val="es-ES_tradnl" w:eastAsia="en-US"/>
        </w:rPr>
        <w:t>324</w:t>
      </w:r>
      <w:r w:rsidR="00AA214A" w:rsidRPr="007D2981">
        <w:rPr>
          <w:rFonts w:eastAsia="Calibri"/>
          <w:bCs/>
          <w:iCs/>
          <w:lang w:val="fr-FR" w:eastAsia="en-US"/>
        </w:rPr>
        <w:t>-FAPANYSTLYS</w:t>
      </w:r>
      <w:r w:rsidR="00AA214A" w:rsidRPr="007D2981">
        <w:rPr>
          <w:rFonts w:eastAsia="Calibri"/>
          <w:bCs/>
          <w:iCs/>
          <w:lang w:val="kk-KZ" w:eastAsia="en-US" w:bidi="en-US"/>
        </w:rPr>
        <w:t>YAMG</w:t>
      </w:r>
      <w:r w:rsidR="00AA214A" w:rsidRPr="007D2981">
        <w:rPr>
          <w:rFonts w:eastAsia="Calibri"/>
          <w:bCs/>
          <w:iCs/>
          <w:lang w:eastAsia="en-US"/>
        </w:rPr>
        <w:t>-</w:t>
      </w:r>
      <w:r w:rsidR="00AA214A" w:rsidRPr="007D2981">
        <w:rPr>
          <w:rFonts w:eastAsia="Calibri"/>
          <w:bCs/>
          <w:iCs/>
          <w:lang w:val="es-ES_tradnl" w:eastAsia="en-US"/>
        </w:rPr>
        <w:t xml:space="preserve">338, </w:t>
      </w:r>
      <w:r w:rsidR="00AA214A" w:rsidRPr="007D2981">
        <w:rPr>
          <w:rFonts w:eastAsia="Calibri"/>
          <w:bCs/>
          <w:iCs/>
          <w:lang w:eastAsia="en-US"/>
        </w:rPr>
        <w:t xml:space="preserve">который соответствует консервативной последовательности </w:t>
      </w:r>
      <w:r w:rsidR="00AA214A" w:rsidRPr="007D2981">
        <w:rPr>
          <w:rFonts w:eastAsia="Calibri"/>
          <w:bCs/>
          <w:iCs/>
          <w:lang w:val="kk-KZ" w:eastAsia="en-US" w:bidi="en-US"/>
        </w:rPr>
        <w:t>F</w:t>
      </w:r>
      <w:r w:rsidR="00AA214A" w:rsidRPr="007D2981">
        <w:rPr>
          <w:rFonts w:eastAsia="Calibri"/>
          <w:bCs/>
          <w:iCs/>
          <w:lang w:eastAsia="en-US"/>
        </w:rPr>
        <w:t>-</w:t>
      </w:r>
      <w:r w:rsidR="00AA214A" w:rsidRPr="007D2981">
        <w:rPr>
          <w:rFonts w:eastAsia="Calibri"/>
          <w:bCs/>
          <w:iCs/>
          <w:lang w:val="kk-KZ" w:eastAsia="en-US" w:bidi="en-US"/>
        </w:rPr>
        <w:t>X</w:t>
      </w:r>
      <w:r w:rsidR="00AA214A" w:rsidRPr="007D2981">
        <w:rPr>
          <w:rFonts w:eastAsia="Calibri"/>
          <w:bCs/>
          <w:iCs/>
          <w:lang w:eastAsia="en-US"/>
        </w:rPr>
        <w:t>4-</w:t>
      </w:r>
      <w:r w:rsidR="00AA214A" w:rsidRPr="007D2981">
        <w:rPr>
          <w:rFonts w:eastAsia="Calibri"/>
          <w:bCs/>
          <w:iCs/>
          <w:lang w:val="kk-KZ" w:eastAsia="en-US" w:bidi="en-US"/>
        </w:rPr>
        <w:t>YX</w:t>
      </w:r>
      <w:r w:rsidR="00AA214A" w:rsidRPr="007D2981">
        <w:rPr>
          <w:rFonts w:eastAsia="Calibri"/>
          <w:bCs/>
          <w:iCs/>
          <w:lang w:eastAsia="en-US"/>
        </w:rPr>
        <w:t>3-0-</w:t>
      </w:r>
      <w:r w:rsidR="00AA214A" w:rsidRPr="007D2981">
        <w:rPr>
          <w:rFonts w:eastAsia="Calibri"/>
          <w:bCs/>
          <w:iCs/>
          <w:lang w:val="kk-KZ" w:eastAsia="en-US" w:bidi="en-US"/>
        </w:rPr>
        <w:t>S</w:t>
      </w:r>
      <w:r w:rsidR="00AA214A" w:rsidRPr="007D2981">
        <w:rPr>
          <w:rFonts w:eastAsia="Calibri"/>
          <w:bCs/>
          <w:iCs/>
          <w:lang w:eastAsia="en-US"/>
        </w:rPr>
        <w:t>-0-</w:t>
      </w:r>
      <w:r w:rsidR="00AA214A" w:rsidRPr="007D2981">
        <w:rPr>
          <w:rFonts w:eastAsia="Calibri"/>
          <w:bCs/>
          <w:iCs/>
          <w:lang w:val="kk-KZ" w:eastAsia="en-US" w:bidi="en-US"/>
        </w:rPr>
        <w:t>A</w:t>
      </w:r>
      <w:r w:rsidR="00AA214A" w:rsidRPr="007D2981">
        <w:rPr>
          <w:rFonts w:eastAsia="Calibri"/>
          <w:bCs/>
          <w:iCs/>
          <w:lang w:eastAsia="en-US"/>
        </w:rPr>
        <w:t>-</w:t>
      </w:r>
      <w:r w:rsidR="00AA214A" w:rsidRPr="007D2981">
        <w:rPr>
          <w:rFonts w:eastAsia="Calibri"/>
          <w:bCs/>
          <w:iCs/>
          <w:lang w:val="kk-KZ" w:eastAsia="en-US" w:bidi="en-US"/>
        </w:rPr>
        <w:t>M</w:t>
      </w:r>
      <w:r w:rsidR="00AA214A" w:rsidRPr="007D2981">
        <w:rPr>
          <w:rFonts w:eastAsia="Calibri"/>
          <w:bCs/>
          <w:iCs/>
          <w:lang w:eastAsia="en-US"/>
        </w:rPr>
        <w:t>-</w:t>
      </w:r>
      <w:r w:rsidR="00AA214A" w:rsidRPr="007D2981">
        <w:rPr>
          <w:rFonts w:eastAsia="Calibri"/>
          <w:bCs/>
          <w:iCs/>
          <w:lang w:val="kk-KZ" w:eastAsia="en-US" w:bidi="en-US"/>
        </w:rPr>
        <w:t>G</w:t>
      </w:r>
      <w:r w:rsidR="00AA214A" w:rsidRPr="007D2981">
        <w:rPr>
          <w:rFonts w:eastAsia="Calibri"/>
          <w:bCs/>
          <w:iCs/>
          <w:lang w:eastAsia="en-US"/>
        </w:rPr>
        <w:t xml:space="preserve"> (где X </w:t>
      </w:r>
      <w:r w:rsidR="005151F4" w:rsidRPr="007D2981">
        <w:rPr>
          <w:rFonts w:eastAsia="Calibri"/>
          <w:bCs/>
          <w:iCs/>
          <w:lang w:eastAsia="en-US"/>
        </w:rPr>
        <w:t>–</w:t>
      </w:r>
      <w:r w:rsidR="00AA214A" w:rsidRPr="007D2981">
        <w:rPr>
          <w:rFonts w:eastAsia="Calibri"/>
          <w:bCs/>
          <w:iCs/>
          <w:lang w:eastAsia="en-US"/>
        </w:rPr>
        <w:t xml:space="preserve">любая аминокислота, а Ф </w:t>
      </w:r>
      <w:r w:rsidR="005151F4" w:rsidRPr="007D2981">
        <w:rPr>
          <w:rFonts w:eastAsia="Calibri"/>
          <w:bCs/>
          <w:iCs/>
          <w:lang w:eastAsia="en-US"/>
        </w:rPr>
        <w:t>–</w:t>
      </w:r>
      <w:r w:rsidR="00AA214A" w:rsidRPr="007D2981">
        <w:rPr>
          <w:rFonts w:eastAsia="Calibri"/>
          <w:bCs/>
          <w:iCs/>
          <w:lang w:eastAsia="en-US"/>
        </w:rPr>
        <w:t xml:space="preserve"> ароматическая аминокислота), обнаруживается у всех представителей семейства </w:t>
      </w:r>
      <w:r w:rsidR="00AA214A" w:rsidRPr="007D2981">
        <w:rPr>
          <w:rFonts w:eastAsia="Calibri"/>
          <w:bCs/>
          <w:i/>
          <w:iCs/>
          <w:lang w:val="kk-KZ" w:eastAsia="en-US" w:bidi="en-US"/>
        </w:rPr>
        <w:t>Paramyxoviridae</w:t>
      </w:r>
      <w:r w:rsidR="00AA214A" w:rsidRPr="007D2981">
        <w:rPr>
          <w:rFonts w:eastAsia="Calibri"/>
          <w:bCs/>
          <w:iCs/>
          <w:lang w:eastAsia="en-US"/>
        </w:rPr>
        <w:t xml:space="preserve"> и считается ответственным за </w:t>
      </w:r>
      <w:r w:rsidR="00AA214A" w:rsidRPr="007D2981">
        <w:rPr>
          <w:rFonts w:eastAsia="Calibri"/>
          <w:bCs/>
          <w:iCs/>
          <w:lang w:val="kk-KZ" w:eastAsia="en-US" w:bidi="en-US"/>
        </w:rPr>
        <w:t>N</w:t>
      </w:r>
      <w:r w:rsidR="00AA214A" w:rsidRPr="007D2981">
        <w:rPr>
          <w:rFonts w:eastAsia="Calibri"/>
          <w:bCs/>
          <w:iCs/>
          <w:lang w:eastAsia="en-US"/>
        </w:rPr>
        <w:t>-</w:t>
      </w:r>
      <w:r w:rsidR="00AA214A" w:rsidRPr="007D2981">
        <w:rPr>
          <w:rFonts w:eastAsia="Calibri"/>
          <w:bCs/>
          <w:iCs/>
          <w:lang w:val="kk-KZ" w:eastAsia="en-US" w:bidi="en-US"/>
        </w:rPr>
        <w:t>N</w:t>
      </w:r>
      <w:r w:rsidR="00AA214A" w:rsidRPr="007D2981">
        <w:rPr>
          <w:rFonts w:eastAsia="Calibri"/>
          <w:bCs/>
          <w:iCs/>
          <w:lang w:eastAsia="en-US"/>
        </w:rPr>
        <w:t xml:space="preserve"> </w:t>
      </w:r>
      <w:proofErr w:type="spellStart"/>
      <w:r w:rsidR="00AA214A" w:rsidRPr="007D2981">
        <w:rPr>
          <w:rFonts w:eastAsia="Calibri"/>
          <w:bCs/>
          <w:iCs/>
          <w:lang w:eastAsia="en-US"/>
        </w:rPr>
        <w:t>самосборку</w:t>
      </w:r>
      <w:proofErr w:type="spellEnd"/>
      <w:r w:rsidR="00AA214A" w:rsidRPr="007D2981">
        <w:rPr>
          <w:rFonts w:eastAsia="Calibri"/>
          <w:bCs/>
          <w:iCs/>
          <w:lang w:eastAsia="en-US"/>
        </w:rPr>
        <w:t xml:space="preserve"> во время РНК-связывания.</w:t>
      </w:r>
    </w:p>
    <w:p w:rsidR="00AA214A" w:rsidRPr="007D2981" w:rsidRDefault="002B7CD1" w:rsidP="007D2981">
      <w:pPr>
        <w:spacing w:line="360" w:lineRule="auto"/>
        <w:ind w:firstLine="709"/>
        <w:contextualSpacing/>
        <w:jc w:val="both"/>
        <w:rPr>
          <w:rFonts w:eastAsia="Calibri"/>
          <w:bCs/>
          <w:iCs/>
          <w:lang w:eastAsia="en-US"/>
        </w:rPr>
      </w:pPr>
      <w:r w:rsidRPr="007D2981">
        <w:rPr>
          <w:rFonts w:eastAsia="Calibri"/>
          <w:bCs/>
          <w:iCs/>
          <w:lang w:val="kk-KZ" w:eastAsia="en-US"/>
        </w:rPr>
        <w:t>По</w:t>
      </w:r>
      <w:r w:rsidR="00AA214A" w:rsidRPr="007D2981">
        <w:rPr>
          <w:rFonts w:eastAsia="Calibri"/>
          <w:bCs/>
          <w:iCs/>
          <w:lang w:eastAsia="en-US"/>
        </w:rPr>
        <w:t xml:space="preserve"> </w:t>
      </w:r>
      <w:proofErr w:type="spellStart"/>
      <w:r w:rsidR="00AA214A" w:rsidRPr="007D2981">
        <w:rPr>
          <w:rFonts w:eastAsia="Calibri"/>
          <w:bCs/>
          <w:iCs/>
          <w:lang w:eastAsia="en-US"/>
        </w:rPr>
        <w:t>фосфопротеин</w:t>
      </w:r>
      <w:proofErr w:type="spellEnd"/>
      <w:r w:rsidRPr="007D2981">
        <w:rPr>
          <w:rFonts w:eastAsia="Calibri"/>
          <w:bCs/>
          <w:iCs/>
          <w:lang w:val="kk-KZ" w:eastAsia="en-US"/>
        </w:rPr>
        <w:t>у</w:t>
      </w:r>
      <w:r w:rsidRPr="007D2981">
        <w:rPr>
          <w:rFonts w:eastAsia="Calibri"/>
          <w:bCs/>
          <w:iCs/>
          <w:lang w:eastAsia="en-US"/>
        </w:rPr>
        <w:t xml:space="preserve"> (Р) </w:t>
      </w:r>
      <w:r w:rsidRPr="007D2981">
        <w:rPr>
          <w:rFonts w:eastAsia="Calibri"/>
          <w:bCs/>
          <w:iCs/>
          <w:lang w:val="kk-KZ" w:eastAsia="en-US"/>
        </w:rPr>
        <w:t>к</w:t>
      </w:r>
      <w:proofErr w:type="spellStart"/>
      <w:r w:rsidR="00AA214A" w:rsidRPr="007D2981">
        <w:rPr>
          <w:rFonts w:eastAsia="Calibri"/>
          <w:bCs/>
          <w:iCs/>
          <w:lang w:eastAsia="en-US"/>
        </w:rPr>
        <w:t>азахстанский</w:t>
      </w:r>
      <w:proofErr w:type="spellEnd"/>
      <w:r w:rsidR="00AA214A" w:rsidRPr="007D2981">
        <w:rPr>
          <w:rFonts w:eastAsia="Calibri"/>
          <w:bCs/>
          <w:iCs/>
          <w:lang w:eastAsia="en-US"/>
        </w:rPr>
        <w:t xml:space="preserve"> </w:t>
      </w:r>
      <w:proofErr w:type="spellStart"/>
      <w:r w:rsidR="00AA214A" w:rsidRPr="007D2981">
        <w:rPr>
          <w:rFonts w:eastAsia="Calibri"/>
          <w:bCs/>
          <w:iCs/>
          <w:lang w:eastAsia="en-US"/>
        </w:rPr>
        <w:t>изолят</w:t>
      </w:r>
      <w:proofErr w:type="spellEnd"/>
      <w:r w:rsidR="00AA214A" w:rsidRPr="007D2981">
        <w:rPr>
          <w:rFonts w:eastAsia="Calibri"/>
          <w:bCs/>
          <w:iCs/>
          <w:lang w:eastAsia="en-US"/>
        </w:rPr>
        <w:t xml:space="preserve"> Балхаш/5844 отличался от </w:t>
      </w:r>
      <w:proofErr w:type="spellStart"/>
      <w:r w:rsidR="00AA214A" w:rsidRPr="007D2981">
        <w:rPr>
          <w:rFonts w:eastAsia="Calibri"/>
          <w:bCs/>
          <w:iCs/>
          <w:lang w:eastAsia="en-US"/>
        </w:rPr>
        <w:t>референсного</w:t>
      </w:r>
      <w:proofErr w:type="spellEnd"/>
      <w:r w:rsidR="00AA214A" w:rsidRPr="007D2981">
        <w:rPr>
          <w:rFonts w:eastAsia="Calibri"/>
          <w:bCs/>
          <w:iCs/>
          <w:lang w:eastAsia="en-US"/>
        </w:rPr>
        <w:t xml:space="preserve"> штамма по 83 аминокислотным заменам, </w:t>
      </w:r>
      <w:proofErr w:type="spellStart"/>
      <w:r w:rsidR="00AA214A" w:rsidRPr="007D2981">
        <w:rPr>
          <w:rFonts w:eastAsia="Calibri"/>
          <w:bCs/>
          <w:iCs/>
          <w:lang w:eastAsia="en-US"/>
        </w:rPr>
        <w:t>изолят</w:t>
      </w:r>
      <w:proofErr w:type="spellEnd"/>
      <w:r w:rsidR="00AA214A" w:rsidRPr="007D2981">
        <w:rPr>
          <w:rFonts w:eastAsia="Calibri"/>
          <w:bCs/>
          <w:iCs/>
          <w:lang w:eastAsia="en-US"/>
        </w:rPr>
        <w:t xml:space="preserve"> Атырау/5541 </w:t>
      </w:r>
      <w:r w:rsidR="0022619A" w:rsidRPr="007D2981">
        <w:rPr>
          <w:rFonts w:eastAsia="Calibri"/>
          <w:bCs/>
          <w:iCs/>
          <w:lang w:eastAsia="en-US"/>
        </w:rPr>
        <w:t>по 17 аминокислотным</w:t>
      </w:r>
      <w:r w:rsidR="00AA214A" w:rsidRPr="007D2981">
        <w:rPr>
          <w:rFonts w:eastAsia="Calibri"/>
          <w:bCs/>
          <w:iCs/>
          <w:lang w:eastAsia="en-US"/>
        </w:rPr>
        <w:t xml:space="preserve"> замен</w:t>
      </w:r>
      <w:r w:rsidR="0022619A" w:rsidRPr="007D2981">
        <w:rPr>
          <w:rFonts w:eastAsia="Calibri"/>
          <w:bCs/>
          <w:iCs/>
          <w:lang w:eastAsia="en-US"/>
        </w:rPr>
        <w:t>ам</w:t>
      </w:r>
      <w:r w:rsidR="00AA214A" w:rsidRPr="007D2981">
        <w:rPr>
          <w:rFonts w:eastAsia="Calibri"/>
          <w:bCs/>
          <w:iCs/>
          <w:lang w:eastAsia="en-US"/>
        </w:rPr>
        <w:t xml:space="preserve">. По белковому составу </w:t>
      </w:r>
      <w:proofErr w:type="spellStart"/>
      <w:r w:rsidR="00AA214A" w:rsidRPr="007D2981">
        <w:rPr>
          <w:rFonts w:eastAsia="Calibri"/>
          <w:bCs/>
          <w:iCs/>
          <w:lang w:eastAsia="en-US"/>
        </w:rPr>
        <w:t>фосфопротеина</w:t>
      </w:r>
      <w:proofErr w:type="spellEnd"/>
      <w:r w:rsidR="00AA214A" w:rsidRPr="007D2981">
        <w:rPr>
          <w:rFonts w:eastAsia="Calibri"/>
          <w:bCs/>
          <w:iCs/>
          <w:lang w:eastAsia="en-US"/>
        </w:rPr>
        <w:t xml:space="preserve"> наблюдали наименьший процент сходства в 96% между исследуемыми и </w:t>
      </w:r>
      <w:proofErr w:type="spellStart"/>
      <w:r w:rsidR="00AA214A" w:rsidRPr="007D2981">
        <w:rPr>
          <w:rFonts w:eastAsia="Calibri"/>
          <w:bCs/>
          <w:iCs/>
          <w:lang w:eastAsia="en-US"/>
        </w:rPr>
        <w:t>референсным</w:t>
      </w:r>
      <w:proofErr w:type="spellEnd"/>
      <w:r w:rsidR="00AA214A" w:rsidRPr="007D2981">
        <w:rPr>
          <w:rFonts w:eastAsia="Calibri"/>
          <w:bCs/>
          <w:iCs/>
          <w:lang w:eastAsia="en-US"/>
        </w:rPr>
        <w:t xml:space="preserve"> штаммами, что позволило считать кодирующий его ген наиболее вариабельным среди остальных.</w:t>
      </w:r>
    </w:p>
    <w:p w:rsidR="00AA214A" w:rsidRPr="007D2981" w:rsidRDefault="00AA214A" w:rsidP="007D2981">
      <w:pPr>
        <w:spacing w:line="360" w:lineRule="auto"/>
        <w:ind w:firstLine="709"/>
        <w:contextualSpacing/>
        <w:jc w:val="both"/>
        <w:rPr>
          <w:rFonts w:eastAsia="Times New Roman"/>
        </w:rPr>
      </w:pPr>
    </w:p>
    <w:p w:rsidR="00AA214A" w:rsidRPr="007D2981" w:rsidRDefault="00AA214A" w:rsidP="007D2981">
      <w:pPr>
        <w:spacing w:line="360" w:lineRule="auto"/>
        <w:ind w:firstLine="709"/>
        <w:contextualSpacing/>
        <w:jc w:val="both"/>
        <w:rPr>
          <w:rFonts w:eastAsia="Calibri"/>
          <w:lang w:eastAsia="en-US"/>
        </w:rPr>
        <w:sectPr w:rsidR="00AA214A" w:rsidRPr="007D2981" w:rsidSect="0072763B">
          <w:footerReference w:type="default" r:id="rId20"/>
          <w:footerReference w:type="first" r:id="rId21"/>
          <w:endnotePr>
            <w:numFmt w:val="decimal"/>
          </w:endnotePr>
          <w:type w:val="continuous"/>
          <w:pgSz w:w="11906" w:h="16838"/>
          <w:pgMar w:top="1134" w:right="707" w:bottom="1134" w:left="1701" w:header="709" w:footer="709" w:gutter="0"/>
          <w:pgNumType w:start="1"/>
          <w:cols w:space="708"/>
          <w:titlePg/>
          <w:docGrid w:linePitch="360"/>
        </w:sectPr>
      </w:pPr>
    </w:p>
    <w:p w:rsidR="00AA214A" w:rsidRPr="00DB2723" w:rsidRDefault="00AA214A" w:rsidP="00DB2723">
      <w:pPr>
        <w:contextualSpacing/>
        <w:jc w:val="both"/>
        <w:rPr>
          <w:rFonts w:eastAsia="Calibri"/>
          <w:lang w:eastAsia="en-US"/>
        </w:rPr>
      </w:pPr>
      <w:r w:rsidRPr="00DB2723">
        <w:rPr>
          <w:rFonts w:eastAsia="Calibri"/>
          <w:lang w:eastAsia="en-US"/>
        </w:rPr>
        <w:lastRenderedPageBreak/>
        <w:t xml:space="preserve">Таблица </w:t>
      </w:r>
      <w:r w:rsidR="00C72352" w:rsidRPr="00DB2723">
        <w:rPr>
          <w:rFonts w:eastAsia="Calibri"/>
          <w:lang w:eastAsia="en-US"/>
        </w:rPr>
        <w:t>9</w:t>
      </w:r>
      <w:r w:rsidRPr="00DB2723">
        <w:rPr>
          <w:rFonts w:eastAsia="Calibri"/>
          <w:lang w:eastAsia="en-US"/>
        </w:rPr>
        <w:t xml:space="preserve"> – Аминокислотные замены в вирусных белках  </w:t>
      </w:r>
      <w:r w:rsidR="00B56D81" w:rsidRPr="00DB2723">
        <w:rPr>
          <w:rFonts w:eastAsia="Calibri"/>
          <w:lang w:eastAsia="en-US"/>
        </w:rPr>
        <w:t>APMV</w:t>
      </w:r>
      <w:r w:rsidRPr="00DB2723">
        <w:rPr>
          <w:rFonts w:eastAsia="Calibri"/>
          <w:lang w:eastAsia="en-US"/>
        </w:rPr>
        <w:t>-20</w:t>
      </w:r>
    </w:p>
    <w:tbl>
      <w:tblPr>
        <w:tblW w:w="15310" w:type="dxa"/>
        <w:tblInd w:w="-369" w:type="dxa"/>
        <w:tblBorders>
          <w:top w:val="single" w:sz="4" w:space="0" w:color="auto"/>
          <w:bottom w:val="single" w:sz="4" w:space="0" w:color="auto"/>
          <w:insideH w:val="single" w:sz="4" w:space="0" w:color="auto"/>
        </w:tblBorders>
        <w:tblLayout w:type="fixed"/>
        <w:tblCellMar>
          <w:left w:w="57" w:type="dxa"/>
          <w:right w:w="57" w:type="dxa"/>
        </w:tblCellMar>
        <w:tblLook w:val="04A0" w:firstRow="1" w:lastRow="0" w:firstColumn="1" w:lastColumn="0" w:noHBand="0" w:noVBand="1"/>
      </w:tblPr>
      <w:tblGrid>
        <w:gridCol w:w="992"/>
        <w:gridCol w:w="4"/>
        <w:gridCol w:w="6"/>
        <w:gridCol w:w="212"/>
        <w:gridCol w:w="6"/>
        <w:gridCol w:w="1"/>
        <w:gridCol w:w="6"/>
        <w:gridCol w:w="210"/>
        <w:gridCol w:w="8"/>
        <w:gridCol w:w="2"/>
        <w:gridCol w:w="6"/>
        <w:gridCol w:w="209"/>
        <w:gridCol w:w="11"/>
        <w:gridCol w:w="2"/>
        <w:gridCol w:w="7"/>
        <w:gridCol w:w="206"/>
        <w:gridCol w:w="11"/>
        <w:gridCol w:w="4"/>
        <w:gridCol w:w="7"/>
        <w:gridCol w:w="27"/>
        <w:gridCol w:w="179"/>
        <w:gridCol w:w="11"/>
        <w:gridCol w:w="7"/>
        <w:gridCol w:w="5"/>
        <w:gridCol w:w="203"/>
        <w:gridCol w:w="11"/>
        <w:gridCol w:w="9"/>
        <w:gridCol w:w="5"/>
        <w:gridCol w:w="203"/>
        <w:gridCol w:w="11"/>
        <w:gridCol w:w="10"/>
        <w:gridCol w:w="5"/>
        <w:gridCol w:w="202"/>
        <w:gridCol w:w="11"/>
        <w:gridCol w:w="11"/>
        <w:gridCol w:w="5"/>
        <w:gridCol w:w="201"/>
        <w:gridCol w:w="11"/>
        <w:gridCol w:w="12"/>
        <w:gridCol w:w="5"/>
        <w:gridCol w:w="200"/>
        <w:gridCol w:w="11"/>
        <w:gridCol w:w="13"/>
        <w:gridCol w:w="5"/>
        <w:gridCol w:w="199"/>
        <w:gridCol w:w="11"/>
        <w:gridCol w:w="14"/>
        <w:gridCol w:w="5"/>
        <w:gridCol w:w="198"/>
        <w:gridCol w:w="11"/>
        <w:gridCol w:w="15"/>
        <w:gridCol w:w="5"/>
        <w:gridCol w:w="214"/>
        <w:gridCol w:w="11"/>
        <w:gridCol w:w="17"/>
        <w:gridCol w:w="4"/>
        <w:gridCol w:w="178"/>
        <w:gridCol w:w="11"/>
        <w:gridCol w:w="19"/>
        <w:gridCol w:w="3"/>
        <w:gridCol w:w="196"/>
        <w:gridCol w:w="11"/>
        <w:gridCol w:w="20"/>
        <w:gridCol w:w="3"/>
        <w:gridCol w:w="194"/>
        <w:gridCol w:w="11"/>
        <w:gridCol w:w="21"/>
        <w:gridCol w:w="3"/>
        <w:gridCol w:w="194"/>
        <w:gridCol w:w="11"/>
        <w:gridCol w:w="22"/>
        <w:gridCol w:w="3"/>
        <w:gridCol w:w="193"/>
        <w:gridCol w:w="11"/>
        <w:gridCol w:w="23"/>
        <w:gridCol w:w="4"/>
        <w:gridCol w:w="190"/>
        <w:gridCol w:w="11"/>
        <w:gridCol w:w="24"/>
        <w:gridCol w:w="5"/>
        <w:gridCol w:w="189"/>
        <w:gridCol w:w="11"/>
        <w:gridCol w:w="25"/>
        <w:gridCol w:w="6"/>
        <w:gridCol w:w="186"/>
        <w:gridCol w:w="11"/>
        <w:gridCol w:w="26"/>
        <w:gridCol w:w="7"/>
        <w:gridCol w:w="185"/>
        <w:gridCol w:w="11"/>
        <w:gridCol w:w="27"/>
        <w:gridCol w:w="8"/>
        <w:gridCol w:w="183"/>
        <w:gridCol w:w="10"/>
        <w:gridCol w:w="28"/>
        <w:gridCol w:w="10"/>
        <w:gridCol w:w="182"/>
        <w:gridCol w:w="10"/>
        <w:gridCol w:w="27"/>
        <w:gridCol w:w="13"/>
        <w:gridCol w:w="179"/>
        <w:gridCol w:w="10"/>
        <w:gridCol w:w="26"/>
        <w:gridCol w:w="16"/>
        <w:gridCol w:w="178"/>
        <w:gridCol w:w="10"/>
        <w:gridCol w:w="25"/>
        <w:gridCol w:w="19"/>
        <w:gridCol w:w="176"/>
        <w:gridCol w:w="10"/>
        <w:gridCol w:w="24"/>
        <w:gridCol w:w="22"/>
        <w:gridCol w:w="174"/>
        <w:gridCol w:w="10"/>
        <w:gridCol w:w="23"/>
        <w:gridCol w:w="25"/>
        <w:gridCol w:w="172"/>
        <w:gridCol w:w="10"/>
        <w:gridCol w:w="22"/>
        <w:gridCol w:w="28"/>
        <w:gridCol w:w="170"/>
        <w:gridCol w:w="10"/>
        <w:gridCol w:w="21"/>
        <w:gridCol w:w="31"/>
        <w:gridCol w:w="168"/>
        <w:gridCol w:w="10"/>
        <w:gridCol w:w="20"/>
        <w:gridCol w:w="34"/>
        <w:gridCol w:w="165"/>
        <w:gridCol w:w="10"/>
        <w:gridCol w:w="19"/>
        <w:gridCol w:w="37"/>
        <w:gridCol w:w="164"/>
        <w:gridCol w:w="10"/>
        <w:gridCol w:w="18"/>
        <w:gridCol w:w="40"/>
        <w:gridCol w:w="163"/>
        <w:gridCol w:w="10"/>
        <w:gridCol w:w="17"/>
        <w:gridCol w:w="43"/>
        <w:gridCol w:w="160"/>
        <w:gridCol w:w="10"/>
        <w:gridCol w:w="16"/>
        <w:gridCol w:w="46"/>
        <w:gridCol w:w="158"/>
        <w:gridCol w:w="10"/>
        <w:gridCol w:w="15"/>
        <w:gridCol w:w="49"/>
        <w:gridCol w:w="166"/>
        <w:gridCol w:w="14"/>
        <w:gridCol w:w="18"/>
        <w:gridCol w:w="34"/>
        <w:gridCol w:w="152"/>
        <w:gridCol w:w="11"/>
        <w:gridCol w:w="13"/>
        <w:gridCol w:w="55"/>
        <w:gridCol w:w="151"/>
        <w:gridCol w:w="11"/>
        <w:gridCol w:w="12"/>
        <w:gridCol w:w="58"/>
        <w:gridCol w:w="148"/>
        <w:gridCol w:w="11"/>
        <w:gridCol w:w="11"/>
        <w:gridCol w:w="61"/>
        <w:gridCol w:w="147"/>
        <w:gridCol w:w="11"/>
        <w:gridCol w:w="10"/>
        <w:gridCol w:w="64"/>
        <w:gridCol w:w="144"/>
        <w:gridCol w:w="11"/>
        <w:gridCol w:w="9"/>
        <w:gridCol w:w="67"/>
        <w:gridCol w:w="143"/>
        <w:gridCol w:w="11"/>
        <w:gridCol w:w="8"/>
        <w:gridCol w:w="70"/>
        <w:gridCol w:w="140"/>
        <w:gridCol w:w="11"/>
        <w:gridCol w:w="7"/>
        <w:gridCol w:w="73"/>
        <w:gridCol w:w="139"/>
        <w:gridCol w:w="11"/>
        <w:gridCol w:w="6"/>
        <w:gridCol w:w="76"/>
        <w:gridCol w:w="137"/>
        <w:gridCol w:w="11"/>
        <w:gridCol w:w="5"/>
        <w:gridCol w:w="79"/>
        <w:gridCol w:w="134"/>
        <w:gridCol w:w="11"/>
        <w:gridCol w:w="4"/>
        <w:gridCol w:w="82"/>
        <w:gridCol w:w="133"/>
        <w:gridCol w:w="11"/>
        <w:gridCol w:w="3"/>
        <w:gridCol w:w="85"/>
        <w:gridCol w:w="130"/>
        <w:gridCol w:w="11"/>
        <w:gridCol w:w="2"/>
        <w:gridCol w:w="88"/>
        <w:gridCol w:w="129"/>
        <w:gridCol w:w="11"/>
        <w:gridCol w:w="1"/>
        <w:gridCol w:w="91"/>
        <w:gridCol w:w="127"/>
        <w:gridCol w:w="11"/>
        <w:gridCol w:w="86"/>
        <w:gridCol w:w="7"/>
        <w:gridCol w:w="126"/>
        <w:gridCol w:w="10"/>
        <w:gridCol w:w="1"/>
        <w:gridCol w:w="95"/>
        <w:gridCol w:w="124"/>
        <w:gridCol w:w="9"/>
        <w:gridCol w:w="2"/>
        <w:gridCol w:w="97"/>
        <w:gridCol w:w="122"/>
        <w:gridCol w:w="8"/>
        <w:gridCol w:w="3"/>
        <w:gridCol w:w="99"/>
        <w:gridCol w:w="120"/>
        <w:gridCol w:w="7"/>
        <w:gridCol w:w="4"/>
        <w:gridCol w:w="101"/>
        <w:gridCol w:w="118"/>
        <w:gridCol w:w="6"/>
        <w:gridCol w:w="5"/>
        <w:gridCol w:w="103"/>
        <w:gridCol w:w="115"/>
        <w:gridCol w:w="5"/>
        <w:gridCol w:w="6"/>
        <w:gridCol w:w="105"/>
        <w:gridCol w:w="114"/>
        <w:gridCol w:w="4"/>
        <w:gridCol w:w="7"/>
        <w:gridCol w:w="107"/>
        <w:gridCol w:w="111"/>
        <w:gridCol w:w="3"/>
        <w:gridCol w:w="8"/>
        <w:gridCol w:w="109"/>
        <w:gridCol w:w="110"/>
        <w:gridCol w:w="2"/>
        <w:gridCol w:w="9"/>
        <w:gridCol w:w="111"/>
        <w:gridCol w:w="107"/>
        <w:gridCol w:w="1"/>
        <w:gridCol w:w="10"/>
        <w:gridCol w:w="113"/>
        <w:gridCol w:w="234"/>
      </w:tblGrid>
      <w:tr w:rsidR="00AA214A" w:rsidRPr="00DB2723" w:rsidTr="00060CB0">
        <w:trPr>
          <w:trHeight w:val="194"/>
        </w:trPr>
        <w:tc>
          <w:tcPr>
            <w:tcW w:w="973" w:type="dxa"/>
            <w:gridSpan w:val="2"/>
            <w:tcBorders>
              <w:top w:val="single" w:sz="4" w:space="0" w:color="auto"/>
              <w:left w:val="nil"/>
              <w:bottom w:val="single" w:sz="4" w:space="0" w:color="auto"/>
              <w:right w:val="nil"/>
            </w:tcBorders>
          </w:tcPr>
          <w:p w:rsidR="00AA214A" w:rsidRPr="00DB2723" w:rsidRDefault="00AA214A" w:rsidP="00DB2723">
            <w:pPr>
              <w:contextualSpacing/>
              <w:jc w:val="both"/>
              <w:rPr>
                <w:rFonts w:eastAsia="SimSun"/>
                <w:kern w:val="2"/>
                <w:sz w:val="20"/>
                <w:szCs w:val="20"/>
                <w:lang w:eastAsia="en-US"/>
              </w:rPr>
            </w:pPr>
          </w:p>
        </w:tc>
        <w:tc>
          <w:tcPr>
            <w:tcW w:w="13968" w:type="dxa"/>
            <w:gridSpan w:val="247"/>
            <w:tcBorders>
              <w:top w:val="single" w:sz="4" w:space="0" w:color="auto"/>
              <w:left w:val="nil"/>
              <w:bottom w:val="single" w:sz="4" w:space="0" w:color="auto"/>
              <w:right w:val="nil"/>
            </w:tcBorders>
            <w:hideMark/>
          </w:tcPr>
          <w:p w:rsidR="00AA214A" w:rsidRPr="00DB2723" w:rsidRDefault="00AA214A" w:rsidP="00DB2723">
            <w:pPr>
              <w:contextualSpacing/>
              <w:jc w:val="center"/>
              <w:rPr>
                <w:rFonts w:eastAsia="SimSun"/>
                <w:kern w:val="2"/>
                <w:sz w:val="20"/>
                <w:szCs w:val="20"/>
                <w:lang w:eastAsia="en-US"/>
              </w:rPr>
            </w:pPr>
            <w:r w:rsidRPr="00DB2723">
              <w:rPr>
                <w:rFonts w:eastAsia="SimSun"/>
                <w:kern w:val="2"/>
                <w:sz w:val="20"/>
                <w:szCs w:val="20"/>
                <w:lang w:eastAsia="pt-BR"/>
              </w:rPr>
              <w:t>Вирусный белок</w:t>
            </w:r>
          </w:p>
        </w:tc>
      </w:tr>
      <w:tr w:rsidR="00AA214A" w:rsidRPr="00DB2723" w:rsidTr="00060CB0">
        <w:trPr>
          <w:trHeight w:val="217"/>
        </w:trPr>
        <w:tc>
          <w:tcPr>
            <w:tcW w:w="973" w:type="dxa"/>
            <w:gridSpan w:val="2"/>
            <w:tcBorders>
              <w:top w:val="single" w:sz="4" w:space="0" w:color="auto"/>
              <w:left w:val="nil"/>
              <w:bottom w:val="single" w:sz="4" w:space="0" w:color="auto"/>
              <w:right w:val="nil"/>
            </w:tcBorders>
          </w:tcPr>
          <w:p w:rsidR="00AA214A" w:rsidRPr="00DB2723" w:rsidRDefault="00AA214A" w:rsidP="00DB2723">
            <w:pPr>
              <w:contextualSpacing/>
              <w:jc w:val="both"/>
              <w:rPr>
                <w:rFonts w:eastAsia="SimSun"/>
                <w:kern w:val="2"/>
                <w:sz w:val="20"/>
                <w:szCs w:val="20"/>
                <w:lang w:val="en-GB" w:eastAsia="en-US"/>
              </w:rPr>
            </w:pPr>
          </w:p>
        </w:tc>
        <w:tc>
          <w:tcPr>
            <w:tcW w:w="2909" w:type="dxa"/>
            <w:gridSpan w:val="52"/>
            <w:tcBorders>
              <w:top w:val="single" w:sz="4" w:space="0" w:color="auto"/>
              <w:left w:val="nil"/>
              <w:bottom w:val="single" w:sz="4" w:space="0" w:color="auto"/>
              <w:right w:val="single" w:sz="4" w:space="0" w:color="auto"/>
            </w:tcBorders>
            <w:hideMark/>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pt-BR"/>
              </w:rPr>
              <w:t>NP</w:t>
            </w:r>
          </w:p>
        </w:tc>
        <w:tc>
          <w:tcPr>
            <w:tcW w:w="11059" w:type="dxa"/>
            <w:gridSpan w:val="195"/>
            <w:tcBorders>
              <w:top w:val="single" w:sz="4" w:space="0" w:color="auto"/>
              <w:left w:val="single" w:sz="4" w:space="0" w:color="auto"/>
              <w:bottom w:val="single" w:sz="4" w:space="0" w:color="auto"/>
              <w:right w:val="nil"/>
            </w:tcBorders>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pt-BR"/>
              </w:rPr>
              <w:t>P</w:t>
            </w:r>
          </w:p>
        </w:tc>
      </w:tr>
      <w:tr w:rsidR="00AA214A" w:rsidRPr="00DB2723" w:rsidTr="00060CB0">
        <w:trPr>
          <w:cantSplit/>
          <w:trHeight w:val="685"/>
        </w:trPr>
        <w:tc>
          <w:tcPr>
            <w:tcW w:w="973" w:type="dxa"/>
            <w:gridSpan w:val="2"/>
            <w:tcBorders>
              <w:top w:val="single" w:sz="4" w:space="0" w:color="auto"/>
              <w:left w:val="nil"/>
              <w:bottom w:val="nil"/>
              <w:right w:val="nil"/>
            </w:tcBorders>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pt-BR"/>
              </w:rPr>
              <w:t>Замена в позиции</w:t>
            </w:r>
          </w:p>
        </w:tc>
        <w:tc>
          <w:tcPr>
            <w:tcW w:w="220" w:type="dxa"/>
            <w:gridSpan w:val="3"/>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111</w:t>
            </w:r>
          </w:p>
        </w:tc>
        <w:tc>
          <w:tcPr>
            <w:tcW w:w="221"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142</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418</w:t>
            </w:r>
          </w:p>
        </w:tc>
        <w:tc>
          <w:tcPr>
            <w:tcW w:w="222"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419</w:t>
            </w:r>
          </w:p>
        </w:tc>
        <w:tc>
          <w:tcPr>
            <w:tcW w:w="223" w:type="dxa"/>
            <w:gridSpan w:val="5"/>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425</w:t>
            </w:r>
          </w:p>
        </w:tc>
        <w:tc>
          <w:tcPr>
            <w:tcW w:w="222"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433</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434</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438</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439</w:t>
            </w:r>
          </w:p>
        </w:tc>
        <w:tc>
          <w:tcPr>
            <w:tcW w:w="223"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442</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444</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445</w:t>
            </w:r>
          </w:p>
        </w:tc>
        <w:tc>
          <w:tcPr>
            <w:tcW w:w="240"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448</w:t>
            </w:r>
          </w:p>
        </w:tc>
        <w:tc>
          <w:tcPr>
            <w:tcW w:w="206"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36</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45</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46</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59</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60</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62</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63</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64</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66</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68</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69</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72</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77</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78</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80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81</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85</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86</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87</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91</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92</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94</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95</w:t>
            </w:r>
          </w:p>
        </w:tc>
        <w:tc>
          <w:tcPr>
            <w:tcW w:w="224" w:type="dxa"/>
            <w:gridSpan w:val="3"/>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96</w:t>
            </w:r>
          </w:p>
        </w:tc>
        <w:tc>
          <w:tcPr>
            <w:tcW w:w="223" w:type="dxa"/>
            <w:gridSpan w:val="5"/>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98</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100</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101</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102</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109</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113</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116</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120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126</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140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144</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151</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153</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157</w:t>
            </w:r>
          </w:p>
        </w:tc>
        <w:tc>
          <w:tcPr>
            <w:tcW w:w="224" w:type="dxa"/>
            <w:gridSpan w:val="5"/>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159</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162</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165</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169</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174</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175</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176</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178</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179</w:t>
            </w:r>
          </w:p>
        </w:tc>
        <w:tc>
          <w:tcPr>
            <w:tcW w:w="223"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180</w:t>
            </w:r>
          </w:p>
        </w:tc>
        <w:tc>
          <w:tcPr>
            <w:tcW w:w="339" w:type="dxa"/>
            <w:gridSpan w:val="2"/>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182</w:t>
            </w: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3" w:type="dxa"/>
            <w:gridSpan w:val="2"/>
            <w:tcBorders>
              <w:top w:val="nil"/>
              <w:left w:val="nil"/>
              <w:bottom w:val="nil"/>
              <w:right w:val="nil"/>
            </w:tcBorders>
            <w:vAlign w:val="center"/>
            <w:hideMark/>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Актау</w:t>
            </w:r>
          </w:p>
        </w:tc>
        <w:tc>
          <w:tcPr>
            <w:tcW w:w="220" w:type="dxa"/>
            <w:gridSpan w:val="3"/>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S</w:t>
            </w:r>
          </w:p>
        </w:tc>
        <w:tc>
          <w:tcPr>
            <w:tcW w:w="221" w:type="dxa"/>
            <w:gridSpan w:val="4"/>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N</w:t>
            </w:r>
          </w:p>
        </w:tc>
        <w:tc>
          <w:tcPr>
            <w:tcW w:w="222"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5"/>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2"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4"/>
            <w:tcBorders>
              <w:top w:val="nil"/>
              <w:left w:val="nil"/>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3"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40"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0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S</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4"/>
            <w:tcBorders>
              <w:top w:val="nil"/>
              <w:left w:val="single" w:sz="4" w:space="0" w:color="auto"/>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single" w:sz="4" w:space="0" w:color="auto"/>
              <w:left w:val="single" w:sz="4" w:space="0" w:color="auto"/>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3"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nil"/>
              <w:left w:val="nil"/>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4" w:type="dxa"/>
            <w:gridSpan w:val="4"/>
            <w:tcBorders>
              <w:top w:val="single" w:sz="4" w:space="0" w:color="auto"/>
              <w:left w:val="single" w:sz="4" w:space="0" w:color="auto"/>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5"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3"/>
            <w:tcBorders>
              <w:top w:val="single" w:sz="4" w:space="0" w:color="auto"/>
              <w:left w:val="single" w:sz="4" w:space="0" w:color="auto"/>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5"/>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C</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V</w:t>
            </w:r>
          </w:p>
        </w:tc>
        <w:tc>
          <w:tcPr>
            <w:tcW w:w="223" w:type="dxa"/>
            <w:gridSpan w:val="4"/>
            <w:tcBorders>
              <w:top w:val="nil"/>
              <w:left w:val="nil"/>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single" w:sz="4" w:space="0" w:color="auto"/>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single" w:sz="4" w:space="0" w:color="auto"/>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5"/>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3"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339" w:type="dxa"/>
            <w:gridSpan w:val="2"/>
            <w:tcBorders>
              <w:top w:val="single" w:sz="4" w:space="0" w:color="auto"/>
              <w:left w:val="single" w:sz="4" w:space="0" w:color="auto"/>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3" w:type="dxa"/>
            <w:gridSpan w:val="2"/>
            <w:tcBorders>
              <w:top w:val="nil"/>
              <w:left w:val="nil"/>
              <w:bottom w:val="nil"/>
              <w:right w:val="nil"/>
            </w:tcBorders>
            <w:vAlign w:val="center"/>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Атырау</w:t>
            </w:r>
          </w:p>
        </w:tc>
        <w:tc>
          <w:tcPr>
            <w:tcW w:w="220" w:type="dxa"/>
            <w:gridSpan w:val="3"/>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S</w:t>
            </w:r>
          </w:p>
        </w:tc>
        <w:tc>
          <w:tcPr>
            <w:tcW w:w="221" w:type="dxa"/>
            <w:gridSpan w:val="4"/>
            <w:tcBorders>
              <w:top w:val="single" w:sz="4" w:space="0" w:color="auto"/>
              <w:left w:val="single" w:sz="4" w:space="0" w:color="auto"/>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3"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S</w:t>
            </w:r>
          </w:p>
        </w:tc>
        <w:tc>
          <w:tcPr>
            <w:tcW w:w="222"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5"/>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2"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4"/>
            <w:tcBorders>
              <w:top w:val="single" w:sz="4" w:space="0" w:color="auto"/>
              <w:left w:val="single" w:sz="4" w:space="0" w:color="auto"/>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3"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3"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40"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0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4" w:type="dxa"/>
            <w:gridSpan w:val="4"/>
            <w:tcBorders>
              <w:top w:val="single" w:sz="4" w:space="0" w:color="auto"/>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nil"/>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3"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single" w:sz="4" w:space="0" w:color="auto"/>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5"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single" w:sz="4" w:space="0" w:color="auto"/>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3"/>
            <w:tcBorders>
              <w:top w:val="nil"/>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5"/>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C</w:t>
            </w:r>
          </w:p>
        </w:tc>
        <w:tc>
          <w:tcPr>
            <w:tcW w:w="223" w:type="dxa"/>
            <w:gridSpan w:val="4"/>
            <w:tcBorders>
              <w:top w:val="nil"/>
              <w:left w:val="nil"/>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single" w:sz="4" w:space="0" w:color="auto"/>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3" w:type="dxa"/>
            <w:gridSpan w:val="4"/>
            <w:tcBorders>
              <w:top w:val="nil"/>
              <w:left w:val="single" w:sz="4" w:space="0" w:color="auto"/>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single" w:sz="4" w:space="0" w:color="auto"/>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5"/>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3" w:type="dxa"/>
            <w:gridSpan w:val="4"/>
            <w:tcBorders>
              <w:top w:val="single" w:sz="4" w:space="0" w:color="auto"/>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339" w:type="dxa"/>
            <w:gridSpan w:val="2"/>
            <w:tcBorders>
              <w:top w:val="nil"/>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r>
      <w:tr w:rsidR="00AA214A" w:rsidRPr="00DB2723" w:rsidTr="00060CB0">
        <w:trPr>
          <w:trHeight w:val="60"/>
        </w:trPr>
        <w:tc>
          <w:tcPr>
            <w:tcW w:w="973" w:type="dxa"/>
            <w:gridSpan w:val="2"/>
            <w:tcBorders>
              <w:top w:val="nil"/>
              <w:left w:val="nil"/>
              <w:bottom w:val="single" w:sz="4" w:space="0" w:color="auto"/>
              <w:right w:val="nil"/>
            </w:tcBorders>
            <w:shd w:val="clear" w:color="auto" w:fill="auto"/>
            <w:vAlign w:val="center"/>
            <w:hideMark/>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Балхаш</w:t>
            </w:r>
          </w:p>
        </w:tc>
        <w:tc>
          <w:tcPr>
            <w:tcW w:w="220" w:type="dxa"/>
            <w:gridSpan w:val="3"/>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1"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2"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5"/>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2"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40"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0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A</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4"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3"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4"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5"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3"/>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5"/>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single" w:sz="4" w:space="0" w:color="auto"/>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F</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5"/>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339" w:type="dxa"/>
            <w:gridSpan w:val="2"/>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r>
      <w:tr w:rsidR="00AA214A" w:rsidRPr="00DB2723" w:rsidTr="00060CB0">
        <w:trPr>
          <w:trHeight w:val="217"/>
        </w:trPr>
        <w:tc>
          <w:tcPr>
            <w:tcW w:w="979" w:type="dxa"/>
            <w:gridSpan w:val="3"/>
            <w:tcBorders>
              <w:top w:val="single" w:sz="4" w:space="0" w:color="auto"/>
              <w:left w:val="nil"/>
              <w:bottom w:val="single" w:sz="4" w:space="0" w:color="auto"/>
              <w:right w:val="nil"/>
            </w:tcBorders>
          </w:tcPr>
          <w:p w:rsidR="00AA214A" w:rsidRPr="00060CB0" w:rsidRDefault="00AA214A" w:rsidP="00DB2723">
            <w:pPr>
              <w:contextualSpacing/>
              <w:jc w:val="both"/>
              <w:rPr>
                <w:rFonts w:eastAsia="SimSun"/>
                <w:kern w:val="2"/>
                <w:sz w:val="18"/>
                <w:szCs w:val="18"/>
                <w:lang w:val="en-GB" w:eastAsia="en-US"/>
              </w:rPr>
            </w:pPr>
          </w:p>
        </w:tc>
        <w:tc>
          <w:tcPr>
            <w:tcW w:w="7641" w:type="dxa"/>
            <w:gridSpan w:val="137"/>
            <w:tcBorders>
              <w:top w:val="single" w:sz="4" w:space="0" w:color="auto"/>
              <w:left w:val="nil"/>
              <w:bottom w:val="single" w:sz="4" w:space="0" w:color="auto"/>
              <w:right w:val="nil"/>
            </w:tcBorders>
            <w:hideMark/>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pt-BR"/>
              </w:rPr>
              <w:t>P</w:t>
            </w:r>
          </w:p>
        </w:tc>
        <w:tc>
          <w:tcPr>
            <w:tcW w:w="3829" w:type="dxa"/>
            <w:gridSpan w:val="67"/>
            <w:tcBorders>
              <w:top w:val="single" w:sz="4" w:space="0" w:color="auto"/>
              <w:left w:val="single" w:sz="4" w:space="0" w:color="auto"/>
              <w:bottom w:val="single" w:sz="4" w:space="0" w:color="auto"/>
              <w:right w:val="nil"/>
            </w:tcBorders>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492" w:type="dxa"/>
            <w:gridSpan w:val="42"/>
            <w:tcBorders>
              <w:top w:val="single" w:sz="4" w:space="0" w:color="auto"/>
              <w:left w:val="single" w:sz="4" w:space="0" w:color="auto"/>
              <w:bottom w:val="single" w:sz="4" w:space="0" w:color="auto"/>
              <w:right w:val="nil"/>
            </w:tcBorders>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F</w:t>
            </w:r>
          </w:p>
        </w:tc>
      </w:tr>
      <w:tr w:rsidR="00AA214A" w:rsidRPr="00DB2723" w:rsidTr="00060CB0">
        <w:trPr>
          <w:cantSplit/>
          <w:trHeight w:val="641"/>
        </w:trPr>
        <w:tc>
          <w:tcPr>
            <w:tcW w:w="979" w:type="dxa"/>
            <w:gridSpan w:val="3"/>
            <w:tcBorders>
              <w:top w:val="single" w:sz="4" w:space="0" w:color="auto"/>
              <w:left w:val="nil"/>
              <w:bottom w:val="nil"/>
              <w:right w:val="nil"/>
            </w:tcBorders>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pt-BR"/>
              </w:rPr>
              <w:t>Замена в позиции</w:t>
            </w:r>
          </w:p>
        </w:tc>
        <w:tc>
          <w:tcPr>
            <w:tcW w:w="221"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183</w:t>
            </w:r>
          </w:p>
        </w:tc>
        <w:tc>
          <w:tcPr>
            <w:tcW w:w="222"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184</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192</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196</w:t>
            </w:r>
          </w:p>
        </w:tc>
        <w:tc>
          <w:tcPr>
            <w:tcW w:w="224" w:type="dxa"/>
            <w:gridSpan w:val="5"/>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197</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199</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200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202</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203</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209</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213</w:t>
            </w:r>
          </w:p>
        </w:tc>
        <w:tc>
          <w:tcPr>
            <w:tcW w:w="241"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214</w:t>
            </w:r>
          </w:p>
        </w:tc>
        <w:tc>
          <w:tcPr>
            <w:tcW w:w="207" w:type="dxa"/>
            <w:gridSpan w:val="4"/>
            <w:tcBorders>
              <w:top w:val="nil"/>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216</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222</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228</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230</w:t>
            </w:r>
          </w:p>
        </w:tc>
        <w:tc>
          <w:tcPr>
            <w:tcW w:w="226"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234</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235</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243</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248</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250</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251</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252</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274</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341</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348</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352</w:t>
            </w:r>
          </w:p>
        </w:tc>
        <w:tc>
          <w:tcPr>
            <w:tcW w:w="226"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355</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366</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373</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378</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382</w:t>
            </w:r>
          </w:p>
        </w:tc>
        <w:tc>
          <w:tcPr>
            <w:tcW w:w="227"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409</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13</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29</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34</w:t>
            </w:r>
          </w:p>
        </w:tc>
        <w:tc>
          <w:tcPr>
            <w:tcW w:w="225"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74</w:t>
            </w:r>
          </w:p>
        </w:tc>
        <w:tc>
          <w:tcPr>
            <w:tcW w:w="226"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84</w:t>
            </w:r>
          </w:p>
        </w:tc>
        <w:tc>
          <w:tcPr>
            <w:tcW w:w="225"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196</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215</w:t>
            </w:r>
          </w:p>
        </w:tc>
        <w:tc>
          <w:tcPr>
            <w:tcW w:w="225"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249</w:t>
            </w:r>
          </w:p>
        </w:tc>
        <w:tc>
          <w:tcPr>
            <w:tcW w:w="226"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253</w:t>
            </w:r>
          </w:p>
        </w:tc>
        <w:tc>
          <w:tcPr>
            <w:tcW w:w="225"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302</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305</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341</w:t>
            </w:r>
          </w:p>
        </w:tc>
        <w:tc>
          <w:tcPr>
            <w:tcW w:w="225"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343</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350</w:t>
            </w:r>
          </w:p>
        </w:tc>
        <w:tc>
          <w:tcPr>
            <w:tcW w:w="225"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366</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370</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375</w:t>
            </w:r>
          </w:p>
        </w:tc>
        <w:tc>
          <w:tcPr>
            <w:tcW w:w="226"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w:t>
            </w:r>
          </w:p>
        </w:tc>
        <w:tc>
          <w:tcPr>
            <w:tcW w:w="226"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4</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5</w:t>
            </w:r>
          </w:p>
        </w:tc>
        <w:tc>
          <w:tcPr>
            <w:tcW w:w="226"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8</w:t>
            </w:r>
          </w:p>
        </w:tc>
        <w:tc>
          <w:tcPr>
            <w:tcW w:w="225"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12</w:t>
            </w:r>
          </w:p>
        </w:tc>
        <w:tc>
          <w:tcPr>
            <w:tcW w:w="226"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13</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15</w:t>
            </w:r>
          </w:p>
        </w:tc>
        <w:tc>
          <w:tcPr>
            <w:tcW w:w="22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16</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57</w:t>
            </w:r>
          </w:p>
        </w:tc>
        <w:tc>
          <w:tcPr>
            <w:tcW w:w="228" w:type="dxa"/>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79</w:t>
            </w: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9" w:type="dxa"/>
            <w:gridSpan w:val="3"/>
            <w:tcBorders>
              <w:top w:val="nil"/>
              <w:left w:val="nil"/>
              <w:bottom w:val="nil"/>
              <w:right w:val="nil"/>
            </w:tcBorders>
            <w:vAlign w:val="center"/>
            <w:hideMark/>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Актау</w:t>
            </w:r>
          </w:p>
        </w:tc>
        <w:tc>
          <w:tcPr>
            <w:tcW w:w="221"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P</w:t>
            </w:r>
          </w:p>
        </w:tc>
        <w:tc>
          <w:tcPr>
            <w:tcW w:w="222"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4" w:type="dxa"/>
            <w:gridSpan w:val="5"/>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41" w:type="dxa"/>
            <w:gridSpan w:val="4"/>
            <w:tcBorders>
              <w:top w:val="nil"/>
              <w:left w:val="nil"/>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07"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5"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5"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6"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5"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6"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6"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7"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6" w:type="dxa"/>
            <w:gridSpan w:val="4"/>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rPr>
                <w:rFonts w:eastAsia="SimSun"/>
                <w:kern w:val="2"/>
                <w:sz w:val="18"/>
                <w:szCs w:val="18"/>
                <w:lang w:val="en-GB" w:eastAsia="en-US"/>
              </w:rPr>
            </w:pPr>
            <w:r w:rsidRPr="00060CB0">
              <w:rPr>
                <w:rFonts w:eastAsia="SimSun"/>
                <w:kern w:val="2"/>
                <w:sz w:val="18"/>
                <w:szCs w:val="18"/>
                <w:lang w:val="en-GB" w:eastAsia="en-US"/>
              </w:rPr>
              <w:t>K</w:t>
            </w:r>
          </w:p>
        </w:tc>
        <w:tc>
          <w:tcPr>
            <w:tcW w:w="225"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6"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5" w:type="dxa"/>
            <w:gridSpan w:val="4"/>
            <w:tcBorders>
              <w:top w:val="nil"/>
              <w:left w:val="single" w:sz="4" w:space="0" w:color="auto"/>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6" w:type="dxa"/>
            <w:gridSpan w:val="4"/>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6"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5"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C</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6"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6"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6"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single" w:sz="4" w:space="0" w:color="auto"/>
              <w:left w:val="single" w:sz="4" w:space="0" w:color="auto"/>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6" w:type="dxa"/>
            <w:gridSpan w:val="4"/>
            <w:tcBorders>
              <w:top w:val="nil"/>
              <w:left w:val="single" w:sz="4" w:space="0" w:color="auto"/>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6" w:type="dxa"/>
            <w:gridSpan w:val="4"/>
            <w:tcBorders>
              <w:top w:val="single" w:sz="4" w:space="0" w:color="auto"/>
              <w:left w:val="single" w:sz="4" w:space="0" w:color="auto"/>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nil"/>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6" w:type="dxa"/>
            <w:gridSpan w:val="4"/>
            <w:tcBorders>
              <w:top w:val="single" w:sz="4" w:space="0" w:color="auto"/>
              <w:left w:val="single" w:sz="4" w:space="0" w:color="auto"/>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5" w:type="dxa"/>
            <w:gridSpan w:val="4"/>
            <w:tcBorders>
              <w:top w:val="single" w:sz="4" w:space="0" w:color="auto"/>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6" w:type="dxa"/>
            <w:gridSpan w:val="4"/>
            <w:tcBorders>
              <w:top w:val="single" w:sz="4" w:space="0" w:color="auto"/>
              <w:left w:val="single" w:sz="4" w:space="0" w:color="auto"/>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5" w:type="dxa"/>
            <w:gridSpan w:val="4"/>
            <w:tcBorders>
              <w:top w:val="nil"/>
              <w:left w:val="single" w:sz="4" w:space="0" w:color="auto"/>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F</w:t>
            </w:r>
          </w:p>
        </w:tc>
        <w:tc>
          <w:tcPr>
            <w:tcW w:w="226"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5"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8" w:type="dxa"/>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9" w:type="dxa"/>
            <w:gridSpan w:val="3"/>
            <w:tcBorders>
              <w:top w:val="nil"/>
              <w:left w:val="nil"/>
              <w:bottom w:val="nil"/>
              <w:right w:val="nil"/>
            </w:tcBorders>
            <w:vAlign w:val="center"/>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Атырау</w:t>
            </w:r>
          </w:p>
        </w:tc>
        <w:tc>
          <w:tcPr>
            <w:tcW w:w="221"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P</w:t>
            </w:r>
          </w:p>
        </w:tc>
        <w:tc>
          <w:tcPr>
            <w:tcW w:w="222"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4" w:type="dxa"/>
            <w:gridSpan w:val="5"/>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41"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07" w:type="dxa"/>
            <w:gridSpan w:val="4"/>
            <w:tcBorders>
              <w:top w:val="single" w:sz="4" w:space="0" w:color="auto"/>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6" w:type="dxa"/>
            <w:gridSpan w:val="4"/>
            <w:tcBorders>
              <w:top w:val="single" w:sz="4" w:space="0" w:color="auto"/>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single" w:sz="4" w:space="0" w:color="auto"/>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7"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6"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single" w:sz="4" w:space="0" w:color="auto"/>
              <w:left w:val="single" w:sz="4" w:space="0" w:color="auto"/>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6"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5"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6" w:type="dxa"/>
            <w:gridSpan w:val="4"/>
            <w:tcBorders>
              <w:top w:val="single" w:sz="4" w:space="0" w:color="auto"/>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5" w:type="dxa"/>
            <w:gridSpan w:val="4"/>
            <w:tcBorders>
              <w:top w:val="single" w:sz="4" w:space="0" w:color="auto"/>
              <w:left w:val="single" w:sz="4" w:space="0" w:color="auto"/>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5"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6"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C</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6"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nil"/>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6" w:type="dxa"/>
            <w:gridSpan w:val="4"/>
            <w:tcBorders>
              <w:top w:val="nil"/>
              <w:left w:val="single" w:sz="4" w:space="0" w:color="auto"/>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6" w:type="dxa"/>
            <w:gridSpan w:val="4"/>
            <w:tcBorders>
              <w:top w:val="nil"/>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F</w:t>
            </w:r>
          </w:p>
        </w:tc>
        <w:tc>
          <w:tcPr>
            <w:tcW w:w="226" w:type="dxa"/>
            <w:gridSpan w:val="4"/>
            <w:tcBorders>
              <w:top w:val="single" w:sz="4" w:space="0" w:color="auto"/>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6" w:type="dxa"/>
            <w:gridSpan w:val="4"/>
            <w:tcBorders>
              <w:top w:val="nil"/>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single" w:sz="4" w:space="0" w:color="auto"/>
              <w:left w:val="single" w:sz="4" w:space="0" w:color="auto"/>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nil"/>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5" w:type="dxa"/>
            <w:gridSpan w:val="4"/>
            <w:tcBorders>
              <w:top w:val="nil"/>
              <w:left w:val="single" w:sz="4" w:space="0" w:color="auto"/>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F</w:t>
            </w:r>
          </w:p>
        </w:tc>
        <w:tc>
          <w:tcPr>
            <w:tcW w:w="226" w:type="dxa"/>
            <w:gridSpan w:val="4"/>
            <w:tcBorders>
              <w:top w:val="nil"/>
              <w:left w:val="nil"/>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5"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8" w:type="dxa"/>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r>
      <w:tr w:rsidR="00AA214A" w:rsidRPr="00DB2723" w:rsidTr="00060CB0">
        <w:trPr>
          <w:trHeight w:val="60"/>
        </w:trPr>
        <w:tc>
          <w:tcPr>
            <w:tcW w:w="979" w:type="dxa"/>
            <w:gridSpan w:val="3"/>
            <w:tcBorders>
              <w:top w:val="nil"/>
              <w:left w:val="nil"/>
              <w:bottom w:val="single" w:sz="4" w:space="0" w:color="auto"/>
              <w:right w:val="nil"/>
            </w:tcBorders>
            <w:shd w:val="clear" w:color="auto" w:fill="auto"/>
            <w:vAlign w:val="center"/>
            <w:hideMark/>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Балхаш</w:t>
            </w:r>
          </w:p>
        </w:tc>
        <w:tc>
          <w:tcPr>
            <w:tcW w:w="221"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2"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5"/>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41"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07"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5"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5"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5"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5"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5"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5"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5"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7"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6"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rPr>
                <w:rFonts w:eastAsia="SimSun"/>
                <w:kern w:val="2"/>
                <w:sz w:val="18"/>
                <w:szCs w:val="18"/>
                <w:lang w:val="en-GB" w:eastAsia="en-US"/>
              </w:rPr>
            </w:pPr>
            <w:r w:rsidRPr="00060CB0">
              <w:rPr>
                <w:rFonts w:eastAsia="SimSun"/>
                <w:kern w:val="2"/>
                <w:sz w:val="18"/>
                <w:szCs w:val="18"/>
                <w:lang w:val="en-GB" w:eastAsia="en-US"/>
              </w:rPr>
              <w:t>K</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5"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6"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6"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6" w:type="dxa"/>
            <w:gridSpan w:val="4"/>
            <w:tcBorders>
              <w:top w:val="single" w:sz="4" w:space="0" w:color="auto"/>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6" w:type="dxa"/>
            <w:gridSpan w:val="4"/>
            <w:tcBorders>
              <w:top w:val="single" w:sz="4" w:space="0" w:color="auto"/>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single" w:sz="4" w:space="0" w:color="auto"/>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6" w:type="dxa"/>
            <w:gridSpan w:val="4"/>
            <w:tcBorders>
              <w:top w:val="single" w:sz="4" w:space="0" w:color="auto"/>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5"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6" w:type="dxa"/>
            <w:gridSpan w:val="4"/>
            <w:tcBorders>
              <w:top w:val="single" w:sz="4" w:space="0" w:color="auto"/>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6"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5"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8" w:type="dxa"/>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r>
      <w:tr w:rsidR="00AA214A" w:rsidRPr="00DB2723" w:rsidTr="00060CB0">
        <w:trPr>
          <w:trHeight w:val="194"/>
        </w:trPr>
        <w:tc>
          <w:tcPr>
            <w:tcW w:w="971" w:type="dxa"/>
            <w:gridSpan w:val="2"/>
            <w:tcBorders>
              <w:top w:val="single" w:sz="4" w:space="0" w:color="auto"/>
              <w:left w:val="nil"/>
              <w:bottom w:val="single" w:sz="4" w:space="0" w:color="auto"/>
              <w:right w:val="nil"/>
            </w:tcBorders>
          </w:tcPr>
          <w:p w:rsidR="00AA214A" w:rsidRPr="00060CB0" w:rsidRDefault="00AA214A" w:rsidP="00DB2723">
            <w:pPr>
              <w:contextualSpacing/>
              <w:jc w:val="both"/>
              <w:rPr>
                <w:rFonts w:eastAsia="SimSun"/>
                <w:kern w:val="2"/>
                <w:sz w:val="18"/>
                <w:szCs w:val="18"/>
                <w:lang w:val="en-GB" w:eastAsia="en-US"/>
              </w:rPr>
            </w:pPr>
          </w:p>
        </w:tc>
        <w:tc>
          <w:tcPr>
            <w:tcW w:w="6467" w:type="dxa"/>
            <w:gridSpan w:val="117"/>
            <w:tcBorders>
              <w:top w:val="single" w:sz="4" w:space="0" w:color="auto"/>
              <w:left w:val="nil"/>
              <w:bottom w:val="nil"/>
              <w:right w:val="single" w:sz="4" w:space="0" w:color="auto"/>
            </w:tcBorders>
            <w:hideMark/>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F</w:t>
            </w:r>
          </w:p>
        </w:tc>
        <w:tc>
          <w:tcPr>
            <w:tcW w:w="7503" w:type="dxa"/>
            <w:gridSpan w:val="130"/>
            <w:tcBorders>
              <w:top w:val="single" w:sz="4" w:space="0" w:color="auto"/>
              <w:left w:val="single" w:sz="4" w:space="0" w:color="auto"/>
              <w:bottom w:val="nil"/>
              <w:right w:val="nil"/>
            </w:tcBorders>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HN</w:t>
            </w:r>
          </w:p>
        </w:tc>
      </w:tr>
      <w:tr w:rsidR="00F00417" w:rsidRPr="00DB2723" w:rsidTr="00060CB0">
        <w:trPr>
          <w:cantSplit/>
          <w:trHeight w:val="738"/>
        </w:trPr>
        <w:tc>
          <w:tcPr>
            <w:tcW w:w="971" w:type="dxa"/>
            <w:gridSpan w:val="2"/>
            <w:tcBorders>
              <w:top w:val="single" w:sz="4" w:space="0" w:color="auto"/>
              <w:left w:val="nil"/>
              <w:bottom w:val="nil"/>
              <w:right w:val="nil"/>
            </w:tcBorders>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pt-BR"/>
              </w:rPr>
              <w:t>Замена в позиции</w:t>
            </w:r>
          </w:p>
        </w:tc>
        <w:tc>
          <w:tcPr>
            <w:tcW w:w="219"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86</w:t>
            </w:r>
          </w:p>
        </w:tc>
        <w:tc>
          <w:tcPr>
            <w:tcW w:w="220"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96</w:t>
            </w:r>
          </w:p>
        </w:tc>
        <w:tc>
          <w:tcPr>
            <w:tcW w:w="222"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100</w:t>
            </w:r>
          </w:p>
        </w:tc>
        <w:tc>
          <w:tcPr>
            <w:tcW w:w="222"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103</w:t>
            </w:r>
          </w:p>
        </w:tc>
        <w:tc>
          <w:tcPr>
            <w:tcW w:w="223" w:type="dxa"/>
            <w:gridSpan w:val="5"/>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105</w:t>
            </w:r>
          </w:p>
        </w:tc>
        <w:tc>
          <w:tcPr>
            <w:tcW w:w="222"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155</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162</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246</w:t>
            </w:r>
          </w:p>
        </w:tc>
        <w:tc>
          <w:tcPr>
            <w:tcW w:w="223"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258</w:t>
            </w:r>
          </w:p>
        </w:tc>
        <w:tc>
          <w:tcPr>
            <w:tcW w:w="223"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263</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264</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296</w:t>
            </w:r>
          </w:p>
        </w:tc>
        <w:tc>
          <w:tcPr>
            <w:tcW w:w="240"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312</w:t>
            </w:r>
          </w:p>
        </w:tc>
        <w:tc>
          <w:tcPr>
            <w:tcW w:w="206"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382</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394</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396</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407</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408</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424</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433</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459</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467</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477</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498</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506</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514</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519</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520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521</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12</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43</w:t>
            </w:r>
          </w:p>
        </w:tc>
        <w:tc>
          <w:tcPr>
            <w:tcW w:w="223"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45</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65</w:t>
            </w:r>
          </w:p>
        </w:tc>
        <w:tc>
          <w:tcPr>
            <w:tcW w:w="225"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70</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85</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94</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99</w:t>
            </w:r>
          </w:p>
        </w:tc>
        <w:tc>
          <w:tcPr>
            <w:tcW w:w="223" w:type="dxa"/>
            <w:gridSpan w:val="5"/>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109</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147</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151</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164</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170</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257</w:t>
            </w:r>
          </w:p>
        </w:tc>
        <w:tc>
          <w:tcPr>
            <w:tcW w:w="223"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271</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282</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284</w:t>
            </w:r>
          </w:p>
        </w:tc>
        <w:tc>
          <w:tcPr>
            <w:tcW w:w="223"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285</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287</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290</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293</w:t>
            </w:r>
          </w:p>
        </w:tc>
        <w:tc>
          <w:tcPr>
            <w:tcW w:w="224" w:type="dxa"/>
            <w:gridSpan w:val="3"/>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323</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325</w:t>
            </w:r>
          </w:p>
        </w:tc>
        <w:tc>
          <w:tcPr>
            <w:tcW w:w="224"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328</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361</w:t>
            </w:r>
          </w:p>
        </w:tc>
        <w:tc>
          <w:tcPr>
            <w:tcW w:w="224"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375</w:t>
            </w:r>
          </w:p>
        </w:tc>
        <w:tc>
          <w:tcPr>
            <w:tcW w:w="224"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380</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385</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437</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460</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465</w:t>
            </w:r>
          </w:p>
        </w:tc>
        <w:tc>
          <w:tcPr>
            <w:tcW w:w="223"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466</w:t>
            </w:r>
          </w:p>
        </w:tc>
        <w:tc>
          <w:tcPr>
            <w:tcW w:w="344" w:type="dxa"/>
            <w:gridSpan w:val="3"/>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482</w:t>
            </w: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1" w:type="dxa"/>
            <w:gridSpan w:val="2"/>
            <w:tcBorders>
              <w:top w:val="nil"/>
              <w:left w:val="nil"/>
              <w:bottom w:val="nil"/>
              <w:right w:val="nil"/>
            </w:tcBorders>
            <w:vAlign w:val="center"/>
            <w:hideMark/>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Актау</w:t>
            </w:r>
          </w:p>
        </w:tc>
        <w:tc>
          <w:tcPr>
            <w:tcW w:w="219"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N</w:t>
            </w:r>
          </w:p>
        </w:tc>
        <w:tc>
          <w:tcPr>
            <w:tcW w:w="220"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2"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A</w:t>
            </w:r>
          </w:p>
        </w:tc>
        <w:tc>
          <w:tcPr>
            <w:tcW w:w="222"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5"/>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2"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single" w:sz="4" w:space="0" w:color="auto"/>
              <w:left w:val="single" w:sz="4" w:space="0" w:color="auto"/>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single" w:sz="4" w:space="0" w:color="auto"/>
              <w:left w:val="nil"/>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4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06" w:type="dxa"/>
            <w:gridSpan w:val="4"/>
            <w:tcBorders>
              <w:top w:val="nil"/>
              <w:left w:val="single" w:sz="4" w:space="0" w:color="auto"/>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3"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single" w:sz="4" w:space="0" w:color="auto"/>
              <w:left w:val="single" w:sz="4" w:space="0" w:color="auto"/>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3"/>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3" w:type="dxa"/>
            <w:gridSpan w:val="5"/>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3" w:type="dxa"/>
            <w:gridSpan w:val="4"/>
            <w:tcBorders>
              <w:top w:val="single" w:sz="4" w:space="0" w:color="auto"/>
              <w:left w:val="single" w:sz="4" w:space="0" w:color="auto"/>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3"/>
            <w:tcBorders>
              <w:top w:val="single" w:sz="4" w:space="0" w:color="auto"/>
              <w:left w:val="single" w:sz="4" w:space="0" w:color="auto"/>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single" w:sz="4" w:space="0" w:color="auto"/>
              <w:left w:val="single" w:sz="4" w:space="0" w:color="auto"/>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Y</w:t>
            </w:r>
          </w:p>
        </w:tc>
        <w:tc>
          <w:tcPr>
            <w:tcW w:w="224"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344" w:type="dxa"/>
            <w:gridSpan w:val="3"/>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1" w:type="dxa"/>
            <w:gridSpan w:val="2"/>
            <w:tcBorders>
              <w:top w:val="nil"/>
              <w:left w:val="nil"/>
              <w:bottom w:val="nil"/>
              <w:right w:val="nil"/>
            </w:tcBorders>
            <w:vAlign w:val="center"/>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Атырау</w:t>
            </w:r>
          </w:p>
        </w:tc>
        <w:tc>
          <w:tcPr>
            <w:tcW w:w="219"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N</w:t>
            </w:r>
          </w:p>
        </w:tc>
        <w:tc>
          <w:tcPr>
            <w:tcW w:w="220"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2"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A</w:t>
            </w:r>
          </w:p>
        </w:tc>
        <w:tc>
          <w:tcPr>
            <w:tcW w:w="222"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F</w:t>
            </w:r>
          </w:p>
        </w:tc>
        <w:tc>
          <w:tcPr>
            <w:tcW w:w="223" w:type="dxa"/>
            <w:gridSpan w:val="5"/>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2"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single" w:sz="4" w:space="0" w:color="auto"/>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single" w:sz="4" w:space="0" w:color="auto"/>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40" w:type="dxa"/>
            <w:gridSpan w:val="4"/>
            <w:tcBorders>
              <w:top w:val="single" w:sz="4" w:space="0" w:color="auto"/>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0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single" w:sz="4" w:space="0" w:color="auto"/>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single" w:sz="4" w:space="0" w:color="auto"/>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3"/>
            <w:tcBorders>
              <w:top w:val="single" w:sz="4" w:space="0" w:color="auto"/>
              <w:left w:val="single" w:sz="4" w:space="0" w:color="auto"/>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3" w:type="dxa"/>
            <w:gridSpan w:val="5"/>
            <w:tcBorders>
              <w:top w:val="single" w:sz="4" w:space="0" w:color="auto"/>
              <w:left w:val="nil"/>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3"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single" w:sz="4" w:space="0" w:color="auto"/>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single" w:sz="4" w:space="0" w:color="auto"/>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single" w:sz="4" w:space="0" w:color="auto"/>
              <w:left w:val="single" w:sz="4" w:space="0" w:color="auto"/>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single" w:sz="4" w:space="0" w:color="auto"/>
              <w:left w:val="single" w:sz="4" w:space="0" w:color="auto"/>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Y</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344" w:type="dxa"/>
            <w:gridSpan w:val="3"/>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r>
      <w:tr w:rsidR="00F00417" w:rsidRPr="00DB2723" w:rsidTr="00060CB0">
        <w:trPr>
          <w:trHeight w:val="60"/>
        </w:trPr>
        <w:tc>
          <w:tcPr>
            <w:tcW w:w="971" w:type="dxa"/>
            <w:gridSpan w:val="2"/>
            <w:tcBorders>
              <w:top w:val="nil"/>
              <w:left w:val="nil"/>
              <w:bottom w:val="single" w:sz="4" w:space="0" w:color="auto"/>
              <w:right w:val="nil"/>
            </w:tcBorders>
            <w:shd w:val="clear" w:color="auto" w:fill="auto"/>
            <w:vAlign w:val="center"/>
            <w:hideMark/>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Балхаш</w:t>
            </w:r>
          </w:p>
        </w:tc>
        <w:tc>
          <w:tcPr>
            <w:tcW w:w="219"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0"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2"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2"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5"/>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2"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40"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06"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3"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single" w:sz="4" w:space="0" w:color="auto"/>
              <w:left w:val="nil"/>
              <w:bottom w:val="nil"/>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5"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3"/>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3" w:type="dxa"/>
            <w:gridSpan w:val="5"/>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3"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3"/>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344" w:type="dxa"/>
            <w:gridSpan w:val="3"/>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r>
      <w:tr w:rsidR="00AA214A" w:rsidRPr="00DB2723" w:rsidTr="00060CB0">
        <w:trPr>
          <w:trHeight w:val="217"/>
        </w:trPr>
        <w:tc>
          <w:tcPr>
            <w:tcW w:w="971" w:type="dxa"/>
            <w:gridSpan w:val="2"/>
            <w:tcBorders>
              <w:top w:val="single" w:sz="4" w:space="0" w:color="auto"/>
              <w:left w:val="nil"/>
              <w:bottom w:val="single" w:sz="4" w:space="0" w:color="auto"/>
              <w:right w:val="nil"/>
            </w:tcBorders>
          </w:tcPr>
          <w:p w:rsidR="00AA214A" w:rsidRPr="00060CB0" w:rsidRDefault="00AA214A" w:rsidP="00DB2723">
            <w:pPr>
              <w:contextualSpacing/>
              <w:jc w:val="both"/>
              <w:rPr>
                <w:rFonts w:eastAsia="SimSun"/>
                <w:kern w:val="2"/>
                <w:sz w:val="18"/>
                <w:szCs w:val="18"/>
                <w:lang w:val="en-GB" w:eastAsia="en-US"/>
              </w:rPr>
            </w:pPr>
          </w:p>
        </w:tc>
        <w:tc>
          <w:tcPr>
            <w:tcW w:w="915" w:type="dxa"/>
            <w:gridSpan w:val="18"/>
            <w:tcBorders>
              <w:top w:val="single" w:sz="4" w:space="0" w:color="auto"/>
              <w:left w:val="nil"/>
              <w:bottom w:val="single" w:sz="4" w:space="0" w:color="auto"/>
              <w:right w:val="single" w:sz="4" w:space="0" w:color="auto"/>
            </w:tcBorders>
            <w:hideMark/>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HN</w:t>
            </w:r>
          </w:p>
        </w:tc>
        <w:tc>
          <w:tcPr>
            <w:tcW w:w="13055" w:type="dxa"/>
            <w:gridSpan w:val="229"/>
            <w:tcBorders>
              <w:top w:val="single" w:sz="4" w:space="0" w:color="auto"/>
              <w:left w:val="single" w:sz="4" w:space="0" w:color="auto"/>
              <w:bottom w:val="single" w:sz="4" w:space="0" w:color="auto"/>
              <w:right w:val="nil"/>
            </w:tcBorders>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pt-BR"/>
              </w:rPr>
              <w:t>L</w:t>
            </w:r>
          </w:p>
        </w:tc>
      </w:tr>
      <w:tr w:rsidR="00AA214A" w:rsidRPr="00DB2723" w:rsidTr="00060CB0">
        <w:trPr>
          <w:cantSplit/>
          <w:trHeight w:val="734"/>
        </w:trPr>
        <w:tc>
          <w:tcPr>
            <w:tcW w:w="971" w:type="dxa"/>
            <w:gridSpan w:val="2"/>
            <w:tcBorders>
              <w:top w:val="single" w:sz="4" w:space="0" w:color="auto"/>
              <w:left w:val="nil"/>
              <w:bottom w:val="nil"/>
              <w:right w:val="nil"/>
            </w:tcBorders>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pt-BR"/>
              </w:rPr>
              <w:t>Замена в позиции</w:t>
            </w:r>
          </w:p>
        </w:tc>
        <w:tc>
          <w:tcPr>
            <w:tcW w:w="219"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488</w:t>
            </w:r>
          </w:p>
        </w:tc>
        <w:tc>
          <w:tcPr>
            <w:tcW w:w="220" w:type="dxa"/>
            <w:gridSpan w:val="4"/>
            <w:tcBorders>
              <w:top w:val="single" w:sz="4" w:space="0" w:color="auto"/>
              <w:left w:val="nil"/>
              <w:bottom w:val="single" w:sz="4" w:space="0" w:color="auto"/>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501</w:t>
            </w:r>
          </w:p>
        </w:tc>
        <w:tc>
          <w:tcPr>
            <w:tcW w:w="222" w:type="dxa"/>
            <w:gridSpan w:val="4"/>
            <w:tcBorders>
              <w:top w:val="single" w:sz="4" w:space="0" w:color="auto"/>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522</w:t>
            </w:r>
          </w:p>
        </w:tc>
        <w:tc>
          <w:tcPr>
            <w:tcW w:w="222" w:type="dxa"/>
            <w:gridSpan w:val="4"/>
            <w:tcBorders>
              <w:top w:val="nil"/>
              <w:left w:val="nil"/>
              <w:bottom w:val="nil"/>
              <w:right w:val="nil"/>
            </w:tcBorders>
            <w:shd w:val="clear" w:color="auto" w:fill="D9D9D9" w:themeFill="background1" w:themeFillShade="D9"/>
            <w:textDirection w:val="tbRl"/>
          </w:tcPr>
          <w:p w:rsidR="00AA214A" w:rsidRPr="00060CB0" w:rsidRDefault="00AA214A" w:rsidP="00DB2723">
            <w:pPr>
              <w:ind w:right="113"/>
              <w:contextualSpacing/>
              <w:jc w:val="center"/>
              <w:rPr>
                <w:rFonts w:eastAsia="SimSun"/>
                <w:kern w:val="2"/>
                <w:sz w:val="18"/>
                <w:szCs w:val="18"/>
                <w:lang w:eastAsia="en-US"/>
              </w:rPr>
            </w:pPr>
            <w:r w:rsidRPr="00060CB0">
              <w:rPr>
                <w:rFonts w:eastAsia="SimSun"/>
                <w:kern w:val="2"/>
                <w:sz w:val="18"/>
                <w:szCs w:val="18"/>
                <w:lang w:eastAsia="en-US"/>
              </w:rPr>
              <w:t>526</w:t>
            </w:r>
          </w:p>
        </w:tc>
        <w:tc>
          <w:tcPr>
            <w:tcW w:w="223" w:type="dxa"/>
            <w:gridSpan w:val="5"/>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41</w:t>
            </w:r>
          </w:p>
        </w:tc>
        <w:tc>
          <w:tcPr>
            <w:tcW w:w="222"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73</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75</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82</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83</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85</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90</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93</w:t>
            </w:r>
          </w:p>
        </w:tc>
        <w:tc>
          <w:tcPr>
            <w:tcW w:w="240"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100</w:t>
            </w:r>
          </w:p>
        </w:tc>
        <w:tc>
          <w:tcPr>
            <w:tcW w:w="206"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125</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129</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165</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175</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228</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233</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238</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251</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269</w:t>
            </w:r>
          </w:p>
        </w:tc>
        <w:tc>
          <w:tcPr>
            <w:tcW w:w="223"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279</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286</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298</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322</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334</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338</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350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358</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396</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416</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425</w:t>
            </w:r>
          </w:p>
        </w:tc>
        <w:tc>
          <w:tcPr>
            <w:tcW w:w="225"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427</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530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537</w:t>
            </w:r>
          </w:p>
        </w:tc>
        <w:tc>
          <w:tcPr>
            <w:tcW w:w="224" w:type="dxa"/>
            <w:gridSpan w:val="3"/>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631</w:t>
            </w:r>
          </w:p>
        </w:tc>
        <w:tc>
          <w:tcPr>
            <w:tcW w:w="223" w:type="dxa"/>
            <w:gridSpan w:val="5"/>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640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641</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730</w:t>
            </w:r>
          </w:p>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30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732</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798</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917</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937</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973</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1040</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1130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1164</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1190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1271</w:t>
            </w:r>
          </w:p>
        </w:tc>
        <w:tc>
          <w:tcPr>
            <w:tcW w:w="224" w:type="dxa"/>
            <w:gridSpan w:val="3"/>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1275</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1285</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1416</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1561</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1578</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1635</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1662</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1669</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1720</w:t>
            </w:r>
          </w:p>
        </w:tc>
        <w:tc>
          <w:tcPr>
            <w:tcW w:w="224"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1745</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1746</w:t>
            </w:r>
          </w:p>
        </w:tc>
        <w:tc>
          <w:tcPr>
            <w:tcW w:w="344" w:type="dxa"/>
            <w:gridSpan w:val="3"/>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1747</w:t>
            </w: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1" w:type="dxa"/>
            <w:gridSpan w:val="2"/>
            <w:tcBorders>
              <w:top w:val="nil"/>
              <w:left w:val="nil"/>
              <w:bottom w:val="nil"/>
              <w:right w:val="nil"/>
            </w:tcBorders>
            <w:vAlign w:val="center"/>
            <w:hideMark/>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Актау</w:t>
            </w:r>
          </w:p>
        </w:tc>
        <w:tc>
          <w:tcPr>
            <w:tcW w:w="219" w:type="dxa"/>
            <w:gridSpan w:val="4"/>
            <w:tcBorders>
              <w:top w:val="nil"/>
              <w:left w:val="nil"/>
              <w:bottom w:val="nil"/>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A</w:t>
            </w:r>
          </w:p>
        </w:tc>
        <w:tc>
          <w:tcPr>
            <w:tcW w:w="220"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2" w:type="dxa"/>
            <w:gridSpan w:val="4"/>
            <w:tcBorders>
              <w:top w:val="nil"/>
              <w:left w:val="single" w:sz="4" w:space="0" w:color="auto"/>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N</w:t>
            </w:r>
          </w:p>
        </w:tc>
        <w:tc>
          <w:tcPr>
            <w:tcW w:w="222"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5"/>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T</w:t>
            </w:r>
          </w:p>
        </w:tc>
        <w:tc>
          <w:tcPr>
            <w:tcW w:w="222"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40"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0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3" w:type="dxa"/>
            <w:gridSpan w:val="4"/>
            <w:tcBorders>
              <w:top w:val="single" w:sz="4" w:space="0" w:color="auto"/>
              <w:left w:val="single" w:sz="4" w:space="0" w:color="auto"/>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Y</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5"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3"/>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3" w:type="dxa"/>
            <w:gridSpan w:val="5"/>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nil"/>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single" w:sz="4" w:space="0" w:color="auto"/>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3" w:type="dxa"/>
            <w:gridSpan w:val="4"/>
            <w:tcBorders>
              <w:top w:val="nil"/>
              <w:left w:val="single" w:sz="4" w:space="0" w:color="auto"/>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3"/>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single" w:sz="4" w:space="0" w:color="auto"/>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single" w:sz="4" w:space="0" w:color="auto"/>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34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1" w:type="dxa"/>
            <w:gridSpan w:val="2"/>
            <w:tcBorders>
              <w:top w:val="nil"/>
              <w:left w:val="nil"/>
              <w:bottom w:val="nil"/>
              <w:right w:val="nil"/>
            </w:tcBorders>
            <w:vAlign w:val="center"/>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Атырау</w:t>
            </w:r>
          </w:p>
        </w:tc>
        <w:tc>
          <w:tcPr>
            <w:tcW w:w="219"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A</w:t>
            </w:r>
          </w:p>
        </w:tc>
        <w:tc>
          <w:tcPr>
            <w:tcW w:w="220" w:type="dxa"/>
            <w:gridSpan w:val="4"/>
            <w:tcBorders>
              <w:top w:val="single" w:sz="4" w:space="0" w:color="auto"/>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2"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US" w:eastAsia="en-US"/>
              </w:rPr>
            </w:pPr>
            <w:r w:rsidRPr="00060CB0">
              <w:rPr>
                <w:rFonts w:eastAsia="SimSun"/>
                <w:kern w:val="2"/>
                <w:sz w:val="18"/>
                <w:szCs w:val="18"/>
                <w:lang w:val="en-US" w:eastAsia="en-US"/>
              </w:rPr>
              <w:t>N</w:t>
            </w:r>
          </w:p>
        </w:tc>
        <w:tc>
          <w:tcPr>
            <w:tcW w:w="222" w:type="dxa"/>
            <w:gridSpan w:val="4"/>
            <w:tcBorders>
              <w:top w:val="nil"/>
              <w:left w:val="nil"/>
              <w:bottom w:val="nil"/>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5"/>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2"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40"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06"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single" w:sz="4" w:space="0" w:color="auto"/>
              <w:left w:val="single" w:sz="4" w:space="0" w:color="auto"/>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single" w:sz="4" w:space="0" w:color="auto"/>
              <w:left w:val="nil"/>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single" w:sz="4" w:space="0" w:color="auto"/>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3" w:type="dxa"/>
            <w:gridSpan w:val="4"/>
            <w:tcBorders>
              <w:top w:val="nil"/>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Y</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4"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Y</w:t>
            </w:r>
          </w:p>
        </w:tc>
        <w:tc>
          <w:tcPr>
            <w:tcW w:w="224"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5"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4" w:type="dxa"/>
            <w:gridSpan w:val="3"/>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3" w:type="dxa"/>
            <w:gridSpan w:val="5"/>
            <w:tcBorders>
              <w:top w:val="nil"/>
              <w:left w:val="nil"/>
              <w:bottom w:val="nil"/>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single" w:sz="4" w:space="0" w:color="auto"/>
              <w:left w:val="single" w:sz="4" w:space="0" w:color="auto"/>
              <w:bottom w:val="single" w:sz="4" w:space="0" w:color="auto"/>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single" w:sz="4" w:space="0" w:color="auto"/>
              <w:left w:val="nil"/>
              <w:bottom w:val="single" w:sz="4" w:space="0" w:color="auto"/>
              <w:right w:val="single" w:sz="4" w:space="0" w:color="auto"/>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nil"/>
              <w:left w:val="single" w:sz="4" w:space="0" w:color="auto"/>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3" w:type="dxa"/>
            <w:gridSpan w:val="4"/>
            <w:tcBorders>
              <w:top w:val="nil"/>
              <w:left w:val="nil"/>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single" w:sz="4" w:space="0" w:color="auto"/>
              <w:left w:val="single" w:sz="4" w:space="0" w:color="auto"/>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4"/>
            <w:tcBorders>
              <w:top w:val="single" w:sz="4" w:space="0" w:color="auto"/>
              <w:left w:val="nil"/>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3" w:type="dxa"/>
            <w:gridSpan w:val="4"/>
            <w:tcBorders>
              <w:top w:val="nil"/>
              <w:left w:val="single" w:sz="4" w:space="0" w:color="auto"/>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3"/>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nil"/>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single" w:sz="4" w:space="0" w:color="auto"/>
              <w:left w:val="single" w:sz="4" w:space="0" w:color="auto"/>
              <w:bottom w:val="single" w:sz="4" w:space="0" w:color="auto"/>
              <w:right w:val="single" w:sz="4" w:space="0" w:color="auto"/>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single" w:sz="4" w:space="0" w:color="auto"/>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L</w:t>
            </w:r>
          </w:p>
        </w:tc>
        <w:tc>
          <w:tcPr>
            <w:tcW w:w="224" w:type="dxa"/>
            <w:gridSpan w:val="4"/>
            <w:tcBorders>
              <w:top w:val="single" w:sz="4" w:space="0" w:color="auto"/>
              <w:left w:val="nil"/>
              <w:bottom w:val="nil"/>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344" w:type="dxa"/>
            <w:gridSpan w:val="3"/>
            <w:tcBorders>
              <w:top w:val="single" w:sz="4" w:space="0" w:color="auto"/>
              <w:left w:val="nil"/>
              <w:bottom w:val="nil"/>
              <w:right w:val="nil"/>
            </w:tcBorders>
            <w:shd w:val="clear" w:color="auto" w:fill="FFFFFF"/>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r>
      <w:tr w:rsidR="00AA214A" w:rsidRPr="00DB2723" w:rsidTr="00060CB0">
        <w:trPr>
          <w:trHeight w:val="60"/>
        </w:trPr>
        <w:tc>
          <w:tcPr>
            <w:tcW w:w="971" w:type="dxa"/>
            <w:gridSpan w:val="2"/>
            <w:tcBorders>
              <w:top w:val="nil"/>
              <w:left w:val="nil"/>
              <w:bottom w:val="single" w:sz="4" w:space="0" w:color="auto"/>
              <w:right w:val="nil"/>
            </w:tcBorders>
            <w:shd w:val="clear" w:color="auto" w:fill="auto"/>
            <w:vAlign w:val="center"/>
            <w:hideMark/>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en-US"/>
              </w:rPr>
              <w:t>Балхаш</w:t>
            </w:r>
          </w:p>
        </w:tc>
        <w:tc>
          <w:tcPr>
            <w:tcW w:w="219" w:type="dxa"/>
            <w:gridSpan w:val="4"/>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0" w:type="dxa"/>
            <w:gridSpan w:val="4"/>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2" w:type="dxa"/>
            <w:gridSpan w:val="4"/>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2" w:type="dxa"/>
            <w:gridSpan w:val="4"/>
            <w:tcBorders>
              <w:top w:val="nil"/>
              <w:left w:val="nil"/>
              <w:bottom w:val="single" w:sz="4" w:space="0" w:color="auto"/>
              <w:right w:val="nil"/>
            </w:tcBorders>
            <w:shd w:val="clear" w:color="auto" w:fill="D9D9D9" w:themeFill="background1" w:themeFillShade="D9"/>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3" w:type="dxa"/>
            <w:gridSpan w:val="5"/>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2"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P</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40"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06"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single" w:sz="4" w:space="0" w:color="auto"/>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single" w:sz="4" w:space="0" w:color="auto"/>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single" w:sz="4" w:space="0" w:color="auto"/>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3" w:type="dxa"/>
            <w:gridSpan w:val="4"/>
            <w:tcBorders>
              <w:top w:val="single" w:sz="4" w:space="0" w:color="auto"/>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N</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single" w:sz="4" w:space="0" w:color="auto"/>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D</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single" w:sz="4" w:space="0" w:color="auto"/>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5"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Q</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4" w:type="dxa"/>
            <w:gridSpan w:val="3"/>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3" w:type="dxa"/>
            <w:gridSpan w:val="5"/>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4" w:type="dxa"/>
            <w:gridSpan w:val="4"/>
            <w:tcBorders>
              <w:top w:val="single" w:sz="4" w:space="0" w:color="auto"/>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3" w:type="dxa"/>
            <w:gridSpan w:val="4"/>
            <w:tcBorders>
              <w:top w:val="single" w:sz="4" w:space="0" w:color="auto"/>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E</w:t>
            </w:r>
          </w:p>
        </w:tc>
        <w:tc>
          <w:tcPr>
            <w:tcW w:w="223"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G</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3"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single" w:sz="4" w:space="0" w:color="auto"/>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K</w:t>
            </w:r>
          </w:p>
        </w:tc>
        <w:tc>
          <w:tcPr>
            <w:tcW w:w="224" w:type="dxa"/>
            <w:gridSpan w:val="4"/>
            <w:tcBorders>
              <w:top w:val="single" w:sz="4" w:space="0" w:color="auto"/>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R</w:t>
            </w:r>
          </w:p>
        </w:tc>
        <w:tc>
          <w:tcPr>
            <w:tcW w:w="223"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H</w:t>
            </w:r>
          </w:p>
        </w:tc>
        <w:tc>
          <w:tcPr>
            <w:tcW w:w="223"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3"/>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I</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single" w:sz="4" w:space="0" w:color="auto"/>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A</w:t>
            </w:r>
          </w:p>
        </w:tc>
        <w:tc>
          <w:tcPr>
            <w:tcW w:w="223"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S</w:t>
            </w:r>
          </w:p>
        </w:tc>
        <w:tc>
          <w:tcPr>
            <w:tcW w:w="224" w:type="dxa"/>
            <w:gridSpan w:val="4"/>
            <w:tcBorders>
              <w:top w:val="nil"/>
              <w:left w:val="nil"/>
              <w:bottom w:val="single" w:sz="4" w:space="0" w:color="auto"/>
              <w:right w:val="nil"/>
            </w:tcBorders>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V</w:t>
            </w:r>
          </w:p>
        </w:tc>
        <w:tc>
          <w:tcPr>
            <w:tcW w:w="223" w:type="dxa"/>
            <w:gridSpan w:val="4"/>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T</w:t>
            </w:r>
          </w:p>
        </w:tc>
        <w:tc>
          <w:tcPr>
            <w:tcW w:w="344" w:type="dxa"/>
            <w:gridSpan w:val="3"/>
            <w:tcBorders>
              <w:top w:val="nil"/>
              <w:left w:val="nil"/>
              <w:bottom w:val="single" w:sz="4" w:space="0" w:color="auto"/>
              <w:right w:val="nil"/>
            </w:tcBorders>
            <w:shd w:val="clear" w:color="auto" w:fill="auto"/>
            <w:vAlign w:val="center"/>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en-US"/>
              </w:rPr>
              <w:t>M</w:t>
            </w:r>
          </w:p>
        </w:tc>
      </w:tr>
      <w:tr w:rsidR="00AA214A" w:rsidRPr="00DB2723" w:rsidTr="00060CB0">
        <w:trPr>
          <w:trHeight w:val="217"/>
        </w:trPr>
        <w:tc>
          <w:tcPr>
            <w:tcW w:w="969" w:type="dxa"/>
            <w:gridSpan w:val="2"/>
            <w:tcBorders>
              <w:top w:val="single" w:sz="4" w:space="0" w:color="auto"/>
              <w:left w:val="nil"/>
              <w:bottom w:val="single" w:sz="4" w:space="0" w:color="auto"/>
              <w:right w:val="nil"/>
            </w:tcBorders>
          </w:tcPr>
          <w:p w:rsidR="00AA214A" w:rsidRPr="00060CB0" w:rsidRDefault="00AA214A" w:rsidP="00DB2723">
            <w:pPr>
              <w:contextualSpacing/>
              <w:jc w:val="both"/>
              <w:rPr>
                <w:rFonts w:eastAsia="SimSun"/>
                <w:kern w:val="2"/>
                <w:sz w:val="18"/>
                <w:szCs w:val="18"/>
                <w:lang w:val="en-GB" w:eastAsia="en-US"/>
              </w:rPr>
            </w:pPr>
          </w:p>
        </w:tc>
        <w:tc>
          <w:tcPr>
            <w:tcW w:w="5792" w:type="dxa"/>
            <w:gridSpan w:val="105"/>
            <w:tcBorders>
              <w:top w:val="single" w:sz="4" w:space="0" w:color="auto"/>
              <w:left w:val="nil"/>
              <w:bottom w:val="single" w:sz="4" w:space="0" w:color="auto"/>
              <w:right w:val="nil"/>
            </w:tcBorders>
            <w:hideMark/>
          </w:tcPr>
          <w:p w:rsidR="00AA214A" w:rsidRPr="00060CB0" w:rsidRDefault="00AA214A" w:rsidP="00DB2723">
            <w:pPr>
              <w:contextualSpacing/>
              <w:jc w:val="center"/>
              <w:rPr>
                <w:rFonts w:eastAsia="SimSun"/>
                <w:kern w:val="2"/>
                <w:sz w:val="18"/>
                <w:szCs w:val="18"/>
                <w:lang w:val="en-GB" w:eastAsia="en-US"/>
              </w:rPr>
            </w:pPr>
            <w:r w:rsidRPr="00060CB0">
              <w:rPr>
                <w:rFonts w:eastAsia="SimSun"/>
                <w:kern w:val="2"/>
                <w:sz w:val="18"/>
                <w:szCs w:val="18"/>
                <w:lang w:val="en-GB" w:eastAsia="pt-BR"/>
              </w:rPr>
              <w:t>L</w:t>
            </w:r>
          </w:p>
        </w:tc>
        <w:tc>
          <w:tcPr>
            <w:tcW w:w="8180" w:type="dxa"/>
            <w:gridSpan w:val="142"/>
            <w:tcBorders>
              <w:top w:val="nil"/>
              <w:left w:val="nil"/>
              <w:bottom w:val="nil"/>
              <w:right w:val="nil"/>
            </w:tcBorders>
          </w:tcPr>
          <w:p w:rsidR="00AA214A" w:rsidRPr="00060CB0" w:rsidRDefault="00AA214A" w:rsidP="00DB2723">
            <w:pPr>
              <w:contextualSpacing/>
              <w:jc w:val="center"/>
              <w:rPr>
                <w:rFonts w:eastAsia="SimSun"/>
                <w:kern w:val="2"/>
                <w:sz w:val="18"/>
                <w:szCs w:val="18"/>
                <w:lang w:val="en-GB" w:eastAsia="en-US"/>
              </w:rPr>
            </w:pPr>
          </w:p>
        </w:tc>
      </w:tr>
      <w:tr w:rsidR="00AA214A" w:rsidRPr="00DB2723" w:rsidTr="00060CB0">
        <w:trPr>
          <w:cantSplit/>
          <w:trHeight w:val="734"/>
        </w:trPr>
        <w:tc>
          <w:tcPr>
            <w:tcW w:w="969" w:type="dxa"/>
            <w:tcBorders>
              <w:top w:val="single" w:sz="4" w:space="0" w:color="auto"/>
              <w:left w:val="nil"/>
              <w:bottom w:val="nil"/>
              <w:right w:val="nil"/>
            </w:tcBorders>
          </w:tcPr>
          <w:p w:rsidR="00AA214A" w:rsidRPr="00060CB0" w:rsidRDefault="00AA214A" w:rsidP="00DB2723">
            <w:pPr>
              <w:contextualSpacing/>
              <w:jc w:val="both"/>
              <w:rPr>
                <w:rFonts w:eastAsia="SimSun"/>
                <w:kern w:val="2"/>
                <w:sz w:val="18"/>
                <w:szCs w:val="18"/>
                <w:lang w:eastAsia="en-US"/>
              </w:rPr>
            </w:pPr>
            <w:r w:rsidRPr="00060CB0">
              <w:rPr>
                <w:rFonts w:eastAsia="SimSun"/>
                <w:kern w:val="2"/>
                <w:sz w:val="18"/>
                <w:szCs w:val="18"/>
                <w:lang w:eastAsia="pt-BR"/>
              </w:rPr>
              <w:t>Замена в позиции</w:t>
            </w:r>
          </w:p>
        </w:tc>
        <w:tc>
          <w:tcPr>
            <w:tcW w:w="218" w:type="dxa"/>
            <w:gridSpan w:val="3"/>
            <w:tcBorders>
              <w:top w:val="single" w:sz="4" w:space="0" w:color="auto"/>
              <w:left w:val="nil"/>
              <w:bottom w:val="nil"/>
              <w:right w:val="nil"/>
            </w:tcBorders>
            <w:shd w:val="clear" w:color="auto" w:fill="FFFFFF" w:themeFill="background1"/>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1761</w:t>
            </w:r>
          </w:p>
        </w:tc>
        <w:tc>
          <w:tcPr>
            <w:tcW w:w="219" w:type="dxa"/>
            <w:gridSpan w:val="4"/>
            <w:tcBorders>
              <w:top w:val="single" w:sz="4" w:space="0" w:color="auto"/>
              <w:left w:val="nil"/>
              <w:bottom w:val="nil"/>
              <w:right w:val="nil"/>
            </w:tcBorders>
            <w:shd w:val="clear" w:color="auto" w:fill="FFFFFF" w:themeFill="background1"/>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1765</w:t>
            </w:r>
          </w:p>
        </w:tc>
        <w:tc>
          <w:tcPr>
            <w:tcW w:w="221" w:type="dxa"/>
            <w:gridSpan w:val="4"/>
            <w:tcBorders>
              <w:top w:val="single" w:sz="4" w:space="0" w:color="auto"/>
              <w:left w:val="nil"/>
              <w:bottom w:val="nil"/>
              <w:right w:val="nil"/>
            </w:tcBorders>
            <w:shd w:val="clear" w:color="auto" w:fill="FFFFFF" w:themeFill="background1"/>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1767</w:t>
            </w:r>
          </w:p>
        </w:tc>
        <w:tc>
          <w:tcPr>
            <w:tcW w:w="222" w:type="dxa"/>
            <w:gridSpan w:val="4"/>
            <w:tcBorders>
              <w:top w:val="nil"/>
              <w:left w:val="nil"/>
              <w:bottom w:val="nil"/>
              <w:right w:val="nil"/>
            </w:tcBorders>
            <w:shd w:val="clear" w:color="auto" w:fill="FFFFFF" w:themeFill="background1"/>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1768</w:t>
            </w:r>
          </w:p>
        </w:tc>
        <w:tc>
          <w:tcPr>
            <w:tcW w:w="223" w:type="dxa"/>
            <w:gridSpan w:val="5"/>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1774</w:t>
            </w:r>
          </w:p>
        </w:tc>
        <w:tc>
          <w:tcPr>
            <w:tcW w:w="222"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1778</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1808</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1875</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1900</w:t>
            </w:r>
          </w:p>
        </w:tc>
        <w:tc>
          <w:tcPr>
            <w:tcW w:w="223" w:type="dxa"/>
            <w:gridSpan w:val="4"/>
            <w:tcBorders>
              <w:top w:val="single" w:sz="4" w:space="0" w:color="auto"/>
              <w:left w:val="nil"/>
              <w:bottom w:val="single" w:sz="4" w:space="0" w:color="auto"/>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1907</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1911</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1952</w:t>
            </w:r>
          </w:p>
        </w:tc>
        <w:tc>
          <w:tcPr>
            <w:tcW w:w="240"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1983</w:t>
            </w:r>
          </w:p>
        </w:tc>
        <w:tc>
          <w:tcPr>
            <w:tcW w:w="206"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2002</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2062</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2092</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2137</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2138</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2161</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2164</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2174</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2182</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US" w:eastAsia="en-US"/>
              </w:rPr>
            </w:pPr>
            <w:r w:rsidRPr="00060CB0">
              <w:rPr>
                <w:rFonts w:eastAsia="SimSun"/>
                <w:kern w:val="2"/>
                <w:sz w:val="18"/>
                <w:szCs w:val="18"/>
                <w:lang w:val="en-US" w:eastAsia="en-US"/>
              </w:rPr>
              <w:t>2200</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2224</w:t>
            </w:r>
          </w:p>
        </w:tc>
        <w:tc>
          <w:tcPr>
            <w:tcW w:w="223"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r w:rsidRPr="00060CB0">
              <w:rPr>
                <w:rFonts w:eastAsia="SimSun"/>
                <w:kern w:val="2"/>
                <w:sz w:val="18"/>
                <w:szCs w:val="18"/>
                <w:lang w:val="en-GB" w:eastAsia="en-US"/>
              </w:rPr>
              <w:t>2233</w:t>
            </w:r>
          </w:p>
        </w:tc>
        <w:tc>
          <w:tcPr>
            <w:tcW w:w="224" w:type="dxa"/>
            <w:gridSpan w:val="4"/>
            <w:tcBorders>
              <w:top w:val="single" w:sz="4" w:space="0" w:color="auto"/>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3"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5"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65" w:type="dxa"/>
            <w:gridSpan w:val="6"/>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182" w:type="dxa"/>
            <w:gridSpan w:val="2"/>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3"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3"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3"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3"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3"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3"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3"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4"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223"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c>
          <w:tcPr>
            <w:tcW w:w="349" w:type="dxa"/>
            <w:gridSpan w:val="4"/>
            <w:tcBorders>
              <w:top w:val="nil"/>
              <w:left w:val="nil"/>
              <w:bottom w:val="nil"/>
              <w:right w:val="nil"/>
            </w:tcBorders>
            <w:textDirection w:val="tbRl"/>
          </w:tcPr>
          <w:p w:rsidR="00AA214A" w:rsidRPr="00060CB0" w:rsidRDefault="00AA214A" w:rsidP="00DB2723">
            <w:pPr>
              <w:ind w:right="113"/>
              <w:contextualSpacing/>
              <w:jc w:val="center"/>
              <w:rPr>
                <w:rFonts w:eastAsia="SimSun"/>
                <w:kern w:val="2"/>
                <w:sz w:val="18"/>
                <w:szCs w:val="18"/>
                <w:lang w:val="en-GB" w:eastAsia="en-US"/>
              </w:rPr>
            </w:pP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69" w:type="dxa"/>
            <w:tcBorders>
              <w:top w:val="nil"/>
              <w:left w:val="nil"/>
              <w:bottom w:val="nil"/>
              <w:right w:val="nil"/>
            </w:tcBorders>
            <w:vAlign w:val="center"/>
            <w:hideMark/>
          </w:tcPr>
          <w:p w:rsidR="00AA214A" w:rsidRPr="00DB2723" w:rsidRDefault="00AA214A" w:rsidP="00DB2723">
            <w:pPr>
              <w:contextualSpacing/>
              <w:jc w:val="both"/>
              <w:rPr>
                <w:rFonts w:eastAsia="SimSun"/>
                <w:kern w:val="2"/>
                <w:sz w:val="20"/>
                <w:szCs w:val="20"/>
                <w:lang w:eastAsia="en-US"/>
              </w:rPr>
            </w:pPr>
            <w:r w:rsidRPr="00DB2723">
              <w:rPr>
                <w:rFonts w:eastAsia="SimSun"/>
                <w:kern w:val="2"/>
                <w:sz w:val="20"/>
                <w:szCs w:val="20"/>
                <w:lang w:eastAsia="en-US"/>
              </w:rPr>
              <w:t>Актау</w:t>
            </w:r>
          </w:p>
        </w:tc>
        <w:tc>
          <w:tcPr>
            <w:tcW w:w="218" w:type="dxa"/>
            <w:gridSpan w:val="3"/>
            <w:tcBorders>
              <w:top w:val="nil"/>
              <w:left w:val="nil"/>
              <w:bottom w:val="nil"/>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US" w:eastAsia="en-US"/>
              </w:rPr>
            </w:pPr>
            <w:r w:rsidRPr="00DB2723">
              <w:rPr>
                <w:rFonts w:eastAsia="SimSun"/>
                <w:kern w:val="2"/>
                <w:sz w:val="20"/>
                <w:szCs w:val="20"/>
                <w:lang w:val="en-US" w:eastAsia="en-US"/>
              </w:rPr>
              <w:t>A</w:t>
            </w:r>
          </w:p>
        </w:tc>
        <w:tc>
          <w:tcPr>
            <w:tcW w:w="219" w:type="dxa"/>
            <w:gridSpan w:val="4"/>
            <w:tcBorders>
              <w:top w:val="nil"/>
              <w:left w:val="nil"/>
              <w:bottom w:val="nil"/>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E</w:t>
            </w:r>
          </w:p>
        </w:tc>
        <w:tc>
          <w:tcPr>
            <w:tcW w:w="221" w:type="dxa"/>
            <w:gridSpan w:val="4"/>
            <w:tcBorders>
              <w:top w:val="nil"/>
              <w:left w:val="nil"/>
              <w:bottom w:val="nil"/>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US" w:eastAsia="en-US"/>
              </w:rPr>
            </w:pPr>
            <w:r w:rsidRPr="00DB2723">
              <w:rPr>
                <w:rFonts w:eastAsia="SimSun"/>
                <w:kern w:val="2"/>
                <w:sz w:val="20"/>
                <w:szCs w:val="20"/>
                <w:lang w:val="en-US" w:eastAsia="en-US"/>
              </w:rPr>
              <w:t>P</w:t>
            </w:r>
          </w:p>
        </w:tc>
        <w:tc>
          <w:tcPr>
            <w:tcW w:w="222" w:type="dxa"/>
            <w:gridSpan w:val="4"/>
            <w:tcBorders>
              <w:top w:val="nil"/>
              <w:left w:val="nil"/>
              <w:bottom w:val="single" w:sz="4" w:space="0" w:color="auto"/>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3" w:type="dxa"/>
            <w:gridSpan w:val="5"/>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22" w:type="dxa"/>
            <w:gridSpan w:val="4"/>
            <w:tcBorders>
              <w:top w:val="nil"/>
              <w:left w:val="nil"/>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H</w:t>
            </w:r>
          </w:p>
        </w:tc>
        <w:tc>
          <w:tcPr>
            <w:tcW w:w="223" w:type="dxa"/>
            <w:gridSpan w:val="4"/>
            <w:tcBorders>
              <w:top w:val="nil"/>
              <w:left w:val="nil"/>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G</w:t>
            </w:r>
          </w:p>
        </w:tc>
        <w:tc>
          <w:tcPr>
            <w:tcW w:w="223" w:type="dxa"/>
            <w:gridSpan w:val="4"/>
            <w:tcBorders>
              <w:top w:val="nil"/>
              <w:left w:val="nil"/>
              <w:bottom w:val="nil"/>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T</w:t>
            </w:r>
          </w:p>
        </w:tc>
        <w:tc>
          <w:tcPr>
            <w:tcW w:w="223"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F</w:t>
            </w:r>
          </w:p>
        </w:tc>
        <w:tc>
          <w:tcPr>
            <w:tcW w:w="223" w:type="dxa"/>
            <w:gridSpan w:val="4"/>
            <w:tcBorders>
              <w:top w:val="nil"/>
              <w:left w:val="single" w:sz="4" w:space="0" w:color="auto"/>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L</w:t>
            </w:r>
          </w:p>
        </w:tc>
        <w:tc>
          <w:tcPr>
            <w:tcW w:w="223" w:type="dxa"/>
            <w:gridSpan w:val="4"/>
            <w:tcBorders>
              <w:top w:val="nil"/>
              <w:left w:val="nil"/>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R</w:t>
            </w:r>
          </w:p>
        </w:tc>
        <w:tc>
          <w:tcPr>
            <w:tcW w:w="240" w:type="dxa"/>
            <w:gridSpan w:val="4"/>
            <w:tcBorders>
              <w:top w:val="nil"/>
              <w:left w:val="nil"/>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06"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T</w:t>
            </w: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S</w:t>
            </w:r>
          </w:p>
        </w:tc>
        <w:tc>
          <w:tcPr>
            <w:tcW w:w="224" w:type="dxa"/>
            <w:gridSpan w:val="4"/>
            <w:tcBorders>
              <w:top w:val="nil"/>
              <w:left w:val="nil"/>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L</w:t>
            </w: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R</w:t>
            </w: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T</w:t>
            </w: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H</w:t>
            </w:r>
          </w:p>
        </w:tc>
        <w:tc>
          <w:tcPr>
            <w:tcW w:w="223" w:type="dxa"/>
            <w:gridSpan w:val="4"/>
            <w:tcBorders>
              <w:top w:val="nil"/>
              <w:left w:val="nil"/>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4" w:type="dxa"/>
            <w:gridSpan w:val="4"/>
            <w:tcBorders>
              <w:top w:val="nil"/>
              <w:left w:val="nil"/>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A</w:t>
            </w:r>
          </w:p>
        </w:tc>
        <w:tc>
          <w:tcPr>
            <w:tcW w:w="223" w:type="dxa"/>
            <w:gridSpan w:val="4"/>
            <w:tcBorders>
              <w:top w:val="nil"/>
              <w:left w:val="nil"/>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S</w:t>
            </w: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5"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65" w:type="dxa"/>
            <w:gridSpan w:val="6"/>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182" w:type="dxa"/>
            <w:gridSpan w:val="2"/>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349"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r>
      <w:tr w:rsidR="00BC476A" w:rsidRPr="00DB2723" w:rsidTr="00060CB0">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69" w:type="dxa"/>
            <w:tcBorders>
              <w:top w:val="nil"/>
              <w:left w:val="nil"/>
              <w:bottom w:val="nil"/>
              <w:right w:val="nil"/>
            </w:tcBorders>
            <w:vAlign w:val="center"/>
          </w:tcPr>
          <w:p w:rsidR="00AA214A" w:rsidRPr="00DB2723" w:rsidRDefault="00AA214A" w:rsidP="00DB2723">
            <w:pPr>
              <w:contextualSpacing/>
              <w:jc w:val="both"/>
              <w:rPr>
                <w:rFonts w:eastAsia="SimSun"/>
                <w:kern w:val="2"/>
                <w:sz w:val="20"/>
                <w:szCs w:val="20"/>
                <w:lang w:eastAsia="en-US"/>
              </w:rPr>
            </w:pPr>
            <w:r w:rsidRPr="00DB2723">
              <w:rPr>
                <w:rFonts w:eastAsia="SimSun"/>
                <w:kern w:val="2"/>
                <w:sz w:val="20"/>
                <w:szCs w:val="20"/>
                <w:lang w:eastAsia="en-US"/>
              </w:rPr>
              <w:t>Атырау</w:t>
            </w:r>
          </w:p>
        </w:tc>
        <w:tc>
          <w:tcPr>
            <w:tcW w:w="218" w:type="dxa"/>
            <w:gridSpan w:val="3"/>
            <w:tcBorders>
              <w:top w:val="nil"/>
              <w:left w:val="nil"/>
              <w:bottom w:val="nil"/>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US" w:eastAsia="en-US"/>
              </w:rPr>
            </w:pPr>
            <w:r w:rsidRPr="00DB2723">
              <w:rPr>
                <w:rFonts w:eastAsia="SimSun"/>
                <w:kern w:val="2"/>
                <w:sz w:val="20"/>
                <w:szCs w:val="20"/>
                <w:lang w:val="en-US" w:eastAsia="en-US"/>
              </w:rPr>
              <w:t>A</w:t>
            </w:r>
          </w:p>
        </w:tc>
        <w:tc>
          <w:tcPr>
            <w:tcW w:w="219" w:type="dxa"/>
            <w:gridSpan w:val="4"/>
            <w:tcBorders>
              <w:top w:val="nil"/>
              <w:left w:val="nil"/>
              <w:bottom w:val="nil"/>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E</w:t>
            </w:r>
          </w:p>
        </w:tc>
        <w:tc>
          <w:tcPr>
            <w:tcW w:w="221" w:type="dxa"/>
            <w:gridSpan w:val="4"/>
            <w:tcBorders>
              <w:top w:val="nil"/>
              <w:left w:val="nil"/>
              <w:bottom w:val="nil"/>
              <w:right w:val="single" w:sz="4" w:space="0" w:color="auto"/>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US" w:eastAsia="en-US"/>
              </w:rPr>
            </w:pPr>
            <w:r w:rsidRPr="00DB2723">
              <w:rPr>
                <w:rFonts w:eastAsia="SimSun"/>
                <w:kern w:val="2"/>
                <w:sz w:val="20"/>
                <w:szCs w:val="20"/>
                <w:lang w:val="en-US" w:eastAsia="en-US"/>
              </w:rPr>
              <w:t>P</w:t>
            </w:r>
          </w:p>
        </w:tc>
        <w:tc>
          <w:tcPr>
            <w:tcW w:w="222"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T</w:t>
            </w:r>
          </w:p>
        </w:tc>
        <w:tc>
          <w:tcPr>
            <w:tcW w:w="223" w:type="dxa"/>
            <w:gridSpan w:val="5"/>
            <w:tcBorders>
              <w:top w:val="nil"/>
              <w:left w:val="single" w:sz="4" w:space="0" w:color="auto"/>
              <w:bottom w:val="nil"/>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22" w:type="dxa"/>
            <w:gridSpan w:val="4"/>
            <w:tcBorders>
              <w:top w:val="single" w:sz="4" w:space="0" w:color="auto"/>
              <w:left w:val="single" w:sz="4" w:space="0" w:color="auto"/>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Q</w:t>
            </w:r>
          </w:p>
        </w:tc>
        <w:tc>
          <w:tcPr>
            <w:tcW w:w="223" w:type="dxa"/>
            <w:gridSpan w:val="4"/>
            <w:tcBorders>
              <w:top w:val="single" w:sz="4" w:space="0" w:color="auto"/>
              <w:left w:val="nil"/>
              <w:bottom w:val="single" w:sz="4" w:space="0" w:color="auto"/>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R</w:t>
            </w:r>
          </w:p>
        </w:tc>
        <w:tc>
          <w:tcPr>
            <w:tcW w:w="223" w:type="dxa"/>
            <w:gridSpan w:val="4"/>
            <w:tcBorders>
              <w:top w:val="nil"/>
              <w:left w:val="single" w:sz="4" w:space="0" w:color="auto"/>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G</w:t>
            </w: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T</w:t>
            </w:r>
          </w:p>
        </w:tc>
        <w:tc>
          <w:tcPr>
            <w:tcW w:w="223" w:type="dxa"/>
            <w:gridSpan w:val="4"/>
            <w:tcBorders>
              <w:top w:val="single" w:sz="4" w:space="0" w:color="auto"/>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Y</w:t>
            </w:r>
          </w:p>
        </w:tc>
        <w:tc>
          <w:tcPr>
            <w:tcW w:w="223" w:type="dxa"/>
            <w:gridSpan w:val="4"/>
            <w:tcBorders>
              <w:top w:val="nil"/>
              <w:left w:val="nil"/>
              <w:bottom w:val="nil"/>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L</w:t>
            </w:r>
          </w:p>
        </w:tc>
        <w:tc>
          <w:tcPr>
            <w:tcW w:w="223" w:type="dxa"/>
            <w:gridSpan w:val="4"/>
            <w:tcBorders>
              <w:top w:val="single" w:sz="4" w:space="0" w:color="auto"/>
              <w:left w:val="single" w:sz="4" w:space="0" w:color="auto"/>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40" w:type="dxa"/>
            <w:gridSpan w:val="4"/>
            <w:tcBorders>
              <w:top w:val="single" w:sz="4" w:space="0" w:color="auto"/>
              <w:left w:val="nil"/>
              <w:bottom w:val="single" w:sz="4" w:space="0" w:color="auto"/>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R</w:t>
            </w:r>
          </w:p>
        </w:tc>
        <w:tc>
          <w:tcPr>
            <w:tcW w:w="206" w:type="dxa"/>
            <w:gridSpan w:val="4"/>
            <w:tcBorders>
              <w:top w:val="nil"/>
              <w:left w:val="single" w:sz="4" w:space="0" w:color="auto"/>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T</w:t>
            </w:r>
          </w:p>
        </w:tc>
        <w:tc>
          <w:tcPr>
            <w:tcW w:w="223" w:type="dxa"/>
            <w:gridSpan w:val="4"/>
            <w:tcBorders>
              <w:top w:val="nil"/>
              <w:left w:val="nil"/>
              <w:bottom w:val="nil"/>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S</w:t>
            </w:r>
          </w:p>
        </w:tc>
        <w:tc>
          <w:tcPr>
            <w:tcW w:w="22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F</w:t>
            </w:r>
          </w:p>
        </w:tc>
        <w:tc>
          <w:tcPr>
            <w:tcW w:w="224" w:type="dxa"/>
            <w:gridSpan w:val="4"/>
            <w:tcBorders>
              <w:top w:val="nil"/>
              <w:left w:val="single" w:sz="4" w:space="0" w:color="auto"/>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R</w:t>
            </w: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T</w:t>
            </w:r>
          </w:p>
        </w:tc>
        <w:tc>
          <w:tcPr>
            <w:tcW w:w="224" w:type="dxa"/>
            <w:gridSpan w:val="4"/>
            <w:tcBorders>
              <w:top w:val="nil"/>
              <w:left w:val="nil"/>
              <w:bottom w:val="nil"/>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H</w:t>
            </w:r>
          </w:p>
        </w:tc>
        <w:tc>
          <w:tcPr>
            <w:tcW w:w="223" w:type="dxa"/>
            <w:gridSpan w:val="4"/>
            <w:tcBorders>
              <w:top w:val="single" w:sz="4" w:space="0" w:color="auto"/>
              <w:left w:val="single" w:sz="4" w:space="0" w:color="auto"/>
              <w:bottom w:val="single" w:sz="4" w:space="0" w:color="auto"/>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V</w:t>
            </w:r>
          </w:p>
        </w:tc>
        <w:tc>
          <w:tcPr>
            <w:tcW w:w="224" w:type="dxa"/>
            <w:gridSpan w:val="4"/>
            <w:tcBorders>
              <w:top w:val="single" w:sz="4" w:space="0" w:color="auto"/>
              <w:left w:val="nil"/>
              <w:bottom w:val="single" w:sz="4" w:space="0" w:color="auto"/>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M</w:t>
            </w:r>
          </w:p>
        </w:tc>
        <w:tc>
          <w:tcPr>
            <w:tcW w:w="223" w:type="dxa"/>
            <w:gridSpan w:val="4"/>
            <w:tcBorders>
              <w:top w:val="nil"/>
              <w:left w:val="single" w:sz="4" w:space="0" w:color="auto"/>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4" w:type="dxa"/>
            <w:gridSpan w:val="4"/>
            <w:tcBorders>
              <w:top w:val="nil"/>
              <w:left w:val="nil"/>
              <w:bottom w:val="nil"/>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A</w:t>
            </w:r>
          </w:p>
        </w:tc>
        <w:tc>
          <w:tcPr>
            <w:tcW w:w="223"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4" w:type="dxa"/>
            <w:gridSpan w:val="4"/>
            <w:tcBorders>
              <w:top w:val="nil"/>
              <w:left w:val="single" w:sz="4" w:space="0" w:color="auto"/>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5"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65" w:type="dxa"/>
            <w:gridSpan w:val="6"/>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182" w:type="dxa"/>
            <w:gridSpan w:val="2"/>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c>
          <w:tcPr>
            <w:tcW w:w="349" w:type="dxa"/>
            <w:gridSpan w:val="4"/>
            <w:tcBorders>
              <w:top w:val="nil"/>
              <w:left w:val="nil"/>
              <w:bottom w:val="nil"/>
              <w:right w:val="nil"/>
            </w:tcBorders>
            <w:shd w:val="clear" w:color="auto" w:fill="FFFFFF"/>
            <w:vAlign w:val="center"/>
          </w:tcPr>
          <w:p w:rsidR="00AA214A" w:rsidRPr="00DB2723" w:rsidRDefault="00AA214A" w:rsidP="00DB2723">
            <w:pPr>
              <w:contextualSpacing/>
              <w:jc w:val="center"/>
              <w:rPr>
                <w:rFonts w:eastAsia="SimSun"/>
                <w:kern w:val="2"/>
                <w:sz w:val="20"/>
                <w:szCs w:val="20"/>
                <w:lang w:val="en-GB" w:eastAsia="en-US"/>
              </w:rPr>
            </w:pPr>
          </w:p>
        </w:tc>
      </w:tr>
      <w:tr w:rsidR="00AA214A" w:rsidRPr="00DB2723" w:rsidTr="00060CB0">
        <w:trPr>
          <w:trHeight w:val="60"/>
        </w:trPr>
        <w:tc>
          <w:tcPr>
            <w:tcW w:w="969" w:type="dxa"/>
            <w:tcBorders>
              <w:top w:val="nil"/>
              <w:left w:val="nil"/>
              <w:bottom w:val="single" w:sz="4" w:space="0" w:color="auto"/>
              <w:right w:val="nil"/>
            </w:tcBorders>
            <w:shd w:val="clear" w:color="auto" w:fill="auto"/>
            <w:vAlign w:val="center"/>
            <w:hideMark/>
          </w:tcPr>
          <w:p w:rsidR="00AA214A" w:rsidRPr="00DB2723" w:rsidRDefault="00AA214A" w:rsidP="00DB2723">
            <w:pPr>
              <w:contextualSpacing/>
              <w:jc w:val="both"/>
              <w:rPr>
                <w:rFonts w:eastAsia="SimSun"/>
                <w:kern w:val="2"/>
                <w:sz w:val="20"/>
                <w:szCs w:val="20"/>
                <w:lang w:eastAsia="en-US"/>
              </w:rPr>
            </w:pPr>
            <w:r w:rsidRPr="00DB2723">
              <w:rPr>
                <w:rFonts w:eastAsia="SimSun"/>
                <w:kern w:val="2"/>
                <w:sz w:val="20"/>
                <w:szCs w:val="20"/>
                <w:lang w:eastAsia="en-US"/>
              </w:rPr>
              <w:t>Балхаш</w:t>
            </w:r>
          </w:p>
        </w:tc>
        <w:tc>
          <w:tcPr>
            <w:tcW w:w="218" w:type="dxa"/>
            <w:gridSpan w:val="3"/>
            <w:tcBorders>
              <w:top w:val="nil"/>
              <w:left w:val="nil"/>
              <w:bottom w:val="single" w:sz="4" w:space="0" w:color="auto"/>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S</w:t>
            </w:r>
          </w:p>
        </w:tc>
        <w:tc>
          <w:tcPr>
            <w:tcW w:w="219" w:type="dxa"/>
            <w:gridSpan w:val="4"/>
            <w:tcBorders>
              <w:top w:val="nil"/>
              <w:left w:val="nil"/>
              <w:bottom w:val="single" w:sz="4" w:space="0" w:color="auto"/>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D</w:t>
            </w:r>
          </w:p>
        </w:tc>
        <w:tc>
          <w:tcPr>
            <w:tcW w:w="221" w:type="dxa"/>
            <w:gridSpan w:val="4"/>
            <w:tcBorders>
              <w:top w:val="nil"/>
              <w:left w:val="nil"/>
              <w:bottom w:val="single" w:sz="4" w:space="0" w:color="auto"/>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S</w:t>
            </w:r>
          </w:p>
        </w:tc>
        <w:tc>
          <w:tcPr>
            <w:tcW w:w="222" w:type="dxa"/>
            <w:gridSpan w:val="4"/>
            <w:tcBorders>
              <w:top w:val="single" w:sz="4" w:space="0" w:color="auto"/>
              <w:left w:val="nil"/>
              <w:bottom w:val="single" w:sz="4" w:space="0" w:color="auto"/>
              <w:right w:val="nil"/>
            </w:tcBorders>
            <w:shd w:val="clear" w:color="auto" w:fill="FFFFFF" w:themeFill="background1"/>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3" w:type="dxa"/>
            <w:gridSpan w:val="5"/>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R</w:t>
            </w:r>
          </w:p>
        </w:tc>
        <w:tc>
          <w:tcPr>
            <w:tcW w:w="222" w:type="dxa"/>
            <w:gridSpan w:val="4"/>
            <w:tcBorders>
              <w:top w:val="single" w:sz="4" w:space="0" w:color="auto"/>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H</w:t>
            </w:r>
          </w:p>
        </w:tc>
        <w:tc>
          <w:tcPr>
            <w:tcW w:w="223" w:type="dxa"/>
            <w:gridSpan w:val="4"/>
            <w:tcBorders>
              <w:top w:val="single" w:sz="4" w:space="0" w:color="auto"/>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23"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S</w:t>
            </w:r>
          </w:p>
        </w:tc>
        <w:tc>
          <w:tcPr>
            <w:tcW w:w="223"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3"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Y</w:t>
            </w:r>
          </w:p>
        </w:tc>
        <w:tc>
          <w:tcPr>
            <w:tcW w:w="223"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3" w:type="dxa"/>
            <w:gridSpan w:val="4"/>
            <w:tcBorders>
              <w:top w:val="single" w:sz="4" w:space="0" w:color="auto"/>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R</w:t>
            </w:r>
          </w:p>
        </w:tc>
        <w:tc>
          <w:tcPr>
            <w:tcW w:w="240" w:type="dxa"/>
            <w:gridSpan w:val="4"/>
            <w:tcBorders>
              <w:top w:val="single" w:sz="4" w:space="0" w:color="auto"/>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06"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R</w:t>
            </w:r>
          </w:p>
        </w:tc>
        <w:tc>
          <w:tcPr>
            <w:tcW w:w="224"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A</w:t>
            </w:r>
          </w:p>
        </w:tc>
        <w:tc>
          <w:tcPr>
            <w:tcW w:w="223"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A</w:t>
            </w:r>
          </w:p>
        </w:tc>
        <w:tc>
          <w:tcPr>
            <w:tcW w:w="224" w:type="dxa"/>
            <w:gridSpan w:val="4"/>
            <w:tcBorders>
              <w:top w:val="single" w:sz="4" w:space="0" w:color="auto"/>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L</w:t>
            </w:r>
          </w:p>
        </w:tc>
        <w:tc>
          <w:tcPr>
            <w:tcW w:w="224"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23"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K</w:t>
            </w:r>
          </w:p>
        </w:tc>
        <w:tc>
          <w:tcPr>
            <w:tcW w:w="224"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Q</w:t>
            </w:r>
          </w:p>
        </w:tc>
        <w:tc>
          <w:tcPr>
            <w:tcW w:w="223" w:type="dxa"/>
            <w:gridSpan w:val="4"/>
            <w:tcBorders>
              <w:top w:val="single" w:sz="4" w:space="0" w:color="auto"/>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4" w:type="dxa"/>
            <w:gridSpan w:val="4"/>
            <w:tcBorders>
              <w:top w:val="single" w:sz="4" w:space="0" w:color="auto"/>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I</w:t>
            </w:r>
          </w:p>
        </w:tc>
        <w:tc>
          <w:tcPr>
            <w:tcW w:w="223"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M</w:t>
            </w:r>
          </w:p>
        </w:tc>
        <w:tc>
          <w:tcPr>
            <w:tcW w:w="224"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S</w:t>
            </w:r>
          </w:p>
        </w:tc>
        <w:tc>
          <w:tcPr>
            <w:tcW w:w="223" w:type="dxa"/>
            <w:gridSpan w:val="4"/>
            <w:tcBorders>
              <w:top w:val="single" w:sz="4" w:space="0" w:color="auto"/>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r w:rsidRPr="00DB2723">
              <w:rPr>
                <w:rFonts w:eastAsia="SimSun"/>
                <w:kern w:val="2"/>
                <w:sz w:val="20"/>
                <w:szCs w:val="20"/>
                <w:lang w:val="en-GB" w:eastAsia="en-US"/>
              </w:rPr>
              <w:t>S</w:t>
            </w:r>
          </w:p>
        </w:tc>
        <w:tc>
          <w:tcPr>
            <w:tcW w:w="224" w:type="dxa"/>
            <w:gridSpan w:val="4"/>
            <w:tcBorders>
              <w:top w:val="nil"/>
              <w:left w:val="nil"/>
              <w:bottom w:val="single" w:sz="4" w:space="0" w:color="auto"/>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5"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65" w:type="dxa"/>
            <w:gridSpan w:val="6"/>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182" w:type="dxa"/>
            <w:gridSpan w:val="2"/>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4" w:type="dxa"/>
            <w:gridSpan w:val="4"/>
            <w:tcBorders>
              <w:top w:val="nil"/>
              <w:left w:val="nil"/>
              <w:bottom w:val="nil"/>
              <w:right w:val="nil"/>
            </w:tcBorders>
            <w:vAlign w:val="center"/>
          </w:tcPr>
          <w:p w:rsidR="00AA214A" w:rsidRPr="00DB2723" w:rsidRDefault="00AA214A" w:rsidP="00DB2723">
            <w:pPr>
              <w:contextualSpacing/>
              <w:jc w:val="center"/>
              <w:rPr>
                <w:rFonts w:eastAsia="SimSun"/>
                <w:kern w:val="2"/>
                <w:sz w:val="20"/>
                <w:szCs w:val="20"/>
                <w:lang w:val="en-GB" w:eastAsia="en-US"/>
              </w:rPr>
            </w:pPr>
          </w:p>
        </w:tc>
        <w:tc>
          <w:tcPr>
            <w:tcW w:w="223"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c>
          <w:tcPr>
            <w:tcW w:w="349" w:type="dxa"/>
            <w:gridSpan w:val="4"/>
            <w:tcBorders>
              <w:top w:val="nil"/>
              <w:left w:val="nil"/>
              <w:bottom w:val="nil"/>
              <w:right w:val="nil"/>
            </w:tcBorders>
            <w:shd w:val="clear" w:color="auto" w:fill="auto"/>
            <w:vAlign w:val="center"/>
          </w:tcPr>
          <w:p w:rsidR="00AA214A" w:rsidRPr="00DB2723" w:rsidRDefault="00AA214A" w:rsidP="00DB2723">
            <w:pPr>
              <w:contextualSpacing/>
              <w:jc w:val="center"/>
              <w:rPr>
                <w:rFonts w:eastAsia="SimSun"/>
                <w:kern w:val="2"/>
                <w:sz w:val="20"/>
                <w:szCs w:val="20"/>
                <w:lang w:val="en-GB" w:eastAsia="en-US"/>
              </w:rPr>
            </w:pPr>
          </w:p>
        </w:tc>
      </w:tr>
    </w:tbl>
    <w:p w:rsidR="00AA214A" w:rsidRPr="007D2981" w:rsidRDefault="00AA214A" w:rsidP="007D2981">
      <w:pPr>
        <w:spacing w:line="360" w:lineRule="auto"/>
        <w:ind w:firstLine="709"/>
        <w:contextualSpacing/>
        <w:rPr>
          <w:rFonts w:eastAsiaTheme="minorHAnsi"/>
          <w:bCs/>
          <w:iCs/>
          <w:lang w:eastAsia="en-US"/>
        </w:rPr>
        <w:sectPr w:rsidR="00AA214A" w:rsidRPr="007D2981" w:rsidSect="00DB2723">
          <w:endnotePr>
            <w:numFmt w:val="decimal"/>
          </w:endnotePr>
          <w:pgSz w:w="16838" w:h="11906" w:orient="landscape"/>
          <w:pgMar w:top="1134" w:right="536" w:bottom="1134" w:left="1701" w:header="709" w:footer="709" w:gutter="0"/>
          <w:cols w:space="708"/>
          <w:docGrid w:linePitch="360"/>
        </w:sectPr>
      </w:pPr>
      <w:r w:rsidRPr="007D2981">
        <w:rPr>
          <w:rFonts w:eastAsiaTheme="minorHAnsi"/>
          <w:bCs/>
          <w:iCs/>
          <w:lang w:eastAsia="en-US"/>
        </w:rPr>
        <w:t>Примечание: уникальные замены выделены рамкой</w:t>
      </w:r>
    </w:p>
    <w:p w:rsidR="00C10DD6" w:rsidRPr="007D2981" w:rsidRDefault="00C10DD6" w:rsidP="007D2981">
      <w:pPr>
        <w:spacing w:line="360" w:lineRule="auto"/>
        <w:ind w:firstLine="709"/>
        <w:contextualSpacing/>
        <w:jc w:val="both"/>
        <w:rPr>
          <w:rFonts w:eastAsia="Calibri"/>
          <w:bCs/>
          <w:iCs/>
          <w:lang w:eastAsia="en-US"/>
        </w:rPr>
      </w:pPr>
      <w:bookmarkStart w:id="110" w:name="_Toc182149235"/>
      <w:bookmarkStart w:id="111" w:name="_Toc182150064"/>
      <w:bookmarkStart w:id="112" w:name="_Toc182150240"/>
      <w:bookmarkStart w:id="113" w:name="_Toc182151922"/>
      <w:bookmarkEnd w:id="92"/>
      <w:bookmarkEnd w:id="93"/>
      <w:bookmarkEnd w:id="94"/>
      <w:bookmarkEnd w:id="95"/>
      <w:bookmarkEnd w:id="96"/>
      <w:bookmarkEnd w:id="97"/>
      <w:bookmarkEnd w:id="98"/>
      <w:r w:rsidRPr="007D2981">
        <w:rPr>
          <w:rFonts w:eastAsia="Calibri"/>
          <w:bCs/>
          <w:iCs/>
          <w:lang w:eastAsia="en-US"/>
        </w:rPr>
        <w:lastRenderedPageBreak/>
        <w:t xml:space="preserve">Известно, что у большинства вирусов семейства </w:t>
      </w:r>
      <w:r w:rsidRPr="007D2981">
        <w:rPr>
          <w:rFonts w:eastAsia="Calibri"/>
          <w:bCs/>
          <w:i/>
          <w:iCs/>
          <w:lang w:val="kk-KZ" w:eastAsia="en-US" w:bidi="en-US"/>
        </w:rPr>
        <w:t>Paramyxoviridae</w:t>
      </w:r>
      <w:r w:rsidRPr="007D2981">
        <w:rPr>
          <w:rFonts w:eastAsia="Calibri"/>
          <w:bCs/>
          <w:iCs/>
          <w:lang w:eastAsia="en-US"/>
        </w:rPr>
        <w:t xml:space="preserve"> ген </w:t>
      </w:r>
      <w:proofErr w:type="gramStart"/>
      <w:r w:rsidRPr="007D2981">
        <w:rPr>
          <w:rFonts w:eastAsia="Calibri"/>
          <w:bCs/>
          <w:iCs/>
          <w:lang w:eastAsia="en-US"/>
        </w:rPr>
        <w:t>Р</w:t>
      </w:r>
      <w:proofErr w:type="gramEnd"/>
      <w:r w:rsidRPr="007D2981">
        <w:rPr>
          <w:rFonts w:eastAsia="Calibri"/>
          <w:bCs/>
          <w:iCs/>
          <w:lang w:eastAsia="en-US"/>
        </w:rPr>
        <w:t xml:space="preserve"> содержит информацию для синтеза нескольких белков, что достигается за счёт наличия в </w:t>
      </w:r>
      <w:proofErr w:type="spellStart"/>
      <w:r w:rsidRPr="007D2981">
        <w:rPr>
          <w:rFonts w:eastAsia="Calibri"/>
          <w:bCs/>
          <w:iCs/>
          <w:lang w:eastAsia="en-US"/>
        </w:rPr>
        <w:t>мРНК</w:t>
      </w:r>
      <w:proofErr w:type="spellEnd"/>
      <w:r w:rsidRPr="007D2981">
        <w:rPr>
          <w:rFonts w:eastAsia="Calibri"/>
          <w:bCs/>
          <w:iCs/>
          <w:lang w:eastAsia="en-US"/>
        </w:rPr>
        <w:t xml:space="preserve"> дополнительных рамок считывания или с помощью вставки дополнительных G-нуклеотидов при транскрипции.</w:t>
      </w:r>
    </w:p>
    <w:p w:rsidR="00C10DD6" w:rsidRPr="007D2981" w:rsidRDefault="00C10DD6" w:rsidP="007D2981">
      <w:pPr>
        <w:spacing w:line="360" w:lineRule="auto"/>
        <w:ind w:firstLine="709"/>
        <w:contextualSpacing/>
        <w:jc w:val="both"/>
        <w:rPr>
          <w:rFonts w:eastAsia="Calibri"/>
          <w:bCs/>
          <w:iCs/>
          <w:lang w:eastAsia="en-US"/>
        </w:rPr>
      </w:pPr>
      <w:r w:rsidRPr="007D2981">
        <w:rPr>
          <w:rFonts w:eastAsia="Calibri"/>
          <w:bCs/>
          <w:iCs/>
          <w:lang w:eastAsia="en-US"/>
        </w:rPr>
        <w:t xml:space="preserve">Ген </w:t>
      </w:r>
      <w:proofErr w:type="gramStart"/>
      <w:r w:rsidRPr="007D2981">
        <w:rPr>
          <w:rFonts w:eastAsia="Calibri"/>
          <w:bCs/>
          <w:iCs/>
          <w:lang w:eastAsia="en-US"/>
        </w:rPr>
        <w:t>Р</w:t>
      </w:r>
      <w:proofErr w:type="gramEnd"/>
      <w:r w:rsidRPr="007D2981">
        <w:rPr>
          <w:rFonts w:eastAsia="Calibri"/>
          <w:bCs/>
          <w:iCs/>
          <w:lang w:eastAsia="en-US"/>
        </w:rPr>
        <w:t xml:space="preserve"> исследуемых </w:t>
      </w:r>
      <w:proofErr w:type="spellStart"/>
      <w:r w:rsidRPr="007D2981">
        <w:rPr>
          <w:rFonts w:eastAsia="Calibri"/>
          <w:bCs/>
          <w:iCs/>
          <w:lang w:eastAsia="en-US"/>
        </w:rPr>
        <w:t>изолятов</w:t>
      </w:r>
      <w:proofErr w:type="spellEnd"/>
      <w:r w:rsidRPr="007D2981">
        <w:rPr>
          <w:rFonts w:eastAsia="Calibri"/>
          <w:bCs/>
          <w:iCs/>
          <w:lang w:eastAsia="en-US"/>
        </w:rPr>
        <w:t xml:space="preserve"> </w:t>
      </w:r>
      <w:proofErr w:type="spellStart"/>
      <w:r w:rsidRPr="007D2981">
        <w:rPr>
          <w:rFonts w:eastAsia="Calibri"/>
          <w:bCs/>
          <w:iCs/>
          <w:lang w:eastAsia="en-US"/>
        </w:rPr>
        <w:t>Avian</w:t>
      </w:r>
      <w:proofErr w:type="spellEnd"/>
      <w:r w:rsidRPr="007D2981">
        <w:rPr>
          <w:rFonts w:eastAsia="Calibri"/>
          <w:bCs/>
          <w:iCs/>
          <w:lang w:eastAsia="en-US"/>
        </w:rPr>
        <w:t xml:space="preserve"> </w:t>
      </w:r>
      <w:proofErr w:type="spellStart"/>
      <w:r w:rsidRPr="007D2981">
        <w:rPr>
          <w:rFonts w:eastAsia="Calibri"/>
          <w:bCs/>
          <w:iCs/>
          <w:lang w:eastAsia="en-US"/>
        </w:rPr>
        <w:t>avulavirus</w:t>
      </w:r>
      <w:proofErr w:type="spellEnd"/>
      <w:r w:rsidRPr="007D2981">
        <w:rPr>
          <w:rFonts w:eastAsia="Calibri"/>
          <w:bCs/>
          <w:iCs/>
          <w:lang w:eastAsia="en-US"/>
        </w:rPr>
        <w:t xml:space="preserve"> 20 в позициях 2175-2183 содержал сайт AAAAGGGGG для вставки дополнительных нуклеотидов G. Выявлено, что </w:t>
      </w:r>
      <w:proofErr w:type="spellStart"/>
      <w:r w:rsidRPr="007D2981">
        <w:rPr>
          <w:rFonts w:eastAsia="Calibri"/>
          <w:bCs/>
          <w:iCs/>
          <w:lang w:eastAsia="en-US"/>
        </w:rPr>
        <w:t>мРНК</w:t>
      </w:r>
      <w:proofErr w:type="spellEnd"/>
      <w:r w:rsidRPr="007D2981">
        <w:rPr>
          <w:rFonts w:eastAsia="Calibri"/>
          <w:bCs/>
          <w:iCs/>
          <w:lang w:eastAsia="en-US"/>
        </w:rPr>
        <w:t xml:space="preserve"> без вставок у данного вида кодирует белок Р длиной в 431 аминокислоту, а </w:t>
      </w:r>
      <w:proofErr w:type="spellStart"/>
      <w:r w:rsidRPr="007D2981">
        <w:rPr>
          <w:rFonts w:eastAsia="Calibri"/>
          <w:bCs/>
          <w:iCs/>
          <w:lang w:eastAsia="en-US"/>
        </w:rPr>
        <w:t>мРНК</w:t>
      </w:r>
      <w:proofErr w:type="spellEnd"/>
      <w:r w:rsidRPr="007D2981">
        <w:rPr>
          <w:rFonts w:eastAsia="Calibri"/>
          <w:bCs/>
          <w:iCs/>
          <w:lang w:eastAsia="en-US"/>
        </w:rPr>
        <w:t xml:space="preserve"> с вставкой одного остатка G кодирует белок V длиной 263 аминокислоты, вставка двух остатков G кодирует белок W длиной 165 аминокислот и у </w:t>
      </w:r>
      <w:proofErr w:type="gramStart"/>
      <w:r w:rsidRPr="007D2981">
        <w:rPr>
          <w:rFonts w:eastAsia="Calibri"/>
          <w:bCs/>
          <w:iCs/>
          <w:lang w:eastAsia="en-US"/>
        </w:rPr>
        <w:t>обоих</w:t>
      </w:r>
      <w:proofErr w:type="gramEnd"/>
      <w:r w:rsidRPr="007D2981">
        <w:rPr>
          <w:rFonts w:eastAsia="Calibri"/>
          <w:bCs/>
          <w:iCs/>
          <w:lang w:eastAsia="en-US"/>
        </w:rPr>
        <w:t xml:space="preserve"> С-концевая часть (начиная от места вставки) иная, чем у белка Р.</w:t>
      </w:r>
    </w:p>
    <w:p w:rsidR="00C10DD6" w:rsidRPr="007D2981" w:rsidRDefault="00C10DD6" w:rsidP="007D2981">
      <w:pPr>
        <w:spacing w:line="360" w:lineRule="auto"/>
        <w:ind w:firstLine="709"/>
        <w:contextualSpacing/>
        <w:jc w:val="both"/>
        <w:rPr>
          <w:rFonts w:eastAsia="Calibri"/>
          <w:bCs/>
          <w:iCs/>
          <w:lang w:eastAsia="en-US"/>
        </w:rPr>
      </w:pPr>
      <w:r w:rsidRPr="007D2981">
        <w:rPr>
          <w:rFonts w:eastAsia="Calibri"/>
          <w:bCs/>
          <w:iCs/>
          <w:lang w:eastAsia="en-US"/>
        </w:rPr>
        <w:t xml:space="preserve">По </w:t>
      </w:r>
      <w:r w:rsidRPr="007D2981">
        <w:rPr>
          <w:rFonts w:eastAsia="Calibri"/>
          <w:bCs/>
          <w:iCs/>
          <w:lang w:val="kk-KZ" w:eastAsia="en-US"/>
        </w:rPr>
        <w:t>матриксному белку</w:t>
      </w:r>
      <w:r w:rsidRPr="007D2981">
        <w:rPr>
          <w:rFonts w:eastAsia="Calibri"/>
          <w:bCs/>
          <w:iCs/>
          <w:lang w:eastAsia="en-US"/>
        </w:rPr>
        <w:t xml:space="preserve"> выявлены аминокислотные замены в 17 позициях. Наряду с NP он оказался наиболее консервативным с наименьшим количеством замен.</w:t>
      </w:r>
    </w:p>
    <w:p w:rsidR="00C10DD6" w:rsidRPr="007D2981" w:rsidRDefault="00C10DD6" w:rsidP="007D2981">
      <w:pPr>
        <w:spacing w:line="360" w:lineRule="auto"/>
        <w:ind w:firstLine="709"/>
        <w:contextualSpacing/>
        <w:jc w:val="both"/>
        <w:rPr>
          <w:rFonts w:eastAsia="Calibri"/>
          <w:bCs/>
          <w:iCs/>
          <w:lang w:eastAsia="en-US"/>
        </w:rPr>
      </w:pPr>
      <w:r w:rsidRPr="007D2981">
        <w:rPr>
          <w:rFonts w:eastAsia="Calibri"/>
          <w:bCs/>
          <w:iCs/>
          <w:lang w:eastAsia="en-US"/>
        </w:rPr>
        <w:t xml:space="preserve">Сайт расщепления </w:t>
      </w:r>
      <w:r w:rsidRPr="007D2981">
        <w:rPr>
          <w:rFonts w:eastAsia="Calibri"/>
          <w:bCs/>
          <w:iCs/>
          <w:lang w:val="en-US" w:eastAsia="en-US"/>
        </w:rPr>
        <w:t>F</w:t>
      </w:r>
      <w:r w:rsidRPr="007D2981">
        <w:rPr>
          <w:rFonts w:eastAsia="Calibri"/>
          <w:bCs/>
          <w:iCs/>
          <w:lang w:eastAsia="en-US"/>
        </w:rPr>
        <w:t xml:space="preserve"> белка имеет аминокислотную последовательность </w:t>
      </w:r>
      <w:r w:rsidRPr="007D2981">
        <w:rPr>
          <w:rFonts w:eastAsia="Calibri"/>
          <w:bCs/>
          <w:iCs/>
          <w:lang w:val="kk-KZ" w:eastAsia="en-US" w:bidi="en-US"/>
        </w:rPr>
        <w:t>GEQQAR</w:t>
      </w:r>
      <w:r w:rsidRPr="007D2981">
        <w:rPr>
          <w:rFonts w:eastAsia="Calibri"/>
          <w:bCs/>
          <w:iCs/>
          <w:lang w:val="kk-KZ" w:eastAsia="en-US" w:bidi="en-US"/>
        </w:rPr>
        <w:sym w:font="Symbol" w:char="F0AF"/>
      </w:r>
      <w:r w:rsidRPr="007D2981">
        <w:rPr>
          <w:rFonts w:eastAsia="Calibri"/>
          <w:bCs/>
          <w:iCs/>
          <w:lang w:val="kk-KZ" w:eastAsia="en-US" w:bidi="en-US"/>
        </w:rPr>
        <w:t>LIG</w:t>
      </w:r>
      <w:r w:rsidRPr="007D2981">
        <w:rPr>
          <w:rFonts w:eastAsia="Calibri"/>
          <w:bCs/>
          <w:iCs/>
          <w:lang w:eastAsia="en-US"/>
        </w:rPr>
        <w:t xml:space="preserve">, где отсутствуют основные аминокислоты, что характерно для непатогенных вариантов. По этому гену выявлены аминокислотные замены в 40 позициях. Также данный белок характеризуется наличием сайтов </w:t>
      </w:r>
      <w:proofErr w:type="spellStart"/>
      <w:r w:rsidRPr="007D2981">
        <w:rPr>
          <w:rFonts w:eastAsia="Calibri"/>
          <w:bCs/>
          <w:iCs/>
          <w:lang w:eastAsia="en-US"/>
        </w:rPr>
        <w:t>гликозилирования</w:t>
      </w:r>
      <w:proofErr w:type="spellEnd"/>
      <w:r w:rsidRPr="007D2981">
        <w:rPr>
          <w:rFonts w:eastAsia="Calibri"/>
          <w:bCs/>
          <w:iCs/>
          <w:lang w:eastAsia="en-US"/>
        </w:rPr>
        <w:t xml:space="preserve">, которые потенциально могут влиять на формирование вирусных частиц, связывание вируса с клеткой и </w:t>
      </w:r>
      <w:r w:rsidRPr="007D2981">
        <w:rPr>
          <w:rFonts w:eastAsia="Calibri"/>
          <w:bCs/>
          <w:iCs/>
          <w:lang w:val="kk-KZ" w:eastAsia="en-US"/>
        </w:rPr>
        <w:t xml:space="preserve">на </w:t>
      </w:r>
      <w:r w:rsidRPr="007D2981">
        <w:rPr>
          <w:rFonts w:eastAsia="Calibri"/>
          <w:bCs/>
          <w:iCs/>
          <w:lang w:eastAsia="en-US"/>
        </w:rPr>
        <w:t xml:space="preserve">патогенез. У </w:t>
      </w:r>
      <w:proofErr w:type="spellStart"/>
      <w:r w:rsidRPr="007D2981">
        <w:rPr>
          <w:rFonts w:eastAsia="Calibri"/>
          <w:bCs/>
          <w:iCs/>
          <w:lang w:eastAsia="en-US"/>
        </w:rPr>
        <w:t>изолята</w:t>
      </w:r>
      <w:proofErr w:type="spellEnd"/>
      <w:r w:rsidRPr="007D2981">
        <w:rPr>
          <w:rFonts w:eastAsia="Calibri"/>
          <w:bCs/>
          <w:iCs/>
          <w:lang w:eastAsia="en-US"/>
        </w:rPr>
        <w:t xml:space="preserve"> Атырау/5541 и </w:t>
      </w:r>
      <w:proofErr w:type="spellStart"/>
      <w:r w:rsidRPr="007D2981">
        <w:rPr>
          <w:rFonts w:eastAsia="Calibri"/>
          <w:bCs/>
          <w:iCs/>
          <w:lang w:eastAsia="en-US"/>
        </w:rPr>
        <w:t>референсного</w:t>
      </w:r>
      <w:proofErr w:type="spellEnd"/>
      <w:r w:rsidRPr="007D2981">
        <w:rPr>
          <w:rFonts w:eastAsia="Calibri"/>
          <w:bCs/>
          <w:iCs/>
          <w:lang w:eastAsia="en-US"/>
        </w:rPr>
        <w:t xml:space="preserve"> штамма Актау/5976 зарегистрированы </w:t>
      </w:r>
      <w:r w:rsidR="000C7B3F" w:rsidRPr="007D2981">
        <w:rPr>
          <w:rFonts w:eastAsia="Calibri"/>
          <w:bCs/>
          <w:iCs/>
          <w:lang w:eastAsia="en-US"/>
        </w:rPr>
        <w:t>шесть</w:t>
      </w:r>
      <w:r w:rsidRPr="007D2981">
        <w:rPr>
          <w:rFonts w:eastAsia="Calibri"/>
          <w:bCs/>
          <w:iCs/>
          <w:lang w:eastAsia="en-US"/>
        </w:rPr>
        <w:t xml:space="preserve"> таких сайтов в позициях 61, 74, 432, 456, 467 и 483. На один сайт меньше у </w:t>
      </w:r>
      <w:proofErr w:type="spellStart"/>
      <w:r w:rsidRPr="007D2981">
        <w:rPr>
          <w:rFonts w:eastAsia="Calibri"/>
          <w:bCs/>
          <w:iCs/>
          <w:lang w:eastAsia="en-US"/>
        </w:rPr>
        <w:t>изолята</w:t>
      </w:r>
      <w:proofErr w:type="spellEnd"/>
      <w:r w:rsidRPr="007D2981">
        <w:rPr>
          <w:rFonts w:eastAsia="Calibri"/>
          <w:bCs/>
          <w:iCs/>
          <w:lang w:eastAsia="en-US"/>
        </w:rPr>
        <w:t xml:space="preserve"> Балхаш/5844 из-за аминокислотной замены Н4671N.</w:t>
      </w:r>
    </w:p>
    <w:p w:rsidR="00C10DD6" w:rsidRPr="007D2981" w:rsidRDefault="00C10DD6" w:rsidP="007D2981">
      <w:pPr>
        <w:spacing w:line="360" w:lineRule="auto"/>
        <w:ind w:firstLine="709"/>
        <w:contextualSpacing/>
        <w:jc w:val="both"/>
        <w:rPr>
          <w:rFonts w:eastAsia="Calibri"/>
          <w:bCs/>
          <w:iCs/>
          <w:lang w:val="kk-KZ" w:eastAsia="en-US"/>
        </w:rPr>
      </w:pPr>
      <w:r w:rsidRPr="007D2981">
        <w:rPr>
          <w:rFonts w:eastAsia="Calibri"/>
          <w:bCs/>
          <w:iCs/>
          <w:lang w:val="kk-KZ" w:eastAsia="en-US"/>
        </w:rPr>
        <w:t>Г</w:t>
      </w:r>
      <w:proofErr w:type="spellStart"/>
      <w:r w:rsidRPr="007D2981">
        <w:rPr>
          <w:rFonts w:eastAsia="Calibri"/>
          <w:bCs/>
          <w:iCs/>
          <w:lang w:eastAsia="en-US"/>
        </w:rPr>
        <w:t>емагглютинин</w:t>
      </w:r>
      <w:proofErr w:type="spellEnd"/>
      <w:r w:rsidRPr="007D2981">
        <w:rPr>
          <w:rFonts w:eastAsia="Calibri"/>
          <w:bCs/>
          <w:iCs/>
          <w:lang w:eastAsia="en-US"/>
        </w:rPr>
        <w:t>-нейраминидаз</w:t>
      </w:r>
      <w:r w:rsidRPr="007D2981">
        <w:rPr>
          <w:rFonts w:eastAsia="Calibri"/>
          <w:bCs/>
          <w:iCs/>
          <w:lang w:val="kk-KZ" w:eastAsia="en-US"/>
        </w:rPr>
        <w:t>а</w:t>
      </w:r>
      <w:r w:rsidRPr="007D2981">
        <w:rPr>
          <w:rFonts w:eastAsia="Calibri"/>
          <w:bCs/>
          <w:iCs/>
          <w:lang w:eastAsia="en-US"/>
        </w:rPr>
        <w:t xml:space="preserve"> (НN) содержит </w:t>
      </w:r>
      <w:r w:rsidR="000C7B3F" w:rsidRPr="007D2981">
        <w:rPr>
          <w:rFonts w:eastAsia="Calibri"/>
          <w:bCs/>
          <w:iCs/>
          <w:lang w:val="kk-KZ" w:eastAsia="en-US"/>
        </w:rPr>
        <w:t>шесть</w:t>
      </w:r>
      <w:r w:rsidRPr="007D2981">
        <w:rPr>
          <w:rFonts w:eastAsia="Calibri"/>
          <w:bCs/>
          <w:iCs/>
          <w:lang w:eastAsia="en-US"/>
        </w:rPr>
        <w:t xml:space="preserve"> консервативных аминокислот 234-</w:t>
      </w:r>
      <w:r w:rsidRPr="007D2981">
        <w:rPr>
          <w:rFonts w:eastAsia="Calibri"/>
          <w:bCs/>
          <w:iCs/>
          <w:lang w:val="kk-KZ" w:eastAsia="en-US" w:bidi="en-US"/>
        </w:rPr>
        <w:t>N</w:t>
      </w:r>
      <w:r w:rsidRPr="007D2981">
        <w:rPr>
          <w:rFonts w:eastAsia="Calibri"/>
          <w:bCs/>
          <w:iCs/>
          <w:lang w:eastAsia="en-US"/>
        </w:rPr>
        <w:t>-</w:t>
      </w:r>
      <w:r w:rsidRPr="007D2981">
        <w:rPr>
          <w:rFonts w:eastAsia="Calibri"/>
          <w:bCs/>
          <w:iCs/>
          <w:lang w:val="kk-KZ" w:eastAsia="en-US" w:bidi="en-US"/>
        </w:rPr>
        <w:t>R</w:t>
      </w:r>
      <w:r w:rsidRPr="007D2981">
        <w:rPr>
          <w:rFonts w:eastAsia="Calibri"/>
          <w:bCs/>
          <w:iCs/>
          <w:lang w:eastAsia="en-US"/>
        </w:rPr>
        <w:t>-</w:t>
      </w:r>
      <w:r w:rsidRPr="007D2981">
        <w:rPr>
          <w:rFonts w:eastAsia="Calibri"/>
          <w:bCs/>
          <w:iCs/>
          <w:lang w:val="kk-KZ" w:eastAsia="en-US" w:bidi="en-US"/>
        </w:rPr>
        <w:t>K</w:t>
      </w:r>
      <w:r w:rsidRPr="007D2981">
        <w:rPr>
          <w:rFonts w:eastAsia="Calibri"/>
          <w:bCs/>
          <w:iCs/>
          <w:lang w:eastAsia="en-US"/>
        </w:rPr>
        <w:t>-</w:t>
      </w:r>
      <w:r w:rsidRPr="007D2981">
        <w:rPr>
          <w:rFonts w:eastAsia="Calibri"/>
          <w:bCs/>
          <w:iCs/>
          <w:lang w:val="kk-KZ" w:eastAsia="en-US" w:bidi="en-US"/>
        </w:rPr>
        <w:t>S</w:t>
      </w:r>
      <w:r w:rsidRPr="007D2981">
        <w:rPr>
          <w:rFonts w:eastAsia="Calibri"/>
          <w:bCs/>
          <w:iCs/>
          <w:lang w:eastAsia="en-US"/>
        </w:rPr>
        <w:t>-</w:t>
      </w:r>
      <w:r w:rsidRPr="007D2981">
        <w:rPr>
          <w:rFonts w:eastAsia="Calibri"/>
          <w:bCs/>
          <w:iCs/>
          <w:lang w:val="kk-KZ" w:eastAsia="en-US" w:bidi="en-US"/>
        </w:rPr>
        <w:t>C</w:t>
      </w:r>
      <w:r w:rsidRPr="007D2981">
        <w:rPr>
          <w:rFonts w:eastAsia="Calibri"/>
          <w:bCs/>
          <w:iCs/>
          <w:lang w:eastAsia="en-US"/>
        </w:rPr>
        <w:t>-</w:t>
      </w:r>
      <w:r w:rsidRPr="007D2981">
        <w:rPr>
          <w:rFonts w:eastAsia="Calibri"/>
          <w:bCs/>
          <w:iCs/>
          <w:lang w:val="kk-KZ" w:eastAsia="en-US" w:bidi="en-US"/>
        </w:rPr>
        <w:t>S</w:t>
      </w:r>
      <w:r w:rsidRPr="007D2981">
        <w:rPr>
          <w:rFonts w:eastAsia="Calibri"/>
          <w:bCs/>
          <w:iCs/>
          <w:lang w:eastAsia="en-US"/>
        </w:rPr>
        <w:t xml:space="preserve">-239, ответственных за прикрепление к </w:t>
      </w:r>
      <w:proofErr w:type="spellStart"/>
      <w:r w:rsidRPr="007D2981">
        <w:rPr>
          <w:rFonts w:eastAsia="Calibri"/>
          <w:bCs/>
          <w:iCs/>
          <w:lang w:eastAsia="en-US"/>
        </w:rPr>
        <w:t>сиаловой</w:t>
      </w:r>
      <w:proofErr w:type="spellEnd"/>
      <w:r w:rsidRPr="007D2981">
        <w:rPr>
          <w:rFonts w:eastAsia="Calibri"/>
          <w:bCs/>
          <w:iCs/>
          <w:lang w:eastAsia="en-US"/>
        </w:rPr>
        <w:t xml:space="preserve"> кислоте на поверхности клетки. По этому </w:t>
      </w:r>
      <w:r w:rsidRPr="007D2981">
        <w:rPr>
          <w:rFonts w:eastAsia="Calibri"/>
          <w:bCs/>
          <w:iCs/>
          <w:lang w:val="kk-KZ" w:eastAsia="en-US"/>
        </w:rPr>
        <w:t>белку</w:t>
      </w:r>
      <w:r w:rsidRPr="007D2981">
        <w:rPr>
          <w:rFonts w:eastAsia="Calibri"/>
          <w:bCs/>
          <w:iCs/>
          <w:lang w:eastAsia="en-US"/>
        </w:rPr>
        <w:t xml:space="preserve"> выявлены аминокислотные замены в 37 позициях. Самый большой по размеру вирусный ген </w:t>
      </w:r>
      <w:r w:rsidRPr="007D2981">
        <w:rPr>
          <w:rFonts w:eastAsia="Calibri"/>
          <w:bCs/>
          <w:iCs/>
          <w:lang w:val="kk-KZ" w:eastAsia="en-US" w:bidi="en-US"/>
        </w:rPr>
        <w:t>L</w:t>
      </w:r>
      <w:r w:rsidRPr="007D2981">
        <w:rPr>
          <w:rFonts w:eastAsia="Calibri"/>
          <w:bCs/>
          <w:iCs/>
          <w:lang w:eastAsia="en-US"/>
        </w:rPr>
        <w:t xml:space="preserve">, кодирующий РНК-зависимую РНК-полимеразу, имеет длину 6729 </w:t>
      </w:r>
      <w:proofErr w:type="spellStart"/>
      <w:r w:rsidRPr="007D2981">
        <w:rPr>
          <w:rFonts w:eastAsia="Calibri"/>
          <w:bCs/>
          <w:iCs/>
          <w:lang w:eastAsia="en-US"/>
        </w:rPr>
        <w:t>н.о</w:t>
      </w:r>
      <w:proofErr w:type="spellEnd"/>
      <w:r w:rsidRPr="007D2981">
        <w:rPr>
          <w:rFonts w:eastAsia="Calibri"/>
          <w:bCs/>
          <w:iCs/>
          <w:lang w:eastAsia="en-US"/>
        </w:rPr>
        <w:t xml:space="preserve">. и кодирует одноименный белок в 2242 аминокислоты. По этому </w:t>
      </w:r>
      <w:r w:rsidRPr="007D2981">
        <w:rPr>
          <w:rFonts w:eastAsia="Calibri"/>
          <w:bCs/>
          <w:iCs/>
          <w:lang w:val="kk-KZ" w:eastAsia="en-US"/>
        </w:rPr>
        <w:t>белку</w:t>
      </w:r>
      <w:r w:rsidRPr="007D2981">
        <w:rPr>
          <w:rFonts w:eastAsia="Calibri"/>
          <w:bCs/>
          <w:iCs/>
          <w:lang w:eastAsia="en-US"/>
        </w:rPr>
        <w:t xml:space="preserve"> выявлены аминокислотные замены в 83 позициях. Он содержит </w:t>
      </w:r>
      <w:r w:rsidR="000C7B3F" w:rsidRPr="007D2981">
        <w:rPr>
          <w:rFonts w:eastAsia="Calibri"/>
          <w:bCs/>
          <w:iCs/>
          <w:lang w:eastAsia="en-US"/>
        </w:rPr>
        <w:t>пять</w:t>
      </w:r>
      <w:r w:rsidRPr="007D2981">
        <w:rPr>
          <w:rFonts w:eastAsia="Calibri"/>
          <w:bCs/>
          <w:iCs/>
          <w:lang w:eastAsia="en-US"/>
        </w:rPr>
        <w:t xml:space="preserve"> консервативных аминокислот 775-</w:t>
      </w:r>
      <w:r w:rsidRPr="007D2981">
        <w:rPr>
          <w:rFonts w:eastAsia="Calibri"/>
          <w:bCs/>
          <w:iCs/>
          <w:lang w:val="kk-KZ" w:eastAsia="en-US" w:bidi="en-US"/>
        </w:rPr>
        <w:t>QGDNQ</w:t>
      </w:r>
      <w:r w:rsidRPr="007D2981">
        <w:rPr>
          <w:rFonts w:eastAsia="Calibri"/>
          <w:bCs/>
          <w:iCs/>
          <w:lang w:eastAsia="en-US"/>
        </w:rPr>
        <w:t xml:space="preserve">-779 в домене III, как и у многих </w:t>
      </w:r>
      <w:proofErr w:type="gramStart"/>
      <w:r w:rsidRPr="007D2981">
        <w:rPr>
          <w:rFonts w:eastAsia="Calibri"/>
          <w:bCs/>
          <w:iCs/>
          <w:lang w:eastAsia="en-US"/>
        </w:rPr>
        <w:t>минус-нитевых</w:t>
      </w:r>
      <w:proofErr w:type="gramEnd"/>
      <w:r w:rsidRPr="007D2981">
        <w:rPr>
          <w:rFonts w:eastAsia="Calibri"/>
          <w:bCs/>
          <w:iCs/>
          <w:lang w:eastAsia="en-US"/>
        </w:rPr>
        <w:t xml:space="preserve"> несегментированных РНК-вирусов, и считается, что принимает участие в транскрипционной активности.[</w:t>
      </w:r>
      <w:r w:rsidRPr="007D2981">
        <w:rPr>
          <w:rFonts w:eastAsia="Calibri"/>
          <w:bCs/>
          <w:iCs/>
          <w:lang w:eastAsia="en-US"/>
        </w:rPr>
        <w:endnoteReference w:id="45"/>
      </w:r>
      <w:r w:rsidRPr="007D2981">
        <w:rPr>
          <w:rFonts w:eastAsia="Calibri"/>
          <w:bCs/>
          <w:iCs/>
          <w:lang w:eastAsia="en-US"/>
        </w:rPr>
        <w:t>].</w:t>
      </w:r>
    </w:p>
    <w:p w:rsidR="00AC0C57" w:rsidRPr="007D2981" w:rsidRDefault="008700C4" w:rsidP="007D2981">
      <w:pPr>
        <w:spacing w:line="360" w:lineRule="auto"/>
        <w:ind w:firstLine="709"/>
        <w:contextualSpacing/>
        <w:rPr>
          <w:snapToGrid w:val="0"/>
          <w:lang w:eastAsia="en-US"/>
        </w:rPr>
      </w:pPr>
      <w:r w:rsidRPr="007D2981">
        <w:rPr>
          <w:snapToGrid w:val="0"/>
          <w:lang w:eastAsia="en-US"/>
        </w:rPr>
        <w:br w:type="page"/>
      </w:r>
    </w:p>
    <w:p w:rsidR="00CD0E1B" w:rsidRPr="0092768F" w:rsidRDefault="00CD0E1B" w:rsidP="001758DA">
      <w:pPr>
        <w:pStyle w:val="10"/>
        <w:spacing w:line="360" w:lineRule="auto"/>
        <w:contextualSpacing/>
        <w:jc w:val="center"/>
        <w:rPr>
          <w:rFonts w:ascii="Times New Roman" w:hAnsi="Times New Roman" w:cs="Times New Roman"/>
          <w:i w:val="0"/>
          <w:szCs w:val="24"/>
          <w:lang w:val="ru-RU"/>
        </w:rPr>
      </w:pPr>
      <w:bookmarkStart w:id="114" w:name="_Toc54170098"/>
      <w:r w:rsidRPr="0092768F">
        <w:rPr>
          <w:rFonts w:ascii="Times New Roman" w:hAnsi="Times New Roman" w:cs="Times New Roman"/>
          <w:i w:val="0"/>
          <w:szCs w:val="24"/>
          <w:lang w:val="ru-RU"/>
        </w:rPr>
        <w:lastRenderedPageBreak/>
        <w:t>ЗАКЛЮЧЕНИ</w:t>
      </w:r>
      <w:bookmarkEnd w:id="110"/>
      <w:bookmarkEnd w:id="111"/>
      <w:bookmarkEnd w:id="112"/>
      <w:r w:rsidRPr="0092768F">
        <w:rPr>
          <w:rFonts w:ascii="Times New Roman" w:hAnsi="Times New Roman" w:cs="Times New Roman"/>
          <w:i w:val="0"/>
          <w:szCs w:val="24"/>
          <w:lang w:val="ru-RU"/>
        </w:rPr>
        <w:t>Е</w:t>
      </w:r>
      <w:bookmarkEnd w:id="113"/>
      <w:bookmarkEnd w:id="114"/>
    </w:p>
    <w:p w:rsidR="00F006FC" w:rsidRPr="007D2981" w:rsidRDefault="00F006FC" w:rsidP="007D2981">
      <w:pPr>
        <w:spacing w:line="360" w:lineRule="auto"/>
        <w:ind w:firstLine="709"/>
        <w:contextualSpacing/>
        <w:jc w:val="both"/>
        <w:rPr>
          <w:lang w:val="kk-KZ"/>
        </w:rPr>
      </w:pPr>
      <w:r w:rsidRPr="007D2981">
        <w:t xml:space="preserve">ПМВ птиц – РНК-содержащие вирусы, образующие подсемейство </w:t>
      </w:r>
      <w:proofErr w:type="spellStart"/>
      <w:r w:rsidRPr="007D2981">
        <w:rPr>
          <w:i/>
          <w:lang w:val="en-US"/>
        </w:rPr>
        <w:t>Avulavirus</w:t>
      </w:r>
      <w:proofErr w:type="spellEnd"/>
      <w:r w:rsidRPr="007D2981">
        <w:rPr>
          <w:i/>
        </w:rPr>
        <w:t xml:space="preserve"> </w:t>
      </w:r>
      <w:r w:rsidRPr="007D2981">
        <w:t xml:space="preserve">относящиеся к семейству </w:t>
      </w:r>
      <w:proofErr w:type="spellStart"/>
      <w:r w:rsidRPr="007D2981">
        <w:rPr>
          <w:i/>
        </w:rPr>
        <w:t>Paramyxoviridae</w:t>
      </w:r>
      <w:proofErr w:type="spellEnd"/>
      <w:r w:rsidRPr="007D2981">
        <w:t xml:space="preserve">. Согласно новой классификации </w:t>
      </w:r>
      <w:proofErr w:type="spellStart"/>
      <w:r w:rsidRPr="007D2981">
        <w:t>Авулавирусы</w:t>
      </w:r>
      <w:proofErr w:type="spellEnd"/>
      <w:r w:rsidRPr="007D2981">
        <w:t xml:space="preserve"> на основе филогенетических различий делятся на три рода </w:t>
      </w:r>
      <w:r w:rsidR="005151F4" w:rsidRPr="007D2981">
        <w:t>–</w:t>
      </w:r>
      <w:r w:rsidRPr="007D2981">
        <w:t xml:space="preserve"> </w:t>
      </w:r>
      <w:proofErr w:type="spellStart"/>
      <w:r w:rsidRPr="007D2981">
        <w:rPr>
          <w:i/>
          <w:lang w:val="en-US"/>
        </w:rPr>
        <w:t>Metaavulavirus</w:t>
      </w:r>
      <w:proofErr w:type="spellEnd"/>
      <w:r w:rsidRPr="007D2981">
        <w:rPr>
          <w:i/>
        </w:rPr>
        <w:t xml:space="preserve">, </w:t>
      </w:r>
      <w:proofErr w:type="spellStart"/>
      <w:r w:rsidRPr="007D2981">
        <w:rPr>
          <w:i/>
          <w:lang w:val="en-US"/>
        </w:rPr>
        <w:t>Orthoavulavirus</w:t>
      </w:r>
      <w:proofErr w:type="spellEnd"/>
      <w:r w:rsidRPr="007D2981">
        <w:rPr>
          <w:i/>
        </w:rPr>
        <w:t xml:space="preserve">, </w:t>
      </w:r>
      <w:proofErr w:type="spellStart"/>
      <w:r w:rsidRPr="007D2981">
        <w:rPr>
          <w:i/>
          <w:lang w:val="en-US"/>
        </w:rPr>
        <w:t>Paraavulavirus</w:t>
      </w:r>
      <w:proofErr w:type="spellEnd"/>
      <w:r w:rsidRPr="007D2981">
        <w:rPr>
          <w:i/>
        </w:rPr>
        <w:t xml:space="preserve"> </w:t>
      </w:r>
      <w:r w:rsidRPr="007D2981">
        <w:t>[</w:t>
      </w:r>
      <w:r w:rsidR="00A972F9" w:rsidRPr="007D2981">
        <w:rPr>
          <w:rStyle w:val="ae"/>
          <w:vertAlign w:val="baseline"/>
        </w:rPr>
        <w:endnoteReference w:id="46"/>
      </w:r>
      <w:r w:rsidRPr="007D2981">
        <w:t>].</w:t>
      </w:r>
      <w:r w:rsidR="00896747" w:rsidRPr="007D2981">
        <w:rPr>
          <w:lang w:val="kk-KZ"/>
        </w:rPr>
        <w:t xml:space="preserve"> К роду </w:t>
      </w:r>
      <w:r w:rsidR="00896747" w:rsidRPr="007D2981">
        <w:rPr>
          <w:i/>
          <w:lang w:val="kk-KZ"/>
        </w:rPr>
        <w:t>Metaavulavirus</w:t>
      </w:r>
      <w:r w:rsidR="00896747" w:rsidRPr="007D2981">
        <w:rPr>
          <w:lang w:val="kk-KZ"/>
        </w:rPr>
        <w:t xml:space="preserve"> относится серотипы APMV-2, APMV-5, APMV-6, APMV-7, APMV-8, APMV-10, APMV-11, APMV-14, APMV-15, APMV-20</w:t>
      </w:r>
      <w:r w:rsidR="002A5C2C" w:rsidRPr="007D2981">
        <w:rPr>
          <w:lang w:val="kk-KZ"/>
        </w:rPr>
        <w:t xml:space="preserve">. Род </w:t>
      </w:r>
      <w:r w:rsidR="002A5C2C" w:rsidRPr="007D2981">
        <w:rPr>
          <w:i/>
          <w:lang w:val="kk-KZ"/>
        </w:rPr>
        <w:t xml:space="preserve">Orthoavulavirus </w:t>
      </w:r>
      <w:r w:rsidR="002A5C2C" w:rsidRPr="007D2981">
        <w:rPr>
          <w:lang w:val="kk-KZ"/>
        </w:rPr>
        <w:t>объединяет авуловирусы птиц серотипов</w:t>
      </w:r>
      <w:r w:rsidR="001D798D" w:rsidRPr="007D2981">
        <w:rPr>
          <w:lang w:val="kk-KZ"/>
        </w:rPr>
        <w:t xml:space="preserve"> </w:t>
      </w:r>
      <w:r w:rsidR="002A5C2C" w:rsidRPr="007D2981">
        <w:rPr>
          <w:lang w:val="kk-KZ"/>
        </w:rPr>
        <w:t xml:space="preserve">APMV-1, APMV-9, APMV-12, APMV-13, APMV-16, </w:t>
      </w:r>
      <w:r w:rsidR="001D798D" w:rsidRPr="005425C9">
        <w:rPr>
          <w:lang w:val="kk-KZ"/>
        </w:rPr>
        <w:t xml:space="preserve">Avian orthoavulavirus (Aav)-17, Aav-18, Aav-19, APMV-20. Род </w:t>
      </w:r>
      <w:r w:rsidR="001D798D" w:rsidRPr="005425C9">
        <w:rPr>
          <w:i/>
          <w:lang w:val="kk-KZ"/>
        </w:rPr>
        <w:t xml:space="preserve">Paraavulavirus </w:t>
      </w:r>
      <w:r w:rsidR="001D798D" w:rsidRPr="005425C9">
        <w:rPr>
          <w:lang w:val="kk-KZ"/>
        </w:rPr>
        <w:t>представлен видами</w:t>
      </w:r>
      <w:r w:rsidR="001D798D" w:rsidRPr="005425C9">
        <w:rPr>
          <w:i/>
          <w:lang w:val="kk-KZ"/>
        </w:rPr>
        <w:t xml:space="preserve"> </w:t>
      </w:r>
      <w:r w:rsidR="001D798D" w:rsidRPr="005425C9">
        <w:rPr>
          <w:shd w:val="clear" w:color="auto" w:fill="FFFFFF"/>
          <w:lang w:val="kk-KZ"/>
        </w:rPr>
        <w:t>Avian paraavulavirus</w:t>
      </w:r>
      <w:r w:rsidR="0068313D" w:rsidRPr="005425C9">
        <w:rPr>
          <w:shd w:val="clear" w:color="auto" w:fill="FFFFFF"/>
          <w:lang w:val="kk-KZ"/>
        </w:rPr>
        <w:t xml:space="preserve"> </w:t>
      </w:r>
      <w:r w:rsidR="001D798D" w:rsidRPr="005425C9">
        <w:rPr>
          <w:shd w:val="clear" w:color="auto" w:fill="FFFFFF"/>
          <w:lang w:val="kk-KZ"/>
        </w:rPr>
        <w:t>3</w:t>
      </w:r>
      <w:r w:rsidR="0068313D" w:rsidRPr="005425C9">
        <w:rPr>
          <w:shd w:val="clear" w:color="auto" w:fill="FFFFFF"/>
          <w:lang w:val="kk-KZ"/>
        </w:rPr>
        <w:t xml:space="preserve"> (</w:t>
      </w:r>
      <w:r w:rsidR="0068313D" w:rsidRPr="005425C9">
        <w:rPr>
          <w:lang w:val="kk-KZ"/>
        </w:rPr>
        <w:t xml:space="preserve">APMV-3) </w:t>
      </w:r>
      <w:r w:rsidR="001D798D" w:rsidRPr="007D2981">
        <w:rPr>
          <w:shd w:val="clear" w:color="auto" w:fill="FFFFFF"/>
          <w:lang w:val="kk-KZ"/>
        </w:rPr>
        <w:t xml:space="preserve">и </w:t>
      </w:r>
      <w:r w:rsidR="00624216" w:rsidRPr="007D2981">
        <w:rPr>
          <w:shd w:val="clear" w:color="auto" w:fill="FFFFFF"/>
          <w:lang w:val="kk-KZ"/>
        </w:rPr>
        <w:t>Avian paraavulavirus</w:t>
      </w:r>
      <w:r w:rsidR="0068313D" w:rsidRPr="007D2981">
        <w:rPr>
          <w:shd w:val="clear" w:color="auto" w:fill="FFFFFF"/>
          <w:lang w:val="kk-KZ"/>
        </w:rPr>
        <w:t xml:space="preserve"> </w:t>
      </w:r>
      <w:r w:rsidR="001D798D" w:rsidRPr="007D2981">
        <w:rPr>
          <w:shd w:val="clear" w:color="auto" w:fill="FFFFFF"/>
          <w:lang w:val="kk-KZ"/>
        </w:rPr>
        <w:t>4</w:t>
      </w:r>
      <w:r w:rsidR="0068313D" w:rsidRPr="007D2981">
        <w:rPr>
          <w:shd w:val="clear" w:color="auto" w:fill="FFFFFF"/>
          <w:lang w:val="kk-KZ"/>
        </w:rPr>
        <w:t xml:space="preserve"> (</w:t>
      </w:r>
      <w:r w:rsidR="0068313D" w:rsidRPr="007D2981">
        <w:rPr>
          <w:lang w:val="kk-KZ"/>
        </w:rPr>
        <w:t>APMV-4).</w:t>
      </w:r>
    </w:p>
    <w:p w:rsidR="001D4908" w:rsidRPr="007D2981" w:rsidRDefault="0068313D" w:rsidP="007D2981">
      <w:pPr>
        <w:spacing w:line="360" w:lineRule="auto"/>
        <w:ind w:firstLine="709"/>
        <w:contextualSpacing/>
        <w:jc w:val="both"/>
        <w:rPr>
          <w:lang w:val="kk-KZ"/>
        </w:rPr>
      </w:pPr>
      <w:r w:rsidRPr="007D2981">
        <w:rPr>
          <w:lang w:val="kk-KZ"/>
        </w:rPr>
        <w:t xml:space="preserve">Для изучения </w:t>
      </w:r>
      <w:r w:rsidR="00A972F9" w:rsidRPr="007D2981">
        <w:t>новых</w:t>
      </w:r>
      <w:r w:rsidRPr="007D2981">
        <w:rPr>
          <w:lang w:val="kk-KZ"/>
        </w:rPr>
        <w:t xml:space="preserve"> авулавирусов в</w:t>
      </w:r>
      <w:r w:rsidR="00F006FC" w:rsidRPr="007D2981">
        <w:rPr>
          <w:lang w:val="kk-KZ"/>
        </w:rPr>
        <w:t xml:space="preserve"> </w:t>
      </w:r>
      <w:r w:rsidR="006B6F05" w:rsidRPr="007D2981">
        <w:rPr>
          <w:lang w:val="kk-KZ"/>
        </w:rPr>
        <w:t>2018-2019 гг.</w:t>
      </w:r>
      <w:r w:rsidRPr="007D2981">
        <w:rPr>
          <w:lang w:val="kk-KZ"/>
        </w:rPr>
        <w:t xml:space="preserve"> </w:t>
      </w:r>
      <w:r w:rsidR="00F006FC" w:rsidRPr="007D2981">
        <w:rPr>
          <w:lang w:val="kk-KZ"/>
        </w:rPr>
        <w:t>с</w:t>
      </w:r>
      <w:proofErr w:type="spellStart"/>
      <w:r w:rsidR="001D4908" w:rsidRPr="007D2981">
        <w:t>обран</w:t>
      </w:r>
      <w:proofErr w:type="spellEnd"/>
      <w:r w:rsidR="009D03B9" w:rsidRPr="007D2981">
        <w:rPr>
          <w:lang w:val="kk-KZ"/>
        </w:rPr>
        <w:t>о</w:t>
      </w:r>
      <w:r w:rsidR="001D4908" w:rsidRPr="007D2981">
        <w:t xml:space="preserve"> </w:t>
      </w:r>
      <w:r w:rsidR="006B6F05" w:rsidRPr="007D2981">
        <w:rPr>
          <w:lang w:val="kk-KZ"/>
        </w:rPr>
        <w:t>62</w:t>
      </w:r>
      <w:r w:rsidR="001D4908" w:rsidRPr="007D2981">
        <w:rPr>
          <w:lang w:val="kk-KZ"/>
        </w:rPr>
        <w:t>4</w:t>
      </w:r>
      <w:r w:rsidR="001D4908" w:rsidRPr="007D2981">
        <w:t xml:space="preserve"> </w:t>
      </w:r>
      <w:r w:rsidR="001D4908" w:rsidRPr="007D2981">
        <w:rPr>
          <w:lang w:val="kk-KZ"/>
        </w:rPr>
        <w:t>биолог</w:t>
      </w:r>
      <w:r w:rsidR="00CF7F7E" w:rsidRPr="007D2981">
        <w:rPr>
          <w:lang w:val="kk-KZ"/>
        </w:rPr>
        <w:t>ических образца</w:t>
      </w:r>
      <w:r w:rsidR="001D4908" w:rsidRPr="007D2981">
        <w:rPr>
          <w:lang w:val="kk-KZ"/>
        </w:rPr>
        <w:t xml:space="preserve"> </w:t>
      </w:r>
      <w:r w:rsidR="001D4908" w:rsidRPr="007D2981">
        <w:t xml:space="preserve">во время весеннего и осеннего перелетов в </w:t>
      </w:r>
      <w:proofErr w:type="spellStart"/>
      <w:r w:rsidR="001D4908" w:rsidRPr="007D2981">
        <w:t>Атырауской</w:t>
      </w:r>
      <w:proofErr w:type="spellEnd"/>
      <w:r w:rsidR="001D4908" w:rsidRPr="007D2981">
        <w:t xml:space="preserve">, </w:t>
      </w:r>
      <w:proofErr w:type="spellStart"/>
      <w:r w:rsidR="001D4908" w:rsidRPr="007D2981">
        <w:t>Алматинской</w:t>
      </w:r>
      <w:proofErr w:type="spellEnd"/>
      <w:r w:rsidR="001D4908" w:rsidRPr="007D2981">
        <w:t xml:space="preserve">, </w:t>
      </w:r>
      <w:proofErr w:type="spellStart"/>
      <w:r w:rsidR="001D4908" w:rsidRPr="007D2981">
        <w:t>Жамбылской</w:t>
      </w:r>
      <w:proofErr w:type="spellEnd"/>
      <w:r w:rsidR="001D4908" w:rsidRPr="007D2981">
        <w:t xml:space="preserve"> и Карагандинской областях от </w:t>
      </w:r>
      <w:r w:rsidR="006B6F05" w:rsidRPr="007D2981">
        <w:t>489</w:t>
      </w:r>
      <w:r w:rsidR="001D4908" w:rsidRPr="007D2981">
        <w:t xml:space="preserve"> особей </w:t>
      </w:r>
      <w:r w:rsidR="006B6F05" w:rsidRPr="007D2981">
        <w:t>37</w:t>
      </w:r>
      <w:r w:rsidR="001D4908" w:rsidRPr="007D2981">
        <w:t xml:space="preserve"> видов диких птиц в виде клоакальных и трахеальных смывов</w:t>
      </w:r>
      <w:r w:rsidR="001D4908" w:rsidRPr="007D2981">
        <w:rPr>
          <w:lang w:val="kk-KZ"/>
        </w:rPr>
        <w:t xml:space="preserve">. </w:t>
      </w:r>
      <w:r w:rsidR="001D4908" w:rsidRPr="007D2981">
        <w:t>Подавляющее большинство материалов (</w:t>
      </w:r>
      <w:r w:rsidR="006B6F05" w:rsidRPr="007D2981">
        <w:t>574</w:t>
      </w:r>
      <w:r w:rsidR="00317182" w:rsidRPr="007D2981">
        <w:t xml:space="preserve"> образц</w:t>
      </w:r>
      <w:r w:rsidR="006B6F05" w:rsidRPr="007D2981">
        <w:t>а</w:t>
      </w:r>
      <w:r w:rsidR="00317182" w:rsidRPr="007D2981">
        <w:t>) принадлежало</w:t>
      </w:r>
      <w:r w:rsidR="001D4908" w:rsidRPr="007D2981">
        <w:t xml:space="preserve"> птицам водного и околоводного экол</w:t>
      </w:r>
      <w:r w:rsidR="003D5DEB" w:rsidRPr="007D2981">
        <w:t>огических комплексов, включающих</w:t>
      </w:r>
      <w:r w:rsidR="001D4908" w:rsidRPr="007D2981">
        <w:t xml:space="preserve"> два семейства </w:t>
      </w:r>
      <w:r w:rsidR="009D03B9" w:rsidRPr="007D2981">
        <w:t xml:space="preserve">из </w:t>
      </w:r>
      <w:r w:rsidR="001D4908" w:rsidRPr="007D2981">
        <w:t xml:space="preserve">отрядов </w:t>
      </w:r>
      <w:proofErr w:type="spellStart"/>
      <w:r w:rsidR="006B6F05" w:rsidRPr="007D2981">
        <w:t>Пеликанообразные</w:t>
      </w:r>
      <w:proofErr w:type="spellEnd"/>
      <w:r w:rsidR="006B6F05" w:rsidRPr="007D2981">
        <w:t>, или</w:t>
      </w:r>
      <w:r w:rsidR="006B6F05" w:rsidRPr="007D2981">
        <w:rPr>
          <w:lang w:val="kk-KZ"/>
        </w:rPr>
        <w:t xml:space="preserve"> </w:t>
      </w:r>
      <w:r w:rsidR="006B6F05" w:rsidRPr="007D2981">
        <w:t>веслоногие</w:t>
      </w:r>
      <w:r w:rsidR="006B6F05" w:rsidRPr="007D2981">
        <w:rPr>
          <w:lang w:val="kk-KZ"/>
        </w:rPr>
        <w:t xml:space="preserve"> </w:t>
      </w:r>
      <w:r w:rsidR="001D4908" w:rsidRPr="007D2981">
        <w:t>(</w:t>
      </w:r>
      <w:proofErr w:type="spellStart"/>
      <w:r w:rsidR="006B6F05" w:rsidRPr="007D2981">
        <w:rPr>
          <w:i/>
        </w:rPr>
        <w:t>Pelecaniformes</w:t>
      </w:r>
      <w:proofErr w:type="spellEnd"/>
      <w:r w:rsidR="001D4908" w:rsidRPr="007D2981">
        <w:rPr>
          <w:i/>
        </w:rPr>
        <w:t xml:space="preserve">), </w:t>
      </w:r>
      <w:proofErr w:type="spellStart"/>
      <w:r w:rsidR="001D4908" w:rsidRPr="007D2981">
        <w:t>Поганкообразные</w:t>
      </w:r>
      <w:proofErr w:type="spellEnd"/>
      <w:r w:rsidR="001D4908" w:rsidRPr="007D2981">
        <w:t xml:space="preserve"> (</w:t>
      </w:r>
      <w:proofErr w:type="spellStart"/>
      <w:r w:rsidR="001D4908" w:rsidRPr="007D2981">
        <w:rPr>
          <w:i/>
        </w:rPr>
        <w:t>Podicipediformes</w:t>
      </w:r>
      <w:proofErr w:type="spellEnd"/>
      <w:r w:rsidR="001D4908" w:rsidRPr="007D2981">
        <w:rPr>
          <w:i/>
        </w:rPr>
        <w:t>)</w:t>
      </w:r>
      <w:r w:rsidR="001D4908" w:rsidRPr="007D2981">
        <w:rPr>
          <w:bCs/>
          <w:i/>
        </w:rPr>
        <w:t>,</w:t>
      </w:r>
      <w:r w:rsidR="001D4908" w:rsidRPr="007D2981">
        <w:t xml:space="preserve"> Пластинчатоклювых (</w:t>
      </w:r>
      <w:proofErr w:type="spellStart"/>
      <w:r w:rsidR="001D4908" w:rsidRPr="007D2981">
        <w:rPr>
          <w:i/>
        </w:rPr>
        <w:t>Anseriformes</w:t>
      </w:r>
      <w:proofErr w:type="spellEnd"/>
      <w:r w:rsidR="001D4908" w:rsidRPr="007D2981">
        <w:t xml:space="preserve">) и </w:t>
      </w:r>
      <w:proofErr w:type="spellStart"/>
      <w:r w:rsidR="001D4908" w:rsidRPr="007D2981">
        <w:t>Ржанкообразных</w:t>
      </w:r>
      <w:proofErr w:type="spellEnd"/>
      <w:r w:rsidR="001D4908" w:rsidRPr="007D2981">
        <w:t xml:space="preserve"> (</w:t>
      </w:r>
      <w:proofErr w:type="spellStart"/>
      <w:r w:rsidR="001D4908" w:rsidRPr="007D2981">
        <w:rPr>
          <w:i/>
        </w:rPr>
        <w:t>Charadriiformes</w:t>
      </w:r>
      <w:proofErr w:type="spellEnd"/>
      <w:r w:rsidR="001D4908" w:rsidRPr="007D2981">
        <w:t>).</w:t>
      </w:r>
    </w:p>
    <w:p w:rsidR="001D4908" w:rsidRPr="007D2981" w:rsidRDefault="00CF7F7E" w:rsidP="007D2981">
      <w:pPr>
        <w:spacing w:line="360" w:lineRule="auto"/>
        <w:ind w:firstLine="709"/>
        <w:contextualSpacing/>
        <w:jc w:val="both"/>
        <w:rPr>
          <w:bCs/>
          <w:lang w:val="kk-KZ"/>
        </w:rPr>
      </w:pPr>
      <w:r w:rsidRPr="007D2981">
        <w:rPr>
          <w:bCs/>
        </w:rPr>
        <w:t>Осуществлен скрининг</w:t>
      </w:r>
      <w:r w:rsidR="009D03B9" w:rsidRPr="007D2981">
        <w:rPr>
          <w:bCs/>
        </w:rPr>
        <w:t xml:space="preserve"> в</w:t>
      </w:r>
      <w:r w:rsidRPr="007D2981">
        <w:rPr>
          <w:bCs/>
        </w:rPr>
        <w:t xml:space="preserve"> </w:t>
      </w:r>
      <w:r w:rsidR="001D4908" w:rsidRPr="007D2981">
        <w:rPr>
          <w:bCs/>
        </w:rPr>
        <w:t xml:space="preserve">ОТ-ПЦР </w:t>
      </w:r>
      <w:r w:rsidR="008A0599" w:rsidRPr="007D2981">
        <w:rPr>
          <w:bCs/>
        </w:rPr>
        <w:t>62</w:t>
      </w:r>
      <w:r w:rsidR="001D4908" w:rsidRPr="007D2981">
        <w:rPr>
          <w:bCs/>
          <w:lang w:val="kk-KZ"/>
        </w:rPr>
        <w:t>4</w:t>
      </w:r>
      <w:r w:rsidR="001D4908" w:rsidRPr="007D2981">
        <w:rPr>
          <w:bCs/>
        </w:rPr>
        <w:t xml:space="preserve"> </w:t>
      </w:r>
      <w:proofErr w:type="spellStart"/>
      <w:r w:rsidR="001D4908" w:rsidRPr="007D2981">
        <w:rPr>
          <w:bCs/>
        </w:rPr>
        <w:t>биопроб</w:t>
      </w:r>
      <w:r w:rsidR="009D03B9" w:rsidRPr="007D2981">
        <w:rPr>
          <w:bCs/>
        </w:rPr>
        <w:t>ы</w:t>
      </w:r>
      <w:proofErr w:type="spellEnd"/>
      <w:r w:rsidR="001D4908" w:rsidRPr="007D2981">
        <w:rPr>
          <w:bCs/>
        </w:rPr>
        <w:t xml:space="preserve"> от диких птиц, собранных на территории Казахстана c 2018 г. </w:t>
      </w:r>
      <w:r w:rsidR="0022619A" w:rsidRPr="007D2981">
        <w:rPr>
          <w:bCs/>
        </w:rPr>
        <w:t xml:space="preserve">по </w:t>
      </w:r>
      <w:r w:rsidR="001D4908" w:rsidRPr="007D2981">
        <w:rPr>
          <w:bCs/>
        </w:rPr>
        <w:t>2019 г</w:t>
      </w:r>
      <w:r w:rsidR="0022619A" w:rsidRPr="007D2981">
        <w:rPr>
          <w:bCs/>
        </w:rPr>
        <w:t>г</w:t>
      </w:r>
      <w:r w:rsidR="001D4908" w:rsidRPr="007D2981">
        <w:rPr>
          <w:bCs/>
        </w:rPr>
        <w:t>., в результате которого</w:t>
      </w:r>
      <w:r w:rsidR="001D4908" w:rsidRPr="007D2981">
        <w:rPr>
          <w:bCs/>
          <w:lang w:val="kk-KZ"/>
        </w:rPr>
        <w:t xml:space="preserve"> п</w:t>
      </w:r>
      <w:proofErr w:type="spellStart"/>
      <w:r w:rsidR="001D4908" w:rsidRPr="007D2981">
        <w:rPr>
          <w:bCs/>
        </w:rPr>
        <w:t>оложительными</w:t>
      </w:r>
      <w:proofErr w:type="spellEnd"/>
      <w:r w:rsidR="001D4908" w:rsidRPr="007D2981">
        <w:rPr>
          <w:bCs/>
        </w:rPr>
        <w:t xml:space="preserve"> оказались клоакальные смывы, полученные на побережье Каспия в октябре 2018 г. (три образца) и на озере </w:t>
      </w:r>
      <w:proofErr w:type="spellStart"/>
      <w:r w:rsidR="001D4908" w:rsidRPr="007D2981">
        <w:rPr>
          <w:bCs/>
        </w:rPr>
        <w:t>Сорбулак</w:t>
      </w:r>
      <w:proofErr w:type="spellEnd"/>
      <w:r w:rsidR="001D4908" w:rsidRPr="007D2981">
        <w:rPr>
          <w:bCs/>
        </w:rPr>
        <w:t xml:space="preserve"> в феврале 2019 г. (четыре смыва)</w:t>
      </w:r>
      <w:r w:rsidR="001D4908" w:rsidRPr="007D2981">
        <w:rPr>
          <w:bCs/>
          <w:lang w:val="kk-KZ"/>
        </w:rPr>
        <w:t>.</w:t>
      </w:r>
    </w:p>
    <w:p w:rsidR="001D4908" w:rsidRPr="007D2981" w:rsidRDefault="00A61373" w:rsidP="007D2981">
      <w:pPr>
        <w:spacing w:line="360" w:lineRule="auto"/>
        <w:ind w:firstLine="709"/>
        <w:contextualSpacing/>
        <w:jc w:val="both"/>
        <w:rPr>
          <w:bCs/>
          <w:iCs/>
        </w:rPr>
      </w:pPr>
      <w:r w:rsidRPr="007D2981">
        <w:rPr>
          <w:bCs/>
          <w:iCs/>
        </w:rPr>
        <w:t>При</w:t>
      </w:r>
      <w:r w:rsidR="001D4908" w:rsidRPr="007D2981">
        <w:rPr>
          <w:bCs/>
          <w:iCs/>
        </w:rPr>
        <w:t xml:space="preserve"> заражении </w:t>
      </w:r>
      <w:proofErr w:type="spellStart"/>
      <w:r w:rsidR="00317182" w:rsidRPr="007D2981">
        <w:rPr>
          <w:bCs/>
          <w:iCs/>
        </w:rPr>
        <w:t>курины</w:t>
      </w:r>
      <w:proofErr w:type="spellEnd"/>
      <w:r w:rsidR="00317182" w:rsidRPr="007D2981">
        <w:rPr>
          <w:bCs/>
          <w:iCs/>
          <w:lang w:val="kk-KZ"/>
        </w:rPr>
        <w:t>х</w:t>
      </w:r>
      <w:r w:rsidR="00317182" w:rsidRPr="007D2981">
        <w:rPr>
          <w:bCs/>
          <w:iCs/>
        </w:rPr>
        <w:t xml:space="preserve"> эмбрион</w:t>
      </w:r>
      <w:r w:rsidR="00317182" w:rsidRPr="007D2981">
        <w:rPr>
          <w:bCs/>
          <w:iCs/>
          <w:lang w:val="kk-KZ"/>
        </w:rPr>
        <w:t>ов</w:t>
      </w:r>
      <w:r w:rsidR="00317182" w:rsidRPr="007D2981">
        <w:rPr>
          <w:bCs/>
          <w:iCs/>
        </w:rPr>
        <w:t xml:space="preserve"> </w:t>
      </w:r>
      <w:r w:rsidR="001D4908" w:rsidRPr="007D2981">
        <w:rPr>
          <w:bCs/>
          <w:iCs/>
        </w:rPr>
        <w:t xml:space="preserve">ПЦР-положительными образцами изолировано </w:t>
      </w:r>
      <w:r w:rsidR="0022619A" w:rsidRPr="007D2981">
        <w:rPr>
          <w:bCs/>
          <w:iCs/>
        </w:rPr>
        <w:t>семь агентов</w:t>
      </w:r>
      <w:r w:rsidR="001D4908" w:rsidRPr="007D2981">
        <w:rPr>
          <w:bCs/>
          <w:iCs/>
        </w:rPr>
        <w:t xml:space="preserve"> с титрами в РГА 1:</w:t>
      </w:r>
      <w:r w:rsidR="001D4908" w:rsidRPr="007D2981">
        <w:rPr>
          <w:bCs/>
          <w:iCs/>
          <w:lang w:val="kk-KZ"/>
        </w:rPr>
        <w:t>64</w:t>
      </w:r>
      <w:r w:rsidR="005151F4" w:rsidRPr="007D2981">
        <w:rPr>
          <w:bCs/>
          <w:iCs/>
        </w:rPr>
        <w:t xml:space="preserve"> – </w:t>
      </w:r>
      <w:r w:rsidR="001D4908" w:rsidRPr="007D2981">
        <w:rPr>
          <w:bCs/>
          <w:iCs/>
        </w:rPr>
        <w:t>1:</w:t>
      </w:r>
      <w:r w:rsidR="001D4908" w:rsidRPr="007D2981">
        <w:rPr>
          <w:bCs/>
          <w:iCs/>
          <w:lang w:val="kk-KZ"/>
        </w:rPr>
        <w:t>256</w:t>
      </w:r>
      <w:r w:rsidR="001D4908" w:rsidRPr="007D2981">
        <w:rPr>
          <w:bCs/>
          <w:iCs/>
        </w:rPr>
        <w:t xml:space="preserve"> и все они </w:t>
      </w:r>
      <w:r w:rsidR="001D4908" w:rsidRPr="007D2981">
        <w:rPr>
          <w:bCs/>
        </w:rPr>
        <w:t>идентифицированы как ПМВ.</w:t>
      </w:r>
    </w:p>
    <w:p w:rsidR="001D4908" w:rsidRPr="007D2981" w:rsidRDefault="001D4908" w:rsidP="007D2981">
      <w:pPr>
        <w:spacing w:line="360" w:lineRule="auto"/>
        <w:ind w:firstLine="709"/>
        <w:contextualSpacing/>
        <w:jc w:val="both"/>
        <w:rPr>
          <w:bCs/>
        </w:rPr>
      </w:pPr>
      <w:r w:rsidRPr="007D2981">
        <w:rPr>
          <w:bCs/>
        </w:rPr>
        <w:t xml:space="preserve">Идентификация </w:t>
      </w:r>
      <w:r w:rsidR="006B106A" w:rsidRPr="007D2981">
        <w:rPr>
          <w:bCs/>
        </w:rPr>
        <w:t>63</w:t>
      </w:r>
      <w:r w:rsidRPr="007D2981">
        <w:rPr>
          <w:bCs/>
        </w:rPr>
        <w:t xml:space="preserve"> ГАА, выделенных в 2006-2019 гг., от птиц водного и околоводного комплексов в ПЦР с </w:t>
      </w:r>
      <w:proofErr w:type="spellStart"/>
      <w:r w:rsidRPr="007D2981">
        <w:rPr>
          <w:bCs/>
        </w:rPr>
        <w:t>праймерами</w:t>
      </w:r>
      <w:proofErr w:type="spellEnd"/>
      <w:r w:rsidRPr="007D2981">
        <w:rPr>
          <w:bCs/>
        </w:rPr>
        <w:t xml:space="preserve"> к консервативному участку </w:t>
      </w:r>
      <w:r w:rsidRPr="007D2981">
        <w:rPr>
          <w:bCs/>
          <w:lang w:val="en-US"/>
        </w:rPr>
        <w:t>L</w:t>
      </w:r>
      <w:r w:rsidR="00317182" w:rsidRPr="007D2981">
        <w:rPr>
          <w:bCs/>
        </w:rPr>
        <w:t xml:space="preserve">-гена, позволила отнести </w:t>
      </w:r>
      <w:r w:rsidR="00A475A3" w:rsidRPr="007D2981">
        <w:rPr>
          <w:bCs/>
        </w:rPr>
        <w:t xml:space="preserve">40 </w:t>
      </w:r>
      <w:r w:rsidRPr="007D2981">
        <w:rPr>
          <w:bCs/>
        </w:rPr>
        <w:t>агент</w:t>
      </w:r>
      <w:r w:rsidR="00A475A3" w:rsidRPr="007D2981">
        <w:rPr>
          <w:bCs/>
        </w:rPr>
        <w:t>ов</w:t>
      </w:r>
      <w:r w:rsidRPr="007D2981">
        <w:rPr>
          <w:bCs/>
        </w:rPr>
        <w:t xml:space="preserve"> к </w:t>
      </w:r>
      <w:r w:rsidR="009D03B9" w:rsidRPr="007D2981">
        <w:rPr>
          <w:bCs/>
        </w:rPr>
        <w:t>ПМВ</w:t>
      </w:r>
      <w:r w:rsidRPr="007D2981">
        <w:rPr>
          <w:bCs/>
        </w:rPr>
        <w:t xml:space="preserve"> птиц.</w:t>
      </w:r>
    </w:p>
    <w:p w:rsidR="001D4908" w:rsidRPr="007D2981" w:rsidRDefault="001D4908" w:rsidP="007D2981">
      <w:pPr>
        <w:spacing w:line="360" w:lineRule="auto"/>
        <w:ind w:firstLine="709"/>
        <w:contextualSpacing/>
        <w:jc w:val="both"/>
      </w:pPr>
      <w:r w:rsidRPr="007D2981">
        <w:t>С</w:t>
      </w:r>
      <w:r w:rsidRPr="007D2981">
        <w:rPr>
          <w:lang w:val="kk-KZ"/>
        </w:rPr>
        <w:t>е</w:t>
      </w:r>
      <w:proofErr w:type="spellStart"/>
      <w:r w:rsidRPr="007D2981">
        <w:t>квен</w:t>
      </w:r>
      <w:proofErr w:type="spellEnd"/>
      <w:r w:rsidRPr="007D2981">
        <w:rPr>
          <w:lang w:val="kk-KZ"/>
        </w:rPr>
        <w:t>ирование</w:t>
      </w:r>
      <w:r w:rsidRPr="007D2981">
        <w:t xml:space="preserve"> фрагмент</w:t>
      </w:r>
      <w:r w:rsidRPr="007D2981">
        <w:rPr>
          <w:lang w:val="kk-KZ"/>
        </w:rPr>
        <w:t>а</w:t>
      </w:r>
      <w:r w:rsidRPr="007D2981">
        <w:t xml:space="preserve"> L-гена </w:t>
      </w:r>
      <w:r w:rsidR="00C75039" w:rsidRPr="007D2981">
        <w:rPr>
          <w:lang w:val="kk-KZ"/>
        </w:rPr>
        <w:t>40</w:t>
      </w:r>
      <w:r w:rsidRPr="007D2981">
        <w:t xml:space="preserve"> </w:t>
      </w:r>
      <w:r w:rsidRPr="007D2981">
        <w:rPr>
          <w:lang w:val="kk-KZ"/>
        </w:rPr>
        <w:t>изолятов</w:t>
      </w:r>
      <w:r w:rsidRPr="007D2981">
        <w:t xml:space="preserve"> ПМВ</w:t>
      </w:r>
      <w:r w:rsidRPr="007D2981">
        <w:rPr>
          <w:lang w:val="kk-KZ"/>
        </w:rPr>
        <w:t xml:space="preserve"> птиц</w:t>
      </w:r>
      <w:r w:rsidRPr="007D2981">
        <w:t xml:space="preserve"> </w:t>
      </w:r>
      <w:r w:rsidRPr="007D2981">
        <w:rPr>
          <w:bCs/>
        </w:rPr>
        <w:t xml:space="preserve">2006-2019 </w:t>
      </w:r>
      <w:r w:rsidR="00A61373" w:rsidRPr="007D2981">
        <w:t>гг. выделений</w:t>
      </w:r>
      <w:r w:rsidRPr="007D2981">
        <w:t xml:space="preserve"> и последующий </w:t>
      </w:r>
      <w:r w:rsidRPr="007D2981">
        <w:rPr>
          <w:lang w:val="en-US"/>
        </w:rPr>
        <w:t>BLAST</w:t>
      </w:r>
      <w:r w:rsidRPr="007D2981">
        <w:t>-анализ показал принадлежность</w:t>
      </w:r>
      <w:r w:rsidR="00C75039" w:rsidRPr="007D2981">
        <w:rPr>
          <w:lang w:val="kk-KZ"/>
        </w:rPr>
        <w:t xml:space="preserve"> </w:t>
      </w:r>
      <w:r w:rsidR="00E4673A" w:rsidRPr="007D2981">
        <w:t>24</w:t>
      </w:r>
      <w:r w:rsidRPr="007D2981">
        <w:t xml:space="preserve"> </w:t>
      </w:r>
      <w:proofErr w:type="spellStart"/>
      <w:r w:rsidRPr="007D2981">
        <w:t>изолятов</w:t>
      </w:r>
      <w:proofErr w:type="spellEnd"/>
      <w:r w:rsidRPr="007D2981">
        <w:t xml:space="preserve"> к </w:t>
      </w:r>
      <w:r w:rsidR="00317182" w:rsidRPr="007D2981">
        <w:t>серотипам</w:t>
      </w:r>
      <w:r w:rsidRPr="007D2981">
        <w:rPr>
          <w:iCs/>
        </w:rPr>
        <w:t xml:space="preserve"> </w:t>
      </w:r>
      <w:r w:rsidR="00B56D81" w:rsidRPr="007D2981">
        <w:rPr>
          <w:iCs/>
        </w:rPr>
        <w:t>APMV</w:t>
      </w:r>
      <w:r w:rsidRPr="007D2981">
        <w:rPr>
          <w:iCs/>
        </w:rPr>
        <w:t xml:space="preserve">-1, </w:t>
      </w:r>
      <w:r w:rsidR="00C75039" w:rsidRPr="007D2981">
        <w:rPr>
          <w:iCs/>
          <w:lang w:val="kk-KZ"/>
        </w:rPr>
        <w:t xml:space="preserve">10 к </w:t>
      </w:r>
      <w:r w:rsidR="00B56D81" w:rsidRPr="007D2981">
        <w:rPr>
          <w:iCs/>
        </w:rPr>
        <w:t>APMV</w:t>
      </w:r>
      <w:r w:rsidRPr="007D2981">
        <w:rPr>
          <w:iCs/>
        </w:rPr>
        <w:t>-4,</w:t>
      </w:r>
      <w:r w:rsidR="00C75039" w:rsidRPr="007D2981">
        <w:rPr>
          <w:iCs/>
          <w:lang w:val="kk-KZ"/>
        </w:rPr>
        <w:t xml:space="preserve"> один к</w:t>
      </w:r>
      <w:r w:rsidRPr="007D2981">
        <w:rPr>
          <w:iCs/>
        </w:rPr>
        <w:t xml:space="preserve"> </w:t>
      </w:r>
      <w:r w:rsidR="00B56D81" w:rsidRPr="007D2981">
        <w:rPr>
          <w:iCs/>
        </w:rPr>
        <w:t>APMV</w:t>
      </w:r>
      <w:r w:rsidRPr="007D2981">
        <w:rPr>
          <w:iCs/>
        </w:rPr>
        <w:t>-6</w:t>
      </w:r>
      <w:r w:rsidRPr="007D2981">
        <w:t xml:space="preserve">, три штамма отнесены к недавно открытому серотипу </w:t>
      </w:r>
      <w:r w:rsidR="00B56D81" w:rsidRPr="007D2981">
        <w:t>APMV</w:t>
      </w:r>
      <w:r w:rsidRPr="007D2981">
        <w:t xml:space="preserve">-16, два к </w:t>
      </w:r>
      <w:r w:rsidR="00B56D81" w:rsidRPr="007D2981">
        <w:t>APMV</w:t>
      </w:r>
      <w:r w:rsidRPr="007D2981">
        <w:t>-2</w:t>
      </w:r>
      <w:r w:rsidR="00A61373" w:rsidRPr="007D2981">
        <w:t>0</w:t>
      </w:r>
      <w:r w:rsidRPr="007D2981">
        <w:t>.</w:t>
      </w:r>
      <w:r w:rsidR="00F14380" w:rsidRPr="007D2981">
        <w:t xml:space="preserve"> </w:t>
      </w:r>
      <w:r w:rsidR="00C17288" w:rsidRPr="007D2981">
        <w:t>Результаты исследования по</w:t>
      </w:r>
      <w:r w:rsidR="00F14380" w:rsidRPr="007D2981">
        <w:t>каз</w:t>
      </w:r>
      <w:r w:rsidR="00C17288" w:rsidRPr="007D2981">
        <w:t>ывают</w:t>
      </w:r>
      <w:r w:rsidR="00F14380" w:rsidRPr="007D2981">
        <w:t xml:space="preserve"> недостатки серологических методов идентификации при антигенном сходстве между серотипами </w:t>
      </w:r>
      <w:r w:rsidR="00B56D81" w:rsidRPr="007D2981">
        <w:t>APMV</w:t>
      </w:r>
      <w:r w:rsidR="00F14380" w:rsidRPr="007D2981">
        <w:t xml:space="preserve">-1 и </w:t>
      </w:r>
      <w:r w:rsidR="00B56D81" w:rsidRPr="007D2981">
        <w:t>APMV</w:t>
      </w:r>
      <w:r w:rsidR="00F14380" w:rsidRPr="007D2981">
        <w:t>-16.</w:t>
      </w:r>
    </w:p>
    <w:p w:rsidR="00F14380" w:rsidRPr="007D2981" w:rsidRDefault="00F14380" w:rsidP="007D2981">
      <w:pPr>
        <w:spacing w:line="360" w:lineRule="auto"/>
        <w:ind w:firstLine="709"/>
        <w:contextualSpacing/>
        <w:jc w:val="both"/>
      </w:pPr>
      <w:r w:rsidRPr="007D2981">
        <w:lastRenderedPageBreak/>
        <w:t xml:space="preserve">Полученные данные свидетельствуют о возможности одновременной циркуляции различных серотипов ПМВ птиц, в том числе и новых, в </w:t>
      </w:r>
      <w:proofErr w:type="spellStart"/>
      <w:r w:rsidRPr="007D2981">
        <w:t>симпатричных</w:t>
      </w:r>
      <w:proofErr w:type="spellEnd"/>
      <w:r w:rsidRPr="007D2981">
        <w:t xml:space="preserve"> популяциях </w:t>
      </w:r>
      <w:proofErr w:type="spellStart"/>
      <w:r w:rsidRPr="007D2981">
        <w:t>гусеобразных</w:t>
      </w:r>
      <w:proofErr w:type="spellEnd"/>
      <w:r w:rsidRPr="007D2981">
        <w:t xml:space="preserve"> Казахстана.</w:t>
      </w:r>
    </w:p>
    <w:p w:rsidR="00F14380" w:rsidRPr="007D2981" w:rsidRDefault="004F7937" w:rsidP="007D2981">
      <w:pPr>
        <w:spacing w:line="360" w:lineRule="auto"/>
        <w:ind w:firstLine="709"/>
        <w:contextualSpacing/>
        <w:jc w:val="both"/>
      </w:pPr>
      <w:r w:rsidRPr="007D2981">
        <w:t>В</w:t>
      </w:r>
      <w:r w:rsidR="00F14380" w:rsidRPr="007D2981">
        <w:t xml:space="preserve"> результате проведенных вирусологических, молекулярно-генетических и серологических исследований, получены данные о циркуляции в Казахстане ПМВ птиц серотипов </w:t>
      </w:r>
      <w:r w:rsidR="00B56D81" w:rsidRPr="007D2981">
        <w:t>APMV</w:t>
      </w:r>
      <w:r w:rsidR="00F14380" w:rsidRPr="007D2981">
        <w:t xml:space="preserve">-1, </w:t>
      </w:r>
      <w:r w:rsidR="00B56D81" w:rsidRPr="007D2981">
        <w:t>APMV</w:t>
      </w:r>
      <w:r w:rsidR="00F14380" w:rsidRPr="007D2981">
        <w:t xml:space="preserve">-4, </w:t>
      </w:r>
      <w:r w:rsidR="00B56D81" w:rsidRPr="007D2981">
        <w:t>APMV</w:t>
      </w:r>
      <w:r w:rsidR="00F14380" w:rsidRPr="007D2981">
        <w:t xml:space="preserve">-6, </w:t>
      </w:r>
      <w:r w:rsidR="00B56D81" w:rsidRPr="007D2981">
        <w:t>APMV</w:t>
      </w:r>
      <w:r w:rsidR="00F14380" w:rsidRPr="007D2981">
        <w:t xml:space="preserve">-16 и </w:t>
      </w:r>
      <w:r w:rsidR="00B56D81" w:rsidRPr="007D2981">
        <w:t>APMV</w:t>
      </w:r>
      <w:r w:rsidR="00E60BE0" w:rsidRPr="007D2981">
        <w:t>-20.</w:t>
      </w:r>
    </w:p>
    <w:p w:rsidR="001D4908" w:rsidRPr="007D2981" w:rsidRDefault="001D4908" w:rsidP="007D2981">
      <w:pPr>
        <w:widowControl w:val="0"/>
        <w:suppressAutoHyphens/>
        <w:spacing w:line="360" w:lineRule="auto"/>
        <w:ind w:firstLine="709"/>
        <w:contextualSpacing/>
        <w:jc w:val="both"/>
        <w:rPr>
          <w:rFonts w:eastAsia="Arial Unicode MS"/>
          <w:bCs/>
          <w:iCs/>
          <w:color w:val="000000"/>
          <w:lang w:val="kk-KZ" w:eastAsia="en-US" w:bidi="en-US"/>
        </w:rPr>
      </w:pPr>
      <w:r w:rsidRPr="007D2981">
        <w:rPr>
          <w:rFonts w:eastAsia="Arial Unicode MS"/>
          <w:bCs/>
          <w:color w:val="000000"/>
          <w:lang w:eastAsia="en-US" w:bidi="en-US"/>
        </w:rPr>
        <w:t>Электронн</w:t>
      </w:r>
      <w:r w:rsidR="00317182" w:rsidRPr="007D2981">
        <w:rPr>
          <w:rFonts w:eastAsia="Arial Unicode MS"/>
          <w:bCs/>
          <w:color w:val="000000"/>
          <w:lang w:eastAsia="en-US" w:bidi="en-US"/>
        </w:rPr>
        <w:t xml:space="preserve">ая микроскопия ПМВ нового </w:t>
      </w:r>
      <w:r w:rsidRPr="007D2981">
        <w:rPr>
          <w:rFonts w:eastAsia="Arial Unicode MS"/>
          <w:bCs/>
          <w:color w:val="000000"/>
          <w:lang w:eastAsia="en-US" w:bidi="en-US"/>
        </w:rPr>
        <w:t>20</w:t>
      </w:r>
      <w:r w:rsidR="00317182" w:rsidRPr="007D2981">
        <w:rPr>
          <w:rFonts w:eastAsia="Arial Unicode MS"/>
          <w:bCs/>
          <w:color w:val="000000"/>
          <w:lang w:eastAsia="en-US" w:bidi="en-US"/>
        </w:rPr>
        <w:t xml:space="preserve">-го серотипа </w:t>
      </w:r>
      <w:r w:rsidR="00317182" w:rsidRPr="007D2981">
        <w:rPr>
          <w:rFonts w:eastAsia="Arial Unicode MS"/>
          <w:bCs/>
          <w:lang w:eastAsia="en-US" w:bidi="en-US"/>
        </w:rPr>
        <w:t>выявила сходство</w:t>
      </w:r>
      <w:r w:rsidR="00B307CE" w:rsidRPr="007D2981">
        <w:rPr>
          <w:rFonts w:eastAsia="Arial Unicode MS"/>
          <w:bCs/>
          <w:lang w:eastAsia="en-US" w:bidi="en-US"/>
        </w:rPr>
        <w:t xml:space="preserve"> </w:t>
      </w:r>
      <w:r w:rsidRPr="007D2981">
        <w:rPr>
          <w:rFonts w:eastAsia="Arial Unicode MS"/>
          <w:bCs/>
          <w:color w:val="000000"/>
          <w:lang w:eastAsia="en-US" w:bidi="en-US"/>
        </w:rPr>
        <w:t>тонкой структур</w:t>
      </w:r>
      <w:r w:rsidR="006E0E64" w:rsidRPr="007D2981">
        <w:rPr>
          <w:rFonts w:eastAsia="Arial Unicode MS"/>
          <w:bCs/>
          <w:color w:val="000000"/>
          <w:lang w:eastAsia="en-US" w:bidi="en-US"/>
        </w:rPr>
        <w:t xml:space="preserve">ной организации вирионов </w:t>
      </w:r>
      <w:r w:rsidR="006E0E64" w:rsidRPr="007D2981">
        <w:rPr>
          <w:rFonts w:eastAsia="Arial Unicode MS"/>
          <w:bCs/>
          <w:color w:val="000000"/>
          <w:lang w:val="kk-KZ" w:eastAsia="en-US" w:bidi="en-US"/>
        </w:rPr>
        <w:t>с</w:t>
      </w:r>
      <w:r w:rsidRPr="007D2981">
        <w:rPr>
          <w:rFonts w:eastAsia="Arial Unicode MS"/>
          <w:bCs/>
          <w:color w:val="000000"/>
          <w:lang w:val="kk-KZ" w:eastAsia="en-US" w:bidi="en-US"/>
        </w:rPr>
        <w:t xml:space="preserve"> другим</w:t>
      </w:r>
      <w:r w:rsidR="006E0E64" w:rsidRPr="007D2981">
        <w:rPr>
          <w:rFonts w:eastAsia="Arial Unicode MS"/>
          <w:bCs/>
          <w:color w:val="000000"/>
          <w:lang w:val="kk-KZ" w:eastAsia="en-US" w:bidi="en-US"/>
        </w:rPr>
        <w:t xml:space="preserve">и ПМВ. Вирионы содержали суперкапсид (10-15 нм) покрытый шипами длиной 8-12 нм и диаметром 5,0 нм, полые тяжи нуклеокапсида со </w:t>
      </w:r>
      <w:r w:rsidR="003D5DEB" w:rsidRPr="007D2981">
        <w:rPr>
          <w:rFonts w:eastAsia="Arial Unicode MS"/>
          <w:bCs/>
          <w:color w:val="000000"/>
          <w:lang w:val="kk-KZ" w:eastAsia="en-US" w:bidi="en-US"/>
        </w:rPr>
        <w:t xml:space="preserve">спиральным </w:t>
      </w:r>
      <w:r w:rsidRPr="007D2981">
        <w:rPr>
          <w:rFonts w:eastAsia="Arial Unicode MS"/>
          <w:bCs/>
          <w:iCs/>
          <w:color w:val="000000"/>
          <w:lang w:val="kk-KZ" w:eastAsia="en-US" w:bidi="en-US"/>
        </w:rPr>
        <w:t>типом симметрии.</w:t>
      </w:r>
    </w:p>
    <w:p w:rsidR="00F11947" w:rsidRPr="007D2981" w:rsidRDefault="00F11947" w:rsidP="007D2981">
      <w:pPr>
        <w:widowControl w:val="0"/>
        <w:suppressAutoHyphens/>
        <w:spacing w:line="360" w:lineRule="auto"/>
        <w:ind w:firstLine="709"/>
        <w:contextualSpacing/>
        <w:jc w:val="both"/>
        <w:rPr>
          <w:rFonts w:eastAsia="Arial Unicode MS"/>
          <w:bCs/>
          <w:iCs/>
          <w:color w:val="000000"/>
          <w:lang w:val="kk-KZ" w:eastAsia="en-US" w:bidi="en-US"/>
        </w:rPr>
      </w:pPr>
      <w:r w:rsidRPr="007D2981">
        <w:rPr>
          <w:rFonts w:eastAsia="Arial Unicode MS"/>
          <w:bCs/>
          <w:iCs/>
          <w:color w:val="000000"/>
          <w:lang w:val="kk-KZ" w:eastAsia="en-US" w:bidi="en-US"/>
        </w:rPr>
        <w:t>Изучение патогенности новых изолятов ПМВ птиц свидетельств</w:t>
      </w:r>
      <w:r w:rsidR="00A2330A" w:rsidRPr="007D2981">
        <w:rPr>
          <w:rFonts w:eastAsia="Arial Unicode MS"/>
          <w:bCs/>
          <w:iCs/>
          <w:color w:val="000000"/>
          <w:lang w:val="kk-KZ" w:eastAsia="en-US" w:bidi="en-US"/>
        </w:rPr>
        <w:t>овало</w:t>
      </w:r>
      <w:r w:rsidRPr="007D2981">
        <w:rPr>
          <w:rFonts w:eastAsia="Arial Unicode MS"/>
          <w:bCs/>
          <w:iCs/>
          <w:color w:val="000000"/>
          <w:lang w:val="kk-KZ" w:eastAsia="en-US" w:bidi="en-US"/>
        </w:rPr>
        <w:t xml:space="preserve"> о циркуляции среди диких птиц в РК как авирулентных, </w:t>
      </w:r>
      <w:r w:rsidRPr="007D2981">
        <w:rPr>
          <w:rFonts w:eastAsia="Arial Unicode MS"/>
          <w:bCs/>
          <w:iCs/>
          <w:lang w:val="kk-KZ" w:eastAsia="en-US" w:bidi="en-US"/>
        </w:rPr>
        <w:t xml:space="preserve">так </w:t>
      </w:r>
      <w:r w:rsidR="005530A0" w:rsidRPr="007D2981">
        <w:rPr>
          <w:rFonts w:eastAsia="Arial Unicode MS"/>
          <w:bCs/>
          <w:iCs/>
          <w:lang w:val="kk-KZ" w:eastAsia="en-US" w:bidi="en-US"/>
        </w:rPr>
        <w:t xml:space="preserve">и </w:t>
      </w:r>
      <w:r w:rsidRPr="007D2981">
        <w:rPr>
          <w:rFonts w:eastAsia="Arial Unicode MS"/>
          <w:bCs/>
          <w:iCs/>
          <w:lang w:val="kk-KZ" w:eastAsia="en-US" w:bidi="en-US"/>
        </w:rPr>
        <w:t xml:space="preserve">высоковирулентных </w:t>
      </w:r>
      <w:r w:rsidRPr="007D2981">
        <w:rPr>
          <w:rFonts w:eastAsia="Arial Unicode MS"/>
          <w:bCs/>
          <w:iCs/>
          <w:color w:val="000000"/>
          <w:lang w:val="kk-KZ" w:eastAsia="en-US" w:bidi="en-US"/>
        </w:rPr>
        <w:t xml:space="preserve">штаммов APMV-1. Новые штаммы APMV-20, выделенные в 2013 г в Атырауской </w:t>
      </w:r>
      <w:r w:rsidRPr="007D2981">
        <w:rPr>
          <w:rFonts w:eastAsia="Arial Unicode MS"/>
          <w:bCs/>
          <w:iCs/>
          <w:lang w:val="kk-KZ" w:eastAsia="en-US" w:bidi="en-US"/>
        </w:rPr>
        <w:t xml:space="preserve">области и на оз. Балхаш, характеризовались отсутствием патогенности для </w:t>
      </w:r>
      <w:r w:rsidR="00A2330A" w:rsidRPr="007D2981">
        <w:rPr>
          <w:rFonts w:eastAsia="Arial Unicode MS"/>
          <w:bCs/>
          <w:iCs/>
          <w:lang w:val="kk-KZ" w:eastAsia="en-US" w:bidi="en-US"/>
        </w:rPr>
        <w:t>куриных эмбрионов</w:t>
      </w:r>
      <w:r w:rsidRPr="007D2981">
        <w:rPr>
          <w:rFonts w:eastAsia="Arial Unicode MS"/>
          <w:bCs/>
          <w:iCs/>
          <w:lang w:val="kk-KZ" w:eastAsia="en-US" w:bidi="en-US"/>
        </w:rPr>
        <w:t xml:space="preserve"> </w:t>
      </w:r>
      <w:r w:rsidRPr="007D2981">
        <w:rPr>
          <w:rFonts w:eastAsia="Arial Unicode MS"/>
          <w:bCs/>
          <w:iCs/>
          <w:color w:val="000000"/>
          <w:lang w:val="kk-KZ" w:eastAsia="en-US" w:bidi="en-US"/>
        </w:rPr>
        <w:t>и однодневных цыплят.</w:t>
      </w:r>
    </w:p>
    <w:p w:rsidR="001D4908" w:rsidRPr="007D2981" w:rsidRDefault="001D4908" w:rsidP="007D2981">
      <w:pPr>
        <w:widowControl w:val="0"/>
        <w:suppressAutoHyphens/>
        <w:spacing w:line="360" w:lineRule="auto"/>
        <w:ind w:firstLine="709"/>
        <w:contextualSpacing/>
        <w:jc w:val="both"/>
        <w:rPr>
          <w:rFonts w:eastAsia="Arial Unicode MS"/>
          <w:bCs/>
          <w:iCs/>
          <w:color w:val="000000"/>
          <w:lang w:val="kk-KZ" w:eastAsia="en-US" w:bidi="en-US"/>
        </w:rPr>
      </w:pPr>
      <w:r w:rsidRPr="007D2981">
        <w:rPr>
          <w:rFonts w:eastAsia="Arial Unicode MS"/>
          <w:bCs/>
          <w:iCs/>
          <w:color w:val="000000"/>
          <w:lang w:val="kk-KZ" w:eastAsia="en-US" w:bidi="en-US"/>
        </w:rPr>
        <w:t xml:space="preserve">Получены полные нуклеотидные последовательности всех шести генов изолятов </w:t>
      </w:r>
      <w:r w:rsidR="00B56D81" w:rsidRPr="007D2981">
        <w:rPr>
          <w:rFonts w:eastAsia="Arial Unicode MS"/>
          <w:bCs/>
          <w:iCs/>
          <w:color w:val="000000"/>
          <w:lang w:eastAsia="en-US" w:bidi="en-US"/>
        </w:rPr>
        <w:t>APMV</w:t>
      </w:r>
      <w:r w:rsidRPr="007D2981">
        <w:rPr>
          <w:rFonts w:eastAsia="Arial Unicode MS"/>
          <w:bCs/>
          <w:iCs/>
          <w:color w:val="000000"/>
          <w:lang w:eastAsia="en-US" w:bidi="en-US"/>
        </w:rPr>
        <w:t xml:space="preserve">-20/черноголовый хохотун/Атырау/5541/2013 и </w:t>
      </w:r>
      <w:r w:rsidR="00B56D81" w:rsidRPr="007D2981">
        <w:rPr>
          <w:rFonts w:eastAsia="Arial Unicode MS"/>
          <w:bCs/>
          <w:iCs/>
          <w:color w:val="000000"/>
          <w:lang w:eastAsia="en-US" w:bidi="en-US"/>
        </w:rPr>
        <w:t>APMV</w:t>
      </w:r>
      <w:r w:rsidRPr="007D2981">
        <w:rPr>
          <w:rFonts w:eastAsia="Arial Unicode MS"/>
          <w:bCs/>
          <w:iCs/>
          <w:color w:val="000000"/>
          <w:lang w:eastAsia="en-US" w:bidi="en-US"/>
        </w:rPr>
        <w:t>-20/озерная чайка/Балхаш /5844/2013</w:t>
      </w:r>
      <w:r w:rsidRPr="007D2981">
        <w:rPr>
          <w:rFonts w:eastAsia="Arial Unicode MS"/>
          <w:bCs/>
          <w:iCs/>
          <w:color w:val="000000"/>
          <w:lang w:val="kk-KZ" w:eastAsia="en-US" w:bidi="en-US"/>
        </w:rPr>
        <w:t xml:space="preserve">. Установлен следующий порядок их очередности: </w:t>
      </w:r>
      <w:r w:rsidR="003A2C87" w:rsidRPr="007D2981">
        <w:rPr>
          <w:rFonts w:eastAsia="Arial Unicode MS"/>
          <w:bCs/>
          <w:iCs/>
          <w:color w:val="000000"/>
          <w:lang w:eastAsia="en-US" w:bidi="en-US"/>
        </w:rPr>
        <w:t>3’-NP-P/V/W-M-F-HN-L-5’, кодирующей</w:t>
      </w:r>
      <w:r w:rsidRPr="007D2981">
        <w:rPr>
          <w:rFonts w:eastAsia="Arial Unicode MS"/>
          <w:bCs/>
          <w:iCs/>
          <w:color w:val="000000"/>
          <w:lang w:eastAsia="en-US" w:bidi="en-US"/>
        </w:rPr>
        <w:t xml:space="preserve"> восемь белков</w:t>
      </w:r>
      <w:r w:rsidR="005530A0" w:rsidRPr="007D2981">
        <w:rPr>
          <w:rFonts w:eastAsia="Arial Unicode MS"/>
          <w:bCs/>
          <w:iCs/>
          <w:color w:val="000000"/>
          <w:lang w:eastAsia="en-US" w:bidi="en-US"/>
        </w:rPr>
        <w:t>: NP (</w:t>
      </w:r>
      <w:r w:rsidR="005530A0" w:rsidRPr="005425C9">
        <w:rPr>
          <w:rFonts w:eastAsia="Arial Unicode MS"/>
          <w:bCs/>
          <w:iCs/>
          <w:lang w:eastAsia="en-US" w:bidi="en-US"/>
        </w:rPr>
        <w:t xml:space="preserve">459 </w:t>
      </w:r>
      <w:proofErr w:type="spellStart"/>
      <w:r w:rsidRPr="005425C9">
        <w:rPr>
          <w:rFonts w:eastAsia="Arial Unicode MS"/>
          <w:bCs/>
          <w:iCs/>
          <w:lang w:eastAsia="en-US" w:bidi="en-US"/>
        </w:rPr>
        <w:t>a</w:t>
      </w:r>
      <w:r w:rsidR="005425C9" w:rsidRPr="005425C9">
        <w:rPr>
          <w:rFonts w:eastAsia="Arial Unicode MS"/>
          <w:bCs/>
          <w:iCs/>
          <w:lang w:eastAsia="en-US" w:bidi="en-US"/>
        </w:rPr>
        <w:t>.</w:t>
      </w:r>
      <w:r w:rsidRPr="005425C9">
        <w:rPr>
          <w:rFonts w:eastAsia="Arial Unicode MS"/>
          <w:bCs/>
          <w:iCs/>
          <w:lang w:eastAsia="en-US" w:bidi="en-US"/>
        </w:rPr>
        <w:t>о</w:t>
      </w:r>
      <w:proofErr w:type="spellEnd"/>
      <w:r w:rsidR="005425C9" w:rsidRPr="005425C9">
        <w:rPr>
          <w:rFonts w:eastAsia="Arial Unicode MS"/>
          <w:bCs/>
          <w:iCs/>
          <w:lang w:eastAsia="en-US" w:bidi="en-US"/>
        </w:rPr>
        <w:t>.</w:t>
      </w:r>
      <w:r w:rsidRPr="005425C9">
        <w:rPr>
          <w:rFonts w:eastAsia="Arial Unicode MS"/>
          <w:bCs/>
          <w:iCs/>
          <w:lang w:eastAsia="en-US" w:bidi="en-US"/>
        </w:rPr>
        <w:t xml:space="preserve">), </w:t>
      </w:r>
      <w:r w:rsidRPr="005425C9">
        <w:rPr>
          <w:rFonts w:eastAsia="Arial Unicode MS"/>
          <w:bCs/>
          <w:iCs/>
          <w:lang w:val="kk-KZ" w:eastAsia="en-US" w:bidi="en-US"/>
        </w:rPr>
        <w:t>P – 43</w:t>
      </w:r>
      <w:r w:rsidRPr="007D2981">
        <w:rPr>
          <w:rFonts w:eastAsia="Arial Unicode MS"/>
          <w:bCs/>
          <w:iCs/>
          <w:color w:val="000000"/>
          <w:lang w:val="kk-KZ" w:eastAsia="en-US" w:bidi="en-US"/>
        </w:rPr>
        <w:t>1 a</w:t>
      </w:r>
      <w:r w:rsidR="005425C9">
        <w:rPr>
          <w:rFonts w:eastAsia="Arial Unicode MS"/>
          <w:bCs/>
          <w:iCs/>
          <w:color w:val="000000"/>
          <w:lang w:val="kk-KZ" w:eastAsia="en-US" w:bidi="en-US"/>
        </w:rPr>
        <w:t>.</w:t>
      </w:r>
      <w:r w:rsidRPr="007D2981">
        <w:rPr>
          <w:rFonts w:eastAsia="Arial Unicode MS"/>
          <w:bCs/>
          <w:iCs/>
          <w:color w:val="000000"/>
          <w:lang w:val="kk-KZ" w:eastAsia="en-US" w:bidi="en-US"/>
        </w:rPr>
        <w:t>о</w:t>
      </w:r>
      <w:r w:rsidR="005425C9">
        <w:rPr>
          <w:rFonts w:eastAsia="Arial Unicode MS"/>
          <w:bCs/>
          <w:iCs/>
          <w:color w:val="000000"/>
          <w:lang w:val="kk-KZ" w:eastAsia="en-US" w:bidi="en-US"/>
        </w:rPr>
        <w:t>.</w:t>
      </w:r>
      <w:r w:rsidRPr="007D2981">
        <w:rPr>
          <w:rFonts w:eastAsia="Arial Unicode MS"/>
          <w:bCs/>
          <w:iCs/>
          <w:color w:val="000000"/>
          <w:lang w:val="kk-KZ" w:eastAsia="en-US" w:bidi="en-US"/>
        </w:rPr>
        <w:t>; V – 263</w:t>
      </w:r>
      <w:r w:rsidR="005425C9">
        <w:rPr>
          <w:rFonts w:eastAsia="Arial Unicode MS"/>
          <w:bCs/>
          <w:iCs/>
          <w:color w:val="000000"/>
          <w:lang w:val="kk-KZ" w:eastAsia="en-US" w:bidi="en-US"/>
        </w:rPr>
        <w:t xml:space="preserve"> </w:t>
      </w:r>
      <w:r w:rsidRPr="007D2981">
        <w:rPr>
          <w:rFonts w:eastAsia="Arial Unicode MS"/>
          <w:bCs/>
          <w:iCs/>
          <w:color w:val="000000"/>
          <w:lang w:val="kk-KZ" w:eastAsia="en-US" w:bidi="en-US"/>
        </w:rPr>
        <w:t>a</w:t>
      </w:r>
      <w:r w:rsidR="005425C9">
        <w:rPr>
          <w:rFonts w:eastAsia="Arial Unicode MS"/>
          <w:bCs/>
          <w:iCs/>
          <w:color w:val="000000"/>
          <w:lang w:val="kk-KZ" w:eastAsia="en-US" w:bidi="en-US"/>
        </w:rPr>
        <w:t>.</w:t>
      </w:r>
      <w:r w:rsidRPr="007D2981">
        <w:rPr>
          <w:rFonts w:eastAsia="Arial Unicode MS"/>
          <w:bCs/>
          <w:iCs/>
          <w:color w:val="000000"/>
          <w:lang w:val="kk-KZ" w:eastAsia="en-US" w:bidi="en-US"/>
        </w:rPr>
        <w:t>о</w:t>
      </w:r>
      <w:r w:rsidR="005425C9">
        <w:rPr>
          <w:rFonts w:eastAsia="Arial Unicode MS"/>
          <w:bCs/>
          <w:iCs/>
          <w:color w:val="000000"/>
          <w:lang w:val="kk-KZ" w:eastAsia="en-US" w:bidi="en-US"/>
        </w:rPr>
        <w:t>.</w:t>
      </w:r>
      <w:r w:rsidRPr="007D2981">
        <w:rPr>
          <w:rFonts w:eastAsia="Arial Unicode MS"/>
          <w:bCs/>
          <w:iCs/>
          <w:color w:val="000000"/>
          <w:lang w:val="kk-KZ" w:eastAsia="en-US" w:bidi="en-US"/>
        </w:rPr>
        <w:t>; W – 165 a</w:t>
      </w:r>
      <w:r w:rsidR="005425C9">
        <w:rPr>
          <w:rFonts w:eastAsia="Arial Unicode MS"/>
          <w:bCs/>
          <w:iCs/>
          <w:color w:val="000000"/>
          <w:lang w:val="kk-KZ" w:eastAsia="en-US" w:bidi="en-US"/>
        </w:rPr>
        <w:t>.</w:t>
      </w:r>
      <w:r w:rsidRPr="007D2981">
        <w:rPr>
          <w:rFonts w:eastAsia="Arial Unicode MS"/>
          <w:bCs/>
          <w:iCs/>
          <w:color w:val="000000"/>
          <w:lang w:val="kk-KZ" w:eastAsia="en-US" w:bidi="en-US"/>
        </w:rPr>
        <w:t>о</w:t>
      </w:r>
      <w:r w:rsidR="005425C9">
        <w:rPr>
          <w:rFonts w:eastAsia="Arial Unicode MS"/>
          <w:bCs/>
          <w:iCs/>
          <w:color w:val="000000"/>
          <w:lang w:val="kk-KZ" w:eastAsia="en-US" w:bidi="en-US"/>
        </w:rPr>
        <w:t>.</w:t>
      </w:r>
      <w:r w:rsidRPr="007D2981">
        <w:rPr>
          <w:rFonts w:eastAsia="Arial Unicode MS"/>
          <w:bCs/>
          <w:iCs/>
          <w:color w:val="000000"/>
          <w:lang w:val="kk-KZ" w:eastAsia="en-US" w:bidi="en-US"/>
        </w:rPr>
        <w:t>; M – 376 a</w:t>
      </w:r>
      <w:r w:rsidR="005425C9">
        <w:rPr>
          <w:rFonts w:eastAsia="Arial Unicode MS"/>
          <w:bCs/>
          <w:iCs/>
          <w:color w:val="000000"/>
          <w:lang w:val="kk-KZ" w:eastAsia="en-US" w:bidi="en-US"/>
        </w:rPr>
        <w:t>.</w:t>
      </w:r>
      <w:r w:rsidRPr="007D2981">
        <w:rPr>
          <w:rFonts w:eastAsia="Arial Unicode MS"/>
          <w:bCs/>
          <w:iCs/>
          <w:color w:val="000000"/>
          <w:lang w:val="kk-KZ" w:eastAsia="en-US" w:bidi="en-US"/>
        </w:rPr>
        <w:t>о</w:t>
      </w:r>
      <w:r w:rsidR="005425C9">
        <w:rPr>
          <w:rFonts w:eastAsia="Arial Unicode MS"/>
          <w:bCs/>
          <w:iCs/>
          <w:color w:val="000000"/>
          <w:lang w:val="kk-KZ" w:eastAsia="en-US" w:bidi="en-US"/>
        </w:rPr>
        <w:t>.</w:t>
      </w:r>
      <w:r w:rsidRPr="007D2981">
        <w:rPr>
          <w:rFonts w:eastAsia="Arial Unicode MS"/>
          <w:bCs/>
          <w:iCs/>
          <w:color w:val="000000"/>
          <w:lang w:val="kk-KZ" w:eastAsia="en-US" w:bidi="en-US"/>
        </w:rPr>
        <w:t>; F – 53</w:t>
      </w:r>
      <w:r w:rsidRPr="007D2981">
        <w:rPr>
          <w:rFonts w:eastAsia="Arial Unicode MS"/>
          <w:bCs/>
          <w:iCs/>
          <w:color w:val="000000"/>
          <w:lang w:eastAsia="en-US" w:bidi="en-US"/>
        </w:rPr>
        <w:t>7</w:t>
      </w:r>
      <w:r w:rsidRPr="007D2981">
        <w:rPr>
          <w:rFonts w:eastAsia="Arial Unicode MS"/>
          <w:bCs/>
          <w:iCs/>
          <w:color w:val="000000"/>
          <w:lang w:val="kk-KZ" w:eastAsia="en-US" w:bidi="en-US"/>
        </w:rPr>
        <w:t xml:space="preserve"> a</w:t>
      </w:r>
      <w:r w:rsidR="005425C9">
        <w:rPr>
          <w:rFonts w:eastAsia="Arial Unicode MS"/>
          <w:bCs/>
          <w:iCs/>
          <w:color w:val="000000"/>
          <w:lang w:val="kk-KZ" w:eastAsia="en-US" w:bidi="en-US"/>
        </w:rPr>
        <w:t>.</w:t>
      </w:r>
      <w:r w:rsidRPr="007D2981">
        <w:rPr>
          <w:rFonts w:eastAsia="Arial Unicode MS"/>
          <w:bCs/>
          <w:iCs/>
          <w:color w:val="000000"/>
          <w:lang w:val="kk-KZ" w:eastAsia="en-US" w:bidi="en-US"/>
        </w:rPr>
        <w:t>о</w:t>
      </w:r>
      <w:r w:rsidR="005425C9">
        <w:rPr>
          <w:rFonts w:eastAsia="Arial Unicode MS"/>
          <w:bCs/>
          <w:iCs/>
          <w:color w:val="000000"/>
          <w:lang w:val="kk-KZ" w:eastAsia="en-US" w:bidi="en-US"/>
        </w:rPr>
        <w:t>.</w:t>
      </w:r>
      <w:r w:rsidRPr="007D2981">
        <w:rPr>
          <w:rFonts w:eastAsia="Arial Unicode MS"/>
          <w:bCs/>
          <w:iCs/>
          <w:color w:val="000000"/>
          <w:lang w:val="kk-KZ" w:eastAsia="en-US" w:bidi="en-US"/>
        </w:rPr>
        <w:t>; HN – 574 a</w:t>
      </w:r>
      <w:r w:rsidR="005425C9">
        <w:rPr>
          <w:rFonts w:eastAsia="Arial Unicode MS"/>
          <w:bCs/>
          <w:iCs/>
          <w:color w:val="000000"/>
          <w:lang w:val="kk-KZ" w:eastAsia="en-US" w:bidi="en-US"/>
        </w:rPr>
        <w:t>.</w:t>
      </w:r>
      <w:r w:rsidRPr="007D2981">
        <w:rPr>
          <w:rFonts w:eastAsia="Arial Unicode MS"/>
          <w:bCs/>
          <w:iCs/>
          <w:color w:val="000000"/>
          <w:lang w:val="kk-KZ" w:eastAsia="en-US" w:bidi="en-US"/>
        </w:rPr>
        <w:t>о</w:t>
      </w:r>
      <w:r w:rsidR="005425C9">
        <w:rPr>
          <w:rFonts w:eastAsia="Arial Unicode MS"/>
          <w:bCs/>
          <w:iCs/>
          <w:color w:val="000000"/>
          <w:lang w:val="kk-KZ" w:eastAsia="en-US" w:bidi="en-US"/>
        </w:rPr>
        <w:t>.</w:t>
      </w:r>
      <w:r w:rsidRPr="007D2981">
        <w:rPr>
          <w:rFonts w:eastAsia="Arial Unicode MS"/>
          <w:bCs/>
          <w:iCs/>
          <w:color w:val="000000"/>
          <w:lang w:val="kk-KZ" w:eastAsia="en-US" w:bidi="en-US"/>
        </w:rPr>
        <w:t>, и L – 2242 a</w:t>
      </w:r>
      <w:r w:rsidR="005425C9">
        <w:rPr>
          <w:rFonts w:eastAsia="Arial Unicode MS"/>
          <w:bCs/>
          <w:iCs/>
          <w:color w:val="000000"/>
          <w:lang w:val="kk-KZ" w:eastAsia="en-US" w:bidi="en-US"/>
        </w:rPr>
        <w:t>.</w:t>
      </w:r>
      <w:r w:rsidRPr="007D2981">
        <w:rPr>
          <w:rFonts w:eastAsia="Arial Unicode MS"/>
          <w:bCs/>
          <w:iCs/>
          <w:color w:val="000000"/>
          <w:lang w:val="kk-KZ" w:eastAsia="en-US" w:bidi="en-US"/>
        </w:rPr>
        <w:t>о</w:t>
      </w:r>
      <w:r w:rsidR="005425C9">
        <w:rPr>
          <w:rFonts w:eastAsia="Arial Unicode MS"/>
          <w:bCs/>
          <w:iCs/>
          <w:color w:val="000000"/>
          <w:lang w:val="kk-KZ" w:eastAsia="en-US" w:bidi="en-US"/>
        </w:rPr>
        <w:t>.</w:t>
      </w:r>
      <w:r w:rsidRPr="007D2981">
        <w:rPr>
          <w:rFonts w:eastAsia="Arial Unicode MS"/>
          <w:bCs/>
          <w:iCs/>
          <w:color w:val="000000"/>
          <w:lang w:val="kk-KZ" w:eastAsia="en-US" w:bidi="en-US"/>
        </w:rPr>
        <w:t xml:space="preserve">, что соответствует размерам генов референсного вируса </w:t>
      </w:r>
      <w:r w:rsidR="00B56D81" w:rsidRPr="007D2981">
        <w:rPr>
          <w:rFonts w:eastAsia="Arial Unicode MS"/>
          <w:bCs/>
          <w:iCs/>
          <w:color w:val="000000"/>
          <w:lang w:eastAsia="en-US" w:bidi="en-US"/>
        </w:rPr>
        <w:t>APMV</w:t>
      </w:r>
      <w:r w:rsidRPr="007D2981">
        <w:rPr>
          <w:rFonts w:eastAsia="Arial Unicode MS"/>
          <w:bCs/>
          <w:iCs/>
          <w:color w:val="000000"/>
          <w:lang w:eastAsia="en-US" w:bidi="en-US"/>
        </w:rPr>
        <w:t>-20/чайка/Актау/5976/2014</w:t>
      </w:r>
      <w:r w:rsidRPr="007D2981">
        <w:rPr>
          <w:rFonts w:eastAsia="Arial Unicode MS"/>
          <w:bCs/>
          <w:iCs/>
          <w:color w:val="000000"/>
          <w:lang w:val="kk-KZ" w:eastAsia="en-US" w:bidi="en-US"/>
        </w:rPr>
        <w:t>.</w:t>
      </w:r>
    </w:p>
    <w:p w:rsidR="004F7937" w:rsidRPr="007D2981" w:rsidRDefault="004F7937" w:rsidP="007D2981">
      <w:pPr>
        <w:spacing w:line="360" w:lineRule="auto"/>
        <w:ind w:firstLine="709"/>
        <w:contextualSpacing/>
        <w:jc w:val="both"/>
        <w:rPr>
          <w:rFonts w:eastAsia="Arial Unicode MS"/>
          <w:bCs/>
          <w:iCs/>
          <w:color w:val="000000"/>
          <w:lang w:eastAsia="en-US" w:bidi="en-US"/>
        </w:rPr>
      </w:pPr>
      <w:r w:rsidRPr="007D2981">
        <w:rPr>
          <w:rFonts w:eastAsia="Arial Unicode MS"/>
          <w:bCs/>
          <w:iCs/>
          <w:color w:val="000000"/>
          <w:lang w:eastAsia="en-US" w:bidi="en-US"/>
        </w:rPr>
        <w:t xml:space="preserve">Анализ полученной полной нуклеотидной последовательности вирусов позволил обнаружить в ее составе шесть открытых рамок считывания, которые кодируют восемь вирусных белков. Сопоставление между собой РНК штаммов </w:t>
      </w:r>
      <w:r w:rsidR="00AC1A86" w:rsidRPr="007D2981">
        <w:rPr>
          <w:rFonts w:eastAsia="Arial Unicode MS"/>
          <w:bCs/>
          <w:iCs/>
          <w:color w:val="000000"/>
          <w:lang w:eastAsia="en-US" w:bidi="en-US"/>
        </w:rPr>
        <w:t>APMV</w:t>
      </w:r>
      <w:r w:rsidRPr="007D2981">
        <w:rPr>
          <w:rFonts w:eastAsia="Arial Unicode MS"/>
          <w:bCs/>
          <w:iCs/>
          <w:color w:val="000000"/>
          <w:lang w:eastAsia="en-US" w:bidi="en-US"/>
        </w:rPr>
        <w:t xml:space="preserve">-20 показало их идентичность между собой по размерам, но выявлена </w:t>
      </w:r>
      <w:r w:rsidRPr="007D2981">
        <w:rPr>
          <w:rFonts w:eastAsia="Arial Unicode MS"/>
          <w:bCs/>
          <w:iCs/>
          <w:color w:val="000000"/>
          <w:lang w:val="kk-KZ" w:eastAsia="en-US" w:bidi="en-US"/>
        </w:rPr>
        <w:t xml:space="preserve">значительная генетическая вариабельность внутри серотипа. </w:t>
      </w:r>
      <w:r w:rsidRPr="007D2981">
        <w:rPr>
          <w:rFonts w:eastAsia="Arial Unicode MS"/>
          <w:bCs/>
          <w:iCs/>
          <w:color w:val="000000"/>
          <w:lang w:eastAsia="en-US" w:bidi="en-US"/>
        </w:rPr>
        <w:t xml:space="preserve">Все нуклеотидные расхождения оказались </w:t>
      </w:r>
      <w:r w:rsidR="005530A0" w:rsidRPr="007D2981">
        <w:rPr>
          <w:rFonts w:eastAsia="Arial Unicode MS"/>
          <w:bCs/>
          <w:iCs/>
          <w:lang w:eastAsia="en-US" w:bidi="en-US"/>
        </w:rPr>
        <w:t>распределены</w:t>
      </w:r>
      <w:r w:rsidRPr="007D2981">
        <w:rPr>
          <w:rFonts w:eastAsia="Arial Unicode MS"/>
          <w:bCs/>
          <w:iCs/>
          <w:lang w:eastAsia="en-US" w:bidi="en-US"/>
        </w:rPr>
        <w:t xml:space="preserve"> неравномерно по всей протяженности генома. </w:t>
      </w:r>
      <w:r w:rsidRPr="007D2981">
        <w:rPr>
          <w:rFonts w:eastAsia="Arial Unicode MS"/>
          <w:bCs/>
          <w:iCs/>
          <w:lang w:val="kk-KZ" w:eastAsia="en-US" w:bidi="en-US"/>
        </w:rPr>
        <w:t>В общей сложности выявлен</w:t>
      </w:r>
      <w:r w:rsidR="005530A0" w:rsidRPr="007D2981">
        <w:rPr>
          <w:rFonts w:eastAsia="Arial Unicode MS"/>
          <w:bCs/>
          <w:iCs/>
          <w:lang w:val="kk-KZ" w:eastAsia="en-US" w:bidi="en-US"/>
        </w:rPr>
        <w:t>о</w:t>
      </w:r>
      <w:r w:rsidRPr="007D2981">
        <w:rPr>
          <w:rFonts w:eastAsia="Arial Unicode MS"/>
          <w:bCs/>
          <w:iCs/>
          <w:lang w:val="kk-KZ" w:eastAsia="en-US" w:bidi="en-US"/>
        </w:rPr>
        <w:t xml:space="preserve"> </w:t>
      </w:r>
      <w:r w:rsidRPr="007D2981">
        <w:rPr>
          <w:rFonts w:eastAsia="Arial Unicode MS"/>
          <w:bCs/>
          <w:iCs/>
          <w:color w:val="000000"/>
          <w:lang w:val="kk-KZ" w:eastAsia="en-US" w:bidi="en-US"/>
        </w:rPr>
        <w:t>2640 нуклеотидных замен</w:t>
      </w:r>
      <w:r w:rsidRPr="007D2981">
        <w:rPr>
          <w:rFonts w:eastAsia="Arial Unicode MS"/>
          <w:bCs/>
          <w:iCs/>
          <w:color w:val="000000"/>
          <w:lang w:eastAsia="en-US" w:bidi="en-US"/>
        </w:rPr>
        <w:t xml:space="preserve">, из которых 273 оказались синонимическими т.е. </w:t>
      </w:r>
      <w:proofErr w:type="gramStart"/>
      <w:r w:rsidRPr="007D2981">
        <w:rPr>
          <w:rFonts w:eastAsia="Arial Unicode MS"/>
          <w:bCs/>
          <w:iCs/>
          <w:color w:val="000000"/>
          <w:lang w:eastAsia="en-US" w:bidi="en-US"/>
        </w:rPr>
        <w:t>оказывающими</w:t>
      </w:r>
      <w:proofErr w:type="gramEnd"/>
      <w:r w:rsidRPr="007D2981">
        <w:rPr>
          <w:rFonts w:eastAsia="Arial Unicode MS"/>
          <w:bCs/>
          <w:iCs/>
          <w:color w:val="000000"/>
          <w:lang w:eastAsia="en-US" w:bidi="en-US"/>
        </w:rPr>
        <w:t xml:space="preserve"> влияние на аминокислотную структуру вирусов. Наиболее консервативными на каждые сто нуклеотидов генома оказались гены внутренних белков </w:t>
      </w:r>
      <w:r w:rsidRPr="007D2981">
        <w:rPr>
          <w:rFonts w:eastAsia="Arial Unicode MS"/>
          <w:bCs/>
          <w:iCs/>
          <w:color w:val="000000"/>
          <w:lang w:val="en-US" w:eastAsia="en-US" w:bidi="en-US"/>
        </w:rPr>
        <w:t>M</w:t>
      </w:r>
      <w:r w:rsidRPr="007D2981">
        <w:rPr>
          <w:rFonts w:eastAsia="Arial Unicode MS"/>
          <w:bCs/>
          <w:iCs/>
          <w:color w:val="000000"/>
          <w:lang w:eastAsia="en-US" w:bidi="en-US"/>
        </w:rPr>
        <w:t xml:space="preserve">, </w:t>
      </w:r>
      <w:r w:rsidRPr="007D2981">
        <w:rPr>
          <w:rFonts w:eastAsia="Arial Unicode MS"/>
          <w:bCs/>
          <w:iCs/>
          <w:color w:val="000000"/>
          <w:lang w:val="en-US" w:eastAsia="en-US" w:bidi="en-US"/>
        </w:rPr>
        <w:t>NP</w:t>
      </w:r>
      <w:r w:rsidRPr="007D2981">
        <w:rPr>
          <w:rFonts w:eastAsia="Arial Unicode MS"/>
          <w:bCs/>
          <w:iCs/>
          <w:color w:val="000000"/>
          <w:lang w:eastAsia="en-US" w:bidi="en-US"/>
        </w:rPr>
        <w:t xml:space="preserve"> и </w:t>
      </w:r>
      <w:r w:rsidRPr="007D2981">
        <w:rPr>
          <w:rFonts w:eastAsia="Arial Unicode MS"/>
          <w:bCs/>
          <w:iCs/>
          <w:color w:val="000000"/>
          <w:lang w:val="en-US" w:eastAsia="en-US" w:bidi="en-US"/>
        </w:rPr>
        <w:t>L</w:t>
      </w:r>
      <w:r w:rsidRPr="007D2981">
        <w:rPr>
          <w:rFonts w:eastAsia="Arial Unicode MS"/>
          <w:bCs/>
          <w:iCs/>
          <w:color w:val="000000"/>
          <w:lang w:eastAsia="en-US" w:bidi="en-US"/>
        </w:rPr>
        <w:t>, что характерно для большинства известных вирусов.</w:t>
      </w:r>
    </w:p>
    <w:p w:rsidR="004F7937" w:rsidRPr="007D2981" w:rsidRDefault="004F7937" w:rsidP="007D2981">
      <w:pPr>
        <w:spacing w:line="360" w:lineRule="auto"/>
        <w:ind w:firstLine="709"/>
        <w:contextualSpacing/>
        <w:jc w:val="both"/>
        <w:rPr>
          <w:rFonts w:eastAsia="Arial Unicode MS"/>
          <w:bCs/>
          <w:iCs/>
          <w:color w:val="000000"/>
          <w:lang w:eastAsia="en-US" w:bidi="en-US"/>
        </w:rPr>
      </w:pPr>
      <w:r w:rsidRPr="007D2981">
        <w:rPr>
          <w:rFonts w:eastAsia="Arial Unicode MS"/>
          <w:bCs/>
          <w:iCs/>
          <w:color w:val="000000"/>
          <w:lang w:eastAsia="en-US" w:bidi="en-US"/>
        </w:rPr>
        <w:t xml:space="preserve">Наиболее генетически вариабельным на каждые 100 нуклеотидов оказался </w:t>
      </w:r>
      <w:proofErr w:type="gramStart"/>
      <w:r w:rsidRPr="007D2981">
        <w:rPr>
          <w:rFonts w:eastAsia="Arial Unicode MS"/>
          <w:bCs/>
          <w:iCs/>
          <w:color w:val="000000"/>
          <w:lang w:eastAsia="en-US" w:bidi="en-US"/>
        </w:rPr>
        <w:t>Р</w:t>
      </w:r>
      <w:proofErr w:type="gramEnd"/>
      <w:r w:rsidRPr="007D2981">
        <w:rPr>
          <w:rFonts w:eastAsia="Arial Unicode MS"/>
          <w:bCs/>
          <w:iCs/>
          <w:color w:val="000000"/>
          <w:lang w:eastAsia="en-US" w:bidi="en-US"/>
        </w:rPr>
        <w:t xml:space="preserve"> ген, где выявлены 83 синонимичные нуклеотидные замены. Подобную картину наблюдали при исследовании </w:t>
      </w:r>
      <w:proofErr w:type="spellStart"/>
      <w:r w:rsidRPr="007D2981">
        <w:rPr>
          <w:rFonts w:eastAsia="Arial Unicode MS"/>
          <w:bCs/>
          <w:iCs/>
          <w:color w:val="000000"/>
          <w:lang w:eastAsia="en-US" w:bidi="en-US"/>
        </w:rPr>
        <w:t>парамиксовирусов</w:t>
      </w:r>
      <w:proofErr w:type="spellEnd"/>
      <w:r w:rsidRPr="007D2981">
        <w:rPr>
          <w:rFonts w:eastAsia="Arial Unicode MS"/>
          <w:bCs/>
          <w:iCs/>
          <w:color w:val="000000"/>
          <w:lang w:eastAsia="en-US" w:bidi="en-US"/>
        </w:rPr>
        <w:t xml:space="preserve"> серотипа 16</w:t>
      </w:r>
      <w:r w:rsidR="00AC1A86" w:rsidRPr="007D2981">
        <w:rPr>
          <w:rFonts w:eastAsia="Arial Unicode MS"/>
          <w:bCs/>
          <w:iCs/>
          <w:color w:val="000000"/>
          <w:lang w:eastAsia="en-US" w:bidi="en-US"/>
        </w:rPr>
        <w:t xml:space="preserve"> [</w:t>
      </w:r>
      <w:r w:rsidR="00AC1A86" w:rsidRPr="007D2981">
        <w:rPr>
          <w:rStyle w:val="ae"/>
          <w:rFonts w:eastAsia="Arial Unicode MS"/>
          <w:bCs/>
          <w:iCs/>
          <w:color w:val="000000"/>
          <w:vertAlign w:val="baseline"/>
          <w:lang w:eastAsia="en-US" w:bidi="en-US"/>
        </w:rPr>
        <w:endnoteReference w:id="47"/>
      </w:r>
      <w:r w:rsidR="00AC1A86" w:rsidRPr="007D2981">
        <w:rPr>
          <w:rFonts w:eastAsia="Arial Unicode MS"/>
          <w:bCs/>
          <w:iCs/>
          <w:color w:val="000000"/>
          <w:lang w:eastAsia="en-US" w:bidi="en-US"/>
        </w:rPr>
        <w:t>]</w:t>
      </w:r>
      <w:r w:rsidRPr="007D2981">
        <w:rPr>
          <w:rFonts w:eastAsia="Arial Unicode MS"/>
          <w:bCs/>
          <w:iCs/>
          <w:color w:val="000000"/>
          <w:lang w:eastAsia="en-US" w:bidi="en-US"/>
        </w:rPr>
        <w:t xml:space="preserve">, похожий феномен выявлен при </w:t>
      </w:r>
      <w:r w:rsidRPr="007D2981">
        <w:rPr>
          <w:rFonts w:eastAsia="Arial Unicode MS"/>
          <w:bCs/>
          <w:iCs/>
          <w:color w:val="000000"/>
          <w:lang w:eastAsia="en-US" w:bidi="en-US"/>
        </w:rPr>
        <w:lastRenderedPageBreak/>
        <w:t>описании вирус</w:t>
      </w:r>
      <w:r w:rsidR="00AC1A86" w:rsidRPr="007D2981">
        <w:rPr>
          <w:rFonts w:eastAsia="Arial Unicode MS"/>
          <w:bCs/>
          <w:iCs/>
          <w:color w:val="000000"/>
          <w:lang w:eastAsia="en-US" w:bidi="en-US"/>
        </w:rPr>
        <w:t xml:space="preserve">а болезни Ньюкасла генотипа VI </w:t>
      </w:r>
      <w:r w:rsidRPr="007D2981">
        <w:rPr>
          <w:rFonts w:eastAsia="Arial Unicode MS"/>
          <w:bCs/>
          <w:iCs/>
          <w:color w:val="000000"/>
          <w:lang w:eastAsia="en-US" w:bidi="en-US"/>
        </w:rPr>
        <w:t>[</w:t>
      </w:r>
      <w:r w:rsidRPr="007D2981">
        <w:rPr>
          <w:rFonts w:eastAsia="Arial Unicode MS"/>
          <w:bCs/>
          <w:iCs/>
          <w:color w:val="000000"/>
          <w:lang w:eastAsia="en-US" w:bidi="en-US"/>
        </w:rPr>
        <w:endnoteReference w:id="48"/>
      </w:r>
      <w:r w:rsidRPr="007D2981">
        <w:rPr>
          <w:rFonts w:eastAsia="Arial Unicode MS"/>
          <w:bCs/>
          <w:iCs/>
          <w:color w:val="000000"/>
          <w:lang w:eastAsia="en-US" w:bidi="en-US"/>
        </w:rPr>
        <w:t xml:space="preserve">], где было высказано предположение, что существенная вариабельность в области </w:t>
      </w:r>
      <w:proofErr w:type="gramStart"/>
      <w:r w:rsidRPr="007D2981">
        <w:rPr>
          <w:rFonts w:eastAsia="Arial Unicode MS"/>
          <w:bCs/>
          <w:iCs/>
          <w:color w:val="000000"/>
          <w:lang w:eastAsia="en-US" w:bidi="en-US"/>
        </w:rPr>
        <w:t>Р</w:t>
      </w:r>
      <w:proofErr w:type="gramEnd"/>
      <w:r w:rsidRPr="007D2981">
        <w:rPr>
          <w:rFonts w:eastAsia="Arial Unicode MS"/>
          <w:bCs/>
          <w:iCs/>
          <w:color w:val="000000"/>
          <w:lang w:eastAsia="en-US" w:bidi="en-US"/>
        </w:rPr>
        <w:t xml:space="preserve"> гена, может объясняться участием продуцируемого им белка в процессе приспособления вируса к новым хозяевам за счет эффективного преодоления внутренней защиты в виде выработки интерферона и </w:t>
      </w:r>
      <w:proofErr w:type="spellStart"/>
      <w:r w:rsidRPr="007D2981">
        <w:rPr>
          <w:rFonts w:eastAsia="Arial Unicode MS"/>
          <w:bCs/>
          <w:iCs/>
          <w:color w:val="000000"/>
          <w:lang w:eastAsia="en-US" w:bidi="en-US"/>
        </w:rPr>
        <w:t>апоптоза</w:t>
      </w:r>
      <w:proofErr w:type="spellEnd"/>
      <w:r w:rsidRPr="007D2981">
        <w:rPr>
          <w:rFonts w:eastAsia="Arial Unicode MS"/>
          <w:bCs/>
          <w:iCs/>
          <w:color w:val="000000"/>
          <w:lang w:eastAsia="en-US" w:bidi="en-US"/>
        </w:rPr>
        <w:t xml:space="preserve">. В два раза меньшее количество синонимических замен в генах F и HN, представляющих собой поверхностные гликопротеины оболочки вируса и являющиеся главной мишенью иммунного ответа хозяина, объясняется как косвенное свидетельство отсутствия большого значения антигенного дрейфа в эволюции </w:t>
      </w:r>
      <w:proofErr w:type="spellStart"/>
      <w:r w:rsidRPr="007D2981">
        <w:rPr>
          <w:rFonts w:eastAsia="Arial Unicode MS"/>
          <w:bCs/>
          <w:iCs/>
          <w:color w:val="000000"/>
          <w:lang w:eastAsia="en-US" w:bidi="en-US"/>
        </w:rPr>
        <w:t>парамиксовирусов</w:t>
      </w:r>
      <w:proofErr w:type="spellEnd"/>
      <w:r w:rsidRPr="007D2981">
        <w:rPr>
          <w:rFonts w:eastAsia="Arial Unicode MS"/>
          <w:bCs/>
          <w:iCs/>
          <w:color w:val="000000"/>
          <w:lang w:eastAsia="en-US" w:bidi="en-US"/>
        </w:rPr>
        <w:t>.</w:t>
      </w:r>
    </w:p>
    <w:p w:rsidR="004F7937" w:rsidRPr="007D2981" w:rsidRDefault="004F7937" w:rsidP="007D2981">
      <w:pPr>
        <w:spacing w:line="360" w:lineRule="auto"/>
        <w:ind w:firstLine="709"/>
        <w:contextualSpacing/>
        <w:jc w:val="both"/>
        <w:rPr>
          <w:rFonts w:eastAsia="Arial Unicode MS"/>
          <w:bCs/>
          <w:iCs/>
          <w:color w:val="000000"/>
          <w:lang w:eastAsia="en-US" w:bidi="en-US"/>
        </w:rPr>
      </w:pPr>
      <w:proofErr w:type="spellStart"/>
      <w:r w:rsidRPr="007D2981">
        <w:rPr>
          <w:rFonts w:eastAsia="Arial Unicode MS"/>
          <w:bCs/>
          <w:iCs/>
          <w:color w:val="000000"/>
          <w:lang w:eastAsia="en-US" w:bidi="en-US"/>
        </w:rPr>
        <w:t>Полногеномные</w:t>
      </w:r>
      <w:proofErr w:type="spellEnd"/>
      <w:r w:rsidRPr="007D2981">
        <w:rPr>
          <w:rFonts w:eastAsia="Arial Unicode MS"/>
          <w:bCs/>
          <w:iCs/>
          <w:color w:val="000000"/>
          <w:lang w:eastAsia="en-US" w:bidi="en-US"/>
        </w:rPr>
        <w:t xml:space="preserve"> последовательности новых казахстанских </w:t>
      </w:r>
      <w:proofErr w:type="spellStart"/>
      <w:r w:rsidRPr="007D2981">
        <w:rPr>
          <w:rFonts w:eastAsia="Arial Unicode MS"/>
          <w:bCs/>
          <w:iCs/>
          <w:color w:val="000000"/>
          <w:lang w:eastAsia="en-US" w:bidi="en-US"/>
        </w:rPr>
        <w:t>изолятов</w:t>
      </w:r>
      <w:proofErr w:type="spellEnd"/>
      <w:r w:rsidRPr="007D2981">
        <w:rPr>
          <w:rFonts w:eastAsia="Arial Unicode MS"/>
          <w:bCs/>
          <w:iCs/>
          <w:color w:val="000000"/>
          <w:lang w:eastAsia="en-US" w:bidi="en-US"/>
        </w:rPr>
        <w:t xml:space="preserve"> </w:t>
      </w:r>
      <w:r w:rsidR="00AC1A86" w:rsidRPr="007D2981">
        <w:rPr>
          <w:rFonts w:eastAsia="Arial Unicode MS"/>
          <w:bCs/>
          <w:iCs/>
          <w:color w:val="000000"/>
          <w:lang w:eastAsia="en-US" w:bidi="en-US"/>
        </w:rPr>
        <w:t>APMV</w:t>
      </w:r>
      <w:r w:rsidRPr="007D2981">
        <w:rPr>
          <w:rFonts w:eastAsia="Arial Unicode MS"/>
          <w:bCs/>
          <w:iCs/>
          <w:color w:val="000000"/>
          <w:lang w:eastAsia="en-US" w:bidi="en-US"/>
        </w:rPr>
        <w:t xml:space="preserve">-20/озерная чайка/Балхаш /5844/2013 и </w:t>
      </w:r>
      <w:r w:rsidR="00AC1A86" w:rsidRPr="007D2981">
        <w:rPr>
          <w:rFonts w:eastAsia="Arial Unicode MS"/>
          <w:bCs/>
          <w:iCs/>
          <w:color w:val="000000"/>
          <w:lang w:eastAsia="en-US" w:bidi="en-US"/>
        </w:rPr>
        <w:t>APMV</w:t>
      </w:r>
      <w:r w:rsidRPr="007D2981">
        <w:rPr>
          <w:rFonts w:eastAsia="Arial Unicode MS"/>
          <w:bCs/>
          <w:iCs/>
          <w:color w:val="000000"/>
          <w:lang w:eastAsia="en-US" w:bidi="en-US"/>
        </w:rPr>
        <w:t xml:space="preserve">-20/черноголовый хохотун/Атырау/5541/2013 оказались на 86% и 95% соответственно идентичны </w:t>
      </w:r>
      <w:proofErr w:type="spellStart"/>
      <w:r w:rsidRPr="007D2981">
        <w:rPr>
          <w:rFonts w:eastAsia="Arial Unicode MS"/>
          <w:bCs/>
          <w:iCs/>
          <w:color w:val="000000"/>
          <w:lang w:eastAsia="en-US" w:bidi="en-US"/>
        </w:rPr>
        <w:t>референсному</w:t>
      </w:r>
      <w:proofErr w:type="spellEnd"/>
      <w:r w:rsidRPr="007D2981">
        <w:rPr>
          <w:rFonts w:eastAsia="Arial Unicode MS"/>
          <w:bCs/>
          <w:iCs/>
          <w:color w:val="000000"/>
          <w:lang w:eastAsia="en-US" w:bidi="en-US"/>
        </w:rPr>
        <w:t xml:space="preserve"> штамму, что свидетельствует о значительной эволюционной дивергенции внутри серотипа. В данном случае можно говорить о существовании двух независимых линий – Каспийской, представленной </w:t>
      </w:r>
      <w:proofErr w:type="spellStart"/>
      <w:r w:rsidRPr="007D2981">
        <w:rPr>
          <w:rFonts w:eastAsia="Arial Unicode MS"/>
          <w:bCs/>
          <w:iCs/>
          <w:color w:val="000000"/>
          <w:lang w:eastAsia="en-US" w:bidi="en-US"/>
        </w:rPr>
        <w:t>референсным</w:t>
      </w:r>
      <w:proofErr w:type="spellEnd"/>
      <w:r w:rsidRPr="007D2981">
        <w:rPr>
          <w:rFonts w:eastAsia="Arial Unicode MS"/>
          <w:bCs/>
          <w:iCs/>
          <w:color w:val="000000"/>
          <w:lang w:eastAsia="en-US" w:bidi="en-US"/>
        </w:rPr>
        <w:t xml:space="preserve"> Актау/5976 и Атырау/5541, а также второй, географичес</w:t>
      </w:r>
      <w:r w:rsidR="00AC1A86" w:rsidRPr="007D2981">
        <w:rPr>
          <w:rFonts w:eastAsia="Arial Unicode MS"/>
          <w:bCs/>
          <w:iCs/>
          <w:color w:val="000000"/>
          <w:lang w:eastAsia="en-US" w:bidi="en-US"/>
        </w:rPr>
        <w:t>ки значительно отдаленной линии</w:t>
      </w:r>
      <w:r w:rsidRPr="007D2981">
        <w:rPr>
          <w:rFonts w:eastAsia="Arial Unicode MS"/>
          <w:bCs/>
          <w:iCs/>
          <w:color w:val="000000"/>
          <w:lang w:eastAsia="en-US" w:bidi="en-US"/>
        </w:rPr>
        <w:t xml:space="preserve"> </w:t>
      </w:r>
      <w:proofErr w:type="spellStart"/>
      <w:r w:rsidRPr="007D2981">
        <w:rPr>
          <w:rFonts w:eastAsia="Arial Unicode MS"/>
          <w:bCs/>
          <w:iCs/>
          <w:color w:val="000000"/>
          <w:lang w:eastAsia="en-US" w:bidi="en-US"/>
        </w:rPr>
        <w:t>Балхашской</w:t>
      </w:r>
      <w:proofErr w:type="spellEnd"/>
      <w:r w:rsidRPr="007D2981">
        <w:rPr>
          <w:rFonts w:eastAsia="Arial Unicode MS"/>
          <w:bCs/>
          <w:iCs/>
          <w:color w:val="000000"/>
          <w:lang w:eastAsia="en-US" w:bidi="en-US"/>
        </w:rPr>
        <w:t>.</w:t>
      </w:r>
    </w:p>
    <w:p w:rsidR="004F7937" w:rsidRPr="007D2981" w:rsidRDefault="004F7937" w:rsidP="007D2981">
      <w:pPr>
        <w:spacing w:line="360" w:lineRule="auto"/>
        <w:ind w:firstLine="709"/>
        <w:contextualSpacing/>
        <w:jc w:val="both"/>
        <w:rPr>
          <w:rFonts w:eastAsia="Arial Unicode MS"/>
          <w:bCs/>
          <w:iCs/>
          <w:color w:val="000000"/>
          <w:lang w:eastAsia="en-US" w:bidi="en-US"/>
        </w:rPr>
      </w:pPr>
      <w:r w:rsidRPr="007D2981">
        <w:rPr>
          <w:rFonts w:eastAsia="Arial Unicode MS"/>
          <w:bCs/>
          <w:iCs/>
          <w:color w:val="000000"/>
          <w:lang w:eastAsia="en-US" w:bidi="en-US"/>
        </w:rPr>
        <w:t xml:space="preserve">Данное исследование также подтверждает приоритетную роль </w:t>
      </w:r>
      <w:proofErr w:type="spellStart"/>
      <w:r w:rsidRPr="007D2981">
        <w:rPr>
          <w:rFonts w:eastAsia="Arial Unicode MS"/>
          <w:bCs/>
          <w:iCs/>
          <w:color w:val="000000"/>
          <w:lang w:eastAsia="en-US" w:bidi="en-US"/>
        </w:rPr>
        <w:t>Чайковых</w:t>
      </w:r>
      <w:proofErr w:type="spellEnd"/>
      <w:r w:rsidRPr="007D2981">
        <w:rPr>
          <w:rFonts w:eastAsia="Arial Unicode MS"/>
          <w:bCs/>
          <w:iCs/>
          <w:color w:val="000000"/>
          <w:lang w:eastAsia="en-US" w:bidi="en-US"/>
        </w:rPr>
        <w:t xml:space="preserve"> как основного носителя </w:t>
      </w:r>
      <w:r w:rsidR="00AC1A86" w:rsidRPr="007D2981">
        <w:rPr>
          <w:rFonts w:eastAsia="Arial Unicode MS"/>
          <w:bCs/>
          <w:iCs/>
          <w:color w:val="000000"/>
          <w:lang w:eastAsia="en-US" w:bidi="en-US"/>
        </w:rPr>
        <w:t>APMV</w:t>
      </w:r>
      <w:r w:rsidRPr="007D2981">
        <w:rPr>
          <w:rFonts w:eastAsia="Arial Unicode MS"/>
          <w:bCs/>
          <w:iCs/>
          <w:color w:val="000000"/>
          <w:lang w:eastAsia="en-US" w:bidi="en-US"/>
        </w:rPr>
        <w:t xml:space="preserve"> серотипа 20 в природе т.к. вирусы этого серотипа выделены исключительно от птиц семейства </w:t>
      </w:r>
      <w:proofErr w:type="spellStart"/>
      <w:r w:rsidRPr="007D2981">
        <w:rPr>
          <w:rFonts w:eastAsia="Arial Unicode MS"/>
          <w:bCs/>
          <w:iCs/>
          <w:color w:val="000000"/>
          <w:lang w:eastAsia="en-US" w:bidi="en-US"/>
        </w:rPr>
        <w:t>Чайковые</w:t>
      </w:r>
      <w:proofErr w:type="spellEnd"/>
      <w:r w:rsidRPr="007D2981">
        <w:rPr>
          <w:rFonts w:eastAsia="Arial Unicode MS"/>
          <w:bCs/>
          <w:iCs/>
          <w:color w:val="000000"/>
          <w:lang w:eastAsia="en-US" w:bidi="en-US"/>
        </w:rPr>
        <w:t xml:space="preserve"> в разные годы и в удаленных друг от друга регионах.</w:t>
      </w:r>
    </w:p>
    <w:p w:rsidR="001D4908" w:rsidRPr="007D2981" w:rsidRDefault="00674427" w:rsidP="007D2981">
      <w:pPr>
        <w:spacing w:line="360" w:lineRule="auto"/>
        <w:ind w:firstLine="709"/>
        <w:contextualSpacing/>
        <w:jc w:val="both"/>
      </w:pPr>
      <w:r w:rsidRPr="007D2981">
        <w:t xml:space="preserve">Получены патенты на штаммы: </w:t>
      </w:r>
      <w:r w:rsidR="00B56D81" w:rsidRPr="007D2981">
        <w:t>APMV</w:t>
      </w:r>
      <w:r w:rsidR="001D4908" w:rsidRPr="007D2981">
        <w:t>-13/белолобый гусь/СКО/5751/13 (</w:t>
      </w:r>
      <w:r w:rsidR="00CA1868" w:rsidRPr="007D2981">
        <w:t xml:space="preserve">Патент </w:t>
      </w:r>
      <w:r w:rsidR="001D4908" w:rsidRPr="007D2981">
        <w:t xml:space="preserve">№ </w:t>
      </w:r>
      <w:r w:rsidR="00CA1868" w:rsidRPr="007D2981">
        <w:t>32593</w:t>
      </w:r>
      <w:r w:rsidR="001D4908" w:rsidRPr="007D2981">
        <w:t>)</w:t>
      </w:r>
      <w:r w:rsidR="00CA1868" w:rsidRPr="007D2981">
        <w:t xml:space="preserve">; </w:t>
      </w:r>
      <w:r w:rsidRPr="007D2981">
        <w:t>APMV</w:t>
      </w:r>
      <w:r w:rsidRPr="007D2981">
        <w:rPr>
          <w:rFonts w:eastAsia="Arial Unicode MS"/>
          <w:bCs/>
          <w:iCs/>
          <w:color w:val="000000"/>
          <w:lang w:val="kk-KZ" w:eastAsia="en-US" w:bidi="en-US"/>
        </w:rPr>
        <w:t>-8/лебедь-кликун/СКО/5767/2013</w:t>
      </w:r>
      <w:r w:rsidR="00CA1868" w:rsidRPr="007D2981">
        <w:rPr>
          <w:rFonts w:eastAsia="Arial Unicode MS"/>
          <w:bCs/>
          <w:iCs/>
          <w:color w:val="000000"/>
          <w:lang w:val="kk-KZ" w:eastAsia="en-US" w:bidi="en-US"/>
        </w:rPr>
        <w:t xml:space="preserve"> (Патент №33988).</w:t>
      </w:r>
    </w:p>
    <w:p w:rsidR="00004EF4" w:rsidRPr="007D2981" w:rsidRDefault="00004EF4" w:rsidP="007D2981">
      <w:pPr>
        <w:spacing w:line="360" w:lineRule="auto"/>
        <w:ind w:firstLine="709"/>
        <w:contextualSpacing/>
        <w:rPr>
          <w:bCs/>
          <w:color w:val="000000"/>
          <w:lang w:val="kk-KZ" w:eastAsia="ko-KR"/>
        </w:rPr>
      </w:pPr>
      <w:r w:rsidRPr="007D2981">
        <w:rPr>
          <w:bCs/>
          <w:color w:val="000000"/>
          <w:lang w:val="kk-KZ" w:eastAsia="ko-KR"/>
        </w:rPr>
        <w:br w:type="page"/>
      </w:r>
    </w:p>
    <w:p w:rsidR="00CD0E1B" w:rsidRPr="0092768F" w:rsidRDefault="00CD0E1B" w:rsidP="001758DA">
      <w:pPr>
        <w:pStyle w:val="10"/>
        <w:spacing w:line="360" w:lineRule="auto"/>
        <w:contextualSpacing/>
        <w:jc w:val="center"/>
        <w:rPr>
          <w:rFonts w:ascii="Times New Roman" w:hAnsi="Times New Roman" w:cs="Times New Roman"/>
          <w:i w:val="0"/>
          <w:szCs w:val="24"/>
          <w:lang w:val="ru-RU"/>
        </w:rPr>
      </w:pPr>
      <w:bookmarkStart w:id="115" w:name="_Toc182151923"/>
      <w:bookmarkStart w:id="116" w:name="_Toc54170099"/>
      <w:r w:rsidRPr="0092768F">
        <w:rPr>
          <w:rFonts w:ascii="Times New Roman" w:hAnsi="Times New Roman" w:cs="Times New Roman"/>
          <w:i w:val="0"/>
          <w:szCs w:val="24"/>
          <w:lang w:val="ru-RU"/>
        </w:rPr>
        <w:lastRenderedPageBreak/>
        <w:t>СПИСОК ИСПОЛЬЗОВАННЫХ ИСТОЧНИКОВ</w:t>
      </w:r>
      <w:bookmarkEnd w:id="115"/>
      <w:bookmarkEnd w:id="116"/>
    </w:p>
    <w:sectPr w:rsidR="00CD0E1B" w:rsidRPr="0092768F" w:rsidSect="007D2981">
      <w:footerReference w:type="even" r:id="rId22"/>
      <w:footerReference w:type="default" r:id="rId23"/>
      <w:endnotePr>
        <w:numFmt w:val="decimal"/>
      </w:endnotePr>
      <w:type w:val="continuous"/>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58DA" w:rsidRPr="006121F9" w:rsidRDefault="001758DA" w:rsidP="006121F9">
      <w:pPr>
        <w:pStyle w:val="ab"/>
      </w:pPr>
    </w:p>
  </w:endnote>
  <w:endnote w:type="continuationSeparator" w:id="0">
    <w:p w:rsidR="001758DA" w:rsidRPr="006121F9" w:rsidRDefault="001758DA" w:rsidP="006121F9">
      <w:pPr>
        <w:pStyle w:val="ab"/>
      </w:pPr>
    </w:p>
  </w:endnote>
  <w:endnote w:id="1">
    <w:p w:rsidR="001758DA" w:rsidRPr="003C07CB" w:rsidRDefault="001758DA" w:rsidP="005D1A71">
      <w:pPr>
        <w:pStyle w:val="af"/>
        <w:spacing w:line="360" w:lineRule="auto"/>
        <w:ind w:firstLine="709"/>
        <w:contextualSpacing/>
        <w:jc w:val="both"/>
        <w:rPr>
          <w:bCs/>
          <w:iCs/>
          <w:sz w:val="24"/>
          <w:szCs w:val="24"/>
          <w:lang w:val="en-US"/>
        </w:rPr>
      </w:pPr>
      <w:r w:rsidRPr="002C05F4">
        <w:rPr>
          <w:bCs/>
          <w:iCs/>
          <w:sz w:val="24"/>
          <w:szCs w:val="24"/>
        </w:rPr>
        <w:endnoteRef/>
      </w:r>
      <w:r w:rsidRPr="005D1A71">
        <w:rPr>
          <w:bCs/>
          <w:iCs/>
          <w:sz w:val="24"/>
          <w:szCs w:val="24"/>
          <w:lang w:val="en-US"/>
        </w:rPr>
        <w:t>.</w:t>
      </w:r>
      <w:r>
        <w:rPr>
          <w:bCs/>
          <w:iCs/>
          <w:sz w:val="24"/>
          <w:szCs w:val="24"/>
          <w:lang w:val="en-US"/>
        </w:rPr>
        <w:t xml:space="preserve"> Alexander D.</w:t>
      </w:r>
      <w:r w:rsidRPr="002C05F4">
        <w:rPr>
          <w:bCs/>
          <w:iCs/>
          <w:sz w:val="24"/>
          <w:szCs w:val="24"/>
          <w:lang w:val="en-US"/>
        </w:rPr>
        <w:t xml:space="preserve"> Newcastle disease, other avian </w:t>
      </w:r>
      <w:proofErr w:type="spellStart"/>
      <w:r w:rsidRPr="002C05F4">
        <w:rPr>
          <w:bCs/>
          <w:iCs/>
          <w:sz w:val="24"/>
          <w:szCs w:val="24"/>
          <w:lang w:val="en-US"/>
        </w:rPr>
        <w:t>paramyxoviruses</w:t>
      </w:r>
      <w:proofErr w:type="spellEnd"/>
      <w:r w:rsidRPr="002C05F4">
        <w:rPr>
          <w:bCs/>
          <w:iCs/>
          <w:sz w:val="24"/>
          <w:szCs w:val="24"/>
          <w:lang w:val="en-US"/>
        </w:rPr>
        <w:t xml:space="preserve">, and </w:t>
      </w:r>
      <w:proofErr w:type="spellStart"/>
      <w:r w:rsidRPr="002C05F4">
        <w:rPr>
          <w:bCs/>
          <w:iCs/>
          <w:sz w:val="24"/>
          <w:szCs w:val="24"/>
          <w:lang w:val="en-US"/>
        </w:rPr>
        <w:t>pneumovirus</w:t>
      </w:r>
      <w:proofErr w:type="spellEnd"/>
      <w:r w:rsidRPr="002C05F4">
        <w:rPr>
          <w:bCs/>
          <w:iCs/>
          <w:sz w:val="24"/>
          <w:szCs w:val="24"/>
          <w:lang w:val="en-US"/>
        </w:rPr>
        <w:t xml:space="preserve"> infections</w:t>
      </w:r>
      <w:r w:rsidRPr="009E26C1">
        <w:rPr>
          <w:bCs/>
          <w:iCs/>
          <w:sz w:val="24"/>
          <w:szCs w:val="24"/>
          <w:lang w:val="en-US"/>
        </w:rPr>
        <w:t xml:space="preserve"> </w:t>
      </w:r>
      <w:r>
        <w:rPr>
          <w:bCs/>
          <w:iCs/>
          <w:sz w:val="24"/>
          <w:szCs w:val="24"/>
          <w:lang w:val="en-US"/>
        </w:rPr>
        <w:t xml:space="preserve">// In.: Diseases of Poultry. </w:t>
      </w:r>
      <w:r w:rsidRPr="003C07CB">
        <w:rPr>
          <w:bCs/>
          <w:iCs/>
          <w:sz w:val="24"/>
          <w:szCs w:val="24"/>
          <w:lang w:val="en-US"/>
        </w:rPr>
        <w:t xml:space="preserve">– Ames, IA: Iowa State Press, 2003. – </w:t>
      </w:r>
      <w:r>
        <w:rPr>
          <w:bCs/>
          <w:iCs/>
          <w:sz w:val="24"/>
          <w:szCs w:val="24"/>
          <w:lang w:val="en-US"/>
        </w:rPr>
        <w:t>P</w:t>
      </w:r>
      <w:r w:rsidRPr="003C07CB">
        <w:rPr>
          <w:bCs/>
          <w:iCs/>
          <w:sz w:val="24"/>
          <w:szCs w:val="24"/>
          <w:lang w:val="en-US"/>
        </w:rPr>
        <w:t>.</w:t>
      </w:r>
      <w:r>
        <w:rPr>
          <w:bCs/>
          <w:iCs/>
          <w:sz w:val="24"/>
          <w:szCs w:val="24"/>
          <w:lang w:val="en-US"/>
        </w:rPr>
        <w:t xml:space="preserve"> </w:t>
      </w:r>
      <w:r w:rsidRPr="003C07CB">
        <w:rPr>
          <w:bCs/>
          <w:iCs/>
          <w:sz w:val="24"/>
          <w:szCs w:val="24"/>
          <w:lang w:val="en-US"/>
        </w:rPr>
        <w:t>1248</w:t>
      </w:r>
      <w:r>
        <w:rPr>
          <w:bCs/>
          <w:iCs/>
          <w:sz w:val="24"/>
          <w:szCs w:val="24"/>
          <w:lang w:val="en-US"/>
        </w:rPr>
        <w:t>.</w:t>
      </w:r>
      <w:r w:rsidRPr="003C07CB">
        <w:rPr>
          <w:bCs/>
          <w:iCs/>
          <w:sz w:val="24"/>
          <w:szCs w:val="24"/>
          <w:lang w:val="en-US"/>
        </w:rPr>
        <w:t xml:space="preserve"> </w:t>
      </w:r>
    </w:p>
  </w:endnote>
  <w:endnote w:id="2">
    <w:p w:rsidR="001758DA" w:rsidRPr="003C07CB" w:rsidRDefault="001758DA" w:rsidP="005D1A71">
      <w:pPr>
        <w:pStyle w:val="af"/>
        <w:spacing w:line="360" w:lineRule="auto"/>
        <w:ind w:firstLine="709"/>
        <w:contextualSpacing/>
        <w:jc w:val="both"/>
        <w:rPr>
          <w:bCs/>
          <w:iCs/>
          <w:sz w:val="24"/>
          <w:szCs w:val="24"/>
          <w:lang w:val="en-US"/>
        </w:rPr>
      </w:pPr>
      <w:r w:rsidRPr="002C05F4">
        <w:rPr>
          <w:bCs/>
          <w:iCs/>
          <w:sz w:val="24"/>
          <w:szCs w:val="24"/>
        </w:rPr>
        <w:endnoteRef/>
      </w:r>
      <w:r w:rsidRPr="005D1A71">
        <w:rPr>
          <w:bCs/>
          <w:iCs/>
          <w:sz w:val="24"/>
          <w:szCs w:val="24"/>
          <w:lang w:val="en-US"/>
        </w:rPr>
        <w:t>.</w:t>
      </w:r>
      <w:r>
        <w:rPr>
          <w:bCs/>
          <w:iCs/>
          <w:sz w:val="24"/>
          <w:szCs w:val="24"/>
          <w:lang w:val="en-US"/>
        </w:rPr>
        <w:t xml:space="preserve"> Miller P., </w:t>
      </w:r>
      <w:proofErr w:type="spellStart"/>
      <w:r>
        <w:rPr>
          <w:bCs/>
          <w:iCs/>
          <w:sz w:val="24"/>
          <w:szCs w:val="24"/>
          <w:lang w:val="en-US"/>
        </w:rPr>
        <w:t>Afonso</w:t>
      </w:r>
      <w:proofErr w:type="spellEnd"/>
      <w:r>
        <w:rPr>
          <w:bCs/>
          <w:iCs/>
          <w:sz w:val="24"/>
          <w:szCs w:val="24"/>
          <w:lang w:val="en-US"/>
        </w:rPr>
        <w:t xml:space="preserve"> C.</w:t>
      </w:r>
      <w:r w:rsidRPr="003C07CB">
        <w:rPr>
          <w:bCs/>
          <w:iCs/>
          <w:sz w:val="24"/>
          <w:szCs w:val="24"/>
          <w:lang w:val="en-US"/>
        </w:rPr>
        <w:t xml:space="preserve">, </w:t>
      </w:r>
      <w:proofErr w:type="spellStart"/>
      <w:r w:rsidRPr="003C07CB">
        <w:rPr>
          <w:bCs/>
          <w:iCs/>
          <w:sz w:val="24"/>
          <w:szCs w:val="24"/>
          <w:lang w:val="en-US"/>
        </w:rPr>
        <w:t>Spackman</w:t>
      </w:r>
      <w:proofErr w:type="spellEnd"/>
      <w:r w:rsidRPr="003C07CB">
        <w:rPr>
          <w:bCs/>
          <w:iCs/>
          <w:sz w:val="24"/>
          <w:szCs w:val="24"/>
          <w:lang w:val="en-US"/>
        </w:rPr>
        <w:t xml:space="preserve"> E.</w:t>
      </w:r>
      <w:r>
        <w:rPr>
          <w:bCs/>
          <w:iCs/>
          <w:sz w:val="24"/>
          <w:szCs w:val="24"/>
          <w:lang w:val="en-US"/>
        </w:rPr>
        <w:t xml:space="preserve"> et al.</w:t>
      </w:r>
      <w:r w:rsidRPr="003C07CB">
        <w:rPr>
          <w:bCs/>
          <w:iCs/>
          <w:sz w:val="24"/>
          <w:szCs w:val="24"/>
          <w:lang w:val="en-US"/>
        </w:rPr>
        <w:t xml:space="preserve"> Evidence for a new avian </w:t>
      </w:r>
      <w:proofErr w:type="spellStart"/>
      <w:r w:rsidRPr="003C07CB">
        <w:rPr>
          <w:bCs/>
          <w:iCs/>
          <w:sz w:val="24"/>
          <w:szCs w:val="24"/>
          <w:lang w:val="en-US"/>
        </w:rPr>
        <w:t>paramyxovirus</w:t>
      </w:r>
      <w:proofErr w:type="spellEnd"/>
      <w:r w:rsidRPr="003C07CB">
        <w:rPr>
          <w:bCs/>
          <w:iCs/>
          <w:sz w:val="24"/>
          <w:szCs w:val="24"/>
          <w:lang w:val="en-US"/>
        </w:rPr>
        <w:t xml:space="preserve"> serotype 10 detected in </w:t>
      </w:r>
      <w:proofErr w:type="spellStart"/>
      <w:r w:rsidRPr="003C07CB">
        <w:rPr>
          <w:bCs/>
          <w:iCs/>
          <w:sz w:val="24"/>
          <w:szCs w:val="24"/>
          <w:lang w:val="en-US"/>
        </w:rPr>
        <w:t>rockhopper</w:t>
      </w:r>
      <w:proofErr w:type="spellEnd"/>
      <w:r w:rsidRPr="003C07CB">
        <w:rPr>
          <w:bCs/>
          <w:iCs/>
          <w:sz w:val="24"/>
          <w:szCs w:val="24"/>
          <w:lang w:val="en-US"/>
        </w:rPr>
        <w:t xml:space="preserve"> penguins from the Falkland Islands // Journal of Virology. -</w:t>
      </w:r>
      <w:r>
        <w:rPr>
          <w:bCs/>
          <w:iCs/>
          <w:sz w:val="24"/>
          <w:szCs w:val="24"/>
          <w:lang w:val="en-US"/>
        </w:rPr>
        <w:t xml:space="preserve"> </w:t>
      </w:r>
      <w:r w:rsidRPr="003C07CB">
        <w:rPr>
          <w:bCs/>
          <w:iCs/>
          <w:sz w:val="24"/>
          <w:szCs w:val="24"/>
          <w:lang w:val="en-US"/>
        </w:rPr>
        <w:t xml:space="preserve">2010. </w:t>
      </w:r>
      <w:proofErr w:type="gramStart"/>
      <w:r w:rsidRPr="003C07CB">
        <w:rPr>
          <w:bCs/>
          <w:iCs/>
          <w:sz w:val="24"/>
          <w:szCs w:val="24"/>
          <w:lang w:val="en-US"/>
        </w:rPr>
        <w:t>- № 84.</w:t>
      </w:r>
      <w:proofErr w:type="gramEnd"/>
      <w:r w:rsidRPr="003C07CB">
        <w:rPr>
          <w:bCs/>
          <w:iCs/>
          <w:sz w:val="24"/>
          <w:szCs w:val="24"/>
          <w:lang w:val="en-US"/>
        </w:rPr>
        <w:t xml:space="preserve"> –</w:t>
      </w:r>
      <w:r>
        <w:rPr>
          <w:bCs/>
          <w:iCs/>
          <w:sz w:val="24"/>
          <w:szCs w:val="24"/>
          <w:lang w:val="en-US"/>
        </w:rPr>
        <w:t xml:space="preserve"> </w:t>
      </w:r>
      <w:r w:rsidRPr="003C07CB">
        <w:rPr>
          <w:bCs/>
          <w:iCs/>
          <w:sz w:val="24"/>
          <w:szCs w:val="24"/>
          <w:lang w:val="en-US"/>
        </w:rPr>
        <w:t>P. 11496–11504.</w:t>
      </w:r>
    </w:p>
  </w:endnote>
  <w:endnote w:id="3">
    <w:p w:rsidR="001758DA" w:rsidRPr="00EA7B0D" w:rsidRDefault="001758DA" w:rsidP="005D1A71">
      <w:pPr>
        <w:pStyle w:val="af"/>
        <w:spacing w:line="360" w:lineRule="auto"/>
        <w:ind w:firstLine="709"/>
        <w:contextualSpacing/>
        <w:jc w:val="both"/>
        <w:rPr>
          <w:bCs/>
          <w:iCs/>
          <w:sz w:val="24"/>
          <w:szCs w:val="24"/>
          <w:lang w:val="en-US"/>
        </w:rPr>
      </w:pPr>
      <w:r w:rsidRPr="00EA7B0D">
        <w:rPr>
          <w:bCs/>
          <w:iCs/>
          <w:sz w:val="24"/>
          <w:szCs w:val="24"/>
        </w:rPr>
        <w:endnoteRef/>
      </w:r>
      <w:r w:rsidRPr="005D1A71">
        <w:rPr>
          <w:bCs/>
          <w:iCs/>
          <w:sz w:val="24"/>
          <w:szCs w:val="24"/>
          <w:lang w:val="en-US"/>
        </w:rPr>
        <w:t>.</w:t>
      </w:r>
      <w:r w:rsidRPr="00EA7B0D">
        <w:rPr>
          <w:bCs/>
          <w:iCs/>
          <w:sz w:val="24"/>
          <w:szCs w:val="24"/>
          <w:lang w:val="en-US"/>
        </w:rPr>
        <w:t xml:space="preserve"> Briand F., Henry A., </w:t>
      </w:r>
      <w:proofErr w:type="spellStart"/>
      <w:r w:rsidRPr="00EA7B0D">
        <w:rPr>
          <w:bCs/>
          <w:iCs/>
          <w:sz w:val="24"/>
          <w:szCs w:val="24"/>
          <w:lang w:val="en-US"/>
        </w:rPr>
        <w:t>Massin</w:t>
      </w:r>
      <w:proofErr w:type="spellEnd"/>
      <w:r w:rsidRPr="00EA7B0D">
        <w:rPr>
          <w:bCs/>
          <w:iCs/>
          <w:sz w:val="24"/>
          <w:szCs w:val="24"/>
          <w:lang w:val="en-US"/>
        </w:rPr>
        <w:t xml:space="preserve"> P., </w:t>
      </w:r>
      <w:proofErr w:type="spellStart"/>
      <w:r w:rsidRPr="00EA7B0D">
        <w:rPr>
          <w:bCs/>
          <w:iCs/>
          <w:sz w:val="24"/>
          <w:szCs w:val="24"/>
          <w:lang w:val="en-US"/>
        </w:rPr>
        <w:t>Jestin</w:t>
      </w:r>
      <w:proofErr w:type="spellEnd"/>
      <w:r w:rsidRPr="00EA7B0D">
        <w:rPr>
          <w:bCs/>
          <w:iCs/>
          <w:sz w:val="24"/>
          <w:szCs w:val="24"/>
          <w:lang w:val="en-US"/>
        </w:rPr>
        <w:t xml:space="preserve"> V. Complete genome sequence of a novel avian </w:t>
      </w:r>
      <w:proofErr w:type="spellStart"/>
      <w:r w:rsidRPr="00EA7B0D">
        <w:rPr>
          <w:bCs/>
          <w:iCs/>
          <w:sz w:val="24"/>
          <w:szCs w:val="24"/>
          <w:lang w:val="en-US"/>
        </w:rPr>
        <w:t>paramyxovirus</w:t>
      </w:r>
      <w:proofErr w:type="spellEnd"/>
      <w:r w:rsidRPr="00EA7B0D">
        <w:rPr>
          <w:bCs/>
          <w:iCs/>
          <w:sz w:val="24"/>
          <w:szCs w:val="24"/>
          <w:lang w:val="en-US"/>
        </w:rPr>
        <w:t xml:space="preserve"> // Journal of Virology. - 2012. </w:t>
      </w:r>
      <w:proofErr w:type="gramStart"/>
      <w:r w:rsidRPr="00EA7B0D">
        <w:rPr>
          <w:bCs/>
          <w:iCs/>
          <w:sz w:val="24"/>
          <w:szCs w:val="24"/>
          <w:lang w:val="en-US"/>
        </w:rPr>
        <w:t>- № 86.</w:t>
      </w:r>
      <w:proofErr w:type="gramEnd"/>
      <w:r w:rsidRPr="00EA7B0D">
        <w:rPr>
          <w:bCs/>
          <w:iCs/>
          <w:sz w:val="24"/>
          <w:szCs w:val="24"/>
          <w:lang w:val="en-US"/>
        </w:rPr>
        <w:t xml:space="preserve"> – P. 7710.</w:t>
      </w:r>
    </w:p>
  </w:endnote>
  <w:endnote w:id="4">
    <w:p w:rsidR="001758DA" w:rsidRPr="00EA7B0D" w:rsidRDefault="001758DA" w:rsidP="005D1A71">
      <w:pPr>
        <w:pStyle w:val="af"/>
        <w:spacing w:line="360" w:lineRule="auto"/>
        <w:ind w:firstLine="709"/>
        <w:contextualSpacing/>
        <w:jc w:val="both"/>
        <w:rPr>
          <w:bCs/>
          <w:iCs/>
          <w:sz w:val="24"/>
          <w:szCs w:val="24"/>
          <w:lang w:val="en-US"/>
        </w:rPr>
      </w:pPr>
      <w:r w:rsidRPr="00EA7B0D">
        <w:rPr>
          <w:bCs/>
          <w:iCs/>
          <w:sz w:val="24"/>
          <w:szCs w:val="24"/>
        </w:rPr>
        <w:endnoteRef/>
      </w:r>
      <w:r w:rsidRPr="005D1A71">
        <w:rPr>
          <w:bCs/>
          <w:iCs/>
          <w:sz w:val="24"/>
          <w:szCs w:val="24"/>
          <w:lang w:val="en-US"/>
        </w:rPr>
        <w:t>.</w:t>
      </w:r>
      <w:r w:rsidRPr="00EA7B0D">
        <w:rPr>
          <w:bCs/>
          <w:iCs/>
          <w:sz w:val="24"/>
          <w:szCs w:val="24"/>
          <w:lang w:val="en-US"/>
        </w:rPr>
        <w:t xml:space="preserve"> </w:t>
      </w:r>
      <w:proofErr w:type="spellStart"/>
      <w:r w:rsidRPr="00EA7B0D">
        <w:rPr>
          <w:bCs/>
          <w:iCs/>
          <w:sz w:val="24"/>
          <w:szCs w:val="24"/>
          <w:lang w:val="en-US"/>
        </w:rPr>
        <w:t>Terregino</w:t>
      </w:r>
      <w:proofErr w:type="spellEnd"/>
      <w:r w:rsidRPr="00EA7B0D">
        <w:rPr>
          <w:bCs/>
          <w:iCs/>
          <w:sz w:val="24"/>
          <w:szCs w:val="24"/>
          <w:lang w:val="en-US"/>
        </w:rPr>
        <w:t xml:space="preserve"> C., Aldous E., </w:t>
      </w:r>
      <w:proofErr w:type="spellStart"/>
      <w:r w:rsidRPr="00EA7B0D">
        <w:rPr>
          <w:bCs/>
          <w:iCs/>
          <w:sz w:val="24"/>
          <w:szCs w:val="24"/>
          <w:lang w:val="en-US"/>
        </w:rPr>
        <w:t>Heidari</w:t>
      </w:r>
      <w:proofErr w:type="spellEnd"/>
      <w:r w:rsidRPr="00EA7B0D">
        <w:rPr>
          <w:bCs/>
          <w:iCs/>
          <w:sz w:val="24"/>
          <w:szCs w:val="24"/>
          <w:lang w:val="en-US"/>
        </w:rPr>
        <w:t xml:space="preserve"> A. Antigenic and genetic analyses of isolate APMV/</w:t>
      </w:r>
      <w:proofErr w:type="spellStart"/>
      <w:r w:rsidRPr="00EA7B0D">
        <w:rPr>
          <w:bCs/>
          <w:iCs/>
          <w:sz w:val="24"/>
          <w:szCs w:val="24"/>
          <w:lang w:val="en-US"/>
        </w:rPr>
        <w:t>wigeon</w:t>
      </w:r>
      <w:proofErr w:type="spellEnd"/>
      <w:r w:rsidRPr="00EA7B0D">
        <w:rPr>
          <w:bCs/>
          <w:iCs/>
          <w:sz w:val="24"/>
          <w:szCs w:val="24"/>
          <w:lang w:val="en-US"/>
        </w:rPr>
        <w:t xml:space="preserve">/Italy/3920–1/2005 indicate that it represents a new avian </w:t>
      </w:r>
      <w:proofErr w:type="spellStart"/>
      <w:r w:rsidRPr="00EA7B0D">
        <w:rPr>
          <w:bCs/>
          <w:iCs/>
          <w:sz w:val="24"/>
          <w:szCs w:val="24"/>
          <w:lang w:val="en-US"/>
        </w:rPr>
        <w:t>paramyxovirus</w:t>
      </w:r>
      <w:proofErr w:type="spellEnd"/>
      <w:r w:rsidRPr="00EA7B0D">
        <w:rPr>
          <w:bCs/>
          <w:iCs/>
          <w:sz w:val="24"/>
          <w:szCs w:val="24"/>
          <w:lang w:val="en-US"/>
        </w:rPr>
        <w:t xml:space="preserve"> (APMV-12). // Archives of Virology. - 2013. </w:t>
      </w:r>
      <w:proofErr w:type="gramStart"/>
      <w:r w:rsidRPr="00EA7B0D">
        <w:rPr>
          <w:bCs/>
          <w:iCs/>
          <w:sz w:val="24"/>
          <w:szCs w:val="24"/>
          <w:lang w:val="en-US"/>
        </w:rPr>
        <w:t>- № 158.</w:t>
      </w:r>
      <w:proofErr w:type="gramEnd"/>
      <w:r w:rsidRPr="00EA7B0D">
        <w:rPr>
          <w:bCs/>
          <w:iCs/>
          <w:sz w:val="24"/>
          <w:szCs w:val="24"/>
          <w:lang w:val="en-US"/>
        </w:rPr>
        <w:t xml:space="preserve"> – P. 2233–2243.</w:t>
      </w:r>
    </w:p>
  </w:endnote>
  <w:endnote w:id="5">
    <w:p w:rsidR="001758DA" w:rsidRPr="00161763" w:rsidRDefault="001758DA" w:rsidP="005D1A71">
      <w:pPr>
        <w:pStyle w:val="af"/>
        <w:spacing w:line="360" w:lineRule="auto"/>
        <w:ind w:firstLine="709"/>
        <w:contextualSpacing/>
        <w:jc w:val="both"/>
        <w:rPr>
          <w:bCs/>
          <w:iCs/>
          <w:sz w:val="24"/>
          <w:szCs w:val="24"/>
          <w:lang w:val="en-US"/>
        </w:rPr>
      </w:pPr>
      <w:r w:rsidRPr="00161763">
        <w:rPr>
          <w:bCs/>
          <w:iCs/>
          <w:sz w:val="24"/>
          <w:szCs w:val="24"/>
        </w:rPr>
        <w:endnoteRef/>
      </w:r>
      <w:r w:rsidRPr="005D1A71">
        <w:rPr>
          <w:bCs/>
          <w:iCs/>
          <w:sz w:val="24"/>
          <w:szCs w:val="24"/>
          <w:lang w:val="en-US"/>
        </w:rPr>
        <w:t>.</w:t>
      </w:r>
      <w:r w:rsidRPr="00161763">
        <w:rPr>
          <w:bCs/>
          <w:iCs/>
          <w:sz w:val="24"/>
          <w:szCs w:val="24"/>
          <w:lang w:val="en-US"/>
        </w:rPr>
        <w:t xml:space="preserve"> Yamamoto E., Ito H., </w:t>
      </w:r>
      <w:proofErr w:type="spellStart"/>
      <w:r w:rsidRPr="00161763">
        <w:rPr>
          <w:bCs/>
          <w:iCs/>
          <w:sz w:val="24"/>
          <w:szCs w:val="24"/>
          <w:lang w:val="en-US"/>
        </w:rPr>
        <w:t>Tomioka</w:t>
      </w:r>
      <w:proofErr w:type="spellEnd"/>
      <w:r w:rsidRPr="00161763">
        <w:rPr>
          <w:bCs/>
          <w:iCs/>
          <w:sz w:val="24"/>
          <w:szCs w:val="24"/>
          <w:lang w:val="en-US"/>
        </w:rPr>
        <w:t xml:space="preserve"> Y., Ito T. Characterization of novel avian </w:t>
      </w:r>
      <w:proofErr w:type="spellStart"/>
      <w:r w:rsidRPr="00161763">
        <w:rPr>
          <w:bCs/>
          <w:iCs/>
          <w:sz w:val="24"/>
          <w:szCs w:val="24"/>
          <w:lang w:val="en-US"/>
        </w:rPr>
        <w:t>paramyxovirus</w:t>
      </w:r>
      <w:proofErr w:type="spellEnd"/>
      <w:r w:rsidRPr="00161763">
        <w:rPr>
          <w:bCs/>
          <w:iCs/>
          <w:sz w:val="24"/>
          <w:szCs w:val="24"/>
          <w:lang w:val="en-US"/>
        </w:rPr>
        <w:t xml:space="preserve"> strain APMV/Shimane67 isolated from migratory wild geese in Japan // J Vet Med Sci. - 2015. - Vol. 77. - P. 1079–1085.</w:t>
      </w:r>
    </w:p>
  </w:endnote>
  <w:endnote w:id="6">
    <w:p w:rsidR="001758DA" w:rsidRPr="00161763" w:rsidRDefault="001758DA" w:rsidP="005D1A71">
      <w:pPr>
        <w:pStyle w:val="af"/>
        <w:spacing w:line="360" w:lineRule="auto"/>
        <w:ind w:firstLine="709"/>
        <w:contextualSpacing/>
        <w:jc w:val="both"/>
        <w:rPr>
          <w:bCs/>
          <w:iCs/>
          <w:sz w:val="24"/>
          <w:szCs w:val="24"/>
          <w:lang w:val="en-US"/>
        </w:rPr>
      </w:pPr>
      <w:r w:rsidRPr="00161763">
        <w:rPr>
          <w:bCs/>
          <w:iCs/>
          <w:sz w:val="24"/>
          <w:szCs w:val="24"/>
        </w:rPr>
        <w:endnoteRef/>
      </w:r>
      <w:r w:rsidRPr="005D1A71">
        <w:rPr>
          <w:bCs/>
          <w:iCs/>
          <w:sz w:val="24"/>
          <w:szCs w:val="24"/>
          <w:lang w:val="en-US"/>
        </w:rPr>
        <w:t>.</w:t>
      </w:r>
      <w:r w:rsidRPr="00161763">
        <w:rPr>
          <w:bCs/>
          <w:iCs/>
          <w:sz w:val="24"/>
          <w:szCs w:val="24"/>
          <w:lang w:val="en-US"/>
        </w:rPr>
        <w:t xml:space="preserve"> </w:t>
      </w:r>
      <w:proofErr w:type="spellStart"/>
      <w:r w:rsidRPr="00161763">
        <w:rPr>
          <w:bCs/>
          <w:iCs/>
          <w:sz w:val="24"/>
          <w:szCs w:val="24"/>
          <w:lang w:val="en-US"/>
        </w:rPr>
        <w:t>Karamendin</w:t>
      </w:r>
      <w:proofErr w:type="spellEnd"/>
      <w:r w:rsidRPr="00161763">
        <w:rPr>
          <w:bCs/>
          <w:iCs/>
          <w:sz w:val="24"/>
          <w:szCs w:val="24"/>
          <w:lang w:val="en-US"/>
        </w:rPr>
        <w:t xml:space="preserve"> K., </w:t>
      </w:r>
      <w:proofErr w:type="spellStart"/>
      <w:r w:rsidRPr="00161763">
        <w:rPr>
          <w:bCs/>
          <w:iCs/>
          <w:sz w:val="24"/>
          <w:szCs w:val="24"/>
          <w:lang w:val="en-US"/>
        </w:rPr>
        <w:t>Kydyrmanov</w:t>
      </w:r>
      <w:proofErr w:type="spellEnd"/>
      <w:r w:rsidRPr="00161763">
        <w:rPr>
          <w:bCs/>
          <w:iCs/>
          <w:sz w:val="24"/>
          <w:szCs w:val="24"/>
          <w:lang w:val="en-US"/>
        </w:rPr>
        <w:t xml:space="preserve"> A., </w:t>
      </w:r>
      <w:proofErr w:type="spellStart"/>
      <w:r w:rsidRPr="00161763">
        <w:rPr>
          <w:bCs/>
          <w:iCs/>
          <w:sz w:val="24"/>
          <w:szCs w:val="24"/>
          <w:lang w:val="en-US"/>
        </w:rPr>
        <w:t>Seidalina</w:t>
      </w:r>
      <w:proofErr w:type="spellEnd"/>
      <w:r w:rsidRPr="00161763">
        <w:rPr>
          <w:bCs/>
          <w:iCs/>
          <w:sz w:val="24"/>
          <w:szCs w:val="24"/>
          <w:lang w:val="en-US"/>
        </w:rPr>
        <w:t xml:space="preserve"> A. et al. Complete Genome Sequence of a Novel Avian </w:t>
      </w:r>
      <w:proofErr w:type="spellStart"/>
      <w:r w:rsidRPr="00161763">
        <w:rPr>
          <w:bCs/>
          <w:iCs/>
          <w:sz w:val="24"/>
          <w:szCs w:val="24"/>
          <w:lang w:val="en-US"/>
        </w:rPr>
        <w:t>Paramyxovirus</w:t>
      </w:r>
      <w:proofErr w:type="spellEnd"/>
      <w:r w:rsidRPr="00161763">
        <w:rPr>
          <w:bCs/>
          <w:iCs/>
          <w:sz w:val="24"/>
          <w:szCs w:val="24"/>
          <w:lang w:val="en-US"/>
        </w:rPr>
        <w:t xml:space="preserve"> (APMV-13) Isolated from a Wild Bird in Kazakhstan // Genome </w:t>
      </w:r>
      <w:proofErr w:type="spellStart"/>
      <w:r w:rsidRPr="00161763">
        <w:rPr>
          <w:bCs/>
          <w:iCs/>
          <w:sz w:val="24"/>
          <w:szCs w:val="24"/>
          <w:lang w:val="en-US"/>
        </w:rPr>
        <w:t>Announc</w:t>
      </w:r>
      <w:proofErr w:type="spellEnd"/>
      <w:r w:rsidRPr="00161763">
        <w:rPr>
          <w:bCs/>
          <w:iCs/>
          <w:sz w:val="24"/>
          <w:szCs w:val="24"/>
          <w:lang w:val="en-US"/>
        </w:rPr>
        <w:t xml:space="preserve">. -2016. -Vol. 4. </w:t>
      </w:r>
      <w:proofErr w:type="gramStart"/>
      <w:r w:rsidRPr="00161763">
        <w:rPr>
          <w:bCs/>
          <w:iCs/>
          <w:sz w:val="24"/>
          <w:szCs w:val="24"/>
          <w:lang w:val="en-US"/>
        </w:rPr>
        <w:t>- № 3.</w:t>
      </w:r>
      <w:proofErr w:type="gramEnd"/>
      <w:r w:rsidRPr="00161763">
        <w:rPr>
          <w:bCs/>
          <w:iCs/>
          <w:sz w:val="24"/>
          <w:szCs w:val="24"/>
          <w:lang w:val="en-US"/>
        </w:rPr>
        <w:t xml:space="preserve"> - </w:t>
      </w:r>
      <w:proofErr w:type="gramStart"/>
      <w:r w:rsidRPr="00161763">
        <w:rPr>
          <w:bCs/>
          <w:iCs/>
          <w:sz w:val="24"/>
          <w:szCs w:val="24"/>
          <w:lang w:val="en-US"/>
        </w:rPr>
        <w:t>e00167-16</w:t>
      </w:r>
      <w:proofErr w:type="gramEnd"/>
      <w:r w:rsidRPr="00161763">
        <w:rPr>
          <w:bCs/>
          <w:iCs/>
          <w:sz w:val="24"/>
          <w:szCs w:val="24"/>
          <w:lang w:val="en-US"/>
        </w:rPr>
        <w:t>.</w:t>
      </w:r>
    </w:p>
  </w:endnote>
  <w:endnote w:id="7">
    <w:p w:rsidR="001758DA" w:rsidRPr="00161763" w:rsidRDefault="001758DA" w:rsidP="005D1A71">
      <w:pPr>
        <w:pStyle w:val="af"/>
        <w:spacing w:line="360" w:lineRule="auto"/>
        <w:ind w:firstLine="709"/>
        <w:contextualSpacing/>
        <w:jc w:val="both"/>
        <w:rPr>
          <w:bCs/>
          <w:iCs/>
          <w:sz w:val="24"/>
          <w:szCs w:val="24"/>
          <w:lang w:val="en-US"/>
        </w:rPr>
      </w:pPr>
      <w:r w:rsidRPr="00161763">
        <w:rPr>
          <w:bCs/>
          <w:iCs/>
          <w:sz w:val="24"/>
          <w:szCs w:val="24"/>
        </w:rPr>
        <w:endnoteRef/>
      </w:r>
      <w:r w:rsidRPr="005D1A71">
        <w:rPr>
          <w:bCs/>
          <w:iCs/>
          <w:sz w:val="24"/>
          <w:szCs w:val="24"/>
          <w:lang w:val="en-US"/>
        </w:rPr>
        <w:t>.</w:t>
      </w:r>
      <w:r w:rsidRPr="00161763">
        <w:rPr>
          <w:bCs/>
          <w:iCs/>
          <w:sz w:val="24"/>
          <w:szCs w:val="24"/>
          <w:lang w:val="en-US"/>
        </w:rPr>
        <w:t xml:space="preserve"> </w:t>
      </w:r>
      <w:proofErr w:type="spellStart"/>
      <w:r w:rsidRPr="00161763">
        <w:rPr>
          <w:bCs/>
          <w:iCs/>
          <w:sz w:val="24"/>
          <w:szCs w:val="24"/>
          <w:lang w:val="en-US"/>
        </w:rPr>
        <w:t>Goraichuk</w:t>
      </w:r>
      <w:proofErr w:type="spellEnd"/>
      <w:r w:rsidRPr="00161763">
        <w:rPr>
          <w:bCs/>
          <w:iCs/>
          <w:sz w:val="24"/>
          <w:szCs w:val="24"/>
          <w:lang w:val="en-US"/>
        </w:rPr>
        <w:t xml:space="preserve"> I., Sharma P., </w:t>
      </w:r>
      <w:proofErr w:type="spellStart"/>
      <w:r w:rsidRPr="00161763">
        <w:rPr>
          <w:bCs/>
          <w:iCs/>
          <w:sz w:val="24"/>
          <w:szCs w:val="24"/>
          <w:lang w:val="en-US"/>
        </w:rPr>
        <w:t>Stegniy</w:t>
      </w:r>
      <w:proofErr w:type="spellEnd"/>
      <w:r w:rsidRPr="00161763">
        <w:rPr>
          <w:bCs/>
          <w:iCs/>
          <w:sz w:val="24"/>
          <w:szCs w:val="24"/>
          <w:lang w:val="en-US"/>
        </w:rPr>
        <w:t xml:space="preserve"> B., </w:t>
      </w:r>
      <w:proofErr w:type="spellStart"/>
      <w:r w:rsidRPr="00161763">
        <w:rPr>
          <w:bCs/>
          <w:iCs/>
          <w:sz w:val="24"/>
          <w:szCs w:val="24"/>
          <w:lang w:val="en-US"/>
        </w:rPr>
        <w:t>Muzyka</w:t>
      </w:r>
      <w:proofErr w:type="spellEnd"/>
      <w:r w:rsidRPr="00161763">
        <w:rPr>
          <w:bCs/>
          <w:iCs/>
          <w:sz w:val="24"/>
          <w:szCs w:val="24"/>
          <w:lang w:val="en-US"/>
        </w:rPr>
        <w:t xml:space="preserve"> D., </w:t>
      </w:r>
      <w:proofErr w:type="spellStart"/>
      <w:r w:rsidRPr="00161763">
        <w:rPr>
          <w:bCs/>
          <w:iCs/>
          <w:sz w:val="24"/>
          <w:szCs w:val="24"/>
          <w:lang w:val="en-US"/>
        </w:rPr>
        <w:t>Pantin-Jackwood</w:t>
      </w:r>
      <w:proofErr w:type="spellEnd"/>
      <w:r w:rsidRPr="00161763">
        <w:rPr>
          <w:bCs/>
          <w:iCs/>
          <w:sz w:val="24"/>
          <w:szCs w:val="24"/>
          <w:lang w:val="en-US"/>
        </w:rPr>
        <w:t xml:space="preserve"> M.J., </w:t>
      </w:r>
      <w:proofErr w:type="spellStart"/>
      <w:r w:rsidRPr="00161763">
        <w:rPr>
          <w:bCs/>
          <w:iCs/>
          <w:sz w:val="24"/>
          <w:szCs w:val="24"/>
          <w:lang w:val="en-US"/>
        </w:rPr>
        <w:t>Gerilovych</w:t>
      </w:r>
      <w:proofErr w:type="spellEnd"/>
      <w:r w:rsidRPr="00161763">
        <w:rPr>
          <w:bCs/>
          <w:iCs/>
          <w:sz w:val="24"/>
          <w:szCs w:val="24"/>
          <w:lang w:val="en-US"/>
        </w:rPr>
        <w:t xml:space="preserve"> A., </w:t>
      </w:r>
      <w:proofErr w:type="spellStart"/>
      <w:r w:rsidRPr="00161763">
        <w:rPr>
          <w:bCs/>
          <w:iCs/>
          <w:sz w:val="24"/>
          <w:szCs w:val="24"/>
          <w:lang w:val="en-US"/>
        </w:rPr>
        <w:t>Solodiankin</w:t>
      </w:r>
      <w:proofErr w:type="spellEnd"/>
      <w:r w:rsidRPr="00161763">
        <w:rPr>
          <w:bCs/>
          <w:iCs/>
          <w:sz w:val="24"/>
          <w:szCs w:val="24"/>
          <w:lang w:val="en-US"/>
        </w:rPr>
        <w:t xml:space="preserve"> O., </w:t>
      </w:r>
      <w:proofErr w:type="spellStart"/>
      <w:r w:rsidRPr="00161763">
        <w:rPr>
          <w:bCs/>
          <w:iCs/>
          <w:sz w:val="24"/>
          <w:szCs w:val="24"/>
          <w:lang w:val="en-US"/>
        </w:rPr>
        <w:t>Bolotin</w:t>
      </w:r>
      <w:proofErr w:type="spellEnd"/>
      <w:r w:rsidRPr="00161763">
        <w:rPr>
          <w:bCs/>
          <w:iCs/>
          <w:sz w:val="24"/>
          <w:szCs w:val="24"/>
          <w:lang w:val="en-US"/>
        </w:rPr>
        <w:t xml:space="preserve"> V., Miller P.J, </w:t>
      </w:r>
      <w:proofErr w:type="spellStart"/>
      <w:r w:rsidRPr="00161763">
        <w:rPr>
          <w:bCs/>
          <w:iCs/>
          <w:sz w:val="24"/>
          <w:szCs w:val="24"/>
          <w:lang w:val="en-US"/>
        </w:rPr>
        <w:t>Dimitrov</w:t>
      </w:r>
      <w:proofErr w:type="spellEnd"/>
      <w:r w:rsidRPr="00161763">
        <w:rPr>
          <w:bCs/>
          <w:iCs/>
          <w:sz w:val="24"/>
          <w:szCs w:val="24"/>
          <w:lang w:val="en-US"/>
        </w:rPr>
        <w:t xml:space="preserve"> K.M, </w:t>
      </w:r>
      <w:proofErr w:type="spellStart"/>
      <w:r w:rsidRPr="00161763">
        <w:rPr>
          <w:bCs/>
          <w:iCs/>
          <w:sz w:val="24"/>
          <w:szCs w:val="24"/>
          <w:lang w:val="en-US"/>
        </w:rPr>
        <w:t>Afonso</w:t>
      </w:r>
      <w:proofErr w:type="spellEnd"/>
      <w:r w:rsidRPr="00161763">
        <w:rPr>
          <w:bCs/>
          <w:iCs/>
          <w:sz w:val="24"/>
          <w:szCs w:val="24"/>
          <w:lang w:val="en-US"/>
        </w:rPr>
        <w:t xml:space="preserve"> C.L. Complete genome sequence of an avian </w:t>
      </w:r>
      <w:proofErr w:type="spellStart"/>
      <w:r w:rsidRPr="00161763">
        <w:rPr>
          <w:bCs/>
          <w:iCs/>
          <w:sz w:val="24"/>
          <w:szCs w:val="24"/>
          <w:lang w:val="en-US"/>
        </w:rPr>
        <w:t>paramyxovirus</w:t>
      </w:r>
      <w:proofErr w:type="spellEnd"/>
      <w:r w:rsidRPr="00161763">
        <w:rPr>
          <w:bCs/>
          <w:iCs/>
          <w:sz w:val="24"/>
          <w:szCs w:val="24"/>
          <w:lang w:val="en-US"/>
        </w:rPr>
        <w:t xml:space="preserve"> representative of putative new serotype 13 // Genome </w:t>
      </w:r>
      <w:proofErr w:type="spellStart"/>
      <w:r w:rsidRPr="00161763">
        <w:rPr>
          <w:bCs/>
          <w:iCs/>
          <w:sz w:val="24"/>
          <w:szCs w:val="24"/>
          <w:lang w:val="en-US"/>
        </w:rPr>
        <w:t>Announc</w:t>
      </w:r>
      <w:proofErr w:type="spellEnd"/>
      <w:r w:rsidRPr="00161763">
        <w:rPr>
          <w:bCs/>
          <w:iCs/>
          <w:sz w:val="24"/>
          <w:szCs w:val="24"/>
          <w:lang w:val="en-US"/>
        </w:rPr>
        <w:t xml:space="preserve">. – </w:t>
      </w:r>
      <w:r>
        <w:rPr>
          <w:bCs/>
          <w:iCs/>
          <w:sz w:val="24"/>
          <w:szCs w:val="24"/>
          <w:lang w:val="en-US"/>
        </w:rPr>
        <w:t>2016</w:t>
      </w:r>
      <w:r w:rsidRPr="00161763">
        <w:rPr>
          <w:bCs/>
          <w:iCs/>
          <w:sz w:val="24"/>
          <w:szCs w:val="24"/>
          <w:lang w:val="en-US"/>
        </w:rPr>
        <w:t>.</w:t>
      </w:r>
      <w:r>
        <w:rPr>
          <w:bCs/>
          <w:iCs/>
          <w:sz w:val="24"/>
          <w:szCs w:val="24"/>
          <w:lang w:val="en-US"/>
        </w:rPr>
        <w:t xml:space="preserve"> - Vol. 4</w:t>
      </w:r>
      <w:r w:rsidRPr="00161763">
        <w:rPr>
          <w:bCs/>
          <w:iCs/>
          <w:sz w:val="24"/>
          <w:szCs w:val="24"/>
          <w:lang w:val="en-US"/>
        </w:rPr>
        <w:t xml:space="preserve">. - </w:t>
      </w:r>
      <w:proofErr w:type="gramStart"/>
      <w:r w:rsidRPr="00161763">
        <w:rPr>
          <w:bCs/>
          <w:iCs/>
          <w:sz w:val="24"/>
          <w:szCs w:val="24"/>
          <w:lang w:val="en-US"/>
        </w:rPr>
        <w:t>e00729-16</w:t>
      </w:r>
      <w:proofErr w:type="gramEnd"/>
      <w:r w:rsidRPr="00161763">
        <w:rPr>
          <w:bCs/>
          <w:iCs/>
          <w:sz w:val="24"/>
          <w:szCs w:val="24"/>
          <w:lang w:val="en-US"/>
        </w:rPr>
        <w:t xml:space="preserve">. </w:t>
      </w:r>
    </w:p>
  </w:endnote>
  <w:endnote w:id="8">
    <w:p w:rsidR="001758DA" w:rsidRPr="00161763" w:rsidRDefault="001758DA" w:rsidP="005D1A71">
      <w:pPr>
        <w:pStyle w:val="af"/>
        <w:spacing w:line="360" w:lineRule="auto"/>
        <w:ind w:firstLine="709"/>
        <w:contextualSpacing/>
        <w:jc w:val="both"/>
        <w:rPr>
          <w:bCs/>
          <w:iCs/>
          <w:sz w:val="24"/>
          <w:szCs w:val="24"/>
          <w:lang w:val="en-US"/>
        </w:rPr>
      </w:pPr>
      <w:r w:rsidRPr="00161763">
        <w:rPr>
          <w:bCs/>
          <w:iCs/>
          <w:sz w:val="24"/>
          <w:szCs w:val="24"/>
        </w:rPr>
        <w:endnoteRef/>
      </w:r>
      <w:r w:rsidRPr="005D1A71">
        <w:rPr>
          <w:bCs/>
          <w:iCs/>
          <w:sz w:val="24"/>
          <w:szCs w:val="24"/>
          <w:lang w:val="en-US"/>
        </w:rPr>
        <w:t>.</w:t>
      </w:r>
      <w:r w:rsidRPr="00161763">
        <w:rPr>
          <w:bCs/>
          <w:iCs/>
          <w:sz w:val="24"/>
          <w:szCs w:val="24"/>
          <w:lang w:val="en-US"/>
        </w:rPr>
        <w:t xml:space="preserve"> </w:t>
      </w:r>
      <w:proofErr w:type="spellStart"/>
      <w:r w:rsidRPr="00161763">
        <w:rPr>
          <w:bCs/>
          <w:iCs/>
          <w:sz w:val="24"/>
          <w:szCs w:val="24"/>
          <w:lang w:val="en-US"/>
        </w:rPr>
        <w:t>Thampaisarn</w:t>
      </w:r>
      <w:proofErr w:type="spellEnd"/>
      <w:r w:rsidRPr="00161763">
        <w:rPr>
          <w:bCs/>
          <w:iCs/>
          <w:sz w:val="24"/>
          <w:szCs w:val="24"/>
          <w:lang w:val="en-US"/>
        </w:rPr>
        <w:t xml:space="preserve"> R., Bui V.N., Trinh D.Q. et al. Characterization of avian </w:t>
      </w:r>
      <w:proofErr w:type="spellStart"/>
      <w:r w:rsidRPr="00161763">
        <w:rPr>
          <w:bCs/>
          <w:iCs/>
          <w:sz w:val="24"/>
          <w:szCs w:val="24"/>
          <w:lang w:val="en-US"/>
        </w:rPr>
        <w:t>paramyxovirus</w:t>
      </w:r>
      <w:proofErr w:type="spellEnd"/>
      <w:r w:rsidRPr="00161763">
        <w:rPr>
          <w:bCs/>
          <w:iCs/>
          <w:sz w:val="24"/>
          <w:szCs w:val="24"/>
          <w:lang w:val="en-US"/>
        </w:rPr>
        <w:t xml:space="preserve"> serotype 14, a novel serotype, isolated from a duck fecal sample in Japan // Virus Res. </w:t>
      </w:r>
      <w:r>
        <w:rPr>
          <w:bCs/>
          <w:iCs/>
          <w:sz w:val="24"/>
          <w:szCs w:val="24"/>
          <w:lang w:val="en-US"/>
        </w:rPr>
        <w:t>–</w:t>
      </w:r>
      <w:r w:rsidRPr="00161763">
        <w:rPr>
          <w:bCs/>
          <w:iCs/>
          <w:sz w:val="24"/>
          <w:szCs w:val="24"/>
          <w:lang w:val="en-US"/>
        </w:rPr>
        <w:t xml:space="preserve"> 2017. - Vol. 228. - P. 46-57. </w:t>
      </w:r>
    </w:p>
  </w:endnote>
  <w:endnote w:id="9">
    <w:p w:rsidR="001758DA" w:rsidRPr="00161763" w:rsidRDefault="001758DA" w:rsidP="005D1A71">
      <w:pPr>
        <w:pStyle w:val="af"/>
        <w:spacing w:line="360" w:lineRule="auto"/>
        <w:ind w:firstLine="709"/>
        <w:contextualSpacing/>
        <w:jc w:val="both"/>
        <w:rPr>
          <w:bCs/>
          <w:iCs/>
          <w:sz w:val="24"/>
          <w:szCs w:val="24"/>
          <w:lang w:val="en-US"/>
        </w:rPr>
      </w:pPr>
      <w:r w:rsidRPr="00161763">
        <w:rPr>
          <w:bCs/>
          <w:iCs/>
          <w:sz w:val="24"/>
          <w:szCs w:val="24"/>
        </w:rPr>
        <w:endnoteRef/>
      </w:r>
      <w:r w:rsidRPr="005D1A71">
        <w:rPr>
          <w:bCs/>
          <w:iCs/>
          <w:sz w:val="24"/>
          <w:szCs w:val="24"/>
          <w:lang w:val="en-US"/>
        </w:rPr>
        <w:t>.</w:t>
      </w:r>
      <w:r>
        <w:rPr>
          <w:bCs/>
          <w:iCs/>
          <w:sz w:val="24"/>
          <w:szCs w:val="24"/>
          <w:lang w:val="en-US"/>
        </w:rPr>
        <w:t xml:space="preserve"> Lee H</w:t>
      </w:r>
      <w:r w:rsidRPr="00161763">
        <w:rPr>
          <w:bCs/>
          <w:iCs/>
          <w:sz w:val="24"/>
          <w:szCs w:val="24"/>
          <w:lang w:val="en-US"/>
        </w:rPr>
        <w:t>., K</w:t>
      </w:r>
      <w:r>
        <w:rPr>
          <w:bCs/>
          <w:iCs/>
          <w:sz w:val="24"/>
          <w:szCs w:val="24"/>
          <w:lang w:val="en-US"/>
        </w:rPr>
        <w:t>im J</w:t>
      </w:r>
      <w:r w:rsidRPr="00161763">
        <w:rPr>
          <w:bCs/>
          <w:iCs/>
          <w:sz w:val="24"/>
          <w:szCs w:val="24"/>
          <w:lang w:val="en-US"/>
        </w:rPr>
        <w:t>.</w:t>
      </w:r>
      <w:r>
        <w:rPr>
          <w:bCs/>
          <w:iCs/>
          <w:sz w:val="24"/>
          <w:szCs w:val="24"/>
          <w:lang w:val="en-US"/>
        </w:rPr>
        <w:t>, Lee Y</w:t>
      </w:r>
      <w:r w:rsidRPr="00161763">
        <w:rPr>
          <w:bCs/>
          <w:iCs/>
          <w:sz w:val="24"/>
          <w:szCs w:val="24"/>
          <w:lang w:val="en-US"/>
        </w:rPr>
        <w:t xml:space="preserve">. et al. A Novel Avian </w:t>
      </w:r>
      <w:proofErr w:type="spellStart"/>
      <w:r w:rsidRPr="00161763">
        <w:rPr>
          <w:bCs/>
          <w:iCs/>
          <w:sz w:val="24"/>
          <w:szCs w:val="24"/>
          <w:lang w:val="en-US"/>
        </w:rPr>
        <w:t>Paramyxovirus</w:t>
      </w:r>
      <w:proofErr w:type="spellEnd"/>
      <w:r w:rsidRPr="00161763">
        <w:rPr>
          <w:bCs/>
          <w:iCs/>
          <w:sz w:val="24"/>
          <w:szCs w:val="24"/>
          <w:lang w:val="en-US"/>
        </w:rPr>
        <w:t xml:space="preserve"> (Putative Serotype 15) Isolated from Wild Birds // Front </w:t>
      </w:r>
      <w:proofErr w:type="spellStart"/>
      <w:r w:rsidRPr="00161763">
        <w:rPr>
          <w:bCs/>
          <w:iCs/>
          <w:sz w:val="24"/>
          <w:szCs w:val="24"/>
          <w:lang w:val="en-US"/>
        </w:rPr>
        <w:t>Microbiol</w:t>
      </w:r>
      <w:proofErr w:type="spellEnd"/>
      <w:r w:rsidRPr="00161763">
        <w:rPr>
          <w:bCs/>
          <w:iCs/>
          <w:sz w:val="24"/>
          <w:szCs w:val="24"/>
          <w:lang w:val="en-US"/>
        </w:rPr>
        <w:t xml:space="preserve">. </w:t>
      </w:r>
      <w:r>
        <w:rPr>
          <w:bCs/>
          <w:iCs/>
          <w:sz w:val="24"/>
          <w:szCs w:val="24"/>
          <w:lang w:val="en-US"/>
        </w:rPr>
        <w:t>–</w:t>
      </w:r>
      <w:r w:rsidRPr="00161763">
        <w:rPr>
          <w:bCs/>
          <w:iCs/>
          <w:sz w:val="24"/>
          <w:szCs w:val="24"/>
          <w:lang w:val="en-US"/>
        </w:rPr>
        <w:t xml:space="preserve"> </w:t>
      </w:r>
      <w:r>
        <w:rPr>
          <w:bCs/>
          <w:iCs/>
          <w:sz w:val="24"/>
          <w:szCs w:val="24"/>
          <w:lang w:val="en-US"/>
        </w:rPr>
        <w:t>2017</w:t>
      </w:r>
      <w:r w:rsidRPr="00161763">
        <w:rPr>
          <w:bCs/>
          <w:iCs/>
          <w:sz w:val="24"/>
          <w:szCs w:val="24"/>
          <w:lang w:val="en-US"/>
        </w:rPr>
        <w:t xml:space="preserve">. </w:t>
      </w:r>
      <w:r>
        <w:rPr>
          <w:bCs/>
          <w:iCs/>
          <w:sz w:val="24"/>
          <w:szCs w:val="24"/>
          <w:lang w:val="en-US"/>
        </w:rPr>
        <w:t>- Vol.</w:t>
      </w:r>
      <w:r w:rsidRPr="00161763">
        <w:rPr>
          <w:bCs/>
          <w:iCs/>
          <w:sz w:val="24"/>
          <w:szCs w:val="24"/>
          <w:lang w:val="en-US"/>
        </w:rPr>
        <w:t xml:space="preserve"> </w:t>
      </w:r>
      <w:r>
        <w:rPr>
          <w:bCs/>
          <w:iCs/>
          <w:sz w:val="24"/>
          <w:szCs w:val="24"/>
          <w:lang w:val="en-US"/>
        </w:rPr>
        <w:t>8</w:t>
      </w:r>
      <w:r w:rsidRPr="00161763">
        <w:rPr>
          <w:bCs/>
          <w:iCs/>
          <w:sz w:val="24"/>
          <w:szCs w:val="24"/>
          <w:lang w:val="en-US"/>
        </w:rPr>
        <w:t>.</w:t>
      </w:r>
      <w:r>
        <w:rPr>
          <w:bCs/>
          <w:iCs/>
          <w:sz w:val="24"/>
          <w:szCs w:val="24"/>
          <w:lang w:val="en-US"/>
        </w:rPr>
        <w:t xml:space="preserve"> - P.</w:t>
      </w:r>
      <w:r w:rsidRPr="00161763">
        <w:rPr>
          <w:bCs/>
          <w:iCs/>
          <w:sz w:val="24"/>
          <w:szCs w:val="24"/>
          <w:lang w:val="en-US"/>
        </w:rPr>
        <w:t xml:space="preserve">786. </w:t>
      </w:r>
    </w:p>
  </w:endnote>
  <w:endnote w:id="10">
    <w:p w:rsidR="001758DA" w:rsidRPr="00161763" w:rsidRDefault="001758DA" w:rsidP="005D1A71">
      <w:pPr>
        <w:pStyle w:val="af"/>
        <w:spacing w:line="360" w:lineRule="auto"/>
        <w:ind w:firstLine="709"/>
        <w:contextualSpacing/>
        <w:jc w:val="both"/>
        <w:rPr>
          <w:bCs/>
          <w:iCs/>
          <w:sz w:val="24"/>
          <w:szCs w:val="24"/>
          <w:lang w:val="en-US"/>
        </w:rPr>
      </w:pPr>
      <w:r w:rsidRPr="00161763">
        <w:rPr>
          <w:bCs/>
          <w:iCs/>
          <w:sz w:val="24"/>
          <w:szCs w:val="24"/>
        </w:rPr>
        <w:endnoteRef/>
      </w:r>
      <w:r w:rsidRPr="005D1A71">
        <w:rPr>
          <w:bCs/>
          <w:iCs/>
          <w:sz w:val="24"/>
          <w:szCs w:val="24"/>
          <w:lang w:val="en-US"/>
        </w:rPr>
        <w:t>.</w:t>
      </w:r>
      <w:r>
        <w:rPr>
          <w:bCs/>
          <w:iCs/>
          <w:sz w:val="24"/>
          <w:szCs w:val="24"/>
          <w:lang w:val="en-US"/>
        </w:rPr>
        <w:t xml:space="preserve"> </w:t>
      </w:r>
      <w:proofErr w:type="spellStart"/>
      <w:r>
        <w:rPr>
          <w:bCs/>
          <w:iCs/>
          <w:sz w:val="24"/>
          <w:szCs w:val="24"/>
          <w:lang w:val="en-US"/>
        </w:rPr>
        <w:t>Thomazelli</w:t>
      </w:r>
      <w:proofErr w:type="spellEnd"/>
      <w:r>
        <w:rPr>
          <w:bCs/>
          <w:iCs/>
          <w:sz w:val="24"/>
          <w:szCs w:val="24"/>
          <w:lang w:val="en-US"/>
        </w:rPr>
        <w:t xml:space="preserve"> L</w:t>
      </w:r>
      <w:r w:rsidRPr="00161763">
        <w:rPr>
          <w:bCs/>
          <w:iCs/>
          <w:sz w:val="24"/>
          <w:szCs w:val="24"/>
          <w:lang w:val="en-US"/>
        </w:rPr>
        <w:t xml:space="preserve">., de </w:t>
      </w:r>
      <w:proofErr w:type="spellStart"/>
      <w:r w:rsidRPr="00161763">
        <w:rPr>
          <w:bCs/>
          <w:iCs/>
          <w:sz w:val="24"/>
          <w:szCs w:val="24"/>
          <w:lang w:val="en-US"/>
        </w:rPr>
        <w:t>ArauÂjo</w:t>
      </w:r>
      <w:proofErr w:type="spellEnd"/>
      <w:r w:rsidRPr="00161763">
        <w:rPr>
          <w:bCs/>
          <w:iCs/>
          <w:sz w:val="24"/>
          <w:szCs w:val="24"/>
          <w:lang w:val="en-US"/>
        </w:rPr>
        <w:t xml:space="preserve"> J., </w:t>
      </w:r>
      <w:proofErr w:type="spellStart"/>
      <w:r w:rsidRPr="00161763">
        <w:rPr>
          <w:bCs/>
          <w:iCs/>
          <w:sz w:val="24"/>
          <w:szCs w:val="24"/>
          <w:lang w:val="en-US"/>
        </w:rPr>
        <w:t>Fabrizio</w:t>
      </w:r>
      <w:proofErr w:type="spellEnd"/>
      <w:r w:rsidRPr="00161763">
        <w:rPr>
          <w:bCs/>
          <w:iCs/>
          <w:sz w:val="24"/>
          <w:szCs w:val="24"/>
          <w:lang w:val="en-US"/>
        </w:rPr>
        <w:t xml:space="preserve"> T. et al. Novel avian </w:t>
      </w:r>
      <w:proofErr w:type="spellStart"/>
      <w:r w:rsidRPr="00161763">
        <w:rPr>
          <w:bCs/>
          <w:iCs/>
          <w:sz w:val="24"/>
          <w:szCs w:val="24"/>
          <w:lang w:val="en-US"/>
        </w:rPr>
        <w:t>paramyxovirus</w:t>
      </w:r>
      <w:proofErr w:type="spellEnd"/>
      <w:r w:rsidRPr="00161763">
        <w:rPr>
          <w:bCs/>
          <w:iCs/>
          <w:sz w:val="24"/>
          <w:szCs w:val="24"/>
          <w:lang w:val="en-US"/>
        </w:rPr>
        <w:t xml:space="preserve"> (APMV-15) isolated from a migratory bird in South America // </w:t>
      </w:r>
      <w:proofErr w:type="spellStart"/>
      <w:r w:rsidRPr="00161763">
        <w:rPr>
          <w:bCs/>
          <w:iCs/>
          <w:sz w:val="24"/>
          <w:szCs w:val="24"/>
          <w:lang w:val="en-US"/>
        </w:rPr>
        <w:t>PLoS</w:t>
      </w:r>
      <w:proofErr w:type="spellEnd"/>
      <w:r w:rsidRPr="00161763">
        <w:rPr>
          <w:bCs/>
          <w:iCs/>
          <w:sz w:val="24"/>
          <w:szCs w:val="24"/>
          <w:lang w:val="en-US"/>
        </w:rPr>
        <w:t xml:space="preserve"> ONE. – 2017. - Vol. 12 (5): e0177214. </w:t>
      </w:r>
    </w:p>
  </w:endnote>
  <w:endnote w:id="11">
    <w:p w:rsidR="001758DA" w:rsidRPr="00161763" w:rsidRDefault="001758DA" w:rsidP="005D1A71">
      <w:pPr>
        <w:pStyle w:val="af"/>
        <w:spacing w:line="360" w:lineRule="auto"/>
        <w:ind w:firstLine="709"/>
        <w:contextualSpacing/>
        <w:jc w:val="both"/>
        <w:rPr>
          <w:bCs/>
          <w:iCs/>
          <w:sz w:val="24"/>
          <w:szCs w:val="24"/>
          <w:lang w:val="en-US"/>
        </w:rPr>
      </w:pPr>
      <w:r w:rsidRPr="00161763">
        <w:rPr>
          <w:bCs/>
          <w:iCs/>
          <w:sz w:val="24"/>
          <w:szCs w:val="24"/>
        </w:rPr>
        <w:endnoteRef/>
      </w:r>
      <w:r w:rsidRPr="005D1A71">
        <w:rPr>
          <w:bCs/>
          <w:iCs/>
          <w:sz w:val="24"/>
          <w:szCs w:val="24"/>
          <w:lang w:val="en-US"/>
        </w:rPr>
        <w:t>.</w:t>
      </w:r>
      <w:r w:rsidRPr="00161763">
        <w:rPr>
          <w:bCs/>
          <w:iCs/>
          <w:sz w:val="24"/>
          <w:szCs w:val="24"/>
          <w:lang w:val="en-US"/>
        </w:rPr>
        <w:t xml:space="preserve"> </w:t>
      </w:r>
      <w:proofErr w:type="spellStart"/>
      <w:r w:rsidRPr="00161763">
        <w:rPr>
          <w:bCs/>
          <w:iCs/>
          <w:sz w:val="24"/>
          <w:szCs w:val="24"/>
          <w:lang w:val="en-US"/>
        </w:rPr>
        <w:t>Neira</w:t>
      </w:r>
      <w:proofErr w:type="spellEnd"/>
      <w:r w:rsidRPr="00161763">
        <w:rPr>
          <w:bCs/>
          <w:iCs/>
          <w:sz w:val="24"/>
          <w:szCs w:val="24"/>
          <w:lang w:val="en-US"/>
        </w:rPr>
        <w:t xml:space="preserve"> V., Tapia R., Verdugo C. et al. Novel </w:t>
      </w:r>
      <w:proofErr w:type="spellStart"/>
      <w:r w:rsidRPr="00161763">
        <w:rPr>
          <w:bCs/>
          <w:iCs/>
          <w:sz w:val="24"/>
          <w:szCs w:val="24"/>
          <w:lang w:val="en-US"/>
        </w:rPr>
        <w:t>Avulaviruses</w:t>
      </w:r>
      <w:proofErr w:type="spellEnd"/>
      <w:r w:rsidRPr="00161763">
        <w:rPr>
          <w:bCs/>
          <w:iCs/>
          <w:sz w:val="24"/>
          <w:szCs w:val="24"/>
          <w:lang w:val="en-US"/>
        </w:rPr>
        <w:t xml:space="preserve"> in Penguins Antarctica // </w:t>
      </w:r>
      <w:proofErr w:type="spellStart"/>
      <w:r w:rsidRPr="00161763">
        <w:rPr>
          <w:bCs/>
          <w:iCs/>
          <w:sz w:val="24"/>
          <w:szCs w:val="24"/>
          <w:lang w:val="en-US"/>
        </w:rPr>
        <w:t>Emerg</w:t>
      </w:r>
      <w:proofErr w:type="spellEnd"/>
      <w:r w:rsidRPr="00161763">
        <w:rPr>
          <w:bCs/>
          <w:iCs/>
          <w:sz w:val="24"/>
          <w:szCs w:val="24"/>
          <w:lang w:val="en-US"/>
        </w:rPr>
        <w:t xml:space="preserve"> Infect Dis. – 2017. - Vol. 23(7). - P. 1212-1214.</w:t>
      </w:r>
    </w:p>
  </w:endnote>
  <w:endnote w:id="12">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Khattar</w:t>
      </w:r>
      <w:proofErr w:type="spellEnd"/>
      <w:r w:rsidRPr="00216416">
        <w:rPr>
          <w:bCs/>
          <w:iCs/>
          <w:sz w:val="24"/>
          <w:szCs w:val="24"/>
          <w:lang w:val="en-US"/>
        </w:rPr>
        <w:t xml:space="preserve"> S., </w:t>
      </w:r>
      <w:proofErr w:type="spellStart"/>
      <w:r w:rsidRPr="00216416">
        <w:rPr>
          <w:bCs/>
          <w:iCs/>
          <w:sz w:val="24"/>
          <w:szCs w:val="24"/>
          <w:lang w:val="en-US"/>
        </w:rPr>
        <w:t>Nayak</w:t>
      </w:r>
      <w:proofErr w:type="spellEnd"/>
      <w:r w:rsidRPr="00216416">
        <w:rPr>
          <w:bCs/>
          <w:iCs/>
          <w:sz w:val="24"/>
          <w:szCs w:val="24"/>
          <w:lang w:val="en-US"/>
        </w:rPr>
        <w:t xml:space="preserve"> B., Kim S. et al. Evaluation of the replication, pathogenicity, and immunogenicity of avian </w:t>
      </w:r>
      <w:proofErr w:type="spellStart"/>
      <w:r w:rsidRPr="00216416">
        <w:rPr>
          <w:bCs/>
          <w:iCs/>
          <w:sz w:val="24"/>
          <w:szCs w:val="24"/>
          <w:lang w:val="en-US"/>
        </w:rPr>
        <w:t>paramyxovirus</w:t>
      </w:r>
      <w:proofErr w:type="spellEnd"/>
      <w:r w:rsidRPr="00216416">
        <w:rPr>
          <w:bCs/>
          <w:iCs/>
          <w:sz w:val="24"/>
          <w:szCs w:val="24"/>
          <w:lang w:val="en-US"/>
        </w:rPr>
        <w:t xml:space="preserve"> (APMV) serotypes 2, 3, 4, 5, 7, and 9 in rhesus macaques // </w:t>
      </w:r>
      <w:proofErr w:type="spellStart"/>
      <w:r w:rsidRPr="00216416">
        <w:rPr>
          <w:bCs/>
          <w:iCs/>
          <w:sz w:val="24"/>
          <w:szCs w:val="24"/>
          <w:lang w:val="en-US"/>
        </w:rPr>
        <w:t>PLoS</w:t>
      </w:r>
      <w:proofErr w:type="spellEnd"/>
      <w:r w:rsidRPr="00216416">
        <w:rPr>
          <w:bCs/>
          <w:iCs/>
          <w:sz w:val="24"/>
          <w:szCs w:val="24"/>
          <w:lang w:val="en-US"/>
        </w:rPr>
        <w:t xml:space="preserve"> One. – 2013. - Vol.8 (10):e75456.</w:t>
      </w:r>
    </w:p>
  </w:endnote>
  <w:endnote w:id="13">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Alexander D., Collins M.S. Pathogenicity of PMV-3/parakeet/Netherlands/449/75 for chickens // Avian Pathology. – 1982. </w:t>
      </w:r>
      <w:proofErr w:type="gramStart"/>
      <w:r w:rsidRPr="00216416">
        <w:rPr>
          <w:bCs/>
          <w:iCs/>
          <w:sz w:val="24"/>
          <w:szCs w:val="24"/>
          <w:lang w:val="en-US"/>
        </w:rPr>
        <w:t>- № 11.</w:t>
      </w:r>
      <w:proofErr w:type="gramEnd"/>
      <w:r w:rsidRPr="00216416">
        <w:rPr>
          <w:bCs/>
          <w:iCs/>
          <w:sz w:val="24"/>
          <w:szCs w:val="24"/>
          <w:lang w:val="en-US"/>
        </w:rPr>
        <w:t xml:space="preserve"> – P. 179-185.</w:t>
      </w:r>
    </w:p>
  </w:endnote>
  <w:endnote w:id="14">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Warke</w:t>
      </w:r>
      <w:proofErr w:type="spellEnd"/>
      <w:r w:rsidRPr="00216416">
        <w:rPr>
          <w:bCs/>
          <w:iCs/>
          <w:sz w:val="24"/>
          <w:szCs w:val="24"/>
          <w:lang w:val="en-US"/>
        </w:rPr>
        <w:t xml:space="preserve"> A., </w:t>
      </w:r>
      <w:proofErr w:type="spellStart"/>
      <w:r w:rsidRPr="00216416">
        <w:rPr>
          <w:bCs/>
          <w:iCs/>
          <w:sz w:val="24"/>
          <w:szCs w:val="24"/>
          <w:lang w:val="en-US"/>
        </w:rPr>
        <w:t>Stallknecht</w:t>
      </w:r>
      <w:proofErr w:type="spellEnd"/>
      <w:r w:rsidRPr="00216416">
        <w:rPr>
          <w:bCs/>
          <w:iCs/>
          <w:sz w:val="24"/>
          <w:szCs w:val="24"/>
          <w:lang w:val="en-US"/>
        </w:rPr>
        <w:t xml:space="preserve"> D., Williams S. et al. Comparative study on the pathogenicity and immunogenicity of wild bird isolates of avian </w:t>
      </w:r>
      <w:proofErr w:type="spellStart"/>
      <w:r w:rsidRPr="00216416">
        <w:rPr>
          <w:bCs/>
          <w:iCs/>
          <w:sz w:val="24"/>
          <w:szCs w:val="24"/>
          <w:lang w:val="en-US"/>
        </w:rPr>
        <w:t>paramyxovirus</w:t>
      </w:r>
      <w:proofErr w:type="spellEnd"/>
      <w:r w:rsidRPr="00216416">
        <w:rPr>
          <w:bCs/>
          <w:iCs/>
          <w:sz w:val="24"/>
          <w:szCs w:val="24"/>
          <w:lang w:val="en-US"/>
        </w:rPr>
        <w:t xml:space="preserve"> 2, 4, and 6 in chickens // Avian Pathology.- 2008. </w:t>
      </w:r>
      <w:proofErr w:type="gramStart"/>
      <w:r w:rsidRPr="00216416">
        <w:rPr>
          <w:bCs/>
          <w:iCs/>
          <w:sz w:val="24"/>
          <w:szCs w:val="24"/>
          <w:lang w:val="en-US"/>
        </w:rPr>
        <w:t>- № 37.</w:t>
      </w:r>
      <w:proofErr w:type="gramEnd"/>
      <w:r w:rsidRPr="00216416">
        <w:rPr>
          <w:bCs/>
          <w:iCs/>
          <w:sz w:val="24"/>
          <w:szCs w:val="24"/>
          <w:lang w:val="en-US"/>
        </w:rPr>
        <w:t xml:space="preserve"> – P. 429-434.</w:t>
      </w:r>
    </w:p>
  </w:endnote>
  <w:endnote w:id="15">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Saif</w:t>
      </w:r>
      <w:proofErr w:type="spellEnd"/>
      <w:r w:rsidRPr="00216416">
        <w:rPr>
          <w:bCs/>
          <w:iCs/>
          <w:sz w:val="24"/>
          <w:szCs w:val="24"/>
          <w:lang w:val="en-US"/>
        </w:rPr>
        <w:t xml:space="preserve"> Y., Mohan R., Ward L. Natural and experimental infection of turkeys with avian paramyxovirus-7 // Avian Diseases. - 1997. </w:t>
      </w:r>
      <w:proofErr w:type="gramStart"/>
      <w:r w:rsidRPr="00216416">
        <w:rPr>
          <w:bCs/>
          <w:iCs/>
          <w:sz w:val="24"/>
          <w:szCs w:val="24"/>
          <w:lang w:val="en-US"/>
        </w:rPr>
        <w:t>- № 41.</w:t>
      </w:r>
      <w:proofErr w:type="gramEnd"/>
      <w:r w:rsidRPr="00216416">
        <w:rPr>
          <w:bCs/>
          <w:iCs/>
          <w:sz w:val="24"/>
          <w:szCs w:val="24"/>
          <w:lang w:val="en-US"/>
        </w:rPr>
        <w:t xml:space="preserve"> – P. 326-329.</w:t>
      </w:r>
    </w:p>
  </w:endnote>
  <w:endnote w:id="16">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Alexander D. Newcastle disease and other avian </w:t>
      </w:r>
      <w:proofErr w:type="spellStart"/>
      <w:r w:rsidRPr="00216416">
        <w:rPr>
          <w:bCs/>
          <w:iCs/>
          <w:sz w:val="24"/>
          <w:szCs w:val="24"/>
          <w:lang w:val="en-US"/>
        </w:rPr>
        <w:t>paramyxoviridae</w:t>
      </w:r>
      <w:proofErr w:type="spellEnd"/>
      <w:r w:rsidRPr="00216416">
        <w:rPr>
          <w:bCs/>
          <w:iCs/>
          <w:sz w:val="24"/>
          <w:szCs w:val="24"/>
          <w:lang w:val="en-US"/>
        </w:rPr>
        <w:t xml:space="preserve"> infections // In.: Diseases of Poultry.  – Ames, IA: Iowa State Press, 1997. – 1033 p.</w:t>
      </w:r>
    </w:p>
  </w:endnote>
  <w:endnote w:id="17">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Jung A., </w:t>
      </w:r>
      <w:proofErr w:type="spellStart"/>
      <w:r w:rsidRPr="00216416">
        <w:rPr>
          <w:bCs/>
          <w:iCs/>
          <w:sz w:val="24"/>
          <w:szCs w:val="24"/>
          <w:lang w:val="en-US"/>
        </w:rPr>
        <w:t>Grund</w:t>
      </w:r>
      <w:proofErr w:type="spellEnd"/>
      <w:r w:rsidRPr="00216416">
        <w:rPr>
          <w:bCs/>
          <w:iCs/>
          <w:sz w:val="24"/>
          <w:szCs w:val="24"/>
          <w:lang w:val="en-US"/>
        </w:rPr>
        <w:t xml:space="preserve"> C., Muller I., </w:t>
      </w:r>
      <w:proofErr w:type="spellStart"/>
      <w:r w:rsidRPr="00216416">
        <w:rPr>
          <w:bCs/>
          <w:iCs/>
          <w:sz w:val="24"/>
          <w:szCs w:val="24"/>
          <w:lang w:val="en-US"/>
        </w:rPr>
        <w:t>Rautenschlein</w:t>
      </w:r>
      <w:proofErr w:type="spellEnd"/>
      <w:r w:rsidRPr="00216416">
        <w:rPr>
          <w:bCs/>
          <w:iCs/>
          <w:sz w:val="24"/>
          <w:szCs w:val="24"/>
          <w:lang w:val="en-US"/>
        </w:rPr>
        <w:t xml:space="preserve"> S. Avian </w:t>
      </w:r>
      <w:proofErr w:type="spellStart"/>
      <w:r w:rsidRPr="00216416">
        <w:rPr>
          <w:bCs/>
          <w:iCs/>
          <w:sz w:val="24"/>
          <w:szCs w:val="24"/>
          <w:lang w:val="en-US"/>
        </w:rPr>
        <w:t>paramyxovirus</w:t>
      </w:r>
      <w:proofErr w:type="spellEnd"/>
      <w:r w:rsidRPr="00216416">
        <w:rPr>
          <w:bCs/>
          <w:iCs/>
          <w:sz w:val="24"/>
          <w:szCs w:val="24"/>
          <w:lang w:val="en-US"/>
        </w:rPr>
        <w:t xml:space="preserve"> serotype 3 infection in </w:t>
      </w:r>
      <w:proofErr w:type="spellStart"/>
      <w:r w:rsidRPr="00216416">
        <w:rPr>
          <w:bCs/>
          <w:iCs/>
          <w:sz w:val="24"/>
          <w:szCs w:val="24"/>
          <w:lang w:val="en-US"/>
        </w:rPr>
        <w:t>Neopsephotus</w:t>
      </w:r>
      <w:proofErr w:type="spellEnd"/>
      <w:r w:rsidRPr="00216416">
        <w:rPr>
          <w:bCs/>
          <w:iCs/>
          <w:sz w:val="24"/>
          <w:szCs w:val="24"/>
          <w:lang w:val="en-US"/>
        </w:rPr>
        <w:t xml:space="preserve">, </w:t>
      </w:r>
      <w:proofErr w:type="spellStart"/>
      <w:r w:rsidRPr="00216416">
        <w:rPr>
          <w:bCs/>
          <w:iCs/>
          <w:sz w:val="24"/>
          <w:szCs w:val="24"/>
          <w:lang w:val="en-US"/>
        </w:rPr>
        <w:t>Cyanoramphus</w:t>
      </w:r>
      <w:proofErr w:type="spellEnd"/>
      <w:r w:rsidRPr="00216416">
        <w:rPr>
          <w:bCs/>
          <w:iCs/>
          <w:sz w:val="24"/>
          <w:szCs w:val="24"/>
          <w:lang w:val="en-US"/>
        </w:rPr>
        <w:t xml:space="preserve">, and </w:t>
      </w:r>
      <w:proofErr w:type="spellStart"/>
      <w:r w:rsidRPr="00216416">
        <w:rPr>
          <w:bCs/>
          <w:iCs/>
          <w:sz w:val="24"/>
          <w:szCs w:val="24"/>
          <w:lang w:val="en-US"/>
        </w:rPr>
        <w:t>Neophema</w:t>
      </w:r>
      <w:proofErr w:type="spellEnd"/>
      <w:r w:rsidRPr="00216416">
        <w:rPr>
          <w:bCs/>
          <w:iCs/>
          <w:sz w:val="24"/>
          <w:szCs w:val="24"/>
          <w:lang w:val="en-US"/>
        </w:rPr>
        <w:t xml:space="preserve"> species // </w:t>
      </w:r>
      <w:hyperlink r:id="rId1" w:history="1">
        <w:r w:rsidRPr="00216416">
          <w:rPr>
            <w:bCs/>
            <w:iCs/>
            <w:sz w:val="24"/>
            <w:szCs w:val="24"/>
            <w:lang w:val="en-US"/>
          </w:rPr>
          <w:t>Journal of Avian Medicine and Surgery</w:t>
        </w:r>
      </w:hyperlink>
      <w:r w:rsidRPr="00216416">
        <w:rPr>
          <w:bCs/>
          <w:iCs/>
          <w:sz w:val="24"/>
          <w:szCs w:val="24"/>
          <w:lang w:val="en-US"/>
        </w:rPr>
        <w:t xml:space="preserve">. - 2009. </w:t>
      </w:r>
      <w:proofErr w:type="gramStart"/>
      <w:r w:rsidRPr="00216416">
        <w:rPr>
          <w:bCs/>
          <w:iCs/>
          <w:sz w:val="24"/>
          <w:szCs w:val="24"/>
          <w:lang w:val="en-US"/>
        </w:rPr>
        <w:t>- № 23.</w:t>
      </w:r>
      <w:proofErr w:type="gramEnd"/>
      <w:r w:rsidRPr="00216416">
        <w:rPr>
          <w:bCs/>
          <w:iCs/>
          <w:sz w:val="24"/>
          <w:szCs w:val="24"/>
          <w:lang w:val="en-US"/>
        </w:rPr>
        <w:t xml:space="preserve"> – P. 205-208.</w:t>
      </w:r>
    </w:p>
  </w:endnote>
  <w:endnote w:id="18">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Nerome</w:t>
      </w:r>
      <w:proofErr w:type="spellEnd"/>
      <w:r w:rsidRPr="00216416">
        <w:rPr>
          <w:bCs/>
          <w:iCs/>
          <w:sz w:val="24"/>
          <w:szCs w:val="24"/>
          <w:lang w:val="en-US"/>
        </w:rPr>
        <w:t xml:space="preserve"> K., Nakayama M., Ishida M., </w:t>
      </w:r>
      <w:proofErr w:type="spellStart"/>
      <w:r w:rsidRPr="00216416">
        <w:rPr>
          <w:bCs/>
          <w:iCs/>
          <w:sz w:val="24"/>
          <w:szCs w:val="24"/>
          <w:lang w:val="en-US"/>
        </w:rPr>
        <w:t>Fukumi</w:t>
      </w:r>
      <w:proofErr w:type="spellEnd"/>
      <w:r w:rsidRPr="00216416">
        <w:rPr>
          <w:bCs/>
          <w:iCs/>
          <w:sz w:val="24"/>
          <w:szCs w:val="24"/>
          <w:lang w:val="en-US"/>
        </w:rPr>
        <w:t xml:space="preserve"> H. Isolation of a new avian </w:t>
      </w:r>
      <w:proofErr w:type="spellStart"/>
      <w:r w:rsidRPr="00216416">
        <w:rPr>
          <w:bCs/>
          <w:iCs/>
          <w:sz w:val="24"/>
          <w:szCs w:val="24"/>
          <w:lang w:val="en-US"/>
        </w:rPr>
        <w:t>paramyxovirus</w:t>
      </w:r>
      <w:proofErr w:type="spellEnd"/>
      <w:r w:rsidRPr="00216416">
        <w:rPr>
          <w:bCs/>
          <w:iCs/>
          <w:sz w:val="24"/>
          <w:szCs w:val="24"/>
          <w:lang w:val="en-US"/>
        </w:rPr>
        <w:t xml:space="preserve"> from budgerigar (</w:t>
      </w:r>
      <w:proofErr w:type="spellStart"/>
      <w:r w:rsidRPr="00216416">
        <w:rPr>
          <w:bCs/>
          <w:iCs/>
          <w:sz w:val="24"/>
          <w:szCs w:val="24"/>
          <w:lang w:val="en-US"/>
        </w:rPr>
        <w:t>Melopsittacus</w:t>
      </w:r>
      <w:proofErr w:type="spellEnd"/>
      <w:r w:rsidRPr="00216416">
        <w:rPr>
          <w:bCs/>
          <w:iCs/>
          <w:sz w:val="24"/>
          <w:szCs w:val="24"/>
          <w:lang w:val="en-US"/>
        </w:rPr>
        <w:t xml:space="preserve"> </w:t>
      </w:r>
      <w:proofErr w:type="spellStart"/>
      <w:r w:rsidRPr="00216416">
        <w:rPr>
          <w:bCs/>
          <w:iCs/>
          <w:sz w:val="24"/>
          <w:szCs w:val="24"/>
          <w:lang w:val="en-US"/>
        </w:rPr>
        <w:t>undulatus</w:t>
      </w:r>
      <w:proofErr w:type="spellEnd"/>
      <w:r w:rsidRPr="00216416">
        <w:rPr>
          <w:bCs/>
          <w:iCs/>
          <w:sz w:val="24"/>
          <w:szCs w:val="24"/>
          <w:lang w:val="en-US"/>
        </w:rPr>
        <w:t>) // Journal of General Virology. - 1978. - № 38 – P. 293-301.</w:t>
      </w:r>
    </w:p>
  </w:endnote>
  <w:endnote w:id="19">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Gough R., Alexander D. Avian </w:t>
      </w:r>
      <w:proofErr w:type="spellStart"/>
      <w:r w:rsidRPr="00216416">
        <w:rPr>
          <w:bCs/>
          <w:iCs/>
          <w:sz w:val="24"/>
          <w:szCs w:val="24"/>
          <w:lang w:val="en-US"/>
        </w:rPr>
        <w:t>paramyxovirus</w:t>
      </w:r>
      <w:proofErr w:type="spellEnd"/>
      <w:r w:rsidRPr="00216416">
        <w:rPr>
          <w:bCs/>
          <w:iCs/>
          <w:sz w:val="24"/>
          <w:szCs w:val="24"/>
          <w:lang w:val="en-US"/>
        </w:rPr>
        <w:t xml:space="preserve"> type 4 isolated from a ringed teal (</w:t>
      </w:r>
      <w:proofErr w:type="spellStart"/>
      <w:r w:rsidRPr="00216416">
        <w:rPr>
          <w:bCs/>
          <w:iCs/>
          <w:sz w:val="24"/>
          <w:szCs w:val="24"/>
          <w:lang w:val="en-US"/>
        </w:rPr>
        <w:t>Calonetta</w:t>
      </w:r>
      <w:proofErr w:type="spellEnd"/>
      <w:r w:rsidRPr="00216416">
        <w:rPr>
          <w:bCs/>
          <w:iCs/>
          <w:sz w:val="24"/>
          <w:szCs w:val="24"/>
          <w:lang w:val="en-US"/>
        </w:rPr>
        <w:t xml:space="preserve"> </w:t>
      </w:r>
      <w:proofErr w:type="spellStart"/>
      <w:r w:rsidRPr="00216416">
        <w:rPr>
          <w:bCs/>
          <w:iCs/>
          <w:sz w:val="24"/>
          <w:szCs w:val="24"/>
          <w:lang w:val="en-US"/>
        </w:rPr>
        <w:t>leucophrys</w:t>
      </w:r>
      <w:proofErr w:type="spellEnd"/>
      <w:r w:rsidRPr="00216416">
        <w:rPr>
          <w:bCs/>
          <w:iCs/>
          <w:sz w:val="24"/>
          <w:szCs w:val="24"/>
          <w:lang w:val="en-US"/>
        </w:rPr>
        <w:t xml:space="preserve">) // Veterinary Records. - 1984. </w:t>
      </w:r>
      <w:proofErr w:type="gramStart"/>
      <w:r w:rsidRPr="00216416">
        <w:rPr>
          <w:bCs/>
          <w:iCs/>
          <w:sz w:val="24"/>
          <w:szCs w:val="24"/>
          <w:lang w:val="en-US"/>
        </w:rPr>
        <w:t>- № 115.</w:t>
      </w:r>
      <w:proofErr w:type="gramEnd"/>
      <w:r w:rsidRPr="00216416">
        <w:rPr>
          <w:bCs/>
          <w:iCs/>
          <w:sz w:val="24"/>
          <w:szCs w:val="24"/>
          <w:lang w:val="en-US"/>
        </w:rPr>
        <w:t xml:space="preserve"> – P. 653.</w:t>
      </w:r>
    </w:p>
  </w:endnote>
  <w:endnote w:id="20">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Stallknecht</w:t>
      </w:r>
      <w:proofErr w:type="spellEnd"/>
      <w:r w:rsidRPr="00216416">
        <w:rPr>
          <w:bCs/>
          <w:iCs/>
          <w:sz w:val="24"/>
          <w:szCs w:val="24"/>
          <w:lang w:val="en-US"/>
        </w:rPr>
        <w:t xml:space="preserve"> D., </w:t>
      </w:r>
      <w:proofErr w:type="spellStart"/>
      <w:r w:rsidRPr="00216416">
        <w:rPr>
          <w:bCs/>
          <w:iCs/>
          <w:sz w:val="24"/>
          <w:szCs w:val="24"/>
          <w:lang w:val="en-US"/>
        </w:rPr>
        <w:t>Senne</w:t>
      </w:r>
      <w:proofErr w:type="spellEnd"/>
      <w:r w:rsidRPr="00216416">
        <w:rPr>
          <w:bCs/>
          <w:iCs/>
          <w:sz w:val="24"/>
          <w:szCs w:val="24"/>
          <w:lang w:val="en-US"/>
        </w:rPr>
        <w:t xml:space="preserve"> D., </w:t>
      </w:r>
      <w:proofErr w:type="spellStart"/>
      <w:r w:rsidRPr="00216416">
        <w:rPr>
          <w:bCs/>
          <w:iCs/>
          <w:sz w:val="24"/>
          <w:szCs w:val="24"/>
          <w:lang w:val="en-US"/>
        </w:rPr>
        <w:t>Zwank</w:t>
      </w:r>
      <w:proofErr w:type="spellEnd"/>
      <w:r w:rsidRPr="00216416">
        <w:rPr>
          <w:bCs/>
          <w:iCs/>
          <w:sz w:val="24"/>
          <w:szCs w:val="24"/>
          <w:lang w:val="en-US"/>
        </w:rPr>
        <w:t xml:space="preserve"> P. et al. Avian </w:t>
      </w:r>
      <w:proofErr w:type="spellStart"/>
      <w:r w:rsidRPr="00216416">
        <w:rPr>
          <w:bCs/>
          <w:iCs/>
          <w:sz w:val="24"/>
          <w:szCs w:val="24"/>
          <w:lang w:val="en-US"/>
        </w:rPr>
        <w:t>paramyxoviruses</w:t>
      </w:r>
      <w:proofErr w:type="spellEnd"/>
      <w:r w:rsidRPr="00216416">
        <w:rPr>
          <w:bCs/>
          <w:iCs/>
          <w:sz w:val="24"/>
          <w:szCs w:val="24"/>
          <w:lang w:val="en-US"/>
        </w:rPr>
        <w:t xml:space="preserve"> from migrating and resident ducks in coastal Louisiana // Journal </w:t>
      </w:r>
      <w:proofErr w:type="gramStart"/>
      <w:r w:rsidRPr="00216416">
        <w:rPr>
          <w:bCs/>
          <w:iCs/>
          <w:sz w:val="24"/>
          <w:szCs w:val="24"/>
          <w:lang w:val="en-US"/>
        </w:rPr>
        <w:t>of  Wildlife</w:t>
      </w:r>
      <w:proofErr w:type="gramEnd"/>
      <w:r w:rsidRPr="00216416">
        <w:rPr>
          <w:bCs/>
          <w:iCs/>
          <w:sz w:val="24"/>
          <w:szCs w:val="24"/>
          <w:lang w:val="en-US"/>
        </w:rPr>
        <w:t xml:space="preserve"> Diseases. - 1991. </w:t>
      </w:r>
      <w:proofErr w:type="gramStart"/>
      <w:r w:rsidRPr="00216416">
        <w:rPr>
          <w:bCs/>
          <w:iCs/>
          <w:sz w:val="24"/>
          <w:szCs w:val="24"/>
          <w:lang w:val="en-US"/>
        </w:rPr>
        <w:t>- № 27.</w:t>
      </w:r>
      <w:proofErr w:type="gramEnd"/>
      <w:r w:rsidRPr="00216416">
        <w:rPr>
          <w:bCs/>
          <w:iCs/>
          <w:sz w:val="24"/>
          <w:szCs w:val="24"/>
          <w:lang w:val="en-US"/>
        </w:rPr>
        <w:t xml:space="preserve"> – P. 123-128.</w:t>
      </w:r>
    </w:p>
  </w:endnote>
  <w:endnote w:id="21">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Alexander D., </w:t>
      </w:r>
      <w:proofErr w:type="spellStart"/>
      <w:r w:rsidRPr="00216416">
        <w:rPr>
          <w:bCs/>
          <w:iCs/>
          <w:sz w:val="24"/>
          <w:szCs w:val="24"/>
          <w:lang w:val="en-US"/>
        </w:rPr>
        <w:t>Hinshaw</w:t>
      </w:r>
      <w:proofErr w:type="spellEnd"/>
      <w:r w:rsidRPr="00216416">
        <w:rPr>
          <w:bCs/>
          <w:iCs/>
          <w:sz w:val="24"/>
          <w:szCs w:val="24"/>
          <w:lang w:val="en-US"/>
        </w:rPr>
        <w:t xml:space="preserve"> V., Collins M., Yamane N. Characterization of viruses which represent further distinct serotypes (PMV-8 and PMV-9) of avian </w:t>
      </w:r>
      <w:proofErr w:type="spellStart"/>
      <w:r w:rsidRPr="00216416">
        <w:rPr>
          <w:bCs/>
          <w:iCs/>
          <w:sz w:val="24"/>
          <w:szCs w:val="24"/>
          <w:lang w:val="en-US"/>
        </w:rPr>
        <w:t>paramyxoviruses</w:t>
      </w:r>
      <w:proofErr w:type="spellEnd"/>
      <w:r w:rsidRPr="00216416">
        <w:rPr>
          <w:bCs/>
          <w:iCs/>
          <w:sz w:val="24"/>
          <w:szCs w:val="24"/>
          <w:lang w:val="en-US"/>
        </w:rPr>
        <w:t xml:space="preserve"> //Archives </w:t>
      </w:r>
      <w:proofErr w:type="gramStart"/>
      <w:r w:rsidRPr="00216416">
        <w:rPr>
          <w:bCs/>
          <w:iCs/>
          <w:sz w:val="24"/>
          <w:szCs w:val="24"/>
          <w:lang w:val="en-US"/>
        </w:rPr>
        <w:t>o0f  Virology</w:t>
      </w:r>
      <w:proofErr w:type="gramEnd"/>
      <w:r w:rsidRPr="00216416">
        <w:rPr>
          <w:bCs/>
          <w:iCs/>
          <w:sz w:val="24"/>
          <w:szCs w:val="24"/>
          <w:lang w:val="en-US"/>
        </w:rPr>
        <w:t xml:space="preserve">. - 1983. </w:t>
      </w:r>
      <w:proofErr w:type="gramStart"/>
      <w:r w:rsidRPr="00216416">
        <w:rPr>
          <w:bCs/>
          <w:iCs/>
          <w:sz w:val="24"/>
          <w:szCs w:val="24"/>
          <w:lang w:val="en-US"/>
        </w:rPr>
        <w:t>- №.78.</w:t>
      </w:r>
      <w:proofErr w:type="gramEnd"/>
      <w:r w:rsidRPr="00216416">
        <w:rPr>
          <w:bCs/>
          <w:iCs/>
          <w:sz w:val="24"/>
          <w:szCs w:val="24"/>
          <w:lang w:val="en-US"/>
        </w:rPr>
        <w:t xml:space="preserve"> – P. 29-36.</w:t>
      </w:r>
    </w:p>
  </w:endnote>
  <w:endnote w:id="22">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Stanislawek</w:t>
      </w:r>
      <w:proofErr w:type="spellEnd"/>
      <w:r w:rsidRPr="00216416">
        <w:rPr>
          <w:bCs/>
          <w:iCs/>
          <w:sz w:val="24"/>
          <w:szCs w:val="24"/>
          <w:lang w:val="en-US"/>
        </w:rPr>
        <w:t xml:space="preserve"> W., </w:t>
      </w:r>
      <w:proofErr w:type="spellStart"/>
      <w:r w:rsidRPr="00216416">
        <w:rPr>
          <w:bCs/>
          <w:iCs/>
          <w:sz w:val="24"/>
          <w:szCs w:val="24"/>
          <w:lang w:val="en-US"/>
        </w:rPr>
        <w:t>Wilks</w:t>
      </w:r>
      <w:proofErr w:type="spellEnd"/>
      <w:r w:rsidRPr="00216416">
        <w:rPr>
          <w:bCs/>
          <w:iCs/>
          <w:sz w:val="24"/>
          <w:szCs w:val="24"/>
          <w:lang w:val="en-US"/>
        </w:rPr>
        <w:t xml:space="preserve"> C., </w:t>
      </w:r>
      <w:proofErr w:type="spellStart"/>
      <w:r w:rsidRPr="00216416">
        <w:rPr>
          <w:bCs/>
          <w:iCs/>
          <w:sz w:val="24"/>
          <w:szCs w:val="24"/>
          <w:lang w:val="en-US"/>
        </w:rPr>
        <w:t>Meers</w:t>
      </w:r>
      <w:proofErr w:type="spellEnd"/>
      <w:r w:rsidRPr="00216416">
        <w:rPr>
          <w:bCs/>
          <w:iCs/>
          <w:sz w:val="24"/>
          <w:szCs w:val="24"/>
          <w:lang w:val="en-US"/>
        </w:rPr>
        <w:t xml:space="preserve"> J. et al. Avian </w:t>
      </w:r>
      <w:proofErr w:type="spellStart"/>
      <w:r w:rsidRPr="00216416">
        <w:rPr>
          <w:bCs/>
          <w:iCs/>
          <w:sz w:val="24"/>
          <w:szCs w:val="24"/>
          <w:lang w:val="en-US"/>
        </w:rPr>
        <w:t>paramyxoviruses</w:t>
      </w:r>
      <w:proofErr w:type="spellEnd"/>
      <w:r w:rsidRPr="00216416">
        <w:rPr>
          <w:bCs/>
          <w:iCs/>
          <w:sz w:val="24"/>
          <w:szCs w:val="24"/>
          <w:lang w:val="en-US"/>
        </w:rPr>
        <w:t xml:space="preserve"> and influenza viruses isolated from mallard ducks (</w:t>
      </w:r>
      <w:proofErr w:type="spellStart"/>
      <w:r w:rsidRPr="00216416">
        <w:rPr>
          <w:bCs/>
          <w:iCs/>
          <w:sz w:val="24"/>
          <w:szCs w:val="24"/>
          <w:lang w:val="en-US"/>
        </w:rPr>
        <w:t>Anas</w:t>
      </w:r>
      <w:proofErr w:type="spellEnd"/>
      <w:r w:rsidRPr="00216416">
        <w:rPr>
          <w:bCs/>
          <w:iCs/>
          <w:sz w:val="24"/>
          <w:szCs w:val="24"/>
          <w:lang w:val="en-US"/>
        </w:rPr>
        <w:t xml:space="preserve"> </w:t>
      </w:r>
      <w:proofErr w:type="spellStart"/>
      <w:r w:rsidRPr="00216416">
        <w:rPr>
          <w:bCs/>
          <w:iCs/>
          <w:sz w:val="24"/>
          <w:szCs w:val="24"/>
          <w:lang w:val="en-US"/>
        </w:rPr>
        <w:t>platyrhynchos</w:t>
      </w:r>
      <w:proofErr w:type="spellEnd"/>
      <w:r w:rsidRPr="00216416">
        <w:rPr>
          <w:bCs/>
          <w:iCs/>
          <w:sz w:val="24"/>
          <w:szCs w:val="24"/>
          <w:lang w:val="en-US"/>
        </w:rPr>
        <w:t xml:space="preserve">) in New Zealand // Archives of Virology. - 2002. </w:t>
      </w:r>
      <w:proofErr w:type="gramStart"/>
      <w:r w:rsidRPr="00216416">
        <w:rPr>
          <w:bCs/>
          <w:iCs/>
          <w:sz w:val="24"/>
          <w:szCs w:val="24"/>
          <w:lang w:val="en-US"/>
        </w:rPr>
        <w:t>- № 147.</w:t>
      </w:r>
      <w:proofErr w:type="gramEnd"/>
      <w:r w:rsidRPr="00216416">
        <w:rPr>
          <w:bCs/>
          <w:iCs/>
          <w:sz w:val="24"/>
          <w:szCs w:val="24"/>
          <w:lang w:val="en-US"/>
        </w:rPr>
        <w:t xml:space="preserve"> – P. 1287-1302.</w:t>
      </w:r>
    </w:p>
  </w:endnote>
  <w:endnote w:id="23">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Turek</w:t>
      </w:r>
      <w:proofErr w:type="spellEnd"/>
      <w:r w:rsidRPr="00216416">
        <w:rPr>
          <w:bCs/>
          <w:iCs/>
          <w:sz w:val="24"/>
          <w:szCs w:val="24"/>
          <w:lang w:val="en-US"/>
        </w:rPr>
        <w:t xml:space="preserve"> R., </w:t>
      </w:r>
      <w:proofErr w:type="spellStart"/>
      <w:r w:rsidRPr="00216416">
        <w:rPr>
          <w:bCs/>
          <w:iCs/>
          <w:sz w:val="24"/>
          <w:szCs w:val="24"/>
          <w:lang w:val="en-US"/>
        </w:rPr>
        <w:t>Gresikova</w:t>
      </w:r>
      <w:proofErr w:type="spellEnd"/>
      <w:r w:rsidRPr="00216416">
        <w:rPr>
          <w:bCs/>
          <w:iCs/>
          <w:sz w:val="24"/>
          <w:szCs w:val="24"/>
          <w:lang w:val="en-US"/>
        </w:rPr>
        <w:t xml:space="preserve"> M., </w:t>
      </w:r>
      <w:proofErr w:type="spellStart"/>
      <w:r w:rsidRPr="00216416">
        <w:rPr>
          <w:bCs/>
          <w:iCs/>
          <w:sz w:val="24"/>
          <w:szCs w:val="24"/>
          <w:lang w:val="en-US"/>
        </w:rPr>
        <w:t>Tumova</w:t>
      </w:r>
      <w:proofErr w:type="spellEnd"/>
      <w:r w:rsidRPr="00216416">
        <w:rPr>
          <w:bCs/>
          <w:iCs/>
          <w:sz w:val="24"/>
          <w:szCs w:val="24"/>
          <w:lang w:val="en-US"/>
        </w:rPr>
        <w:t xml:space="preserve"> B. Isolation of influenza A virus and </w:t>
      </w:r>
      <w:proofErr w:type="spellStart"/>
      <w:r w:rsidRPr="00216416">
        <w:rPr>
          <w:bCs/>
          <w:iCs/>
          <w:sz w:val="24"/>
          <w:szCs w:val="24"/>
          <w:lang w:val="en-US"/>
        </w:rPr>
        <w:t>paramyxoviruses</w:t>
      </w:r>
      <w:proofErr w:type="spellEnd"/>
      <w:r w:rsidRPr="00216416">
        <w:rPr>
          <w:bCs/>
          <w:iCs/>
          <w:sz w:val="24"/>
          <w:szCs w:val="24"/>
          <w:lang w:val="en-US"/>
        </w:rPr>
        <w:t xml:space="preserve"> from sentinel domestic ducks // </w:t>
      </w:r>
      <w:proofErr w:type="spellStart"/>
      <w:r w:rsidRPr="00216416">
        <w:rPr>
          <w:bCs/>
          <w:iCs/>
          <w:sz w:val="24"/>
          <w:szCs w:val="24"/>
          <w:lang w:val="en-US"/>
        </w:rPr>
        <w:t>Acta</w:t>
      </w:r>
      <w:proofErr w:type="spellEnd"/>
      <w:r w:rsidRPr="00216416">
        <w:rPr>
          <w:bCs/>
          <w:iCs/>
          <w:sz w:val="24"/>
          <w:szCs w:val="24"/>
          <w:lang w:val="en-US"/>
        </w:rPr>
        <w:t xml:space="preserve"> </w:t>
      </w:r>
      <w:proofErr w:type="spellStart"/>
      <w:r w:rsidRPr="00216416">
        <w:rPr>
          <w:bCs/>
          <w:iCs/>
          <w:sz w:val="24"/>
          <w:szCs w:val="24"/>
          <w:lang w:val="en-US"/>
        </w:rPr>
        <w:t>Virologica</w:t>
      </w:r>
      <w:proofErr w:type="spellEnd"/>
      <w:r w:rsidRPr="00216416">
        <w:rPr>
          <w:bCs/>
          <w:iCs/>
          <w:sz w:val="24"/>
          <w:szCs w:val="24"/>
          <w:lang w:val="en-US"/>
        </w:rPr>
        <w:t xml:space="preserve">. - 1984. </w:t>
      </w:r>
      <w:proofErr w:type="gramStart"/>
      <w:r w:rsidRPr="00216416">
        <w:rPr>
          <w:bCs/>
          <w:iCs/>
          <w:sz w:val="24"/>
          <w:szCs w:val="24"/>
          <w:lang w:val="en-US"/>
        </w:rPr>
        <w:t>- № 28.</w:t>
      </w:r>
      <w:proofErr w:type="gramEnd"/>
      <w:r w:rsidRPr="00216416">
        <w:rPr>
          <w:bCs/>
          <w:iCs/>
          <w:sz w:val="24"/>
          <w:szCs w:val="24"/>
          <w:lang w:val="en-US"/>
        </w:rPr>
        <w:t xml:space="preserve"> – P. 156-158.</w:t>
      </w:r>
    </w:p>
  </w:endnote>
  <w:endnote w:id="24">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Chang P., Hsieh M., </w:t>
      </w:r>
      <w:proofErr w:type="spellStart"/>
      <w:r w:rsidRPr="00216416">
        <w:rPr>
          <w:bCs/>
          <w:iCs/>
          <w:sz w:val="24"/>
          <w:szCs w:val="24"/>
          <w:lang w:val="en-US"/>
        </w:rPr>
        <w:t>Shien</w:t>
      </w:r>
      <w:proofErr w:type="spellEnd"/>
      <w:r w:rsidRPr="00216416">
        <w:rPr>
          <w:bCs/>
          <w:iCs/>
          <w:sz w:val="24"/>
          <w:szCs w:val="24"/>
          <w:lang w:val="en-US"/>
        </w:rPr>
        <w:t xml:space="preserve"> J. et al. Complete nucleotide sequence of avian </w:t>
      </w:r>
      <w:proofErr w:type="spellStart"/>
      <w:r w:rsidRPr="00216416">
        <w:rPr>
          <w:bCs/>
          <w:iCs/>
          <w:sz w:val="24"/>
          <w:szCs w:val="24"/>
          <w:lang w:val="en-US"/>
        </w:rPr>
        <w:t>paramyxovirus</w:t>
      </w:r>
      <w:proofErr w:type="spellEnd"/>
      <w:r w:rsidRPr="00216416">
        <w:rPr>
          <w:bCs/>
          <w:iCs/>
          <w:sz w:val="24"/>
          <w:szCs w:val="24"/>
          <w:lang w:val="en-US"/>
        </w:rPr>
        <w:t xml:space="preserve"> type 6 isolated from ducks // Journal of General Virology. - 2001. </w:t>
      </w:r>
      <w:proofErr w:type="gramStart"/>
      <w:r w:rsidRPr="00216416">
        <w:rPr>
          <w:bCs/>
          <w:iCs/>
          <w:sz w:val="24"/>
          <w:szCs w:val="24"/>
          <w:lang w:val="en-US"/>
        </w:rPr>
        <w:t>- № 82.</w:t>
      </w:r>
      <w:proofErr w:type="gramEnd"/>
      <w:r w:rsidRPr="00216416">
        <w:rPr>
          <w:bCs/>
          <w:iCs/>
          <w:sz w:val="24"/>
          <w:szCs w:val="24"/>
          <w:lang w:val="en-US"/>
        </w:rPr>
        <w:t xml:space="preserve"> – P. 2157-2168.</w:t>
      </w:r>
    </w:p>
  </w:endnote>
  <w:endnote w:id="25">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Subbiah</w:t>
      </w:r>
      <w:proofErr w:type="spellEnd"/>
      <w:r w:rsidRPr="00216416">
        <w:rPr>
          <w:bCs/>
          <w:iCs/>
          <w:sz w:val="24"/>
          <w:szCs w:val="24"/>
          <w:lang w:val="en-US"/>
        </w:rPr>
        <w:t xml:space="preserve"> M., Xiao S., Collins P., </w:t>
      </w:r>
      <w:proofErr w:type="spellStart"/>
      <w:r w:rsidRPr="00216416">
        <w:rPr>
          <w:bCs/>
          <w:iCs/>
          <w:sz w:val="24"/>
          <w:szCs w:val="24"/>
          <w:lang w:val="en-US"/>
        </w:rPr>
        <w:t>Samal</w:t>
      </w:r>
      <w:proofErr w:type="spellEnd"/>
      <w:r w:rsidRPr="00216416">
        <w:rPr>
          <w:bCs/>
          <w:iCs/>
          <w:sz w:val="24"/>
          <w:szCs w:val="24"/>
          <w:lang w:val="en-US"/>
        </w:rPr>
        <w:t xml:space="preserve"> S. Complete sequence of the genome of avian </w:t>
      </w:r>
      <w:proofErr w:type="spellStart"/>
      <w:r w:rsidRPr="00216416">
        <w:rPr>
          <w:bCs/>
          <w:iCs/>
          <w:sz w:val="24"/>
          <w:szCs w:val="24"/>
          <w:lang w:val="en-US"/>
        </w:rPr>
        <w:t>paramyxovirus</w:t>
      </w:r>
      <w:proofErr w:type="spellEnd"/>
      <w:r w:rsidRPr="00216416">
        <w:rPr>
          <w:bCs/>
          <w:iCs/>
          <w:sz w:val="24"/>
          <w:szCs w:val="24"/>
          <w:lang w:val="en-US"/>
        </w:rPr>
        <w:t xml:space="preserve"> type 2 (strain Yucaipa) and comparison with other </w:t>
      </w:r>
      <w:proofErr w:type="spellStart"/>
      <w:r w:rsidRPr="00216416">
        <w:rPr>
          <w:bCs/>
          <w:iCs/>
          <w:sz w:val="24"/>
          <w:szCs w:val="24"/>
          <w:lang w:val="en-US"/>
        </w:rPr>
        <w:t>paramyxoviruses</w:t>
      </w:r>
      <w:proofErr w:type="spellEnd"/>
      <w:r w:rsidRPr="00216416">
        <w:rPr>
          <w:bCs/>
          <w:iCs/>
          <w:sz w:val="24"/>
          <w:szCs w:val="24"/>
          <w:lang w:val="en-US"/>
        </w:rPr>
        <w:t xml:space="preserve"> // Virus Research. - 2008. </w:t>
      </w:r>
      <w:proofErr w:type="gramStart"/>
      <w:r w:rsidRPr="00216416">
        <w:rPr>
          <w:bCs/>
          <w:iCs/>
          <w:sz w:val="24"/>
          <w:szCs w:val="24"/>
          <w:lang w:val="en-US"/>
        </w:rPr>
        <w:t>- № 137.</w:t>
      </w:r>
      <w:proofErr w:type="gramEnd"/>
      <w:r w:rsidRPr="00216416">
        <w:rPr>
          <w:bCs/>
          <w:iCs/>
          <w:sz w:val="24"/>
          <w:szCs w:val="24"/>
          <w:lang w:val="en-US"/>
        </w:rPr>
        <w:t xml:space="preserve"> – P. 40-48.</w:t>
      </w:r>
    </w:p>
  </w:endnote>
  <w:endnote w:id="26">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Kumar S., </w:t>
      </w:r>
      <w:proofErr w:type="spellStart"/>
      <w:r w:rsidRPr="00216416">
        <w:rPr>
          <w:bCs/>
          <w:iCs/>
          <w:sz w:val="24"/>
          <w:szCs w:val="24"/>
          <w:lang w:val="en-US"/>
        </w:rPr>
        <w:t>Nayak</w:t>
      </w:r>
      <w:proofErr w:type="spellEnd"/>
      <w:r w:rsidRPr="00216416">
        <w:rPr>
          <w:bCs/>
          <w:iCs/>
          <w:sz w:val="24"/>
          <w:szCs w:val="24"/>
          <w:lang w:val="en-US"/>
        </w:rPr>
        <w:t xml:space="preserve"> B., Samuel A. et al. Complete genome sequence of avian paramyxovirus-3 strain Wisconsin: evidence for the existence of subgroups within the serotype // Virus Research. - 2010. </w:t>
      </w:r>
      <w:proofErr w:type="gramStart"/>
      <w:r w:rsidRPr="00216416">
        <w:rPr>
          <w:bCs/>
          <w:iCs/>
          <w:sz w:val="24"/>
          <w:szCs w:val="24"/>
          <w:lang w:val="en-US"/>
        </w:rPr>
        <w:t>- № 149.</w:t>
      </w:r>
      <w:proofErr w:type="gramEnd"/>
      <w:r w:rsidRPr="00216416">
        <w:rPr>
          <w:bCs/>
          <w:iCs/>
          <w:sz w:val="24"/>
          <w:szCs w:val="24"/>
          <w:lang w:val="en-US"/>
        </w:rPr>
        <w:t xml:space="preserve"> – P. 78-85.</w:t>
      </w:r>
    </w:p>
  </w:endnote>
  <w:endnote w:id="27">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Nayak</w:t>
      </w:r>
      <w:proofErr w:type="spellEnd"/>
      <w:r w:rsidRPr="00216416">
        <w:rPr>
          <w:bCs/>
          <w:iCs/>
          <w:sz w:val="24"/>
          <w:szCs w:val="24"/>
          <w:lang w:val="en-US"/>
        </w:rPr>
        <w:t xml:space="preserve"> B., Kumar S., Collins P., </w:t>
      </w:r>
      <w:proofErr w:type="spellStart"/>
      <w:r w:rsidRPr="00216416">
        <w:rPr>
          <w:bCs/>
          <w:iCs/>
          <w:sz w:val="24"/>
          <w:szCs w:val="24"/>
          <w:lang w:val="en-US"/>
        </w:rPr>
        <w:t>Samal</w:t>
      </w:r>
      <w:proofErr w:type="spellEnd"/>
      <w:r w:rsidRPr="00216416">
        <w:rPr>
          <w:bCs/>
          <w:iCs/>
          <w:sz w:val="24"/>
          <w:szCs w:val="24"/>
          <w:lang w:val="en-US"/>
        </w:rPr>
        <w:t xml:space="preserve"> S. Molecular characterization and complete genome sequence of avian </w:t>
      </w:r>
      <w:proofErr w:type="spellStart"/>
      <w:r w:rsidRPr="00216416">
        <w:rPr>
          <w:bCs/>
          <w:iCs/>
          <w:sz w:val="24"/>
          <w:szCs w:val="24"/>
          <w:lang w:val="en-US"/>
        </w:rPr>
        <w:t>paramyxovirus</w:t>
      </w:r>
      <w:proofErr w:type="spellEnd"/>
      <w:r w:rsidRPr="00216416">
        <w:rPr>
          <w:bCs/>
          <w:iCs/>
          <w:sz w:val="24"/>
          <w:szCs w:val="24"/>
          <w:lang w:val="en-US"/>
        </w:rPr>
        <w:t xml:space="preserve"> type 4 prototype strain duck/Hong Kong/D3/75. // Virology Journal. - 2008. </w:t>
      </w:r>
      <w:proofErr w:type="gramStart"/>
      <w:r w:rsidRPr="00216416">
        <w:rPr>
          <w:bCs/>
          <w:iCs/>
          <w:sz w:val="24"/>
          <w:szCs w:val="24"/>
          <w:lang w:val="en-US"/>
        </w:rPr>
        <w:t>- № 5.</w:t>
      </w:r>
      <w:proofErr w:type="gramEnd"/>
      <w:r w:rsidRPr="00216416">
        <w:rPr>
          <w:bCs/>
          <w:iCs/>
          <w:sz w:val="24"/>
          <w:szCs w:val="24"/>
          <w:lang w:val="en-US"/>
        </w:rPr>
        <w:t xml:space="preserve"> – P. 124.</w:t>
      </w:r>
    </w:p>
  </w:endnote>
  <w:endnote w:id="28">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Samuel A., </w:t>
      </w:r>
      <w:proofErr w:type="spellStart"/>
      <w:r w:rsidRPr="00216416">
        <w:rPr>
          <w:bCs/>
          <w:iCs/>
          <w:sz w:val="24"/>
          <w:szCs w:val="24"/>
          <w:lang w:val="en-US"/>
        </w:rPr>
        <w:t>Paldurai</w:t>
      </w:r>
      <w:proofErr w:type="spellEnd"/>
      <w:r w:rsidRPr="00216416">
        <w:rPr>
          <w:bCs/>
          <w:iCs/>
          <w:sz w:val="24"/>
          <w:szCs w:val="24"/>
          <w:lang w:val="en-US"/>
        </w:rPr>
        <w:t xml:space="preserve"> A., Kumar S. et al. Complete genome sequence of avian </w:t>
      </w:r>
      <w:proofErr w:type="spellStart"/>
      <w:r w:rsidRPr="00216416">
        <w:rPr>
          <w:bCs/>
          <w:iCs/>
          <w:sz w:val="24"/>
          <w:szCs w:val="24"/>
          <w:lang w:val="en-US"/>
        </w:rPr>
        <w:t>paramyxovirus</w:t>
      </w:r>
      <w:proofErr w:type="spellEnd"/>
      <w:r w:rsidRPr="00216416">
        <w:rPr>
          <w:bCs/>
          <w:iCs/>
          <w:sz w:val="24"/>
          <w:szCs w:val="24"/>
          <w:lang w:val="en-US"/>
        </w:rPr>
        <w:t xml:space="preserve"> (APMV) serotype 5 completes the analysis of nine APMV serotypes and reveals the longest APMV genome // </w:t>
      </w:r>
      <w:proofErr w:type="spellStart"/>
      <w:r w:rsidRPr="00216416">
        <w:rPr>
          <w:bCs/>
          <w:iCs/>
          <w:sz w:val="24"/>
          <w:szCs w:val="24"/>
          <w:lang w:val="en-US"/>
        </w:rPr>
        <w:t>PLoS</w:t>
      </w:r>
      <w:proofErr w:type="spellEnd"/>
      <w:r w:rsidRPr="00216416">
        <w:rPr>
          <w:bCs/>
          <w:iCs/>
          <w:sz w:val="24"/>
          <w:szCs w:val="24"/>
          <w:lang w:val="en-US"/>
        </w:rPr>
        <w:t xml:space="preserve"> One. - 2010. </w:t>
      </w:r>
      <w:proofErr w:type="gramStart"/>
      <w:r w:rsidRPr="00216416">
        <w:rPr>
          <w:bCs/>
          <w:iCs/>
          <w:sz w:val="24"/>
          <w:szCs w:val="24"/>
          <w:lang w:val="en-US"/>
        </w:rPr>
        <w:t>- № 5.</w:t>
      </w:r>
      <w:proofErr w:type="gramEnd"/>
      <w:r w:rsidRPr="00216416">
        <w:rPr>
          <w:bCs/>
          <w:iCs/>
          <w:sz w:val="24"/>
          <w:szCs w:val="24"/>
          <w:lang w:val="en-US"/>
        </w:rPr>
        <w:t xml:space="preserve"> – P. 9269.</w:t>
      </w:r>
    </w:p>
  </w:endnote>
  <w:endnote w:id="29">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Xiao S., </w:t>
      </w:r>
      <w:proofErr w:type="spellStart"/>
      <w:r w:rsidRPr="00216416">
        <w:rPr>
          <w:bCs/>
          <w:iCs/>
          <w:sz w:val="24"/>
          <w:szCs w:val="24"/>
          <w:lang w:val="en-US"/>
        </w:rPr>
        <w:t>Subbiah</w:t>
      </w:r>
      <w:proofErr w:type="spellEnd"/>
      <w:r w:rsidRPr="00216416">
        <w:rPr>
          <w:bCs/>
          <w:iCs/>
          <w:sz w:val="24"/>
          <w:szCs w:val="24"/>
          <w:lang w:val="en-US"/>
        </w:rPr>
        <w:t xml:space="preserve"> M., Kumar S. et al. Complete genome sequences of avian </w:t>
      </w:r>
      <w:proofErr w:type="spellStart"/>
      <w:r w:rsidRPr="00216416">
        <w:rPr>
          <w:bCs/>
          <w:iCs/>
          <w:sz w:val="24"/>
          <w:szCs w:val="24"/>
          <w:lang w:val="en-US"/>
        </w:rPr>
        <w:t>paramyxovirus</w:t>
      </w:r>
      <w:proofErr w:type="spellEnd"/>
      <w:r w:rsidRPr="00216416">
        <w:rPr>
          <w:bCs/>
          <w:iCs/>
          <w:sz w:val="24"/>
          <w:szCs w:val="24"/>
          <w:lang w:val="en-US"/>
        </w:rPr>
        <w:t xml:space="preserve"> serotype 6 prototype strain Hong Kong and a recent novel strain from Italy: evidence for the existence of subgroups within the serotype // Virus Research. - 2010. </w:t>
      </w:r>
      <w:proofErr w:type="gramStart"/>
      <w:r w:rsidRPr="00216416">
        <w:rPr>
          <w:bCs/>
          <w:iCs/>
          <w:sz w:val="24"/>
          <w:szCs w:val="24"/>
          <w:lang w:val="en-US"/>
        </w:rPr>
        <w:t>- № 150.</w:t>
      </w:r>
      <w:proofErr w:type="gramEnd"/>
      <w:r w:rsidRPr="00216416">
        <w:rPr>
          <w:bCs/>
          <w:iCs/>
          <w:sz w:val="24"/>
          <w:szCs w:val="24"/>
          <w:lang w:val="en-US"/>
        </w:rPr>
        <w:t xml:space="preserve"> – P. 61-72.</w:t>
      </w:r>
    </w:p>
  </w:endnote>
  <w:endnote w:id="30">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Xiao S., </w:t>
      </w:r>
      <w:proofErr w:type="spellStart"/>
      <w:r w:rsidRPr="00216416">
        <w:rPr>
          <w:bCs/>
          <w:iCs/>
          <w:sz w:val="24"/>
          <w:szCs w:val="24"/>
          <w:lang w:val="en-US"/>
        </w:rPr>
        <w:t>Paldurai</w:t>
      </w:r>
      <w:proofErr w:type="spellEnd"/>
      <w:r w:rsidRPr="00216416">
        <w:rPr>
          <w:bCs/>
          <w:iCs/>
          <w:sz w:val="24"/>
          <w:szCs w:val="24"/>
          <w:lang w:val="en-US"/>
        </w:rPr>
        <w:t xml:space="preserve"> A., </w:t>
      </w:r>
      <w:proofErr w:type="spellStart"/>
      <w:r w:rsidRPr="00216416">
        <w:rPr>
          <w:bCs/>
          <w:iCs/>
          <w:sz w:val="24"/>
          <w:szCs w:val="24"/>
          <w:lang w:val="en-US"/>
        </w:rPr>
        <w:t>Nayak</w:t>
      </w:r>
      <w:proofErr w:type="spellEnd"/>
      <w:r w:rsidRPr="00216416">
        <w:rPr>
          <w:bCs/>
          <w:iCs/>
          <w:sz w:val="24"/>
          <w:szCs w:val="24"/>
          <w:lang w:val="en-US"/>
        </w:rPr>
        <w:t xml:space="preserve"> B. et al. Complete genome sequence of avian </w:t>
      </w:r>
      <w:proofErr w:type="spellStart"/>
      <w:r w:rsidRPr="00216416">
        <w:rPr>
          <w:bCs/>
          <w:iCs/>
          <w:sz w:val="24"/>
          <w:szCs w:val="24"/>
          <w:lang w:val="en-US"/>
        </w:rPr>
        <w:t>paramyxovirus</w:t>
      </w:r>
      <w:proofErr w:type="spellEnd"/>
      <w:r w:rsidRPr="00216416">
        <w:rPr>
          <w:bCs/>
          <w:iCs/>
          <w:sz w:val="24"/>
          <w:szCs w:val="24"/>
          <w:lang w:val="en-US"/>
        </w:rPr>
        <w:t xml:space="preserve"> type 7 (strain Tennessee) and comparison with other </w:t>
      </w:r>
      <w:proofErr w:type="spellStart"/>
      <w:r w:rsidRPr="00216416">
        <w:rPr>
          <w:bCs/>
          <w:iCs/>
          <w:sz w:val="24"/>
          <w:szCs w:val="24"/>
          <w:lang w:val="en-US"/>
        </w:rPr>
        <w:t>paramyxoviruses</w:t>
      </w:r>
      <w:proofErr w:type="spellEnd"/>
      <w:r w:rsidRPr="00216416">
        <w:rPr>
          <w:bCs/>
          <w:iCs/>
          <w:sz w:val="24"/>
          <w:szCs w:val="24"/>
          <w:lang w:val="en-US"/>
        </w:rPr>
        <w:t xml:space="preserve"> // Virus Research. - 2009. </w:t>
      </w:r>
      <w:proofErr w:type="gramStart"/>
      <w:r w:rsidRPr="00216416">
        <w:rPr>
          <w:bCs/>
          <w:iCs/>
          <w:sz w:val="24"/>
          <w:szCs w:val="24"/>
          <w:lang w:val="en-US"/>
        </w:rPr>
        <w:t>- № 145.</w:t>
      </w:r>
      <w:proofErr w:type="gramEnd"/>
      <w:r w:rsidRPr="00216416">
        <w:rPr>
          <w:bCs/>
          <w:iCs/>
          <w:sz w:val="24"/>
          <w:szCs w:val="24"/>
          <w:lang w:val="en-US"/>
        </w:rPr>
        <w:t xml:space="preserve"> – P. 80-91.</w:t>
      </w:r>
    </w:p>
  </w:endnote>
  <w:endnote w:id="31">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Paldurai</w:t>
      </w:r>
      <w:proofErr w:type="spellEnd"/>
      <w:r w:rsidRPr="00216416">
        <w:rPr>
          <w:bCs/>
          <w:iCs/>
          <w:sz w:val="24"/>
          <w:szCs w:val="24"/>
          <w:lang w:val="en-US"/>
        </w:rPr>
        <w:t xml:space="preserve"> A., </w:t>
      </w:r>
      <w:proofErr w:type="spellStart"/>
      <w:r w:rsidRPr="00216416">
        <w:rPr>
          <w:bCs/>
          <w:iCs/>
          <w:sz w:val="24"/>
          <w:szCs w:val="24"/>
          <w:lang w:val="en-US"/>
        </w:rPr>
        <w:t>Subbiah</w:t>
      </w:r>
      <w:proofErr w:type="spellEnd"/>
      <w:r w:rsidRPr="00216416">
        <w:rPr>
          <w:bCs/>
          <w:iCs/>
          <w:sz w:val="24"/>
          <w:szCs w:val="24"/>
          <w:lang w:val="en-US"/>
        </w:rPr>
        <w:t xml:space="preserve"> M., Kumar S. et al. Complete genome sequences of avian </w:t>
      </w:r>
      <w:proofErr w:type="spellStart"/>
      <w:r w:rsidRPr="00216416">
        <w:rPr>
          <w:bCs/>
          <w:iCs/>
          <w:sz w:val="24"/>
          <w:szCs w:val="24"/>
          <w:lang w:val="en-US"/>
        </w:rPr>
        <w:t>paramyxovirus</w:t>
      </w:r>
      <w:proofErr w:type="spellEnd"/>
      <w:r w:rsidRPr="00216416">
        <w:rPr>
          <w:bCs/>
          <w:iCs/>
          <w:sz w:val="24"/>
          <w:szCs w:val="24"/>
          <w:lang w:val="en-US"/>
        </w:rPr>
        <w:t xml:space="preserve"> type 8 strains goose/Delaware/1053/76 and pintail/</w:t>
      </w:r>
      <w:proofErr w:type="spellStart"/>
      <w:r w:rsidRPr="00216416">
        <w:rPr>
          <w:bCs/>
          <w:iCs/>
          <w:sz w:val="24"/>
          <w:szCs w:val="24"/>
          <w:lang w:val="en-US"/>
        </w:rPr>
        <w:t>Wakuya</w:t>
      </w:r>
      <w:proofErr w:type="spellEnd"/>
      <w:r w:rsidRPr="00216416">
        <w:rPr>
          <w:bCs/>
          <w:iCs/>
          <w:sz w:val="24"/>
          <w:szCs w:val="24"/>
          <w:lang w:val="en-US"/>
        </w:rPr>
        <w:t xml:space="preserve">/20/78 // Virus Research. - 2009. </w:t>
      </w:r>
      <w:proofErr w:type="gramStart"/>
      <w:r w:rsidRPr="00216416">
        <w:rPr>
          <w:bCs/>
          <w:iCs/>
          <w:sz w:val="24"/>
          <w:szCs w:val="24"/>
          <w:lang w:val="en-US"/>
        </w:rPr>
        <w:t>- № 142.</w:t>
      </w:r>
      <w:proofErr w:type="gramEnd"/>
      <w:r w:rsidRPr="00216416">
        <w:rPr>
          <w:bCs/>
          <w:iCs/>
          <w:sz w:val="24"/>
          <w:szCs w:val="24"/>
          <w:lang w:val="en-US"/>
        </w:rPr>
        <w:t xml:space="preserve"> – P. 144-153.</w:t>
      </w:r>
    </w:p>
  </w:endnote>
  <w:endnote w:id="32">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Samuel A., Kumar S., </w:t>
      </w:r>
      <w:proofErr w:type="spellStart"/>
      <w:r w:rsidRPr="00216416">
        <w:rPr>
          <w:bCs/>
          <w:iCs/>
          <w:sz w:val="24"/>
          <w:szCs w:val="24"/>
          <w:lang w:val="en-US"/>
        </w:rPr>
        <w:t>Madhuri</w:t>
      </w:r>
      <w:proofErr w:type="spellEnd"/>
      <w:r w:rsidRPr="00216416">
        <w:rPr>
          <w:bCs/>
          <w:iCs/>
          <w:sz w:val="24"/>
          <w:szCs w:val="24"/>
          <w:lang w:val="en-US"/>
        </w:rPr>
        <w:t xml:space="preserve"> S. et al. Complete sequence of the genome of avian </w:t>
      </w:r>
      <w:proofErr w:type="spellStart"/>
      <w:r w:rsidRPr="00216416">
        <w:rPr>
          <w:bCs/>
          <w:iCs/>
          <w:sz w:val="24"/>
          <w:szCs w:val="24"/>
          <w:lang w:val="en-US"/>
        </w:rPr>
        <w:t>paramyxovirus</w:t>
      </w:r>
      <w:proofErr w:type="spellEnd"/>
      <w:r w:rsidRPr="00216416">
        <w:rPr>
          <w:bCs/>
          <w:iCs/>
          <w:sz w:val="24"/>
          <w:szCs w:val="24"/>
          <w:lang w:val="en-US"/>
        </w:rPr>
        <w:t xml:space="preserve"> type 9 and comparison with other </w:t>
      </w:r>
      <w:proofErr w:type="spellStart"/>
      <w:r w:rsidRPr="00216416">
        <w:rPr>
          <w:bCs/>
          <w:iCs/>
          <w:sz w:val="24"/>
          <w:szCs w:val="24"/>
          <w:lang w:val="en-US"/>
        </w:rPr>
        <w:t>paramyxoviruses</w:t>
      </w:r>
      <w:proofErr w:type="spellEnd"/>
      <w:r w:rsidRPr="00216416">
        <w:rPr>
          <w:bCs/>
          <w:iCs/>
          <w:sz w:val="24"/>
          <w:szCs w:val="24"/>
          <w:lang w:val="en-US"/>
        </w:rPr>
        <w:t xml:space="preserve"> // Virus Research. - 2009. </w:t>
      </w:r>
      <w:proofErr w:type="gramStart"/>
      <w:r w:rsidRPr="00216416">
        <w:rPr>
          <w:bCs/>
          <w:iCs/>
          <w:sz w:val="24"/>
          <w:szCs w:val="24"/>
          <w:lang w:val="en-US"/>
        </w:rPr>
        <w:t>- № 142.</w:t>
      </w:r>
      <w:proofErr w:type="gramEnd"/>
      <w:r w:rsidRPr="00216416">
        <w:rPr>
          <w:bCs/>
          <w:iCs/>
          <w:sz w:val="24"/>
          <w:szCs w:val="24"/>
          <w:lang w:val="en-US"/>
        </w:rPr>
        <w:t xml:space="preserve"> – P. 10-18.</w:t>
      </w:r>
    </w:p>
  </w:endnote>
  <w:endnote w:id="33">
    <w:p w:rsidR="001758DA" w:rsidRPr="00216416" w:rsidRDefault="001758DA" w:rsidP="005D1A71">
      <w:pPr>
        <w:spacing w:line="360" w:lineRule="auto"/>
        <w:ind w:firstLine="709"/>
        <w:contextualSpacing/>
        <w:jc w:val="both"/>
        <w:rPr>
          <w:bCs/>
          <w:iCs/>
          <w:lang w:val="en-US"/>
        </w:rPr>
      </w:pPr>
      <w:r w:rsidRPr="00216416">
        <w:rPr>
          <w:bCs/>
          <w:iCs/>
        </w:rPr>
        <w:endnoteRef/>
      </w:r>
      <w:r w:rsidRPr="00216416">
        <w:rPr>
          <w:bCs/>
          <w:iCs/>
          <w:lang w:val="en-US"/>
        </w:rPr>
        <w:t xml:space="preserve">. </w:t>
      </w:r>
      <w:proofErr w:type="spellStart"/>
      <w:r w:rsidRPr="00216416">
        <w:rPr>
          <w:bCs/>
          <w:iCs/>
          <w:lang w:val="en-US"/>
        </w:rPr>
        <w:t>Bogoyavlenskiy</w:t>
      </w:r>
      <w:proofErr w:type="spellEnd"/>
      <w:r w:rsidRPr="00216416">
        <w:rPr>
          <w:bCs/>
          <w:iCs/>
          <w:lang w:val="en-US"/>
        </w:rPr>
        <w:t xml:space="preserve"> A., </w:t>
      </w:r>
      <w:proofErr w:type="spellStart"/>
      <w:r w:rsidRPr="00216416">
        <w:rPr>
          <w:bCs/>
          <w:iCs/>
          <w:lang w:val="en-US"/>
        </w:rPr>
        <w:t>Beresin</w:t>
      </w:r>
      <w:proofErr w:type="spellEnd"/>
      <w:r w:rsidRPr="00216416">
        <w:rPr>
          <w:bCs/>
          <w:iCs/>
          <w:lang w:val="en-US"/>
        </w:rPr>
        <w:t xml:space="preserve"> V., </w:t>
      </w:r>
      <w:proofErr w:type="spellStart"/>
      <w:r w:rsidRPr="00216416">
        <w:rPr>
          <w:bCs/>
          <w:iCs/>
          <w:lang w:val="en-US"/>
        </w:rPr>
        <w:t>Prilipov</w:t>
      </w:r>
      <w:proofErr w:type="spellEnd"/>
      <w:r w:rsidRPr="00216416">
        <w:rPr>
          <w:bCs/>
          <w:iCs/>
          <w:lang w:val="en-US"/>
        </w:rPr>
        <w:t xml:space="preserve"> A. et al. Molecular Characterization of Virulent Newcastle Disease Virus Isolates from Chickens during the 1998 NDV Outbreak in Kazakhstan // Virus Genes. - 2000. - Vol. 31. – No 1. – P. 13-20.</w:t>
      </w:r>
    </w:p>
  </w:endnote>
  <w:endnote w:id="34">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gramStart"/>
      <w:r w:rsidRPr="00216416">
        <w:rPr>
          <w:bCs/>
          <w:iCs/>
          <w:sz w:val="24"/>
          <w:szCs w:val="24"/>
        </w:rPr>
        <w:t>В</w:t>
      </w:r>
      <w:proofErr w:type="spellStart"/>
      <w:proofErr w:type="gramEnd"/>
      <w:r w:rsidRPr="00216416">
        <w:rPr>
          <w:bCs/>
          <w:iCs/>
          <w:sz w:val="24"/>
          <w:szCs w:val="24"/>
          <w:lang w:val="en-US"/>
        </w:rPr>
        <w:t>ogoyavlenskiy</w:t>
      </w:r>
      <w:proofErr w:type="spellEnd"/>
      <w:r w:rsidRPr="00216416">
        <w:rPr>
          <w:bCs/>
          <w:iCs/>
          <w:sz w:val="24"/>
          <w:szCs w:val="24"/>
          <w:lang w:val="en-US"/>
        </w:rPr>
        <w:t xml:space="preserve"> A., </w:t>
      </w:r>
      <w:proofErr w:type="spellStart"/>
      <w:r w:rsidRPr="00216416">
        <w:rPr>
          <w:bCs/>
          <w:iCs/>
          <w:sz w:val="24"/>
          <w:szCs w:val="24"/>
          <w:lang w:val="en-US"/>
        </w:rPr>
        <w:t>Beresin</w:t>
      </w:r>
      <w:proofErr w:type="spellEnd"/>
      <w:r w:rsidRPr="00216416">
        <w:rPr>
          <w:bCs/>
          <w:iCs/>
          <w:sz w:val="24"/>
          <w:szCs w:val="24"/>
          <w:lang w:val="en-US"/>
        </w:rPr>
        <w:t xml:space="preserve"> V., </w:t>
      </w:r>
      <w:proofErr w:type="spellStart"/>
      <w:r w:rsidRPr="00216416">
        <w:rPr>
          <w:bCs/>
          <w:iCs/>
          <w:sz w:val="24"/>
          <w:szCs w:val="24"/>
          <w:lang w:val="en-US"/>
        </w:rPr>
        <w:t>Prilipov</w:t>
      </w:r>
      <w:proofErr w:type="spellEnd"/>
      <w:r w:rsidRPr="00216416">
        <w:rPr>
          <w:bCs/>
          <w:iCs/>
          <w:sz w:val="24"/>
          <w:szCs w:val="24"/>
          <w:lang w:val="en-US"/>
        </w:rPr>
        <w:t xml:space="preserve"> A. et al. Newcastle disease outbreaks in Kazakhstan and Kyrgyzstan during 1998, 2000, 2001, 2003, 2004 and 2005 were caused by viruses of the genotypes YII </w:t>
      </w:r>
      <w:r w:rsidRPr="00216416">
        <w:rPr>
          <w:bCs/>
          <w:iCs/>
          <w:sz w:val="24"/>
          <w:szCs w:val="24"/>
        </w:rPr>
        <w:t>и</w:t>
      </w:r>
      <w:r w:rsidRPr="00216416">
        <w:rPr>
          <w:bCs/>
          <w:iCs/>
          <w:sz w:val="24"/>
          <w:szCs w:val="24"/>
          <w:lang w:val="en-US"/>
        </w:rPr>
        <w:t xml:space="preserve"> and </w:t>
      </w:r>
      <w:proofErr w:type="spellStart"/>
      <w:r w:rsidRPr="00216416">
        <w:rPr>
          <w:bCs/>
          <w:iCs/>
          <w:sz w:val="24"/>
          <w:szCs w:val="24"/>
          <w:lang w:val="en-US"/>
        </w:rPr>
        <w:t>YIId</w:t>
      </w:r>
      <w:proofErr w:type="spellEnd"/>
      <w:r w:rsidRPr="00216416">
        <w:rPr>
          <w:bCs/>
          <w:iCs/>
          <w:sz w:val="24"/>
          <w:szCs w:val="24"/>
          <w:lang w:val="en-US"/>
        </w:rPr>
        <w:t xml:space="preserve"> // Virus Genes. – 2009. – Vol. 39. – No 1. – P. 94-101.</w:t>
      </w:r>
    </w:p>
  </w:endnote>
  <w:endnote w:id="35">
    <w:p w:rsidR="001758DA" w:rsidRPr="00216416" w:rsidRDefault="001758DA" w:rsidP="005D1A71">
      <w:pPr>
        <w:pStyle w:val="af"/>
        <w:spacing w:line="360" w:lineRule="auto"/>
        <w:ind w:firstLine="709"/>
        <w:contextualSpacing/>
        <w:jc w:val="both"/>
        <w:rPr>
          <w:bCs/>
          <w:iCs/>
          <w:sz w:val="24"/>
          <w:szCs w:val="24"/>
        </w:rPr>
      </w:pPr>
      <w:r w:rsidRPr="00216416">
        <w:rPr>
          <w:bCs/>
          <w:iCs/>
          <w:sz w:val="24"/>
          <w:szCs w:val="24"/>
        </w:rPr>
        <w:endnoteRef/>
      </w:r>
      <w:r w:rsidRPr="00216416">
        <w:rPr>
          <w:bCs/>
          <w:iCs/>
          <w:sz w:val="24"/>
          <w:szCs w:val="24"/>
        </w:rPr>
        <w:t xml:space="preserve">. </w:t>
      </w:r>
      <w:proofErr w:type="spellStart"/>
      <w:r w:rsidRPr="00216416">
        <w:rPr>
          <w:bCs/>
          <w:iCs/>
          <w:sz w:val="24"/>
          <w:szCs w:val="24"/>
        </w:rPr>
        <w:t>Коротецкий</w:t>
      </w:r>
      <w:proofErr w:type="spellEnd"/>
      <w:r w:rsidRPr="00216416">
        <w:rPr>
          <w:bCs/>
          <w:iCs/>
          <w:sz w:val="24"/>
          <w:szCs w:val="24"/>
        </w:rPr>
        <w:t xml:space="preserve"> И. С., Богоявленский А. П., </w:t>
      </w:r>
      <w:proofErr w:type="spellStart"/>
      <w:r w:rsidRPr="00216416">
        <w:rPr>
          <w:bCs/>
          <w:iCs/>
          <w:sz w:val="24"/>
          <w:szCs w:val="24"/>
        </w:rPr>
        <w:t>Прилипов</w:t>
      </w:r>
      <w:proofErr w:type="spellEnd"/>
      <w:r w:rsidRPr="00216416">
        <w:rPr>
          <w:bCs/>
          <w:iCs/>
          <w:sz w:val="24"/>
          <w:szCs w:val="24"/>
        </w:rPr>
        <w:t xml:space="preserve"> А. Г. И др. Молекулярно-генетическая характеристика </w:t>
      </w:r>
      <w:proofErr w:type="spellStart"/>
      <w:r w:rsidRPr="00216416">
        <w:rPr>
          <w:bCs/>
          <w:iCs/>
          <w:sz w:val="24"/>
          <w:szCs w:val="24"/>
        </w:rPr>
        <w:t>велогенных</w:t>
      </w:r>
      <w:proofErr w:type="spellEnd"/>
      <w:r w:rsidRPr="00216416">
        <w:rPr>
          <w:bCs/>
          <w:iCs/>
          <w:sz w:val="24"/>
          <w:szCs w:val="24"/>
        </w:rPr>
        <w:t xml:space="preserve"> </w:t>
      </w:r>
      <w:proofErr w:type="spellStart"/>
      <w:r w:rsidRPr="00216416">
        <w:rPr>
          <w:bCs/>
          <w:iCs/>
          <w:sz w:val="24"/>
          <w:szCs w:val="24"/>
        </w:rPr>
        <w:t>изолятов</w:t>
      </w:r>
      <w:proofErr w:type="spellEnd"/>
      <w:r w:rsidRPr="00216416">
        <w:rPr>
          <w:bCs/>
          <w:iCs/>
          <w:sz w:val="24"/>
          <w:szCs w:val="24"/>
        </w:rPr>
        <w:t xml:space="preserve"> вируса болезни Ньюкасла, </w:t>
      </w:r>
      <w:proofErr w:type="gramStart"/>
      <w:r w:rsidRPr="00216416">
        <w:rPr>
          <w:bCs/>
          <w:iCs/>
          <w:sz w:val="24"/>
          <w:szCs w:val="24"/>
        </w:rPr>
        <w:t>выделенных</w:t>
      </w:r>
      <w:proofErr w:type="gramEnd"/>
      <w:r w:rsidRPr="00216416">
        <w:rPr>
          <w:bCs/>
          <w:iCs/>
          <w:sz w:val="24"/>
          <w:szCs w:val="24"/>
        </w:rPr>
        <w:t xml:space="preserve"> на территории Российской Федерации, Украины, Казахстана и Киргизии // Вопросы вирусологии. – 2010. - №4. – С. 25-29.</w:t>
      </w:r>
    </w:p>
  </w:endnote>
  <w:endnote w:id="36">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Bogoyavlenskiy</w:t>
      </w:r>
      <w:proofErr w:type="spellEnd"/>
      <w:r w:rsidRPr="00216416">
        <w:rPr>
          <w:bCs/>
          <w:iCs/>
          <w:sz w:val="24"/>
          <w:szCs w:val="24"/>
          <w:lang w:val="en-US"/>
        </w:rPr>
        <w:t xml:space="preserve"> A., </w:t>
      </w:r>
      <w:proofErr w:type="spellStart"/>
      <w:r w:rsidRPr="00216416">
        <w:rPr>
          <w:bCs/>
          <w:iCs/>
          <w:sz w:val="24"/>
          <w:szCs w:val="24"/>
          <w:lang w:val="en-US"/>
        </w:rPr>
        <w:t>Beresin</w:t>
      </w:r>
      <w:proofErr w:type="spellEnd"/>
      <w:r w:rsidRPr="00216416">
        <w:rPr>
          <w:bCs/>
          <w:iCs/>
          <w:sz w:val="24"/>
          <w:szCs w:val="24"/>
          <w:lang w:val="en-US"/>
        </w:rPr>
        <w:t xml:space="preserve"> V., </w:t>
      </w:r>
      <w:proofErr w:type="spellStart"/>
      <w:r w:rsidRPr="00216416">
        <w:rPr>
          <w:bCs/>
          <w:iCs/>
          <w:sz w:val="24"/>
          <w:szCs w:val="24"/>
          <w:lang w:val="en-US"/>
        </w:rPr>
        <w:t>Prilipov</w:t>
      </w:r>
      <w:proofErr w:type="spellEnd"/>
      <w:r w:rsidRPr="00216416">
        <w:rPr>
          <w:bCs/>
          <w:iCs/>
          <w:sz w:val="24"/>
          <w:szCs w:val="24"/>
          <w:lang w:val="en-US"/>
        </w:rPr>
        <w:t xml:space="preserve"> A. et al. Characterization of Pigeon </w:t>
      </w:r>
      <w:proofErr w:type="spellStart"/>
      <w:r w:rsidRPr="00216416">
        <w:rPr>
          <w:bCs/>
          <w:iCs/>
          <w:sz w:val="24"/>
          <w:szCs w:val="24"/>
          <w:lang w:val="en-US"/>
        </w:rPr>
        <w:t>Paramyxoviruses</w:t>
      </w:r>
      <w:proofErr w:type="spellEnd"/>
      <w:r w:rsidRPr="00216416">
        <w:rPr>
          <w:bCs/>
          <w:iCs/>
          <w:sz w:val="24"/>
          <w:szCs w:val="24"/>
          <w:lang w:val="en-US"/>
        </w:rPr>
        <w:t xml:space="preserve"> (Newcastle disease virus) Isolated in Kazakhstan in 2005 // </w:t>
      </w:r>
      <w:proofErr w:type="spellStart"/>
      <w:r w:rsidRPr="00216416">
        <w:rPr>
          <w:bCs/>
          <w:iCs/>
          <w:sz w:val="24"/>
          <w:szCs w:val="24"/>
          <w:lang w:val="en-US"/>
        </w:rPr>
        <w:t>Virologica</w:t>
      </w:r>
      <w:proofErr w:type="spellEnd"/>
      <w:r w:rsidRPr="00216416">
        <w:rPr>
          <w:bCs/>
          <w:iCs/>
          <w:sz w:val="24"/>
          <w:szCs w:val="24"/>
          <w:lang w:val="en-US"/>
        </w:rPr>
        <w:t xml:space="preserve"> </w:t>
      </w:r>
      <w:proofErr w:type="spellStart"/>
      <w:r w:rsidRPr="00216416">
        <w:rPr>
          <w:bCs/>
          <w:iCs/>
          <w:sz w:val="24"/>
          <w:szCs w:val="24"/>
          <w:lang w:val="en-US"/>
        </w:rPr>
        <w:t>Sinica</w:t>
      </w:r>
      <w:proofErr w:type="spellEnd"/>
      <w:r w:rsidRPr="00216416">
        <w:rPr>
          <w:bCs/>
          <w:iCs/>
          <w:sz w:val="24"/>
          <w:szCs w:val="24"/>
          <w:lang w:val="en-US"/>
        </w:rPr>
        <w:t>. – 2012. - Vol. 27. - No 2. – P. 93-99.</w:t>
      </w:r>
    </w:p>
  </w:endnote>
  <w:endnote w:id="37">
    <w:p w:rsidR="001758DA" w:rsidRPr="00216416" w:rsidRDefault="001758DA" w:rsidP="005D1A71">
      <w:pPr>
        <w:pStyle w:val="af"/>
        <w:spacing w:line="360" w:lineRule="auto"/>
        <w:ind w:firstLine="709"/>
        <w:contextualSpacing/>
        <w:jc w:val="both"/>
        <w:rPr>
          <w:sz w:val="24"/>
          <w:szCs w:val="24"/>
          <w:lang w:val="en-US"/>
        </w:rPr>
      </w:pPr>
      <w:r w:rsidRPr="00216416">
        <w:rPr>
          <w:rStyle w:val="ae"/>
          <w:sz w:val="24"/>
          <w:szCs w:val="24"/>
          <w:vertAlign w:val="baseline"/>
        </w:rPr>
        <w:endnoteRef/>
      </w:r>
      <w:r w:rsidRPr="00216416">
        <w:rPr>
          <w:sz w:val="24"/>
          <w:szCs w:val="24"/>
          <w:lang w:val="en-US"/>
        </w:rPr>
        <w:t xml:space="preserve">. </w:t>
      </w:r>
      <w:proofErr w:type="spellStart"/>
      <w:r w:rsidRPr="00216416">
        <w:rPr>
          <w:sz w:val="24"/>
          <w:szCs w:val="24"/>
          <w:lang w:val="en-US"/>
        </w:rPr>
        <w:t>Karamendin</w:t>
      </w:r>
      <w:proofErr w:type="spellEnd"/>
      <w:r w:rsidRPr="00216416">
        <w:rPr>
          <w:sz w:val="24"/>
          <w:szCs w:val="24"/>
          <w:lang w:val="en-US"/>
        </w:rPr>
        <w:t xml:space="preserve"> K. </w:t>
      </w:r>
      <w:proofErr w:type="spellStart"/>
      <w:r w:rsidRPr="00216416">
        <w:rPr>
          <w:sz w:val="24"/>
          <w:szCs w:val="24"/>
          <w:lang w:val="en-US"/>
        </w:rPr>
        <w:t>Kydyrmanov</w:t>
      </w:r>
      <w:proofErr w:type="spellEnd"/>
      <w:r w:rsidRPr="00216416">
        <w:rPr>
          <w:sz w:val="24"/>
          <w:szCs w:val="24"/>
          <w:lang w:val="en-US"/>
        </w:rPr>
        <w:t xml:space="preserve"> A. </w:t>
      </w:r>
      <w:proofErr w:type="spellStart"/>
      <w:r w:rsidRPr="00216416">
        <w:rPr>
          <w:sz w:val="24"/>
          <w:szCs w:val="24"/>
          <w:lang w:val="en-US"/>
        </w:rPr>
        <w:t>Seidalina</w:t>
      </w:r>
      <w:proofErr w:type="spellEnd"/>
      <w:r w:rsidRPr="00216416">
        <w:rPr>
          <w:sz w:val="24"/>
          <w:szCs w:val="24"/>
          <w:lang w:val="en-US"/>
        </w:rPr>
        <w:t xml:space="preserve"> A. et al. Circulation of avian </w:t>
      </w:r>
      <w:proofErr w:type="spellStart"/>
      <w:r w:rsidRPr="00216416">
        <w:rPr>
          <w:sz w:val="24"/>
          <w:szCs w:val="24"/>
          <w:lang w:val="en-US"/>
        </w:rPr>
        <w:t>paramyxoviruses</w:t>
      </w:r>
      <w:proofErr w:type="spellEnd"/>
      <w:r w:rsidRPr="00216416">
        <w:rPr>
          <w:sz w:val="24"/>
          <w:szCs w:val="24"/>
          <w:lang w:val="en-US"/>
        </w:rPr>
        <w:t xml:space="preserve"> in wild birds of Kazakhstan in 2002–2013 // </w:t>
      </w:r>
      <w:proofErr w:type="spellStart"/>
      <w:r w:rsidRPr="00216416">
        <w:rPr>
          <w:sz w:val="24"/>
          <w:szCs w:val="24"/>
          <w:lang w:val="en-US"/>
        </w:rPr>
        <w:t>Virol</w:t>
      </w:r>
      <w:proofErr w:type="spellEnd"/>
      <w:r w:rsidRPr="00216416">
        <w:rPr>
          <w:sz w:val="24"/>
          <w:szCs w:val="24"/>
          <w:lang w:val="en-US"/>
        </w:rPr>
        <w:t>. J. 2016. - Vol. 13. -P.23.</w:t>
      </w:r>
    </w:p>
  </w:endnote>
  <w:endnote w:id="38">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Tumova</w:t>
      </w:r>
      <w:proofErr w:type="spellEnd"/>
      <w:r w:rsidRPr="00216416">
        <w:rPr>
          <w:bCs/>
          <w:iCs/>
          <w:sz w:val="24"/>
          <w:szCs w:val="24"/>
          <w:lang w:val="en-US"/>
        </w:rPr>
        <w:t xml:space="preserve"> B., </w:t>
      </w:r>
      <w:proofErr w:type="spellStart"/>
      <w:r w:rsidRPr="00216416">
        <w:rPr>
          <w:bCs/>
          <w:iCs/>
          <w:sz w:val="24"/>
          <w:szCs w:val="24"/>
          <w:lang w:val="en-US"/>
        </w:rPr>
        <w:t>Stumpa</w:t>
      </w:r>
      <w:proofErr w:type="spellEnd"/>
      <w:r w:rsidRPr="00216416">
        <w:rPr>
          <w:bCs/>
          <w:iCs/>
          <w:sz w:val="24"/>
          <w:szCs w:val="24"/>
          <w:lang w:val="en-US"/>
        </w:rPr>
        <w:t xml:space="preserve"> A., </w:t>
      </w:r>
      <w:proofErr w:type="spellStart"/>
      <w:r w:rsidRPr="00216416">
        <w:rPr>
          <w:bCs/>
          <w:iCs/>
          <w:sz w:val="24"/>
          <w:szCs w:val="24"/>
          <w:lang w:val="en-US"/>
        </w:rPr>
        <w:t>Janout</w:t>
      </w:r>
      <w:proofErr w:type="spellEnd"/>
      <w:r w:rsidRPr="00216416">
        <w:rPr>
          <w:bCs/>
          <w:iCs/>
          <w:sz w:val="24"/>
          <w:szCs w:val="24"/>
          <w:lang w:val="en-US"/>
        </w:rPr>
        <w:t xml:space="preserve"> V. et al. A further member of the Yucaipa group isolated from the common wren (Troglodytes troglodytes) // </w:t>
      </w:r>
      <w:proofErr w:type="spellStart"/>
      <w:r w:rsidRPr="00216416">
        <w:rPr>
          <w:bCs/>
          <w:iCs/>
          <w:sz w:val="24"/>
          <w:szCs w:val="24"/>
          <w:lang w:val="en-US"/>
        </w:rPr>
        <w:t>Acta</w:t>
      </w:r>
      <w:proofErr w:type="spellEnd"/>
      <w:r w:rsidRPr="00216416">
        <w:rPr>
          <w:bCs/>
          <w:iCs/>
          <w:sz w:val="24"/>
          <w:szCs w:val="24"/>
          <w:lang w:val="en-US"/>
        </w:rPr>
        <w:t xml:space="preserve"> </w:t>
      </w:r>
      <w:proofErr w:type="spellStart"/>
      <w:r w:rsidRPr="00216416">
        <w:rPr>
          <w:bCs/>
          <w:iCs/>
          <w:sz w:val="24"/>
          <w:szCs w:val="24"/>
          <w:lang w:val="en-US"/>
        </w:rPr>
        <w:t>Virologica</w:t>
      </w:r>
      <w:proofErr w:type="spellEnd"/>
      <w:r w:rsidRPr="00216416">
        <w:rPr>
          <w:bCs/>
          <w:iCs/>
          <w:sz w:val="24"/>
          <w:szCs w:val="24"/>
          <w:lang w:val="en-US"/>
        </w:rPr>
        <w:t xml:space="preserve">. - 1979. </w:t>
      </w:r>
      <w:proofErr w:type="gramStart"/>
      <w:r w:rsidRPr="00216416">
        <w:rPr>
          <w:bCs/>
          <w:iCs/>
          <w:sz w:val="24"/>
          <w:szCs w:val="24"/>
          <w:lang w:val="en-US"/>
        </w:rPr>
        <w:t>- № 23.</w:t>
      </w:r>
      <w:proofErr w:type="gramEnd"/>
      <w:r w:rsidRPr="00216416">
        <w:rPr>
          <w:bCs/>
          <w:iCs/>
          <w:sz w:val="24"/>
          <w:szCs w:val="24"/>
          <w:lang w:val="en-US"/>
        </w:rPr>
        <w:t xml:space="preserve"> – P. 504–507.</w:t>
      </w:r>
    </w:p>
  </w:endnote>
  <w:endnote w:id="39">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Miller P., Kim L., </w:t>
      </w:r>
      <w:proofErr w:type="spellStart"/>
      <w:r w:rsidRPr="00216416">
        <w:rPr>
          <w:bCs/>
          <w:iCs/>
          <w:sz w:val="24"/>
          <w:szCs w:val="24"/>
          <w:lang w:val="en-US"/>
        </w:rPr>
        <w:t>Afonso</w:t>
      </w:r>
      <w:proofErr w:type="spellEnd"/>
      <w:r w:rsidRPr="00216416">
        <w:rPr>
          <w:bCs/>
          <w:iCs/>
          <w:sz w:val="24"/>
          <w:szCs w:val="24"/>
          <w:lang w:val="en-US"/>
        </w:rPr>
        <w:t xml:space="preserve"> C. Evolutionary dynamics of Newcastle disease virus // Virology. - 2009. </w:t>
      </w:r>
      <w:proofErr w:type="gramStart"/>
      <w:r w:rsidRPr="00216416">
        <w:rPr>
          <w:bCs/>
          <w:iCs/>
          <w:sz w:val="24"/>
          <w:szCs w:val="24"/>
          <w:lang w:val="en-US"/>
        </w:rPr>
        <w:t>- № 391.</w:t>
      </w:r>
      <w:proofErr w:type="gramEnd"/>
      <w:r w:rsidRPr="00216416">
        <w:rPr>
          <w:bCs/>
          <w:iCs/>
          <w:sz w:val="24"/>
          <w:szCs w:val="24"/>
          <w:lang w:val="en-US"/>
        </w:rPr>
        <w:t xml:space="preserve"> – P. 64–72.</w:t>
      </w:r>
    </w:p>
  </w:endnote>
  <w:endnote w:id="40">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Reed L., </w:t>
      </w:r>
      <w:proofErr w:type="spellStart"/>
      <w:r w:rsidRPr="00216416">
        <w:rPr>
          <w:bCs/>
          <w:iCs/>
          <w:sz w:val="24"/>
          <w:szCs w:val="24"/>
          <w:lang w:val="en-US"/>
        </w:rPr>
        <w:t>Muench</w:t>
      </w:r>
      <w:proofErr w:type="spellEnd"/>
      <w:r w:rsidRPr="00216416">
        <w:rPr>
          <w:bCs/>
          <w:iCs/>
          <w:sz w:val="24"/>
          <w:szCs w:val="24"/>
          <w:lang w:val="en-US"/>
        </w:rPr>
        <w:t xml:space="preserve"> H. A simple method of estimation fifty percent and pints // J. Amer. </w:t>
      </w:r>
      <w:proofErr w:type="spellStart"/>
      <w:r w:rsidRPr="00216416">
        <w:rPr>
          <w:bCs/>
          <w:iCs/>
          <w:sz w:val="24"/>
          <w:szCs w:val="24"/>
          <w:lang w:val="en-US"/>
        </w:rPr>
        <w:t>Hyg</w:t>
      </w:r>
      <w:proofErr w:type="spellEnd"/>
      <w:r w:rsidRPr="00216416">
        <w:rPr>
          <w:bCs/>
          <w:iCs/>
          <w:sz w:val="24"/>
          <w:szCs w:val="24"/>
          <w:lang w:val="en-US"/>
        </w:rPr>
        <w:t>. - 1938. - Vol. 27. - P. 493-497.</w:t>
      </w:r>
    </w:p>
  </w:endnote>
  <w:endnote w:id="41">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QIAamp</w:t>
      </w:r>
      <w:proofErr w:type="spellEnd"/>
      <w:r w:rsidRPr="00216416">
        <w:rPr>
          <w:bCs/>
          <w:iCs/>
          <w:sz w:val="24"/>
          <w:szCs w:val="24"/>
        </w:rPr>
        <w:sym w:font="Symbol" w:char="F0D2"/>
      </w:r>
      <w:r w:rsidRPr="00216416">
        <w:rPr>
          <w:bCs/>
          <w:iCs/>
          <w:sz w:val="24"/>
          <w:szCs w:val="24"/>
          <w:lang w:val="en-US"/>
        </w:rPr>
        <w:t xml:space="preserve"> Viral RNA </w:t>
      </w:r>
      <w:proofErr w:type="spellStart"/>
      <w:r w:rsidRPr="00216416">
        <w:rPr>
          <w:bCs/>
          <w:iCs/>
          <w:sz w:val="24"/>
          <w:szCs w:val="24"/>
          <w:lang w:val="en-US"/>
        </w:rPr>
        <w:t>Vini</w:t>
      </w:r>
      <w:proofErr w:type="spellEnd"/>
      <w:r w:rsidRPr="00216416">
        <w:rPr>
          <w:bCs/>
          <w:iCs/>
          <w:sz w:val="24"/>
          <w:szCs w:val="24"/>
          <w:lang w:val="en-US"/>
        </w:rPr>
        <w:t xml:space="preserve"> Handbook 12/2005. – 43 p.  </w:t>
      </w:r>
      <w:proofErr w:type="spellStart"/>
      <w:r w:rsidRPr="00216416">
        <w:rPr>
          <w:bCs/>
          <w:iCs/>
          <w:sz w:val="24"/>
          <w:szCs w:val="24"/>
          <w:lang w:val="en-US"/>
        </w:rPr>
        <w:t>hpp</w:t>
      </w:r>
      <w:proofErr w:type="spellEnd"/>
      <w:r w:rsidRPr="00216416">
        <w:rPr>
          <w:bCs/>
          <w:iCs/>
          <w:sz w:val="24"/>
          <w:szCs w:val="24"/>
          <w:lang w:val="en-US"/>
        </w:rPr>
        <w:t>//www.qiagen.com.</w:t>
      </w:r>
    </w:p>
  </w:endnote>
  <w:endnote w:id="42">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Payungporn</w:t>
      </w:r>
      <w:proofErr w:type="spellEnd"/>
      <w:r w:rsidRPr="00216416">
        <w:rPr>
          <w:bCs/>
          <w:iCs/>
          <w:sz w:val="24"/>
          <w:szCs w:val="24"/>
          <w:lang w:val="en-US"/>
        </w:rPr>
        <w:t xml:space="preserve"> S., </w:t>
      </w:r>
      <w:proofErr w:type="spellStart"/>
      <w:r w:rsidRPr="00216416">
        <w:rPr>
          <w:bCs/>
          <w:iCs/>
          <w:sz w:val="24"/>
          <w:szCs w:val="24"/>
          <w:lang w:val="en-US"/>
        </w:rPr>
        <w:t>Phakdeewirot</w:t>
      </w:r>
      <w:proofErr w:type="spellEnd"/>
      <w:r w:rsidRPr="00216416">
        <w:rPr>
          <w:bCs/>
          <w:iCs/>
          <w:sz w:val="24"/>
          <w:szCs w:val="24"/>
          <w:lang w:val="en-US"/>
        </w:rPr>
        <w:t xml:space="preserve"> P., </w:t>
      </w:r>
      <w:proofErr w:type="spellStart"/>
      <w:r w:rsidRPr="00216416">
        <w:rPr>
          <w:bCs/>
          <w:iCs/>
          <w:sz w:val="24"/>
          <w:szCs w:val="24"/>
          <w:lang w:val="en-US"/>
        </w:rPr>
        <w:t>Chutinimitkul</w:t>
      </w:r>
      <w:proofErr w:type="spellEnd"/>
      <w:r w:rsidRPr="00216416">
        <w:rPr>
          <w:bCs/>
          <w:iCs/>
          <w:sz w:val="24"/>
          <w:szCs w:val="24"/>
          <w:lang w:val="en-US"/>
        </w:rPr>
        <w:t xml:space="preserve"> S. et al. Single-Step Multiplex Reverse Transcription–Polymerase Chain Reaction (RT-PCR) for Influenza A Virus Subtype H5N1 Detection // Viral Immunology. - 2004. - Vol. 17. – P. 588-593.</w:t>
      </w:r>
    </w:p>
  </w:endnote>
  <w:endnote w:id="43">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rPr>
        <w:t>.</w:t>
      </w:r>
      <w:proofErr w:type="spellStart"/>
      <w:r w:rsidRPr="00216416">
        <w:rPr>
          <w:bCs/>
          <w:iCs/>
          <w:sz w:val="24"/>
          <w:szCs w:val="24"/>
        </w:rPr>
        <w:t>Сюрин</w:t>
      </w:r>
      <w:proofErr w:type="spellEnd"/>
      <w:r w:rsidRPr="00216416">
        <w:rPr>
          <w:bCs/>
          <w:iCs/>
          <w:sz w:val="24"/>
          <w:szCs w:val="24"/>
        </w:rPr>
        <w:t xml:space="preserve"> В.Н., Белоусова Р.В., Соловьев Б.В., Фомина Н.В. Методы лабораторной диагностики вирусных болезней животных //Справочник.- М</w:t>
      </w:r>
      <w:r w:rsidRPr="00216416">
        <w:rPr>
          <w:bCs/>
          <w:iCs/>
          <w:sz w:val="24"/>
          <w:szCs w:val="24"/>
          <w:lang w:val="en-US"/>
        </w:rPr>
        <w:t xml:space="preserve">., </w:t>
      </w:r>
      <w:proofErr w:type="spellStart"/>
      <w:r w:rsidRPr="00216416">
        <w:rPr>
          <w:bCs/>
          <w:iCs/>
          <w:sz w:val="24"/>
          <w:szCs w:val="24"/>
        </w:rPr>
        <w:t>Агропромиздат</w:t>
      </w:r>
      <w:proofErr w:type="spellEnd"/>
      <w:r w:rsidRPr="00216416">
        <w:rPr>
          <w:bCs/>
          <w:iCs/>
          <w:sz w:val="24"/>
          <w:szCs w:val="24"/>
          <w:lang w:val="en-US"/>
        </w:rPr>
        <w:t xml:space="preserve">, 1986.- 351 </w:t>
      </w:r>
      <w:r w:rsidRPr="00216416">
        <w:rPr>
          <w:bCs/>
          <w:iCs/>
          <w:sz w:val="24"/>
          <w:szCs w:val="24"/>
        </w:rPr>
        <w:t>с</w:t>
      </w:r>
      <w:r w:rsidRPr="00216416">
        <w:rPr>
          <w:bCs/>
          <w:iCs/>
          <w:sz w:val="24"/>
          <w:szCs w:val="24"/>
          <w:lang w:val="en-US"/>
        </w:rPr>
        <w:t xml:space="preserve">. </w:t>
      </w:r>
    </w:p>
  </w:endnote>
  <w:endnote w:id="44">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CEC Council Directive 92/66/EEC of 14 July 1992 introducing Community measures for the control of Newcastle disease. </w:t>
      </w:r>
      <w:proofErr w:type="gramStart"/>
      <w:r w:rsidRPr="00216416">
        <w:rPr>
          <w:bCs/>
          <w:iCs/>
          <w:sz w:val="24"/>
          <w:szCs w:val="24"/>
          <w:lang w:val="en-US"/>
        </w:rPr>
        <w:t>Official Journal of the European Communities, -1992.</w:t>
      </w:r>
      <w:proofErr w:type="gramEnd"/>
      <w:r w:rsidRPr="00216416">
        <w:rPr>
          <w:bCs/>
          <w:iCs/>
          <w:sz w:val="24"/>
          <w:szCs w:val="24"/>
          <w:lang w:val="en-US"/>
        </w:rPr>
        <w:t xml:space="preserve"> </w:t>
      </w:r>
      <w:proofErr w:type="gramStart"/>
      <w:r w:rsidRPr="00216416">
        <w:rPr>
          <w:bCs/>
          <w:iCs/>
          <w:sz w:val="24"/>
          <w:szCs w:val="24"/>
          <w:lang w:val="en-US"/>
        </w:rPr>
        <w:t>L 260.</w:t>
      </w:r>
      <w:proofErr w:type="gramEnd"/>
      <w:r w:rsidRPr="00216416">
        <w:rPr>
          <w:bCs/>
          <w:iCs/>
          <w:sz w:val="24"/>
          <w:szCs w:val="24"/>
          <w:lang w:val="en-US"/>
        </w:rPr>
        <w:t xml:space="preserve"> -P.1-20.</w:t>
      </w:r>
    </w:p>
  </w:endnote>
  <w:endnote w:id="45">
    <w:p w:rsidR="001758DA" w:rsidRPr="00216416" w:rsidRDefault="001758DA" w:rsidP="005D1A71">
      <w:pPr>
        <w:pStyle w:val="af"/>
        <w:spacing w:line="360" w:lineRule="auto"/>
        <w:ind w:firstLine="709"/>
        <w:contextualSpacing/>
        <w:jc w:val="both"/>
        <w:rPr>
          <w:sz w:val="24"/>
          <w:szCs w:val="24"/>
        </w:rPr>
      </w:pPr>
      <w:r w:rsidRPr="00216416">
        <w:rPr>
          <w:sz w:val="24"/>
          <w:szCs w:val="24"/>
          <w:lang w:val="en-US"/>
        </w:rPr>
        <w:endnoteRef/>
      </w:r>
      <w:r w:rsidRPr="00216416">
        <w:rPr>
          <w:sz w:val="24"/>
          <w:szCs w:val="24"/>
          <w:lang w:val="en-US"/>
        </w:rPr>
        <w:t xml:space="preserve">. Xiao S, </w:t>
      </w:r>
      <w:proofErr w:type="spellStart"/>
      <w:r w:rsidRPr="00216416">
        <w:rPr>
          <w:sz w:val="24"/>
          <w:szCs w:val="24"/>
          <w:lang w:val="en-US"/>
        </w:rPr>
        <w:t>Subbiah</w:t>
      </w:r>
      <w:proofErr w:type="spellEnd"/>
      <w:r w:rsidRPr="00216416">
        <w:rPr>
          <w:sz w:val="24"/>
          <w:szCs w:val="24"/>
          <w:lang w:val="en-US"/>
        </w:rPr>
        <w:t xml:space="preserve"> M, Kumar S, De </w:t>
      </w:r>
      <w:proofErr w:type="spellStart"/>
      <w:r w:rsidRPr="00216416">
        <w:rPr>
          <w:sz w:val="24"/>
          <w:szCs w:val="24"/>
          <w:lang w:val="en-US"/>
        </w:rPr>
        <w:t>Nardi</w:t>
      </w:r>
      <w:proofErr w:type="spellEnd"/>
      <w:r w:rsidRPr="00216416">
        <w:rPr>
          <w:sz w:val="24"/>
          <w:szCs w:val="24"/>
          <w:lang w:val="en-US"/>
        </w:rPr>
        <w:t xml:space="preserve"> R, </w:t>
      </w:r>
      <w:proofErr w:type="spellStart"/>
      <w:r w:rsidRPr="00216416">
        <w:rPr>
          <w:sz w:val="24"/>
          <w:szCs w:val="24"/>
          <w:lang w:val="en-US"/>
        </w:rPr>
        <w:t>Terregino</w:t>
      </w:r>
      <w:proofErr w:type="spellEnd"/>
      <w:r w:rsidRPr="00216416">
        <w:rPr>
          <w:sz w:val="24"/>
          <w:szCs w:val="24"/>
          <w:lang w:val="en-US"/>
        </w:rPr>
        <w:t xml:space="preserve"> C, Collins PL, </w:t>
      </w:r>
      <w:proofErr w:type="spellStart"/>
      <w:r w:rsidRPr="00216416">
        <w:rPr>
          <w:sz w:val="24"/>
          <w:szCs w:val="24"/>
          <w:lang w:val="en-US"/>
        </w:rPr>
        <w:t>Samal</w:t>
      </w:r>
      <w:proofErr w:type="spellEnd"/>
      <w:r w:rsidRPr="00216416">
        <w:rPr>
          <w:sz w:val="24"/>
          <w:szCs w:val="24"/>
          <w:lang w:val="en-US"/>
        </w:rPr>
        <w:t xml:space="preserve"> SK. (2010) </w:t>
      </w:r>
      <w:proofErr w:type="gramStart"/>
      <w:r w:rsidRPr="00216416">
        <w:rPr>
          <w:sz w:val="24"/>
          <w:szCs w:val="24"/>
          <w:lang w:val="en-US"/>
        </w:rPr>
        <w:t>Complete</w:t>
      </w:r>
      <w:proofErr w:type="gramEnd"/>
      <w:r w:rsidRPr="00216416">
        <w:rPr>
          <w:sz w:val="24"/>
          <w:szCs w:val="24"/>
          <w:lang w:val="en-US"/>
        </w:rPr>
        <w:t xml:space="preserve"> genome sequences of avian </w:t>
      </w:r>
      <w:proofErr w:type="spellStart"/>
      <w:r w:rsidRPr="00216416">
        <w:rPr>
          <w:sz w:val="24"/>
          <w:szCs w:val="24"/>
          <w:lang w:val="en-US"/>
        </w:rPr>
        <w:t>paramyxovirus</w:t>
      </w:r>
      <w:proofErr w:type="spellEnd"/>
      <w:r w:rsidRPr="00216416">
        <w:rPr>
          <w:sz w:val="24"/>
          <w:szCs w:val="24"/>
          <w:lang w:val="en-US"/>
        </w:rPr>
        <w:t xml:space="preserve"> serotype 6 prototype strain Hong Kong and a recent novel strain from Italy: evidence for the existence of subgroups within the serotype. Virus Res 150: 61–72.</w:t>
      </w:r>
    </w:p>
  </w:endnote>
  <w:endnote w:id="46">
    <w:p w:rsidR="001758DA" w:rsidRPr="00216416" w:rsidRDefault="001758DA" w:rsidP="005D1A71">
      <w:pPr>
        <w:pStyle w:val="af"/>
        <w:spacing w:line="360" w:lineRule="auto"/>
        <w:ind w:firstLine="709"/>
        <w:contextualSpacing/>
        <w:jc w:val="both"/>
        <w:rPr>
          <w:rStyle w:val="ae"/>
          <w:bCs/>
          <w:iCs/>
          <w:sz w:val="24"/>
          <w:szCs w:val="24"/>
          <w:vertAlign w:val="baseline"/>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Amarasinghe</w:t>
      </w:r>
      <w:proofErr w:type="spellEnd"/>
      <w:r w:rsidRPr="00216416">
        <w:rPr>
          <w:bCs/>
          <w:iCs/>
          <w:sz w:val="24"/>
          <w:szCs w:val="24"/>
          <w:lang w:val="en-US"/>
        </w:rPr>
        <w:t xml:space="preserve">, G.K., </w:t>
      </w:r>
      <w:proofErr w:type="spellStart"/>
      <w:r w:rsidRPr="00216416">
        <w:rPr>
          <w:bCs/>
          <w:iCs/>
          <w:sz w:val="24"/>
          <w:szCs w:val="24"/>
          <w:lang w:val="en-US"/>
        </w:rPr>
        <w:t>Ayllón</w:t>
      </w:r>
      <w:proofErr w:type="spellEnd"/>
      <w:r w:rsidRPr="00216416">
        <w:rPr>
          <w:bCs/>
          <w:iCs/>
          <w:sz w:val="24"/>
          <w:szCs w:val="24"/>
          <w:lang w:val="en-US"/>
        </w:rPr>
        <w:t xml:space="preserve">, M.A., </w:t>
      </w:r>
      <w:proofErr w:type="spellStart"/>
      <w:r w:rsidRPr="00216416">
        <w:rPr>
          <w:bCs/>
          <w:iCs/>
          <w:sz w:val="24"/>
          <w:szCs w:val="24"/>
          <w:lang w:val="en-US"/>
        </w:rPr>
        <w:t>Bào</w:t>
      </w:r>
      <w:proofErr w:type="spellEnd"/>
      <w:r w:rsidRPr="00216416">
        <w:rPr>
          <w:bCs/>
          <w:iCs/>
          <w:sz w:val="24"/>
          <w:szCs w:val="24"/>
          <w:lang w:val="en-US"/>
        </w:rPr>
        <w:t xml:space="preserve">, </w:t>
      </w:r>
      <w:proofErr w:type="gramStart"/>
      <w:r w:rsidRPr="00216416">
        <w:rPr>
          <w:bCs/>
          <w:iCs/>
          <w:sz w:val="24"/>
          <w:szCs w:val="24"/>
          <w:lang w:val="en-US"/>
        </w:rPr>
        <w:t>Y</w:t>
      </w:r>
      <w:proofErr w:type="gramEnd"/>
      <w:r w:rsidRPr="00216416">
        <w:rPr>
          <w:bCs/>
          <w:iCs/>
          <w:sz w:val="24"/>
          <w:szCs w:val="24"/>
          <w:lang w:val="en-US"/>
        </w:rPr>
        <w:t xml:space="preserve">. et al. Taxonomy of the order </w:t>
      </w:r>
      <w:proofErr w:type="spellStart"/>
      <w:r w:rsidRPr="00216416">
        <w:rPr>
          <w:bCs/>
          <w:iCs/>
          <w:sz w:val="24"/>
          <w:szCs w:val="24"/>
          <w:lang w:val="en-US"/>
        </w:rPr>
        <w:t>Mononegavirales</w:t>
      </w:r>
      <w:proofErr w:type="spellEnd"/>
      <w:r w:rsidRPr="00216416">
        <w:rPr>
          <w:bCs/>
          <w:iCs/>
          <w:sz w:val="24"/>
          <w:szCs w:val="24"/>
          <w:lang w:val="en-US"/>
        </w:rPr>
        <w:t xml:space="preserve">: update 2019. Arch </w:t>
      </w:r>
      <w:proofErr w:type="spellStart"/>
      <w:r w:rsidRPr="00216416">
        <w:rPr>
          <w:bCs/>
          <w:iCs/>
          <w:sz w:val="24"/>
          <w:szCs w:val="24"/>
          <w:lang w:val="en-US"/>
        </w:rPr>
        <w:t>Virol</w:t>
      </w:r>
      <w:proofErr w:type="spellEnd"/>
      <w:r w:rsidRPr="00216416">
        <w:rPr>
          <w:bCs/>
          <w:iCs/>
          <w:sz w:val="24"/>
          <w:szCs w:val="24"/>
          <w:lang w:val="en-US"/>
        </w:rPr>
        <w:t xml:space="preserve"> (2019) 164: 1967. https://doi.org/10.1007/s00705-019-04247-4</w:t>
      </w:r>
    </w:p>
  </w:endnote>
  <w:endnote w:id="47">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t>
      </w:r>
      <w:proofErr w:type="spellStart"/>
      <w:r w:rsidRPr="00216416">
        <w:rPr>
          <w:bCs/>
          <w:iCs/>
          <w:sz w:val="24"/>
          <w:szCs w:val="24"/>
          <w:lang w:val="en-US"/>
        </w:rPr>
        <w:t>Karamendin</w:t>
      </w:r>
      <w:proofErr w:type="spellEnd"/>
      <w:r w:rsidRPr="00216416">
        <w:rPr>
          <w:bCs/>
          <w:iCs/>
          <w:sz w:val="24"/>
          <w:szCs w:val="24"/>
          <w:lang w:val="en-US"/>
        </w:rPr>
        <w:t xml:space="preserve"> K., </w:t>
      </w:r>
      <w:proofErr w:type="spellStart"/>
      <w:r w:rsidRPr="00216416">
        <w:rPr>
          <w:bCs/>
          <w:iCs/>
          <w:sz w:val="24"/>
          <w:szCs w:val="24"/>
          <w:lang w:val="en-US"/>
        </w:rPr>
        <w:t>Kydyrmanov</w:t>
      </w:r>
      <w:proofErr w:type="spellEnd"/>
      <w:r w:rsidRPr="00216416">
        <w:rPr>
          <w:bCs/>
          <w:iCs/>
          <w:sz w:val="24"/>
          <w:szCs w:val="24"/>
          <w:lang w:val="en-US"/>
        </w:rPr>
        <w:t xml:space="preserve"> A., </w:t>
      </w:r>
      <w:proofErr w:type="spellStart"/>
      <w:r w:rsidRPr="00216416">
        <w:rPr>
          <w:bCs/>
          <w:iCs/>
          <w:sz w:val="24"/>
          <w:szCs w:val="24"/>
          <w:lang w:val="en-US"/>
        </w:rPr>
        <w:t>Kasymbekov</w:t>
      </w:r>
      <w:proofErr w:type="spellEnd"/>
      <w:r w:rsidRPr="00216416">
        <w:rPr>
          <w:bCs/>
          <w:iCs/>
          <w:sz w:val="24"/>
          <w:szCs w:val="24"/>
          <w:lang w:val="en-US"/>
        </w:rPr>
        <w:t xml:space="preserve"> Ye., </w:t>
      </w:r>
      <w:proofErr w:type="spellStart"/>
      <w:r w:rsidRPr="00216416">
        <w:rPr>
          <w:bCs/>
          <w:iCs/>
          <w:sz w:val="24"/>
          <w:szCs w:val="24"/>
          <w:lang w:val="en-US"/>
        </w:rPr>
        <w:t>Seidalina</w:t>
      </w:r>
      <w:proofErr w:type="spellEnd"/>
      <w:r w:rsidRPr="00216416">
        <w:rPr>
          <w:bCs/>
          <w:iCs/>
          <w:sz w:val="24"/>
          <w:szCs w:val="24"/>
          <w:lang w:val="en-US"/>
        </w:rPr>
        <w:t xml:space="preserve"> A., </w:t>
      </w:r>
      <w:proofErr w:type="spellStart"/>
      <w:r w:rsidRPr="00216416">
        <w:rPr>
          <w:bCs/>
          <w:iCs/>
          <w:sz w:val="24"/>
          <w:szCs w:val="24"/>
          <w:lang w:val="en-US"/>
        </w:rPr>
        <w:t>Daulbayeva</w:t>
      </w:r>
      <w:proofErr w:type="spellEnd"/>
      <w:r w:rsidRPr="00216416">
        <w:rPr>
          <w:bCs/>
          <w:iCs/>
          <w:sz w:val="24"/>
          <w:szCs w:val="24"/>
          <w:lang w:val="en-US"/>
        </w:rPr>
        <w:t xml:space="preserve"> K., </w:t>
      </w:r>
      <w:proofErr w:type="spellStart"/>
      <w:r w:rsidRPr="00216416">
        <w:rPr>
          <w:bCs/>
          <w:iCs/>
          <w:sz w:val="24"/>
          <w:szCs w:val="24"/>
          <w:lang w:val="en-US"/>
        </w:rPr>
        <w:t>Sayatov</w:t>
      </w:r>
      <w:proofErr w:type="spellEnd"/>
      <w:r w:rsidRPr="00216416">
        <w:rPr>
          <w:bCs/>
          <w:iCs/>
          <w:sz w:val="24"/>
          <w:szCs w:val="24"/>
          <w:lang w:val="en-US"/>
        </w:rPr>
        <w:t xml:space="preserve"> M., </w:t>
      </w:r>
      <w:proofErr w:type="spellStart"/>
      <w:r w:rsidRPr="00216416">
        <w:rPr>
          <w:bCs/>
          <w:iCs/>
          <w:sz w:val="24"/>
          <w:szCs w:val="24"/>
          <w:lang w:val="en-US"/>
        </w:rPr>
        <w:t>Fereidouni</w:t>
      </w:r>
      <w:proofErr w:type="spellEnd"/>
      <w:r w:rsidRPr="00216416">
        <w:rPr>
          <w:bCs/>
          <w:iCs/>
          <w:sz w:val="24"/>
          <w:szCs w:val="24"/>
          <w:lang w:val="en-US"/>
        </w:rPr>
        <w:t xml:space="preserve"> S. Evolution of avian </w:t>
      </w:r>
      <w:proofErr w:type="spellStart"/>
      <w:r w:rsidRPr="00216416">
        <w:rPr>
          <w:bCs/>
          <w:iCs/>
          <w:sz w:val="24"/>
          <w:szCs w:val="24"/>
          <w:lang w:val="en-US"/>
        </w:rPr>
        <w:t>orthoavulavirus</w:t>
      </w:r>
      <w:proofErr w:type="spellEnd"/>
      <w:r w:rsidRPr="00216416">
        <w:rPr>
          <w:bCs/>
          <w:iCs/>
          <w:sz w:val="24"/>
          <w:szCs w:val="24"/>
          <w:lang w:val="en-US"/>
        </w:rPr>
        <w:t xml:space="preserve"> 16 in wild avifauna of Central Asia // </w:t>
      </w:r>
      <w:proofErr w:type="spellStart"/>
      <w:r w:rsidRPr="00216416">
        <w:rPr>
          <w:bCs/>
          <w:iCs/>
          <w:sz w:val="24"/>
          <w:szCs w:val="24"/>
          <w:lang w:val="en-US"/>
        </w:rPr>
        <w:t>Heliyon</w:t>
      </w:r>
      <w:proofErr w:type="spellEnd"/>
      <w:r w:rsidRPr="00216416">
        <w:rPr>
          <w:bCs/>
          <w:iCs/>
          <w:sz w:val="24"/>
          <w:szCs w:val="24"/>
          <w:lang w:val="en-US"/>
        </w:rPr>
        <w:t xml:space="preserve"> 6 (2020), https://doi.org/10.1016/J.HELIYON.2019.E03099</w:t>
      </w:r>
    </w:p>
  </w:endnote>
  <w:endnote w:id="48">
    <w:p w:rsidR="001758DA" w:rsidRPr="00216416" w:rsidRDefault="001758DA" w:rsidP="005D1A71">
      <w:pPr>
        <w:pStyle w:val="af"/>
        <w:spacing w:line="360" w:lineRule="auto"/>
        <w:ind w:firstLine="709"/>
        <w:contextualSpacing/>
        <w:jc w:val="both"/>
        <w:rPr>
          <w:bCs/>
          <w:iCs/>
          <w:sz w:val="24"/>
          <w:szCs w:val="24"/>
          <w:lang w:val="en-US"/>
        </w:rPr>
      </w:pPr>
      <w:r w:rsidRPr="00216416">
        <w:rPr>
          <w:bCs/>
          <w:iCs/>
          <w:sz w:val="24"/>
          <w:szCs w:val="24"/>
        </w:rPr>
        <w:endnoteRef/>
      </w:r>
      <w:r w:rsidRPr="00216416">
        <w:rPr>
          <w:bCs/>
          <w:iCs/>
          <w:sz w:val="24"/>
          <w:szCs w:val="24"/>
          <w:lang w:val="en-US"/>
        </w:rPr>
        <w:t xml:space="preserve">. Whole genome sequencing and characterization of a virulent Newcastle disease virus isolated from an outbreak in Sweden / M. </w:t>
      </w:r>
      <w:proofErr w:type="spellStart"/>
      <w:r w:rsidRPr="00216416">
        <w:rPr>
          <w:bCs/>
          <w:iCs/>
          <w:sz w:val="24"/>
          <w:szCs w:val="24"/>
          <w:lang w:val="en-US"/>
        </w:rPr>
        <w:t>Munir</w:t>
      </w:r>
      <w:proofErr w:type="spellEnd"/>
      <w:r w:rsidRPr="00216416">
        <w:rPr>
          <w:bCs/>
          <w:iCs/>
          <w:sz w:val="24"/>
          <w:szCs w:val="24"/>
          <w:lang w:val="en-US"/>
        </w:rPr>
        <w:t xml:space="preserve">, A.M. </w:t>
      </w:r>
      <w:proofErr w:type="spellStart"/>
      <w:r w:rsidRPr="00216416">
        <w:rPr>
          <w:bCs/>
          <w:iCs/>
          <w:sz w:val="24"/>
          <w:szCs w:val="24"/>
          <w:lang w:val="en-US"/>
        </w:rPr>
        <w:t>Linde</w:t>
      </w:r>
      <w:proofErr w:type="spellEnd"/>
      <w:r w:rsidRPr="00216416">
        <w:rPr>
          <w:bCs/>
          <w:iCs/>
          <w:sz w:val="24"/>
          <w:szCs w:val="24"/>
          <w:lang w:val="en-US"/>
        </w:rPr>
        <w:t xml:space="preserve">, S. </w:t>
      </w:r>
      <w:proofErr w:type="spellStart"/>
      <w:r w:rsidRPr="00216416">
        <w:rPr>
          <w:bCs/>
          <w:iCs/>
          <w:sz w:val="24"/>
          <w:szCs w:val="24"/>
          <w:lang w:val="en-US"/>
        </w:rPr>
        <w:t>Zohari</w:t>
      </w:r>
      <w:proofErr w:type="spellEnd"/>
      <w:r w:rsidRPr="00216416">
        <w:rPr>
          <w:bCs/>
          <w:iCs/>
          <w:sz w:val="24"/>
          <w:szCs w:val="24"/>
          <w:lang w:val="en-US"/>
        </w:rPr>
        <w:t xml:space="preserve"> [et al.] //Virus Genes. – 2011 – Vol. 43. – P. 261–271.</w:t>
      </w: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5425C9">
      <w:pPr>
        <w:pStyle w:val="af"/>
        <w:spacing w:line="360" w:lineRule="auto"/>
        <w:jc w:val="both"/>
        <w:rPr>
          <w:sz w:val="24"/>
          <w:szCs w:val="24"/>
          <w:lang w:val="en-US"/>
        </w:rPr>
      </w:pPr>
    </w:p>
    <w:p w:rsidR="001758DA" w:rsidRPr="005D1A71" w:rsidRDefault="001758DA" w:rsidP="00F80DDF">
      <w:pPr>
        <w:pStyle w:val="af"/>
        <w:spacing w:line="360" w:lineRule="auto"/>
        <w:jc w:val="center"/>
        <w:rPr>
          <w:sz w:val="24"/>
          <w:szCs w:val="24"/>
          <w:lang w:val="en-US"/>
        </w:rPr>
      </w:pPr>
    </w:p>
    <w:p w:rsidR="001758DA" w:rsidRPr="001758DA" w:rsidRDefault="001758DA" w:rsidP="00F80DDF">
      <w:pPr>
        <w:pStyle w:val="af"/>
        <w:spacing w:line="360" w:lineRule="auto"/>
        <w:jc w:val="center"/>
        <w:rPr>
          <w:b/>
          <w:sz w:val="24"/>
          <w:szCs w:val="24"/>
        </w:rPr>
      </w:pPr>
      <w:r w:rsidRPr="001758DA">
        <w:rPr>
          <w:b/>
          <w:sz w:val="24"/>
          <w:szCs w:val="24"/>
        </w:rPr>
        <w:t>ПРИЛОЖЕНИЕ А</w:t>
      </w:r>
    </w:p>
    <w:p w:rsidR="001758DA" w:rsidRPr="00B85427" w:rsidRDefault="001758DA" w:rsidP="00004EF4">
      <w:pPr>
        <w:spacing w:after="200" w:line="276" w:lineRule="auto"/>
        <w:jc w:val="center"/>
        <w:rPr>
          <w:b/>
          <w:lang w:eastAsia="ja-JP"/>
        </w:rPr>
      </w:pPr>
      <w:r>
        <w:rPr>
          <w:b/>
          <w:lang w:eastAsia="ja-JP"/>
        </w:rPr>
        <w:t>Список</w:t>
      </w:r>
      <w:r w:rsidRPr="00B85427">
        <w:rPr>
          <w:b/>
          <w:lang w:eastAsia="ja-JP"/>
        </w:rPr>
        <w:t xml:space="preserve"> </w:t>
      </w:r>
      <w:r>
        <w:rPr>
          <w:b/>
          <w:lang w:eastAsia="ja-JP"/>
        </w:rPr>
        <w:t>опубликованных</w:t>
      </w:r>
      <w:r w:rsidRPr="00B85427">
        <w:rPr>
          <w:b/>
          <w:lang w:eastAsia="ja-JP"/>
        </w:rPr>
        <w:t xml:space="preserve"> </w:t>
      </w:r>
      <w:r>
        <w:rPr>
          <w:b/>
          <w:lang w:eastAsia="ja-JP"/>
        </w:rPr>
        <w:t>работ</w:t>
      </w:r>
    </w:p>
    <w:p w:rsidR="003A3180" w:rsidRPr="00CF781D" w:rsidRDefault="003A3180" w:rsidP="003A3180">
      <w:pPr>
        <w:pStyle w:val="aff1"/>
        <w:numPr>
          <w:ilvl w:val="0"/>
          <w:numId w:val="21"/>
        </w:numPr>
        <w:tabs>
          <w:tab w:val="left" w:pos="0"/>
        </w:tabs>
        <w:spacing w:line="360" w:lineRule="auto"/>
        <w:ind w:left="0" w:firstLine="567"/>
        <w:jc w:val="both"/>
        <w:outlineLvl w:val="2"/>
        <w:rPr>
          <w:rFonts w:eastAsia="Times New Roman"/>
          <w:lang w:val="en-US"/>
        </w:rPr>
      </w:pPr>
      <w:proofErr w:type="spellStart"/>
      <w:r w:rsidRPr="00CF781D">
        <w:rPr>
          <w:rFonts w:eastAsia="Times New Roman"/>
          <w:lang w:val="en-US"/>
        </w:rPr>
        <w:t>Karamendin</w:t>
      </w:r>
      <w:proofErr w:type="spellEnd"/>
      <w:r w:rsidRPr="00CF781D">
        <w:rPr>
          <w:rFonts w:eastAsia="Times New Roman"/>
          <w:lang w:val="en-US"/>
        </w:rPr>
        <w:t xml:space="preserve"> K., </w:t>
      </w:r>
      <w:proofErr w:type="spellStart"/>
      <w:r w:rsidRPr="00CF781D">
        <w:rPr>
          <w:rFonts w:eastAsia="Times New Roman"/>
          <w:lang w:val="en-US"/>
        </w:rPr>
        <w:t>Kydyrmanov</w:t>
      </w:r>
      <w:proofErr w:type="spellEnd"/>
      <w:r w:rsidRPr="00CF781D">
        <w:rPr>
          <w:rFonts w:eastAsia="Times New Roman"/>
          <w:lang w:val="en-US"/>
        </w:rPr>
        <w:t xml:space="preserve"> A., </w:t>
      </w:r>
      <w:proofErr w:type="spellStart"/>
      <w:r w:rsidRPr="00CF781D">
        <w:rPr>
          <w:rFonts w:eastAsia="Times New Roman"/>
          <w:lang w:val="en-US"/>
        </w:rPr>
        <w:t>Kasymbekov</w:t>
      </w:r>
      <w:proofErr w:type="spellEnd"/>
      <w:r w:rsidRPr="00CF781D">
        <w:rPr>
          <w:rFonts w:eastAsia="Times New Roman"/>
          <w:lang w:val="en-US"/>
        </w:rPr>
        <w:t xml:space="preserve"> Y., </w:t>
      </w:r>
      <w:proofErr w:type="spellStart"/>
      <w:r w:rsidRPr="00CF781D">
        <w:rPr>
          <w:rFonts w:eastAsia="Times New Roman"/>
          <w:lang w:val="en-US"/>
        </w:rPr>
        <w:t>Asanova</w:t>
      </w:r>
      <w:proofErr w:type="spellEnd"/>
      <w:r w:rsidRPr="00CF781D">
        <w:rPr>
          <w:rFonts w:eastAsia="Times New Roman"/>
          <w:lang w:val="en-US"/>
        </w:rPr>
        <w:t xml:space="preserve"> S., </w:t>
      </w:r>
      <w:proofErr w:type="spellStart"/>
      <w:r w:rsidRPr="00CF781D">
        <w:rPr>
          <w:rFonts w:eastAsia="Times New Roman"/>
          <w:lang w:val="en-US"/>
        </w:rPr>
        <w:t>Daulbayeva</w:t>
      </w:r>
      <w:proofErr w:type="spellEnd"/>
      <w:r w:rsidRPr="00CF781D">
        <w:rPr>
          <w:rFonts w:eastAsia="Times New Roman"/>
          <w:lang w:val="en-US"/>
        </w:rPr>
        <w:t xml:space="preserve"> K., </w:t>
      </w:r>
      <w:proofErr w:type="spellStart"/>
      <w:r w:rsidRPr="00CF781D">
        <w:rPr>
          <w:rFonts w:eastAsia="Times New Roman"/>
          <w:lang w:val="en-US"/>
        </w:rPr>
        <w:t>Seidalina</w:t>
      </w:r>
      <w:proofErr w:type="spellEnd"/>
      <w:r w:rsidRPr="00CF781D">
        <w:rPr>
          <w:rFonts w:eastAsia="Times New Roman"/>
          <w:lang w:val="en-US"/>
        </w:rPr>
        <w:t xml:space="preserve"> A., Khan E., Harrison S., Carr Ia., Goodman S., </w:t>
      </w:r>
      <w:proofErr w:type="spellStart"/>
      <w:r w:rsidRPr="00CF781D">
        <w:rPr>
          <w:rFonts w:eastAsia="Times New Roman"/>
          <w:lang w:val="en-US"/>
        </w:rPr>
        <w:t>Moldakozhayev</w:t>
      </w:r>
      <w:proofErr w:type="spellEnd"/>
      <w:r w:rsidRPr="00CF781D">
        <w:rPr>
          <w:rFonts w:eastAsia="Times New Roman"/>
          <w:lang w:val="en-US"/>
        </w:rPr>
        <w:t xml:space="preserve"> A., </w:t>
      </w:r>
      <w:proofErr w:type="spellStart"/>
      <w:r w:rsidRPr="00CF781D">
        <w:rPr>
          <w:rFonts w:eastAsia="Times New Roman"/>
          <w:lang w:val="en-US"/>
        </w:rPr>
        <w:t>Sayatov</w:t>
      </w:r>
      <w:proofErr w:type="spellEnd"/>
      <w:r w:rsidRPr="00CF781D">
        <w:rPr>
          <w:rFonts w:eastAsia="Times New Roman"/>
          <w:lang w:val="en-US"/>
        </w:rPr>
        <w:t xml:space="preserve"> M. Novel avian </w:t>
      </w:r>
      <w:proofErr w:type="spellStart"/>
      <w:r w:rsidRPr="00CF781D">
        <w:rPr>
          <w:rFonts w:eastAsia="Times New Roman"/>
          <w:lang w:val="en-US"/>
        </w:rPr>
        <w:t>paramyxovirus</w:t>
      </w:r>
      <w:proofErr w:type="spellEnd"/>
      <w:r w:rsidRPr="00CF781D">
        <w:rPr>
          <w:rFonts w:eastAsia="Times New Roman"/>
          <w:lang w:val="en-US"/>
        </w:rPr>
        <w:t xml:space="preserve"> isolated from gulls in Caspian seashore in Kazakhstan // </w:t>
      </w:r>
      <w:proofErr w:type="spellStart"/>
      <w:r w:rsidRPr="00CF781D">
        <w:rPr>
          <w:rFonts w:eastAsia="Times New Roman"/>
          <w:lang w:val="en-US"/>
        </w:rPr>
        <w:t>PLoS</w:t>
      </w:r>
      <w:proofErr w:type="spellEnd"/>
      <w:r w:rsidRPr="00CF781D">
        <w:rPr>
          <w:rFonts w:eastAsia="Times New Roman"/>
          <w:lang w:val="en-US"/>
        </w:rPr>
        <w:t xml:space="preserve"> ONE. – 201</w:t>
      </w:r>
      <w:r>
        <w:rPr>
          <w:rFonts w:eastAsia="Times New Roman"/>
          <w:lang w:val="en-US"/>
        </w:rPr>
        <w:t>8</w:t>
      </w:r>
      <w:r w:rsidRPr="00CF781D">
        <w:rPr>
          <w:rFonts w:eastAsia="Times New Roman"/>
          <w:lang w:val="en-US"/>
        </w:rPr>
        <w:t xml:space="preserve">. - 12(12): e0190339. </w:t>
      </w:r>
      <w:hyperlink r:id="rId2" w:history="1">
        <w:r w:rsidRPr="00F03D0B">
          <w:rPr>
            <w:rStyle w:val="af1"/>
            <w:rFonts w:eastAsia="Times New Roman"/>
            <w:lang w:val="en-US"/>
          </w:rPr>
          <w:t>https://doi.org/10.1371/journal. pone.0190339</w:t>
        </w:r>
      </w:hyperlink>
      <w:r w:rsidRPr="00CF781D">
        <w:rPr>
          <w:rFonts w:eastAsia="Times New Roman"/>
          <w:lang w:val="en-US"/>
        </w:rPr>
        <w:t>.</w:t>
      </w:r>
      <w:r w:rsidRPr="001E34E8">
        <w:rPr>
          <w:rFonts w:eastAsia="Times New Roman"/>
          <w:lang w:val="en-US"/>
        </w:rPr>
        <w:t xml:space="preserve"> </w:t>
      </w:r>
      <w:r>
        <w:rPr>
          <w:rFonts w:eastAsia="Times New Roman"/>
          <w:b/>
          <w:lang w:val="en-US"/>
        </w:rPr>
        <w:t xml:space="preserve">Impact factor </w:t>
      </w:r>
      <w:r w:rsidRPr="001E34E8">
        <w:rPr>
          <w:rFonts w:eastAsia="Times New Roman"/>
          <w:b/>
          <w:lang w:val="en-US"/>
        </w:rPr>
        <w:t xml:space="preserve">2.74. </w:t>
      </w:r>
      <w:r>
        <w:rPr>
          <w:rFonts w:eastAsia="Times New Roman"/>
          <w:b/>
          <w:lang w:val="en-US"/>
        </w:rPr>
        <w:t>Q 2. 91</w:t>
      </w:r>
      <w:r w:rsidRPr="00BF5607">
        <w:rPr>
          <w:rFonts w:eastAsia="Times New Roman"/>
          <w:b/>
          <w:lang w:val="en-US"/>
        </w:rPr>
        <w:t>-</w:t>
      </w:r>
      <w:r>
        <w:rPr>
          <w:rFonts w:eastAsia="Times New Roman"/>
          <w:b/>
        </w:rPr>
        <w:t>й</w:t>
      </w:r>
      <w:r w:rsidRPr="00BF5607">
        <w:rPr>
          <w:rFonts w:eastAsia="Times New Roman"/>
          <w:b/>
          <w:lang w:val="en-US"/>
        </w:rPr>
        <w:t xml:space="preserve"> </w:t>
      </w:r>
      <w:proofErr w:type="spellStart"/>
      <w:r>
        <w:rPr>
          <w:rFonts w:eastAsia="Times New Roman"/>
          <w:b/>
        </w:rPr>
        <w:t>процентиль</w:t>
      </w:r>
      <w:proofErr w:type="spellEnd"/>
      <w:r w:rsidRPr="00BF5607">
        <w:rPr>
          <w:rFonts w:eastAsia="Times New Roman"/>
          <w:b/>
          <w:lang w:val="en-US"/>
        </w:rPr>
        <w:t xml:space="preserve">. </w:t>
      </w:r>
      <w:r>
        <w:rPr>
          <w:rFonts w:eastAsia="Times New Roman"/>
          <w:b/>
          <w:lang w:val="kk-KZ"/>
        </w:rPr>
        <w:t>С</w:t>
      </w:r>
      <w:proofErr w:type="spellStart"/>
      <w:r>
        <w:rPr>
          <w:rFonts w:eastAsia="Times New Roman"/>
          <w:b/>
          <w:lang w:val="en-US"/>
        </w:rPr>
        <w:t>iteScore</w:t>
      </w:r>
      <w:proofErr w:type="spellEnd"/>
      <w:r>
        <w:rPr>
          <w:rFonts w:eastAsia="Times New Roman"/>
          <w:b/>
          <w:lang w:val="en-US"/>
        </w:rPr>
        <w:t xml:space="preserve"> 5.2.</w:t>
      </w:r>
    </w:p>
    <w:p w:rsidR="003A3180" w:rsidRPr="00663AAF" w:rsidRDefault="003A3180" w:rsidP="003A3180">
      <w:pPr>
        <w:pStyle w:val="aff1"/>
        <w:numPr>
          <w:ilvl w:val="0"/>
          <w:numId w:val="21"/>
        </w:numPr>
        <w:tabs>
          <w:tab w:val="left" w:pos="0"/>
        </w:tabs>
        <w:spacing w:line="360" w:lineRule="auto"/>
        <w:ind w:left="0" w:firstLine="567"/>
        <w:jc w:val="both"/>
        <w:outlineLvl w:val="2"/>
        <w:rPr>
          <w:rFonts w:eastAsia="Times New Roman"/>
          <w:lang w:val="en-US"/>
        </w:rPr>
      </w:pPr>
      <w:proofErr w:type="spellStart"/>
      <w:r w:rsidRPr="00CF781D">
        <w:rPr>
          <w:rFonts w:eastAsia="Times New Roman"/>
          <w:lang w:val="en-US"/>
        </w:rPr>
        <w:t>Fereidouni</w:t>
      </w:r>
      <w:proofErr w:type="spellEnd"/>
      <w:r w:rsidRPr="00CF781D">
        <w:rPr>
          <w:rFonts w:eastAsia="Times New Roman"/>
          <w:lang w:val="en-US"/>
        </w:rPr>
        <w:t xml:space="preserve"> S., </w:t>
      </w:r>
      <w:proofErr w:type="spellStart"/>
      <w:r w:rsidRPr="00CF781D">
        <w:rPr>
          <w:rFonts w:eastAsia="Times New Roman"/>
          <w:lang w:val="en-US"/>
        </w:rPr>
        <w:t>Jenckel</w:t>
      </w:r>
      <w:proofErr w:type="spellEnd"/>
      <w:r w:rsidRPr="00CF781D">
        <w:rPr>
          <w:rFonts w:eastAsia="Times New Roman"/>
          <w:lang w:val="en-US"/>
        </w:rPr>
        <w:t xml:space="preserve"> M., </w:t>
      </w:r>
      <w:proofErr w:type="spellStart"/>
      <w:r w:rsidRPr="00CF781D">
        <w:rPr>
          <w:rFonts w:eastAsia="Times New Roman"/>
          <w:lang w:val="en-US"/>
        </w:rPr>
        <w:t>Seidalina</w:t>
      </w:r>
      <w:proofErr w:type="spellEnd"/>
      <w:r w:rsidRPr="00CF781D">
        <w:rPr>
          <w:rFonts w:eastAsia="Times New Roman"/>
          <w:lang w:val="en-US"/>
        </w:rPr>
        <w:t xml:space="preserve"> A., </w:t>
      </w:r>
      <w:proofErr w:type="spellStart"/>
      <w:r w:rsidRPr="00CF781D">
        <w:rPr>
          <w:rFonts w:eastAsia="Times New Roman"/>
          <w:lang w:val="en-US"/>
        </w:rPr>
        <w:t>Karamendin</w:t>
      </w:r>
      <w:proofErr w:type="spellEnd"/>
      <w:r w:rsidRPr="00CF781D">
        <w:rPr>
          <w:rFonts w:eastAsia="Times New Roman"/>
          <w:lang w:val="en-US"/>
        </w:rPr>
        <w:t xml:space="preserve"> K., Beer M., </w:t>
      </w:r>
      <w:proofErr w:type="spellStart"/>
      <w:r w:rsidRPr="00CF781D">
        <w:rPr>
          <w:rFonts w:eastAsia="Times New Roman"/>
          <w:lang w:val="en-US"/>
        </w:rPr>
        <w:t>Starick</w:t>
      </w:r>
      <w:proofErr w:type="spellEnd"/>
      <w:r w:rsidRPr="00CF781D">
        <w:rPr>
          <w:rFonts w:eastAsia="Times New Roman"/>
          <w:lang w:val="en-US"/>
        </w:rPr>
        <w:t xml:space="preserve"> E., </w:t>
      </w:r>
      <w:proofErr w:type="spellStart"/>
      <w:r w:rsidRPr="00CF781D">
        <w:rPr>
          <w:rFonts w:eastAsia="Times New Roman"/>
          <w:lang w:val="en-US"/>
        </w:rPr>
        <w:t>Asanova</w:t>
      </w:r>
      <w:proofErr w:type="spellEnd"/>
      <w:r w:rsidRPr="00CF781D">
        <w:rPr>
          <w:rFonts w:eastAsia="Times New Roman"/>
          <w:lang w:val="en-US"/>
        </w:rPr>
        <w:t xml:space="preserve"> S., </w:t>
      </w:r>
      <w:proofErr w:type="spellStart"/>
      <w:r w:rsidRPr="00CF781D">
        <w:rPr>
          <w:rFonts w:eastAsia="Times New Roman"/>
          <w:lang w:val="en-US"/>
        </w:rPr>
        <w:t>Kasymbekov</w:t>
      </w:r>
      <w:proofErr w:type="spellEnd"/>
      <w:r w:rsidRPr="00CF781D">
        <w:rPr>
          <w:rFonts w:eastAsia="Times New Roman"/>
          <w:lang w:val="en-US"/>
        </w:rPr>
        <w:t xml:space="preserve"> E., </w:t>
      </w:r>
      <w:proofErr w:type="spellStart"/>
      <w:r w:rsidRPr="00CF781D">
        <w:rPr>
          <w:rFonts w:eastAsia="Times New Roman"/>
          <w:lang w:val="en-US"/>
        </w:rPr>
        <w:t>Sayatov</w:t>
      </w:r>
      <w:proofErr w:type="spellEnd"/>
      <w:r w:rsidRPr="00CF781D">
        <w:rPr>
          <w:rFonts w:eastAsia="Times New Roman"/>
          <w:lang w:val="en-US"/>
        </w:rPr>
        <w:t xml:space="preserve"> M., </w:t>
      </w:r>
      <w:proofErr w:type="spellStart"/>
      <w:r w:rsidRPr="00CF781D">
        <w:rPr>
          <w:rFonts w:eastAsia="Times New Roman"/>
          <w:lang w:val="en-US"/>
        </w:rPr>
        <w:t>Kydyrmanov</w:t>
      </w:r>
      <w:proofErr w:type="spellEnd"/>
      <w:r w:rsidRPr="00CF781D">
        <w:rPr>
          <w:rFonts w:eastAsia="Times New Roman"/>
          <w:lang w:val="en-US"/>
        </w:rPr>
        <w:t xml:space="preserve"> A. Next-generation sequencing of five new avian </w:t>
      </w:r>
      <w:proofErr w:type="spellStart"/>
      <w:r w:rsidRPr="00CF781D">
        <w:rPr>
          <w:rFonts w:eastAsia="Times New Roman"/>
          <w:lang w:val="en-US"/>
        </w:rPr>
        <w:t>paramyxoviruses</w:t>
      </w:r>
      <w:proofErr w:type="spellEnd"/>
      <w:r w:rsidRPr="00CF781D">
        <w:rPr>
          <w:rFonts w:eastAsia="Times New Roman"/>
          <w:lang w:val="en-US"/>
        </w:rPr>
        <w:t xml:space="preserve"> 8 isolates from Kazakhstan indicates a low genetic evolution rate over four decades // Archives of Virology. – 2018. – Vol. 163(2). P. 331-336. </w:t>
      </w:r>
      <w:proofErr w:type="spellStart"/>
      <w:proofErr w:type="gramStart"/>
      <w:r w:rsidRPr="00CF781D">
        <w:rPr>
          <w:rFonts w:eastAsia="Times New Roman"/>
          <w:lang w:val="en-US"/>
        </w:rPr>
        <w:t>doi</w:t>
      </w:r>
      <w:proofErr w:type="spellEnd"/>
      <w:proofErr w:type="gramEnd"/>
      <w:r w:rsidRPr="00CF781D">
        <w:rPr>
          <w:rFonts w:eastAsia="Times New Roman"/>
          <w:lang w:val="en-US"/>
        </w:rPr>
        <w:t xml:space="preserve">: 10.1007/s00705-017-3593-9. </w:t>
      </w:r>
      <w:r>
        <w:rPr>
          <w:rFonts w:eastAsia="Times New Roman"/>
          <w:b/>
          <w:lang w:val="en-US"/>
        </w:rPr>
        <w:t>Impact factor 2.2</w:t>
      </w:r>
      <w:r w:rsidRPr="00BF5607">
        <w:rPr>
          <w:rFonts w:eastAsia="Times New Roman"/>
          <w:b/>
          <w:lang w:val="en-US"/>
        </w:rPr>
        <w:t xml:space="preserve">43. </w:t>
      </w:r>
      <w:r>
        <w:rPr>
          <w:rFonts w:eastAsia="Times New Roman"/>
          <w:b/>
          <w:lang w:val="en-US"/>
        </w:rPr>
        <w:t>Q 3.</w:t>
      </w:r>
      <w:r w:rsidRPr="00BF5607">
        <w:rPr>
          <w:rFonts w:eastAsia="Times New Roman"/>
          <w:b/>
          <w:lang w:val="en-US"/>
        </w:rPr>
        <w:t xml:space="preserve"> 4</w:t>
      </w:r>
      <w:r>
        <w:rPr>
          <w:rFonts w:eastAsia="Times New Roman"/>
          <w:b/>
        </w:rPr>
        <w:t xml:space="preserve">9-й </w:t>
      </w:r>
      <w:proofErr w:type="spellStart"/>
      <w:r>
        <w:rPr>
          <w:rFonts w:eastAsia="Times New Roman"/>
          <w:b/>
        </w:rPr>
        <w:t>процентиль</w:t>
      </w:r>
      <w:proofErr w:type="spellEnd"/>
      <w:r>
        <w:rPr>
          <w:rFonts w:eastAsia="Times New Roman"/>
          <w:b/>
        </w:rPr>
        <w:t xml:space="preserve">. </w:t>
      </w:r>
      <w:r>
        <w:rPr>
          <w:rFonts w:eastAsia="Times New Roman"/>
          <w:b/>
          <w:lang w:val="kk-KZ"/>
        </w:rPr>
        <w:t>С</w:t>
      </w:r>
      <w:proofErr w:type="spellStart"/>
      <w:r>
        <w:rPr>
          <w:rFonts w:eastAsia="Times New Roman"/>
          <w:b/>
          <w:lang w:val="en-US"/>
        </w:rPr>
        <w:t>iteScore</w:t>
      </w:r>
      <w:proofErr w:type="spellEnd"/>
      <w:r>
        <w:rPr>
          <w:rFonts w:eastAsia="Times New Roman"/>
          <w:b/>
          <w:lang w:val="en-US"/>
        </w:rPr>
        <w:t xml:space="preserve"> 4.2.</w:t>
      </w:r>
    </w:p>
    <w:p w:rsidR="003A3180" w:rsidRPr="00CF781D" w:rsidRDefault="003A3180" w:rsidP="003A3180">
      <w:pPr>
        <w:pStyle w:val="aff1"/>
        <w:numPr>
          <w:ilvl w:val="0"/>
          <w:numId w:val="21"/>
        </w:numPr>
        <w:tabs>
          <w:tab w:val="left" w:pos="0"/>
        </w:tabs>
        <w:spacing w:line="360" w:lineRule="auto"/>
        <w:ind w:left="0" w:firstLine="567"/>
        <w:jc w:val="both"/>
        <w:outlineLvl w:val="2"/>
        <w:rPr>
          <w:rFonts w:eastAsia="Times New Roman"/>
          <w:lang w:val="en-US"/>
        </w:rPr>
      </w:pPr>
      <w:proofErr w:type="spellStart"/>
      <w:r w:rsidRPr="00CF781D">
        <w:rPr>
          <w:rFonts w:eastAsia="Times New Roman"/>
          <w:lang w:val="en-US"/>
        </w:rPr>
        <w:t>Kydyrmanov</w:t>
      </w:r>
      <w:proofErr w:type="spellEnd"/>
      <w:r w:rsidRPr="00CF781D">
        <w:rPr>
          <w:rFonts w:eastAsia="Times New Roman"/>
          <w:lang w:val="en-US"/>
        </w:rPr>
        <w:t xml:space="preserve"> A., </w:t>
      </w:r>
      <w:proofErr w:type="spellStart"/>
      <w:r w:rsidRPr="00CF781D">
        <w:rPr>
          <w:rFonts w:eastAsia="Times New Roman"/>
          <w:lang w:val="en-US"/>
        </w:rPr>
        <w:t>Sayatov</w:t>
      </w:r>
      <w:proofErr w:type="spellEnd"/>
      <w:r w:rsidRPr="00CF781D">
        <w:rPr>
          <w:rFonts w:eastAsia="Times New Roman"/>
          <w:lang w:val="en-US"/>
        </w:rPr>
        <w:t xml:space="preserve"> M., </w:t>
      </w:r>
      <w:proofErr w:type="spellStart"/>
      <w:r w:rsidRPr="00CF781D">
        <w:rPr>
          <w:rFonts w:eastAsia="Times New Roman"/>
          <w:lang w:val="en-US"/>
        </w:rPr>
        <w:t>Karamendin</w:t>
      </w:r>
      <w:proofErr w:type="spellEnd"/>
      <w:r w:rsidRPr="00CF781D">
        <w:rPr>
          <w:rFonts w:eastAsia="Times New Roman"/>
          <w:lang w:val="en-US"/>
        </w:rPr>
        <w:t xml:space="preserve"> K., </w:t>
      </w:r>
      <w:proofErr w:type="spellStart"/>
      <w:r w:rsidRPr="00CF781D">
        <w:rPr>
          <w:rFonts w:eastAsia="Times New Roman"/>
          <w:lang w:val="en-US"/>
        </w:rPr>
        <w:t>Kasymbekov</w:t>
      </w:r>
      <w:proofErr w:type="spellEnd"/>
      <w:r w:rsidRPr="00CF781D">
        <w:rPr>
          <w:rFonts w:eastAsia="Times New Roman"/>
          <w:lang w:val="en-US"/>
        </w:rPr>
        <w:t xml:space="preserve"> Ye., </w:t>
      </w:r>
      <w:proofErr w:type="spellStart"/>
      <w:r w:rsidRPr="00CF781D">
        <w:rPr>
          <w:rFonts w:eastAsia="Times New Roman"/>
          <w:lang w:val="en-US"/>
        </w:rPr>
        <w:t>Seidalina</w:t>
      </w:r>
      <w:proofErr w:type="spellEnd"/>
      <w:r w:rsidRPr="00CF781D">
        <w:rPr>
          <w:rFonts w:eastAsia="Times New Roman"/>
          <w:lang w:val="en-US"/>
        </w:rPr>
        <w:t xml:space="preserve"> A., </w:t>
      </w:r>
      <w:proofErr w:type="spellStart"/>
      <w:r w:rsidRPr="00CF781D">
        <w:rPr>
          <w:rFonts w:eastAsia="Times New Roman"/>
          <w:lang w:val="en-US"/>
        </w:rPr>
        <w:t>Daulbaeva</w:t>
      </w:r>
      <w:proofErr w:type="spellEnd"/>
      <w:r w:rsidRPr="00CF781D">
        <w:rPr>
          <w:rFonts w:eastAsia="Times New Roman"/>
          <w:lang w:val="en-US"/>
        </w:rPr>
        <w:t xml:space="preserve"> K., Khan Ye., </w:t>
      </w:r>
      <w:proofErr w:type="spellStart"/>
      <w:r w:rsidRPr="00CF781D">
        <w:rPr>
          <w:rFonts w:eastAsia="Times New Roman"/>
          <w:lang w:val="en-US"/>
        </w:rPr>
        <w:t>Suleimenova</w:t>
      </w:r>
      <w:proofErr w:type="spellEnd"/>
      <w:r w:rsidRPr="00CF781D">
        <w:rPr>
          <w:rFonts w:eastAsia="Times New Roman"/>
          <w:lang w:val="en-US"/>
        </w:rPr>
        <w:t xml:space="preserve"> S. Novel </w:t>
      </w:r>
      <w:r>
        <w:rPr>
          <w:rFonts w:eastAsia="Times New Roman"/>
          <w:lang w:val="en-US"/>
        </w:rPr>
        <w:t xml:space="preserve">avian </w:t>
      </w:r>
      <w:proofErr w:type="spellStart"/>
      <w:r w:rsidRPr="00CF781D">
        <w:rPr>
          <w:rFonts w:eastAsia="Times New Roman"/>
          <w:lang w:val="en-US"/>
        </w:rPr>
        <w:t>paramyxoviruses</w:t>
      </w:r>
      <w:proofErr w:type="spellEnd"/>
      <w:r w:rsidRPr="00CF781D">
        <w:rPr>
          <w:rFonts w:eastAsia="Times New Roman"/>
          <w:lang w:val="en-US"/>
        </w:rPr>
        <w:t xml:space="preserve"> among wild birds in Kazakhstan // Eurasian Journal of Applied Biotechnology. – 2018. - No. 3</w:t>
      </w:r>
      <w:r>
        <w:rPr>
          <w:rFonts w:eastAsia="Times New Roman"/>
          <w:lang w:val="en-US"/>
        </w:rPr>
        <w:t xml:space="preserve">. - pp. 390–393. </w:t>
      </w:r>
      <w:r w:rsidRPr="000B633A">
        <w:rPr>
          <w:rFonts w:eastAsia="Times New Roman"/>
          <w:b/>
        </w:rPr>
        <w:t>КБЦ</w:t>
      </w:r>
      <w:r w:rsidRPr="000B633A">
        <w:rPr>
          <w:rFonts w:eastAsia="Times New Roman"/>
          <w:b/>
          <w:lang w:val="en-US"/>
        </w:rPr>
        <w:t xml:space="preserve"> 0.117</w:t>
      </w:r>
      <w:r w:rsidRPr="00663AAF">
        <w:rPr>
          <w:rFonts w:eastAsia="Times New Roman"/>
          <w:b/>
          <w:lang w:val="en-US"/>
        </w:rPr>
        <w:t>.</w:t>
      </w:r>
    </w:p>
    <w:p w:rsidR="003A3180" w:rsidRPr="00CF781D" w:rsidRDefault="003A3180" w:rsidP="003A3180">
      <w:pPr>
        <w:pStyle w:val="aff1"/>
        <w:numPr>
          <w:ilvl w:val="0"/>
          <w:numId w:val="21"/>
        </w:numPr>
        <w:tabs>
          <w:tab w:val="left" w:pos="0"/>
        </w:tabs>
        <w:spacing w:line="360" w:lineRule="auto"/>
        <w:ind w:left="0" w:firstLine="567"/>
        <w:jc w:val="both"/>
        <w:outlineLvl w:val="2"/>
        <w:rPr>
          <w:rFonts w:eastAsia="Times New Roman"/>
        </w:rPr>
      </w:pPr>
      <w:proofErr w:type="spellStart"/>
      <w:r w:rsidRPr="00CF781D">
        <w:rPr>
          <w:rFonts w:eastAsia="Times New Roman"/>
        </w:rPr>
        <w:t>Карамендин</w:t>
      </w:r>
      <w:proofErr w:type="spellEnd"/>
      <w:r w:rsidRPr="00CF781D">
        <w:rPr>
          <w:rFonts w:eastAsia="Times New Roman"/>
        </w:rPr>
        <w:t xml:space="preserve"> К.О., </w:t>
      </w:r>
      <w:proofErr w:type="spellStart"/>
      <w:r w:rsidRPr="00CF781D">
        <w:rPr>
          <w:rFonts w:eastAsia="Times New Roman"/>
        </w:rPr>
        <w:t>Кыдырманов</w:t>
      </w:r>
      <w:proofErr w:type="spellEnd"/>
      <w:r w:rsidRPr="00CF781D">
        <w:rPr>
          <w:rFonts w:eastAsia="Times New Roman"/>
        </w:rPr>
        <w:t xml:space="preserve"> А.И., </w:t>
      </w:r>
      <w:proofErr w:type="spellStart"/>
      <w:r w:rsidRPr="00CF781D">
        <w:rPr>
          <w:rFonts w:eastAsia="Times New Roman"/>
        </w:rPr>
        <w:t>Касымбеков</w:t>
      </w:r>
      <w:proofErr w:type="spellEnd"/>
      <w:r w:rsidRPr="00CF781D">
        <w:rPr>
          <w:rFonts w:eastAsia="Times New Roman"/>
        </w:rPr>
        <w:t xml:space="preserve"> Е.Т., </w:t>
      </w:r>
      <w:proofErr w:type="spellStart"/>
      <w:r w:rsidRPr="00CF781D">
        <w:rPr>
          <w:rFonts w:eastAsia="Times New Roman"/>
        </w:rPr>
        <w:t>Даулбаева</w:t>
      </w:r>
      <w:proofErr w:type="spellEnd"/>
      <w:r w:rsidRPr="00CF781D">
        <w:rPr>
          <w:rFonts w:eastAsia="Times New Roman"/>
        </w:rPr>
        <w:t xml:space="preserve"> К.Д., </w:t>
      </w:r>
      <w:proofErr w:type="spellStart"/>
      <w:r w:rsidRPr="00CF781D">
        <w:rPr>
          <w:rFonts w:eastAsia="Times New Roman"/>
        </w:rPr>
        <w:t>Саятов</w:t>
      </w:r>
      <w:proofErr w:type="spellEnd"/>
      <w:r w:rsidRPr="00CF781D">
        <w:rPr>
          <w:rFonts w:eastAsia="Times New Roman"/>
        </w:rPr>
        <w:t xml:space="preserve"> М.Х., </w:t>
      </w:r>
      <w:proofErr w:type="spellStart"/>
      <w:r w:rsidRPr="00CF781D">
        <w:rPr>
          <w:rFonts w:eastAsia="Times New Roman"/>
        </w:rPr>
        <w:t>Fereidouni</w:t>
      </w:r>
      <w:proofErr w:type="spellEnd"/>
      <w:r w:rsidRPr="00CF781D">
        <w:rPr>
          <w:rFonts w:eastAsia="Times New Roman"/>
        </w:rPr>
        <w:t xml:space="preserve"> </w:t>
      </w:r>
      <w:proofErr w:type="spellStart"/>
      <w:r w:rsidRPr="00CF781D">
        <w:rPr>
          <w:rFonts w:eastAsia="Times New Roman"/>
        </w:rPr>
        <w:t>Sasan</w:t>
      </w:r>
      <w:proofErr w:type="spellEnd"/>
      <w:r w:rsidRPr="00CF781D">
        <w:rPr>
          <w:rFonts w:eastAsia="Times New Roman"/>
        </w:rPr>
        <w:t xml:space="preserve"> Применение метода массового параллельного </w:t>
      </w:r>
      <w:proofErr w:type="spellStart"/>
      <w:r w:rsidRPr="00CF781D">
        <w:rPr>
          <w:rFonts w:eastAsia="Times New Roman"/>
        </w:rPr>
        <w:t>секвенирования</w:t>
      </w:r>
      <w:proofErr w:type="spellEnd"/>
      <w:r w:rsidRPr="00CF781D">
        <w:rPr>
          <w:rFonts w:eastAsia="Times New Roman"/>
        </w:rPr>
        <w:t xml:space="preserve"> при исследовании вирусов диких птиц // Вестник НАН РК. Сер. Биологическая и медицинская.- № 4.- 2018. - С. 211-216.</w:t>
      </w:r>
      <w:r w:rsidRPr="0042506A">
        <w:rPr>
          <w:rFonts w:eastAsia="Times New Roman"/>
        </w:rPr>
        <w:t xml:space="preserve"> </w:t>
      </w:r>
      <w:r w:rsidRPr="00BF5607">
        <w:rPr>
          <w:rFonts w:eastAsia="Times New Roman"/>
          <w:b/>
        </w:rPr>
        <w:t>Рекомендовано ККСОН МОН РК.</w:t>
      </w:r>
    </w:p>
    <w:p w:rsidR="003A3180" w:rsidRPr="00BF5607" w:rsidRDefault="003A3180" w:rsidP="003A3180">
      <w:pPr>
        <w:pStyle w:val="aff1"/>
        <w:numPr>
          <w:ilvl w:val="0"/>
          <w:numId w:val="21"/>
        </w:numPr>
        <w:tabs>
          <w:tab w:val="left" w:pos="0"/>
        </w:tabs>
        <w:spacing w:line="360" w:lineRule="auto"/>
        <w:ind w:left="0" w:firstLine="567"/>
        <w:jc w:val="both"/>
        <w:rPr>
          <w:rStyle w:val="af1"/>
          <w:bCs/>
          <w:iCs/>
        </w:rPr>
      </w:pPr>
      <w:proofErr w:type="spellStart"/>
      <w:r w:rsidRPr="00CF781D">
        <w:rPr>
          <w:bCs/>
          <w:iCs/>
          <w:lang w:val="en-US"/>
        </w:rPr>
        <w:t>Sayatov</w:t>
      </w:r>
      <w:proofErr w:type="spellEnd"/>
      <w:r w:rsidRPr="00CF781D">
        <w:rPr>
          <w:bCs/>
          <w:iCs/>
          <w:lang w:val="en-US"/>
        </w:rPr>
        <w:t xml:space="preserve"> </w:t>
      </w:r>
      <w:proofErr w:type="spellStart"/>
      <w:r w:rsidRPr="00CF781D">
        <w:rPr>
          <w:bCs/>
          <w:iCs/>
          <w:lang w:val="en-US"/>
        </w:rPr>
        <w:t>M.Kh</w:t>
      </w:r>
      <w:proofErr w:type="spellEnd"/>
      <w:r w:rsidRPr="00CF781D">
        <w:rPr>
          <w:bCs/>
          <w:iCs/>
          <w:lang w:val="en-US"/>
        </w:rPr>
        <w:t xml:space="preserve">., </w:t>
      </w:r>
      <w:proofErr w:type="spellStart"/>
      <w:r w:rsidRPr="00CF781D">
        <w:rPr>
          <w:bCs/>
          <w:iCs/>
          <w:lang w:val="en-US"/>
        </w:rPr>
        <w:t>Seidalina</w:t>
      </w:r>
      <w:proofErr w:type="spellEnd"/>
      <w:r w:rsidRPr="00CF781D">
        <w:rPr>
          <w:bCs/>
          <w:iCs/>
          <w:lang w:val="en-US"/>
        </w:rPr>
        <w:t xml:space="preserve"> A.B., </w:t>
      </w:r>
      <w:proofErr w:type="spellStart"/>
      <w:r w:rsidRPr="00CF781D">
        <w:rPr>
          <w:bCs/>
          <w:iCs/>
          <w:lang w:val="en-US"/>
        </w:rPr>
        <w:t>Karamendin</w:t>
      </w:r>
      <w:proofErr w:type="spellEnd"/>
      <w:r w:rsidRPr="00CF781D">
        <w:rPr>
          <w:bCs/>
          <w:iCs/>
          <w:lang w:val="en-US"/>
        </w:rPr>
        <w:t xml:space="preserve"> K.O., </w:t>
      </w:r>
      <w:proofErr w:type="spellStart"/>
      <w:r w:rsidRPr="00CF781D">
        <w:rPr>
          <w:bCs/>
          <w:iCs/>
          <w:lang w:val="en-US"/>
        </w:rPr>
        <w:t>Kydyrmanov</w:t>
      </w:r>
      <w:proofErr w:type="spellEnd"/>
      <w:r w:rsidRPr="00CF781D">
        <w:rPr>
          <w:bCs/>
          <w:iCs/>
          <w:lang w:val="en-US"/>
        </w:rPr>
        <w:t xml:space="preserve"> A.I., </w:t>
      </w:r>
      <w:proofErr w:type="spellStart"/>
      <w:r w:rsidRPr="00CF781D">
        <w:rPr>
          <w:bCs/>
          <w:iCs/>
          <w:lang w:val="en-US"/>
        </w:rPr>
        <w:t>Kasymbekov</w:t>
      </w:r>
      <w:proofErr w:type="spellEnd"/>
      <w:r w:rsidRPr="00CF781D">
        <w:rPr>
          <w:bCs/>
          <w:iCs/>
          <w:lang w:val="en-US"/>
        </w:rPr>
        <w:t xml:space="preserve"> </w:t>
      </w:r>
      <w:proofErr w:type="spellStart"/>
      <w:r w:rsidRPr="00CF781D">
        <w:rPr>
          <w:bCs/>
          <w:iCs/>
          <w:lang w:val="en-US"/>
        </w:rPr>
        <w:t>Ye.T</w:t>
      </w:r>
      <w:proofErr w:type="spellEnd"/>
      <w:r w:rsidRPr="00CF781D">
        <w:rPr>
          <w:bCs/>
          <w:iCs/>
          <w:lang w:val="en-US"/>
        </w:rPr>
        <w:t xml:space="preserve">., </w:t>
      </w:r>
      <w:proofErr w:type="spellStart"/>
      <w:r w:rsidRPr="00CF781D">
        <w:rPr>
          <w:bCs/>
          <w:iCs/>
          <w:lang w:val="en-US"/>
        </w:rPr>
        <w:t>Daulbaeva</w:t>
      </w:r>
      <w:proofErr w:type="spellEnd"/>
      <w:r w:rsidRPr="00CF781D">
        <w:rPr>
          <w:bCs/>
          <w:iCs/>
          <w:lang w:val="en-US"/>
        </w:rPr>
        <w:t xml:space="preserve"> K.D., Khan </w:t>
      </w:r>
      <w:proofErr w:type="spellStart"/>
      <w:r w:rsidRPr="00CF781D">
        <w:rPr>
          <w:bCs/>
          <w:iCs/>
          <w:lang w:val="en-US"/>
        </w:rPr>
        <w:t>E.Ya</w:t>
      </w:r>
      <w:proofErr w:type="spellEnd"/>
      <w:r w:rsidRPr="00CF781D">
        <w:rPr>
          <w:bCs/>
          <w:iCs/>
          <w:lang w:val="en-US"/>
        </w:rPr>
        <w:t xml:space="preserve">., </w:t>
      </w:r>
      <w:proofErr w:type="spellStart"/>
      <w:r w:rsidRPr="00CF781D">
        <w:rPr>
          <w:bCs/>
          <w:iCs/>
          <w:lang w:val="en-US"/>
        </w:rPr>
        <w:t>Suleimenova</w:t>
      </w:r>
      <w:proofErr w:type="spellEnd"/>
      <w:r w:rsidRPr="00CF781D">
        <w:rPr>
          <w:bCs/>
          <w:iCs/>
          <w:lang w:val="en-US"/>
        </w:rPr>
        <w:t xml:space="preserve"> S.A., </w:t>
      </w:r>
      <w:proofErr w:type="spellStart"/>
      <w:r w:rsidRPr="00CF781D">
        <w:rPr>
          <w:bCs/>
          <w:iCs/>
          <w:lang w:val="en-US"/>
        </w:rPr>
        <w:t>Zhumatov</w:t>
      </w:r>
      <w:proofErr w:type="spellEnd"/>
      <w:r w:rsidRPr="00CF781D">
        <w:rPr>
          <w:bCs/>
          <w:iCs/>
          <w:lang w:val="en-US"/>
        </w:rPr>
        <w:t xml:space="preserve"> </w:t>
      </w:r>
      <w:proofErr w:type="spellStart"/>
      <w:r w:rsidRPr="00CF781D">
        <w:rPr>
          <w:bCs/>
          <w:iCs/>
          <w:lang w:val="en-US"/>
        </w:rPr>
        <w:t>K.Kh</w:t>
      </w:r>
      <w:proofErr w:type="spellEnd"/>
      <w:r w:rsidRPr="00CF781D">
        <w:rPr>
          <w:bCs/>
          <w:iCs/>
          <w:lang w:val="en-US"/>
        </w:rPr>
        <w:t xml:space="preserve">. Isolation and </w:t>
      </w:r>
      <w:proofErr w:type="spellStart"/>
      <w:r w:rsidRPr="00CF781D">
        <w:rPr>
          <w:bCs/>
          <w:iCs/>
          <w:lang w:val="en-US"/>
        </w:rPr>
        <w:t>molekular</w:t>
      </w:r>
      <w:proofErr w:type="spellEnd"/>
      <w:r w:rsidRPr="00CF781D">
        <w:rPr>
          <w:bCs/>
          <w:iCs/>
          <w:lang w:val="en-US"/>
        </w:rPr>
        <w:t xml:space="preserve">-genetic characteristics of the novel avian </w:t>
      </w:r>
      <w:proofErr w:type="spellStart"/>
      <w:r w:rsidRPr="00CF781D">
        <w:rPr>
          <w:bCs/>
          <w:iCs/>
          <w:lang w:val="en-US"/>
        </w:rPr>
        <w:t>paramyxovirus</w:t>
      </w:r>
      <w:proofErr w:type="spellEnd"/>
      <w:r w:rsidRPr="00CF781D">
        <w:rPr>
          <w:bCs/>
          <w:iCs/>
          <w:lang w:val="en-US"/>
        </w:rPr>
        <w:t xml:space="preserve"> APMV-13 // News of the National academy of sciences of the Republic of Kazakhstan / Series of biological and medical. </w:t>
      </w:r>
      <w:proofErr w:type="spellStart"/>
      <w:r w:rsidRPr="00CF781D">
        <w:rPr>
          <w:bCs/>
          <w:iCs/>
          <w:lang w:val="en-US"/>
        </w:rPr>
        <w:t>Vol</w:t>
      </w:r>
      <w:proofErr w:type="spellEnd"/>
      <w:r w:rsidRPr="00BF5607">
        <w:rPr>
          <w:bCs/>
          <w:iCs/>
        </w:rPr>
        <w:t xml:space="preserve">.4, </w:t>
      </w:r>
      <w:r w:rsidRPr="00CF781D">
        <w:rPr>
          <w:bCs/>
          <w:iCs/>
          <w:lang w:val="en-US"/>
        </w:rPr>
        <w:t>Number</w:t>
      </w:r>
      <w:r w:rsidRPr="00BF5607">
        <w:rPr>
          <w:bCs/>
          <w:iCs/>
        </w:rPr>
        <w:t xml:space="preserve"> 334 (2019), </w:t>
      </w:r>
      <w:r w:rsidRPr="00CF781D">
        <w:rPr>
          <w:bCs/>
          <w:iCs/>
          <w:lang w:val="en-US"/>
        </w:rPr>
        <w:t>P</w:t>
      </w:r>
      <w:r w:rsidRPr="00BF5607">
        <w:rPr>
          <w:bCs/>
          <w:iCs/>
        </w:rPr>
        <w:t>.</w:t>
      </w:r>
      <w:proofErr w:type="gramStart"/>
      <w:r w:rsidRPr="00BF5607">
        <w:rPr>
          <w:bCs/>
          <w:iCs/>
        </w:rPr>
        <w:t>,51</w:t>
      </w:r>
      <w:proofErr w:type="gramEnd"/>
      <w:r w:rsidRPr="00BF5607">
        <w:rPr>
          <w:bCs/>
          <w:iCs/>
        </w:rPr>
        <w:t xml:space="preserve"> – 57 </w:t>
      </w:r>
      <w:hyperlink r:id="rId3" w:history="1">
        <w:r w:rsidRPr="00CF781D">
          <w:rPr>
            <w:rStyle w:val="af1"/>
            <w:bCs/>
            <w:iCs/>
            <w:lang w:val="en-US"/>
          </w:rPr>
          <w:t>https</w:t>
        </w:r>
        <w:r w:rsidRPr="00BF5607">
          <w:rPr>
            <w:rStyle w:val="af1"/>
            <w:bCs/>
            <w:iCs/>
          </w:rPr>
          <w:t>://</w:t>
        </w:r>
        <w:proofErr w:type="spellStart"/>
        <w:r w:rsidRPr="00CF781D">
          <w:rPr>
            <w:rStyle w:val="af1"/>
            <w:bCs/>
            <w:iCs/>
            <w:lang w:val="en-US"/>
          </w:rPr>
          <w:t>doi</w:t>
        </w:r>
        <w:proofErr w:type="spellEnd"/>
        <w:r w:rsidRPr="00BF5607">
          <w:rPr>
            <w:rStyle w:val="af1"/>
            <w:bCs/>
            <w:iCs/>
          </w:rPr>
          <w:t>.</w:t>
        </w:r>
        <w:r w:rsidRPr="00CF781D">
          <w:rPr>
            <w:rStyle w:val="af1"/>
            <w:bCs/>
            <w:iCs/>
            <w:lang w:val="en-US"/>
          </w:rPr>
          <w:t>org</w:t>
        </w:r>
        <w:r w:rsidRPr="00BF5607">
          <w:rPr>
            <w:rStyle w:val="af1"/>
            <w:bCs/>
            <w:iCs/>
          </w:rPr>
          <w:t>/10.32014/2019.2519-1629.39</w:t>
        </w:r>
      </w:hyperlink>
      <w:r>
        <w:rPr>
          <w:rStyle w:val="af1"/>
          <w:bCs/>
          <w:iCs/>
        </w:rPr>
        <w:t xml:space="preserve">. </w:t>
      </w:r>
      <w:r w:rsidRPr="00BF5607">
        <w:rPr>
          <w:rFonts w:eastAsia="Times New Roman"/>
          <w:b/>
        </w:rPr>
        <w:t>Рекомендовано ККСОН МОН РК.</w:t>
      </w:r>
    </w:p>
    <w:p w:rsidR="003A3180" w:rsidRPr="00CF781D" w:rsidRDefault="003A3180" w:rsidP="003A3180">
      <w:pPr>
        <w:pStyle w:val="aff1"/>
        <w:numPr>
          <w:ilvl w:val="0"/>
          <w:numId w:val="21"/>
        </w:numPr>
        <w:spacing w:line="360" w:lineRule="auto"/>
        <w:ind w:left="0" w:firstLine="567"/>
        <w:jc w:val="both"/>
        <w:rPr>
          <w:bCs/>
          <w:iCs/>
        </w:rPr>
      </w:pPr>
      <w:proofErr w:type="spellStart"/>
      <w:r w:rsidRPr="00CF781D">
        <w:rPr>
          <w:bCs/>
          <w:iCs/>
        </w:rPr>
        <w:t>Карамендин</w:t>
      </w:r>
      <w:proofErr w:type="spellEnd"/>
      <w:r w:rsidRPr="00663AAF">
        <w:rPr>
          <w:bCs/>
          <w:iCs/>
        </w:rPr>
        <w:t xml:space="preserve"> </w:t>
      </w:r>
      <w:r w:rsidRPr="00CF781D">
        <w:rPr>
          <w:bCs/>
          <w:iCs/>
        </w:rPr>
        <w:t>К</w:t>
      </w:r>
      <w:r w:rsidRPr="00663AAF">
        <w:rPr>
          <w:bCs/>
          <w:iCs/>
        </w:rPr>
        <w:t>.</w:t>
      </w:r>
      <w:r w:rsidRPr="00CF781D">
        <w:rPr>
          <w:bCs/>
          <w:iCs/>
        </w:rPr>
        <w:t>О</w:t>
      </w:r>
      <w:r w:rsidRPr="00663AAF">
        <w:rPr>
          <w:bCs/>
          <w:iCs/>
        </w:rPr>
        <w:t xml:space="preserve">., </w:t>
      </w:r>
      <w:proofErr w:type="spellStart"/>
      <w:r w:rsidRPr="00CF781D">
        <w:rPr>
          <w:bCs/>
          <w:iCs/>
        </w:rPr>
        <w:t>Саятов</w:t>
      </w:r>
      <w:proofErr w:type="spellEnd"/>
      <w:r w:rsidRPr="00663AAF">
        <w:rPr>
          <w:bCs/>
          <w:iCs/>
        </w:rPr>
        <w:t xml:space="preserve"> </w:t>
      </w:r>
      <w:r w:rsidRPr="00CF781D">
        <w:rPr>
          <w:bCs/>
          <w:iCs/>
        </w:rPr>
        <w:t>М</w:t>
      </w:r>
      <w:r w:rsidRPr="00663AAF">
        <w:rPr>
          <w:bCs/>
          <w:iCs/>
        </w:rPr>
        <w:t>.</w:t>
      </w:r>
      <w:r w:rsidRPr="00CF781D">
        <w:rPr>
          <w:bCs/>
          <w:iCs/>
        </w:rPr>
        <w:t>Х</w:t>
      </w:r>
      <w:r w:rsidRPr="00663AAF">
        <w:rPr>
          <w:bCs/>
          <w:iCs/>
        </w:rPr>
        <w:t xml:space="preserve">., </w:t>
      </w:r>
      <w:proofErr w:type="spellStart"/>
      <w:r w:rsidRPr="00CF781D">
        <w:rPr>
          <w:bCs/>
          <w:iCs/>
        </w:rPr>
        <w:t>Кыдырманов</w:t>
      </w:r>
      <w:proofErr w:type="spellEnd"/>
      <w:r w:rsidRPr="00663AAF">
        <w:rPr>
          <w:bCs/>
          <w:iCs/>
        </w:rPr>
        <w:t xml:space="preserve"> </w:t>
      </w:r>
      <w:r w:rsidRPr="00CF781D">
        <w:rPr>
          <w:bCs/>
          <w:iCs/>
        </w:rPr>
        <w:t>А</w:t>
      </w:r>
      <w:r w:rsidRPr="00663AAF">
        <w:rPr>
          <w:bCs/>
          <w:iCs/>
        </w:rPr>
        <w:t>.</w:t>
      </w:r>
      <w:r w:rsidRPr="00CF781D">
        <w:rPr>
          <w:bCs/>
          <w:iCs/>
        </w:rPr>
        <w:t>И</w:t>
      </w:r>
      <w:r w:rsidRPr="00663AAF">
        <w:rPr>
          <w:bCs/>
          <w:iCs/>
        </w:rPr>
        <w:t xml:space="preserve">., </w:t>
      </w:r>
      <w:proofErr w:type="spellStart"/>
      <w:r w:rsidRPr="00CF781D">
        <w:rPr>
          <w:bCs/>
          <w:iCs/>
        </w:rPr>
        <w:t>Касымбеков</w:t>
      </w:r>
      <w:proofErr w:type="spellEnd"/>
      <w:r w:rsidRPr="00663AAF">
        <w:rPr>
          <w:bCs/>
          <w:iCs/>
        </w:rPr>
        <w:t xml:space="preserve"> </w:t>
      </w:r>
      <w:r w:rsidRPr="00CF781D">
        <w:rPr>
          <w:bCs/>
          <w:iCs/>
        </w:rPr>
        <w:t>Е</w:t>
      </w:r>
      <w:r w:rsidRPr="00663AAF">
        <w:rPr>
          <w:bCs/>
          <w:iCs/>
        </w:rPr>
        <w:t>.</w:t>
      </w:r>
      <w:r w:rsidRPr="00CF781D">
        <w:rPr>
          <w:bCs/>
          <w:iCs/>
        </w:rPr>
        <w:t>Т</w:t>
      </w:r>
      <w:r w:rsidRPr="00663AAF">
        <w:rPr>
          <w:bCs/>
          <w:iCs/>
        </w:rPr>
        <w:t xml:space="preserve">., </w:t>
      </w:r>
      <w:r w:rsidRPr="00CF781D">
        <w:rPr>
          <w:bCs/>
          <w:iCs/>
        </w:rPr>
        <w:t>Асанова</w:t>
      </w:r>
      <w:r w:rsidRPr="00663AAF">
        <w:rPr>
          <w:bCs/>
          <w:iCs/>
        </w:rPr>
        <w:t xml:space="preserve"> </w:t>
      </w:r>
      <w:r w:rsidRPr="00CF781D">
        <w:rPr>
          <w:bCs/>
          <w:iCs/>
        </w:rPr>
        <w:t>С</w:t>
      </w:r>
      <w:r w:rsidRPr="00663AAF">
        <w:rPr>
          <w:bCs/>
          <w:iCs/>
        </w:rPr>
        <w:t>.</w:t>
      </w:r>
      <w:r w:rsidRPr="00CF781D">
        <w:rPr>
          <w:bCs/>
          <w:iCs/>
        </w:rPr>
        <w:t>Е</w:t>
      </w:r>
      <w:r w:rsidRPr="00663AAF">
        <w:rPr>
          <w:bCs/>
          <w:iCs/>
        </w:rPr>
        <w:t xml:space="preserve">., </w:t>
      </w:r>
      <w:proofErr w:type="spellStart"/>
      <w:r w:rsidRPr="00CF781D">
        <w:rPr>
          <w:bCs/>
          <w:iCs/>
        </w:rPr>
        <w:t>Даулбаева</w:t>
      </w:r>
      <w:proofErr w:type="spellEnd"/>
      <w:r w:rsidRPr="00663AAF">
        <w:rPr>
          <w:bCs/>
          <w:iCs/>
        </w:rPr>
        <w:t xml:space="preserve"> </w:t>
      </w:r>
      <w:r w:rsidRPr="00CF781D">
        <w:rPr>
          <w:bCs/>
          <w:iCs/>
        </w:rPr>
        <w:t>К</w:t>
      </w:r>
      <w:r w:rsidRPr="00663AAF">
        <w:rPr>
          <w:bCs/>
          <w:iCs/>
        </w:rPr>
        <w:t>.</w:t>
      </w:r>
      <w:r w:rsidRPr="00CF781D">
        <w:rPr>
          <w:bCs/>
          <w:iCs/>
        </w:rPr>
        <w:t>Д</w:t>
      </w:r>
      <w:r w:rsidRPr="00663AAF">
        <w:rPr>
          <w:bCs/>
          <w:iCs/>
        </w:rPr>
        <w:t xml:space="preserve">., </w:t>
      </w:r>
      <w:r w:rsidRPr="00CF781D">
        <w:rPr>
          <w:bCs/>
          <w:iCs/>
        </w:rPr>
        <w:t>Хан</w:t>
      </w:r>
      <w:r w:rsidRPr="00663AAF">
        <w:rPr>
          <w:bCs/>
          <w:iCs/>
        </w:rPr>
        <w:t xml:space="preserve"> </w:t>
      </w:r>
      <w:r w:rsidRPr="00CF781D">
        <w:rPr>
          <w:bCs/>
          <w:iCs/>
        </w:rPr>
        <w:t>Е</w:t>
      </w:r>
      <w:r w:rsidRPr="00663AAF">
        <w:rPr>
          <w:bCs/>
          <w:iCs/>
        </w:rPr>
        <w:t>.</w:t>
      </w:r>
      <w:r w:rsidRPr="00CF781D">
        <w:rPr>
          <w:bCs/>
          <w:iCs/>
        </w:rPr>
        <w:t>Я</w:t>
      </w:r>
      <w:r w:rsidRPr="00663AAF">
        <w:rPr>
          <w:bCs/>
          <w:iCs/>
        </w:rPr>
        <w:t xml:space="preserve">. </w:t>
      </w:r>
      <w:r w:rsidRPr="00CF781D">
        <w:rPr>
          <w:bCs/>
          <w:iCs/>
        </w:rPr>
        <w:t>Молекулярно</w:t>
      </w:r>
      <w:r w:rsidRPr="00663AAF">
        <w:rPr>
          <w:bCs/>
          <w:iCs/>
        </w:rPr>
        <w:t>-</w:t>
      </w:r>
      <w:r w:rsidRPr="00CF781D">
        <w:rPr>
          <w:bCs/>
          <w:iCs/>
        </w:rPr>
        <w:t>генетическая</w:t>
      </w:r>
      <w:r w:rsidRPr="00663AAF">
        <w:rPr>
          <w:bCs/>
          <w:iCs/>
        </w:rPr>
        <w:t xml:space="preserve"> </w:t>
      </w:r>
      <w:r w:rsidRPr="00CF781D">
        <w:rPr>
          <w:bCs/>
          <w:iCs/>
        </w:rPr>
        <w:t>характеристика</w:t>
      </w:r>
      <w:r w:rsidRPr="00663AAF">
        <w:rPr>
          <w:bCs/>
          <w:iCs/>
        </w:rPr>
        <w:t xml:space="preserve"> </w:t>
      </w:r>
      <w:r w:rsidRPr="00CF781D">
        <w:rPr>
          <w:bCs/>
          <w:iCs/>
        </w:rPr>
        <w:t>штаммов</w:t>
      </w:r>
      <w:r w:rsidRPr="00663AAF">
        <w:rPr>
          <w:bCs/>
          <w:iCs/>
        </w:rPr>
        <w:t xml:space="preserve"> </w:t>
      </w:r>
      <w:r w:rsidRPr="00CF781D">
        <w:rPr>
          <w:bCs/>
          <w:iCs/>
          <w:lang w:val="en-US"/>
        </w:rPr>
        <w:t>Avian</w:t>
      </w:r>
      <w:r w:rsidRPr="00663AAF">
        <w:rPr>
          <w:bCs/>
          <w:iCs/>
        </w:rPr>
        <w:t xml:space="preserve"> </w:t>
      </w:r>
      <w:proofErr w:type="spellStart"/>
      <w:r w:rsidRPr="00CF781D">
        <w:rPr>
          <w:bCs/>
          <w:iCs/>
          <w:lang w:val="en-US"/>
        </w:rPr>
        <w:t>Avulavirus</w:t>
      </w:r>
      <w:proofErr w:type="spellEnd"/>
      <w:r w:rsidRPr="00663AAF">
        <w:rPr>
          <w:bCs/>
          <w:iCs/>
        </w:rPr>
        <w:t xml:space="preserve"> 20, </w:t>
      </w:r>
      <w:r w:rsidRPr="00CF781D">
        <w:rPr>
          <w:bCs/>
          <w:iCs/>
        </w:rPr>
        <w:t>выделенных</w:t>
      </w:r>
      <w:r w:rsidRPr="00663AAF">
        <w:rPr>
          <w:bCs/>
          <w:iCs/>
        </w:rPr>
        <w:t xml:space="preserve"> </w:t>
      </w:r>
      <w:r w:rsidRPr="00CF781D">
        <w:rPr>
          <w:bCs/>
          <w:iCs/>
        </w:rPr>
        <w:t>от</w:t>
      </w:r>
      <w:r w:rsidRPr="00663AAF">
        <w:rPr>
          <w:bCs/>
          <w:iCs/>
        </w:rPr>
        <w:t xml:space="preserve"> </w:t>
      </w:r>
      <w:r w:rsidRPr="00CF781D">
        <w:rPr>
          <w:bCs/>
          <w:iCs/>
        </w:rPr>
        <w:t>диких</w:t>
      </w:r>
      <w:r w:rsidRPr="00663AAF">
        <w:rPr>
          <w:bCs/>
          <w:iCs/>
        </w:rPr>
        <w:t xml:space="preserve"> </w:t>
      </w:r>
      <w:r w:rsidRPr="00CF781D">
        <w:rPr>
          <w:bCs/>
          <w:iCs/>
        </w:rPr>
        <w:t>птиц</w:t>
      </w:r>
      <w:r w:rsidRPr="00663AAF">
        <w:rPr>
          <w:bCs/>
          <w:iCs/>
        </w:rPr>
        <w:t xml:space="preserve"> // </w:t>
      </w:r>
      <w:r w:rsidRPr="00CF781D">
        <w:rPr>
          <w:bCs/>
          <w:iCs/>
        </w:rPr>
        <w:t>Вопросы</w:t>
      </w:r>
      <w:r w:rsidRPr="00663AAF">
        <w:rPr>
          <w:bCs/>
          <w:iCs/>
        </w:rPr>
        <w:t xml:space="preserve"> </w:t>
      </w:r>
      <w:r w:rsidRPr="00CF781D">
        <w:rPr>
          <w:bCs/>
          <w:iCs/>
        </w:rPr>
        <w:t>вирусологии</w:t>
      </w:r>
      <w:r w:rsidRPr="00663AAF">
        <w:rPr>
          <w:bCs/>
          <w:iCs/>
        </w:rPr>
        <w:t xml:space="preserve">. </w:t>
      </w:r>
      <w:r w:rsidRPr="00CF781D">
        <w:rPr>
          <w:bCs/>
          <w:iCs/>
        </w:rPr>
        <w:t xml:space="preserve">2019;64(4):185-192. </w:t>
      </w:r>
      <w:hyperlink r:id="rId4" w:history="1">
        <w:r w:rsidRPr="00CF781D">
          <w:rPr>
            <w:rStyle w:val="af1"/>
            <w:bCs/>
            <w:iCs/>
          </w:rPr>
          <w:t>https://doi.org/10.36233/0507-4088-2019-64-4-185-192</w:t>
        </w:r>
      </w:hyperlink>
      <w:r w:rsidRPr="00CF781D">
        <w:rPr>
          <w:bCs/>
          <w:iCs/>
        </w:rPr>
        <w:t xml:space="preserve">. </w:t>
      </w:r>
      <w:r w:rsidRPr="000B633A">
        <w:rPr>
          <w:rFonts w:eastAsia="Times New Roman"/>
          <w:b/>
          <w:lang w:val="en-US"/>
        </w:rPr>
        <w:t>Impact</w:t>
      </w:r>
      <w:r w:rsidRPr="00663AAF">
        <w:rPr>
          <w:rFonts w:eastAsia="Times New Roman"/>
          <w:b/>
        </w:rPr>
        <w:t xml:space="preserve"> </w:t>
      </w:r>
      <w:r w:rsidRPr="000B633A">
        <w:rPr>
          <w:rFonts w:eastAsia="Times New Roman"/>
          <w:b/>
          <w:lang w:val="en-US"/>
        </w:rPr>
        <w:t>factor</w:t>
      </w:r>
      <w:r>
        <w:rPr>
          <w:rFonts w:eastAsia="Times New Roman"/>
          <w:b/>
        </w:rPr>
        <w:t xml:space="preserve"> – 0.439, 15-й </w:t>
      </w:r>
      <w:proofErr w:type="spellStart"/>
      <w:r>
        <w:rPr>
          <w:rFonts w:eastAsia="Times New Roman"/>
          <w:b/>
        </w:rPr>
        <w:t>процентиль</w:t>
      </w:r>
      <w:proofErr w:type="spellEnd"/>
      <w:r>
        <w:rPr>
          <w:rFonts w:eastAsia="Times New Roman"/>
          <w:b/>
        </w:rPr>
        <w:t>.</w:t>
      </w:r>
    </w:p>
    <w:p w:rsidR="003A3180" w:rsidRPr="0042506A" w:rsidRDefault="003A3180" w:rsidP="003A3180">
      <w:pPr>
        <w:numPr>
          <w:ilvl w:val="0"/>
          <w:numId w:val="21"/>
        </w:numPr>
        <w:spacing w:line="360" w:lineRule="auto"/>
        <w:ind w:left="0" w:firstLine="567"/>
        <w:contextualSpacing/>
        <w:jc w:val="both"/>
        <w:rPr>
          <w:rFonts w:eastAsia="Arial Unicode MS"/>
          <w:bCs/>
          <w:iCs/>
          <w:color w:val="000000"/>
          <w:lang w:val="kk-KZ" w:eastAsia="en-US" w:bidi="en-US"/>
        </w:rPr>
      </w:pPr>
      <w:r w:rsidRPr="00CF781D">
        <w:rPr>
          <w:rFonts w:eastAsia="Arial Unicode MS"/>
          <w:bCs/>
          <w:iCs/>
          <w:color w:val="000000"/>
          <w:lang w:val="kk-KZ" w:eastAsia="en-US" w:bidi="en-US"/>
        </w:rPr>
        <w:t xml:space="preserve">Сейдалина А.Б., Кыдырманов А.И., Карамендин К.О., Касымбеков Е.Т., Хан Е.Я., Даулбаева К.Д., Сулйменова С.А., Есентуреева М.О., Саятов М.Х. Птичий ортоавулавирус APMV-13/белолобый гусь/Северный Казахстан/5751/2013, используемый для приготовления диагностических препаратов // Новости науки Казахстана. – 2020. - №4. - С. РИНЦ, </w:t>
      </w:r>
      <w:r w:rsidRPr="000B633A">
        <w:rPr>
          <w:rFonts w:eastAsia="Arial Unicode MS"/>
          <w:b/>
          <w:bCs/>
          <w:iCs/>
          <w:color w:val="000000"/>
          <w:lang w:val="kk-KZ" w:eastAsia="en-US" w:bidi="en-US"/>
        </w:rPr>
        <w:t xml:space="preserve">КБЦ - </w:t>
      </w:r>
      <w:r w:rsidRPr="000B633A">
        <w:rPr>
          <w:b/>
          <w:color w:val="000000"/>
          <w:shd w:val="clear" w:color="auto" w:fill="F1F1F1"/>
          <w:lang w:val="kk-KZ"/>
        </w:rPr>
        <w:t>0.127</w:t>
      </w:r>
      <w:r w:rsidRPr="000B633A">
        <w:rPr>
          <w:rFonts w:eastAsia="Arial Unicode MS"/>
          <w:b/>
          <w:bCs/>
          <w:iCs/>
          <w:color w:val="000000"/>
          <w:lang w:val="kk-KZ" w:eastAsia="en-US" w:bidi="en-US"/>
        </w:rPr>
        <w:t>.</w:t>
      </w:r>
    </w:p>
    <w:p w:rsidR="003A3180" w:rsidRDefault="003A3180" w:rsidP="003A3180">
      <w:pPr>
        <w:spacing w:line="360" w:lineRule="auto"/>
        <w:ind w:left="567"/>
        <w:contextualSpacing/>
        <w:jc w:val="both"/>
        <w:rPr>
          <w:rFonts w:eastAsia="Arial Unicode MS"/>
          <w:bCs/>
          <w:iCs/>
          <w:color w:val="000000"/>
          <w:lang w:val="kk-KZ" w:eastAsia="en-US" w:bidi="en-US"/>
        </w:rPr>
      </w:pPr>
      <w:r>
        <w:rPr>
          <w:rFonts w:eastAsia="Arial Unicode MS"/>
          <w:b/>
          <w:bCs/>
          <w:iCs/>
          <w:color w:val="000000"/>
          <w:lang w:val="kk-KZ" w:eastAsia="en-US" w:bidi="en-US"/>
        </w:rPr>
        <w:t>Конференции</w:t>
      </w:r>
    </w:p>
    <w:p w:rsidR="003A3180" w:rsidRPr="0042506A" w:rsidRDefault="003A3180" w:rsidP="003A3180">
      <w:pPr>
        <w:numPr>
          <w:ilvl w:val="0"/>
          <w:numId w:val="21"/>
        </w:numPr>
        <w:spacing w:line="360" w:lineRule="auto"/>
        <w:ind w:left="0" w:firstLine="567"/>
        <w:contextualSpacing/>
        <w:jc w:val="both"/>
        <w:rPr>
          <w:rFonts w:eastAsia="Arial Unicode MS"/>
          <w:bCs/>
          <w:iCs/>
          <w:color w:val="000000"/>
          <w:lang w:val="kk-KZ" w:eastAsia="en-US" w:bidi="en-US"/>
        </w:rPr>
      </w:pPr>
      <w:proofErr w:type="spellStart"/>
      <w:r w:rsidRPr="0042506A">
        <w:rPr>
          <w:rFonts w:eastAsia="Times New Roman"/>
        </w:rPr>
        <w:t>Касымбеков</w:t>
      </w:r>
      <w:proofErr w:type="spellEnd"/>
      <w:r w:rsidRPr="0042506A">
        <w:rPr>
          <w:rFonts w:eastAsia="Times New Roman"/>
        </w:rPr>
        <w:t xml:space="preserve"> Е.Т., </w:t>
      </w:r>
      <w:proofErr w:type="spellStart"/>
      <w:r w:rsidRPr="0042506A">
        <w:rPr>
          <w:rFonts w:eastAsia="Times New Roman"/>
        </w:rPr>
        <w:t>Карамендин</w:t>
      </w:r>
      <w:proofErr w:type="spellEnd"/>
      <w:r w:rsidRPr="0042506A">
        <w:rPr>
          <w:rFonts w:eastAsia="Times New Roman"/>
        </w:rPr>
        <w:t xml:space="preserve"> К.О., </w:t>
      </w:r>
      <w:proofErr w:type="spellStart"/>
      <w:r w:rsidRPr="0042506A">
        <w:rPr>
          <w:rFonts w:eastAsia="Times New Roman"/>
        </w:rPr>
        <w:t>Кыдырманов</w:t>
      </w:r>
      <w:proofErr w:type="spellEnd"/>
      <w:r w:rsidRPr="0042506A">
        <w:rPr>
          <w:rFonts w:eastAsia="Times New Roman"/>
        </w:rPr>
        <w:t xml:space="preserve"> А.И., </w:t>
      </w:r>
      <w:proofErr w:type="spellStart"/>
      <w:r w:rsidRPr="0042506A">
        <w:rPr>
          <w:rFonts w:eastAsia="Times New Roman"/>
        </w:rPr>
        <w:t>Саятов</w:t>
      </w:r>
      <w:proofErr w:type="spellEnd"/>
      <w:r w:rsidRPr="0042506A">
        <w:rPr>
          <w:rFonts w:eastAsia="Times New Roman"/>
        </w:rPr>
        <w:t xml:space="preserve"> М.Х., </w:t>
      </w:r>
      <w:proofErr w:type="spellStart"/>
      <w:r w:rsidRPr="0042506A">
        <w:rPr>
          <w:rFonts w:eastAsia="Times New Roman"/>
        </w:rPr>
        <w:t>Даулбаева</w:t>
      </w:r>
      <w:proofErr w:type="spellEnd"/>
      <w:r w:rsidRPr="0042506A">
        <w:rPr>
          <w:rFonts w:eastAsia="Times New Roman"/>
        </w:rPr>
        <w:t xml:space="preserve"> К.Д., Хан Е.Я., Сулейменова С.А. </w:t>
      </w:r>
      <w:proofErr w:type="spellStart"/>
      <w:r w:rsidRPr="0042506A">
        <w:rPr>
          <w:rFonts w:eastAsia="Times New Roman"/>
        </w:rPr>
        <w:t>Полногеномный</w:t>
      </w:r>
      <w:proofErr w:type="spellEnd"/>
      <w:r w:rsidRPr="0042506A">
        <w:rPr>
          <w:rFonts w:eastAsia="Times New Roman"/>
        </w:rPr>
        <w:t xml:space="preserve"> анализ вируса болезни Ньюкасла, изолированного от сизого голубя в Южном Казахстане в 2015 году / V Международная конференция молодых ученых: </w:t>
      </w:r>
      <w:proofErr w:type="spellStart"/>
      <w:r w:rsidRPr="0042506A">
        <w:rPr>
          <w:rFonts w:eastAsia="Times New Roman"/>
        </w:rPr>
        <w:t>биотехнологов</w:t>
      </w:r>
      <w:proofErr w:type="spellEnd"/>
      <w:r w:rsidRPr="0042506A">
        <w:rPr>
          <w:rFonts w:eastAsia="Times New Roman"/>
        </w:rPr>
        <w:t>, молекулярных биологов и вирусологов — 2018: Сб. тез. / АНО «Инновационный центр Кольцово». — Новосибирск</w:t>
      </w:r>
      <w:proofErr w:type="gramStart"/>
      <w:r w:rsidRPr="0042506A">
        <w:rPr>
          <w:rFonts w:eastAsia="Times New Roman"/>
        </w:rPr>
        <w:t xml:space="preserve"> :</w:t>
      </w:r>
      <w:proofErr w:type="gramEnd"/>
      <w:r w:rsidRPr="0042506A">
        <w:rPr>
          <w:rFonts w:eastAsia="Times New Roman"/>
        </w:rPr>
        <w:t xml:space="preserve"> ИПЦ НГУ, 2018.— 426 с., cc.172-175.</w:t>
      </w:r>
    </w:p>
    <w:p w:rsidR="003A3180" w:rsidRPr="0042506A" w:rsidRDefault="003A3180" w:rsidP="003A3180">
      <w:pPr>
        <w:pStyle w:val="aff1"/>
        <w:numPr>
          <w:ilvl w:val="0"/>
          <w:numId w:val="21"/>
        </w:numPr>
        <w:tabs>
          <w:tab w:val="left" w:pos="0"/>
        </w:tabs>
        <w:spacing w:line="360" w:lineRule="auto"/>
        <w:ind w:left="0" w:firstLine="709"/>
        <w:jc w:val="both"/>
        <w:outlineLvl w:val="2"/>
        <w:rPr>
          <w:rFonts w:eastAsia="Times New Roman"/>
          <w:lang w:val="en-US"/>
        </w:rPr>
      </w:pPr>
      <w:proofErr w:type="spellStart"/>
      <w:r w:rsidRPr="0042506A">
        <w:rPr>
          <w:rFonts w:eastAsia="Times New Roman"/>
          <w:lang w:val="en-US"/>
        </w:rPr>
        <w:t>Kasymbekov</w:t>
      </w:r>
      <w:proofErr w:type="spellEnd"/>
      <w:r w:rsidRPr="0042506A">
        <w:rPr>
          <w:rFonts w:eastAsia="Times New Roman"/>
          <w:lang w:val="en-US"/>
        </w:rPr>
        <w:t xml:space="preserve"> Ye., </w:t>
      </w:r>
      <w:proofErr w:type="spellStart"/>
      <w:r w:rsidRPr="0042506A">
        <w:rPr>
          <w:rFonts w:eastAsia="Times New Roman"/>
          <w:lang w:val="en-US"/>
        </w:rPr>
        <w:t>Sayatov</w:t>
      </w:r>
      <w:proofErr w:type="spellEnd"/>
      <w:r w:rsidRPr="0042506A">
        <w:rPr>
          <w:rFonts w:eastAsia="Times New Roman"/>
          <w:lang w:val="en-US"/>
        </w:rPr>
        <w:t xml:space="preserve"> M., </w:t>
      </w:r>
      <w:proofErr w:type="spellStart"/>
      <w:r w:rsidRPr="0042506A">
        <w:rPr>
          <w:rFonts w:eastAsia="Times New Roman"/>
          <w:lang w:val="en-US"/>
        </w:rPr>
        <w:t>Karamendin</w:t>
      </w:r>
      <w:proofErr w:type="spellEnd"/>
      <w:r w:rsidRPr="0042506A">
        <w:rPr>
          <w:rFonts w:eastAsia="Times New Roman"/>
          <w:lang w:val="en-US"/>
        </w:rPr>
        <w:t xml:space="preserve"> K., </w:t>
      </w:r>
      <w:proofErr w:type="spellStart"/>
      <w:r w:rsidRPr="0042506A">
        <w:rPr>
          <w:rFonts w:eastAsia="Times New Roman"/>
          <w:lang w:val="en-US"/>
        </w:rPr>
        <w:t>Kydyrmanov</w:t>
      </w:r>
      <w:proofErr w:type="spellEnd"/>
      <w:r w:rsidRPr="0042506A">
        <w:rPr>
          <w:rFonts w:eastAsia="Times New Roman"/>
          <w:lang w:val="en-US"/>
        </w:rPr>
        <w:t xml:space="preserve"> A. Genetic diversity of avian </w:t>
      </w:r>
      <w:proofErr w:type="spellStart"/>
      <w:r w:rsidRPr="0042506A">
        <w:rPr>
          <w:rFonts w:eastAsia="Times New Roman"/>
          <w:lang w:val="en-US"/>
        </w:rPr>
        <w:t>paramyxoviruses</w:t>
      </w:r>
      <w:proofErr w:type="spellEnd"/>
      <w:r w:rsidRPr="0042506A">
        <w:rPr>
          <w:rFonts w:eastAsia="Times New Roman"/>
          <w:lang w:val="en-US"/>
        </w:rPr>
        <w:t xml:space="preserve"> serotype 1 circulating among poultry and wild birds in Kazakhstan // Focused meeting 2018: Molecular Biology And Pathogenesis Of Avian Viruses. Oxford, UK, 2018.</w:t>
      </w:r>
    </w:p>
    <w:p w:rsidR="003A3180" w:rsidRPr="00CF781D" w:rsidRDefault="003A3180" w:rsidP="003A3180">
      <w:pPr>
        <w:pStyle w:val="aff1"/>
        <w:numPr>
          <w:ilvl w:val="0"/>
          <w:numId w:val="21"/>
        </w:numPr>
        <w:tabs>
          <w:tab w:val="left" w:pos="0"/>
        </w:tabs>
        <w:spacing w:line="360" w:lineRule="auto"/>
        <w:ind w:left="0" w:firstLine="709"/>
        <w:jc w:val="both"/>
        <w:rPr>
          <w:bCs/>
          <w:iCs/>
        </w:rPr>
      </w:pPr>
      <w:proofErr w:type="spellStart"/>
      <w:r w:rsidRPr="00CF781D">
        <w:rPr>
          <w:bCs/>
          <w:iCs/>
        </w:rPr>
        <w:t>Касымбеков</w:t>
      </w:r>
      <w:proofErr w:type="spellEnd"/>
      <w:r w:rsidRPr="00CF781D">
        <w:rPr>
          <w:bCs/>
          <w:iCs/>
        </w:rPr>
        <w:t xml:space="preserve"> Е.Т., </w:t>
      </w:r>
      <w:proofErr w:type="spellStart"/>
      <w:r w:rsidRPr="00CF781D">
        <w:rPr>
          <w:bCs/>
          <w:iCs/>
        </w:rPr>
        <w:t>Сейдалина</w:t>
      </w:r>
      <w:proofErr w:type="spellEnd"/>
      <w:r w:rsidRPr="00CF781D">
        <w:rPr>
          <w:bCs/>
          <w:iCs/>
        </w:rPr>
        <w:t xml:space="preserve"> А.Б., </w:t>
      </w:r>
      <w:proofErr w:type="spellStart"/>
      <w:r w:rsidRPr="00CF781D">
        <w:rPr>
          <w:bCs/>
          <w:iCs/>
        </w:rPr>
        <w:t>Карамендин</w:t>
      </w:r>
      <w:proofErr w:type="spellEnd"/>
      <w:r w:rsidRPr="00CF781D">
        <w:rPr>
          <w:bCs/>
          <w:iCs/>
        </w:rPr>
        <w:t xml:space="preserve"> К.О., </w:t>
      </w:r>
      <w:proofErr w:type="spellStart"/>
      <w:r w:rsidRPr="00CF781D">
        <w:rPr>
          <w:bCs/>
          <w:iCs/>
        </w:rPr>
        <w:t>Саятов</w:t>
      </w:r>
      <w:proofErr w:type="spellEnd"/>
      <w:r w:rsidRPr="00CF781D">
        <w:rPr>
          <w:bCs/>
          <w:iCs/>
        </w:rPr>
        <w:t xml:space="preserve"> М.Х. Изоляция нового птичьего парамиксовируса-13 в Казахстане // Материалы международной научной конференции студентов и молодых ученых "</w:t>
      </w:r>
      <w:proofErr w:type="spellStart"/>
      <w:r w:rsidRPr="00CF781D">
        <w:rPr>
          <w:bCs/>
          <w:iCs/>
        </w:rPr>
        <w:t>Фараби</w:t>
      </w:r>
      <w:proofErr w:type="spellEnd"/>
      <w:r w:rsidRPr="00CF781D">
        <w:rPr>
          <w:bCs/>
          <w:iCs/>
        </w:rPr>
        <w:t xml:space="preserve"> </w:t>
      </w:r>
      <w:proofErr w:type="spellStart"/>
      <w:r w:rsidRPr="00CF781D">
        <w:rPr>
          <w:bCs/>
          <w:iCs/>
        </w:rPr>
        <w:t>Əлемі</w:t>
      </w:r>
      <w:proofErr w:type="spellEnd"/>
      <w:r w:rsidRPr="00CF781D">
        <w:rPr>
          <w:bCs/>
          <w:iCs/>
        </w:rPr>
        <w:t>". Алматы, Казахстан, 9-10 апреля 2019 г. – Алматы, Казахстан. – 2019 – С. 196-197.</w:t>
      </w:r>
    </w:p>
    <w:p w:rsidR="003A3180" w:rsidRPr="00CF781D" w:rsidRDefault="003A3180" w:rsidP="003A3180">
      <w:pPr>
        <w:numPr>
          <w:ilvl w:val="0"/>
          <w:numId w:val="21"/>
        </w:numPr>
        <w:tabs>
          <w:tab w:val="left" w:pos="0"/>
        </w:tabs>
        <w:spacing w:line="360" w:lineRule="auto"/>
        <w:ind w:left="0" w:firstLine="709"/>
        <w:contextualSpacing/>
        <w:jc w:val="both"/>
        <w:rPr>
          <w:rFonts w:eastAsia="Arial Unicode MS"/>
          <w:bCs/>
          <w:iCs/>
          <w:color w:val="000000"/>
          <w:lang w:eastAsia="en-US" w:bidi="en-US"/>
        </w:rPr>
      </w:pPr>
      <w:proofErr w:type="spellStart"/>
      <w:r w:rsidRPr="00CF781D">
        <w:rPr>
          <w:rFonts w:eastAsia="Arial Unicode MS"/>
          <w:bCs/>
          <w:iCs/>
          <w:color w:val="000000"/>
          <w:lang w:eastAsia="en-US" w:bidi="en-US"/>
        </w:rPr>
        <w:t>Сейдалина</w:t>
      </w:r>
      <w:proofErr w:type="spellEnd"/>
      <w:r w:rsidRPr="00CF781D">
        <w:rPr>
          <w:rFonts w:eastAsia="Arial Unicode MS"/>
          <w:bCs/>
          <w:iCs/>
          <w:color w:val="000000"/>
          <w:lang w:eastAsia="en-US" w:bidi="en-US"/>
        </w:rPr>
        <w:t xml:space="preserve"> А.Б., </w:t>
      </w:r>
      <w:proofErr w:type="spellStart"/>
      <w:r w:rsidRPr="00CF781D">
        <w:rPr>
          <w:rFonts w:eastAsia="Arial Unicode MS"/>
          <w:bCs/>
          <w:iCs/>
          <w:color w:val="000000"/>
          <w:lang w:eastAsia="en-US" w:bidi="en-US"/>
        </w:rPr>
        <w:t>Карамендин</w:t>
      </w:r>
      <w:proofErr w:type="spellEnd"/>
      <w:r w:rsidRPr="00CF781D">
        <w:rPr>
          <w:rFonts w:eastAsia="Arial Unicode MS"/>
          <w:bCs/>
          <w:iCs/>
          <w:color w:val="000000"/>
          <w:lang w:eastAsia="en-US" w:bidi="en-US"/>
        </w:rPr>
        <w:t xml:space="preserve"> К.О., </w:t>
      </w:r>
      <w:proofErr w:type="spellStart"/>
      <w:r w:rsidRPr="00CF781D">
        <w:rPr>
          <w:rFonts w:eastAsia="Arial Unicode MS"/>
          <w:bCs/>
          <w:iCs/>
          <w:color w:val="000000"/>
          <w:lang w:eastAsia="en-US" w:bidi="en-US"/>
        </w:rPr>
        <w:t>Кыдырманов</w:t>
      </w:r>
      <w:proofErr w:type="spellEnd"/>
      <w:r w:rsidRPr="00CF781D">
        <w:rPr>
          <w:rFonts w:eastAsia="Arial Unicode MS"/>
          <w:bCs/>
          <w:iCs/>
          <w:color w:val="000000"/>
          <w:lang w:eastAsia="en-US" w:bidi="en-US"/>
        </w:rPr>
        <w:t xml:space="preserve"> А.И., </w:t>
      </w:r>
      <w:proofErr w:type="spellStart"/>
      <w:r w:rsidRPr="00CF781D">
        <w:rPr>
          <w:rFonts w:eastAsia="Arial Unicode MS"/>
          <w:bCs/>
          <w:iCs/>
          <w:color w:val="000000"/>
          <w:lang w:eastAsia="en-US" w:bidi="en-US"/>
        </w:rPr>
        <w:t>Касымбеков</w:t>
      </w:r>
      <w:proofErr w:type="spellEnd"/>
      <w:r w:rsidRPr="00CF781D">
        <w:rPr>
          <w:rFonts w:eastAsia="Arial Unicode MS"/>
          <w:bCs/>
          <w:iCs/>
          <w:color w:val="000000"/>
          <w:lang w:eastAsia="en-US" w:bidi="en-US"/>
        </w:rPr>
        <w:t xml:space="preserve"> Е.Т., </w:t>
      </w:r>
      <w:proofErr w:type="spellStart"/>
      <w:r w:rsidRPr="00CF781D">
        <w:rPr>
          <w:rFonts w:eastAsia="Arial Unicode MS"/>
          <w:bCs/>
          <w:iCs/>
          <w:color w:val="000000"/>
          <w:lang w:eastAsia="en-US" w:bidi="en-US"/>
        </w:rPr>
        <w:t>Даулбаева</w:t>
      </w:r>
      <w:proofErr w:type="spellEnd"/>
      <w:r w:rsidRPr="00CF781D">
        <w:rPr>
          <w:rFonts w:eastAsia="Arial Unicode MS"/>
          <w:bCs/>
          <w:iCs/>
          <w:color w:val="000000"/>
          <w:lang w:eastAsia="en-US" w:bidi="en-US"/>
        </w:rPr>
        <w:t xml:space="preserve"> К.Д., Хан Е.Я., Сулейменова С.А., </w:t>
      </w:r>
      <w:proofErr w:type="spellStart"/>
      <w:r w:rsidRPr="00CF781D">
        <w:rPr>
          <w:rFonts w:eastAsia="Arial Unicode MS"/>
          <w:bCs/>
          <w:iCs/>
          <w:color w:val="000000"/>
          <w:lang w:eastAsia="en-US" w:bidi="en-US"/>
        </w:rPr>
        <w:t>Саятов</w:t>
      </w:r>
      <w:proofErr w:type="spellEnd"/>
      <w:r w:rsidRPr="00CF781D">
        <w:rPr>
          <w:rFonts w:eastAsia="Arial Unicode MS"/>
          <w:bCs/>
          <w:iCs/>
          <w:color w:val="000000"/>
          <w:lang w:eastAsia="en-US" w:bidi="en-US"/>
        </w:rPr>
        <w:t xml:space="preserve"> М.Х. Молекулярно-генетическая характеристика нового штамма </w:t>
      </w:r>
      <w:r w:rsidRPr="00CF781D">
        <w:rPr>
          <w:rFonts w:eastAsia="Arial Unicode MS"/>
          <w:bCs/>
          <w:iCs/>
          <w:color w:val="000000"/>
          <w:lang w:val="en-US" w:eastAsia="en-US" w:bidi="en-US"/>
        </w:rPr>
        <w:t>APMV</w:t>
      </w:r>
      <w:r w:rsidRPr="00CF781D">
        <w:rPr>
          <w:rFonts w:eastAsia="Arial Unicode MS"/>
          <w:bCs/>
          <w:iCs/>
          <w:color w:val="000000"/>
          <w:lang w:eastAsia="en-US" w:bidi="en-US"/>
        </w:rPr>
        <w:t>-20/черноголовый хохотун/Атырау/5541/2013 // Современные вызовы для биотехнологии, ветеринарии и медицины: матер. межд. науч</w:t>
      </w:r>
      <w:proofErr w:type="gramStart"/>
      <w:r w:rsidRPr="00CF781D">
        <w:rPr>
          <w:rFonts w:eastAsia="Arial Unicode MS"/>
          <w:bCs/>
          <w:iCs/>
          <w:color w:val="000000"/>
          <w:lang w:eastAsia="en-US" w:bidi="en-US"/>
        </w:rPr>
        <w:t>.-</w:t>
      </w:r>
      <w:proofErr w:type="spellStart"/>
      <w:proofErr w:type="gramEnd"/>
      <w:r w:rsidRPr="00CF781D">
        <w:rPr>
          <w:rFonts w:eastAsia="Arial Unicode MS"/>
          <w:bCs/>
          <w:iCs/>
          <w:color w:val="000000"/>
          <w:lang w:eastAsia="en-US" w:bidi="en-US"/>
        </w:rPr>
        <w:t>прак</w:t>
      </w:r>
      <w:proofErr w:type="spellEnd"/>
      <w:r w:rsidRPr="00CF781D">
        <w:rPr>
          <w:rFonts w:eastAsia="Arial Unicode MS"/>
          <w:bCs/>
          <w:iCs/>
          <w:color w:val="000000"/>
          <w:lang w:eastAsia="en-US" w:bidi="en-US"/>
        </w:rPr>
        <w:t xml:space="preserve">. </w:t>
      </w:r>
      <w:proofErr w:type="spellStart"/>
      <w:r w:rsidRPr="00CF781D">
        <w:rPr>
          <w:rFonts w:eastAsia="Arial Unicode MS"/>
          <w:bCs/>
          <w:iCs/>
          <w:color w:val="000000"/>
          <w:lang w:eastAsia="en-US" w:bidi="en-US"/>
        </w:rPr>
        <w:t>конф</w:t>
      </w:r>
      <w:proofErr w:type="spellEnd"/>
      <w:r w:rsidRPr="00CF781D">
        <w:rPr>
          <w:rFonts w:eastAsia="Arial Unicode MS"/>
          <w:bCs/>
          <w:iCs/>
          <w:color w:val="000000"/>
          <w:lang w:eastAsia="en-US" w:bidi="en-US"/>
        </w:rPr>
        <w:t>. – Гвардейский , 2020.- С.209.</w:t>
      </w:r>
    </w:p>
    <w:p w:rsidR="003A3180" w:rsidRPr="00CF781D" w:rsidRDefault="003A3180" w:rsidP="003A3180">
      <w:pPr>
        <w:numPr>
          <w:ilvl w:val="0"/>
          <w:numId w:val="21"/>
        </w:numPr>
        <w:tabs>
          <w:tab w:val="left" w:pos="0"/>
        </w:tabs>
        <w:spacing w:line="360" w:lineRule="auto"/>
        <w:ind w:left="0" w:firstLine="709"/>
        <w:contextualSpacing/>
        <w:jc w:val="both"/>
        <w:rPr>
          <w:rFonts w:eastAsia="Arial Unicode MS"/>
          <w:bCs/>
          <w:iCs/>
          <w:color w:val="000000"/>
          <w:lang w:val="en-US" w:eastAsia="en-US" w:bidi="en-US"/>
        </w:rPr>
      </w:pPr>
      <w:proofErr w:type="spellStart"/>
      <w:r w:rsidRPr="00CF781D">
        <w:rPr>
          <w:rFonts w:eastAsia="Arial Unicode MS"/>
          <w:bCs/>
          <w:iCs/>
          <w:color w:val="000000"/>
          <w:lang w:eastAsia="en-US" w:bidi="en-US"/>
        </w:rPr>
        <w:t>Сейдалина</w:t>
      </w:r>
      <w:proofErr w:type="spellEnd"/>
      <w:r w:rsidRPr="00CF781D">
        <w:rPr>
          <w:rFonts w:eastAsia="Arial Unicode MS"/>
          <w:bCs/>
          <w:iCs/>
          <w:color w:val="000000"/>
          <w:lang w:eastAsia="en-US" w:bidi="en-US"/>
        </w:rPr>
        <w:t xml:space="preserve"> А.Б., </w:t>
      </w:r>
      <w:proofErr w:type="spellStart"/>
      <w:r w:rsidRPr="00CF781D">
        <w:rPr>
          <w:rFonts w:eastAsia="Arial Unicode MS"/>
          <w:bCs/>
          <w:iCs/>
          <w:color w:val="000000"/>
          <w:lang w:eastAsia="en-US" w:bidi="en-US"/>
        </w:rPr>
        <w:t>Карамендин</w:t>
      </w:r>
      <w:proofErr w:type="spellEnd"/>
      <w:r w:rsidRPr="00CF781D">
        <w:rPr>
          <w:rFonts w:eastAsia="Arial Unicode MS"/>
          <w:bCs/>
          <w:iCs/>
          <w:color w:val="000000"/>
          <w:lang w:eastAsia="en-US" w:bidi="en-US"/>
        </w:rPr>
        <w:t xml:space="preserve"> К.О., </w:t>
      </w:r>
      <w:proofErr w:type="spellStart"/>
      <w:r w:rsidRPr="00CF781D">
        <w:rPr>
          <w:rFonts w:eastAsia="Arial Unicode MS"/>
          <w:bCs/>
          <w:iCs/>
          <w:color w:val="000000"/>
          <w:lang w:eastAsia="en-US" w:bidi="en-US"/>
        </w:rPr>
        <w:t>Кыдырманов</w:t>
      </w:r>
      <w:proofErr w:type="spellEnd"/>
      <w:r w:rsidRPr="00CF781D">
        <w:rPr>
          <w:rFonts w:eastAsia="Arial Unicode MS"/>
          <w:bCs/>
          <w:iCs/>
          <w:color w:val="000000"/>
          <w:lang w:eastAsia="en-US" w:bidi="en-US"/>
        </w:rPr>
        <w:t xml:space="preserve"> А.И., </w:t>
      </w:r>
      <w:proofErr w:type="spellStart"/>
      <w:r w:rsidRPr="00CF781D">
        <w:rPr>
          <w:rFonts w:eastAsia="Arial Unicode MS"/>
          <w:bCs/>
          <w:iCs/>
          <w:color w:val="000000"/>
          <w:lang w:eastAsia="en-US" w:bidi="en-US"/>
        </w:rPr>
        <w:t>Касымбеков</w:t>
      </w:r>
      <w:proofErr w:type="spellEnd"/>
      <w:r w:rsidRPr="00CF781D">
        <w:rPr>
          <w:rFonts w:eastAsia="Arial Unicode MS"/>
          <w:bCs/>
          <w:iCs/>
          <w:color w:val="000000"/>
          <w:lang w:eastAsia="en-US" w:bidi="en-US"/>
        </w:rPr>
        <w:t xml:space="preserve"> Е.Т., </w:t>
      </w:r>
      <w:proofErr w:type="spellStart"/>
      <w:r w:rsidRPr="00CF781D">
        <w:rPr>
          <w:rFonts w:eastAsia="Arial Unicode MS"/>
          <w:bCs/>
          <w:iCs/>
          <w:color w:val="000000"/>
          <w:lang w:eastAsia="en-US" w:bidi="en-US"/>
        </w:rPr>
        <w:t>Даулбаева</w:t>
      </w:r>
      <w:proofErr w:type="spellEnd"/>
      <w:r w:rsidRPr="00CF781D">
        <w:rPr>
          <w:rFonts w:eastAsia="Arial Unicode MS"/>
          <w:bCs/>
          <w:iCs/>
          <w:color w:val="000000"/>
          <w:lang w:eastAsia="en-US" w:bidi="en-US"/>
        </w:rPr>
        <w:t xml:space="preserve"> К.Д., Хан Е.Я., Сулейменова С.А., </w:t>
      </w:r>
      <w:proofErr w:type="spellStart"/>
      <w:r w:rsidRPr="00CF781D">
        <w:rPr>
          <w:rFonts w:eastAsia="Arial Unicode MS"/>
          <w:bCs/>
          <w:iCs/>
          <w:color w:val="000000"/>
          <w:lang w:eastAsia="en-US" w:bidi="en-US"/>
        </w:rPr>
        <w:t>Саятов</w:t>
      </w:r>
      <w:proofErr w:type="spellEnd"/>
      <w:r w:rsidRPr="00CF781D">
        <w:rPr>
          <w:rFonts w:eastAsia="Arial Unicode MS"/>
          <w:bCs/>
          <w:iCs/>
          <w:color w:val="000000"/>
          <w:lang w:eastAsia="en-US" w:bidi="en-US"/>
        </w:rPr>
        <w:t xml:space="preserve"> М.Х. Генетическая характеристика казахстанских </w:t>
      </w:r>
      <w:proofErr w:type="spellStart"/>
      <w:r w:rsidRPr="00CF781D">
        <w:rPr>
          <w:rFonts w:eastAsia="Arial Unicode MS"/>
          <w:bCs/>
          <w:iCs/>
          <w:color w:val="000000"/>
          <w:lang w:eastAsia="en-US" w:bidi="en-US"/>
        </w:rPr>
        <w:t>изолятов</w:t>
      </w:r>
      <w:proofErr w:type="spellEnd"/>
      <w:r w:rsidRPr="00CF781D">
        <w:rPr>
          <w:rFonts w:eastAsia="Arial Unicode MS"/>
          <w:bCs/>
          <w:iCs/>
          <w:color w:val="000000"/>
          <w:lang w:eastAsia="en-US" w:bidi="en-US"/>
        </w:rPr>
        <w:t xml:space="preserve"> </w:t>
      </w:r>
      <w:proofErr w:type="spellStart"/>
      <w:r w:rsidRPr="00CF781D">
        <w:rPr>
          <w:rFonts w:eastAsia="Arial Unicode MS"/>
          <w:bCs/>
          <w:iCs/>
          <w:color w:val="000000"/>
          <w:lang w:eastAsia="en-US" w:bidi="en-US"/>
        </w:rPr>
        <w:t>метаавулавирусов</w:t>
      </w:r>
      <w:proofErr w:type="spellEnd"/>
      <w:r w:rsidRPr="00CF781D">
        <w:rPr>
          <w:rFonts w:eastAsia="Arial Unicode MS"/>
          <w:bCs/>
          <w:iCs/>
          <w:color w:val="000000"/>
          <w:lang w:eastAsia="en-US" w:bidi="en-US"/>
        </w:rPr>
        <w:t xml:space="preserve"> птиц // Современные вызовы для биотехнологии, ветеринарии и медицины: матер. межд. науч</w:t>
      </w:r>
      <w:proofErr w:type="gramStart"/>
      <w:r w:rsidRPr="00CF781D">
        <w:rPr>
          <w:rFonts w:eastAsia="Arial Unicode MS"/>
          <w:bCs/>
          <w:iCs/>
          <w:color w:val="000000"/>
          <w:lang w:eastAsia="en-US" w:bidi="en-US"/>
        </w:rPr>
        <w:t>.-</w:t>
      </w:r>
      <w:proofErr w:type="spellStart"/>
      <w:proofErr w:type="gramEnd"/>
      <w:r w:rsidRPr="00CF781D">
        <w:rPr>
          <w:rFonts w:eastAsia="Arial Unicode MS"/>
          <w:bCs/>
          <w:iCs/>
          <w:color w:val="000000"/>
          <w:lang w:eastAsia="en-US" w:bidi="en-US"/>
        </w:rPr>
        <w:t>прак</w:t>
      </w:r>
      <w:proofErr w:type="spellEnd"/>
      <w:r w:rsidRPr="00CF781D">
        <w:rPr>
          <w:rFonts w:eastAsia="Arial Unicode MS"/>
          <w:bCs/>
          <w:iCs/>
          <w:color w:val="000000"/>
          <w:lang w:eastAsia="en-US" w:bidi="en-US"/>
        </w:rPr>
        <w:t xml:space="preserve">. </w:t>
      </w:r>
      <w:proofErr w:type="spellStart"/>
      <w:r w:rsidRPr="00CF781D">
        <w:rPr>
          <w:rFonts w:eastAsia="Arial Unicode MS"/>
          <w:bCs/>
          <w:iCs/>
          <w:color w:val="000000"/>
          <w:lang w:eastAsia="en-US" w:bidi="en-US"/>
        </w:rPr>
        <w:t>конф</w:t>
      </w:r>
      <w:proofErr w:type="spellEnd"/>
      <w:r w:rsidRPr="00CF781D">
        <w:rPr>
          <w:rFonts w:eastAsia="Arial Unicode MS"/>
          <w:bCs/>
          <w:iCs/>
          <w:color w:val="000000"/>
          <w:lang w:eastAsia="en-US" w:bidi="en-US"/>
        </w:rPr>
        <w:t xml:space="preserve">. – Гвардейский , 2020.- </w:t>
      </w:r>
      <w:r w:rsidRPr="00CF781D">
        <w:rPr>
          <w:rFonts w:eastAsia="Arial Unicode MS"/>
          <w:bCs/>
          <w:iCs/>
          <w:color w:val="000000"/>
          <w:lang w:val="en-US" w:eastAsia="en-US" w:bidi="en-US"/>
        </w:rPr>
        <w:t>С.215.</w:t>
      </w:r>
    </w:p>
    <w:p w:rsidR="003A3180" w:rsidRPr="0042506A" w:rsidRDefault="003A3180" w:rsidP="003A3180">
      <w:pPr>
        <w:tabs>
          <w:tab w:val="left" w:pos="851"/>
        </w:tabs>
        <w:spacing w:line="360" w:lineRule="auto"/>
        <w:ind w:firstLine="567"/>
        <w:contextualSpacing/>
        <w:jc w:val="both"/>
        <w:outlineLvl w:val="2"/>
        <w:rPr>
          <w:rFonts w:eastAsia="Times New Roman"/>
          <w:b/>
        </w:rPr>
      </w:pPr>
      <w:r w:rsidRPr="0042506A">
        <w:rPr>
          <w:rFonts w:eastAsia="Times New Roman"/>
          <w:b/>
        </w:rPr>
        <w:t>Патенты</w:t>
      </w:r>
    </w:p>
    <w:p w:rsidR="003A3180" w:rsidRPr="00DE6B83" w:rsidRDefault="003A3180" w:rsidP="003A3180">
      <w:pPr>
        <w:pStyle w:val="aff1"/>
        <w:numPr>
          <w:ilvl w:val="0"/>
          <w:numId w:val="21"/>
        </w:numPr>
        <w:tabs>
          <w:tab w:val="left" w:pos="0"/>
        </w:tabs>
        <w:spacing w:line="360" w:lineRule="auto"/>
        <w:ind w:left="0" w:firstLine="709"/>
        <w:jc w:val="both"/>
        <w:outlineLvl w:val="2"/>
        <w:rPr>
          <w:rFonts w:eastAsia="Times New Roman"/>
        </w:rPr>
      </w:pPr>
      <w:r w:rsidRPr="00DE6B83">
        <w:rPr>
          <w:rFonts w:eastAsia="Times New Roman"/>
        </w:rPr>
        <w:t xml:space="preserve">Патент на № 32593. «Штамм </w:t>
      </w:r>
      <w:proofErr w:type="spellStart"/>
      <w:r w:rsidRPr="00DE6B83">
        <w:rPr>
          <w:rFonts w:eastAsia="Times New Roman"/>
        </w:rPr>
        <w:t>парамиксовируса</w:t>
      </w:r>
      <w:proofErr w:type="spellEnd"/>
      <w:r w:rsidRPr="00DE6B83">
        <w:rPr>
          <w:rFonts w:eastAsia="Times New Roman"/>
        </w:rPr>
        <w:t xml:space="preserve"> серотипа-8/лебедь-кликун/СКО/5767/2013, используемый для приготовления диагностических препаратов». Заявка № 2016/0602.1 от 07.07.2016 Авторы: </w:t>
      </w:r>
      <w:proofErr w:type="spellStart"/>
      <w:r w:rsidRPr="00DE6B83">
        <w:rPr>
          <w:rFonts w:eastAsia="Times New Roman"/>
        </w:rPr>
        <w:t>Кыдырманов</w:t>
      </w:r>
      <w:proofErr w:type="spellEnd"/>
      <w:r w:rsidRPr="00DE6B83">
        <w:rPr>
          <w:rFonts w:eastAsia="Times New Roman"/>
        </w:rPr>
        <w:t xml:space="preserve"> А.И., </w:t>
      </w:r>
      <w:proofErr w:type="spellStart"/>
      <w:r w:rsidRPr="00DE6B83">
        <w:rPr>
          <w:rFonts w:eastAsia="Times New Roman"/>
        </w:rPr>
        <w:t>Саятов</w:t>
      </w:r>
      <w:proofErr w:type="spellEnd"/>
      <w:r w:rsidRPr="00DE6B83">
        <w:rPr>
          <w:rFonts w:eastAsia="Times New Roman"/>
        </w:rPr>
        <w:t xml:space="preserve"> М.Х. </w:t>
      </w:r>
      <w:proofErr w:type="spellStart"/>
      <w:r w:rsidRPr="00DE6B83">
        <w:rPr>
          <w:rFonts w:eastAsia="Times New Roman"/>
        </w:rPr>
        <w:t>Карамендин</w:t>
      </w:r>
      <w:proofErr w:type="spellEnd"/>
      <w:r w:rsidRPr="00DE6B83">
        <w:rPr>
          <w:rFonts w:eastAsia="Times New Roman"/>
        </w:rPr>
        <w:t xml:space="preserve"> К.О., </w:t>
      </w:r>
      <w:proofErr w:type="spellStart"/>
      <w:r w:rsidRPr="00DE6B83">
        <w:rPr>
          <w:rFonts w:eastAsia="Times New Roman"/>
        </w:rPr>
        <w:t>Даулбаева</w:t>
      </w:r>
      <w:proofErr w:type="spellEnd"/>
      <w:r w:rsidRPr="00DE6B83">
        <w:rPr>
          <w:rFonts w:eastAsia="Times New Roman"/>
        </w:rPr>
        <w:t xml:space="preserve"> К.Д., Асанова С.Е., </w:t>
      </w:r>
      <w:proofErr w:type="spellStart"/>
      <w:r w:rsidRPr="00DE6B83">
        <w:rPr>
          <w:rFonts w:eastAsia="Times New Roman"/>
        </w:rPr>
        <w:t>Сейдалина</w:t>
      </w:r>
      <w:proofErr w:type="spellEnd"/>
      <w:r w:rsidRPr="00DE6B83">
        <w:rPr>
          <w:rFonts w:eastAsia="Times New Roman"/>
        </w:rPr>
        <w:t xml:space="preserve"> А.Б., Хан Е.Я., </w:t>
      </w:r>
      <w:proofErr w:type="spellStart"/>
      <w:r w:rsidRPr="00DE6B83">
        <w:rPr>
          <w:rFonts w:eastAsia="Times New Roman"/>
        </w:rPr>
        <w:t>Касымбеков</w:t>
      </w:r>
      <w:proofErr w:type="spellEnd"/>
      <w:r w:rsidRPr="00DE6B83">
        <w:rPr>
          <w:rFonts w:eastAsia="Times New Roman"/>
        </w:rPr>
        <w:t xml:space="preserve"> Е.Т., </w:t>
      </w:r>
      <w:proofErr w:type="spellStart"/>
      <w:r w:rsidRPr="00DE6B83">
        <w:rPr>
          <w:rFonts w:eastAsia="Times New Roman"/>
        </w:rPr>
        <w:t>Жуматов</w:t>
      </w:r>
      <w:proofErr w:type="spellEnd"/>
      <w:r w:rsidRPr="00DE6B83">
        <w:rPr>
          <w:rFonts w:eastAsia="Times New Roman"/>
        </w:rPr>
        <w:t xml:space="preserve"> К.Х., Сулейменова С.А. </w:t>
      </w:r>
      <w:proofErr w:type="spellStart"/>
      <w:r w:rsidRPr="00DE6B83">
        <w:rPr>
          <w:rFonts w:eastAsia="Times New Roman"/>
        </w:rPr>
        <w:t>КазПатент</w:t>
      </w:r>
      <w:proofErr w:type="spellEnd"/>
      <w:r w:rsidRPr="00DE6B83">
        <w:rPr>
          <w:rFonts w:eastAsia="Times New Roman"/>
        </w:rPr>
        <w:t>.</w:t>
      </w:r>
    </w:p>
    <w:p w:rsidR="003A3180" w:rsidRPr="00C96694" w:rsidRDefault="003A3180" w:rsidP="003A3180">
      <w:pPr>
        <w:numPr>
          <w:ilvl w:val="0"/>
          <w:numId w:val="21"/>
        </w:numPr>
        <w:tabs>
          <w:tab w:val="left" w:pos="0"/>
        </w:tabs>
        <w:spacing w:line="360" w:lineRule="auto"/>
        <w:ind w:left="0" w:firstLine="567"/>
        <w:contextualSpacing/>
        <w:jc w:val="both"/>
        <w:rPr>
          <w:rFonts w:eastAsia="Arial Unicode MS"/>
          <w:bCs/>
          <w:iCs/>
          <w:color w:val="000000"/>
          <w:lang w:val="kk-KZ" w:eastAsia="en-US" w:bidi="en-US"/>
        </w:rPr>
      </w:pPr>
      <w:r w:rsidRPr="00C96694">
        <w:rPr>
          <w:rFonts w:eastAsia="Arial Unicode MS"/>
          <w:bCs/>
          <w:iCs/>
          <w:color w:val="000000"/>
          <w:lang w:val="kk-KZ" w:eastAsia="en-US" w:bidi="en-US"/>
        </w:rPr>
        <w:t>Патента на №33988. «Штамм ПМВ-13/белолобый гусь/СКО/5751/13 (№ 2017/0832), используемый для приготовления диагностических препаратов» №2018/0517.1. от 24.07.2018. / Сейдалина А.Б., Карамендин К.О., Кыдырманов А.И., Асанова С.Е., Касымбеков Е.Т., Хан Е.Я., Даулбаева К.Д., Сулейменова С.А., Жуматов К.Х., Саятов М.Х.</w:t>
      </w:r>
    </w:p>
    <w:p w:rsidR="001758DA" w:rsidRDefault="001758DA" w:rsidP="003A3180">
      <w:pPr>
        <w:pStyle w:val="af"/>
        <w:ind w:firstLine="709"/>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4F7937">
      <w:pPr>
        <w:pStyle w:val="af"/>
        <w:jc w:val="both"/>
        <w:rPr>
          <w:sz w:val="24"/>
          <w:szCs w:val="24"/>
          <w:lang w:val="kk-KZ"/>
        </w:rPr>
      </w:pPr>
    </w:p>
    <w:p w:rsidR="001758DA" w:rsidRDefault="001758DA" w:rsidP="00F80DDF">
      <w:pPr>
        <w:pStyle w:val="af"/>
        <w:jc w:val="center"/>
        <w:rPr>
          <w:sz w:val="24"/>
          <w:szCs w:val="24"/>
          <w:lang w:val="kk-KZ"/>
        </w:rPr>
      </w:pPr>
    </w:p>
    <w:p w:rsidR="001758DA" w:rsidRPr="00BC476A" w:rsidRDefault="001758DA"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3A3180" w:rsidRPr="00BC476A" w:rsidRDefault="003A3180" w:rsidP="00F80DDF">
      <w:pPr>
        <w:pStyle w:val="af"/>
        <w:jc w:val="center"/>
        <w:rPr>
          <w:sz w:val="24"/>
          <w:szCs w:val="24"/>
        </w:rPr>
      </w:pPr>
    </w:p>
    <w:p w:rsidR="001758DA" w:rsidRDefault="001758DA" w:rsidP="00F80DDF">
      <w:pPr>
        <w:pStyle w:val="af"/>
        <w:jc w:val="center"/>
        <w:rPr>
          <w:sz w:val="24"/>
          <w:szCs w:val="24"/>
          <w:lang w:val="kk-KZ"/>
        </w:rPr>
      </w:pPr>
    </w:p>
    <w:p w:rsidR="001758DA" w:rsidRDefault="001758DA" w:rsidP="00F80DDF">
      <w:pPr>
        <w:pStyle w:val="af"/>
        <w:jc w:val="center"/>
        <w:rPr>
          <w:sz w:val="24"/>
          <w:szCs w:val="24"/>
          <w:lang w:val="kk-KZ"/>
        </w:rPr>
      </w:pPr>
    </w:p>
    <w:p w:rsidR="001758DA" w:rsidRDefault="001758DA" w:rsidP="00F80DDF">
      <w:pPr>
        <w:pStyle w:val="af"/>
        <w:jc w:val="center"/>
        <w:rPr>
          <w:sz w:val="24"/>
          <w:szCs w:val="24"/>
          <w:lang w:val="kk-KZ"/>
        </w:rPr>
      </w:pPr>
    </w:p>
    <w:p w:rsidR="001758DA" w:rsidRDefault="001758DA" w:rsidP="00F80DDF">
      <w:pPr>
        <w:pStyle w:val="af"/>
        <w:jc w:val="center"/>
        <w:rPr>
          <w:sz w:val="24"/>
          <w:szCs w:val="24"/>
          <w:lang w:val="kk-KZ"/>
        </w:rPr>
      </w:pPr>
    </w:p>
    <w:p w:rsidR="001758DA" w:rsidRPr="001758DA" w:rsidRDefault="001758DA" w:rsidP="00F80DDF">
      <w:pPr>
        <w:pStyle w:val="af"/>
        <w:jc w:val="center"/>
        <w:rPr>
          <w:b/>
          <w:sz w:val="24"/>
          <w:szCs w:val="24"/>
          <w:lang w:val="kk-KZ"/>
        </w:rPr>
      </w:pPr>
      <w:r w:rsidRPr="001758DA">
        <w:rPr>
          <w:b/>
          <w:sz w:val="24"/>
          <w:szCs w:val="24"/>
          <w:lang w:val="kk-KZ"/>
        </w:rPr>
        <w:t>ПРИЛОЖЕНИЕ Б</w:t>
      </w:r>
    </w:p>
    <w:p w:rsidR="001758DA" w:rsidRPr="001758DA" w:rsidRDefault="001758DA" w:rsidP="00F80DDF">
      <w:pPr>
        <w:pStyle w:val="af"/>
        <w:jc w:val="center"/>
        <w:rPr>
          <w:b/>
          <w:sz w:val="24"/>
          <w:szCs w:val="24"/>
          <w:lang w:val="kk-KZ"/>
        </w:rPr>
      </w:pPr>
      <w:r w:rsidRPr="001758DA">
        <w:rPr>
          <w:b/>
          <w:sz w:val="24"/>
          <w:szCs w:val="24"/>
          <w:lang w:val="kk-KZ"/>
        </w:rPr>
        <w:t>Календарный план</w:t>
      </w:r>
    </w:p>
    <w:p w:rsidR="001758DA" w:rsidRDefault="001758DA" w:rsidP="00F80DDF">
      <w:r>
        <w:rPr>
          <w:bCs/>
          <w:iCs/>
          <w:noProof/>
        </w:rPr>
        <w:drawing>
          <wp:inline distT="0" distB="0" distL="0" distR="0" wp14:anchorId="7B352BEC" wp14:editId="41E2F0A6">
            <wp:extent cx="5940425" cy="8395156"/>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0425" cy="8395156"/>
                    </a:xfrm>
                    <a:prstGeom prst="rect">
                      <a:avLst/>
                    </a:prstGeom>
                  </pic:spPr>
                </pic:pic>
              </a:graphicData>
            </a:graphic>
          </wp:inline>
        </w:drawing>
      </w:r>
    </w:p>
    <w:p w:rsidR="001758DA" w:rsidRDefault="001758DA" w:rsidP="00F80DDF">
      <w:r>
        <w:rPr>
          <w:bCs/>
          <w:iCs/>
          <w:noProof/>
        </w:rPr>
        <w:drawing>
          <wp:inline distT="0" distB="0" distL="0" distR="0" wp14:anchorId="3A36EA25" wp14:editId="67C15F1C">
            <wp:extent cx="5591175" cy="79724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2.bmp"/>
                    <pic:cNvPicPr/>
                  </pic:nvPicPr>
                  <pic:blipFill rotWithShape="1">
                    <a:blip r:embed="rId6" cstate="print">
                      <a:extLst>
                        <a:ext uri="{28A0092B-C50C-407E-A947-70E740481C1C}">
                          <a14:useLocalDpi xmlns:a14="http://schemas.microsoft.com/office/drawing/2010/main" val="0"/>
                        </a:ext>
                      </a:extLst>
                    </a:blip>
                    <a:srcRect l="4155" t="1391" r="2024" b="1622"/>
                    <a:stretch/>
                  </pic:blipFill>
                  <pic:spPr bwMode="auto">
                    <a:xfrm>
                      <a:off x="0" y="0"/>
                      <a:ext cx="5590642" cy="7971665"/>
                    </a:xfrm>
                    <a:prstGeom prst="rect">
                      <a:avLst/>
                    </a:prstGeom>
                    <a:ln>
                      <a:noFill/>
                    </a:ln>
                    <a:extLst>
                      <a:ext uri="{53640926-AAD7-44D8-BBD7-CCE9431645EC}">
                        <a14:shadowObscured xmlns:a14="http://schemas.microsoft.com/office/drawing/2010/main"/>
                      </a:ext>
                    </a:extLst>
                  </pic:spPr>
                </pic:pic>
              </a:graphicData>
            </a:graphic>
          </wp:inline>
        </w:drawing>
      </w:r>
      <w:r>
        <w:rPr>
          <w:bCs/>
          <w:iCs/>
          <w:noProof/>
        </w:rPr>
        <w:drawing>
          <wp:inline distT="0" distB="0" distL="0" distR="0" wp14:anchorId="006AB4EE" wp14:editId="18ABB653">
            <wp:extent cx="5686425" cy="81629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3.bmp"/>
                    <pic:cNvPicPr/>
                  </pic:nvPicPr>
                  <pic:blipFill rotWithShape="1">
                    <a:blip r:embed="rId7" cstate="print">
                      <a:extLst>
                        <a:ext uri="{28A0092B-C50C-407E-A947-70E740481C1C}">
                          <a14:useLocalDpi xmlns:a14="http://schemas.microsoft.com/office/drawing/2010/main" val="0"/>
                        </a:ext>
                      </a:extLst>
                    </a:blip>
                    <a:srcRect l="3644" t="1571" r="1731" b="2244"/>
                    <a:stretch/>
                  </pic:blipFill>
                  <pic:spPr bwMode="auto">
                    <a:xfrm>
                      <a:off x="0" y="0"/>
                      <a:ext cx="5685370" cy="8161411"/>
                    </a:xfrm>
                    <a:prstGeom prst="rect">
                      <a:avLst/>
                    </a:prstGeom>
                    <a:ln>
                      <a:noFill/>
                    </a:ln>
                    <a:extLst>
                      <a:ext uri="{53640926-AAD7-44D8-BBD7-CCE9431645EC}">
                        <a14:shadowObscured xmlns:a14="http://schemas.microsoft.com/office/drawing/2010/main"/>
                      </a:ext>
                    </a:extLst>
                  </pic:spPr>
                </pic:pic>
              </a:graphicData>
            </a:graphic>
          </wp:inline>
        </w:drawing>
      </w:r>
      <w:r>
        <w:rPr>
          <w:bCs/>
          <w:iCs/>
          <w:noProof/>
        </w:rPr>
        <w:drawing>
          <wp:inline distT="0" distB="0" distL="0" distR="0" wp14:anchorId="0E7E59E9" wp14:editId="204BF0C3">
            <wp:extent cx="5657850" cy="84677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4.bmp"/>
                    <pic:cNvPicPr/>
                  </pic:nvPicPr>
                  <pic:blipFill rotWithShape="1">
                    <a:blip r:embed="rId8" cstate="print">
                      <a:extLst>
                        <a:ext uri="{28A0092B-C50C-407E-A947-70E740481C1C}">
                          <a14:useLocalDpi xmlns:a14="http://schemas.microsoft.com/office/drawing/2010/main" val="0"/>
                        </a:ext>
                      </a:extLst>
                    </a:blip>
                    <a:srcRect l="3934" t="1002" r="2607"/>
                    <a:stretch/>
                  </pic:blipFill>
                  <pic:spPr bwMode="auto">
                    <a:xfrm>
                      <a:off x="0" y="0"/>
                      <a:ext cx="5657434" cy="8467103"/>
                    </a:xfrm>
                    <a:prstGeom prst="rect">
                      <a:avLst/>
                    </a:prstGeom>
                    <a:ln>
                      <a:noFill/>
                    </a:ln>
                    <a:extLst>
                      <a:ext uri="{53640926-AAD7-44D8-BBD7-CCE9431645EC}">
                        <a14:shadowObscured xmlns:a14="http://schemas.microsoft.com/office/drawing/2010/main"/>
                      </a:ext>
                    </a:extLst>
                  </pic:spPr>
                </pic:pic>
              </a:graphicData>
            </a:graphic>
          </wp:inline>
        </w:drawing>
      </w:r>
    </w:p>
    <w:p w:rsidR="001758DA" w:rsidRDefault="001758DA" w:rsidP="00F80DDF">
      <w:pPr>
        <w:pStyle w:val="af"/>
        <w:jc w:val="center"/>
        <w:rPr>
          <w:sz w:val="24"/>
          <w:szCs w:val="24"/>
          <w:lang w:val="kk-KZ"/>
        </w:rPr>
      </w:pPr>
      <w:r>
        <w:rPr>
          <w:noProof/>
          <w:sz w:val="24"/>
          <w:szCs w:val="24"/>
        </w:rPr>
        <w:drawing>
          <wp:inline distT="0" distB="0" distL="0" distR="0">
            <wp:extent cx="5940425" cy="8596595"/>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8596595"/>
                    </a:xfrm>
                    <a:prstGeom prst="rect">
                      <a:avLst/>
                    </a:prstGeom>
                    <a:noFill/>
                    <a:ln>
                      <a:noFill/>
                    </a:ln>
                  </pic:spPr>
                </pic:pic>
              </a:graphicData>
            </a:graphic>
          </wp:inline>
        </w:drawing>
      </w:r>
      <w:r>
        <w:rPr>
          <w:noProof/>
          <w:sz w:val="24"/>
          <w:szCs w:val="24"/>
        </w:rPr>
        <w:drawing>
          <wp:inline distT="0" distB="0" distL="0" distR="0">
            <wp:extent cx="5940425" cy="9221113"/>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9221113"/>
                    </a:xfrm>
                    <a:prstGeom prst="rect">
                      <a:avLst/>
                    </a:prstGeom>
                    <a:noFill/>
                    <a:ln>
                      <a:noFill/>
                    </a:ln>
                  </pic:spPr>
                </pic:pic>
              </a:graphicData>
            </a:graphic>
          </wp:inline>
        </w:drawing>
      </w:r>
      <w:r>
        <w:rPr>
          <w:noProof/>
          <w:sz w:val="24"/>
          <w:szCs w:val="24"/>
        </w:rPr>
        <w:drawing>
          <wp:inline distT="0" distB="0" distL="0" distR="0">
            <wp:extent cx="5940425" cy="8642965"/>
            <wp:effectExtent l="0" t="0" r="3175"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8642965"/>
                    </a:xfrm>
                    <a:prstGeom prst="rect">
                      <a:avLst/>
                    </a:prstGeom>
                    <a:noFill/>
                    <a:ln>
                      <a:noFill/>
                    </a:ln>
                  </pic:spPr>
                </pic:pic>
              </a:graphicData>
            </a:graphic>
          </wp:inline>
        </w:drawing>
      </w:r>
    </w:p>
    <w:p w:rsidR="001758DA" w:rsidRDefault="001758DA" w:rsidP="00F80DDF">
      <w:pPr>
        <w:pStyle w:val="af"/>
        <w:jc w:val="center"/>
        <w:rPr>
          <w:sz w:val="24"/>
          <w:szCs w:val="24"/>
          <w:lang w:val="kk-KZ"/>
        </w:rPr>
      </w:pPr>
    </w:p>
    <w:p w:rsidR="001758DA" w:rsidRPr="001758DA" w:rsidRDefault="001758DA" w:rsidP="00B37824">
      <w:pPr>
        <w:pStyle w:val="af"/>
        <w:jc w:val="center"/>
        <w:rPr>
          <w:b/>
          <w:sz w:val="24"/>
          <w:szCs w:val="24"/>
          <w:lang w:val="kk-KZ"/>
        </w:rPr>
      </w:pPr>
      <w:r w:rsidRPr="001758DA">
        <w:rPr>
          <w:b/>
          <w:sz w:val="24"/>
          <w:szCs w:val="24"/>
          <w:lang w:val="kk-KZ"/>
        </w:rPr>
        <w:t>ПРИЛОЖЕНИЕ В</w:t>
      </w:r>
    </w:p>
    <w:p w:rsidR="001758DA" w:rsidRPr="001758DA" w:rsidRDefault="001758DA" w:rsidP="00B37824">
      <w:pPr>
        <w:pStyle w:val="af"/>
        <w:jc w:val="center"/>
        <w:rPr>
          <w:b/>
          <w:sz w:val="24"/>
          <w:szCs w:val="24"/>
          <w:lang w:val="kk-KZ"/>
        </w:rPr>
      </w:pPr>
      <w:r w:rsidRPr="001758DA">
        <w:rPr>
          <w:b/>
          <w:sz w:val="24"/>
          <w:szCs w:val="24"/>
          <w:lang w:val="kk-KZ"/>
        </w:rPr>
        <w:t>Оттиски публикаций</w:t>
      </w:r>
    </w:p>
    <w:p w:rsidR="001758DA" w:rsidRDefault="001758DA" w:rsidP="00B37824">
      <w:pPr>
        <w:pStyle w:val="af"/>
        <w:jc w:val="center"/>
        <w:rPr>
          <w:sz w:val="24"/>
          <w:szCs w:val="24"/>
          <w:lang w:val="kk-KZ"/>
        </w:rPr>
      </w:pPr>
      <w:r>
        <w:rPr>
          <w:noProof/>
        </w:rPr>
        <w:drawing>
          <wp:inline distT="0" distB="0" distL="0" distR="0" wp14:anchorId="7CD0EDAA" wp14:editId="763A8F36">
            <wp:extent cx="5268627" cy="7052807"/>
            <wp:effectExtent l="0" t="0" r="8255"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80700" cy="7068969"/>
                    </a:xfrm>
                    <a:prstGeom prst="rect">
                      <a:avLst/>
                    </a:prstGeom>
                  </pic:spPr>
                </pic:pic>
              </a:graphicData>
            </a:graphic>
          </wp:inline>
        </w:drawing>
      </w:r>
    </w:p>
    <w:p w:rsidR="001758DA" w:rsidRDefault="001758DA" w:rsidP="00B37824">
      <w:pPr>
        <w:pStyle w:val="af"/>
        <w:jc w:val="center"/>
      </w:pPr>
      <w:r>
        <w:rPr>
          <w:noProof/>
        </w:rPr>
        <w:drawing>
          <wp:inline distT="0" distB="0" distL="0" distR="0" wp14:anchorId="7F4B8304" wp14:editId="0EEE2160">
            <wp:extent cx="5940425" cy="7591425"/>
            <wp:effectExtent l="0" t="0" r="317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0425" cy="7591425"/>
                    </a:xfrm>
                    <a:prstGeom prst="rect">
                      <a:avLst/>
                    </a:prstGeom>
                  </pic:spPr>
                </pic:pic>
              </a:graphicData>
            </a:graphic>
          </wp:inline>
        </w:drawing>
      </w:r>
    </w:p>
    <w:p w:rsidR="001758DA" w:rsidRDefault="001758DA" w:rsidP="00AE7A43">
      <w:r>
        <w:rPr>
          <w:noProof/>
        </w:rPr>
        <w:drawing>
          <wp:inline distT="0" distB="0" distL="0" distR="0" wp14:anchorId="1033CD19" wp14:editId="2E4FF0BB">
            <wp:extent cx="5934710" cy="8764270"/>
            <wp:effectExtent l="0" t="0" r="889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710" cy="8764270"/>
                    </a:xfrm>
                    <a:prstGeom prst="rect">
                      <a:avLst/>
                    </a:prstGeom>
                    <a:noFill/>
                    <a:ln>
                      <a:noFill/>
                    </a:ln>
                  </pic:spPr>
                </pic:pic>
              </a:graphicData>
            </a:graphic>
          </wp:inline>
        </w:drawing>
      </w:r>
      <w:r>
        <w:rPr>
          <w:noProof/>
        </w:rPr>
        <w:drawing>
          <wp:inline distT="0" distB="0" distL="0" distR="0" wp14:anchorId="20ED162D" wp14:editId="427879CA">
            <wp:extent cx="5257800" cy="785424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4953" t="9952" r="72430" b="32695"/>
                    <a:stretch/>
                  </pic:blipFill>
                  <pic:spPr bwMode="auto">
                    <a:xfrm>
                      <a:off x="0" y="0"/>
                      <a:ext cx="5265745" cy="786611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E51220" wp14:editId="48F52400">
            <wp:extent cx="5705475" cy="819256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60903" t="9479" r="18380"/>
                    <a:stretch/>
                  </pic:blipFill>
                  <pic:spPr bwMode="auto">
                    <a:xfrm>
                      <a:off x="0" y="0"/>
                      <a:ext cx="5710213" cy="819937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F72EDB0" wp14:editId="77156308">
            <wp:extent cx="5940425" cy="838898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0425" cy="8388985"/>
                    </a:xfrm>
                    <a:prstGeom prst="rect">
                      <a:avLst/>
                    </a:prstGeom>
                  </pic:spPr>
                </pic:pic>
              </a:graphicData>
            </a:graphic>
          </wp:inline>
        </w:drawing>
      </w:r>
      <w:r>
        <w:rPr>
          <w:noProof/>
        </w:rPr>
        <w:drawing>
          <wp:inline distT="0" distB="0" distL="0" distR="0" wp14:anchorId="0A8531E8" wp14:editId="32D83878">
            <wp:extent cx="5940425" cy="8684895"/>
            <wp:effectExtent l="0" t="0" r="317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8684895"/>
                    </a:xfrm>
                    <a:prstGeom prst="rect">
                      <a:avLst/>
                    </a:prstGeom>
                    <a:noFill/>
                    <a:ln>
                      <a:noFill/>
                    </a:ln>
                  </pic:spPr>
                </pic:pic>
              </a:graphicData>
            </a:graphic>
          </wp:inline>
        </w:drawing>
      </w:r>
      <w:r>
        <w:rPr>
          <w:noProof/>
        </w:rPr>
        <w:drawing>
          <wp:inline distT="0" distB="0" distL="0" distR="0" wp14:anchorId="2BFB2D5C" wp14:editId="5E07ED20">
            <wp:extent cx="5940425" cy="8359140"/>
            <wp:effectExtent l="0" t="0" r="3175"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8359140"/>
                    </a:xfrm>
                    <a:prstGeom prst="rect">
                      <a:avLst/>
                    </a:prstGeom>
                    <a:noFill/>
                    <a:ln>
                      <a:noFill/>
                    </a:ln>
                  </pic:spPr>
                </pic:pic>
              </a:graphicData>
            </a:graphic>
          </wp:inline>
        </w:drawing>
      </w:r>
      <w:r>
        <w:rPr>
          <w:noProof/>
        </w:rPr>
        <w:drawing>
          <wp:inline distT="0" distB="0" distL="0" distR="0" wp14:anchorId="7120C222" wp14:editId="10C48692">
            <wp:extent cx="5940425" cy="875157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8751570"/>
                    </a:xfrm>
                    <a:prstGeom prst="rect">
                      <a:avLst/>
                    </a:prstGeom>
                    <a:noFill/>
                    <a:ln>
                      <a:noFill/>
                    </a:ln>
                  </pic:spPr>
                </pic:pic>
              </a:graphicData>
            </a:graphic>
          </wp:inline>
        </w:drawing>
      </w:r>
      <w:r>
        <w:rPr>
          <w:noProof/>
        </w:rPr>
        <w:drawing>
          <wp:inline distT="0" distB="0" distL="0" distR="0" wp14:anchorId="5E6B3806" wp14:editId="525125BB">
            <wp:extent cx="5940425" cy="849947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8499475"/>
                    </a:xfrm>
                    <a:prstGeom prst="rect">
                      <a:avLst/>
                    </a:prstGeom>
                    <a:noFill/>
                    <a:ln>
                      <a:noFill/>
                    </a:ln>
                  </pic:spPr>
                </pic:pic>
              </a:graphicData>
            </a:graphic>
          </wp:inline>
        </w:drawing>
      </w:r>
    </w:p>
    <w:p w:rsidR="001758DA" w:rsidRDefault="001758DA" w:rsidP="00AE7A43"/>
    <w:p w:rsidR="001758DA" w:rsidRDefault="001758DA" w:rsidP="00AE7A43"/>
    <w:p w:rsidR="001758DA" w:rsidRDefault="001758DA" w:rsidP="00AE7A43">
      <w:r w:rsidRPr="002F09E9">
        <w:t>Конференции</w:t>
      </w:r>
      <w:r>
        <w:rPr>
          <w:noProof/>
        </w:rPr>
        <w:drawing>
          <wp:inline distT="0" distB="0" distL="0" distR="0" wp14:anchorId="0E2151D3" wp14:editId="2F4CCBCB">
            <wp:extent cx="5493060" cy="7851171"/>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500026" cy="7861127"/>
                    </a:xfrm>
                    <a:prstGeom prst="rect">
                      <a:avLst/>
                    </a:prstGeom>
                  </pic:spPr>
                </pic:pic>
              </a:graphicData>
            </a:graphic>
          </wp:inline>
        </w:drawing>
      </w:r>
      <w:r>
        <w:rPr>
          <w:noProof/>
        </w:rPr>
        <w:drawing>
          <wp:inline distT="0" distB="0" distL="0" distR="0" wp14:anchorId="3032F0CE" wp14:editId="2D4CE24F">
            <wp:extent cx="5940425" cy="7982585"/>
            <wp:effectExtent l="0" t="0" r="317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0425" cy="7982585"/>
                    </a:xfrm>
                    <a:prstGeom prst="rect">
                      <a:avLst/>
                    </a:prstGeom>
                  </pic:spPr>
                </pic:pic>
              </a:graphicData>
            </a:graphic>
          </wp:inline>
        </w:drawing>
      </w:r>
      <w:r>
        <w:rPr>
          <w:noProof/>
        </w:rPr>
        <w:drawing>
          <wp:inline distT="0" distB="0" distL="0" distR="0" wp14:anchorId="7992B182" wp14:editId="0BB0CD01">
            <wp:extent cx="5940425" cy="8165034"/>
            <wp:effectExtent l="0" t="0" r="3175" b="762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0425" cy="8165034"/>
                    </a:xfrm>
                    <a:prstGeom prst="rect">
                      <a:avLst/>
                    </a:prstGeom>
                  </pic:spPr>
                </pic:pic>
              </a:graphicData>
            </a:graphic>
          </wp:inline>
        </w:drawing>
      </w:r>
      <w:r>
        <w:rPr>
          <w:noProof/>
        </w:rPr>
        <w:drawing>
          <wp:inline distT="0" distB="0" distL="0" distR="0" wp14:anchorId="18B54DBF" wp14:editId="7E745C91">
            <wp:extent cx="5940425" cy="8075930"/>
            <wp:effectExtent l="0" t="0" r="3175" b="127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0425" cy="8075930"/>
                    </a:xfrm>
                    <a:prstGeom prst="rect">
                      <a:avLst/>
                    </a:prstGeom>
                  </pic:spPr>
                </pic:pic>
              </a:graphicData>
            </a:graphic>
          </wp:inline>
        </w:drawing>
      </w:r>
      <w:r>
        <w:rPr>
          <w:noProof/>
        </w:rPr>
        <w:drawing>
          <wp:inline distT="0" distB="0" distL="0" distR="0" wp14:anchorId="5110321E" wp14:editId="755F8415">
            <wp:extent cx="5940425" cy="7531735"/>
            <wp:effectExtent l="0" t="0" r="3175"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0425" cy="7531735"/>
                    </a:xfrm>
                    <a:prstGeom prst="rect">
                      <a:avLst/>
                    </a:prstGeom>
                  </pic:spPr>
                </pic:pic>
              </a:graphicData>
            </a:graphic>
          </wp:inline>
        </w:drawing>
      </w:r>
      <w:r>
        <w:rPr>
          <w:noProof/>
        </w:rPr>
        <w:drawing>
          <wp:inline distT="0" distB="0" distL="0" distR="0" wp14:anchorId="6C5B1C00" wp14:editId="7E4E2E4C">
            <wp:extent cx="5940425" cy="7669530"/>
            <wp:effectExtent l="0" t="0" r="3175" b="762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0425" cy="7669530"/>
                    </a:xfrm>
                    <a:prstGeom prst="rect">
                      <a:avLst/>
                    </a:prstGeom>
                  </pic:spPr>
                </pic:pic>
              </a:graphicData>
            </a:graphic>
          </wp:inline>
        </w:drawing>
      </w:r>
      <w:r>
        <w:rPr>
          <w:noProof/>
        </w:rPr>
        <w:drawing>
          <wp:inline distT="0" distB="0" distL="0" distR="0" wp14:anchorId="18531505" wp14:editId="465A1A96">
            <wp:extent cx="5676190" cy="6809524"/>
            <wp:effectExtent l="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76190" cy="6809524"/>
                    </a:xfrm>
                    <a:prstGeom prst="rect">
                      <a:avLst/>
                    </a:prstGeom>
                  </pic:spPr>
                </pic:pic>
              </a:graphicData>
            </a:graphic>
          </wp:inline>
        </w:drawing>
      </w:r>
      <w:r>
        <w:rPr>
          <w:noProof/>
        </w:rPr>
        <w:drawing>
          <wp:inline distT="0" distB="0" distL="0" distR="0" wp14:anchorId="09BAC80F" wp14:editId="5D999993">
            <wp:extent cx="5066667" cy="7047619"/>
            <wp:effectExtent l="0" t="0" r="635"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066667" cy="7047619"/>
                    </a:xfrm>
                    <a:prstGeom prst="rect">
                      <a:avLst/>
                    </a:prstGeom>
                  </pic:spPr>
                </pic:pic>
              </a:graphicData>
            </a:graphic>
          </wp:inline>
        </w:drawing>
      </w:r>
    </w:p>
    <w:p w:rsidR="001758DA" w:rsidRDefault="001758DA" w:rsidP="00AE7A43">
      <w:pPr>
        <w:jc w:val="right"/>
      </w:pPr>
      <w:r>
        <w:rPr>
          <w:noProof/>
        </w:rPr>
        <w:drawing>
          <wp:inline distT="0" distB="0" distL="0" distR="0" wp14:anchorId="68A58A18" wp14:editId="31AFB7ED">
            <wp:extent cx="5940425" cy="8746427"/>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8746427"/>
                    </a:xfrm>
                    <a:prstGeom prst="rect">
                      <a:avLst/>
                    </a:prstGeom>
                    <a:noFill/>
                    <a:ln>
                      <a:noFill/>
                    </a:ln>
                  </pic:spPr>
                </pic:pic>
              </a:graphicData>
            </a:graphic>
          </wp:inline>
        </w:drawing>
      </w:r>
      <w:r>
        <w:rPr>
          <w:noProof/>
        </w:rPr>
        <w:drawing>
          <wp:inline distT="0" distB="0" distL="0" distR="0" wp14:anchorId="3D2FC694" wp14:editId="6CE2008B">
            <wp:extent cx="5940425" cy="870608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8706080"/>
                    </a:xfrm>
                    <a:prstGeom prst="rect">
                      <a:avLst/>
                    </a:prstGeom>
                    <a:noFill/>
                    <a:ln>
                      <a:noFill/>
                    </a:ln>
                  </pic:spPr>
                </pic:pic>
              </a:graphicData>
            </a:graphic>
          </wp:inline>
        </w:drawing>
      </w:r>
      <w:r w:rsidRPr="0096140A">
        <w:t xml:space="preserve"> </w:t>
      </w:r>
      <w:r>
        <w:rPr>
          <w:noProof/>
        </w:rPr>
        <w:drawing>
          <wp:inline distT="0" distB="0" distL="0" distR="0" wp14:anchorId="353BBA1A" wp14:editId="4F5F369C">
            <wp:extent cx="5940425" cy="8490837"/>
            <wp:effectExtent l="0" t="0" r="3175"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8490837"/>
                    </a:xfrm>
                    <a:prstGeom prst="rect">
                      <a:avLst/>
                    </a:prstGeom>
                    <a:noFill/>
                    <a:ln>
                      <a:noFill/>
                    </a:ln>
                  </pic:spPr>
                </pic:pic>
              </a:graphicData>
            </a:graphic>
          </wp:inline>
        </w:drawing>
      </w:r>
      <w:r>
        <w:rPr>
          <w:noProof/>
        </w:rPr>
        <w:drawing>
          <wp:inline distT="0" distB="0" distL="0" distR="0" wp14:anchorId="12BEDD3C" wp14:editId="3F3A031D">
            <wp:extent cx="6012611" cy="9020938"/>
            <wp:effectExtent l="0" t="0" r="762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9788" cy="9031706"/>
                    </a:xfrm>
                    <a:prstGeom prst="rect">
                      <a:avLst/>
                    </a:prstGeom>
                    <a:noFill/>
                    <a:ln>
                      <a:noFill/>
                    </a:ln>
                  </pic:spPr>
                </pic:pic>
              </a:graphicData>
            </a:graphic>
          </wp:inline>
        </w:drawing>
      </w:r>
      <w:r w:rsidRPr="0096140A">
        <w:t xml:space="preserve"> </w:t>
      </w:r>
      <w:r>
        <w:rPr>
          <w:noProof/>
        </w:rPr>
        <w:drawing>
          <wp:inline distT="0" distB="0" distL="0" distR="0" wp14:anchorId="2F9651D8" wp14:editId="34CE8AEF">
            <wp:extent cx="5526711" cy="80032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27873" cy="8004913"/>
                    </a:xfrm>
                    <a:prstGeom prst="rect">
                      <a:avLst/>
                    </a:prstGeom>
                    <a:noFill/>
                    <a:ln>
                      <a:noFill/>
                    </a:ln>
                  </pic:spPr>
                </pic:pic>
              </a:graphicData>
            </a:graphic>
          </wp:inline>
        </w:drawing>
      </w:r>
      <w:r w:rsidRPr="0096140A">
        <w:t xml:space="preserve"> </w:t>
      </w:r>
      <w:r>
        <w:rPr>
          <w:noProof/>
        </w:rPr>
        <w:drawing>
          <wp:inline distT="0" distB="0" distL="0" distR="0" wp14:anchorId="72B4C6E4" wp14:editId="1C3F1164">
            <wp:extent cx="5940425" cy="8719685"/>
            <wp:effectExtent l="0" t="0" r="3175"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8719685"/>
                    </a:xfrm>
                    <a:prstGeom prst="rect">
                      <a:avLst/>
                    </a:prstGeom>
                    <a:noFill/>
                    <a:ln>
                      <a:noFill/>
                    </a:ln>
                  </pic:spPr>
                </pic:pic>
              </a:graphicData>
            </a:graphic>
          </wp:inline>
        </w:drawing>
      </w:r>
    </w:p>
    <w:p w:rsidR="001758DA" w:rsidRPr="002F59F9" w:rsidRDefault="001758DA" w:rsidP="00411492">
      <w:pPr>
        <w:pStyle w:val="af"/>
        <w:jc w:val="center"/>
        <w:rPr>
          <w:b/>
          <w:sz w:val="24"/>
          <w:szCs w:val="24"/>
          <w:lang w:val="kk-KZ"/>
        </w:rPr>
      </w:pPr>
      <w:r w:rsidRPr="002F59F9">
        <w:rPr>
          <w:b/>
          <w:sz w:val="24"/>
          <w:szCs w:val="24"/>
          <w:lang w:val="kk-KZ"/>
        </w:rPr>
        <w:t>ПРИЛОЖЕНИЕ Г</w:t>
      </w:r>
    </w:p>
    <w:p w:rsidR="001758DA" w:rsidRPr="002F59F9" w:rsidRDefault="001758DA" w:rsidP="00411492">
      <w:pPr>
        <w:pStyle w:val="af"/>
        <w:jc w:val="center"/>
        <w:rPr>
          <w:b/>
          <w:sz w:val="24"/>
          <w:szCs w:val="24"/>
          <w:lang w:val="kk-KZ"/>
        </w:rPr>
      </w:pPr>
      <w:r w:rsidRPr="002F59F9">
        <w:rPr>
          <w:b/>
          <w:sz w:val="24"/>
          <w:szCs w:val="24"/>
          <w:lang w:val="kk-KZ"/>
        </w:rPr>
        <w:t>Патенты</w:t>
      </w:r>
    </w:p>
    <w:p w:rsidR="001758DA" w:rsidRDefault="001758DA" w:rsidP="00411492">
      <w:pPr>
        <w:pStyle w:val="af"/>
        <w:jc w:val="center"/>
        <w:rPr>
          <w:bCs/>
          <w:iCs/>
          <w:noProof/>
        </w:rPr>
      </w:pPr>
      <w:r>
        <w:rPr>
          <w:bCs/>
          <w:iCs/>
          <w:noProof/>
        </w:rPr>
        <w:drawing>
          <wp:inline distT="0" distB="0" distL="0" distR="0" wp14:anchorId="51D66EE2" wp14:editId="2A68BA28">
            <wp:extent cx="4333461" cy="5653378"/>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9101"/>
                    <a:stretch/>
                  </pic:blipFill>
                  <pic:spPr bwMode="auto">
                    <a:xfrm>
                      <a:off x="0" y="0"/>
                      <a:ext cx="4349852" cy="5674761"/>
                    </a:xfrm>
                    <a:prstGeom prst="rect">
                      <a:avLst/>
                    </a:prstGeom>
                    <a:noFill/>
                    <a:ln>
                      <a:noFill/>
                    </a:ln>
                    <a:extLst>
                      <a:ext uri="{53640926-AAD7-44D8-BBD7-CCE9431645EC}">
                        <a14:shadowObscured xmlns:a14="http://schemas.microsoft.com/office/drawing/2010/main"/>
                      </a:ext>
                    </a:extLst>
                  </pic:spPr>
                </pic:pic>
              </a:graphicData>
            </a:graphic>
          </wp:inline>
        </w:drawing>
      </w:r>
    </w:p>
    <w:p w:rsidR="001758DA" w:rsidRDefault="001758DA" w:rsidP="00411492">
      <w:pPr>
        <w:pStyle w:val="af"/>
        <w:jc w:val="center"/>
      </w:pPr>
      <w:r w:rsidRPr="00AA0452">
        <w:t xml:space="preserve"> </w:t>
      </w:r>
      <w:r>
        <w:rPr>
          <w:noProof/>
        </w:rPr>
        <w:drawing>
          <wp:inline distT="0" distB="0" distL="0" distR="0" wp14:anchorId="3454492E" wp14:editId="20884713">
            <wp:extent cx="5820982" cy="8220197"/>
            <wp:effectExtent l="0" t="0" r="889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1151" cy="8220436"/>
                    </a:xfrm>
                    <a:prstGeom prst="rect">
                      <a:avLst/>
                    </a:prstGeom>
                    <a:noFill/>
                    <a:ln>
                      <a:noFill/>
                    </a:ln>
                  </pic:spPr>
                </pic:pic>
              </a:graphicData>
            </a:graphic>
          </wp:inline>
        </w:drawing>
      </w:r>
    </w:p>
    <w:p w:rsidR="001758DA" w:rsidRDefault="001758DA" w:rsidP="00F80DDF">
      <w:pPr>
        <w:pStyle w:val="af"/>
        <w:jc w:val="center"/>
        <w:rPr>
          <w:sz w:val="24"/>
          <w:szCs w:val="24"/>
          <w:lang w:val="kk-KZ"/>
        </w:rPr>
      </w:pPr>
    </w:p>
    <w:p w:rsidR="001758DA" w:rsidRDefault="001758DA" w:rsidP="00F80DDF">
      <w:pPr>
        <w:pStyle w:val="af"/>
        <w:jc w:val="center"/>
        <w:rPr>
          <w:sz w:val="24"/>
          <w:szCs w:val="24"/>
          <w:lang w:val="kk-KZ"/>
        </w:rPr>
      </w:pPr>
    </w:p>
    <w:p w:rsidR="001758DA" w:rsidRDefault="001758DA" w:rsidP="00F80DDF">
      <w:pPr>
        <w:pStyle w:val="af"/>
        <w:jc w:val="center"/>
        <w:rPr>
          <w:sz w:val="24"/>
          <w:szCs w:val="24"/>
          <w:lang w:val="kk-KZ"/>
        </w:rPr>
      </w:pPr>
    </w:p>
    <w:p w:rsidR="001758DA" w:rsidRPr="002F59F9" w:rsidRDefault="001758DA" w:rsidP="00F80DDF">
      <w:pPr>
        <w:pStyle w:val="af"/>
        <w:jc w:val="center"/>
        <w:rPr>
          <w:b/>
          <w:sz w:val="24"/>
          <w:szCs w:val="24"/>
          <w:lang w:val="kk-KZ"/>
        </w:rPr>
      </w:pPr>
      <w:r w:rsidRPr="002F59F9">
        <w:rPr>
          <w:b/>
          <w:sz w:val="24"/>
          <w:szCs w:val="24"/>
          <w:lang w:val="kk-KZ"/>
        </w:rPr>
        <w:t>ПРИЛОЖЕНИЕ Д</w:t>
      </w:r>
    </w:p>
    <w:p w:rsidR="001758DA" w:rsidRPr="002F59F9" w:rsidRDefault="001758DA" w:rsidP="00F80DDF">
      <w:pPr>
        <w:pStyle w:val="af"/>
        <w:jc w:val="center"/>
        <w:rPr>
          <w:b/>
          <w:sz w:val="24"/>
          <w:szCs w:val="24"/>
          <w:lang w:val="kk-KZ"/>
        </w:rPr>
      </w:pPr>
      <w:r w:rsidRPr="002F59F9">
        <w:rPr>
          <w:b/>
          <w:sz w:val="24"/>
          <w:szCs w:val="24"/>
          <w:lang w:val="kk-KZ"/>
        </w:rPr>
        <w:t>Решение Локальной этической комиссии</w:t>
      </w:r>
    </w:p>
    <w:p w:rsidR="001758DA" w:rsidRPr="00004EF4" w:rsidRDefault="001758DA" w:rsidP="00F80DDF">
      <w:pPr>
        <w:pStyle w:val="af"/>
        <w:jc w:val="center"/>
        <w:rPr>
          <w:sz w:val="24"/>
          <w:szCs w:val="24"/>
          <w:lang w:val="kk-KZ"/>
        </w:rPr>
      </w:pPr>
      <w:r>
        <w:rPr>
          <w:noProof/>
          <w:sz w:val="24"/>
          <w:szCs w:val="24"/>
        </w:rPr>
        <w:drawing>
          <wp:inline distT="0" distB="0" distL="0" distR="0">
            <wp:extent cx="5569965" cy="833195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3224" cy="8336832"/>
                    </a:xfrm>
                    <a:prstGeom prst="rect">
                      <a:avLst/>
                    </a:prstGeom>
                    <a:noFill/>
                    <a:ln>
                      <a:noFill/>
                    </a:ln>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DGGAJ J+ Adv P 41461 E">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inheri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9153304"/>
      <w:docPartObj>
        <w:docPartGallery w:val="Page Numbers (Bottom of Page)"/>
        <w:docPartUnique/>
      </w:docPartObj>
    </w:sdtPr>
    <w:sdtEndPr/>
    <w:sdtContent>
      <w:p w:rsidR="001758DA" w:rsidRDefault="001758DA">
        <w:pPr>
          <w:pStyle w:val="ab"/>
          <w:jc w:val="center"/>
        </w:pPr>
        <w:r>
          <w:fldChar w:fldCharType="begin"/>
        </w:r>
        <w:r>
          <w:instrText>PAGE   \* MERGEFORMAT</w:instrText>
        </w:r>
        <w:r>
          <w:fldChar w:fldCharType="separate"/>
        </w:r>
        <w:r w:rsidR="00BC476A">
          <w:rPr>
            <w:noProof/>
          </w:rPr>
          <w:t>10</w:t>
        </w:r>
        <w:r>
          <w:fldChar w:fldCharType="end"/>
        </w:r>
      </w:p>
    </w:sdtContent>
  </w:sdt>
  <w:p w:rsidR="001758DA" w:rsidRDefault="001758DA">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5531650"/>
      <w:docPartObj>
        <w:docPartGallery w:val="Page Numbers (Bottom of Page)"/>
        <w:docPartUnique/>
      </w:docPartObj>
    </w:sdtPr>
    <w:sdtEndPr/>
    <w:sdtContent>
      <w:p w:rsidR="001758DA" w:rsidRDefault="00BC476A">
        <w:pPr>
          <w:pStyle w:val="ab"/>
          <w:jc w:val="center"/>
        </w:pPr>
      </w:p>
    </w:sdtContent>
  </w:sdt>
  <w:p w:rsidR="001758DA" w:rsidRDefault="001758DA">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8DA" w:rsidRDefault="001758DA">
    <w:pPr>
      <w:pStyle w:val="ab"/>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1758DA" w:rsidRDefault="001758DA">
    <w:pPr>
      <w:pStyle w:val="ab"/>
    </w:pPr>
  </w:p>
  <w:p w:rsidR="001758DA" w:rsidRDefault="001758D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2758158"/>
      <w:docPartObj>
        <w:docPartGallery w:val="Page Numbers (Bottom of Page)"/>
        <w:docPartUnique/>
      </w:docPartObj>
    </w:sdtPr>
    <w:sdtEndPr/>
    <w:sdtContent>
      <w:p w:rsidR="001758DA" w:rsidRDefault="001758DA">
        <w:pPr>
          <w:pStyle w:val="ab"/>
          <w:jc w:val="center"/>
        </w:pPr>
        <w:r>
          <w:fldChar w:fldCharType="begin"/>
        </w:r>
        <w:r>
          <w:instrText>PAGE   \* MERGEFORMAT</w:instrText>
        </w:r>
        <w:r>
          <w:fldChar w:fldCharType="separate"/>
        </w:r>
        <w:r w:rsidR="00BC476A">
          <w:rPr>
            <w:noProof/>
          </w:rPr>
          <w:t>34</w:t>
        </w:r>
        <w:r>
          <w:fldChar w:fldCharType="end"/>
        </w:r>
      </w:p>
    </w:sdtContent>
  </w:sdt>
  <w:p w:rsidR="001758DA" w:rsidRDefault="001758DA">
    <w:pPr>
      <w:pStyle w:val="ab"/>
    </w:pPr>
  </w:p>
  <w:p w:rsidR="001758DA" w:rsidRDefault="001758D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58DA" w:rsidRDefault="001758DA">
      <w:r>
        <w:separator/>
      </w:r>
    </w:p>
  </w:footnote>
  <w:footnote w:type="continuationSeparator" w:id="0">
    <w:p w:rsidR="001758DA" w:rsidRDefault="001758D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ACAD596"/>
    <w:lvl w:ilvl="0">
      <w:start w:val="1"/>
      <w:numFmt w:val="bullet"/>
      <w:pStyle w:val="2"/>
      <w:lvlText w:val=""/>
      <w:lvlJc w:val="left"/>
      <w:pPr>
        <w:tabs>
          <w:tab w:val="num" w:pos="643"/>
        </w:tabs>
        <w:ind w:left="643" w:hanging="360"/>
      </w:pPr>
      <w:rPr>
        <w:rFonts w:ascii="Symbol" w:hAnsi="Symbol" w:hint="default"/>
      </w:rPr>
    </w:lvl>
  </w:abstractNum>
  <w:abstractNum w:abstractNumId="1">
    <w:nsid w:val="01971ABE"/>
    <w:multiLevelType w:val="hybridMultilevel"/>
    <w:tmpl w:val="25AC9D38"/>
    <w:lvl w:ilvl="0" w:tplc="644C0EEE">
      <w:start w:val="1"/>
      <w:numFmt w:val="decimal"/>
      <w:lvlText w:val="%1."/>
      <w:lvlJc w:val="left"/>
      <w:pPr>
        <w:ind w:left="786"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27F7513"/>
    <w:multiLevelType w:val="hybridMultilevel"/>
    <w:tmpl w:val="241A5FC0"/>
    <w:lvl w:ilvl="0" w:tplc="6FBE63C2">
      <w:numFmt w:val="bullet"/>
      <w:lvlText w:val="-"/>
      <w:lvlJc w:val="left"/>
      <w:pPr>
        <w:tabs>
          <w:tab w:val="num" w:pos="900"/>
        </w:tabs>
        <w:ind w:left="900" w:hanging="360"/>
      </w:pPr>
      <w:rPr>
        <w:rFonts w:ascii="Times New Roman" w:eastAsia="Times New Roman" w:hAnsi="Times New Roman" w:cs="Times New Roman" w:hint="default"/>
      </w:rPr>
    </w:lvl>
    <w:lvl w:ilvl="1" w:tplc="0419000F">
      <w:start w:val="1"/>
      <w:numFmt w:val="decimal"/>
      <w:lvlText w:val="%2."/>
      <w:lvlJc w:val="left"/>
      <w:pPr>
        <w:tabs>
          <w:tab w:val="num" w:pos="1620"/>
        </w:tabs>
        <w:ind w:left="1620" w:hanging="360"/>
      </w:pPr>
      <w:rPr>
        <w:rFonts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3">
    <w:nsid w:val="0F432385"/>
    <w:multiLevelType w:val="hybridMultilevel"/>
    <w:tmpl w:val="0E3A467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5D0986"/>
    <w:multiLevelType w:val="hybridMultilevel"/>
    <w:tmpl w:val="12522ADE"/>
    <w:lvl w:ilvl="0" w:tplc="C82E27D8">
      <w:start w:val="2"/>
      <w:numFmt w:val="bullet"/>
      <w:lvlText w:val="-"/>
      <w:lvlJc w:val="left"/>
      <w:pPr>
        <w:ind w:left="420" w:hanging="360"/>
      </w:pPr>
      <w:rPr>
        <w:rFonts w:ascii="Times New Roman" w:eastAsiaTheme="minorEastAsia"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5">
    <w:nsid w:val="18F07225"/>
    <w:multiLevelType w:val="hybridMultilevel"/>
    <w:tmpl w:val="3E28D942"/>
    <w:lvl w:ilvl="0" w:tplc="04190001">
      <w:start w:val="1"/>
      <w:numFmt w:val="bullet"/>
      <w:lvlText w:val=""/>
      <w:lvlJc w:val="left"/>
      <w:pPr>
        <w:tabs>
          <w:tab w:val="num" w:pos="1003"/>
        </w:tabs>
        <w:ind w:left="1003"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1B5E212E"/>
    <w:multiLevelType w:val="hybridMultilevel"/>
    <w:tmpl w:val="4C7A3A64"/>
    <w:lvl w:ilvl="0" w:tplc="0419000F">
      <w:start w:val="1"/>
      <w:numFmt w:val="decimal"/>
      <w:lvlText w:val="%1."/>
      <w:lvlJc w:val="left"/>
      <w:pPr>
        <w:ind w:left="731" w:hanging="360"/>
      </w:pPr>
      <w:rPr>
        <w:rFonts w:hint="default"/>
      </w:rPr>
    </w:lvl>
    <w:lvl w:ilvl="1" w:tplc="04190019" w:tentative="1">
      <w:start w:val="1"/>
      <w:numFmt w:val="lowerLetter"/>
      <w:lvlText w:val="%2."/>
      <w:lvlJc w:val="left"/>
      <w:pPr>
        <w:ind w:left="1451" w:hanging="360"/>
      </w:pPr>
    </w:lvl>
    <w:lvl w:ilvl="2" w:tplc="0419001B" w:tentative="1">
      <w:start w:val="1"/>
      <w:numFmt w:val="lowerRoman"/>
      <w:lvlText w:val="%3."/>
      <w:lvlJc w:val="right"/>
      <w:pPr>
        <w:ind w:left="2171" w:hanging="180"/>
      </w:pPr>
    </w:lvl>
    <w:lvl w:ilvl="3" w:tplc="0419000F" w:tentative="1">
      <w:start w:val="1"/>
      <w:numFmt w:val="decimal"/>
      <w:lvlText w:val="%4."/>
      <w:lvlJc w:val="left"/>
      <w:pPr>
        <w:ind w:left="2891" w:hanging="360"/>
      </w:pPr>
    </w:lvl>
    <w:lvl w:ilvl="4" w:tplc="04190019" w:tentative="1">
      <w:start w:val="1"/>
      <w:numFmt w:val="lowerLetter"/>
      <w:lvlText w:val="%5."/>
      <w:lvlJc w:val="left"/>
      <w:pPr>
        <w:ind w:left="3611" w:hanging="360"/>
      </w:pPr>
    </w:lvl>
    <w:lvl w:ilvl="5" w:tplc="0419001B" w:tentative="1">
      <w:start w:val="1"/>
      <w:numFmt w:val="lowerRoman"/>
      <w:lvlText w:val="%6."/>
      <w:lvlJc w:val="right"/>
      <w:pPr>
        <w:ind w:left="4331" w:hanging="180"/>
      </w:pPr>
    </w:lvl>
    <w:lvl w:ilvl="6" w:tplc="0419000F" w:tentative="1">
      <w:start w:val="1"/>
      <w:numFmt w:val="decimal"/>
      <w:lvlText w:val="%7."/>
      <w:lvlJc w:val="left"/>
      <w:pPr>
        <w:ind w:left="5051" w:hanging="360"/>
      </w:pPr>
    </w:lvl>
    <w:lvl w:ilvl="7" w:tplc="04190019" w:tentative="1">
      <w:start w:val="1"/>
      <w:numFmt w:val="lowerLetter"/>
      <w:lvlText w:val="%8."/>
      <w:lvlJc w:val="left"/>
      <w:pPr>
        <w:ind w:left="5771" w:hanging="360"/>
      </w:pPr>
    </w:lvl>
    <w:lvl w:ilvl="8" w:tplc="0419001B" w:tentative="1">
      <w:start w:val="1"/>
      <w:numFmt w:val="lowerRoman"/>
      <w:lvlText w:val="%9."/>
      <w:lvlJc w:val="right"/>
      <w:pPr>
        <w:ind w:left="6491" w:hanging="180"/>
      </w:pPr>
    </w:lvl>
  </w:abstractNum>
  <w:abstractNum w:abstractNumId="7">
    <w:nsid w:val="1E433327"/>
    <w:multiLevelType w:val="hybridMultilevel"/>
    <w:tmpl w:val="2C0887FA"/>
    <w:lvl w:ilvl="0" w:tplc="0D060F82">
      <w:start w:val="1"/>
      <w:numFmt w:val="bullet"/>
      <w:lvlText w:val=""/>
      <w:lvlJc w:val="left"/>
      <w:pPr>
        <w:tabs>
          <w:tab w:val="num" w:pos="1305"/>
        </w:tabs>
        <w:ind w:left="1305" w:hanging="511"/>
      </w:pPr>
      <w:rPr>
        <w:rFonts w:ascii="Symbol" w:hAnsi="Symbol" w:hint="default"/>
      </w:rPr>
    </w:lvl>
    <w:lvl w:ilvl="1" w:tplc="04190003" w:tentative="1">
      <w:start w:val="1"/>
      <w:numFmt w:val="bullet"/>
      <w:lvlText w:val="o"/>
      <w:lvlJc w:val="left"/>
      <w:pPr>
        <w:tabs>
          <w:tab w:val="num" w:pos="1894"/>
        </w:tabs>
        <w:ind w:left="1894" w:hanging="360"/>
      </w:pPr>
      <w:rPr>
        <w:rFonts w:ascii="Courier New" w:hAnsi="Courier New" w:hint="default"/>
      </w:rPr>
    </w:lvl>
    <w:lvl w:ilvl="2" w:tplc="04190005" w:tentative="1">
      <w:start w:val="1"/>
      <w:numFmt w:val="bullet"/>
      <w:lvlText w:val=""/>
      <w:lvlJc w:val="left"/>
      <w:pPr>
        <w:tabs>
          <w:tab w:val="num" w:pos="2614"/>
        </w:tabs>
        <w:ind w:left="2614" w:hanging="360"/>
      </w:pPr>
      <w:rPr>
        <w:rFonts w:ascii="Wingdings" w:hAnsi="Wingdings" w:hint="default"/>
      </w:rPr>
    </w:lvl>
    <w:lvl w:ilvl="3" w:tplc="04190001" w:tentative="1">
      <w:start w:val="1"/>
      <w:numFmt w:val="bullet"/>
      <w:lvlText w:val=""/>
      <w:lvlJc w:val="left"/>
      <w:pPr>
        <w:tabs>
          <w:tab w:val="num" w:pos="3334"/>
        </w:tabs>
        <w:ind w:left="3334" w:hanging="360"/>
      </w:pPr>
      <w:rPr>
        <w:rFonts w:ascii="Symbol" w:hAnsi="Symbol" w:hint="default"/>
      </w:rPr>
    </w:lvl>
    <w:lvl w:ilvl="4" w:tplc="04190003" w:tentative="1">
      <w:start w:val="1"/>
      <w:numFmt w:val="bullet"/>
      <w:lvlText w:val="o"/>
      <w:lvlJc w:val="left"/>
      <w:pPr>
        <w:tabs>
          <w:tab w:val="num" w:pos="4054"/>
        </w:tabs>
        <w:ind w:left="4054" w:hanging="360"/>
      </w:pPr>
      <w:rPr>
        <w:rFonts w:ascii="Courier New" w:hAnsi="Courier New" w:hint="default"/>
      </w:rPr>
    </w:lvl>
    <w:lvl w:ilvl="5" w:tplc="04190005" w:tentative="1">
      <w:start w:val="1"/>
      <w:numFmt w:val="bullet"/>
      <w:lvlText w:val=""/>
      <w:lvlJc w:val="left"/>
      <w:pPr>
        <w:tabs>
          <w:tab w:val="num" w:pos="4774"/>
        </w:tabs>
        <w:ind w:left="4774" w:hanging="360"/>
      </w:pPr>
      <w:rPr>
        <w:rFonts w:ascii="Wingdings" w:hAnsi="Wingdings" w:hint="default"/>
      </w:rPr>
    </w:lvl>
    <w:lvl w:ilvl="6" w:tplc="04190001" w:tentative="1">
      <w:start w:val="1"/>
      <w:numFmt w:val="bullet"/>
      <w:lvlText w:val=""/>
      <w:lvlJc w:val="left"/>
      <w:pPr>
        <w:tabs>
          <w:tab w:val="num" w:pos="5494"/>
        </w:tabs>
        <w:ind w:left="5494" w:hanging="360"/>
      </w:pPr>
      <w:rPr>
        <w:rFonts w:ascii="Symbol" w:hAnsi="Symbol" w:hint="default"/>
      </w:rPr>
    </w:lvl>
    <w:lvl w:ilvl="7" w:tplc="04190003" w:tentative="1">
      <w:start w:val="1"/>
      <w:numFmt w:val="bullet"/>
      <w:lvlText w:val="o"/>
      <w:lvlJc w:val="left"/>
      <w:pPr>
        <w:tabs>
          <w:tab w:val="num" w:pos="6214"/>
        </w:tabs>
        <w:ind w:left="6214" w:hanging="360"/>
      </w:pPr>
      <w:rPr>
        <w:rFonts w:ascii="Courier New" w:hAnsi="Courier New" w:hint="default"/>
      </w:rPr>
    </w:lvl>
    <w:lvl w:ilvl="8" w:tplc="04190005" w:tentative="1">
      <w:start w:val="1"/>
      <w:numFmt w:val="bullet"/>
      <w:lvlText w:val=""/>
      <w:lvlJc w:val="left"/>
      <w:pPr>
        <w:tabs>
          <w:tab w:val="num" w:pos="6934"/>
        </w:tabs>
        <w:ind w:left="6934" w:hanging="360"/>
      </w:pPr>
      <w:rPr>
        <w:rFonts w:ascii="Wingdings" w:hAnsi="Wingdings" w:hint="default"/>
      </w:rPr>
    </w:lvl>
  </w:abstractNum>
  <w:abstractNum w:abstractNumId="8">
    <w:nsid w:val="25626272"/>
    <w:multiLevelType w:val="hybridMultilevel"/>
    <w:tmpl w:val="24785AC0"/>
    <w:lvl w:ilvl="0" w:tplc="50EABB12">
      <w:start w:val="1"/>
      <w:numFmt w:val="decimal"/>
      <w:lvlText w:val="%1."/>
      <w:lvlJc w:val="left"/>
      <w:pPr>
        <w:ind w:left="2100" w:hanging="360"/>
      </w:pPr>
      <w:rPr>
        <w:rFonts w:hint="default"/>
      </w:rPr>
    </w:lvl>
    <w:lvl w:ilvl="1" w:tplc="04190019" w:tentative="1">
      <w:start w:val="1"/>
      <w:numFmt w:val="lowerLetter"/>
      <w:lvlText w:val="%2."/>
      <w:lvlJc w:val="left"/>
      <w:pPr>
        <w:ind w:left="2820" w:hanging="360"/>
      </w:pPr>
    </w:lvl>
    <w:lvl w:ilvl="2" w:tplc="0419001B" w:tentative="1">
      <w:start w:val="1"/>
      <w:numFmt w:val="lowerRoman"/>
      <w:lvlText w:val="%3."/>
      <w:lvlJc w:val="right"/>
      <w:pPr>
        <w:ind w:left="3540" w:hanging="180"/>
      </w:pPr>
    </w:lvl>
    <w:lvl w:ilvl="3" w:tplc="0419000F" w:tentative="1">
      <w:start w:val="1"/>
      <w:numFmt w:val="decimal"/>
      <w:lvlText w:val="%4."/>
      <w:lvlJc w:val="left"/>
      <w:pPr>
        <w:ind w:left="4260" w:hanging="360"/>
      </w:pPr>
    </w:lvl>
    <w:lvl w:ilvl="4" w:tplc="04190019" w:tentative="1">
      <w:start w:val="1"/>
      <w:numFmt w:val="lowerLetter"/>
      <w:lvlText w:val="%5."/>
      <w:lvlJc w:val="left"/>
      <w:pPr>
        <w:ind w:left="4980" w:hanging="360"/>
      </w:pPr>
    </w:lvl>
    <w:lvl w:ilvl="5" w:tplc="0419001B" w:tentative="1">
      <w:start w:val="1"/>
      <w:numFmt w:val="lowerRoman"/>
      <w:lvlText w:val="%6."/>
      <w:lvlJc w:val="right"/>
      <w:pPr>
        <w:ind w:left="5700" w:hanging="180"/>
      </w:pPr>
    </w:lvl>
    <w:lvl w:ilvl="6" w:tplc="0419000F" w:tentative="1">
      <w:start w:val="1"/>
      <w:numFmt w:val="decimal"/>
      <w:lvlText w:val="%7."/>
      <w:lvlJc w:val="left"/>
      <w:pPr>
        <w:ind w:left="6420" w:hanging="360"/>
      </w:pPr>
    </w:lvl>
    <w:lvl w:ilvl="7" w:tplc="04190019" w:tentative="1">
      <w:start w:val="1"/>
      <w:numFmt w:val="lowerLetter"/>
      <w:lvlText w:val="%8."/>
      <w:lvlJc w:val="left"/>
      <w:pPr>
        <w:ind w:left="7140" w:hanging="360"/>
      </w:pPr>
    </w:lvl>
    <w:lvl w:ilvl="8" w:tplc="0419001B" w:tentative="1">
      <w:start w:val="1"/>
      <w:numFmt w:val="lowerRoman"/>
      <w:lvlText w:val="%9."/>
      <w:lvlJc w:val="right"/>
      <w:pPr>
        <w:ind w:left="7860" w:hanging="180"/>
      </w:pPr>
    </w:lvl>
  </w:abstractNum>
  <w:abstractNum w:abstractNumId="9">
    <w:nsid w:val="32215FCF"/>
    <w:multiLevelType w:val="hybridMultilevel"/>
    <w:tmpl w:val="A90EE88E"/>
    <w:lvl w:ilvl="0" w:tplc="04190001">
      <w:start w:val="1"/>
      <w:numFmt w:val="bullet"/>
      <w:lvlText w:val=""/>
      <w:lvlJc w:val="left"/>
      <w:pPr>
        <w:tabs>
          <w:tab w:val="num" w:pos="1003"/>
        </w:tabs>
        <w:ind w:left="1003"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3D4256FB"/>
    <w:multiLevelType w:val="hybridMultilevel"/>
    <w:tmpl w:val="FEB4F234"/>
    <w:lvl w:ilvl="0" w:tplc="5D58963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3FB9607B"/>
    <w:multiLevelType w:val="hybridMultilevel"/>
    <w:tmpl w:val="1054BE62"/>
    <w:lvl w:ilvl="0" w:tplc="EB4C4D5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42D5211D"/>
    <w:multiLevelType w:val="hybridMultilevel"/>
    <w:tmpl w:val="6BE0F56E"/>
    <w:lvl w:ilvl="0" w:tplc="47A0203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464450C3"/>
    <w:multiLevelType w:val="hybridMultilevel"/>
    <w:tmpl w:val="3FE46E02"/>
    <w:lvl w:ilvl="0" w:tplc="55449900">
      <w:start w:val="3"/>
      <w:numFmt w:val="bullet"/>
      <w:lvlText w:val=""/>
      <w:lvlJc w:val="left"/>
      <w:pPr>
        <w:tabs>
          <w:tab w:val="num" w:pos="624"/>
        </w:tabs>
        <w:ind w:left="624" w:hanging="511"/>
      </w:pPr>
      <w:rPr>
        <w:rFonts w:ascii="Symbol" w:hAnsi="Symbol"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471E189B"/>
    <w:multiLevelType w:val="hybridMultilevel"/>
    <w:tmpl w:val="6F36DC2C"/>
    <w:lvl w:ilvl="0" w:tplc="EB4C4D5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4FBC2542"/>
    <w:multiLevelType w:val="hybridMultilevel"/>
    <w:tmpl w:val="192649D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50162EF5"/>
    <w:multiLevelType w:val="hybridMultilevel"/>
    <w:tmpl w:val="504AB4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1544095"/>
    <w:multiLevelType w:val="hybridMultilevel"/>
    <w:tmpl w:val="B0845196"/>
    <w:lvl w:ilvl="0" w:tplc="D7322E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70C2AF3"/>
    <w:multiLevelType w:val="multilevel"/>
    <w:tmpl w:val="62BE66BE"/>
    <w:styleLink w:val="1"/>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
    <w:nsid w:val="58376BBB"/>
    <w:multiLevelType w:val="hybridMultilevel"/>
    <w:tmpl w:val="5EA09404"/>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20">
    <w:nsid w:val="5FF62172"/>
    <w:multiLevelType w:val="hybridMultilevel"/>
    <w:tmpl w:val="3D5E9798"/>
    <w:lvl w:ilvl="0" w:tplc="370C5442">
      <w:start w:val="1"/>
      <w:numFmt w:val="decimal"/>
      <w:lvlText w:val="%1."/>
      <w:lvlJc w:val="left"/>
      <w:pPr>
        <w:tabs>
          <w:tab w:val="num" w:pos="780"/>
        </w:tabs>
        <w:ind w:left="780" w:hanging="600"/>
      </w:pPr>
      <w:rPr>
        <w:rFonts w:hint="default"/>
        <w:b w:val="0"/>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1">
    <w:nsid w:val="62C6118A"/>
    <w:multiLevelType w:val="hybridMultilevel"/>
    <w:tmpl w:val="51B292E8"/>
    <w:lvl w:ilvl="0" w:tplc="18E2DC3A">
      <w:start w:val="2"/>
      <w:numFmt w:val="bullet"/>
      <w:lvlText w:val="-"/>
      <w:lvlJc w:val="left"/>
      <w:pPr>
        <w:ind w:left="420" w:hanging="360"/>
      </w:pPr>
      <w:rPr>
        <w:rFonts w:ascii="Times New Roman" w:eastAsiaTheme="minorEastAsia"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22">
    <w:nsid w:val="6ECD7168"/>
    <w:multiLevelType w:val="hybridMultilevel"/>
    <w:tmpl w:val="77C65742"/>
    <w:lvl w:ilvl="0" w:tplc="D48A301E">
      <w:start w:val="1"/>
      <w:numFmt w:val="decimal"/>
      <w:lvlText w:val="%1."/>
      <w:lvlJc w:val="left"/>
      <w:pPr>
        <w:ind w:left="644"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F846959"/>
    <w:multiLevelType w:val="singleLevel"/>
    <w:tmpl w:val="02385AC2"/>
    <w:lvl w:ilvl="0">
      <w:start w:val="1"/>
      <w:numFmt w:val="decimal"/>
      <w:lvlText w:val="%1."/>
      <w:lvlJc w:val="left"/>
      <w:pPr>
        <w:tabs>
          <w:tab w:val="num" w:pos="454"/>
        </w:tabs>
        <w:ind w:left="454" w:hanging="454"/>
      </w:pPr>
      <w:rPr>
        <w:rFonts w:hint="default"/>
        <w:b w:val="0"/>
        <w:i w:val="0"/>
        <w:color w:val="auto"/>
        <w:sz w:val="24"/>
        <w:lang w:val="ru-RU"/>
      </w:rPr>
    </w:lvl>
  </w:abstractNum>
  <w:abstractNum w:abstractNumId="24">
    <w:nsid w:val="7191204E"/>
    <w:multiLevelType w:val="hybridMultilevel"/>
    <w:tmpl w:val="4F409F88"/>
    <w:lvl w:ilvl="0" w:tplc="2996E664">
      <w:start w:val="2"/>
      <w:numFmt w:val="bullet"/>
      <w:lvlText w:val="-"/>
      <w:lvlJc w:val="left"/>
      <w:pPr>
        <w:ind w:left="420" w:hanging="360"/>
      </w:pPr>
      <w:rPr>
        <w:rFonts w:ascii="Times New Roman" w:eastAsiaTheme="minorEastAsia"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25">
    <w:nsid w:val="73171545"/>
    <w:multiLevelType w:val="multilevel"/>
    <w:tmpl w:val="62BE66BE"/>
    <w:numStyleLink w:val="1"/>
  </w:abstractNum>
  <w:abstractNum w:abstractNumId="26">
    <w:nsid w:val="776D507F"/>
    <w:multiLevelType w:val="hybridMultilevel"/>
    <w:tmpl w:val="01349E5E"/>
    <w:lvl w:ilvl="0" w:tplc="A3E86750">
      <w:start w:val="2"/>
      <w:numFmt w:val="bullet"/>
      <w:lvlText w:val="-"/>
      <w:lvlJc w:val="left"/>
      <w:pPr>
        <w:ind w:left="420" w:hanging="360"/>
      </w:pPr>
      <w:rPr>
        <w:rFonts w:ascii="Times New Roman" w:eastAsiaTheme="minorEastAsia"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num w:numId="1">
    <w:abstractNumId w:val="7"/>
  </w:num>
  <w:num w:numId="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num>
  <w:num w:numId="6">
    <w:abstractNumId w:val="20"/>
  </w:num>
  <w:num w:numId="7">
    <w:abstractNumId w:val="23"/>
  </w:num>
  <w:num w:numId="8">
    <w:abstractNumId w:val="8"/>
  </w:num>
  <w:num w:numId="9">
    <w:abstractNumId w:val="5"/>
  </w:num>
  <w:num w:numId="10">
    <w:abstractNumId w:val="16"/>
  </w:num>
  <w:num w:numId="11">
    <w:abstractNumId w:val="12"/>
  </w:num>
  <w:num w:numId="12">
    <w:abstractNumId w:val="18"/>
  </w:num>
  <w:num w:numId="13">
    <w:abstractNumId w:val="25"/>
  </w:num>
  <w:num w:numId="14">
    <w:abstractNumId w:val="2"/>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num>
  <w:num w:numId="17">
    <w:abstractNumId w:val="17"/>
  </w:num>
  <w:num w:numId="18">
    <w:abstractNumId w:val="15"/>
  </w:num>
  <w:num w:numId="19">
    <w:abstractNumId w:val="3"/>
  </w:num>
  <w:num w:numId="20">
    <w:abstractNumId w:val="14"/>
  </w:num>
  <w:num w:numId="21">
    <w:abstractNumId w:val="22"/>
  </w:num>
  <w:num w:numId="22">
    <w:abstractNumId w:val="11"/>
  </w:num>
  <w:num w:numId="23">
    <w:abstractNumId w:val="19"/>
  </w:num>
  <w:num w:numId="24">
    <w:abstractNumId w:val="1"/>
  </w:num>
  <w:num w:numId="25">
    <w:abstractNumId w:val="10"/>
  </w:num>
  <w:num w:numId="26">
    <w:abstractNumId w:val="26"/>
  </w:num>
  <w:num w:numId="27">
    <w:abstractNumId w:val="24"/>
  </w:num>
  <w:num w:numId="28">
    <w:abstractNumId w:val="4"/>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catalog"/>
    <w:dataType w:val="textFile"/>
    <w:activeRecord w:val="-1"/>
  </w:mailMerge>
  <w:defaultTabStop w:val="708"/>
  <w:characterSpacingControl w:val="doNotCompress"/>
  <w:hdrShapeDefaults>
    <o:shapedefaults v:ext="edit" spidmax="262145"/>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Tc3NbU0sjAzNDQ0MDNS0lEKTi0uzszPAykwrAUAOlB3lSwAAAA="/>
  </w:docVars>
  <w:rsids>
    <w:rsidRoot w:val="00CD0E1B"/>
    <w:rsid w:val="00000871"/>
    <w:rsid w:val="00000B49"/>
    <w:rsid w:val="00000F16"/>
    <w:rsid w:val="000027E6"/>
    <w:rsid w:val="00002C39"/>
    <w:rsid w:val="000034B7"/>
    <w:rsid w:val="0000371E"/>
    <w:rsid w:val="00004D96"/>
    <w:rsid w:val="00004EF4"/>
    <w:rsid w:val="00006212"/>
    <w:rsid w:val="0000634A"/>
    <w:rsid w:val="000072F5"/>
    <w:rsid w:val="00010B12"/>
    <w:rsid w:val="00010DB6"/>
    <w:rsid w:val="00011120"/>
    <w:rsid w:val="0001193E"/>
    <w:rsid w:val="0001241A"/>
    <w:rsid w:val="000128AE"/>
    <w:rsid w:val="00012BFE"/>
    <w:rsid w:val="00012C06"/>
    <w:rsid w:val="0001305F"/>
    <w:rsid w:val="00013846"/>
    <w:rsid w:val="0001421A"/>
    <w:rsid w:val="0001480B"/>
    <w:rsid w:val="00014B08"/>
    <w:rsid w:val="00015113"/>
    <w:rsid w:val="000155C4"/>
    <w:rsid w:val="000158DC"/>
    <w:rsid w:val="00015D58"/>
    <w:rsid w:val="0001632D"/>
    <w:rsid w:val="000205D2"/>
    <w:rsid w:val="00021B38"/>
    <w:rsid w:val="00022AFC"/>
    <w:rsid w:val="00026E01"/>
    <w:rsid w:val="000322FF"/>
    <w:rsid w:val="000326E1"/>
    <w:rsid w:val="00033D2D"/>
    <w:rsid w:val="00037890"/>
    <w:rsid w:val="00037A33"/>
    <w:rsid w:val="00040343"/>
    <w:rsid w:val="0004043A"/>
    <w:rsid w:val="000411F3"/>
    <w:rsid w:val="000422FF"/>
    <w:rsid w:val="000474A5"/>
    <w:rsid w:val="00047797"/>
    <w:rsid w:val="00051FAD"/>
    <w:rsid w:val="000520A8"/>
    <w:rsid w:val="0005267C"/>
    <w:rsid w:val="00052D1C"/>
    <w:rsid w:val="00056ABB"/>
    <w:rsid w:val="00057B9B"/>
    <w:rsid w:val="00060823"/>
    <w:rsid w:val="00060883"/>
    <w:rsid w:val="00060CB0"/>
    <w:rsid w:val="0006238D"/>
    <w:rsid w:val="00062ED1"/>
    <w:rsid w:val="00064D11"/>
    <w:rsid w:val="00067169"/>
    <w:rsid w:val="00070072"/>
    <w:rsid w:val="000705CC"/>
    <w:rsid w:val="00070BB6"/>
    <w:rsid w:val="00070FD9"/>
    <w:rsid w:val="00071405"/>
    <w:rsid w:val="0007145A"/>
    <w:rsid w:val="00071641"/>
    <w:rsid w:val="0007496A"/>
    <w:rsid w:val="000752B3"/>
    <w:rsid w:val="00076181"/>
    <w:rsid w:val="0007651D"/>
    <w:rsid w:val="00076FEB"/>
    <w:rsid w:val="0008020E"/>
    <w:rsid w:val="000803DE"/>
    <w:rsid w:val="000820B2"/>
    <w:rsid w:val="00084235"/>
    <w:rsid w:val="00085E07"/>
    <w:rsid w:val="00086D6C"/>
    <w:rsid w:val="000873D5"/>
    <w:rsid w:val="000876B8"/>
    <w:rsid w:val="00090098"/>
    <w:rsid w:val="000908FD"/>
    <w:rsid w:val="00091FB5"/>
    <w:rsid w:val="000930C0"/>
    <w:rsid w:val="00093A8E"/>
    <w:rsid w:val="00095A51"/>
    <w:rsid w:val="00096DB6"/>
    <w:rsid w:val="00096FBF"/>
    <w:rsid w:val="000A035B"/>
    <w:rsid w:val="000A2C44"/>
    <w:rsid w:val="000A4582"/>
    <w:rsid w:val="000A66A0"/>
    <w:rsid w:val="000B07D2"/>
    <w:rsid w:val="000B1A7E"/>
    <w:rsid w:val="000B1CC7"/>
    <w:rsid w:val="000B4C13"/>
    <w:rsid w:val="000C143A"/>
    <w:rsid w:val="000C276C"/>
    <w:rsid w:val="000C298A"/>
    <w:rsid w:val="000C407C"/>
    <w:rsid w:val="000C4886"/>
    <w:rsid w:val="000C5A22"/>
    <w:rsid w:val="000C5ED0"/>
    <w:rsid w:val="000C6E74"/>
    <w:rsid w:val="000C70DF"/>
    <w:rsid w:val="000C77DF"/>
    <w:rsid w:val="000C7B3F"/>
    <w:rsid w:val="000D0F2D"/>
    <w:rsid w:val="000D2B99"/>
    <w:rsid w:val="000D39DB"/>
    <w:rsid w:val="000D3D23"/>
    <w:rsid w:val="000D3D77"/>
    <w:rsid w:val="000D4CE3"/>
    <w:rsid w:val="000D58DD"/>
    <w:rsid w:val="000D5E20"/>
    <w:rsid w:val="000D616A"/>
    <w:rsid w:val="000D651C"/>
    <w:rsid w:val="000D662F"/>
    <w:rsid w:val="000D7EE5"/>
    <w:rsid w:val="000E0B3E"/>
    <w:rsid w:val="000E1DE4"/>
    <w:rsid w:val="000E2B9E"/>
    <w:rsid w:val="000E41E6"/>
    <w:rsid w:val="000E753D"/>
    <w:rsid w:val="000E7B6C"/>
    <w:rsid w:val="000F114C"/>
    <w:rsid w:val="000F11F8"/>
    <w:rsid w:val="000F1BD7"/>
    <w:rsid w:val="000F3C9B"/>
    <w:rsid w:val="000F45AA"/>
    <w:rsid w:val="000F51B4"/>
    <w:rsid w:val="000F5B27"/>
    <w:rsid w:val="000F6D81"/>
    <w:rsid w:val="000F7522"/>
    <w:rsid w:val="00101CB8"/>
    <w:rsid w:val="001022A6"/>
    <w:rsid w:val="001034C4"/>
    <w:rsid w:val="00104D73"/>
    <w:rsid w:val="001053C0"/>
    <w:rsid w:val="001053DA"/>
    <w:rsid w:val="00106280"/>
    <w:rsid w:val="00106E30"/>
    <w:rsid w:val="0010772B"/>
    <w:rsid w:val="00107AD5"/>
    <w:rsid w:val="00110876"/>
    <w:rsid w:val="0011124F"/>
    <w:rsid w:val="00113141"/>
    <w:rsid w:val="00113DFD"/>
    <w:rsid w:val="00117DE8"/>
    <w:rsid w:val="0012082C"/>
    <w:rsid w:val="001222AF"/>
    <w:rsid w:val="001245E0"/>
    <w:rsid w:val="00125992"/>
    <w:rsid w:val="00125CE8"/>
    <w:rsid w:val="00130FBC"/>
    <w:rsid w:val="001312B5"/>
    <w:rsid w:val="00131880"/>
    <w:rsid w:val="00131BB6"/>
    <w:rsid w:val="00133395"/>
    <w:rsid w:val="001340DB"/>
    <w:rsid w:val="00134881"/>
    <w:rsid w:val="001348BA"/>
    <w:rsid w:val="00134F70"/>
    <w:rsid w:val="00135764"/>
    <w:rsid w:val="00135D25"/>
    <w:rsid w:val="0013642A"/>
    <w:rsid w:val="00137813"/>
    <w:rsid w:val="00140DC5"/>
    <w:rsid w:val="00141074"/>
    <w:rsid w:val="0014124F"/>
    <w:rsid w:val="00142C3D"/>
    <w:rsid w:val="00143345"/>
    <w:rsid w:val="00143919"/>
    <w:rsid w:val="00143FE0"/>
    <w:rsid w:val="001440A5"/>
    <w:rsid w:val="00144918"/>
    <w:rsid w:val="00146CC4"/>
    <w:rsid w:val="001474CF"/>
    <w:rsid w:val="001474E5"/>
    <w:rsid w:val="00147F0A"/>
    <w:rsid w:val="00150F34"/>
    <w:rsid w:val="00151B9D"/>
    <w:rsid w:val="00152DDC"/>
    <w:rsid w:val="0015374A"/>
    <w:rsid w:val="00153BF9"/>
    <w:rsid w:val="00155E26"/>
    <w:rsid w:val="0015609C"/>
    <w:rsid w:val="001605A8"/>
    <w:rsid w:val="00161763"/>
    <w:rsid w:val="0016238E"/>
    <w:rsid w:val="00165882"/>
    <w:rsid w:val="0016658D"/>
    <w:rsid w:val="00166CD2"/>
    <w:rsid w:val="00167801"/>
    <w:rsid w:val="00172D2F"/>
    <w:rsid w:val="001733DB"/>
    <w:rsid w:val="00173CF8"/>
    <w:rsid w:val="00174559"/>
    <w:rsid w:val="001758DA"/>
    <w:rsid w:val="001759B1"/>
    <w:rsid w:val="00175DB0"/>
    <w:rsid w:val="0017744D"/>
    <w:rsid w:val="00182A20"/>
    <w:rsid w:val="00182C29"/>
    <w:rsid w:val="0018322A"/>
    <w:rsid w:val="00183D06"/>
    <w:rsid w:val="00184B09"/>
    <w:rsid w:val="00185CE2"/>
    <w:rsid w:val="00185F41"/>
    <w:rsid w:val="001861BD"/>
    <w:rsid w:val="00187EBD"/>
    <w:rsid w:val="001900FF"/>
    <w:rsid w:val="00190938"/>
    <w:rsid w:val="0019199A"/>
    <w:rsid w:val="001926F6"/>
    <w:rsid w:val="0019368A"/>
    <w:rsid w:val="001946DA"/>
    <w:rsid w:val="00194BFD"/>
    <w:rsid w:val="00194E92"/>
    <w:rsid w:val="00194FC4"/>
    <w:rsid w:val="00195ED6"/>
    <w:rsid w:val="00196062"/>
    <w:rsid w:val="0019729D"/>
    <w:rsid w:val="001A0FB7"/>
    <w:rsid w:val="001A3197"/>
    <w:rsid w:val="001A37E0"/>
    <w:rsid w:val="001A3CB0"/>
    <w:rsid w:val="001A6106"/>
    <w:rsid w:val="001B0354"/>
    <w:rsid w:val="001B0424"/>
    <w:rsid w:val="001B092F"/>
    <w:rsid w:val="001B0D8D"/>
    <w:rsid w:val="001B1D75"/>
    <w:rsid w:val="001B2120"/>
    <w:rsid w:val="001B2239"/>
    <w:rsid w:val="001B4335"/>
    <w:rsid w:val="001B5682"/>
    <w:rsid w:val="001B5C0D"/>
    <w:rsid w:val="001B68A2"/>
    <w:rsid w:val="001B6BC5"/>
    <w:rsid w:val="001B7548"/>
    <w:rsid w:val="001B7D7B"/>
    <w:rsid w:val="001C0673"/>
    <w:rsid w:val="001C1113"/>
    <w:rsid w:val="001C1AD4"/>
    <w:rsid w:val="001C35CE"/>
    <w:rsid w:val="001C5AC9"/>
    <w:rsid w:val="001C665A"/>
    <w:rsid w:val="001C667D"/>
    <w:rsid w:val="001C678C"/>
    <w:rsid w:val="001C6CE7"/>
    <w:rsid w:val="001D0BF7"/>
    <w:rsid w:val="001D141B"/>
    <w:rsid w:val="001D1904"/>
    <w:rsid w:val="001D2CA8"/>
    <w:rsid w:val="001D2DE6"/>
    <w:rsid w:val="001D3207"/>
    <w:rsid w:val="001D4908"/>
    <w:rsid w:val="001D49AF"/>
    <w:rsid w:val="001D5539"/>
    <w:rsid w:val="001D625D"/>
    <w:rsid w:val="001D6873"/>
    <w:rsid w:val="001D798D"/>
    <w:rsid w:val="001E07F3"/>
    <w:rsid w:val="001E0A5C"/>
    <w:rsid w:val="001E0F3C"/>
    <w:rsid w:val="001E190D"/>
    <w:rsid w:val="001E2714"/>
    <w:rsid w:val="001E2D1C"/>
    <w:rsid w:val="001E4220"/>
    <w:rsid w:val="001E4C92"/>
    <w:rsid w:val="001E5503"/>
    <w:rsid w:val="001F05F0"/>
    <w:rsid w:val="001F1A2E"/>
    <w:rsid w:val="001F3B01"/>
    <w:rsid w:val="001F401C"/>
    <w:rsid w:val="001F4222"/>
    <w:rsid w:val="001F4FBB"/>
    <w:rsid w:val="001F5334"/>
    <w:rsid w:val="001F552E"/>
    <w:rsid w:val="001F623B"/>
    <w:rsid w:val="001F7151"/>
    <w:rsid w:val="00200693"/>
    <w:rsid w:val="0020113E"/>
    <w:rsid w:val="002013A6"/>
    <w:rsid w:val="00203636"/>
    <w:rsid w:val="00203BDC"/>
    <w:rsid w:val="00204203"/>
    <w:rsid w:val="00204602"/>
    <w:rsid w:val="00204632"/>
    <w:rsid w:val="00206569"/>
    <w:rsid w:val="00207260"/>
    <w:rsid w:val="002075D9"/>
    <w:rsid w:val="002115D1"/>
    <w:rsid w:val="00211EE5"/>
    <w:rsid w:val="00212BA9"/>
    <w:rsid w:val="00212D6B"/>
    <w:rsid w:val="00213E7B"/>
    <w:rsid w:val="0021501E"/>
    <w:rsid w:val="00216416"/>
    <w:rsid w:val="00217A2D"/>
    <w:rsid w:val="00220299"/>
    <w:rsid w:val="002202E3"/>
    <w:rsid w:val="0022066C"/>
    <w:rsid w:val="00221D1C"/>
    <w:rsid w:val="00221F7B"/>
    <w:rsid w:val="002229FF"/>
    <w:rsid w:val="0022352E"/>
    <w:rsid w:val="00225468"/>
    <w:rsid w:val="00225479"/>
    <w:rsid w:val="0022619A"/>
    <w:rsid w:val="00226474"/>
    <w:rsid w:val="00227A95"/>
    <w:rsid w:val="00227B31"/>
    <w:rsid w:val="00227DBC"/>
    <w:rsid w:val="00227ED9"/>
    <w:rsid w:val="002302A1"/>
    <w:rsid w:val="00231B6A"/>
    <w:rsid w:val="00232FD9"/>
    <w:rsid w:val="002359C7"/>
    <w:rsid w:val="00235C62"/>
    <w:rsid w:val="00236921"/>
    <w:rsid w:val="0023773A"/>
    <w:rsid w:val="00237AF0"/>
    <w:rsid w:val="002404EE"/>
    <w:rsid w:val="002406C7"/>
    <w:rsid w:val="00240D2C"/>
    <w:rsid w:val="0024346B"/>
    <w:rsid w:val="002438F2"/>
    <w:rsid w:val="00243A91"/>
    <w:rsid w:val="0024475F"/>
    <w:rsid w:val="0024535F"/>
    <w:rsid w:val="002462E0"/>
    <w:rsid w:val="00246C22"/>
    <w:rsid w:val="002476EE"/>
    <w:rsid w:val="00250538"/>
    <w:rsid w:val="00250663"/>
    <w:rsid w:val="00251648"/>
    <w:rsid w:val="00251932"/>
    <w:rsid w:val="00252DFD"/>
    <w:rsid w:val="00252EA4"/>
    <w:rsid w:val="0025333D"/>
    <w:rsid w:val="00253873"/>
    <w:rsid w:val="00253C51"/>
    <w:rsid w:val="0025456F"/>
    <w:rsid w:val="00255016"/>
    <w:rsid w:val="00255929"/>
    <w:rsid w:val="00255FBB"/>
    <w:rsid w:val="0025733A"/>
    <w:rsid w:val="00257762"/>
    <w:rsid w:val="00257FFE"/>
    <w:rsid w:val="002609EA"/>
    <w:rsid w:val="00262617"/>
    <w:rsid w:val="002628F8"/>
    <w:rsid w:val="0026392E"/>
    <w:rsid w:val="002639D3"/>
    <w:rsid w:val="00263F08"/>
    <w:rsid w:val="00264480"/>
    <w:rsid w:val="0026565E"/>
    <w:rsid w:val="00270EC5"/>
    <w:rsid w:val="00271C00"/>
    <w:rsid w:val="00271E33"/>
    <w:rsid w:val="002733F9"/>
    <w:rsid w:val="002770E9"/>
    <w:rsid w:val="00277169"/>
    <w:rsid w:val="002772A0"/>
    <w:rsid w:val="00283C0A"/>
    <w:rsid w:val="00283C24"/>
    <w:rsid w:val="00284CB1"/>
    <w:rsid w:val="0028664F"/>
    <w:rsid w:val="00286EE2"/>
    <w:rsid w:val="002872C6"/>
    <w:rsid w:val="00287B9A"/>
    <w:rsid w:val="00291B65"/>
    <w:rsid w:val="002929D7"/>
    <w:rsid w:val="00292E7E"/>
    <w:rsid w:val="002955ED"/>
    <w:rsid w:val="0029621C"/>
    <w:rsid w:val="00297149"/>
    <w:rsid w:val="00297273"/>
    <w:rsid w:val="00297456"/>
    <w:rsid w:val="002A0DAD"/>
    <w:rsid w:val="002A12A0"/>
    <w:rsid w:val="002A2AF5"/>
    <w:rsid w:val="002A2BFF"/>
    <w:rsid w:val="002A425A"/>
    <w:rsid w:val="002A52DF"/>
    <w:rsid w:val="002A5C2C"/>
    <w:rsid w:val="002A79C6"/>
    <w:rsid w:val="002B297B"/>
    <w:rsid w:val="002B2A2B"/>
    <w:rsid w:val="002B3CC1"/>
    <w:rsid w:val="002B4230"/>
    <w:rsid w:val="002B4C3F"/>
    <w:rsid w:val="002B4CED"/>
    <w:rsid w:val="002B5C89"/>
    <w:rsid w:val="002B6632"/>
    <w:rsid w:val="002B6B39"/>
    <w:rsid w:val="002B73E0"/>
    <w:rsid w:val="002B7AA1"/>
    <w:rsid w:val="002B7CD1"/>
    <w:rsid w:val="002B7E02"/>
    <w:rsid w:val="002C05F4"/>
    <w:rsid w:val="002C0B9E"/>
    <w:rsid w:val="002C12EC"/>
    <w:rsid w:val="002C1E79"/>
    <w:rsid w:val="002C23AD"/>
    <w:rsid w:val="002C264E"/>
    <w:rsid w:val="002C2BF0"/>
    <w:rsid w:val="002C335D"/>
    <w:rsid w:val="002C479E"/>
    <w:rsid w:val="002C51D2"/>
    <w:rsid w:val="002C62D2"/>
    <w:rsid w:val="002D0CC4"/>
    <w:rsid w:val="002D3690"/>
    <w:rsid w:val="002D3DBF"/>
    <w:rsid w:val="002D4100"/>
    <w:rsid w:val="002D4264"/>
    <w:rsid w:val="002D6436"/>
    <w:rsid w:val="002D684B"/>
    <w:rsid w:val="002D7F42"/>
    <w:rsid w:val="002E016C"/>
    <w:rsid w:val="002E0418"/>
    <w:rsid w:val="002E3E34"/>
    <w:rsid w:val="002E40DE"/>
    <w:rsid w:val="002E4253"/>
    <w:rsid w:val="002E43D7"/>
    <w:rsid w:val="002E4700"/>
    <w:rsid w:val="002E4709"/>
    <w:rsid w:val="002E67D7"/>
    <w:rsid w:val="002F090C"/>
    <w:rsid w:val="002F16BE"/>
    <w:rsid w:val="002F1C82"/>
    <w:rsid w:val="002F2A3B"/>
    <w:rsid w:val="002F36D3"/>
    <w:rsid w:val="002F5114"/>
    <w:rsid w:val="002F59F9"/>
    <w:rsid w:val="002F6B8E"/>
    <w:rsid w:val="002F6BCD"/>
    <w:rsid w:val="002F6EFC"/>
    <w:rsid w:val="002F721F"/>
    <w:rsid w:val="0030050A"/>
    <w:rsid w:val="00303026"/>
    <w:rsid w:val="00304141"/>
    <w:rsid w:val="003046FA"/>
    <w:rsid w:val="00304F85"/>
    <w:rsid w:val="003052B1"/>
    <w:rsid w:val="0030564E"/>
    <w:rsid w:val="003100C6"/>
    <w:rsid w:val="003149B0"/>
    <w:rsid w:val="003159AC"/>
    <w:rsid w:val="00317182"/>
    <w:rsid w:val="00320070"/>
    <w:rsid w:val="003203C6"/>
    <w:rsid w:val="00320BC5"/>
    <w:rsid w:val="00321549"/>
    <w:rsid w:val="0032181A"/>
    <w:rsid w:val="00323037"/>
    <w:rsid w:val="00323615"/>
    <w:rsid w:val="0032372F"/>
    <w:rsid w:val="003245AC"/>
    <w:rsid w:val="00324F24"/>
    <w:rsid w:val="003253C1"/>
    <w:rsid w:val="0032557F"/>
    <w:rsid w:val="0032599F"/>
    <w:rsid w:val="00326DE0"/>
    <w:rsid w:val="00330DBA"/>
    <w:rsid w:val="00332452"/>
    <w:rsid w:val="00332468"/>
    <w:rsid w:val="003324C1"/>
    <w:rsid w:val="0033283F"/>
    <w:rsid w:val="00333EC6"/>
    <w:rsid w:val="00335921"/>
    <w:rsid w:val="00336187"/>
    <w:rsid w:val="00336AB1"/>
    <w:rsid w:val="00336DBF"/>
    <w:rsid w:val="00337AAE"/>
    <w:rsid w:val="00340CD3"/>
    <w:rsid w:val="00341FFB"/>
    <w:rsid w:val="00343FDD"/>
    <w:rsid w:val="003450F9"/>
    <w:rsid w:val="003451CE"/>
    <w:rsid w:val="003459A3"/>
    <w:rsid w:val="00346747"/>
    <w:rsid w:val="00347BD5"/>
    <w:rsid w:val="003500EA"/>
    <w:rsid w:val="003512FB"/>
    <w:rsid w:val="003514A6"/>
    <w:rsid w:val="003536C8"/>
    <w:rsid w:val="00353FC6"/>
    <w:rsid w:val="003543F7"/>
    <w:rsid w:val="00355713"/>
    <w:rsid w:val="00356765"/>
    <w:rsid w:val="00360F43"/>
    <w:rsid w:val="00361FBB"/>
    <w:rsid w:val="00362931"/>
    <w:rsid w:val="00362B20"/>
    <w:rsid w:val="00363577"/>
    <w:rsid w:val="003647DF"/>
    <w:rsid w:val="003659F5"/>
    <w:rsid w:val="00366A26"/>
    <w:rsid w:val="00370BFD"/>
    <w:rsid w:val="0037162A"/>
    <w:rsid w:val="00371B86"/>
    <w:rsid w:val="00371D14"/>
    <w:rsid w:val="003723FF"/>
    <w:rsid w:val="00372538"/>
    <w:rsid w:val="00373CBD"/>
    <w:rsid w:val="003742ED"/>
    <w:rsid w:val="003748A3"/>
    <w:rsid w:val="00375890"/>
    <w:rsid w:val="00375B1B"/>
    <w:rsid w:val="00375D63"/>
    <w:rsid w:val="00376D7F"/>
    <w:rsid w:val="00377862"/>
    <w:rsid w:val="00377E60"/>
    <w:rsid w:val="003803A3"/>
    <w:rsid w:val="00380569"/>
    <w:rsid w:val="003834CB"/>
    <w:rsid w:val="00384007"/>
    <w:rsid w:val="00384D8E"/>
    <w:rsid w:val="003851A3"/>
    <w:rsid w:val="00385F8A"/>
    <w:rsid w:val="00386D41"/>
    <w:rsid w:val="0039064A"/>
    <w:rsid w:val="00391220"/>
    <w:rsid w:val="0039178F"/>
    <w:rsid w:val="00391A3C"/>
    <w:rsid w:val="00391E23"/>
    <w:rsid w:val="00392921"/>
    <w:rsid w:val="00393275"/>
    <w:rsid w:val="00393802"/>
    <w:rsid w:val="00394C84"/>
    <w:rsid w:val="00396459"/>
    <w:rsid w:val="003964B9"/>
    <w:rsid w:val="00397E1D"/>
    <w:rsid w:val="003A0339"/>
    <w:rsid w:val="003A05C1"/>
    <w:rsid w:val="003A0C2F"/>
    <w:rsid w:val="003A1472"/>
    <w:rsid w:val="003A1E90"/>
    <w:rsid w:val="003A2C87"/>
    <w:rsid w:val="003A3180"/>
    <w:rsid w:val="003A46A7"/>
    <w:rsid w:val="003A58AF"/>
    <w:rsid w:val="003A6D62"/>
    <w:rsid w:val="003A700F"/>
    <w:rsid w:val="003A78D0"/>
    <w:rsid w:val="003B32F7"/>
    <w:rsid w:val="003B3807"/>
    <w:rsid w:val="003B3A18"/>
    <w:rsid w:val="003B3F34"/>
    <w:rsid w:val="003B4B64"/>
    <w:rsid w:val="003B4B70"/>
    <w:rsid w:val="003B5BEC"/>
    <w:rsid w:val="003B6E7C"/>
    <w:rsid w:val="003B7A82"/>
    <w:rsid w:val="003C07CB"/>
    <w:rsid w:val="003C0E16"/>
    <w:rsid w:val="003C1871"/>
    <w:rsid w:val="003C34AE"/>
    <w:rsid w:val="003C706D"/>
    <w:rsid w:val="003C738B"/>
    <w:rsid w:val="003D0147"/>
    <w:rsid w:val="003D3022"/>
    <w:rsid w:val="003D5DEB"/>
    <w:rsid w:val="003D5EBB"/>
    <w:rsid w:val="003D61D4"/>
    <w:rsid w:val="003D69B4"/>
    <w:rsid w:val="003E0B15"/>
    <w:rsid w:val="003E311C"/>
    <w:rsid w:val="003E4339"/>
    <w:rsid w:val="003E46E2"/>
    <w:rsid w:val="003E470A"/>
    <w:rsid w:val="003E4D2C"/>
    <w:rsid w:val="003E570A"/>
    <w:rsid w:val="003E5A5D"/>
    <w:rsid w:val="003F0C99"/>
    <w:rsid w:val="003F12B7"/>
    <w:rsid w:val="003F265F"/>
    <w:rsid w:val="003F3917"/>
    <w:rsid w:val="003F46E1"/>
    <w:rsid w:val="003F5CD8"/>
    <w:rsid w:val="003F7131"/>
    <w:rsid w:val="004038EA"/>
    <w:rsid w:val="00405115"/>
    <w:rsid w:val="00406408"/>
    <w:rsid w:val="00406A18"/>
    <w:rsid w:val="00410111"/>
    <w:rsid w:val="00410489"/>
    <w:rsid w:val="00410C68"/>
    <w:rsid w:val="00411492"/>
    <w:rsid w:val="00412EC8"/>
    <w:rsid w:val="004137A5"/>
    <w:rsid w:val="00415713"/>
    <w:rsid w:val="004160B9"/>
    <w:rsid w:val="00416574"/>
    <w:rsid w:val="00416E20"/>
    <w:rsid w:val="00420983"/>
    <w:rsid w:val="004216B0"/>
    <w:rsid w:val="004235F4"/>
    <w:rsid w:val="004269F7"/>
    <w:rsid w:val="00427AED"/>
    <w:rsid w:val="00432D57"/>
    <w:rsid w:val="004332D5"/>
    <w:rsid w:val="004353F6"/>
    <w:rsid w:val="00435F47"/>
    <w:rsid w:val="004378FC"/>
    <w:rsid w:val="00437D70"/>
    <w:rsid w:val="00437E47"/>
    <w:rsid w:val="004419F6"/>
    <w:rsid w:val="00441C12"/>
    <w:rsid w:val="00441C88"/>
    <w:rsid w:val="004424C6"/>
    <w:rsid w:val="00442B0B"/>
    <w:rsid w:val="0044325F"/>
    <w:rsid w:val="00446541"/>
    <w:rsid w:val="00447626"/>
    <w:rsid w:val="004516CD"/>
    <w:rsid w:val="00452709"/>
    <w:rsid w:val="00452E40"/>
    <w:rsid w:val="0045325C"/>
    <w:rsid w:val="00453615"/>
    <w:rsid w:val="00455967"/>
    <w:rsid w:val="004561FA"/>
    <w:rsid w:val="0045645A"/>
    <w:rsid w:val="00456955"/>
    <w:rsid w:val="00456A42"/>
    <w:rsid w:val="00457E24"/>
    <w:rsid w:val="00460388"/>
    <w:rsid w:val="004613C7"/>
    <w:rsid w:val="004616D7"/>
    <w:rsid w:val="0046174D"/>
    <w:rsid w:val="00461FE0"/>
    <w:rsid w:val="004626D0"/>
    <w:rsid w:val="00462DC2"/>
    <w:rsid w:val="00462DE9"/>
    <w:rsid w:val="004631F1"/>
    <w:rsid w:val="00465ABD"/>
    <w:rsid w:val="00466476"/>
    <w:rsid w:val="00467D9F"/>
    <w:rsid w:val="00470BAB"/>
    <w:rsid w:val="0047205F"/>
    <w:rsid w:val="00473535"/>
    <w:rsid w:val="00474564"/>
    <w:rsid w:val="004750E4"/>
    <w:rsid w:val="00475523"/>
    <w:rsid w:val="00475CC0"/>
    <w:rsid w:val="00477B6D"/>
    <w:rsid w:val="00480177"/>
    <w:rsid w:val="00480360"/>
    <w:rsid w:val="00480BC8"/>
    <w:rsid w:val="00480CD1"/>
    <w:rsid w:val="00481026"/>
    <w:rsid w:val="00482076"/>
    <w:rsid w:val="004824DC"/>
    <w:rsid w:val="00482747"/>
    <w:rsid w:val="00483019"/>
    <w:rsid w:val="004838E0"/>
    <w:rsid w:val="004843BD"/>
    <w:rsid w:val="004843BE"/>
    <w:rsid w:val="00484CBF"/>
    <w:rsid w:val="00484D08"/>
    <w:rsid w:val="00485AB8"/>
    <w:rsid w:val="00485B24"/>
    <w:rsid w:val="00485EE2"/>
    <w:rsid w:val="004905AC"/>
    <w:rsid w:val="004907CB"/>
    <w:rsid w:val="0049162E"/>
    <w:rsid w:val="00491A23"/>
    <w:rsid w:val="004927E1"/>
    <w:rsid w:val="004928D7"/>
    <w:rsid w:val="00493FEF"/>
    <w:rsid w:val="00495BB1"/>
    <w:rsid w:val="00495D32"/>
    <w:rsid w:val="004968A7"/>
    <w:rsid w:val="004A001E"/>
    <w:rsid w:val="004A05D5"/>
    <w:rsid w:val="004A0D59"/>
    <w:rsid w:val="004A2D67"/>
    <w:rsid w:val="004A3064"/>
    <w:rsid w:val="004A3304"/>
    <w:rsid w:val="004A517F"/>
    <w:rsid w:val="004A5FA3"/>
    <w:rsid w:val="004A702F"/>
    <w:rsid w:val="004B0EE1"/>
    <w:rsid w:val="004B1226"/>
    <w:rsid w:val="004B2378"/>
    <w:rsid w:val="004B2EA8"/>
    <w:rsid w:val="004B2ECA"/>
    <w:rsid w:val="004B3E00"/>
    <w:rsid w:val="004B6ECA"/>
    <w:rsid w:val="004C2B1B"/>
    <w:rsid w:val="004C4770"/>
    <w:rsid w:val="004C6ABE"/>
    <w:rsid w:val="004C75A2"/>
    <w:rsid w:val="004D015B"/>
    <w:rsid w:val="004D0664"/>
    <w:rsid w:val="004D086A"/>
    <w:rsid w:val="004D1687"/>
    <w:rsid w:val="004D1A36"/>
    <w:rsid w:val="004D2746"/>
    <w:rsid w:val="004D4F45"/>
    <w:rsid w:val="004D7A30"/>
    <w:rsid w:val="004E0428"/>
    <w:rsid w:val="004E0D3B"/>
    <w:rsid w:val="004E114B"/>
    <w:rsid w:val="004E22B8"/>
    <w:rsid w:val="004E2C03"/>
    <w:rsid w:val="004E2C8C"/>
    <w:rsid w:val="004E3AA0"/>
    <w:rsid w:val="004E3AFF"/>
    <w:rsid w:val="004E621D"/>
    <w:rsid w:val="004E7384"/>
    <w:rsid w:val="004F0041"/>
    <w:rsid w:val="004F0253"/>
    <w:rsid w:val="004F1B4A"/>
    <w:rsid w:val="004F299D"/>
    <w:rsid w:val="004F4295"/>
    <w:rsid w:val="004F43FA"/>
    <w:rsid w:val="004F5141"/>
    <w:rsid w:val="004F7742"/>
    <w:rsid w:val="004F7937"/>
    <w:rsid w:val="0050254F"/>
    <w:rsid w:val="0050267C"/>
    <w:rsid w:val="005035FF"/>
    <w:rsid w:val="00504CE6"/>
    <w:rsid w:val="00505905"/>
    <w:rsid w:val="00507043"/>
    <w:rsid w:val="00512DB5"/>
    <w:rsid w:val="00512DE8"/>
    <w:rsid w:val="00513150"/>
    <w:rsid w:val="00513BF8"/>
    <w:rsid w:val="00513D00"/>
    <w:rsid w:val="0051411C"/>
    <w:rsid w:val="005144D4"/>
    <w:rsid w:val="005148CD"/>
    <w:rsid w:val="00514E0A"/>
    <w:rsid w:val="005151F4"/>
    <w:rsid w:val="00515746"/>
    <w:rsid w:val="0051725F"/>
    <w:rsid w:val="00517F8C"/>
    <w:rsid w:val="005206C6"/>
    <w:rsid w:val="00520709"/>
    <w:rsid w:val="00525CEF"/>
    <w:rsid w:val="00526B09"/>
    <w:rsid w:val="005271DB"/>
    <w:rsid w:val="0053010F"/>
    <w:rsid w:val="0053067D"/>
    <w:rsid w:val="00531311"/>
    <w:rsid w:val="005343C4"/>
    <w:rsid w:val="0053446D"/>
    <w:rsid w:val="00534A47"/>
    <w:rsid w:val="00535D0A"/>
    <w:rsid w:val="00535E77"/>
    <w:rsid w:val="00535E95"/>
    <w:rsid w:val="0053652F"/>
    <w:rsid w:val="00536719"/>
    <w:rsid w:val="005403E6"/>
    <w:rsid w:val="00541CD2"/>
    <w:rsid w:val="00541D0B"/>
    <w:rsid w:val="005425C9"/>
    <w:rsid w:val="00542C31"/>
    <w:rsid w:val="00542CF1"/>
    <w:rsid w:val="005439DD"/>
    <w:rsid w:val="00545625"/>
    <w:rsid w:val="00545DAB"/>
    <w:rsid w:val="00546686"/>
    <w:rsid w:val="00547990"/>
    <w:rsid w:val="00553075"/>
    <w:rsid w:val="005530A0"/>
    <w:rsid w:val="005537D0"/>
    <w:rsid w:val="00553AFB"/>
    <w:rsid w:val="005542A1"/>
    <w:rsid w:val="005546E1"/>
    <w:rsid w:val="00554F0D"/>
    <w:rsid w:val="00555155"/>
    <w:rsid w:val="00555466"/>
    <w:rsid w:val="00555A95"/>
    <w:rsid w:val="005576DF"/>
    <w:rsid w:val="00560748"/>
    <w:rsid w:val="00561978"/>
    <w:rsid w:val="00561A2F"/>
    <w:rsid w:val="00561EBB"/>
    <w:rsid w:val="005622C1"/>
    <w:rsid w:val="00564B15"/>
    <w:rsid w:val="0056545D"/>
    <w:rsid w:val="00565DAC"/>
    <w:rsid w:val="0056604E"/>
    <w:rsid w:val="0056750A"/>
    <w:rsid w:val="00571A2D"/>
    <w:rsid w:val="00573338"/>
    <w:rsid w:val="00575896"/>
    <w:rsid w:val="00577DC8"/>
    <w:rsid w:val="005812C0"/>
    <w:rsid w:val="00583722"/>
    <w:rsid w:val="0058382A"/>
    <w:rsid w:val="005856F0"/>
    <w:rsid w:val="00585EC8"/>
    <w:rsid w:val="00586AFF"/>
    <w:rsid w:val="005906EB"/>
    <w:rsid w:val="0059105C"/>
    <w:rsid w:val="0059274E"/>
    <w:rsid w:val="00593839"/>
    <w:rsid w:val="005942BC"/>
    <w:rsid w:val="0059433D"/>
    <w:rsid w:val="005943E7"/>
    <w:rsid w:val="00597A34"/>
    <w:rsid w:val="005A2800"/>
    <w:rsid w:val="005A2928"/>
    <w:rsid w:val="005A2AFB"/>
    <w:rsid w:val="005A2DCC"/>
    <w:rsid w:val="005A320E"/>
    <w:rsid w:val="005A343C"/>
    <w:rsid w:val="005A4C4D"/>
    <w:rsid w:val="005A4D8B"/>
    <w:rsid w:val="005A5291"/>
    <w:rsid w:val="005A52F7"/>
    <w:rsid w:val="005A67AD"/>
    <w:rsid w:val="005A755C"/>
    <w:rsid w:val="005A7C0E"/>
    <w:rsid w:val="005B103D"/>
    <w:rsid w:val="005B1117"/>
    <w:rsid w:val="005B257F"/>
    <w:rsid w:val="005B37F4"/>
    <w:rsid w:val="005B4615"/>
    <w:rsid w:val="005B4A35"/>
    <w:rsid w:val="005B4E4C"/>
    <w:rsid w:val="005B58E0"/>
    <w:rsid w:val="005B6BFF"/>
    <w:rsid w:val="005C097D"/>
    <w:rsid w:val="005C1111"/>
    <w:rsid w:val="005C2B63"/>
    <w:rsid w:val="005C5CB2"/>
    <w:rsid w:val="005C6540"/>
    <w:rsid w:val="005C7033"/>
    <w:rsid w:val="005C783D"/>
    <w:rsid w:val="005D0404"/>
    <w:rsid w:val="005D0A23"/>
    <w:rsid w:val="005D0BE5"/>
    <w:rsid w:val="005D14DF"/>
    <w:rsid w:val="005D1737"/>
    <w:rsid w:val="005D1A71"/>
    <w:rsid w:val="005D1DF6"/>
    <w:rsid w:val="005D2316"/>
    <w:rsid w:val="005D2597"/>
    <w:rsid w:val="005D376C"/>
    <w:rsid w:val="005D4916"/>
    <w:rsid w:val="005D6FFD"/>
    <w:rsid w:val="005D7DD9"/>
    <w:rsid w:val="005E12D7"/>
    <w:rsid w:val="005E27AE"/>
    <w:rsid w:val="005E48A7"/>
    <w:rsid w:val="005E4DBE"/>
    <w:rsid w:val="005E58E0"/>
    <w:rsid w:val="005E6727"/>
    <w:rsid w:val="005E6786"/>
    <w:rsid w:val="005E759E"/>
    <w:rsid w:val="005F0070"/>
    <w:rsid w:val="005F2EA7"/>
    <w:rsid w:val="005F30D4"/>
    <w:rsid w:val="005F4100"/>
    <w:rsid w:val="005F4316"/>
    <w:rsid w:val="005F4E81"/>
    <w:rsid w:val="005F533F"/>
    <w:rsid w:val="005F549A"/>
    <w:rsid w:val="005F6AB8"/>
    <w:rsid w:val="005F728C"/>
    <w:rsid w:val="006019E7"/>
    <w:rsid w:val="006021C1"/>
    <w:rsid w:val="00602631"/>
    <w:rsid w:val="00604467"/>
    <w:rsid w:val="0060556C"/>
    <w:rsid w:val="0060604E"/>
    <w:rsid w:val="00606A2B"/>
    <w:rsid w:val="0061042C"/>
    <w:rsid w:val="006107D6"/>
    <w:rsid w:val="00610C87"/>
    <w:rsid w:val="00611540"/>
    <w:rsid w:val="006121F9"/>
    <w:rsid w:val="00612C85"/>
    <w:rsid w:val="00613654"/>
    <w:rsid w:val="006153D9"/>
    <w:rsid w:val="006173C8"/>
    <w:rsid w:val="006176A5"/>
    <w:rsid w:val="00620369"/>
    <w:rsid w:val="0062143E"/>
    <w:rsid w:val="00621AB1"/>
    <w:rsid w:val="00623317"/>
    <w:rsid w:val="00624216"/>
    <w:rsid w:val="00625C8F"/>
    <w:rsid w:val="00627A37"/>
    <w:rsid w:val="00627FBE"/>
    <w:rsid w:val="00630842"/>
    <w:rsid w:val="006322C8"/>
    <w:rsid w:val="0063468A"/>
    <w:rsid w:val="0063499E"/>
    <w:rsid w:val="00634D8A"/>
    <w:rsid w:val="00636732"/>
    <w:rsid w:val="00643828"/>
    <w:rsid w:val="006440B3"/>
    <w:rsid w:val="00644979"/>
    <w:rsid w:val="00645372"/>
    <w:rsid w:val="00645679"/>
    <w:rsid w:val="00646D6B"/>
    <w:rsid w:val="00647573"/>
    <w:rsid w:val="00647C4A"/>
    <w:rsid w:val="00647CDB"/>
    <w:rsid w:val="00651C55"/>
    <w:rsid w:val="00651F7F"/>
    <w:rsid w:val="006534D4"/>
    <w:rsid w:val="00655092"/>
    <w:rsid w:val="00655B28"/>
    <w:rsid w:val="00656D9B"/>
    <w:rsid w:val="00656E5E"/>
    <w:rsid w:val="00657580"/>
    <w:rsid w:val="00663178"/>
    <w:rsid w:val="0066475B"/>
    <w:rsid w:val="006655B8"/>
    <w:rsid w:val="0066575E"/>
    <w:rsid w:val="00665D27"/>
    <w:rsid w:val="0066644F"/>
    <w:rsid w:val="00666CC3"/>
    <w:rsid w:val="00667238"/>
    <w:rsid w:val="00667395"/>
    <w:rsid w:val="00670C46"/>
    <w:rsid w:val="00670CCC"/>
    <w:rsid w:val="0067109B"/>
    <w:rsid w:val="006715D7"/>
    <w:rsid w:val="00672BF9"/>
    <w:rsid w:val="006730C2"/>
    <w:rsid w:val="0067348B"/>
    <w:rsid w:val="00674427"/>
    <w:rsid w:val="006767BB"/>
    <w:rsid w:val="006774A4"/>
    <w:rsid w:val="006775C6"/>
    <w:rsid w:val="00677B04"/>
    <w:rsid w:val="0068043E"/>
    <w:rsid w:val="006809D6"/>
    <w:rsid w:val="00680EBF"/>
    <w:rsid w:val="00682253"/>
    <w:rsid w:val="006822D7"/>
    <w:rsid w:val="00682591"/>
    <w:rsid w:val="0068313D"/>
    <w:rsid w:val="00683571"/>
    <w:rsid w:val="00683FA7"/>
    <w:rsid w:val="006849D3"/>
    <w:rsid w:val="00684C39"/>
    <w:rsid w:val="00685681"/>
    <w:rsid w:val="00685DD9"/>
    <w:rsid w:val="006861DC"/>
    <w:rsid w:val="006866B9"/>
    <w:rsid w:val="0068677F"/>
    <w:rsid w:val="00686CCB"/>
    <w:rsid w:val="0068790F"/>
    <w:rsid w:val="00687C84"/>
    <w:rsid w:val="00690722"/>
    <w:rsid w:val="00690B84"/>
    <w:rsid w:val="00692451"/>
    <w:rsid w:val="006942F6"/>
    <w:rsid w:val="00695037"/>
    <w:rsid w:val="00696451"/>
    <w:rsid w:val="00696CEF"/>
    <w:rsid w:val="006A08B7"/>
    <w:rsid w:val="006A0F06"/>
    <w:rsid w:val="006A2070"/>
    <w:rsid w:val="006A3FA9"/>
    <w:rsid w:val="006A6B56"/>
    <w:rsid w:val="006A6D5F"/>
    <w:rsid w:val="006A7620"/>
    <w:rsid w:val="006B02EB"/>
    <w:rsid w:val="006B077D"/>
    <w:rsid w:val="006B0CA4"/>
    <w:rsid w:val="006B106A"/>
    <w:rsid w:val="006B127D"/>
    <w:rsid w:val="006B2323"/>
    <w:rsid w:val="006B288A"/>
    <w:rsid w:val="006B2A96"/>
    <w:rsid w:val="006B40EC"/>
    <w:rsid w:val="006B4194"/>
    <w:rsid w:val="006B6E26"/>
    <w:rsid w:val="006B6E63"/>
    <w:rsid w:val="006B6F05"/>
    <w:rsid w:val="006B7156"/>
    <w:rsid w:val="006B7849"/>
    <w:rsid w:val="006C0401"/>
    <w:rsid w:val="006C1808"/>
    <w:rsid w:val="006C2D2A"/>
    <w:rsid w:val="006C32B9"/>
    <w:rsid w:val="006C4452"/>
    <w:rsid w:val="006C496D"/>
    <w:rsid w:val="006C4E8C"/>
    <w:rsid w:val="006C56A7"/>
    <w:rsid w:val="006C6A66"/>
    <w:rsid w:val="006C6DCA"/>
    <w:rsid w:val="006C7A8A"/>
    <w:rsid w:val="006D12E3"/>
    <w:rsid w:val="006D5440"/>
    <w:rsid w:val="006D651C"/>
    <w:rsid w:val="006D67B4"/>
    <w:rsid w:val="006D6EB7"/>
    <w:rsid w:val="006D778C"/>
    <w:rsid w:val="006E00E9"/>
    <w:rsid w:val="006E0E64"/>
    <w:rsid w:val="006E2B46"/>
    <w:rsid w:val="006E34D3"/>
    <w:rsid w:val="006E48B4"/>
    <w:rsid w:val="006E5BB9"/>
    <w:rsid w:val="006E6663"/>
    <w:rsid w:val="006E714E"/>
    <w:rsid w:val="006E7473"/>
    <w:rsid w:val="006E756E"/>
    <w:rsid w:val="006E78B0"/>
    <w:rsid w:val="006F0C38"/>
    <w:rsid w:val="006F2414"/>
    <w:rsid w:val="006F27F7"/>
    <w:rsid w:val="006F3088"/>
    <w:rsid w:val="006F60D5"/>
    <w:rsid w:val="006F62FC"/>
    <w:rsid w:val="006F6D5B"/>
    <w:rsid w:val="006F6E24"/>
    <w:rsid w:val="006F724C"/>
    <w:rsid w:val="006F77FE"/>
    <w:rsid w:val="0070000C"/>
    <w:rsid w:val="007009E9"/>
    <w:rsid w:val="0070128B"/>
    <w:rsid w:val="00701F75"/>
    <w:rsid w:val="00702157"/>
    <w:rsid w:val="00703725"/>
    <w:rsid w:val="007039EB"/>
    <w:rsid w:val="00703DA7"/>
    <w:rsid w:val="007052F0"/>
    <w:rsid w:val="00705B9D"/>
    <w:rsid w:val="0070714D"/>
    <w:rsid w:val="0071116A"/>
    <w:rsid w:val="00712E29"/>
    <w:rsid w:val="0071300F"/>
    <w:rsid w:val="00713F25"/>
    <w:rsid w:val="00714080"/>
    <w:rsid w:val="00716450"/>
    <w:rsid w:val="00716AD0"/>
    <w:rsid w:val="00716E8A"/>
    <w:rsid w:val="00717969"/>
    <w:rsid w:val="00717D13"/>
    <w:rsid w:val="007216CA"/>
    <w:rsid w:val="00721F48"/>
    <w:rsid w:val="00723F84"/>
    <w:rsid w:val="00725E41"/>
    <w:rsid w:val="007260B3"/>
    <w:rsid w:val="007272CF"/>
    <w:rsid w:val="0072763B"/>
    <w:rsid w:val="00727972"/>
    <w:rsid w:val="00730ACE"/>
    <w:rsid w:val="00730FE4"/>
    <w:rsid w:val="00731991"/>
    <w:rsid w:val="007326EB"/>
    <w:rsid w:val="00732F10"/>
    <w:rsid w:val="0074117B"/>
    <w:rsid w:val="00741721"/>
    <w:rsid w:val="007420B5"/>
    <w:rsid w:val="00742ED7"/>
    <w:rsid w:val="0074312A"/>
    <w:rsid w:val="00743A9D"/>
    <w:rsid w:val="007469BC"/>
    <w:rsid w:val="00746C4F"/>
    <w:rsid w:val="0074756A"/>
    <w:rsid w:val="00747DDC"/>
    <w:rsid w:val="00750757"/>
    <w:rsid w:val="00750F8A"/>
    <w:rsid w:val="007511E0"/>
    <w:rsid w:val="007536FE"/>
    <w:rsid w:val="00755FB8"/>
    <w:rsid w:val="007571B8"/>
    <w:rsid w:val="00757E77"/>
    <w:rsid w:val="00757E8D"/>
    <w:rsid w:val="00760F25"/>
    <w:rsid w:val="007622E6"/>
    <w:rsid w:val="007624A7"/>
    <w:rsid w:val="00762872"/>
    <w:rsid w:val="0076422F"/>
    <w:rsid w:val="00764C19"/>
    <w:rsid w:val="00764D45"/>
    <w:rsid w:val="0076668B"/>
    <w:rsid w:val="0077034A"/>
    <w:rsid w:val="007703CC"/>
    <w:rsid w:val="007709E7"/>
    <w:rsid w:val="007711AB"/>
    <w:rsid w:val="00772001"/>
    <w:rsid w:val="0077329F"/>
    <w:rsid w:val="0077541E"/>
    <w:rsid w:val="00777B97"/>
    <w:rsid w:val="00781F4E"/>
    <w:rsid w:val="00782293"/>
    <w:rsid w:val="00782483"/>
    <w:rsid w:val="00782D68"/>
    <w:rsid w:val="00785E23"/>
    <w:rsid w:val="00787C39"/>
    <w:rsid w:val="00790FB1"/>
    <w:rsid w:val="00792B8A"/>
    <w:rsid w:val="007935D8"/>
    <w:rsid w:val="007952F6"/>
    <w:rsid w:val="007955B1"/>
    <w:rsid w:val="00795AD0"/>
    <w:rsid w:val="00795EA8"/>
    <w:rsid w:val="007965F5"/>
    <w:rsid w:val="007A00F4"/>
    <w:rsid w:val="007A0937"/>
    <w:rsid w:val="007A1F1E"/>
    <w:rsid w:val="007A2BBD"/>
    <w:rsid w:val="007A421A"/>
    <w:rsid w:val="007A5B10"/>
    <w:rsid w:val="007A62C8"/>
    <w:rsid w:val="007A6529"/>
    <w:rsid w:val="007A70B9"/>
    <w:rsid w:val="007A7821"/>
    <w:rsid w:val="007A7B13"/>
    <w:rsid w:val="007A7CDE"/>
    <w:rsid w:val="007B0824"/>
    <w:rsid w:val="007B2453"/>
    <w:rsid w:val="007B307E"/>
    <w:rsid w:val="007B3670"/>
    <w:rsid w:val="007B3C1D"/>
    <w:rsid w:val="007B5BA7"/>
    <w:rsid w:val="007B68CE"/>
    <w:rsid w:val="007C1B8B"/>
    <w:rsid w:val="007C2296"/>
    <w:rsid w:val="007C29B9"/>
    <w:rsid w:val="007C370F"/>
    <w:rsid w:val="007C3890"/>
    <w:rsid w:val="007C4E76"/>
    <w:rsid w:val="007C613B"/>
    <w:rsid w:val="007C648A"/>
    <w:rsid w:val="007C6C3D"/>
    <w:rsid w:val="007C7002"/>
    <w:rsid w:val="007C7AF7"/>
    <w:rsid w:val="007D033F"/>
    <w:rsid w:val="007D2352"/>
    <w:rsid w:val="007D281E"/>
    <w:rsid w:val="007D2981"/>
    <w:rsid w:val="007D31D2"/>
    <w:rsid w:val="007D3310"/>
    <w:rsid w:val="007D3E88"/>
    <w:rsid w:val="007D41A1"/>
    <w:rsid w:val="007D6231"/>
    <w:rsid w:val="007D66CC"/>
    <w:rsid w:val="007E0274"/>
    <w:rsid w:val="007E0A3C"/>
    <w:rsid w:val="007E0C45"/>
    <w:rsid w:val="007E1B00"/>
    <w:rsid w:val="007E3253"/>
    <w:rsid w:val="007E42DB"/>
    <w:rsid w:val="007E5737"/>
    <w:rsid w:val="007E5BCF"/>
    <w:rsid w:val="007E6275"/>
    <w:rsid w:val="007E656B"/>
    <w:rsid w:val="007E6AD0"/>
    <w:rsid w:val="007F0152"/>
    <w:rsid w:val="007F043C"/>
    <w:rsid w:val="007F1504"/>
    <w:rsid w:val="007F17D4"/>
    <w:rsid w:val="007F2024"/>
    <w:rsid w:val="007F28E0"/>
    <w:rsid w:val="007F65D2"/>
    <w:rsid w:val="007F70FE"/>
    <w:rsid w:val="007F7A5C"/>
    <w:rsid w:val="0080016A"/>
    <w:rsid w:val="00801408"/>
    <w:rsid w:val="00801A1D"/>
    <w:rsid w:val="00801CAC"/>
    <w:rsid w:val="00802BCB"/>
    <w:rsid w:val="0080310A"/>
    <w:rsid w:val="008035F8"/>
    <w:rsid w:val="00803A34"/>
    <w:rsid w:val="00803E76"/>
    <w:rsid w:val="008058A6"/>
    <w:rsid w:val="008069D7"/>
    <w:rsid w:val="00810716"/>
    <w:rsid w:val="00811467"/>
    <w:rsid w:val="008131B6"/>
    <w:rsid w:val="00814062"/>
    <w:rsid w:val="008148FE"/>
    <w:rsid w:val="00814968"/>
    <w:rsid w:val="00814CFC"/>
    <w:rsid w:val="008152BA"/>
    <w:rsid w:val="00817DBB"/>
    <w:rsid w:val="008200FF"/>
    <w:rsid w:val="00821BB6"/>
    <w:rsid w:val="008223AA"/>
    <w:rsid w:val="00822D58"/>
    <w:rsid w:val="008232F4"/>
    <w:rsid w:val="0082380A"/>
    <w:rsid w:val="00824659"/>
    <w:rsid w:val="00824B19"/>
    <w:rsid w:val="00824D00"/>
    <w:rsid w:val="00825546"/>
    <w:rsid w:val="008268D9"/>
    <w:rsid w:val="00826CA6"/>
    <w:rsid w:val="00830E1F"/>
    <w:rsid w:val="008316CE"/>
    <w:rsid w:val="00831827"/>
    <w:rsid w:val="008330AB"/>
    <w:rsid w:val="0083312E"/>
    <w:rsid w:val="00833F3D"/>
    <w:rsid w:val="00834557"/>
    <w:rsid w:val="00835AA1"/>
    <w:rsid w:val="008365C0"/>
    <w:rsid w:val="00840D0B"/>
    <w:rsid w:val="00840E23"/>
    <w:rsid w:val="00841707"/>
    <w:rsid w:val="00841950"/>
    <w:rsid w:val="00841ABC"/>
    <w:rsid w:val="0084401C"/>
    <w:rsid w:val="00844893"/>
    <w:rsid w:val="00845163"/>
    <w:rsid w:val="0084556A"/>
    <w:rsid w:val="00846B63"/>
    <w:rsid w:val="008473EF"/>
    <w:rsid w:val="0084775F"/>
    <w:rsid w:val="0084779D"/>
    <w:rsid w:val="00850632"/>
    <w:rsid w:val="00852DD2"/>
    <w:rsid w:val="0085370C"/>
    <w:rsid w:val="00853DC9"/>
    <w:rsid w:val="008557BB"/>
    <w:rsid w:val="00856140"/>
    <w:rsid w:val="00856219"/>
    <w:rsid w:val="008571C3"/>
    <w:rsid w:val="0086081E"/>
    <w:rsid w:val="00860826"/>
    <w:rsid w:val="00860AAF"/>
    <w:rsid w:val="00861AE1"/>
    <w:rsid w:val="00861CC5"/>
    <w:rsid w:val="00861D08"/>
    <w:rsid w:val="00862901"/>
    <w:rsid w:val="008631B6"/>
    <w:rsid w:val="00863F64"/>
    <w:rsid w:val="008660D9"/>
    <w:rsid w:val="0086672E"/>
    <w:rsid w:val="008700C4"/>
    <w:rsid w:val="00871841"/>
    <w:rsid w:val="00873290"/>
    <w:rsid w:val="00874410"/>
    <w:rsid w:val="00875AA5"/>
    <w:rsid w:val="008767F9"/>
    <w:rsid w:val="00876CF8"/>
    <w:rsid w:val="0087755A"/>
    <w:rsid w:val="008777C5"/>
    <w:rsid w:val="00877D45"/>
    <w:rsid w:val="00880DFC"/>
    <w:rsid w:val="00884EC4"/>
    <w:rsid w:val="00885A64"/>
    <w:rsid w:val="00885A90"/>
    <w:rsid w:val="00885BE2"/>
    <w:rsid w:val="00886313"/>
    <w:rsid w:val="00887106"/>
    <w:rsid w:val="008877A5"/>
    <w:rsid w:val="00887A75"/>
    <w:rsid w:val="008906E9"/>
    <w:rsid w:val="00894694"/>
    <w:rsid w:val="00894AD9"/>
    <w:rsid w:val="00895795"/>
    <w:rsid w:val="00895F30"/>
    <w:rsid w:val="0089617D"/>
    <w:rsid w:val="00896747"/>
    <w:rsid w:val="0089703D"/>
    <w:rsid w:val="008A0599"/>
    <w:rsid w:val="008A094F"/>
    <w:rsid w:val="008A25B0"/>
    <w:rsid w:val="008A2C3E"/>
    <w:rsid w:val="008A2DBE"/>
    <w:rsid w:val="008A308F"/>
    <w:rsid w:val="008A3BFE"/>
    <w:rsid w:val="008A7615"/>
    <w:rsid w:val="008B1BF8"/>
    <w:rsid w:val="008B32C4"/>
    <w:rsid w:val="008B3939"/>
    <w:rsid w:val="008B3F0D"/>
    <w:rsid w:val="008B40CB"/>
    <w:rsid w:val="008B47AB"/>
    <w:rsid w:val="008B493E"/>
    <w:rsid w:val="008B538F"/>
    <w:rsid w:val="008B61B2"/>
    <w:rsid w:val="008B68C5"/>
    <w:rsid w:val="008B7C64"/>
    <w:rsid w:val="008C0B76"/>
    <w:rsid w:val="008C1126"/>
    <w:rsid w:val="008C117E"/>
    <w:rsid w:val="008C14DD"/>
    <w:rsid w:val="008C1616"/>
    <w:rsid w:val="008C1902"/>
    <w:rsid w:val="008C2685"/>
    <w:rsid w:val="008C277A"/>
    <w:rsid w:val="008C4232"/>
    <w:rsid w:val="008C4505"/>
    <w:rsid w:val="008C6E5E"/>
    <w:rsid w:val="008C6FE9"/>
    <w:rsid w:val="008C7F69"/>
    <w:rsid w:val="008D0D2B"/>
    <w:rsid w:val="008D1D4F"/>
    <w:rsid w:val="008D3765"/>
    <w:rsid w:val="008D3DB6"/>
    <w:rsid w:val="008D41AB"/>
    <w:rsid w:val="008D4277"/>
    <w:rsid w:val="008D4C42"/>
    <w:rsid w:val="008D77F4"/>
    <w:rsid w:val="008E09F8"/>
    <w:rsid w:val="008E1B63"/>
    <w:rsid w:val="008E20BC"/>
    <w:rsid w:val="008E378F"/>
    <w:rsid w:val="008E5BAC"/>
    <w:rsid w:val="008E6096"/>
    <w:rsid w:val="008E6AC5"/>
    <w:rsid w:val="008F061B"/>
    <w:rsid w:val="008F0F88"/>
    <w:rsid w:val="008F1DD4"/>
    <w:rsid w:val="008F43FA"/>
    <w:rsid w:val="008F4C86"/>
    <w:rsid w:val="008F532A"/>
    <w:rsid w:val="008F5427"/>
    <w:rsid w:val="008F5569"/>
    <w:rsid w:val="008F6924"/>
    <w:rsid w:val="008F70BD"/>
    <w:rsid w:val="008F76C1"/>
    <w:rsid w:val="008F78E4"/>
    <w:rsid w:val="009001BF"/>
    <w:rsid w:val="00901844"/>
    <w:rsid w:val="00901ECF"/>
    <w:rsid w:val="00902F08"/>
    <w:rsid w:val="009032A1"/>
    <w:rsid w:val="0090395F"/>
    <w:rsid w:val="00904A42"/>
    <w:rsid w:val="0090683A"/>
    <w:rsid w:val="009120E6"/>
    <w:rsid w:val="009129BA"/>
    <w:rsid w:val="00913E1E"/>
    <w:rsid w:val="00915FAE"/>
    <w:rsid w:val="00916A71"/>
    <w:rsid w:val="00920D66"/>
    <w:rsid w:val="00921EA4"/>
    <w:rsid w:val="00921EB4"/>
    <w:rsid w:val="00923773"/>
    <w:rsid w:val="00924C8C"/>
    <w:rsid w:val="00925E44"/>
    <w:rsid w:val="009265CF"/>
    <w:rsid w:val="00926A77"/>
    <w:rsid w:val="0092768F"/>
    <w:rsid w:val="00927DB8"/>
    <w:rsid w:val="0093185D"/>
    <w:rsid w:val="00933434"/>
    <w:rsid w:val="00934C55"/>
    <w:rsid w:val="009354B4"/>
    <w:rsid w:val="00940C1D"/>
    <w:rsid w:val="00943F2F"/>
    <w:rsid w:val="00944A4F"/>
    <w:rsid w:val="00944A8B"/>
    <w:rsid w:val="009455EF"/>
    <w:rsid w:val="009464F1"/>
    <w:rsid w:val="0095147D"/>
    <w:rsid w:val="00951EE1"/>
    <w:rsid w:val="009550E7"/>
    <w:rsid w:val="00955895"/>
    <w:rsid w:val="00955E29"/>
    <w:rsid w:val="00956BA3"/>
    <w:rsid w:val="00956D5E"/>
    <w:rsid w:val="00957CB8"/>
    <w:rsid w:val="0096022D"/>
    <w:rsid w:val="00960695"/>
    <w:rsid w:val="00962ADA"/>
    <w:rsid w:val="00963454"/>
    <w:rsid w:val="00963983"/>
    <w:rsid w:val="009652F0"/>
    <w:rsid w:val="009653C4"/>
    <w:rsid w:val="00965B9A"/>
    <w:rsid w:val="00966C6C"/>
    <w:rsid w:val="009700B3"/>
    <w:rsid w:val="009733BE"/>
    <w:rsid w:val="009737C2"/>
    <w:rsid w:val="00974325"/>
    <w:rsid w:val="00974450"/>
    <w:rsid w:val="009760AE"/>
    <w:rsid w:val="009767E3"/>
    <w:rsid w:val="00976E18"/>
    <w:rsid w:val="009774B7"/>
    <w:rsid w:val="009807FD"/>
    <w:rsid w:val="00980F34"/>
    <w:rsid w:val="00983C73"/>
    <w:rsid w:val="00983D71"/>
    <w:rsid w:val="00985081"/>
    <w:rsid w:val="00985238"/>
    <w:rsid w:val="0099330D"/>
    <w:rsid w:val="00994A72"/>
    <w:rsid w:val="00994C1B"/>
    <w:rsid w:val="009969BE"/>
    <w:rsid w:val="00996B70"/>
    <w:rsid w:val="009974CF"/>
    <w:rsid w:val="00997FDB"/>
    <w:rsid w:val="009A0648"/>
    <w:rsid w:val="009A09E7"/>
    <w:rsid w:val="009A1449"/>
    <w:rsid w:val="009A22CA"/>
    <w:rsid w:val="009A2CB8"/>
    <w:rsid w:val="009A2CC7"/>
    <w:rsid w:val="009A54FA"/>
    <w:rsid w:val="009A5ABC"/>
    <w:rsid w:val="009A6C4B"/>
    <w:rsid w:val="009B06BB"/>
    <w:rsid w:val="009B11CD"/>
    <w:rsid w:val="009B20ED"/>
    <w:rsid w:val="009B23C0"/>
    <w:rsid w:val="009B2DDF"/>
    <w:rsid w:val="009B3556"/>
    <w:rsid w:val="009B3AE7"/>
    <w:rsid w:val="009B4371"/>
    <w:rsid w:val="009B4F5E"/>
    <w:rsid w:val="009B504A"/>
    <w:rsid w:val="009B67D1"/>
    <w:rsid w:val="009B6CE7"/>
    <w:rsid w:val="009B740A"/>
    <w:rsid w:val="009B79F3"/>
    <w:rsid w:val="009C0FAC"/>
    <w:rsid w:val="009C1324"/>
    <w:rsid w:val="009C17E1"/>
    <w:rsid w:val="009C2C91"/>
    <w:rsid w:val="009C36F1"/>
    <w:rsid w:val="009C76C3"/>
    <w:rsid w:val="009D03B9"/>
    <w:rsid w:val="009D14B9"/>
    <w:rsid w:val="009D1C15"/>
    <w:rsid w:val="009D1FB1"/>
    <w:rsid w:val="009D229C"/>
    <w:rsid w:val="009D36A9"/>
    <w:rsid w:val="009D3F5B"/>
    <w:rsid w:val="009D599C"/>
    <w:rsid w:val="009D5A48"/>
    <w:rsid w:val="009D5C8F"/>
    <w:rsid w:val="009D64A0"/>
    <w:rsid w:val="009D6FD2"/>
    <w:rsid w:val="009D7C7D"/>
    <w:rsid w:val="009E1994"/>
    <w:rsid w:val="009E26C1"/>
    <w:rsid w:val="009E296B"/>
    <w:rsid w:val="009E2AF7"/>
    <w:rsid w:val="009E2D00"/>
    <w:rsid w:val="009E4A02"/>
    <w:rsid w:val="009E5058"/>
    <w:rsid w:val="009E5FBC"/>
    <w:rsid w:val="009E713C"/>
    <w:rsid w:val="009E79B1"/>
    <w:rsid w:val="009F0395"/>
    <w:rsid w:val="009F1CF2"/>
    <w:rsid w:val="009F2531"/>
    <w:rsid w:val="009F3630"/>
    <w:rsid w:val="009F3A2A"/>
    <w:rsid w:val="009F4482"/>
    <w:rsid w:val="009F7AAC"/>
    <w:rsid w:val="009F7CB0"/>
    <w:rsid w:val="00A00116"/>
    <w:rsid w:val="00A00E62"/>
    <w:rsid w:val="00A01261"/>
    <w:rsid w:val="00A0167D"/>
    <w:rsid w:val="00A02301"/>
    <w:rsid w:val="00A02959"/>
    <w:rsid w:val="00A044F5"/>
    <w:rsid w:val="00A11590"/>
    <w:rsid w:val="00A11E0D"/>
    <w:rsid w:val="00A11EED"/>
    <w:rsid w:val="00A11F8E"/>
    <w:rsid w:val="00A123E8"/>
    <w:rsid w:val="00A12710"/>
    <w:rsid w:val="00A12D5B"/>
    <w:rsid w:val="00A12FE8"/>
    <w:rsid w:val="00A13666"/>
    <w:rsid w:val="00A138D2"/>
    <w:rsid w:val="00A14A45"/>
    <w:rsid w:val="00A1593B"/>
    <w:rsid w:val="00A2153E"/>
    <w:rsid w:val="00A215B8"/>
    <w:rsid w:val="00A22911"/>
    <w:rsid w:val="00A2330A"/>
    <w:rsid w:val="00A239C4"/>
    <w:rsid w:val="00A259C1"/>
    <w:rsid w:val="00A26C6E"/>
    <w:rsid w:val="00A26D38"/>
    <w:rsid w:val="00A26E51"/>
    <w:rsid w:val="00A26F05"/>
    <w:rsid w:val="00A26FD8"/>
    <w:rsid w:val="00A27DAC"/>
    <w:rsid w:val="00A30707"/>
    <w:rsid w:val="00A32623"/>
    <w:rsid w:val="00A32D73"/>
    <w:rsid w:val="00A32DF4"/>
    <w:rsid w:val="00A32F29"/>
    <w:rsid w:val="00A33108"/>
    <w:rsid w:val="00A341B2"/>
    <w:rsid w:val="00A352E1"/>
    <w:rsid w:val="00A402F8"/>
    <w:rsid w:val="00A40567"/>
    <w:rsid w:val="00A4181E"/>
    <w:rsid w:val="00A4273B"/>
    <w:rsid w:val="00A42ACF"/>
    <w:rsid w:val="00A44709"/>
    <w:rsid w:val="00A451F0"/>
    <w:rsid w:val="00A45378"/>
    <w:rsid w:val="00A475A3"/>
    <w:rsid w:val="00A47C58"/>
    <w:rsid w:val="00A50128"/>
    <w:rsid w:val="00A504A5"/>
    <w:rsid w:val="00A50DCC"/>
    <w:rsid w:val="00A511CD"/>
    <w:rsid w:val="00A5347C"/>
    <w:rsid w:val="00A53AE1"/>
    <w:rsid w:val="00A53C7D"/>
    <w:rsid w:val="00A53E9A"/>
    <w:rsid w:val="00A547D8"/>
    <w:rsid w:val="00A55AD0"/>
    <w:rsid w:val="00A61373"/>
    <w:rsid w:val="00A615E2"/>
    <w:rsid w:val="00A61625"/>
    <w:rsid w:val="00A61FB0"/>
    <w:rsid w:val="00A629BE"/>
    <w:rsid w:val="00A64302"/>
    <w:rsid w:val="00A658DC"/>
    <w:rsid w:val="00A65AB7"/>
    <w:rsid w:val="00A66D66"/>
    <w:rsid w:val="00A6714D"/>
    <w:rsid w:val="00A67A31"/>
    <w:rsid w:val="00A70809"/>
    <w:rsid w:val="00A7085F"/>
    <w:rsid w:val="00A71EE7"/>
    <w:rsid w:val="00A7356F"/>
    <w:rsid w:val="00A739D2"/>
    <w:rsid w:val="00A75EA9"/>
    <w:rsid w:val="00A76073"/>
    <w:rsid w:val="00A77273"/>
    <w:rsid w:val="00A77CE9"/>
    <w:rsid w:val="00A806BC"/>
    <w:rsid w:val="00A81D58"/>
    <w:rsid w:val="00A83993"/>
    <w:rsid w:val="00A85B46"/>
    <w:rsid w:val="00A8630A"/>
    <w:rsid w:val="00A87292"/>
    <w:rsid w:val="00A872C3"/>
    <w:rsid w:val="00A901E8"/>
    <w:rsid w:val="00A9097B"/>
    <w:rsid w:val="00A90A1E"/>
    <w:rsid w:val="00A90A46"/>
    <w:rsid w:val="00A93749"/>
    <w:rsid w:val="00A94ABE"/>
    <w:rsid w:val="00A94F2A"/>
    <w:rsid w:val="00A95488"/>
    <w:rsid w:val="00A968CE"/>
    <w:rsid w:val="00A96E07"/>
    <w:rsid w:val="00A972DC"/>
    <w:rsid w:val="00A972F9"/>
    <w:rsid w:val="00AA0543"/>
    <w:rsid w:val="00AA1EB0"/>
    <w:rsid w:val="00AA214A"/>
    <w:rsid w:val="00AA24BB"/>
    <w:rsid w:val="00AA2EC6"/>
    <w:rsid w:val="00AA31F8"/>
    <w:rsid w:val="00AA5E35"/>
    <w:rsid w:val="00AA6B28"/>
    <w:rsid w:val="00AA6DBE"/>
    <w:rsid w:val="00AA73B2"/>
    <w:rsid w:val="00AA7E34"/>
    <w:rsid w:val="00AB1702"/>
    <w:rsid w:val="00AB1CDA"/>
    <w:rsid w:val="00AB21A9"/>
    <w:rsid w:val="00AB2913"/>
    <w:rsid w:val="00AB298D"/>
    <w:rsid w:val="00AB3B9E"/>
    <w:rsid w:val="00AB5182"/>
    <w:rsid w:val="00AB6D43"/>
    <w:rsid w:val="00AB7DEF"/>
    <w:rsid w:val="00AC0C57"/>
    <w:rsid w:val="00AC10CE"/>
    <w:rsid w:val="00AC1277"/>
    <w:rsid w:val="00AC1A86"/>
    <w:rsid w:val="00AC2152"/>
    <w:rsid w:val="00AC3280"/>
    <w:rsid w:val="00AC3436"/>
    <w:rsid w:val="00AC57BE"/>
    <w:rsid w:val="00AC59F8"/>
    <w:rsid w:val="00AC5FB1"/>
    <w:rsid w:val="00AC6FAE"/>
    <w:rsid w:val="00AD00D2"/>
    <w:rsid w:val="00AD0FBA"/>
    <w:rsid w:val="00AD156F"/>
    <w:rsid w:val="00AD17F4"/>
    <w:rsid w:val="00AD19AD"/>
    <w:rsid w:val="00AD1A3A"/>
    <w:rsid w:val="00AD279C"/>
    <w:rsid w:val="00AD39A4"/>
    <w:rsid w:val="00AD3FD9"/>
    <w:rsid w:val="00AD41D1"/>
    <w:rsid w:val="00AD4AB6"/>
    <w:rsid w:val="00AD57D5"/>
    <w:rsid w:val="00AD5D35"/>
    <w:rsid w:val="00AD679F"/>
    <w:rsid w:val="00AD7637"/>
    <w:rsid w:val="00AE0248"/>
    <w:rsid w:val="00AE02FF"/>
    <w:rsid w:val="00AE0FDF"/>
    <w:rsid w:val="00AE3CF0"/>
    <w:rsid w:val="00AE4197"/>
    <w:rsid w:val="00AE770A"/>
    <w:rsid w:val="00AE7A43"/>
    <w:rsid w:val="00AE7CFE"/>
    <w:rsid w:val="00AE7EC9"/>
    <w:rsid w:val="00AF008B"/>
    <w:rsid w:val="00AF031F"/>
    <w:rsid w:val="00AF0639"/>
    <w:rsid w:val="00AF2649"/>
    <w:rsid w:val="00AF3AB8"/>
    <w:rsid w:val="00AF40DA"/>
    <w:rsid w:val="00AF4A32"/>
    <w:rsid w:val="00AF4D50"/>
    <w:rsid w:val="00AF6134"/>
    <w:rsid w:val="00AF795C"/>
    <w:rsid w:val="00B00069"/>
    <w:rsid w:val="00B006D9"/>
    <w:rsid w:val="00B007C6"/>
    <w:rsid w:val="00B01036"/>
    <w:rsid w:val="00B01B6E"/>
    <w:rsid w:val="00B01B97"/>
    <w:rsid w:val="00B02640"/>
    <w:rsid w:val="00B04EBA"/>
    <w:rsid w:val="00B05150"/>
    <w:rsid w:val="00B06D55"/>
    <w:rsid w:val="00B07EF7"/>
    <w:rsid w:val="00B10C56"/>
    <w:rsid w:val="00B11080"/>
    <w:rsid w:val="00B12500"/>
    <w:rsid w:val="00B13F96"/>
    <w:rsid w:val="00B14B20"/>
    <w:rsid w:val="00B14B95"/>
    <w:rsid w:val="00B15875"/>
    <w:rsid w:val="00B162C1"/>
    <w:rsid w:val="00B170D8"/>
    <w:rsid w:val="00B172CB"/>
    <w:rsid w:val="00B21363"/>
    <w:rsid w:val="00B224FB"/>
    <w:rsid w:val="00B229D3"/>
    <w:rsid w:val="00B234E6"/>
    <w:rsid w:val="00B24186"/>
    <w:rsid w:val="00B25DEF"/>
    <w:rsid w:val="00B27E2A"/>
    <w:rsid w:val="00B307CE"/>
    <w:rsid w:val="00B307EE"/>
    <w:rsid w:val="00B30FE0"/>
    <w:rsid w:val="00B311B4"/>
    <w:rsid w:val="00B31857"/>
    <w:rsid w:val="00B320C6"/>
    <w:rsid w:val="00B332B3"/>
    <w:rsid w:val="00B34C24"/>
    <w:rsid w:val="00B3650F"/>
    <w:rsid w:val="00B36E26"/>
    <w:rsid w:val="00B37824"/>
    <w:rsid w:val="00B37859"/>
    <w:rsid w:val="00B37A3A"/>
    <w:rsid w:val="00B41051"/>
    <w:rsid w:val="00B41A20"/>
    <w:rsid w:val="00B4202B"/>
    <w:rsid w:val="00B4463B"/>
    <w:rsid w:val="00B4537C"/>
    <w:rsid w:val="00B4612E"/>
    <w:rsid w:val="00B4742F"/>
    <w:rsid w:val="00B50AF3"/>
    <w:rsid w:val="00B5154C"/>
    <w:rsid w:val="00B51B6D"/>
    <w:rsid w:val="00B52068"/>
    <w:rsid w:val="00B52CED"/>
    <w:rsid w:val="00B52F9A"/>
    <w:rsid w:val="00B53820"/>
    <w:rsid w:val="00B54076"/>
    <w:rsid w:val="00B5473D"/>
    <w:rsid w:val="00B55794"/>
    <w:rsid w:val="00B55C26"/>
    <w:rsid w:val="00B568AE"/>
    <w:rsid w:val="00B56D81"/>
    <w:rsid w:val="00B57BE8"/>
    <w:rsid w:val="00B614C3"/>
    <w:rsid w:val="00B6160D"/>
    <w:rsid w:val="00B63935"/>
    <w:rsid w:val="00B64F05"/>
    <w:rsid w:val="00B65714"/>
    <w:rsid w:val="00B65C9D"/>
    <w:rsid w:val="00B66151"/>
    <w:rsid w:val="00B664A9"/>
    <w:rsid w:val="00B669AE"/>
    <w:rsid w:val="00B70CE7"/>
    <w:rsid w:val="00B7228C"/>
    <w:rsid w:val="00B7486D"/>
    <w:rsid w:val="00B74FFA"/>
    <w:rsid w:val="00B75536"/>
    <w:rsid w:val="00B7555E"/>
    <w:rsid w:val="00B761A7"/>
    <w:rsid w:val="00B76F4B"/>
    <w:rsid w:val="00B770CA"/>
    <w:rsid w:val="00B7770F"/>
    <w:rsid w:val="00B802D5"/>
    <w:rsid w:val="00B807FB"/>
    <w:rsid w:val="00B80F84"/>
    <w:rsid w:val="00B82D21"/>
    <w:rsid w:val="00B8379D"/>
    <w:rsid w:val="00B84330"/>
    <w:rsid w:val="00B85035"/>
    <w:rsid w:val="00B85427"/>
    <w:rsid w:val="00B85A23"/>
    <w:rsid w:val="00B85F83"/>
    <w:rsid w:val="00B864D0"/>
    <w:rsid w:val="00B868D7"/>
    <w:rsid w:val="00B86BA8"/>
    <w:rsid w:val="00B90953"/>
    <w:rsid w:val="00B93526"/>
    <w:rsid w:val="00B9374E"/>
    <w:rsid w:val="00B9467A"/>
    <w:rsid w:val="00B94BB2"/>
    <w:rsid w:val="00B959FB"/>
    <w:rsid w:val="00B97E7E"/>
    <w:rsid w:val="00BA100A"/>
    <w:rsid w:val="00BA10D8"/>
    <w:rsid w:val="00BA18F9"/>
    <w:rsid w:val="00BA1BFF"/>
    <w:rsid w:val="00BA1FE8"/>
    <w:rsid w:val="00BA2C5C"/>
    <w:rsid w:val="00BA35F6"/>
    <w:rsid w:val="00BA3685"/>
    <w:rsid w:val="00BA5439"/>
    <w:rsid w:val="00BA6FD8"/>
    <w:rsid w:val="00BA700A"/>
    <w:rsid w:val="00BA75CB"/>
    <w:rsid w:val="00BA77C5"/>
    <w:rsid w:val="00BB065E"/>
    <w:rsid w:val="00BB1C10"/>
    <w:rsid w:val="00BB1DAA"/>
    <w:rsid w:val="00BB2437"/>
    <w:rsid w:val="00BB369C"/>
    <w:rsid w:val="00BB417C"/>
    <w:rsid w:val="00BB4A59"/>
    <w:rsid w:val="00BB4CAE"/>
    <w:rsid w:val="00BB7778"/>
    <w:rsid w:val="00BC00A2"/>
    <w:rsid w:val="00BC083A"/>
    <w:rsid w:val="00BC1073"/>
    <w:rsid w:val="00BC18CF"/>
    <w:rsid w:val="00BC31C6"/>
    <w:rsid w:val="00BC4120"/>
    <w:rsid w:val="00BC476A"/>
    <w:rsid w:val="00BC5278"/>
    <w:rsid w:val="00BC5A4A"/>
    <w:rsid w:val="00BC7009"/>
    <w:rsid w:val="00BC7EE8"/>
    <w:rsid w:val="00BD13C3"/>
    <w:rsid w:val="00BD158D"/>
    <w:rsid w:val="00BD15E8"/>
    <w:rsid w:val="00BD1783"/>
    <w:rsid w:val="00BD17F1"/>
    <w:rsid w:val="00BD18E3"/>
    <w:rsid w:val="00BD21A2"/>
    <w:rsid w:val="00BD2C19"/>
    <w:rsid w:val="00BD52A8"/>
    <w:rsid w:val="00BD5F3B"/>
    <w:rsid w:val="00BD5FFB"/>
    <w:rsid w:val="00BD6721"/>
    <w:rsid w:val="00BD6982"/>
    <w:rsid w:val="00BE113A"/>
    <w:rsid w:val="00BE2209"/>
    <w:rsid w:val="00BE2916"/>
    <w:rsid w:val="00BE3430"/>
    <w:rsid w:val="00BE36E1"/>
    <w:rsid w:val="00BE3C12"/>
    <w:rsid w:val="00BE4878"/>
    <w:rsid w:val="00BE4D40"/>
    <w:rsid w:val="00BE6871"/>
    <w:rsid w:val="00BE7059"/>
    <w:rsid w:val="00BF0549"/>
    <w:rsid w:val="00BF18F6"/>
    <w:rsid w:val="00BF1A2D"/>
    <w:rsid w:val="00BF2541"/>
    <w:rsid w:val="00BF443D"/>
    <w:rsid w:val="00BF59DA"/>
    <w:rsid w:val="00BF6A0D"/>
    <w:rsid w:val="00C00653"/>
    <w:rsid w:val="00C017B3"/>
    <w:rsid w:val="00C02270"/>
    <w:rsid w:val="00C023BB"/>
    <w:rsid w:val="00C03218"/>
    <w:rsid w:val="00C03C7D"/>
    <w:rsid w:val="00C04177"/>
    <w:rsid w:val="00C04E63"/>
    <w:rsid w:val="00C05A0E"/>
    <w:rsid w:val="00C05A34"/>
    <w:rsid w:val="00C0614D"/>
    <w:rsid w:val="00C0696B"/>
    <w:rsid w:val="00C06DC7"/>
    <w:rsid w:val="00C10DD6"/>
    <w:rsid w:val="00C110DA"/>
    <w:rsid w:val="00C1142A"/>
    <w:rsid w:val="00C115D2"/>
    <w:rsid w:val="00C124CA"/>
    <w:rsid w:val="00C12B1C"/>
    <w:rsid w:val="00C14384"/>
    <w:rsid w:val="00C1487D"/>
    <w:rsid w:val="00C1644F"/>
    <w:rsid w:val="00C1655D"/>
    <w:rsid w:val="00C17288"/>
    <w:rsid w:val="00C17AB3"/>
    <w:rsid w:val="00C20030"/>
    <w:rsid w:val="00C21716"/>
    <w:rsid w:val="00C232F6"/>
    <w:rsid w:val="00C236D4"/>
    <w:rsid w:val="00C23CCE"/>
    <w:rsid w:val="00C23F88"/>
    <w:rsid w:val="00C247FA"/>
    <w:rsid w:val="00C26847"/>
    <w:rsid w:val="00C26E07"/>
    <w:rsid w:val="00C277D5"/>
    <w:rsid w:val="00C30A35"/>
    <w:rsid w:val="00C32238"/>
    <w:rsid w:val="00C32C5C"/>
    <w:rsid w:val="00C35597"/>
    <w:rsid w:val="00C357C9"/>
    <w:rsid w:val="00C3622B"/>
    <w:rsid w:val="00C37040"/>
    <w:rsid w:val="00C40E2B"/>
    <w:rsid w:val="00C430B3"/>
    <w:rsid w:val="00C43180"/>
    <w:rsid w:val="00C432A6"/>
    <w:rsid w:val="00C437F0"/>
    <w:rsid w:val="00C44559"/>
    <w:rsid w:val="00C46716"/>
    <w:rsid w:val="00C46D27"/>
    <w:rsid w:val="00C47354"/>
    <w:rsid w:val="00C475A9"/>
    <w:rsid w:val="00C475B5"/>
    <w:rsid w:val="00C47638"/>
    <w:rsid w:val="00C51890"/>
    <w:rsid w:val="00C51942"/>
    <w:rsid w:val="00C52270"/>
    <w:rsid w:val="00C52A57"/>
    <w:rsid w:val="00C5348B"/>
    <w:rsid w:val="00C557CE"/>
    <w:rsid w:val="00C55AD9"/>
    <w:rsid w:val="00C56578"/>
    <w:rsid w:val="00C5688C"/>
    <w:rsid w:val="00C6152B"/>
    <w:rsid w:val="00C65B0C"/>
    <w:rsid w:val="00C669DD"/>
    <w:rsid w:val="00C66A49"/>
    <w:rsid w:val="00C67A30"/>
    <w:rsid w:val="00C70097"/>
    <w:rsid w:val="00C71109"/>
    <w:rsid w:val="00C7189D"/>
    <w:rsid w:val="00C72352"/>
    <w:rsid w:val="00C72417"/>
    <w:rsid w:val="00C7258C"/>
    <w:rsid w:val="00C72EBE"/>
    <w:rsid w:val="00C732D8"/>
    <w:rsid w:val="00C74111"/>
    <w:rsid w:val="00C74D0A"/>
    <w:rsid w:val="00C75039"/>
    <w:rsid w:val="00C7503D"/>
    <w:rsid w:val="00C751B2"/>
    <w:rsid w:val="00C75DD0"/>
    <w:rsid w:val="00C76194"/>
    <w:rsid w:val="00C761AC"/>
    <w:rsid w:val="00C77530"/>
    <w:rsid w:val="00C8221C"/>
    <w:rsid w:val="00C823EE"/>
    <w:rsid w:val="00C82858"/>
    <w:rsid w:val="00C828E1"/>
    <w:rsid w:val="00C82918"/>
    <w:rsid w:val="00C83236"/>
    <w:rsid w:val="00C83EFD"/>
    <w:rsid w:val="00C84244"/>
    <w:rsid w:val="00C856C9"/>
    <w:rsid w:val="00C860FE"/>
    <w:rsid w:val="00C86545"/>
    <w:rsid w:val="00C86B33"/>
    <w:rsid w:val="00C86FAB"/>
    <w:rsid w:val="00C87DF9"/>
    <w:rsid w:val="00C9104C"/>
    <w:rsid w:val="00C91BEB"/>
    <w:rsid w:val="00C93990"/>
    <w:rsid w:val="00C93B5E"/>
    <w:rsid w:val="00C93BB9"/>
    <w:rsid w:val="00C95B8E"/>
    <w:rsid w:val="00C9651C"/>
    <w:rsid w:val="00C96672"/>
    <w:rsid w:val="00C96D44"/>
    <w:rsid w:val="00C97F61"/>
    <w:rsid w:val="00CA1868"/>
    <w:rsid w:val="00CA3C2F"/>
    <w:rsid w:val="00CA4EC2"/>
    <w:rsid w:val="00CA5985"/>
    <w:rsid w:val="00CA750C"/>
    <w:rsid w:val="00CA7C5D"/>
    <w:rsid w:val="00CA7EA2"/>
    <w:rsid w:val="00CB01B3"/>
    <w:rsid w:val="00CB031C"/>
    <w:rsid w:val="00CB068B"/>
    <w:rsid w:val="00CB0B4F"/>
    <w:rsid w:val="00CB0E9E"/>
    <w:rsid w:val="00CB2D6E"/>
    <w:rsid w:val="00CB7C50"/>
    <w:rsid w:val="00CB7CE1"/>
    <w:rsid w:val="00CC04CC"/>
    <w:rsid w:val="00CC1C00"/>
    <w:rsid w:val="00CC1CA3"/>
    <w:rsid w:val="00CC28FB"/>
    <w:rsid w:val="00CC4328"/>
    <w:rsid w:val="00CC6684"/>
    <w:rsid w:val="00CC714D"/>
    <w:rsid w:val="00CC772A"/>
    <w:rsid w:val="00CC7B3A"/>
    <w:rsid w:val="00CD0633"/>
    <w:rsid w:val="00CD077D"/>
    <w:rsid w:val="00CD0E1B"/>
    <w:rsid w:val="00CD183F"/>
    <w:rsid w:val="00CD1B6A"/>
    <w:rsid w:val="00CD242A"/>
    <w:rsid w:val="00CD3E07"/>
    <w:rsid w:val="00CD4346"/>
    <w:rsid w:val="00CD4CEF"/>
    <w:rsid w:val="00CD57F5"/>
    <w:rsid w:val="00CE0B41"/>
    <w:rsid w:val="00CE2552"/>
    <w:rsid w:val="00CE3CD3"/>
    <w:rsid w:val="00CE3DA5"/>
    <w:rsid w:val="00CE4CEC"/>
    <w:rsid w:val="00CE53C2"/>
    <w:rsid w:val="00CF2BE8"/>
    <w:rsid w:val="00CF360F"/>
    <w:rsid w:val="00CF3803"/>
    <w:rsid w:val="00CF48B1"/>
    <w:rsid w:val="00CF50F4"/>
    <w:rsid w:val="00CF6A36"/>
    <w:rsid w:val="00CF72F3"/>
    <w:rsid w:val="00CF7F7E"/>
    <w:rsid w:val="00D0180A"/>
    <w:rsid w:val="00D020E3"/>
    <w:rsid w:val="00D0324A"/>
    <w:rsid w:val="00D044DE"/>
    <w:rsid w:val="00D0567C"/>
    <w:rsid w:val="00D05B9C"/>
    <w:rsid w:val="00D0631E"/>
    <w:rsid w:val="00D06BCF"/>
    <w:rsid w:val="00D072EA"/>
    <w:rsid w:val="00D07DDF"/>
    <w:rsid w:val="00D11148"/>
    <w:rsid w:val="00D12050"/>
    <w:rsid w:val="00D13421"/>
    <w:rsid w:val="00D16134"/>
    <w:rsid w:val="00D1655F"/>
    <w:rsid w:val="00D1670E"/>
    <w:rsid w:val="00D16EE8"/>
    <w:rsid w:val="00D16FA9"/>
    <w:rsid w:val="00D17496"/>
    <w:rsid w:val="00D20360"/>
    <w:rsid w:val="00D2045F"/>
    <w:rsid w:val="00D20966"/>
    <w:rsid w:val="00D20989"/>
    <w:rsid w:val="00D23826"/>
    <w:rsid w:val="00D23E1D"/>
    <w:rsid w:val="00D247BC"/>
    <w:rsid w:val="00D24C6D"/>
    <w:rsid w:val="00D25211"/>
    <w:rsid w:val="00D2642C"/>
    <w:rsid w:val="00D267CF"/>
    <w:rsid w:val="00D26E02"/>
    <w:rsid w:val="00D274F2"/>
    <w:rsid w:val="00D304E2"/>
    <w:rsid w:val="00D31269"/>
    <w:rsid w:val="00D32321"/>
    <w:rsid w:val="00D32E67"/>
    <w:rsid w:val="00D3328E"/>
    <w:rsid w:val="00D349DC"/>
    <w:rsid w:val="00D3551D"/>
    <w:rsid w:val="00D35865"/>
    <w:rsid w:val="00D36C82"/>
    <w:rsid w:val="00D37F07"/>
    <w:rsid w:val="00D40834"/>
    <w:rsid w:val="00D40C30"/>
    <w:rsid w:val="00D40E6D"/>
    <w:rsid w:val="00D40E75"/>
    <w:rsid w:val="00D41D83"/>
    <w:rsid w:val="00D41F93"/>
    <w:rsid w:val="00D41FE4"/>
    <w:rsid w:val="00D427E3"/>
    <w:rsid w:val="00D43590"/>
    <w:rsid w:val="00D43774"/>
    <w:rsid w:val="00D4506C"/>
    <w:rsid w:val="00D467E5"/>
    <w:rsid w:val="00D46972"/>
    <w:rsid w:val="00D46EF1"/>
    <w:rsid w:val="00D47323"/>
    <w:rsid w:val="00D509CE"/>
    <w:rsid w:val="00D514D9"/>
    <w:rsid w:val="00D51D8E"/>
    <w:rsid w:val="00D540A9"/>
    <w:rsid w:val="00D54926"/>
    <w:rsid w:val="00D549AB"/>
    <w:rsid w:val="00D54BD2"/>
    <w:rsid w:val="00D551A3"/>
    <w:rsid w:val="00D553AC"/>
    <w:rsid w:val="00D55886"/>
    <w:rsid w:val="00D566D6"/>
    <w:rsid w:val="00D56A03"/>
    <w:rsid w:val="00D56E77"/>
    <w:rsid w:val="00D5786E"/>
    <w:rsid w:val="00D57A6F"/>
    <w:rsid w:val="00D61013"/>
    <w:rsid w:val="00D61463"/>
    <w:rsid w:val="00D62147"/>
    <w:rsid w:val="00D63FD2"/>
    <w:rsid w:val="00D6621D"/>
    <w:rsid w:val="00D6730A"/>
    <w:rsid w:val="00D67FA3"/>
    <w:rsid w:val="00D74753"/>
    <w:rsid w:val="00D756AD"/>
    <w:rsid w:val="00D77A91"/>
    <w:rsid w:val="00D8384E"/>
    <w:rsid w:val="00D855FD"/>
    <w:rsid w:val="00D85783"/>
    <w:rsid w:val="00D90768"/>
    <w:rsid w:val="00D9181F"/>
    <w:rsid w:val="00D92183"/>
    <w:rsid w:val="00D92C01"/>
    <w:rsid w:val="00D957FD"/>
    <w:rsid w:val="00D96D40"/>
    <w:rsid w:val="00DA0428"/>
    <w:rsid w:val="00DA1822"/>
    <w:rsid w:val="00DA2E2D"/>
    <w:rsid w:val="00DA2FB5"/>
    <w:rsid w:val="00DA3D86"/>
    <w:rsid w:val="00DA73D4"/>
    <w:rsid w:val="00DA784F"/>
    <w:rsid w:val="00DB01F5"/>
    <w:rsid w:val="00DB09EE"/>
    <w:rsid w:val="00DB2723"/>
    <w:rsid w:val="00DB331F"/>
    <w:rsid w:val="00DB3A7F"/>
    <w:rsid w:val="00DB4180"/>
    <w:rsid w:val="00DB55AB"/>
    <w:rsid w:val="00DB581B"/>
    <w:rsid w:val="00DB670A"/>
    <w:rsid w:val="00DC0C53"/>
    <w:rsid w:val="00DC1A82"/>
    <w:rsid w:val="00DC1C92"/>
    <w:rsid w:val="00DC2265"/>
    <w:rsid w:val="00DC25A7"/>
    <w:rsid w:val="00DC564A"/>
    <w:rsid w:val="00DC6861"/>
    <w:rsid w:val="00DC6E7F"/>
    <w:rsid w:val="00DC6F1D"/>
    <w:rsid w:val="00DD001A"/>
    <w:rsid w:val="00DD2568"/>
    <w:rsid w:val="00DD28A8"/>
    <w:rsid w:val="00DD30E9"/>
    <w:rsid w:val="00DD3269"/>
    <w:rsid w:val="00DD36DA"/>
    <w:rsid w:val="00DD3D9C"/>
    <w:rsid w:val="00DD54CF"/>
    <w:rsid w:val="00DD770A"/>
    <w:rsid w:val="00DD7F9A"/>
    <w:rsid w:val="00DE01E1"/>
    <w:rsid w:val="00DE0FBB"/>
    <w:rsid w:val="00DE2A3B"/>
    <w:rsid w:val="00DE3B8B"/>
    <w:rsid w:val="00DE40B9"/>
    <w:rsid w:val="00DE5E39"/>
    <w:rsid w:val="00DE7452"/>
    <w:rsid w:val="00DF185E"/>
    <w:rsid w:val="00DF1C6A"/>
    <w:rsid w:val="00DF4A74"/>
    <w:rsid w:val="00DF4BF6"/>
    <w:rsid w:val="00DF67C5"/>
    <w:rsid w:val="00E008FF"/>
    <w:rsid w:val="00E0230C"/>
    <w:rsid w:val="00E0400E"/>
    <w:rsid w:val="00E04641"/>
    <w:rsid w:val="00E04695"/>
    <w:rsid w:val="00E072BF"/>
    <w:rsid w:val="00E07D83"/>
    <w:rsid w:val="00E07E44"/>
    <w:rsid w:val="00E1018D"/>
    <w:rsid w:val="00E103F4"/>
    <w:rsid w:val="00E11724"/>
    <w:rsid w:val="00E11E00"/>
    <w:rsid w:val="00E12770"/>
    <w:rsid w:val="00E127CD"/>
    <w:rsid w:val="00E1286B"/>
    <w:rsid w:val="00E13BF6"/>
    <w:rsid w:val="00E150AA"/>
    <w:rsid w:val="00E16995"/>
    <w:rsid w:val="00E20D7C"/>
    <w:rsid w:val="00E22043"/>
    <w:rsid w:val="00E23334"/>
    <w:rsid w:val="00E2367D"/>
    <w:rsid w:val="00E2401E"/>
    <w:rsid w:val="00E2659A"/>
    <w:rsid w:val="00E265B6"/>
    <w:rsid w:val="00E26BBC"/>
    <w:rsid w:val="00E26CD1"/>
    <w:rsid w:val="00E2720E"/>
    <w:rsid w:val="00E279F6"/>
    <w:rsid w:val="00E27B03"/>
    <w:rsid w:val="00E3008C"/>
    <w:rsid w:val="00E30288"/>
    <w:rsid w:val="00E31334"/>
    <w:rsid w:val="00E31BEE"/>
    <w:rsid w:val="00E33696"/>
    <w:rsid w:val="00E33EEC"/>
    <w:rsid w:val="00E351AA"/>
    <w:rsid w:val="00E3562E"/>
    <w:rsid w:val="00E3606C"/>
    <w:rsid w:val="00E3709D"/>
    <w:rsid w:val="00E3719A"/>
    <w:rsid w:val="00E40352"/>
    <w:rsid w:val="00E40B1C"/>
    <w:rsid w:val="00E40ECE"/>
    <w:rsid w:val="00E429B5"/>
    <w:rsid w:val="00E42D20"/>
    <w:rsid w:val="00E44932"/>
    <w:rsid w:val="00E44B3A"/>
    <w:rsid w:val="00E451A0"/>
    <w:rsid w:val="00E453F4"/>
    <w:rsid w:val="00E45B09"/>
    <w:rsid w:val="00E45FAC"/>
    <w:rsid w:val="00E4673A"/>
    <w:rsid w:val="00E47CE0"/>
    <w:rsid w:val="00E50232"/>
    <w:rsid w:val="00E50AE1"/>
    <w:rsid w:val="00E513EE"/>
    <w:rsid w:val="00E518B1"/>
    <w:rsid w:val="00E54007"/>
    <w:rsid w:val="00E549C6"/>
    <w:rsid w:val="00E54A22"/>
    <w:rsid w:val="00E54A43"/>
    <w:rsid w:val="00E54B4C"/>
    <w:rsid w:val="00E552AA"/>
    <w:rsid w:val="00E554D1"/>
    <w:rsid w:val="00E55DD1"/>
    <w:rsid w:val="00E56959"/>
    <w:rsid w:val="00E60BE0"/>
    <w:rsid w:val="00E614B4"/>
    <w:rsid w:val="00E61B17"/>
    <w:rsid w:val="00E61D40"/>
    <w:rsid w:val="00E61FCD"/>
    <w:rsid w:val="00E62B0C"/>
    <w:rsid w:val="00E62D6C"/>
    <w:rsid w:val="00E646AC"/>
    <w:rsid w:val="00E64937"/>
    <w:rsid w:val="00E64B4C"/>
    <w:rsid w:val="00E659B4"/>
    <w:rsid w:val="00E65F3B"/>
    <w:rsid w:val="00E66506"/>
    <w:rsid w:val="00E7216C"/>
    <w:rsid w:val="00E72660"/>
    <w:rsid w:val="00E72889"/>
    <w:rsid w:val="00E73C1A"/>
    <w:rsid w:val="00E744ED"/>
    <w:rsid w:val="00E74A5A"/>
    <w:rsid w:val="00E74CC6"/>
    <w:rsid w:val="00E7600D"/>
    <w:rsid w:val="00E765AA"/>
    <w:rsid w:val="00E766D1"/>
    <w:rsid w:val="00E7670C"/>
    <w:rsid w:val="00E76842"/>
    <w:rsid w:val="00E80A19"/>
    <w:rsid w:val="00E8243C"/>
    <w:rsid w:val="00E83675"/>
    <w:rsid w:val="00E838EA"/>
    <w:rsid w:val="00E83E99"/>
    <w:rsid w:val="00E85390"/>
    <w:rsid w:val="00E85A02"/>
    <w:rsid w:val="00E85CF4"/>
    <w:rsid w:val="00E8754A"/>
    <w:rsid w:val="00E87C59"/>
    <w:rsid w:val="00E87C7C"/>
    <w:rsid w:val="00E90792"/>
    <w:rsid w:val="00E90D17"/>
    <w:rsid w:val="00E91088"/>
    <w:rsid w:val="00E93B7A"/>
    <w:rsid w:val="00E94323"/>
    <w:rsid w:val="00E945B2"/>
    <w:rsid w:val="00E94872"/>
    <w:rsid w:val="00E950AA"/>
    <w:rsid w:val="00EA0336"/>
    <w:rsid w:val="00EA1A99"/>
    <w:rsid w:val="00EA22AB"/>
    <w:rsid w:val="00EA358C"/>
    <w:rsid w:val="00EA4094"/>
    <w:rsid w:val="00EA42CD"/>
    <w:rsid w:val="00EA5F3D"/>
    <w:rsid w:val="00EA6273"/>
    <w:rsid w:val="00EA7B0D"/>
    <w:rsid w:val="00EB2164"/>
    <w:rsid w:val="00EB24E1"/>
    <w:rsid w:val="00EB280E"/>
    <w:rsid w:val="00EB3594"/>
    <w:rsid w:val="00EB3658"/>
    <w:rsid w:val="00EB4A34"/>
    <w:rsid w:val="00EB60EC"/>
    <w:rsid w:val="00EB6C36"/>
    <w:rsid w:val="00EC17A9"/>
    <w:rsid w:val="00EC1AA9"/>
    <w:rsid w:val="00EC2850"/>
    <w:rsid w:val="00EC3011"/>
    <w:rsid w:val="00EC36CB"/>
    <w:rsid w:val="00EC3EE6"/>
    <w:rsid w:val="00EC5C58"/>
    <w:rsid w:val="00EC6704"/>
    <w:rsid w:val="00ED03C3"/>
    <w:rsid w:val="00ED08D4"/>
    <w:rsid w:val="00ED0CEB"/>
    <w:rsid w:val="00ED3B53"/>
    <w:rsid w:val="00ED4D32"/>
    <w:rsid w:val="00ED4E3E"/>
    <w:rsid w:val="00ED5322"/>
    <w:rsid w:val="00ED6201"/>
    <w:rsid w:val="00ED6318"/>
    <w:rsid w:val="00ED6E88"/>
    <w:rsid w:val="00ED7577"/>
    <w:rsid w:val="00EE099C"/>
    <w:rsid w:val="00EE14B0"/>
    <w:rsid w:val="00EE27F2"/>
    <w:rsid w:val="00EE2A7F"/>
    <w:rsid w:val="00EE2CF5"/>
    <w:rsid w:val="00EE2D5E"/>
    <w:rsid w:val="00EE4004"/>
    <w:rsid w:val="00EE47E5"/>
    <w:rsid w:val="00EE5687"/>
    <w:rsid w:val="00EE5E21"/>
    <w:rsid w:val="00EE6D60"/>
    <w:rsid w:val="00EE7D7E"/>
    <w:rsid w:val="00EF1A2A"/>
    <w:rsid w:val="00EF2136"/>
    <w:rsid w:val="00EF43E5"/>
    <w:rsid w:val="00EF4E25"/>
    <w:rsid w:val="00EF6371"/>
    <w:rsid w:val="00EF6748"/>
    <w:rsid w:val="00F00417"/>
    <w:rsid w:val="00F006FC"/>
    <w:rsid w:val="00F01160"/>
    <w:rsid w:val="00F03367"/>
    <w:rsid w:val="00F04783"/>
    <w:rsid w:val="00F0624B"/>
    <w:rsid w:val="00F06F9C"/>
    <w:rsid w:val="00F107CC"/>
    <w:rsid w:val="00F10994"/>
    <w:rsid w:val="00F10BF3"/>
    <w:rsid w:val="00F10D59"/>
    <w:rsid w:val="00F10DD1"/>
    <w:rsid w:val="00F1185F"/>
    <w:rsid w:val="00F11947"/>
    <w:rsid w:val="00F12134"/>
    <w:rsid w:val="00F12351"/>
    <w:rsid w:val="00F1280F"/>
    <w:rsid w:val="00F12A06"/>
    <w:rsid w:val="00F12C9A"/>
    <w:rsid w:val="00F13C33"/>
    <w:rsid w:val="00F14380"/>
    <w:rsid w:val="00F14896"/>
    <w:rsid w:val="00F15046"/>
    <w:rsid w:val="00F15123"/>
    <w:rsid w:val="00F15228"/>
    <w:rsid w:val="00F16153"/>
    <w:rsid w:val="00F166B3"/>
    <w:rsid w:val="00F17E02"/>
    <w:rsid w:val="00F17F60"/>
    <w:rsid w:val="00F2096E"/>
    <w:rsid w:val="00F216F2"/>
    <w:rsid w:val="00F21ED0"/>
    <w:rsid w:val="00F226B4"/>
    <w:rsid w:val="00F239CD"/>
    <w:rsid w:val="00F24673"/>
    <w:rsid w:val="00F24D34"/>
    <w:rsid w:val="00F255CF"/>
    <w:rsid w:val="00F25C05"/>
    <w:rsid w:val="00F25C1D"/>
    <w:rsid w:val="00F25C6E"/>
    <w:rsid w:val="00F27E87"/>
    <w:rsid w:val="00F34D37"/>
    <w:rsid w:val="00F3509A"/>
    <w:rsid w:val="00F355E2"/>
    <w:rsid w:val="00F41306"/>
    <w:rsid w:val="00F43239"/>
    <w:rsid w:val="00F44BDF"/>
    <w:rsid w:val="00F45465"/>
    <w:rsid w:val="00F46184"/>
    <w:rsid w:val="00F50A39"/>
    <w:rsid w:val="00F52A68"/>
    <w:rsid w:val="00F52B9A"/>
    <w:rsid w:val="00F540CF"/>
    <w:rsid w:val="00F54CEA"/>
    <w:rsid w:val="00F54EC9"/>
    <w:rsid w:val="00F55B4A"/>
    <w:rsid w:val="00F5651F"/>
    <w:rsid w:val="00F56E02"/>
    <w:rsid w:val="00F57094"/>
    <w:rsid w:val="00F57126"/>
    <w:rsid w:val="00F61590"/>
    <w:rsid w:val="00F61E1F"/>
    <w:rsid w:val="00F6222A"/>
    <w:rsid w:val="00F62262"/>
    <w:rsid w:val="00F62384"/>
    <w:rsid w:val="00F627F6"/>
    <w:rsid w:val="00F62872"/>
    <w:rsid w:val="00F62D26"/>
    <w:rsid w:val="00F631C2"/>
    <w:rsid w:val="00F650F7"/>
    <w:rsid w:val="00F65DAD"/>
    <w:rsid w:val="00F66CE2"/>
    <w:rsid w:val="00F67828"/>
    <w:rsid w:val="00F71016"/>
    <w:rsid w:val="00F711F5"/>
    <w:rsid w:val="00F718BE"/>
    <w:rsid w:val="00F71EC4"/>
    <w:rsid w:val="00F72096"/>
    <w:rsid w:val="00F72FCF"/>
    <w:rsid w:val="00F7576A"/>
    <w:rsid w:val="00F75DDF"/>
    <w:rsid w:val="00F76D7C"/>
    <w:rsid w:val="00F80DDF"/>
    <w:rsid w:val="00F812C9"/>
    <w:rsid w:val="00F8280A"/>
    <w:rsid w:val="00F8368E"/>
    <w:rsid w:val="00F83D9A"/>
    <w:rsid w:val="00F8488F"/>
    <w:rsid w:val="00F85381"/>
    <w:rsid w:val="00F86397"/>
    <w:rsid w:val="00F86904"/>
    <w:rsid w:val="00F904CE"/>
    <w:rsid w:val="00F92BE4"/>
    <w:rsid w:val="00F934CF"/>
    <w:rsid w:val="00F952B5"/>
    <w:rsid w:val="00F95486"/>
    <w:rsid w:val="00F9599F"/>
    <w:rsid w:val="00F9686E"/>
    <w:rsid w:val="00F96DA7"/>
    <w:rsid w:val="00FA039E"/>
    <w:rsid w:val="00FA0D55"/>
    <w:rsid w:val="00FA1914"/>
    <w:rsid w:val="00FA24BA"/>
    <w:rsid w:val="00FA267D"/>
    <w:rsid w:val="00FA2B2F"/>
    <w:rsid w:val="00FA30E5"/>
    <w:rsid w:val="00FA3EBE"/>
    <w:rsid w:val="00FA6C75"/>
    <w:rsid w:val="00FA6ECD"/>
    <w:rsid w:val="00FB0319"/>
    <w:rsid w:val="00FB12FA"/>
    <w:rsid w:val="00FB16C9"/>
    <w:rsid w:val="00FB1842"/>
    <w:rsid w:val="00FB23AA"/>
    <w:rsid w:val="00FB32A1"/>
    <w:rsid w:val="00FB428C"/>
    <w:rsid w:val="00FB4480"/>
    <w:rsid w:val="00FB5061"/>
    <w:rsid w:val="00FB59CB"/>
    <w:rsid w:val="00FB620A"/>
    <w:rsid w:val="00FB6D5D"/>
    <w:rsid w:val="00FC0017"/>
    <w:rsid w:val="00FC3AEB"/>
    <w:rsid w:val="00FC4231"/>
    <w:rsid w:val="00FC4EA7"/>
    <w:rsid w:val="00FC50E9"/>
    <w:rsid w:val="00FC68D1"/>
    <w:rsid w:val="00FC6910"/>
    <w:rsid w:val="00FD0081"/>
    <w:rsid w:val="00FD08C1"/>
    <w:rsid w:val="00FD12BD"/>
    <w:rsid w:val="00FD176B"/>
    <w:rsid w:val="00FD3EBB"/>
    <w:rsid w:val="00FD4D23"/>
    <w:rsid w:val="00FD4F4D"/>
    <w:rsid w:val="00FD73C3"/>
    <w:rsid w:val="00FD7524"/>
    <w:rsid w:val="00FD7862"/>
    <w:rsid w:val="00FD7A49"/>
    <w:rsid w:val="00FD7B3F"/>
    <w:rsid w:val="00FE00F9"/>
    <w:rsid w:val="00FE074C"/>
    <w:rsid w:val="00FE0790"/>
    <w:rsid w:val="00FE0B60"/>
    <w:rsid w:val="00FE22B2"/>
    <w:rsid w:val="00FE256C"/>
    <w:rsid w:val="00FE36F1"/>
    <w:rsid w:val="00FE397F"/>
    <w:rsid w:val="00FE3FCF"/>
    <w:rsid w:val="00FE5DEC"/>
    <w:rsid w:val="00FF35A6"/>
    <w:rsid w:val="00FF3A2D"/>
    <w:rsid w:val="00FF6F13"/>
    <w:rsid w:val="00FF7046"/>
    <w:rsid w:val="00FF71B5"/>
    <w:rsid w:val="00FF73EC"/>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2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D4908"/>
    <w:rPr>
      <w:sz w:val="24"/>
      <w:szCs w:val="24"/>
    </w:rPr>
  </w:style>
  <w:style w:type="paragraph" w:styleId="10">
    <w:name w:val="heading 1"/>
    <w:basedOn w:val="a"/>
    <w:next w:val="a"/>
    <w:qFormat/>
    <w:rsid w:val="00CD0E1B"/>
    <w:pPr>
      <w:keepNext/>
      <w:autoSpaceDE w:val="0"/>
      <w:autoSpaceDN w:val="0"/>
      <w:adjustRightInd w:val="0"/>
      <w:outlineLvl w:val="0"/>
    </w:pPr>
    <w:rPr>
      <w:rFonts w:ascii="Arial" w:hAnsi="Arial" w:cs="Arial"/>
      <w:b/>
      <w:bCs/>
      <w:i/>
      <w:iCs/>
      <w:szCs w:val="16"/>
      <w:lang w:val="en-US"/>
    </w:rPr>
  </w:style>
  <w:style w:type="paragraph" w:styleId="20">
    <w:name w:val="heading 2"/>
    <w:basedOn w:val="a"/>
    <w:next w:val="a"/>
    <w:link w:val="21"/>
    <w:qFormat/>
    <w:rsid w:val="00CD0E1B"/>
    <w:pPr>
      <w:keepNext/>
      <w:ind w:left="-57" w:right="-227"/>
      <w:jc w:val="center"/>
      <w:outlineLvl w:val="1"/>
    </w:pPr>
    <w:rPr>
      <w:snapToGrid w:val="0"/>
      <w:color w:val="000000"/>
      <w:spacing w:val="-20"/>
      <w:szCs w:val="20"/>
    </w:rPr>
  </w:style>
  <w:style w:type="paragraph" w:styleId="3">
    <w:name w:val="heading 3"/>
    <w:basedOn w:val="a"/>
    <w:next w:val="a"/>
    <w:autoRedefine/>
    <w:qFormat/>
    <w:rsid w:val="00A12710"/>
    <w:pPr>
      <w:keepNext/>
      <w:spacing w:before="120" w:after="120" w:line="360" w:lineRule="auto"/>
      <w:ind w:firstLine="425"/>
      <w:jc w:val="both"/>
      <w:outlineLvl w:val="2"/>
    </w:pPr>
  </w:style>
  <w:style w:type="paragraph" w:styleId="4">
    <w:name w:val="heading 4"/>
    <w:basedOn w:val="a"/>
    <w:next w:val="a"/>
    <w:qFormat/>
    <w:rsid w:val="00CD0E1B"/>
    <w:pPr>
      <w:keepNext/>
      <w:jc w:val="center"/>
      <w:outlineLvl w:val="3"/>
    </w:pPr>
    <w:rPr>
      <w:szCs w:val="20"/>
      <w:lang w:eastAsia="ko-KR"/>
    </w:rPr>
  </w:style>
  <w:style w:type="paragraph" w:styleId="5">
    <w:name w:val="heading 5"/>
    <w:basedOn w:val="a"/>
    <w:next w:val="a"/>
    <w:qFormat/>
    <w:rsid w:val="00CD0E1B"/>
    <w:pPr>
      <w:keepNext/>
      <w:ind w:firstLine="454"/>
      <w:jc w:val="both"/>
      <w:outlineLvl w:val="4"/>
    </w:pPr>
    <w:rPr>
      <w:sz w:val="28"/>
      <w:szCs w:val="20"/>
      <w:lang w:eastAsia="ko-KR"/>
    </w:rPr>
  </w:style>
  <w:style w:type="paragraph" w:styleId="6">
    <w:name w:val="heading 6"/>
    <w:basedOn w:val="a"/>
    <w:next w:val="a"/>
    <w:qFormat/>
    <w:rsid w:val="00CD0E1B"/>
    <w:pPr>
      <w:spacing w:before="240" w:after="60"/>
      <w:outlineLvl w:val="5"/>
    </w:pPr>
    <w:rPr>
      <w:b/>
      <w:bCs/>
      <w:sz w:val="22"/>
      <w:szCs w:val="22"/>
    </w:rPr>
  </w:style>
  <w:style w:type="paragraph" w:styleId="7">
    <w:name w:val="heading 7"/>
    <w:basedOn w:val="a"/>
    <w:next w:val="a"/>
    <w:qFormat/>
    <w:rsid w:val="00CD0E1B"/>
    <w:pPr>
      <w:spacing w:before="240" w:after="60"/>
      <w:outlineLvl w:val="6"/>
    </w:pPr>
  </w:style>
  <w:style w:type="paragraph" w:styleId="8">
    <w:name w:val="heading 8"/>
    <w:basedOn w:val="a"/>
    <w:next w:val="a"/>
    <w:qFormat/>
    <w:rsid w:val="00CD0E1B"/>
    <w:pPr>
      <w:keepNext/>
      <w:spacing w:line="360" w:lineRule="auto"/>
      <w:jc w:val="center"/>
      <w:outlineLvl w:val="7"/>
    </w:pPr>
    <w:rPr>
      <w:b/>
      <w:bCs/>
      <w:caps/>
    </w:rPr>
  </w:style>
  <w:style w:type="paragraph" w:styleId="9">
    <w:name w:val="heading 9"/>
    <w:basedOn w:val="a"/>
    <w:next w:val="a"/>
    <w:qFormat/>
    <w:rsid w:val="00CD0E1B"/>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w:basedOn w:val="a"/>
    <w:autoRedefine/>
    <w:rsid w:val="00CD0E1B"/>
    <w:pPr>
      <w:spacing w:after="160" w:line="240" w:lineRule="exact"/>
    </w:pPr>
    <w:rPr>
      <w:rFonts w:eastAsia="SimSun"/>
      <w:b/>
      <w:bCs/>
      <w:sz w:val="28"/>
      <w:szCs w:val="28"/>
      <w:lang w:val="en-US" w:eastAsia="en-US"/>
    </w:rPr>
  </w:style>
  <w:style w:type="paragraph" w:styleId="a4">
    <w:name w:val="Body Text"/>
    <w:basedOn w:val="a"/>
    <w:link w:val="a5"/>
    <w:rsid w:val="00CD0E1B"/>
    <w:pPr>
      <w:spacing w:line="360" w:lineRule="auto"/>
      <w:jc w:val="center"/>
    </w:pPr>
    <w:rPr>
      <w:sz w:val="28"/>
      <w:szCs w:val="20"/>
    </w:rPr>
  </w:style>
  <w:style w:type="paragraph" w:styleId="22">
    <w:name w:val="Body Text 2"/>
    <w:basedOn w:val="a"/>
    <w:rsid w:val="00CD0E1B"/>
    <w:rPr>
      <w:b/>
      <w:bCs/>
      <w:sz w:val="28"/>
    </w:rPr>
  </w:style>
  <w:style w:type="paragraph" w:styleId="a6">
    <w:name w:val="Body Text Indent"/>
    <w:basedOn w:val="a"/>
    <w:link w:val="a7"/>
    <w:rsid w:val="00CD0E1B"/>
    <w:pPr>
      <w:ind w:firstLine="454"/>
      <w:jc w:val="both"/>
    </w:pPr>
    <w:rPr>
      <w:sz w:val="28"/>
      <w:lang w:eastAsia="ko-KR"/>
    </w:rPr>
  </w:style>
  <w:style w:type="character" w:customStyle="1" w:styleId="a7">
    <w:name w:val="Основной текст с отступом Знак"/>
    <w:link w:val="a6"/>
    <w:rsid w:val="00CD0E1B"/>
    <w:rPr>
      <w:sz w:val="28"/>
      <w:szCs w:val="24"/>
      <w:lang w:val="ru-RU" w:eastAsia="ko-KR" w:bidi="ar-SA"/>
    </w:rPr>
  </w:style>
  <w:style w:type="paragraph" w:styleId="30">
    <w:name w:val="Body Text 3"/>
    <w:basedOn w:val="a"/>
    <w:rsid w:val="00CD0E1B"/>
    <w:rPr>
      <w:b/>
      <w:bCs/>
      <w:i/>
      <w:iCs/>
    </w:rPr>
  </w:style>
  <w:style w:type="paragraph" w:styleId="a8">
    <w:name w:val="header"/>
    <w:basedOn w:val="a"/>
    <w:link w:val="a9"/>
    <w:uiPriority w:val="99"/>
    <w:rsid w:val="00CD0E1B"/>
    <w:pPr>
      <w:tabs>
        <w:tab w:val="center" w:pos="4677"/>
        <w:tab w:val="right" w:pos="9355"/>
      </w:tabs>
    </w:pPr>
  </w:style>
  <w:style w:type="character" w:styleId="aa">
    <w:name w:val="page number"/>
    <w:basedOn w:val="a0"/>
    <w:rsid w:val="00CD0E1B"/>
  </w:style>
  <w:style w:type="paragraph" w:styleId="11">
    <w:name w:val="toc 1"/>
    <w:basedOn w:val="a"/>
    <w:next w:val="a"/>
    <w:autoRedefine/>
    <w:uiPriority w:val="39"/>
    <w:rsid w:val="007469BC"/>
    <w:pPr>
      <w:tabs>
        <w:tab w:val="right" w:leader="dot" w:pos="9720"/>
      </w:tabs>
      <w:spacing w:line="360" w:lineRule="auto"/>
      <w:ind w:left="180" w:hanging="180"/>
      <w:jc w:val="both"/>
    </w:pPr>
    <w:rPr>
      <w:bCs/>
      <w:caps/>
      <w:noProof/>
    </w:rPr>
  </w:style>
  <w:style w:type="paragraph" w:styleId="ab">
    <w:name w:val="footer"/>
    <w:basedOn w:val="a"/>
    <w:link w:val="ac"/>
    <w:uiPriority w:val="99"/>
    <w:rsid w:val="00CD0E1B"/>
    <w:pPr>
      <w:tabs>
        <w:tab w:val="center" w:pos="4677"/>
        <w:tab w:val="right" w:pos="9355"/>
      </w:tabs>
    </w:pPr>
  </w:style>
  <w:style w:type="paragraph" w:styleId="31">
    <w:name w:val="Body Text Indent 3"/>
    <w:basedOn w:val="a"/>
    <w:rsid w:val="00CD0E1B"/>
    <w:pPr>
      <w:spacing w:after="120"/>
      <w:ind w:left="283"/>
    </w:pPr>
    <w:rPr>
      <w:sz w:val="16"/>
      <w:szCs w:val="16"/>
    </w:rPr>
  </w:style>
  <w:style w:type="paragraph" w:styleId="ad">
    <w:name w:val="Title"/>
    <w:basedOn w:val="a"/>
    <w:qFormat/>
    <w:rsid w:val="00CD0E1B"/>
    <w:pPr>
      <w:spacing w:line="336" w:lineRule="auto"/>
      <w:ind w:firstLine="454"/>
      <w:jc w:val="center"/>
    </w:pPr>
    <w:rPr>
      <w:b/>
      <w:caps/>
    </w:rPr>
  </w:style>
  <w:style w:type="paragraph" w:styleId="23">
    <w:name w:val="Body Text Indent 2"/>
    <w:basedOn w:val="a"/>
    <w:rsid w:val="00CD0E1B"/>
    <w:pPr>
      <w:spacing w:after="120" w:line="480" w:lineRule="auto"/>
      <w:ind w:left="283"/>
    </w:pPr>
  </w:style>
  <w:style w:type="character" w:styleId="ae">
    <w:name w:val="endnote reference"/>
    <w:semiHidden/>
    <w:rsid w:val="00CD0E1B"/>
    <w:rPr>
      <w:vertAlign w:val="superscript"/>
    </w:rPr>
  </w:style>
  <w:style w:type="paragraph" w:styleId="af">
    <w:name w:val="endnote text"/>
    <w:basedOn w:val="a"/>
    <w:link w:val="af0"/>
    <w:rsid w:val="00CD0E1B"/>
    <w:rPr>
      <w:sz w:val="20"/>
      <w:szCs w:val="20"/>
    </w:rPr>
  </w:style>
  <w:style w:type="paragraph" w:styleId="32">
    <w:name w:val="List 3"/>
    <w:basedOn w:val="a"/>
    <w:rsid w:val="00CD0E1B"/>
    <w:pPr>
      <w:ind w:left="849" w:hanging="283"/>
    </w:pPr>
  </w:style>
  <w:style w:type="paragraph" w:styleId="2">
    <w:name w:val="List Bullet 2"/>
    <w:basedOn w:val="a"/>
    <w:autoRedefine/>
    <w:rsid w:val="00CD0E1B"/>
    <w:pPr>
      <w:numPr>
        <w:numId w:val="3"/>
      </w:numPr>
    </w:pPr>
  </w:style>
  <w:style w:type="paragraph" w:styleId="33">
    <w:name w:val="toc 3"/>
    <w:basedOn w:val="a"/>
    <w:next w:val="a"/>
    <w:autoRedefine/>
    <w:uiPriority w:val="39"/>
    <w:rsid w:val="00F86397"/>
    <w:pPr>
      <w:tabs>
        <w:tab w:val="right" w:leader="dot" w:pos="9720"/>
      </w:tabs>
      <w:ind w:left="238"/>
    </w:pPr>
    <w:rPr>
      <w:sz w:val="20"/>
      <w:szCs w:val="20"/>
    </w:rPr>
  </w:style>
  <w:style w:type="character" w:styleId="af1">
    <w:name w:val="Hyperlink"/>
    <w:uiPriority w:val="99"/>
    <w:rsid w:val="00CD0E1B"/>
    <w:rPr>
      <w:color w:val="0000FF"/>
      <w:u w:val="single"/>
    </w:rPr>
  </w:style>
  <w:style w:type="character" w:styleId="af2">
    <w:name w:val="FollowedHyperlink"/>
    <w:rsid w:val="00CD0E1B"/>
    <w:rPr>
      <w:color w:val="800080"/>
      <w:u w:val="single"/>
    </w:rPr>
  </w:style>
  <w:style w:type="paragraph" w:styleId="af3">
    <w:name w:val="List"/>
    <w:basedOn w:val="a"/>
    <w:rsid w:val="00CD0E1B"/>
    <w:pPr>
      <w:ind w:left="283" w:hanging="283"/>
    </w:pPr>
  </w:style>
  <w:style w:type="paragraph" w:styleId="24">
    <w:name w:val="List 2"/>
    <w:basedOn w:val="a"/>
    <w:rsid w:val="00CD0E1B"/>
    <w:pPr>
      <w:ind w:left="566" w:hanging="283"/>
    </w:pPr>
  </w:style>
  <w:style w:type="paragraph" w:styleId="af4">
    <w:name w:val="Subtitle"/>
    <w:basedOn w:val="a"/>
    <w:qFormat/>
    <w:rsid w:val="00CD0E1B"/>
    <w:pPr>
      <w:spacing w:after="60"/>
      <w:jc w:val="center"/>
      <w:outlineLvl w:val="1"/>
    </w:pPr>
    <w:rPr>
      <w:rFonts w:ascii="Arial" w:hAnsi="Arial" w:cs="Arial"/>
    </w:rPr>
  </w:style>
  <w:style w:type="paragraph" w:styleId="af5">
    <w:name w:val="Body Text First Indent"/>
    <w:basedOn w:val="a4"/>
    <w:rsid w:val="00CD0E1B"/>
    <w:pPr>
      <w:spacing w:after="120" w:line="240" w:lineRule="auto"/>
      <w:ind w:firstLine="210"/>
      <w:jc w:val="left"/>
    </w:pPr>
    <w:rPr>
      <w:sz w:val="24"/>
      <w:szCs w:val="24"/>
    </w:rPr>
  </w:style>
  <w:style w:type="paragraph" w:styleId="25">
    <w:name w:val="Body Text First Indent 2"/>
    <w:basedOn w:val="a6"/>
    <w:rsid w:val="00CD0E1B"/>
    <w:pPr>
      <w:spacing w:after="120"/>
      <w:ind w:left="283" w:firstLine="210"/>
      <w:jc w:val="left"/>
    </w:pPr>
    <w:rPr>
      <w:sz w:val="24"/>
      <w:lang w:eastAsia="ru-RU"/>
    </w:rPr>
  </w:style>
  <w:style w:type="paragraph" w:customStyle="1" w:styleId="af6">
    <w:name w:val="Знак"/>
    <w:basedOn w:val="a"/>
    <w:autoRedefine/>
    <w:rsid w:val="00CD0E1B"/>
    <w:pPr>
      <w:spacing w:after="160" w:line="240" w:lineRule="exact"/>
    </w:pPr>
    <w:rPr>
      <w:rFonts w:eastAsia="SimSun"/>
      <w:b/>
      <w:sz w:val="28"/>
      <w:lang w:val="en-US" w:eastAsia="en-US"/>
    </w:rPr>
  </w:style>
  <w:style w:type="table" w:styleId="af7">
    <w:name w:val="Table Grid"/>
    <w:basedOn w:val="a1"/>
    <w:rsid w:val="00CD0E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name w:val="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customStyle="1" w:styleId="af9">
    <w:name w:val="Знак Знак Знак 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styleId="26">
    <w:name w:val="toc 2"/>
    <w:basedOn w:val="a"/>
    <w:next w:val="a"/>
    <w:autoRedefine/>
    <w:uiPriority w:val="39"/>
    <w:rsid w:val="00F12C9A"/>
    <w:pPr>
      <w:tabs>
        <w:tab w:val="right" w:leader="dot" w:pos="9629"/>
      </w:tabs>
      <w:spacing w:before="120" w:after="120"/>
    </w:pPr>
  </w:style>
  <w:style w:type="paragraph" w:styleId="afa">
    <w:name w:val="Balloon Text"/>
    <w:basedOn w:val="a"/>
    <w:link w:val="afb"/>
    <w:uiPriority w:val="99"/>
    <w:semiHidden/>
    <w:rsid w:val="00CD1B6A"/>
    <w:rPr>
      <w:rFonts w:ascii="Tahoma" w:hAnsi="Tahoma" w:cs="Tahoma"/>
      <w:sz w:val="16"/>
      <w:szCs w:val="16"/>
    </w:rPr>
  </w:style>
  <w:style w:type="character" w:customStyle="1" w:styleId="af0">
    <w:name w:val="Текст концевой сноски Знак"/>
    <w:link w:val="af"/>
    <w:rsid w:val="001D2DE6"/>
  </w:style>
  <w:style w:type="paragraph" w:styleId="afc">
    <w:name w:val="caption"/>
    <w:basedOn w:val="a"/>
    <w:next w:val="a"/>
    <w:unhideWhenUsed/>
    <w:qFormat/>
    <w:rsid w:val="00F5651F"/>
    <w:rPr>
      <w:b/>
      <w:bCs/>
      <w:sz w:val="20"/>
      <w:szCs w:val="20"/>
    </w:rPr>
  </w:style>
  <w:style w:type="paragraph" w:customStyle="1" w:styleId="Default">
    <w:name w:val="Default"/>
    <w:rsid w:val="00125CE8"/>
    <w:pPr>
      <w:autoSpaceDE w:val="0"/>
      <w:autoSpaceDN w:val="0"/>
      <w:adjustRightInd w:val="0"/>
    </w:pPr>
    <w:rPr>
      <w:rFonts w:ascii="DGGAJ J+ Adv P 41461 E" w:hAnsi="DGGAJ J+ Adv P 41461 E" w:cs="DGGAJ J+ Adv P 41461 E"/>
      <w:color w:val="000000"/>
      <w:sz w:val="24"/>
      <w:szCs w:val="24"/>
    </w:rPr>
  </w:style>
  <w:style w:type="paragraph" w:customStyle="1" w:styleId="afd">
    <w:name w:val="Знак"/>
    <w:basedOn w:val="a"/>
    <w:autoRedefine/>
    <w:rsid w:val="0080016A"/>
    <w:pPr>
      <w:spacing w:after="160" w:line="240" w:lineRule="exact"/>
    </w:pPr>
    <w:rPr>
      <w:rFonts w:eastAsia="SimSun"/>
      <w:b/>
      <w:sz w:val="28"/>
      <w:lang w:val="en-US" w:eastAsia="en-US"/>
    </w:rPr>
  </w:style>
  <w:style w:type="character" w:customStyle="1" w:styleId="a9">
    <w:name w:val="Верхний колонтитул Знак"/>
    <w:basedOn w:val="a0"/>
    <w:link w:val="a8"/>
    <w:uiPriority w:val="99"/>
    <w:rsid w:val="00BD18E3"/>
    <w:rPr>
      <w:sz w:val="24"/>
      <w:szCs w:val="24"/>
    </w:rPr>
  </w:style>
  <w:style w:type="paragraph" w:styleId="afe">
    <w:name w:val="footnote text"/>
    <w:basedOn w:val="a"/>
    <w:link w:val="aff"/>
    <w:uiPriority w:val="99"/>
    <w:rsid w:val="008F70BD"/>
    <w:rPr>
      <w:sz w:val="20"/>
      <w:szCs w:val="20"/>
    </w:rPr>
  </w:style>
  <w:style w:type="character" w:customStyle="1" w:styleId="aff">
    <w:name w:val="Текст сноски Знак"/>
    <w:basedOn w:val="a0"/>
    <w:link w:val="afe"/>
    <w:uiPriority w:val="99"/>
    <w:rsid w:val="008F70BD"/>
  </w:style>
  <w:style w:type="character" w:styleId="aff0">
    <w:name w:val="footnote reference"/>
    <w:basedOn w:val="a0"/>
    <w:uiPriority w:val="99"/>
    <w:rsid w:val="008F70BD"/>
    <w:rPr>
      <w:vertAlign w:val="superscript"/>
    </w:rPr>
  </w:style>
  <w:style w:type="character" w:customStyle="1" w:styleId="ac">
    <w:name w:val="Нижний колонтитул Знак"/>
    <w:basedOn w:val="a0"/>
    <w:link w:val="ab"/>
    <w:uiPriority w:val="99"/>
    <w:rsid w:val="004216B0"/>
    <w:rPr>
      <w:sz w:val="24"/>
      <w:szCs w:val="24"/>
    </w:rPr>
  </w:style>
  <w:style w:type="numbering" w:customStyle="1" w:styleId="1">
    <w:name w:val="Стиль1"/>
    <w:uiPriority w:val="99"/>
    <w:rsid w:val="00E950AA"/>
    <w:pPr>
      <w:numPr>
        <w:numId w:val="12"/>
      </w:numPr>
    </w:pPr>
  </w:style>
  <w:style w:type="paragraph" w:styleId="aff1">
    <w:name w:val="List Paragraph"/>
    <w:basedOn w:val="a"/>
    <w:uiPriority w:val="34"/>
    <w:qFormat/>
    <w:rsid w:val="00021B38"/>
    <w:pPr>
      <w:ind w:left="720"/>
      <w:contextualSpacing/>
    </w:pPr>
  </w:style>
  <w:style w:type="character" w:customStyle="1" w:styleId="a5">
    <w:name w:val="Основной текст Знак"/>
    <w:basedOn w:val="a0"/>
    <w:link w:val="a4"/>
    <w:rsid w:val="00D85783"/>
    <w:rPr>
      <w:sz w:val="28"/>
    </w:rPr>
  </w:style>
  <w:style w:type="table" w:customStyle="1" w:styleId="12">
    <w:name w:val="Сетка таблицы1"/>
    <w:basedOn w:val="a1"/>
    <w:next w:val="af7"/>
    <w:uiPriority w:val="59"/>
    <w:rsid w:val="00DB418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
    <w:basedOn w:val="a1"/>
    <w:next w:val="af7"/>
    <w:uiPriority w:val="59"/>
    <w:rsid w:val="00F6287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1"/>
    <w:next w:val="af7"/>
    <w:uiPriority w:val="59"/>
    <w:rsid w:val="007D66C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1"/>
    <w:next w:val="af7"/>
    <w:uiPriority w:val="59"/>
    <w:rsid w:val="00F54CEA"/>
    <w:rPr>
      <w:rFonts w:ascii="Calibri" w:eastAsia="Calibri" w:hAnsi="Calibri"/>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No Spacing"/>
    <w:uiPriority w:val="1"/>
    <w:qFormat/>
    <w:rsid w:val="00ED4E3E"/>
    <w:pPr>
      <w:widowControl w:val="0"/>
      <w:suppressAutoHyphens/>
    </w:pPr>
    <w:rPr>
      <w:rFonts w:eastAsia="Arial Unicode MS" w:cs="Tahoma"/>
      <w:color w:val="000000"/>
      <w:sz w:val="24"/>
      <w:szCs w:val="24"/>
      <w:lang w:val="en-US" w:eastAsia="en-US" w:bidi="en-US"/>
    </w:rPr>
  </w:style>
  <w:style w:type="character" w:customStyle="1" w:styleId="21">
    <w:name w:val="Заголовок 2 Знак"/>
    <w:basedOn w:val="a0"/>
    <w:link w:val="20"/>
    <w:rsid w:val="00194BFD"/>
    <w:rPr>
      <w:snapToGrid w:val="0"/>
      <w:color w:val="000000"/>
      <w:spacing w:val="-20"/>
      <w:sz w:val="24"/>
    </w:rPr>
  </w:style>
  <w:style w:type="paragraph" w:styleId="aff3">
    <w:name w:val="Normal (Web)"/>
    <w:basedOn w:val="a"/>
    <w:rsid w:val="00F006FC"/>
  </w:style>
  <w:style w:type="paragraph" w:styleId="HTML">
    <w:name w:val="HTML Preformatted"/>
    <w:basedOn w:val="a"/>
    <w:link w:val="HTML0"/>
    <w:rsid w:val="00185F41"/>
    <w:rPr>
      <w:rFonts w:ascii="Consolas" w:hAnsi="Consolas" w:cs="Consolas"/>
      <w:sz w:val="20"/>
      <w:szCs w:val="20"/>
    </w:rPr>
  </w:style>
  <w:style w:type="character" w:customStyle="1" w:styleId="HTML0">
    <w:name w:val="Стандартный HTML Знак"/>
    <w:basedOn w:val="a0"/>
    <w:link w:val="HTML"/>
    <w:rsid w:val="00185F41"/>
    <w:rPr>
      <w:rFonts w:ascii="Consolas" w:hAnsi="Consolas" w:cs="Consolas"/>
    </w:rPr>
  </w:style>
  <w:style w:type="table" w:customStyle="1" w:styleId="110">
    <w:name w:val="Сетка таблицы11"/>
    <w:basedOn w:val="a1"/>
    <w:next w:val="af7"/>
    <w:uiPriority w:val="59"/>
    <w:rsid w:val="000322FF"/>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Нет списка1"/>
    <w:next w:val="a2"/>
    <w:uiPriority w:val="99"/>
    <w:semiHidden/>
    <w:unhideWhenUsed/>
    <w:rsid w:val="00B14B20"/>
  </w:style>
  <w:style w:type="character" w:customStyle="1" w:styleId="afb">
    <w:name w:val="Текст выноски Знак"/>
    <w:basedOn w:val="a0"/>
    <w:link w:val="afa"/>
    <w:uiPriority w:val="99"/>
    <w:semiHidden/>
    <w:rsid w:val="00B14B20"/>
    <w:rPr>
      <w:rFonts w:ascii="Tahoma" w:hAnsi="Tahoma" w:cs="Tahoma"/>
      <w:sz w:val="16"/>
      <w:szCs w:val="16"/>
    </w:rPr>
  </w:style>
  <w:style w:type="table" w:customStyle="1" w:styleId="310">
    <w:name w:val="Сетка таблицы31"/>
    <w:basedOn w:val="a1"/>
    <w:next w:val="af7"/>
    <w:uiPriority w:val="59"/>
    <w:rsid w:val="00B14B2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basedOn w:val="a1"/>
    <w:next w:val="af7"/>
    <w:uiPriority w:val="59"/>
    <w:rsid w:val="00B14B20"/>
    <w:rPr>
      <w:rFonts w:ascii="Calibri" w:eastAsia="Calibri" w:hAnsi="Calibri"/>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Сетка таблицы5"/>
    <w:basedOn w:val="a1"/>
    <w:next w:val="af7"/>
    <w:uiPriority w:val="59"/>
    <w:rsid w:val="00B14B2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B14B20"/>
  </w:style>
  <w:style w:type="character" w:styleId="aff4">
    <w:name w:val="line number"/>
    <w:basedOn w:val="a0"/>
    <w:rsid w:val="00F96DA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D4908"/>
    <w:rPr>
      <w:sz w:val="24"/>
      <w:szCs w:val="24"/>
    </w:rPr>
  </w:style>
  <w:style w:type="paragraph" w:styleId="10">
    <w:name w:val="heading 1"/>
    <w:basedOn w:val="a"/>
    <w:next w:val="a"/>
    <w:qFormat/>
    <w:rsid w:val="00CD0E1B"/>
    <w:pPr>
      <w:keepNext/>
      <w:autoSpaceDE w:val="0"/>
      <w:autoSpaceDN w:val="0"/>
      <w:adjustRightInd w:val="0"/>
      <w:outlineLvl w:val="0"/>
    </w:pPr>
    <w:rPr>
      <w:rFonts w:ascii="Arial" w:hAnsi="Arial" w:cs="Arial"/>
      <w:b/>
      <w:bCs/>
      <w:i/>
      <w:iCs/>
      <w:szCs w:val="16"/>
      <w:lang w:val="en-US"/>
    </w:rPr>
  </w:style>
  <w:style w:type="paragraph" w:styleId="20">
    <w:name w:val="heading 2"/>
    <w:basedOn w:val="a"/>
    <w:next w:val="a"/>
    <w:link w:val="21"/>
    <w:qFormat/>
    <w:rsid w:val="00CD0E1B"/>
    <w:pPr>
      <w:keepNext/>
      <w:ind w:left="-57" w:right="-227"/>
      <w:jc w:val="center"/>
      <w:outlineLvl w:val="1"/>
    </w:pPr>
    <w:rPr>
      <w:snapToGrid w:val="0"/>
      <w:color w:val="000000"/>
      <w:spacing w:val="-20"/>
      <w:szCs w:val="20"/>
    </w:rPr>
  </w:style>
  <w:style w:type="paragraph" w:styleId="3">
    <w:name w:val="heading 3"/>
    <w:basedOn w:val="a"/>
    <w:next w:val="a"/>
    <w:autoRedefine/>
    <w:qFormat/>
    <w:rsid w:val="00A12710"/>
    <w:pPr>
      <w:keepNext/>
      <w:spacing w:before="120" w:after="120" w:line="360" w:lineRule="auto"/>
      <w:ind w:firstLine="425"/>
      <w:jc w:val="both"/>
      <w:outlineLvl w:val="2"/>
    </w:pPr>
  </w:style>
  <w:style w:type="paragraph" w:styleId="4">
    <w:name w:val="heading 4"/>
    <w:basedOn w:val="a"/>
    <w:next w:val="a"/>
    <w:qFormat/>
    <w:rsid w:val="00CD0E1B"/>
    <w:pPr>
      <w:keepNext/>
      <w:jc w:val="center"/>
      <w:outlineLvl w:val="3"/>
    </w:pPr>
    <w:rPr>
      <w:szCs w:val="20"/>
      <w:lang w:eastAsia="ko-KR"/>
    </w:rPr>
  </w:style>
  <w:style w:type="paragraph" w:styleId="5">
    <w:name w:val="heading 5"/>
    <w:basedOn w:val="a"/>
    <w:next w:val="a"/>
    <w:qFormat/>
    <w:rsid w:val="00CD0E1B"/>
    <w:pPr>
      <w:keepNext/>
      <w:ind w:firstLine="454"/>
      <w:jc w:val="both"/>
      <w:outlineLvl w:val="4"/>
    </w:pPr>
    <w:rPr>
      <w:sz w:val="28"/>
      <w:szCs w:val="20"/>
      <w:lang w:eastAsia="ko-KR"/>
    </w:rPr>
  </w:style>
  <w:style w:type="paragraph" w:styleId="6">
    <w:name w:val="heading 6"/>
    <w:basedOn w:val="a"/>
    <w:next w:val="a"/>
    <w:qFormat/>
    <w:rsid w:val="00CD0E1B"/>
    <w:pPr>
      <w:spacing w:before="240" w:after="60"/>
      <w:outlineLvl w:val="5"/>
    </w:pPr>
    <w:rPr>
      <w:b/>
      <w:bCs/>
      <w:sz w:val="22"/>
      <w:szCs w:val="22"/>
    </w:rPr>
  </w:style>
  <w:style w:type="paragraph" w:styleId="7">
    <w:name w:val="heading 7"/>
    <w:basedOn w:val="a"/>
    <w:next w:val="a"/>
    <w:qFormat/>
    <w:rsid w:val="00CD0E1B"/>
    <w:pPr>
      <w:spacing w:before="240" w:after="60"/>
      <w:outlineLvl w:val="6"/>
    </w:pPr>
  </w:style>
  <w:style w:type="paragraph" w:styleId="8">
    <w:name w:val="heading 8"/>
    <w:basedOn w:val="a"/>
    <w:next w:val="a"/>
    <w:qFormat/>
    <w:rsid w:val="00CD0E1B"/>
    <w:pPr>
      <w:keepNext/>
      <w:spacing w:line="360" w:lineRule="auto"/>
      <w:jc w:val="center"/>
      <w:outlineLvl w:val="7"/>
    </w:pPr>
    <w:rPr>
      <w:b/>
      <w:bCs/>
      <w:caps/>
    </w:rPr>
  </w:style>
  <w:style w:type="paragraph" w:styleId="9">
    <w:name w:val="heading 9"/>
    <w:basedOn w:val="a"/>
    <w:next w:val="a"/>
    <w:qFormat/>
    <w:rsid w:val="00CD0E1B"/>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w:basedOn w:val="a"/>
    <w:autoRedefine/>
    <w:rsid w:val="00CD0E1B"/>
    <w:pPr>
      <w:spacing w:after="160" w:line="240" w:lineRule="exact"/>
    </w:pPr>
    <w:rPr>
      <w:rFonts w:eastAsia="SimSun"/>
      <w:b/>
      <w:bCs/>
      <w:sz w:val="28"/>
      <w:szCs w:val="28"/>
      <w:lang w:val="en-US" w:eastAsia="en-US"/>
    </w:rPr>
  </w:style>
  <w:style w:type="paragraph" w:styleId="a4">
    <w:name w:val="Body Text"/>
    <w:basedOn w:val="a"/>
    <w:link w:val="a5"/>
    <w:rsid w:val="00CD0E1B"/>
    <w:pPr>
      <w:spacing w:line="360" w:lineRule="auto"/>
      <w:jc w:val="center"/>
    </w:pPr>
    <w:rPr>
      <w:sz w:val="28"/>
      <w:szCs w:val="20"/>
    </w:rPr>
  </w:style>
  <w:style w:type="paragraph" w:styleId="22">
    <w:name w:val="Body Text 2"/>
    <w:basedOn w:val="a"/>
    <w:rsid w:val="00CD0E1B"/>
    <w:rPr>
      <w:b/>
      <w:bCs/>
      <w:sz w:val="28"/>
    </w:rPr>
  </w:style>
  <w:style w:type="paragraph" w:styleId="a6">
    <w:name w:val="Body Text Indent"/>
    <w:basedOn w:val="a"/>
    <w:link w:val="a7"/>
    <w:rsid w:val="00CD0E1B"/>
    <w:pPr>
      <w:ind w:firstLine="454"/>
      <w:jc w:val="both"/>
    </w:pPr>
    <w:rPr>
      <w:sz w:val="28"/>
      <w:lang w:eastAsia="ko-KR"/>
    </w:rPr>
  </w:style>
  <w:style w:type="character" w:customStyle="1" w:styleId="a7">
    <w:name w:val="Основной текст с отступом Знак"/>
    <w:link w:val="a6"/>
    <w:rsid w:val="00CD0E1B"/>
    <w:rPr>
      <w:sz w:val="28"/>
      <w:szCs w:val="24"/>
      <w:lang w:val="ru-RU" w:eastAsia="ko-KR" w:bidi="ar-SA"/>
    </w:rPr>
  </w:style>
  <w:style w:type="paragraph" w:styleId="30">
    <w:name w:val="Body Text 3"/>
    <w:basedOn w:val="a"/>
    <w:rsid w:val="00CD0E1B"/>
    <w:rPr>
      <w:b/>
      <w:bCs/>
      <w:i/>
      <w:iCs/>
    </w:rPr>
  </w:style>
  <w:style w:type="paragraph" w:styleId="a8">
    <w:name w:val="header"/>
    <w:basedOn w:val="a"/>
    <w:link w:val="a9"/>
    <w:uiPriority w:val="99"/>
    <w:rsid w:val="00CD0E1B"/>
    <w:pPr>
      <w:tabs>
        <w:tab w:val="center" w:pos="4677"/>
        <w:tab w:val="right" w:pos="9355"/>
      </w:tabs>
    </w:pPr>
  </w:style>
  <w:style w:type="character" w:styleId="aa">
    <w:name w:val="page number"/>
    <w:basedOn w:val="a0"/>
    <w:rsid w:val="00CD0E1B"/>
  </w:style>
  <w:style w:type="paragraph" w:styleId="11">
    <w:name w:val="toc 1"/>
    <w:basedOn w:val="a"/>
    <w:next w:val="a"/>
    <w:autoRedefine/>
    <w:uiPriority w:val="39"/>
    <w:rsid w:val="007469BC"/>
    <w:pPr>
      <w:tabs>
        <w:tab w:val="right" w:leader="dot" w:pos="9720"/>
      </w:tabs>
      <w:spacing w:line="360" w:lineRule="auto"/>
      <w:ind w:left="180" w:hanging="180"/>
      <w:jc w:val="both"/>
    </w:pPr>
    <w:rPr>
      <w:bCs/>
      <w:caps/>
      <w:noProof/>
    </w:rPr>
  </w:style>
  <w:style w:type="paragraph" w:styleId="ab">
    <w:name w:val="footer"/>
    <w:basedOn w:val="a"/>
    <w:link w:val="ac"/>
    <w:uiPriority w:val="99"/>
    <w:rsid w:val="00CD0E1B"/>
    <w:pPr>
      <w:tabs>
        <w:tab w:val="center" w:pos="4677"/>
        <w:tab w:val="right" w:pos="9355"/>
      </w:tabs>
    </w:pPr>
  </w:style>
  <w:style w:type="paragraph" w:styleId="31">
    <w:name w:val="Body Text Indent 3"/>
    <w:basedOn w:val="a"/>
    <w:rsid w:val="00CD0E1B"/>
    <w:pPr>
      <w:spacing w:after="120"/>
      <w:ind w:left="283"/>
    </w:pPr>
    <w:rPr>
      <w:sz w:val="16"/>
      <w:szCs w:val="16"/>
    </w:rPr>
  </w:style>
  <w:style w:type="paragraph" w:styleId="ad">
    <w:name w:val="Title"/>
    <w:basedOn w:val="a"/>
    <w:qFormat/>
    <w:rsid w:val="00CD0E1B"/>
    <w:pPr>
      <w:spacing w:line="336" w:lineRule="auto"/>
      <w:ind w:firstLine="454"/>
      <w:jc w:val="center"/>
    </w:pPr>
    <w:rPr>
      <w:b/>
      <w:caps/>
    </w:rPr>
  </w:style>
  <w:style w:type="paragraph" w:styleId="23">
    <w:name w:val="Body Text Indent 2"/>
    <w:basedOn w:val="a"/>
    <w:rsid w:val="00CD0E1B"/>
    <w:pPr>
      <w:spacing w:after="120" w:line="480" w:lineRule="auto"/>
      <w:ind w:left="283"/>
    </w:pPr>
  </w:style>
  <w:style w:type="character" w:styleId="ae">
    <w:name w:val="endnote reference"/>
    <w:semiHidden/>
    <w:rsid w:val="00CD0E1B"/>
    <w:rPr>
      <w:vertAlign w:val="superscript"/>
    </w:rPr>
  </w:style>
  <w:style w:type="paragraph" w:styleId="af">
    <w:name w:val="endnote text"/>
    <w:basedOn w:val="a"/>
    <w:link w:val="af0"/>
    <w:rsid w:val="00CD0E1B"/>
    <w:rPr>
      <w:sz w:val="20"/>
      <w:szCs w:val="20"/>
    </w:rPr>
  </w:style>
  <w:style w:type="paragraph" w:styleId="32">
    <w:name w:val="List 3"/>
    <w:basedOn w:val="a"/>
    <w:rsid w:val="00CD0E1B"/>
    <w:pPr>
      <w:ind w:left="849" w:hanging="283"/>
    </w:pPr>
  </w:style>
  <w:style w:type="paragraph" w:styleId="2">
    <w:name w:val="List Bullet 2"/>
    <w:basedOn w:val="a"/>
    <w:autoRedefine/>
    <w:rsid w:val="00CD0E1B"/>
    <w:pPr>
      <w:numPr>
        <w:numId w:val="3"/>
      </w:numPr>
    </w:pPr>
  </w:style>
  <w:style w:type="paragraph" w:styleId="33">
    <w:name w:val="toc 3"/>
    <w:basedOn w:val="a"/>
    <w:next w:val="a"/>
    <w:autoRedefine/>
    <w:uiPriority w:val="39"/>
    <w:rsid w:val="00F86397"/>
    <w:pPr>
      <w:tabs>
        <w:tab w:val="right" w:leader="dot" w:pos="9720"/>
      </w:tabs>
      <w:ind w:left="238"/>
    </w:pPr>
    <w:rPr>
      <w:sz w:val="20"/>
      <w:szCs w:val="20"/>
    </w:rPr>
  </w:style>
  <w:style w:type="character" w:styleId="af1">
    <w:name w:val="Hyperlink"/>
    <w:uiPriority w:val="99"/>
    <w:rsid w:val="00CD0E1B"/>
    <w:rPr>
      <w:color w:val="0000FF"/>
      <w:u w:val="single"/>
    </w:rPr>
  </w:style>
  <w:style w:type="character" w:styleId="af2">
    <w:name w:val="FollowedHyperlink"/>
    <w:rsid w:val="00CD0E1B"/>
    <w:rPr>
      <w:color w:val="800080"/>
      <w:u w:val="single"/>
    </w:rPr>
  </w:style>
  <w:style w:type="paragraph" w:styleId="af3">
    <w:name w:val="List"/>
    <w:basedOn w:val="a"/>
    <w:rsid w:val="00CD0E1B"/>
    <w:pPr>
      <w:ind w:left="283" w:hanging="283"/>
    </w:pPr>
  </w:style>
  <w:style w:type="paragraph" w:styleId="24">
    <w:name w:val="List 2"/>
    <w:basedOn w:val="a"/>
    <w:rsid w:val="00CD0E1B"/>
    <w:pPr>
      <w:ind w:left="566" w:hanging="283"/>
    </w:pPr>
  </w:style>
  <w:style w:type="paragraph" w:styleId="af4">
    <w:name w:val="Subtitle"/>
    <w:basedOn w:val="a"/>
    <w:qFormat/>
    <w:rsid w:val="00CD0E1B"/>
    <w:pPr>
      <w:spacing w:after="60"/>
      <w:jc w:val="center"/>
      <w:outlineLvl w:val="1"/>
    </w:pPr>
    <w:rPr>
      <w:rFonts w:ascii="Arial" w:hAnsi="Arial" w:cs="Arial"/>
    </w:rPr>
  </w:style>
  <w:style w:type="paragraph" w:styleId="af5">
    <w:name w:val="Body Text First Indent"/>
    <w:basedOn w:val="a4"/>
    <w:rsid w:val="00CD0E1B"/>
    <w:pPr>
      <w:spacing w:after="120" w:line="240" w:lineRule="auto"/>
      <w:ind w:firstLine="210"/>
      <w:jc w:val="left"/>
    </w:pPr>
    <w:rPr>
      <w:sz w:val="24"/>
      <w:szCs w:val="24"/>
    </w:rPr>
  </w:style>
  <w:style w:type="paragraph" w:styleId="25">
    <w:name w:val="Body Text First Indent 2"/>
    <w:basedOn w:val="a6"/>
    <w:rsid w:val="00CD0E1B"/>
    <w:pPr>
      <w:spacing w:after="120"/>
      <w:ind w:left="283" w:firstLine="210"/>
      <w:jc w:val="left"/>
    </w:pPr>
    <w:rPr>
      <w:sz w:val="24"/>
      <w:lang w:eastAsia="ru-RU"/>
    </w:rPr>
  </w:style>
  <w:style w:type="paragraph" w:customStyle="1" w:styleId="af6">
    <w:name w:val="Знак"/>
    <w:basedOn w:val="a"/>
    <w:autoRedefine/>
    <w:rsid w:val="00CD0E1B"/>
    <w:pPr>
      <w:spacing w:after="160" w:line="240" w:lineRule="exact"/>
    </w:pPr>
    <w:rPr>
      <w:rFonts w:eastAsia="SimSun"/>
      <w:b/>
      <w:sz w:val="28"/>
      <w:lang w:val="en-US" w:eastAsia="en-US"/>
    </w:rPr>
  </w:style>
  <w:style w:type="table" w:styleId="af7">
    <w:name w:val="Table Grid"/>
    <w:basedOn w:val="a1"/>
    <w:rsid w:val="00CD0E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name w:val="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customStyle="1" w:styleId="af9">
    <w:name w:val="Знак Знак Знак 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styleId="26">
    <w:name w:val="toc 2"/>
    <w:basedOn w:val="a"/>
    <w:next w:val="a"/>
    <w:autoRedefine/>
    <w:uiPriority w:val="39"/>
    <w:rsid w:val="00F12C9A"/>
    <w:pPr>
      <w:tabs>
        <w:tab w:val="right" w:leader="dot" w:pos="9629"/>
      </w:tabs>
      <w:spacing w:before="120" w:after="120"/>
    </w:pPr>
  </w:style>
  <w:style w:type="paragraph" w:styleId="afa">
    <w:name w:val="Balloon Text"/>
    <w:basedOn w:val="a"/>
    <w:link w:val="afb"/>
    <w:uiPriority w:val="99"/>
    <w:semiHidden/>
    <w:rsid w:val="00CD1B6A"/>
    <w:rPr>
      <w:rFonts w:ascii="Tahoma" w:hAnsi="Tahoma" w:cs="Tahoma"/>
      <w:sz w:val="16"/>
      <w:szCs w:val="16"/>
    </w:rPr>
  </w:style>
  <w:style w:type="character" w:customStyle="1" w:styleId="af0">
    <w:name w:val="Текст концевой сноски Знак"/>
    <w:link w:val="af"/>
    <w:rsid w:val="001D2DE6"/>
  </w:style>
  <w:style w:type="paragraph" w:styleId="afc">
    <w:name w:val="caption"/>
    <w:basedOn w:val="a"/>
    <w:next w:val="a"/>
    <w:unhideWhenUsed/>
    <w:qFormat/>
    <w:rsid w:val="00F5651F"/>
    <w:rPr>
      <w:b/>
      <w:bCs/>
      <w:sz w:val="20"/>
      <w:szCs w:val="20"/>
    </w:rPr>
  </w:style>
  <w:style w:type="paragraph" w:customStyle="1" w:styleId="Default">
    <w:name w:val="Default"/>
    <w:rsid w:val="00125CE8"/>
    <w:pPr>
      <w:autoSpaceDE w:val="0"/>
      <w:autoSpaceDN w:val="0"/>
      <w:adjustRightInd w:val="0"/>
    </w:pPr>
    <w:rPr>
      <w:rFonts w:ascii="DGGAJ J+ Adv P 41461 E" w:hAnsi="DGGAJ J+ Adv P 41461 E" w:cs="DGGAJ J+ Adv P 41461 E"/>
      <w:color w:val="000000"/>
      <w:sz w:val="24"/>
      <w:szCs w:val="24"/>
    </w:rPr>
  </w:style>
  <w:style w:type="paragraph" w:customStyle="1" w:styleId="afd">
    <w:name w:val="Знак"/>
    <w:basedOn w:val="a"/>
    <w:autoRedefine/>
    <w:rsid w:val="0080016A"/>
    <w:pPr>
      <w:spacing w:after="160" w:line="240" w:lineRule="exact"/>
    </w:pPr>
    <w:rPr>
      <w:rFonts w:eastAsia="SimSun"/>
      <w:b/>
      <w:sz w:val="28"/>
      <w:lang w:val="en-US" w:eastAsia="en-US"/>
    </w:rPr>
  </w:style>
  <w:style w:type="character" w:customStyle="1" w:styleId="a9">
    <w:name w:val="Верхний колонтитул Знак"/>
    <w:basedOn w:val="a0"/>
    <w:link w:val="a8"/>
    <w:uiPriority w:val="99"/>
    <w:rsid w:val="00BD18E3"/>
    <w:rPr>
      <w:sz w:val="24"/>
      <w:szCs w:val="24"/>
    </w:rPr>
  </w:style>
  <w:style w:type="paragraph" w:styleId="afe">
    <w:name w:val="footnote text"/>
    <w:basedOn w:val="a"/>
    <w:link w:val="aff"/>
    <w:uiPriority w:val="99"/>
    <w:rsid w:val="008F70BD"/>
    <w:rPr>
      <w:sz w:val="20"/>
      <w:szCs w:val="20"/>
    </w:rPr>
  </w:style>
  <w:style w:type="character" w:customStyle="1" w:styleId="aff">
    <w:name w:val="Текст сноски Знак"/>
    <w:basedOn w:val="a0"/>
    <w:link w:val="afe"/>
    <w:uiPriority w:val="99"/>
    <w:rsid w:val="008F70BD"/>
  </w:style>
  <w:style w:type="character" w:styleId="aff0">
    <w:name w:val="footnote reference"/>
    <w:basedOn w:val="a0"/>
    <w:uiPriority w:val="99"/>
    <w:rsid w:val="008F70BD"/>
    <w:rPr>
      <w:vertAlign w:val="superscript"/>
    </w:rPr>
  </w:style>
  <w:style w:type="character" w:customStyle="1" w:styleId="ac">
    <w:name w:val="Нижний колонтитул Знак"/>
    <w:basedOn w:val="a0"/>
    <w:link w:val="ab"/>
    <w:uiPriority w:val="99"/>
    <w:rsid w:val="004216B0"/>
    <w:rPr>
      <w:sz w:val="24"/>
      <w:szCs w:val="24"/>
    </w:rPr>
  </w:style>
  <w:style w:type="numbering" w:customStyle="1" w:styleId="1">
    <w:name w:val="Стиль1"/>
    <w:uiPriority w:val="99"/>
    <w:rsid w:val="00E950AA"/>
    <w:pPr>
      <w:numPr>
        <w:numId w:val="12"/>
      </w:numPr>
    </w:pPr>
  </w:style>
  <w:style w:type="paragraph" w:styleId="aff1">
    <w:name w:val="List Paragraph"/>
    <w:basedOn w:val="a"/>
    <w:uiPriority w:val="34"/>
    <w:qFormat/>
    <w:rsid w:val="00021B38"/>
    <w:pPr>
      <w:ind w:left="720"/>
      <w:contextualSpacing/>
    </w:pPr>
  </w:style>
  <w:style w:type="character" w:customStyle="1" w:styleId="a5">
    <w:name w:val="Основной текст Знак"/>
    <w:basedOn w:val="a0"/>
    <w:link w:val="a4"/>
    <w:rsid w:val="00D85783"/>
    <w:rPr>
      <w:sz w:val="28"/>
    </w:rPr>
  </w:style>
  <w:style w:type="table" w:customStyle="1" w:styleId="12">
    <w:name w:val="Сетка таблицы1"/>
    <w:basedOn w:val="a1"/>
    <w:next w:val="af7"/>
    <w:uiPriority w:val="59"/>
    <w:rsid w:val="00DB418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
    <w:basedOn w:val="a1"/>
    <w:next w:val="af7"/>
    <w:uiPriority w:val="59"/>
    <w:rsid w:val="00F6287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1"/>
    <w:next w:val="af7"/>
    <w:uiPriority w:val="59"/>
    <w:rsid w:val="007D66C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1"/>
    <w:next w:val="af7"/>
    <w:uiPriority w:val="59"/>
    <w:rsid w:val="00F54CEA"/>
    <w:rPr>
      <w:rFonts w:ascii="Calibri" w:eastAsia="Calibri" w:hAnsi="Calibri"/>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No Spacing"/>
    <w:uiPriority w:val="1"/>
    <w:qFormat/>
    <w:rsid w:val="00ED4E3E"/>
    <w:pPr>
      <w:widowControl w:val="0"/>
      <w:suppressAutoHyphens/>
    </w:pPr>
    <w:rPr>
      <w:rFonts w:eastAsia="Arial Unicode MS" w:cs="Tahoma"/>
      <w:color w:val="000000"/>
      <w:sz w:val="24"/>
      <w:szCs w:val="24"/>
      <w:lang w:val="en-US" w:eastAsia="en-US" w:bidi="en-US"/>
    </w:rPr>
  </w:style>
  <w:style w:type="character" w:customStyle="1" w:styleId="21">
    <w:name w:val="Заголовок 2 Знак"/>
    <w:basedOn w:val="a0"/>
    <w:link w:val="20"/>
    <w:rsid w:val="00194BFD"/>
    <w:rPr>
      <w:snapToGrid w:val="0"/>
      <w:color w:val="000000"/>
      <w:spacing w:val="-20"/>
      <w:sz w:val="24"/>
    </w:rPr>
  </w:style>
  <w:style w:type="paragraph" w:styleId="aff3">
    <w:name w:val="Normal (Web)"/>
    <w:basedOn w:val="a"/>
    <w:rsid w:val="00F006FC"/>
  </w:style>
  <w:style w:type="paragraph" w:styleId="HTML">
    <w:name w:val="HTML Preformatted"/>
    <w:basedOn w:val="a"/>
    <w:link w:val="HTML0"/>
    <w:rsid w:val="00185F41"/>
    <w:rPr>
      <w:rFonts w:ascii="Consolas" w:hAnsi="Consolas" w:cs="Consolas"/>
      <w:sz w:val="20"/>
      <w:szCs w:val="20"/>
    </w:rPr>
  </w:style>
  <w:style w:type="character" w:customStyle="1" w:styleId="HTML0">
    <w:name w:val="Стандартный HTML Знак"/>
    <w:basedOn w:val="a0"/>
    <w:link w:val="HTML"/>
    <w:rsid w:val="00185F41"/>
    <w:rPr>
      <w:rFonts w:ascii="Consolas" w:hAnsi="Consolas" w:cs="Consolas"/>
    </w:rPr>
  </w:style>
  <w:style w:type="table" w:customStyle="1" w:styleId="110">
    <w:name w:val="Сетка таблицы11"/>
    <w:basedOn w:val="a1"/>
    <w:next w:val="af7"/>
    <w:uiPriority w:val="59"/>
    <w:rsid w:val="000322FF"/>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Нет списка1"/>
    <w:next w:val="a2"/>
    <w:uiPriority w:val="99"/>
    <w:semiHidden/>
    <w:unhideWhenUsed/>
    <w:rsid w:val="00B14B20"/>
  </w:style>
  <w:style w:type="character" w:customStyle="1" w:styleId="afb">
    <w:name w:val="Текст выноски Знак"/>
    <w:basedOn w:val="a0"/>
    <w:link w:val="afa"/>
    <w:uiPriority w:val="99"/>
    <w:semiHidden/>
    <w:rsid w:val="00B14B20"/>
    <w:rPr>
      <w:rFonts w:ascii="Tahoma" w:hAnsi="Tahoma" w:cs="Tahoma"/>
      <w:sz w:val="16"/>
      <w:szCs w:val="16"/>
    </w:rPr>
  </w:style>
  <w:style w:type="table" w:customStyle="1" w:styleId="310">
    <w:name w:val="Сетка таблицы31"/>
    <w:basedOn w:val="a1"/>
    <w:next w:val="af7"/>
    <w:uiPriority w:val="59"/>
    <w:rsid w:val="00B14B2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basedOn w:val="a1"/>
    <w:next w:val="af7"/>
    <w:uiPriority w:val="59"/>
    <w:rsid w:val="00B14B20"/>
    <w:rPr>
      <w:rFonts w:ascii="Calibri" w:eastAsia="Calibri" w:hAnsi="Calibri"/>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Сетка таблицы5"/>
    <w:basedOn w:val="a1"/>
    <w:next w:val="af7"/>
    <w:uiPriority w:val="59"/>
    <w:rsid w:val="00B14B2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B14B20"/>
  </w:style>
  <w:style w:type="character" w:styleId="aff4">
    <w:name w:val="line number"/>
    <w:basedOn w:val="a0"/>
    <w:rsid w:val="00F96D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00935">
      <w:bodyDiv w:val="1"/>
      <w:marLeft w:val="0"/>
      <w:marRight w:val="0"/>
      <w:marTop w:val="0"/>
      <w:marBottom w:val="0"/>
      <w:divBdr>
        <w:top w:val="none" w:sz="0" w:space="0" w:color="auto"/>
        <w:left w:val="none" w:sz="0" w:space="0" w:color="auto"/>
        <w:bottom w:val="none" w:sz="0" w:space="0" w:color="auto"/>
        <w:right w:val="none" w:sz="0" w:space="0" w:color="auto"/>
      </w:divBdr>
    </w:div>
    <w:div w:id="103548981">
      <w:bodyDiv w:val="1"/>
      <w:marLeft w:val="0"/>
      <w:marRight w:val="0"/>
      <w:marTop w:val="0"/>
      <w:marBottom w:val="0"/>
      <w:divBdr>
        <w:top w:val="none" w:sz="0" w:space="0" w:color="auto"/>
        <w:left w:val="none" w:sz="0" w:space="0" w:color="auto"/>
        <w:bottom w:val="none" w:sz="0" w:space="0" w:color="auto"/>
        <w:right w:val="none" w:sz="0" w:space="0" w:color="auto"/>
      </w:divBdr>
    </w:div>
    <w:div w:id="168522140">
      <w:bodyDiv w:val="1"/>
      <w:marLeft w:val="0"/>
      <w:marRight w:val="0"/>
      <w:marTop w:val="0"/>
      <w:marBottom w:val="0"/>
      <w:divBdr>
        <w:top w:val="none" w:sz="0" w:space="0" w:color="auto"/>
        <w:left w:val="none" w:sz="0" w:space="0" w:color="auto"/>
        <w:bottom w:val="none" w:sz="0" w:space="0" w:color="auto"/>
        <w:right w:val="none" w:sz="0" w:space="0" w:color="auto"/>
      </w:divBdr>
    </w:div>
    <w:div w:id="192495732">
      <w:bodyDiv w:val="1"/>
      <w:marLeft w:val="0"/>
      <w:marRight w:val="0"/>
      <w:marTop w:val="0"/>
      <w:marBottom w:val="0"/>
      <w:divBdr>
        <w:top w:val="none" w:sz="0" w:space="0" w:color="auto"/>
        <w:left w:val="none" w:sz="0" w:space="0" w:color="auto"/>
        <w:bottom w:val="none" w:sz="0" w:space="0" w:color="auto"/>
        <w:right w:val="none" w:sz="0" w:space="0" w:color="auto"/>
      </w:divBdr>
    </w:div>
    <w:div w:id="331180631">
      <w:bodyDiv w:val="1"/>
      <w:marLeft w:val="0"/>
      <w:marRight w:val="0"/>
      <w:marTop w:val="0"/>
      <w:marBottom w:val="0"/>
      <w:divBdr>
        <w:top w:val="none" w:sz="0" w:space="0" w:color="auto"/>
        <w:left w:val="none" w:sz="0" w:space="0" w:color="auto"/>
        <w:bottom w:val="none" w:sz="0" w:space="0" w:color="auto"/>
        <w:right w:val="none" w:sz="0" w:space="0" w:color="auto"/>
      </w:divBdr>
    </w:div>
    <w:div w:id="346366979">
      <w:bodyDiv w:val="1"/>
      <w:marLeft w:val="0"/>
      <w:marRight w:val="0"/>
      <w:marTop w:val="0"/>
      <w:marBottom w:val="0"/>
      <w:divBdr>
        <w:top w:val="none" w:sz="0" w:space="0" w:color="auto"/>
        <w:left w:val="none" w:sz="0" w:space="0" w:color="auto"/>
        <w:bottom w:val="none" w:sz="0" w:space="0" w:color="auto"/>
        <w:right w:val="none" w:sz="0" w:space="0" w:color="auto"/>
      </w:divBdr>
    </w:div>
    <w:div w:id="378483089">
      <w:bodyDiv w:val="1"/>
      <w:marLeft w:val="0"/>
      <w:marRight w:val="0"/>
      <w:marTop w:val="0"/>
      <w:marBottom w:val="0"/>
      <w:divBdr>
        <w:top w:val="none" w:sz="0" w:space="0" w:color="auto"/>
        <w:left w:val="none" w:sz="0" w:space="0" w:color="auto"/>
        <w:bottom w:val="none" w:sz="0" w:space="0" w:color="auto"/>
        <w:right w:val="none" w:sz="0" w:space="0" w:color="auto"/>
      </w:divBdr>
    </w:div>
    <w:div w:id="383067894">
      <w:bodyDiv w:val="1"/>
      <w:marLeft w:val="0"/>
      <w:marRight w:val="0"/>
      <w:marTop w:val="0"/>
      <w:marBottom w:val="0"/>
      <w:divBdr>
        <w:top w:val="none" w:sz="0" w:space="0" w:color="auto"/>
        <w:left w:val="none" w:sz="0" w:space="0" w:color="auto"/>
        <w:bottom w:val="none" w:sz="0" w:space="0" w:color="auto"/>
        <w:right w:val="none" w:sz="0" w:space="0" w:color="auto"/>
      </w:divBdr>
    </w:div>
    <w:div w:id="427585228">
      <w:bodyDiv w:val="1"/>
      <w:marLeft w:val="0"/>
      <w:marRight w:val="0"/>
      <w:marTop w:val="0"/>
      <w:marBottom w:val="0"/>
      <w:divBdr>
        <w:top w:val="none" w:sz="0" w:space="0" w:color="auto"/>
        <w:left w:val="none" w:sz="0" w:space="0" w:color="auto"/>
        <w:bottom w:val="none" w:sz="0" w:space="0" w:color="auto"/>
        <w:right w:val="none" w:sz="0" w:space="0" w:color="auto"/>
      </w:divBdr>
      <w:divsChild>
        <w:div w:id="986321952">
          <w:marLeft w:val="0"/>
          <w:marRight w:val="0"/>
          <w:marTop w:val="0"/>
          <w:marBottom w:val="0"/>
          <w:divBdr>
            <w:top w:val="none" w:sz="0" w:space="0" w:color="auto"/>
            <w:left w:val="none" w:sz="0" w:space="0" w:color="auto"/>
            <w:bottom w:val="none" w:sz="0" w:space="0" w:color="auto"/>
            <w:right w:val="none" w:sz="0" w:space="0" w:color="auto"/>
          </w:divBdr>
        </w:div>
        <w:div w:id="713844634">
          <w:marLeft w:val="0"/>
          <w:marRight w:val="0"/>
          <w:marTop w:val="0"/>
          <w:marBottom w:val="0"/>
          <w:divBdr>
            <w:top w:val="none" w:sz="0" w:space="0" w:color="auto"/>
            <w:left w:val="none" w:sz="0" w:space="0" w:color="auto"/>
            <w:bottom w:val="none" w:sz="0" w:space="0" w:color="auto"/>
            <w:right w:val="none" w:sz="0" w:space="0" w:color="auto"/>
          </w:divBdr>
        </w:div>
        <w:div w:id="429545825">
          <w:marLeft w:val="0"/>
          <w:marRight w:val="0"/>
          <w:marTop w:val="0"/>
          <w:marBottom w:val="0"/>
          <w:divBdr>
            <w:top w:val="none" w:sz="0" w:space="0" w:color="auto"/>
            <w:left w:val="none" w:sz="0" w:space="0" w:color="auto"/>
            <w:bottom w:val="none" w:sz="0" w:space="0" w:color="auto"/>
            <w:right w:val="none" w:sz="0" w:space="0" w:color="auto"/>
          </w:divBdr>
        </w:div>
        <w:div w:id="1939175966">
          <w:marLeft w:val="0"/>
          <w:marRight w:val="0"/>
          <w:marTop w:val="0"/>
          <w:marBottom w:val="0"/>
          <w:divBdr>
            <w:top w:val="none" w:sz="0" w:space="0" w:color="auto"/>
            <w:left w:val="none" w:sz="0" w:space="0" w:color="auto"/>
            <w:bottom w:val="none" w:sz="0" w:space="0" w:color="auto"/>
            <w:right w:val="none" w:sz="0" w:space="0" w:color="auto"/>
          </w:divBdr>
        </w:div>
        <w:div w:id="217322957">
          <w:marLeft w:val="0"/>
          <w:marRight w:val="0"/>
          <w:marTop w:val="0"/>
          <w:marBottom w:val="0"/>
          <w:divBdr>
            <w:top w:val="none" w:sz="0" w:space="0" w:color="auto"/>
            <w:left w:val="none" w:sz="0" w:space="0" w:color="auto"/>
            <w:bottom w:val="none" w:sz="0" w:space="0" w:color="auto"/>
            <w:right w:val="none" w:sz="0" w:space="0" w:color="auto"/>
          </w:divBdr>
        </w:div>
        <w:div w:id="1500539412">
          <w:marLeft w:val="0"/>
          <w:marRight w:val="0"/>
          <w:marTop w:val="0"/>
          <w:marBottom w:val="0"/>
          <w:divBdr>
            <w:top w:val="none" w:sz="0" w:space="0" w:color="auto"/>
            <w:left w:val="none" w:sz="0" w:space="0" w:color="auto"/>
            <w:bottom w:val="none" w:sz="0" w:space="0" w:color="auto"/>
            <w:right w:val="none" w:sz="0" w:space="0" w:color="auto"/>
          </w:divBdr>
        </w:div>
        <w:div w:id="1002465485">
          <w:marLeft w:val="0"/>
          <w:marRight w:val="0"/>
          <w:marTop w:val="0"/>
          <w:marBottom w:val="0"/>
          <w:divBdr>
            <w:top w:val="none" w:sz="0" w:space="0" w:color="auto"/>
            <w:left w:val="none" w:sz="0" w:space="0" w:color="auto"/>
            <w:bottom w:val="none" w:sz="0" w:space="0" w:color="auto"/>
            <w:right w:val="none" w:sz="0" w:space="0" w:color="auto"/>
          </w:divBdr>
        </w:div>
        <w:div w:id="802038566">
          <w:marLeft w:val="0"/>
          <w:marRight w:val="0"/>
          <w:marTop w:val="0"/>
          <w:marBottom w:val="0"/>
          <w:divBdr>
            <w:top w:val="none" w:sz="0" w:space="0" w:color="auto"/>
            <w:left w:val="none" w:sz="0" w:space="0" w:color="auto"/>
            <w:bottom w:val="none" w:sz="0" w:space="0" w:color="auto"/>
            <w:right w:val="none" w:sz="0" w:space="0" w:color="auto"/>
          </w:divBdr>
        </w:div>
        <w:div w:id="140973909">
          <w:marLeft w:val="0"/>
          <w:marRight w:val="0"/>
          <w:marTop w:val="0"/>
          <w:marBottom w:val="0"/>
          <w:divBdr>
            <w:top w:val="none" w:sz="0" w:space="0" w:color="auto"/>
            <w:left w:val="none" w:sz="0" w:space="0" w:color="auto"/>
            <w:bottom w:val="none" w:sz="0" w:space="0" w:color="auto"/>
            <w:right w:val="none" w:sz="0" w:space="0" w:color="auto"/>
          </w:divBdr>
        </w:div>
        <w:div w:id="546069299">
          <w:marLeft w:val="0"/>
          <w:marRight w:val="0"/>
          <w:marTop w:val="0"/>
          <w:marBottom w:val="0"/>
          <w:divBdr>
            <w:top w:val="none" w:sz="0" w:space="0" w:color="auto"/>
            <w:left w:val="none" w:sz="0" w:space="0" w:color="auto"/>
            <w:bottom w:val="none" w:sz="0" w:space="0" w:color="auto"/>
            <w:right w:val="none" w:sz="0" w:space="0" w:color="auto"/>
          </w:divBdr>
        </w:div>
        <w:div w:id="1218009130">
          <w:marLeft w:val="0"/>
          <w:marRight w:val="0"/>
          <w:marTop w:val="0"/>
          <w:marBottom w:val="0"/>
          <w:divBdr>
            <w:top w:val="none" w:sz="0" w:space="0" w:color="auto"/>
            <w:left w:val="none" w:sz="0" w:space="0" w:color="auto"/>
            <w:bottom w:val="none" w:sz="0" w:space="0" w:color="auto"/>
            <w:right w:val="none" w:sz="0" w:space="0" w:color="auto"/>
          </w:divBdr>
        </w:div>
        <w:div w:id="1877036067">
          <w:marLeft w:val="0"/>
          <w:marRight w:val="0"/>
          <w:marTop w:val="0"/>
          <w:marBottom w:val="0"/>
          <w:divBdr>
            <w:top w:val="none" w:sz="0" w:space="0" w:color="auto"/>
            <w:left w:val="none" w:sz="0" w:space="0" w:color="auto"/>
            <w:bottom w:val="none" w:sz="0" w:space="0" w:color="auto"/>
            <w:right w:val="none" w:sz="0" w:space="0" w:color="auto"/>
          </w:divBdr>
        </w:div>
        <w:div w:id="2127381536">
          <w:marLeft w:val="0"/>
          <w:marRight w:val="0"/>
          <w:marTop w:val="0"/>
          <w:marBottom w:val="0"/>
          <w:divBdr>
            <w:top w:val="none" w:sz="0" w:space="0" w:color="auto"/>
            <w:left w:val="none" w:sz="0" w:space="0" w:color="auto"/>
            <w:bottom w:val="none" w:sz="0" w:space="0" w:color="auto"/>
            <w:right w:val="none" w:sz="0" w:space="0" w:color="auto"/>
          </w:divBdr>
        </w:div>
      </w:divsChild>
    </w:div>
    <w:div w:id="460392232">
      <w:bodyDiv w:val="1"/>
      <w:marLeft w:val="0"/>
      <w:marRight w:val="0"/>
      <w:marTop w:val="0"/>
      <w:marBottom w:val="0"/>
      <w:divBdr>
        <w:top w:val="none" w:sz="0" w:space="0" w:color="auto"/>
        <w:left w:val="none" w:sz="0" w:space="0" w:color="auto"/>
        <w:bottom w:val="none" w:sz="0" w:space="0" w:color="auto"/>
        <w:right w:val="none" w:sz="0" w:space="0" w:color="auto"/>
      </w:divBdr>
    </w:div>
    <w:div w:id="490609240">
      <w:bodyDiv w:val="1"/>
      <w:marLeft w:val="0"/>
      <w:marRight w:val="0"/>
      <w:marTop w:val="0"/>
      <w:marBottom w:val="0"/>
      <w:divBdr>
        <w:top w:val="none" w:sz="0" w:space="0" w:color="auto"/>
        <w:left w:val="none" w:sz="0" w:space="0" w:color="auto"/>
        <w:bottom w:val="none" w:sz="0" w:space="0" w:color="auto"/>
        <w:right w:val="none" w:sz="0" w:space="0" w:color="auto"/>
      </w:divBdr>
      <w:divsChild>
        <w:div w:id="1975213703">
          <w:marLeft w:val="0"/>
          <w:marRight w:val="0"/>
          <w:marTop w:val="0"/>
          <w:marBottom w:val="0"/>
          <w:divBdr>
            <w:top w:val="none" w:sz="0" w:space="0" w:color="auto"/>
            <w:left w:val="none" w:sz="0" w:space="0" w:color="auto"/>
            <w:bottom w:val="none" w:sz="0" w:space="0" w:color="auto"/>
            <w:right w:val="none" w:sz="0" w:space="0" w:color="auto"/>
          </w:divBdr>
        </w:div>
        <w:div w:id="206260656">
          <w:marLeft w:val="0"/>
          <w:marRight w:val="0"/>
          <w:marTop w:val="0"/>
          <w:marBottom w:val="0"/>
          <w:divBdr>
            <w:top w:val="none" w:sz="0" w:space="0" w:color="auto"/>
            <w:left w:val="none" w:sz="0" w:space="0" w:color="auto"/>
            <w:bottom w:val="none" w:sz="0" w:space="0" w:color="auto"/>
            <w:right w:val="none" w:sz="0" w:space="0" w:color="auto"/>
          </w:divBdr>
        </w:div>
        <w:div w:id="2113670089">
          <w:marLeft w:val="0"/>
          <w:marRight w:val="0"/>
          <w:marTop w:val="0"/>
          <w:marBottom w:val="0"/>
          <w:divBdr>
            <w:top w:val="none" w:sz="0" w:space="0" w:color="auto"/>
            <w:left w:val="none" w:sz="0" w:space="0" w:color="auto"/>
            <w:bottom w:val="none" w:sz="0" w:space="0" w:color="auto"/>
            <w:right w:val="none" w:sz="0" w:space="0" w:color="auto"/>
          </w:divBdr>
        </w:div>
        <w:div w:id="784152081">
          <w:marLeft w:val="0"/>
          <w:marRight w:val="0"/>
          <w:marTop w:val="0"/>
          <w:marBottom w:val="0"/>
          <w:divBdr>
            <w:top w:val="none" w:sz="0" w:space="0" w:color="auto"/>
            <w:left w:val="none" w:sz="0" w:space="0" w:color="auto"/>
            <w:bottom w:val="none" w:sz="0" w:space="0" w:color="auto"/>
            <w:right w:val="none" w:sz="0" w:space="0" w:color="auto"/>
          </w:divBdr>
        </w:div>
        <w:div w:id="868375971">
          <w:marLeft w:val="0"/>
          <w:marRight w:val="0"/>
          <w:marTop w:val="0"/>
          <w:marBottom w:val="0"/>
          <w:divBdr>
            <w:top w:val="none" w:sz="0" w:space="0" w:color="auto"/>
            <w:left w:val="none" w:sz="0" w:space="0" w:color="auto"/>
            <w:bottom w:val="none" w:sz="0" w:space="0" w:color="auto"/>
            <w:right w:val="none" w:sz="0" w:space="0" w:color="auto"/>
          </w:divBdr>
        </w:div>
        <w:div w:id="1790927237">
          <w:marLeft w:val="0"/>
          <w:marRight w:val="0"/>
          <w:marTop w:val="0"/>
          <w:marBottom w:val="0"/>
          <w:divBdr>
            <w:top w:val="none" w:sz="0" w:space="0" w:color="auto"/>
            <w:left w:val="none" w:sz="0" w:space="0" w:color="auto"/>
            <w:bottom w:val="none" w:sz="0" w:space="0" w:color="auto"/>
            <w:right w:val="none" w:sz="0" w:space="0" w:color="auto"/>
          </w:divBdr>
        </w:div>
        <w:div w:id="1358847314">
          <w:marLeft w:val="0"/>
          <w:marRight w:val="0"/>
          <w:marTop w:val="0"/>
          <w:marBottom w:val="0"/>
          <w:divBdr>
            <w:top w:val="none" w:sz="0" w:space="0" w:color="auto"/>
            <w:left w:val="none" w:sz="0" w:space="0" w:color="auto"/>
            <w:bottom w:val="none" w:sz="0" w:space="0" w:color="auto"/>
            <w:right w:val="none" w:sz="0" w:space="0" w:color="auto"/>
          </w:divBdr>
        </w:div>
        <w:div w:id="850215555">
          <w:marLeft w:val="0"/>
          <w:marRight w:val="0"/>
          <w:marTop w:val="0"/>
          <w:marBottom w:val="0"/>
          <w:divBdr>
            <w:top w:val="none" w:sz="0" w:space="0" w:color="auto"/>
            <w:left w:val="none" w:sz="0" w:space="0" w:color="auto"/>
            <w:bottom w:val="none" w:sz="0" w:space="0" w:color="auto"/>
            <w:right w:val="none" w:sz="0" w:space="0" w:color="auto"/>
          </w:divBdr>
        </w:div>
        <w:div w:id="648482399">
          <w:marLeft w:val="0"/>
          <w:marRight w:val="0"/>
          <w:marTop w:val="0"/>
          <w:marBottom w:val="0"/>
          <w:divBdr>
            <w:top w:val="none" w:sz="0" w:space="0" w:color="auto"/>
            <w:left w:val="none" w:sz="0" w:space="0" w:color="auto"/>
            <w:bottom w:val="none" w:sz="0" w:space="0" w:color="auto"/>
            <w:right w:val="none" w:sz="0" w:space="0" w:color="auto"/>
          </w:divBdr>
        </w:div>
        <w:div w:id="1826898051">
          <w:marLeft w:val="0"/>
          <w:marRight w:val="0"/>
          <w:marTop w:val="0"/>
          <w:marBottom w:val="0"/>
          <w:divBdr>
            <w:top w:val="none" w:sz="0" w:space="0" w:color="auto"/>
            <w:left w:val="none" w:sz="0" w:space="0" w:color="auto"/>
            <w:bottom w:val="none" w:sz="0" w:space="0" w:color="auto"/>
            <w:right w:val="none" w:sz="0" w:space="0" w:color="auto"/>
          </w:divBdr>
        </w:div>
        <w:div w:id="1876232111">
          <w:marLeft w:val="0"/>
          <w:marRight w:val="0"/>
          <w:marTop w:val="0"/>
          <w:marBottom w:val="0"/>
          <w:divBdr>
            <w:top w:val="none" w:sz="0" w:space="0" w:color="auto"/>
            <w:left w:val="none" w:sz="0" w:space="0" w:color="auto"/>
            <w:bottom w:val="none" w:sz="0" w:space="0" w:color="auto"/>
            <w:right w:val="none" w:sz="0" w:space="0" w:color="auto"/>
          </w:divBdr>
        </w:div>
        <w:div w:id="1327899912">
          <w:marLeft w:val="0"/>
          <w:marRight w:val="0"/>
          <w:marTop w:val="0"/>
          <w:marBottom w:val="0"/>
          <w:divBdr>
            <w:top w:val="none" w:sz="0" w:space="0" w:color="auto"/>
            <w:left w:val="none" w:sz="0" w:space="0" w:color="auto"/>
            <w:bottom w:val="none" w:sz="0" w:space="0" w:color="auto"/>
            <w:right w:val="none" w:sz="0" w:space="0" w:color="auto"/>
          </w:divBdr>
        </w:div>
        <w:div w:id="1177571861">
          <w:marLeft w:val="0"/>
          <w:marRight w:val="0"/>
          <w:marTop w:val="0"/>
          <w:marBottom w:val="0"/>
          <w:divBdr>
            <w:top w:val="none" w:sz="0" w:space="0" w:color="auto"/>
            <w:left w:val="none" w:sz="0" w:space="0" w:color="auto"/>
            <w:bottom w:val="none" w:sz="0" w:space="0" w:color="auto"/>
            <w:right w:val="none" w:sz="0" w:space="0" w:color="auto"/>
          </w:divBdr>
        </w:div>
      </w:divsChild>
    </w:div>
    <w:div w:id="744844269">
      <w:bodyDiv w:val="1"/>
      <w:marLeft w:val="0"/>
      <w:marRight w:val="0"/>
      <w:marTop w:val="0"/>
      <w:marBottom w:val="0"/>
      <w:divBdr>
        <w:top w:val="none" w:sz="0" w:space="0" w:color="auto"/>
        <w:left w:val="none" w:sz="0" w:space="0" w:color="auto"/>
        <w:bottom w:val="none" w:sz="0" w:space="0" w:color="auto"/>
        <w:right w:val="none" w:sz="0" w:space="0" w:color="auto"/>
      </w:divBdr>
    </w:div>
    <w:div w:id="795608489">
      <w:bodyDiv w:val="1"/>
      <w:marLeft w:val="0"/>
      <w:marRight w:val="0"/>
      <w:marTop w:val="0"/>
      <w:marBottom w:val="0"/>
      <w:divBdr>
        <w:top w:val="none" w:sz="0" w:space="0" w:color="auto"/>
        <w:left w:val="none" w:sz="0" w:space="0" w:color="auto"/>
        <w:bottom w:val="none" w:sz="0" w:space="0" w:color="auto"/>
        <w:right w:val="none" w:sz="0" w:space="0" w:color="auto"/>
      </w:divBdr>
    </w:div>
    <w:div w:id="836532293">
      <w:bodyDiv w:val="1"/>
      <w:marLeft w:val="0"/>
      <w:marRight w:val="0"/>
      <w:marTop w:val="0"/>
      <w:marBottom w:val="0"/>
      <w:divBdr>
        <w:top w:val="none" w:sz="0" w:space="0" w:color="auto"/>
        <w:left w:val="none" w:sz="0" w:space="0" w:color="auto"/>
        <w:bottom w:val="none" w:sz="0" w:space="0" w:color="auto"/>
        <w:right w:val="none" w:sz="0" w:space="0" w:color="auto"/>
      </w:divBdr>
    </w:div>
    <w:div w:id="894196452">
      <w:bodyDiv w:val="1"/>
      <w:marLeft w:val="0"/>
      <w:marRight w:val="0"/>
      <w:marTop w:val="0"/>
      <w:marBottom w:val="0"/>
      <w:divBdr>
        <w:top w:val="none" w:sz="0" w:space="0" w:color="auto"/>
        <w:left w:val="none" w:sz="0" w:space="0" w:color="auto"/>
        <w:bottom w:val="none" w:sz="0" w:space="0" w:color="auto"/>
        <w:right w:val="none" w:sz="0" w:space="0" w:color="auto"/>
      </w:divBdr>
    </w:div>
    <w:div w:id="894465559">
      <w:bodyDiv w:val="1"/>
      <w:marLeft w:val="0"/>
      <w:marRight w:val="0"/>
      <w:marTop w:val="0"/>
      <w:marBottom w:val="0"/>
      <w:divBdr>
        <w:top w:val="none" w:sz="0" w:space="0" w:color="auto"/>
        <w:left w:val="none" w:sz="0" w:space="0" w:color="auto"/>
        <w:bottom w:val="none" w:sz="0" w:space="0" w:color="auto"/>
        <w:right w:val="none" w:sz="0" w:space="0" w:color="auto"/>
      </w:divBdr>
    </w:div>
    <w:div w:id="1017464660">
      <w:bodyDiv w:val="1"/>
      <w:marLeft w:val="0"/>
      <w:marRight w:val="0"/>
      <w:marTop w:val="0"/>
      <w:marBottom w:val="0"/>
      <w:divBdr>
        <w:top w:val="none" w:sz="0" w:space="0" w:color="auto"/>
        <w:left w:val="none" w:sz="0" w:space="0" w:color="auto"/>
        <w:bottom w:val="none" w:sz="0" w:space="0" w:color="auto"/>
        <w:right w:val="none" w:sz="0" w:space="0" w:color="auto"/>
      </w:divBdr>
    </w:div>
    <w:div w:id="1017465077">
      <w:bodyDiv w:val="1"/>
      <w:marLeft w:val="0"/>
      <w:marRight w:val="0"/>
      <w:marTop w:val="0"/>
      <w:marBottom w:val="0"/>
      <w:divBdr>
        <w:top w:val="none" w:sz="0" w:space="0" w:color="auto"/>
        <w:left w:val="none" w:sz="0" w:space="0" w:color="auto"/>
        <w:bottom w:val="none" w:sz="0" w:space="0" w:color="auto"/>
        <w:right w:val="none" w:sz="0" w:space="0" w:color="auto"/>
      </w:divBdr>
    </w:div>
    <w:div w:id="1036736984">
      <w:bodyDiv w:val="1"/>
      <w:marLeft w:val="0"/>
      <w:marRight w:val="0"/>
      <w:marTop w:val="0"/>
      <w:marBottom w:val="0"/>
      <w:divBdr>
        <w:top w:val="none" w:sz="0" w:space="0" w:color="auto"/>
        <w:left w:val="none" w:sz="0" w:space="0" w:color="auto"/>
        <w:bottom w:val="none" w:sz="0" w:space="0" w:color="auto"/>
        <w:right w:val="none" w:sz="0" w:space="0" w:color="auto"/>
      </w:divBdr>
    </w:div>
    <w:div w:id="1055854842">
      <w:bodyDiv w:val="1"/>
      <w:marLeft w:val="0"/>
      <w:marRight w:val="0"/>
      <w:marTop w:val="0"/>
      <w:marBottom w:val="0"/>
      <w:divBdr>
        <w:top w:val="none" w:sz="0" w:space="0" w:color="auto"/>
        <w:left w:val="none" w:sz="0" w:space="0" w:color="auto"/>
        <w:bottom w:val="none" w:sz="0" w:space="0" w:color="auto"/>
        <w:right w:val="none" w:sz="0" w:space="0" w:color="auto"/>
      </w:divBdr>
    </w:div>
    <w:div w:id="1093625910">
      <w:bodyDiv w:val="1"/>
      <w:marLeft w:val="0"/>
      <w:marRight w:val="0"/>
      <w:marTop w:val="0"/>
      <w:marBottom w:val="0"/>
      <w:divBdr>
        <w:top w:val="none" w:sz="0" w:space="0" w:color="auto"/>
        <w:left w:val="none" w:sz="0" w:space="0" w:color="auto"/>
        <w:bottom w:val="none" w:sz="0" w:space="0" w:color="auto"/>
        <w:right w:val="none" w:sz="0" w:space="0" w:color="auto"/>
      </w:divBdr>
    </w:div>
    <w:div w:id="1481382751">
      <w:bodyDiv w:val="1"/>
      <w:marLeft w:val="0"/>
      <w:marRight w:val="0"/>
      <w:marTop w:val="0"/>
      <w:marBottom w:val="0"/>
      <w:divBdr>
        <w:top w:val="none" w:sz="0" w:space="0" w:color="auto"/>
        <w:left w:val="none" w:sz="0" w:space="0" w:color="auto"/>
        <w:bottom w:val="none" w:sz="0" w:space="0" w:color="auto"/>
        <w:right w:val="none" w:sz="0" w:space="0" w:color="auto"/>
      </w:divBdr>
    </w:div>
    <w:div w:id="1519276413">
      <w:bodyDiv w:val="1"/>
      <w:marLeft w:val="0"/>
      <w:marRight w:val="0"/>
      <w:marTop w:val="0"/>
      <w:marBottom w:val="0"/>
      <w:divBdr>
        <w:top w:val="none" w:sz="0" w:space="0" w:color="auto"/>
        <w:left w:val="none" w:sz="0" w:space="0" w:color="auto"/>
        <w:bottom w:val="none" w:sz="0" w:space="0" w:color="auto"/>
        <w:right w:val="none" w:sz="0" w:space="0" w:color="auto"/>
      </w:divBdr>
    </w:div>
    <w:div w:id="1549410286">
      <w:bodyDiv w:val="1"/>
      <w:marLeft w:val="0"/>
      <w:marRight w:val="0"/>
      <w:marTop w:val="0"/>
      <w:marBottom w:val="0"/>
      <w:divBdr>
        <w:top w:val="none" w:sz="0" w:space="0" w:color="auto"/>
        <w:left w:val="none" w:sz="0" w:space="0" w:color="auto"/>
        <w:bottom w:val="none" w:sz="0" w:space="0" w:color="auto"/>
        <w:right w:val="none" w:sz="0" w:space="0" w:color="auto"/>
      </w:divBdr>
    </w:div>
    <w:div w:id="1725370632">
      <w:bodyDiv w:val="1"/>
      <w:marLeft w:val="0"/>
      <w:marRight w:val="0"/>
      <w:marTop w:val="0"/>
      <w:marBottom w:val="0"/>
      <w:divBdr>
        <w:top w:val="none" w:sz="0" w:space="0" w:color="auto"/>
        <w:left w:val="none" w:sz="0" w:space="0" w:color="auto"/>
        <w:bottom w:val="none" w:sz="0" w:space="0" w:color="auto"/>
        <w:right w:val="none" w:sz="0" w:space="0" w:color="auto"/>
      </w:divBdr>
    </w:div>
    <w:div w:id="1730499685">
      <w:bodyDiv w:val="1"/>
      <w:marLeft w:val="0"/>
      <w:marRight w:val="0"/>
      <w:marTop w:val="0"/>
      <w:marBottom w:val="0"/>
      <w:divBdr>
        <w:top w:val="none" w:sz="0" w:space="0" w:color="auto"/>
        <w:left w:val="none" w:sz="0" w:space="0" w:color="auto"/>
        <w:bottom w:val="none" w:sz="0" w:space="0" w:color="auto"/>
        <w:right w:val="none" w:sz="0" w:space="0" w:color="auto"/>
      </w:divBdr>
    </w:div>
    <w:div w:id="1908302131">
      <w:bodyDiv w:val="1"/>
      <w:marLeft w:val="0"/>
      <w:marRight w:val="0"/>
      <w:marTop w:val="0"/>
      <w:marBottom w:val="0"/>
      <w:divBdr>
        <w:top w:val="none" w:sz="0" w:space="0" w:color="auto"/>
        <w:left w:val="none" w:sz="0" w:space="0" w:color="auto"/>
        <w:bottom w:val="none" w:sz="0" w:space="0" w:color="auto"/>
        <w:right w:val="none" w:sz="0" w:space="0" w:color="auto"/>
      </w:divBdr>
    </w:div>
    <w:div w:id="2003393557">
      <w:bodyDiv w:val="1"/>
      <w:marLeft w:val="0"/>
      <w:marRight w:val="0"/>
      <w:marTop w:val="0"/>
      <w:marBottom w:val="0"/>
      <w:divBdr>
        <w:top w:val="none" w:sz="0" w:space="0" w:color="auto"/>
        <w:left w:val="none" w:sz="0" w:space="0" w:color="auto"/>
        <w:bottom w:val="none" w:sz="0" w:space="0" w:color="auto"/>
        <w:right w:val="none" w:sz="0" w:space="0" w:color="auto"/>
      </w:divBdr>
    </w:div>
    <w:div w:id="2119635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4.xml"/><Relationship Id="rId10" Type="http://schemas.openxmlformats.org/officeDocument/2006/relationships/image" Target="media/image2.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footer" Target="footer3.xml"/></Relationships>
</file>

<file path=word/_rels/endnotes.xml.rels><?xml version="1.0" encoding="UTF-8" standalone="yes"?>
<Relationships xmlns="http://schemas.openxmlformats.org/package/2006/relationships"><Relationship Id="rId8" Type="http://schemas.openxmlformats.org/officeDocument/2006/relationships/image" Target="media/image15.png"/><Relationship Id="rId13" Type="http://schemas.openxmlformats.org/officeDocument/2006/relationships/image" Target="media/image20.png"/><Relationship Id="rId18" Type="http://schemas.openxmlformats.org/officeDocument/2006/relationships/image" Target="media/image25.emf"/><Relationship Id="rId26" Type="http://schemas.openxmlformats.org/officeDocument/2006/relationships/image" Target="media/image33.png"/><Relationship Id="rId3" Type="http://schemas.openxmlformats.org/officeDocument/2006/relationships/hyperlink" Target="https://doi.org/10.32014/2019.2519-1629.39" TargetMode="External"/><Relationship Id="rId21" Type="http://schemas.openxmlformats.org/officeDocument/2006/relationships/image" Target="media/image28.emf"/><Relationship Id="rId34" Type="http://schemas.openxmlformats.org/officeDocument/2006/relationships/image" Target="media/image41.emf"/><Relationship Id="rId7" Type="http://schemas.openxmlformats.org/officeDocument/2006/relationships/image" Target="media/image14.png"/><Relationship Id="rId12" Type="http://schemas.openxmlformats.org/officeDocument/2006/relationships/image" Target="media/image19.png"/><Relationship Id="rId17" Type="http://schemas.openxmlformats.org/officeDocument/2006/relationships/image" Target="media/image24.png"/><Relationship Id="rId25" Type="http://schemas.openxmlformats.org/officeDocument/2006/relationships/image" Target="media/image32.png"/><Relationship Id="rId33" Type="http://schemas.openxmlformats.org/officeDocument/2006/relationships/image" Target="media/image40.emf"/><Relationship Id="rId38" Type="http://schemas.openxmlformats.org/officeDocument/2006/relationships/image" Target="media/image45.emf"/><Relationship Id="rId2" Type="http://schemas.openxmlformats.org/officeDocument/2006/relationships/hyperlink" Target="https://doi.org/10.1371/journal.%20pone.0190339" TargetMode="External"/><Relationship Id="rId16" Type="http://schemas.openxmlformats.org/officeDocument/2006/relationships/image" Target="media/image23.png"/><Relationship Id="rId20" Type="http://schemas.openxmlformats.org/officeDocument/2006/relationships/image" Target="media/image27.emf"/><Relationship Id="rId29" Type="http://schemas.openxmlformats.org/officeDocument/2006/relationships/image" Target="media/image36.png"/><Relationship Id="rId1" Type="http://schemas.openxmlformats.org/officeDocument/2006/relationships/hyperlink" Target="https://www.google.com/url?sa=t&amp;rct=j&amp;q=&amp;esrc=s&amp;source=web&amp;cd=2&amp;cad=rja&amp;uact=8&amp;ved=0CCgQFjAB&amp;url=http%3A%2F%2Fwww.researchgate.net%2Fjournal%2F1082-6742_Journal_of_Avian_Medicine_and_Surgery&amp;ei=mXwOVP3eEubuyQOpw4LwDw&amp;usg=AFQjCNH_eJlcIbfdGys_Du-9HoPYUrWqTQ&amp;sig2=lqpAhdgNwzxNigJ-g_DK7Q&amp;bvm=bv.74649129,d.bGQ" TargetMode="External"/><Relationship Id="rId6" Type="http://schemas.openxmlformats.org/officeDocument/2006/relationships/image" Target="media/image13.png"/><Relationship Id="rId11" Type="http://schemas.openxmlformats.org/officeDocument/2006/relationships/image" Target="media/image18.emf"/><Relationship Id="rId24" Type="http://schemas.openxmlformats.org/officeDocument/2006/relationships/image" Target="media/image31.png"/><Relationship Id="rId32" Type="http://schemas.openxmlformats.org/officeDocument/2006/relationships/image" Target="media/image39.emf"/><Relationship Id="rId37" Type="http://schemas.openxmlformats.org/officeDocument/2006/relationships/image" Target="media/image44.emf"/><Relationship Id="rId5" Type="http://schemas.openxmlformats.org/officeDocument/2006/relationships/image" Target="media/image12.jpg"/><Relationship Id="rId15" Type="http://schemas.openxmlformats.org/officeDocument/2006/relationships/image" Target="media/image22.png"/><Relationship Id="rId23" Type="http://schemas.openxmlformats.org/officeDocument/2006/relationships/image" Target="media/image30.png"/><Relationship Id="rId28" Type="http://schemas.openxmlformats.org/officeDocument/2006/relationships/image" Target="media/image35.png"/><Relationship Id="rId36" Type="http://schemas.openxmlformats.org/officeDocument/2006/relationships/image" Target="media/image43.emf"/><Relationship Id="rId10" Type="http://schemas.openxmlformats.org/officeDocument/2006/relationships/image" Target="media/image17.emf"/><Relationship Id="rId19" Type="http://schemas.openxmlformats.org/officeDocument/2006/relationships/image" Target="media/image26.emf"/><Relationship Id="rId31" Type="http://schemas.openxmlformats.org/officeDocument/2006/relationships/image" Target="media/image38.emf"/><Relationship Id="rId4" Type="http://schemas.openxmlformats.org/officeDocument/2006/relationships/hyperlink" Target="https://doi.org/10.36233/0507-4088-2019-64-4-185-192" TargetMode="External"/><Relationship Id="rId9" Type="http://schemas.openxmlformats.org/officeDocument/2006/relationships/image" Target="media/image16.emf"/><Relationship Id="rId14" Type="http://schemas.openxmlformats.org/officeDocument/2006/relationships/image" Target="media/image21.emf"/><Relationship Id="rId22" Type="http://schemas.openxmlformats.org/officeDocument/2006/relationships/image" Target="media/image29.png"/><Relationship Id="rId27" Type="http://schemas.openxmlformats.org/officeDocument/2006/relationships/image" Target="media/image34.png"/><Relationship Id="rId30" Type="http://schemas.openxmlformats.org/officeDocument/2006/relationships/image" Target="media/image37.emf"/><Relationship Id="rId35" Type="http://schemas.openxmlformats.org/officeDocument/2006/relationships/image" Target="media/image4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CCAF37C4-9DB7-4ACA-9A65-9FBF8EC2EF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1041</TotalTime>
  <Pages>78</Pages>
  <Words>8205</Words>
  <Characters>54796</Characters>
  <Application>Microsoft Office Word</Application>
  <DocSecurity>0</DocSecurity>
  <Lines>456</Lines>
  <Paragraphs>125</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Reanimator Extreme Edition</Company>
  <LinksUpToDate>false</LinksUpToDate>
  <CharactersWithSpaces>62876</CharactersWithSpaces>
  <SharedDoc>false</SharedDoc>
  <HLinks>
    <vt:vector size="102" baseType="variant">
      <vt:variant>
        <vt:i4>1179701</vt:i4>
      </vt:variant>
      <vt:variant>
        <vt:i4>98</vt:i4>
      </vt:variant>
      <vt:variant>
        <vt:i4>0</vt:i4>
      </vt:variant>
      <vt:variant>
        <vt:i4>5</vt:i4>
      </vt:variant>
      <vt:variant>
        <vt:lpwstr/>
      </vt:variant>
      <vt:variant>
        <vt:lpwstr>_Toc367803180</vt:lpwstr>
      </vt:variant>
      <vt:variant>
        <vt:i4>1900597</vt:i4>
      </vt:variant>
      <vt:variant>
        <vt:i4>92</vt:i4>
      </vt:variant>
      <vt:variant>
        <vt:i4>0</vt:i4>
      </vt:variant>
      <vt:variant>
        <vt:i4>5</vt:i4>
      </vt:variant>
      <vt:variant>
        <vt:lpwstr/>
      </vt:variant>
      <vt:variant>
        <vt:lpwstr>_Toc367803179</vt:lpwstr>
      </vt:variant>
      <vt:variant>
        <vt:i4>1900597</vt:i4>
      </vt:variant>
      <vt:variant>
        <vt:i4>86</vt:i4>
      </vt:variant>
      <vt:variant>
        <vt:i4>0</vt:i4>
      </vt:variant>
      <vt:variant>
        <vt:i4>5</vt:i4>
      </vt:variant>
      <vt:variant>
        <vt:lpwstr/>
      </vt:variant>
      <vt:variant>
        <vt:lpwstr>_Toc367803178</vt:lpwstr>
      </vt:variant>
      <vt:variant>
        <vt:i4>1900597</vt:i4>
      </vt:variant>
      <vt:variant>
        <vt:i4>80</vt:i4>
      </vt:variant>
      <vt:variant>
        <vt:i4>0</vt:i4>
      </vt:variant>
      <vt:variant>
        <vt:i4>5</vt:i4>
      </vt:variant>
      <vt:variant>
        <vt:lpwstr/>
      </vt:variant>
      <vt:variant>
        <vt:lpwstr>_Toc367803177</vt:lpwstr>
      </vt:variant>
      <vt:variant>
        <vt:i4>1900597</vt:i4>
      </vt:variant>
      <vt:variant>
        <vt:i4>74</vt:i4>
      </vt:variant>
      <vt:variant>
        <vt:i4>0</vt:i4>
      </vt:variant>
      <vt:variant>
        <vt:i4>5</vt:i4>
      </vt:variant>
      <vt:variant>
        <vt:lpwstr/>
      </vt:variant>
      <vt:variant>
        <vt:lpwstr>_Toc367803176</vt:lpwstr>
      </vt:variant>
      <vt:variant>
        <vt:i4>1900597</vt:i4>
      </vt:variant>
      <vt:variant>
        <vt:i4>68</vt:i4>
      </vt:variant>
      <vt:variant>
        <vt:i4>0</vt:i4>
      </vt:variant>
      <vt:variant>
        <vt:i4>5</vt:i4>
      </vt:variant>
      <vt:variant>
        <vt:lpwstr/>
      </vt:variant>
      <vt:variant>
        <vt:lpwstr>_Toc367803175</vt:lpwstr>
      </vt:variant>
      <vt:variant>
        <vt:i4>1900597</vt:i4>
      </vt:variant>
      <vt:variant>
        <vt:i4>62</vt:i4>
      </vt:variant>
      <vt:variant>
        <vt:i4>0</vt:i4>
      </vt:variant>
      <vt:variant>
        <vt:i4>5</vt:i4>
      </vt:variant>
      <vt:variant>
        <vt:lpwstr/>
      </vt:variant>
      <vt:variant>
        <vt:lpwstr>_Toc367803174</vt:lpwstr>
      </vt:variant>
      <vt:variant>
        <vt:i4>1900597</vt:i4>
      </vt:variant>
      <vt:variant>
        <vt:i4>56</vt:i4>
      </vt:variant>
      <vt:variant>
        <vt:i4>0</vt:i4>
      </vt:variant>
      <vt:variant>
        <vt:i4>5</vt:i4>
      </vt:variant>
      <vt:variant>
        <vt:lpwstr/>
      </vt:variant>
      <vt:variant>
        <vt:lpwstr>_Toc367803173</vt:lpwstr>
      </vt:variant>
      <vt:variant>
        <vt:i4>1900597</vt:i4>
      </vt:variant>
      <vt:variant>
        <vt:i4>50</vt:i4>
      </vt:variant>
      <vt:variant>
        <vt:i4>0</vt:i4>
      </vt:variant>
      <vt:variant>
        <vt:i4>5</vt:i4>
      </vt:variant>
      <vt:variant>
        <vt:lpwstr/>
      </vt:variant>
      <vt:variant>
        <vt:lpwstr>_Toc367803172</vt:lpwstr>
      </vt:variant>
      <vt:variant>
        <vt:i4>1900597</vt:i4>
      </vt:variant>
      <vt:variant>
        <vt:i4>44</vt:i4>
      </vt:variant>
      <vt:variant>
        <vt:i4>0</vt:i4>
      </vt:variant>
      <vt:variant>
        <vt:i4>5</vt:i4>
      </vt:variant>
      <vt:variant>
        <vt:lpwstr/>
      </vt:variant>
      <vt:variant>
        <vt:lpwstr>_Toc367803171</vt:lpwstr>
      </vt:variant>
      <vt:variant>
        <vt:i4>1900597</vt:i4>
      </vt:variant>
      <vt:variant>
        <vt:i4>38</vt:i4>
      </vt:variant>
      <vt:variant>
        <vt:i4>0</vt:i4>
      </vt:variant>
      <vt:variant>
        <vt:i4>5</vt:i4>
      </vt:variant>
      <vt:variant>
        <vt:lpwstr/>
      </vt:variant>
      <vt:variant>
        <vt:lpwstr>_Toc367803170</vt:lpwstr>
      </vt:variant>
      <vt:variant>
        <vt:i4>1835061</vt:i4>
      </vt:variant>
      <vt:variant>
        <vt:i4>32</vt:i4>
      </vt:variant>
      <vt:variant>
        <vt:i4>0</vt:i4>
      </vt:variant>
      <vt:variant>
        <vt:i4>5</vt:i4>
      </vt:variant>
      <vt:variant>
        <vt:lpwstr/>
      </vt:variant>
      <vt:variant>
        <vt:lpwstr>_Toc367803169</vt:lpwstr>
      </vt:variant>
      <vt:variant>
        <vt:i4>1835061</vt:i4>
      </vt:variant>
      <vt:variant>
        <vt:i4>26</vt:i4>
      </vt:variant>
      <vt:variant>
        <vt:i4>0</vt:i4>
      </vt:variant>
      <vt:variant>
        <vt:i4>5</vt:i4>
      </vt:variant>
      <vt:variant>
        <vt:lpwstr/>
      </vt:variant>
      <vt:variant>
        <vt:lpwstr>_Toc367803168</vt:lpwstr>
      </vt:variant>
      <vt:variant>
        <vt:i4>1835061</vt:i4>
      </vt:variant>
      <vt:variant>
        <vt:i4>20</vt:i4>
      </vt:variant>
      <vt:variant>
        <vt:i4>0</vt:i4>
      </vt:variant>
      <vt:variant>
        <vt:i4>5</vt:i4>
      </vt:variant>
      <vt:variant>
        <vt:lpwstr/>
      </vt:variant>
      <vt:variant>
        <vt:lpwstr>_Toc367803167</vt:lpwstr>
      </vt:variant>
      <vt:variant>
        <vt:i4>1835061</vt:i4>
      </vt:variant>
      <vt:variant>
        <vt:i4>14</vt:i4>
      </vt:variant>
      <vt:variant>
        <vt:i4>0</vt:i4>
      </vt:variant>
      <vt:variant>
        <vt:i4>5</vt:i4>
      </vt:variant>
      <vt:variant>
        <vt:lpwstr/>
      </vt:variant>
      <vt:variant>
        <vt:lpwstr>_Toc367803166</vt:lpwstr>
      </vt:variant>
      <vt:variant>
        <vt:i4>1835061</vt:i4>
      </vt:variant>
      <vt:variant>
        <vt:i4>8</vt:i4>
      </vt:variant>
      <vt:variant>
        <vt:i4>0</vt:i4>
      </vt:variant>
      <vt:variant>
        <vt:i4>5</vt:i4>
      </vt:variant>
      <vt:variant>
        <vt:lpwstr/>
      </vt:variant>
      <vt:variant>
        <vt:lpwstr>_Toc367803165</vt:lpwstr>
      </vt:variant>
      <vt:variant>
        <vt:i4>1835061</vt:i4>
      </vt:variant>
      <vt:variant>
        <vt:i4>2</vt:i4>
      </vt:variant>
      <vt:variant>
        <vt:i4>0</vt:i4>
      </vt:variant>
      <vt:variant>
        <vt:i4>5</vt:i4>
      </vt:variant>
      <vt:variant>
        <vt:lpwstr/>
      </vt:variant>
      <vt:variant>
        <vt:lpwstr>_Toc367803164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user</dc:creator>
  <cp:lastModifiedBy>User</cp:lastModifiedBy>
  <cp:revision>26</cp:revision>
  <cp:lastPrinted>2019-10-25T04:48:00Z</cp:lastPrinted>
  <dcterms:created xsi:type="dcterms:W3CDTF">2020-10-26T06:04:00Z</dcterms:created>
  <dcterms:modified xsi:type="dcterms:W3CDTF">2020-10-30T15:40:00Z</dcterms:modified>
</cp:coreProperties>
</file>