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1A78" w:rsidRDefault="00041A78" w:rsidP="00041A78">
      <w:pPr>
        <w:suppressAutoHyphens/>
        <w:spacing w:after="0" w:line="240" w:lineRule="auto"/>
        <w:rPr>
          <w:rFonts w:ascii="Times New Roman" w:eastAsia="Times New Roman" w:hAnsi="Times New Roman" w:cs="Times New Roman"/>
          <w:b/>
          <w:caps/>
          <w:sz w:val="28"/>
          <w:szCs w:val="28"/>
          <w:lang w:val="en-US" w:eastAsia="zh-CN"/>
        </w:rPr>
      </w:pPr>
      <w:r>
        <w:rPr>
          <w:noProof/>
          <w:lang w:eastAsia="ru-RU"/>
        </w:rPr>
        <w:drawing>
          <wp:inline distT="0" distB="0" distL="0" distR="0" wp14:anchorId="44852731" wp14:editId="3A6E04B4">
            <wp:extent cx="5975350" cy="904830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656" t="11773" r="33585" b="7711"/>
                    <a:stretch/>
                  </pic:blipFill>
                  <pic:spPr bwMode="auto">
                    <a:xfrm>
                      <a:off x="0" y="0"/>
                      <a:ext cx="5993957" cy="9076484"/>
                    </a:xfrm>
                    <a:prstGeom prst="rect">
                      <a:avLst/>
                    </a:prstGeom>
                    <a:ln>
                      <a:noFill/>
                    </a:ln>
                    <a:extLst>
                      <a:ext uri="{53640926-AAD7-44D8-BBD7-CCE9431645EC}">
                        <a14:shadowObscured xmlns:a14="http://schemas.microsoft.com/office/drawing/2010/main"/>
                      </a:ext>
                    </a:extLst>
                  </pic:spPr>
                </pic:pic>
              </a:graphicData>
            </a:graphic>
          </wp:inline>
        </w:drawing>
      </w:r>
    </w:p>
    <w:p w:rsidR="0097664B" w:rsidRDefault="00160BA6">
      <w:r>
        <w:rPr>
          <w:noProof/>
          <w:lang w:eastAsia="ru-RU"/>
        </w:rPr>
        <w:lastRenderedPageBreak/>
        <w:drawing>
          <wp:inline distT="0" distB="0" distL="0" distR="0" wp14:anchorId="3C009EC9" wp14:editId="11EB2938">
            <wp:extent cx="5889625" cy="7433953"/>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399" t="9596" r="52222" b="4029"/>
                    <a:stretch/>
                  </pic:blipFill>
                  <pic:spPr bwMode="auto">
                    <a:xfrm>
                      <a:off x="0" y="0"/>
                      <a:ext cx="5907443" cy="7456443"/>
                    </a:xfrm>
                    <a:prstGeom prst="rect">
                      <a:avLst/>
                    </a:prstGeom>
                    <a:ln>
                      <a:noFill/>
                    </a:ln>
                    <a:extLst>
                      <a:ext uri="{53640926-AAD7-44D8-BBD7-CCE9431645EC}">
                        <a14:shadowObscured xmlns:a14="http://schemas.microsoft.com/office/drawing/2010/main"/>
                      </a:ext>
                    </a:extLst>
                  </pic:spPr>
                </pic:pic>
              </a:graphicData>
            </a:graphic>
          </wp:inline>
        </w:drawing>
      </w:r>
    </w:p>
    <w:p w:rsidR="0097664B" w:rsidRDefault="0097664B"/>
    <w:p w:rsidR="0097664B" w:rsidRDefault="0097664B">
      <w:bookmarkStart w:id="0" w:name="_GoBack"/>
      <w:bookmarkEnd w:id="0"/>
    </w:p>
    <w:p w:rsidR="0097664B" w:rsidRDefault="0097664B"/>
    <w:p w:rsidR="0097664B" w:rsidRDefault="0097664B"/>
    <w:p w:rsidR="00041A78" w:rsidRDefault="00041A78"/>
    <w:p w:rsidR="00774BF0" w:rsidRDefault="00774BF0" w:rsidP="00774BF0">
      <w:pPr>
        <w:tabs>
          <w:tab w:val="left" w:pos="4080"/>
        </w:tabs>
        <w:suppressAutoHyphens/>
        <w:spacing w:after="0" w:line="240" w:lineRule="auto"/>
        <w:jc w:val="center"/>
        <w:rPr>
          <w:rFonts w:ascii="Times New Roman" w:eastAsia="Times New Roman" w:hAnsi="Times New Roman" w:cs="Times New Roman"/>
          <w:b/>
          <w:bCs/>
          <w:sz w:val="28"/>
          <w:szCs w:val="28"/>
          <w:lang w:val="en-US" w:eastAsia="zh-CN"/>
        </w:rPr>
      </w:pPr>
      <w:r w:rsidRPr="00041A78">
        <w:rPr>
          <w:rFonts w:ascii="Times New Roman" w:eastAsia="Times New Roman" w:hAnsi="Times New Roman" w:cs="Times New Roman"/>
          <w:b/>
          <w:bCs/>
          <w:sz w:val="28"/>
          <w:szCs w:val="28"/>
          <w:lang w:val="en-US" w:eastAsia="zh-CN"/>
        </w:rPr>
        <w:lastRenderedPageBreak/>
        <w:t>ABSTRACT</w:t>
      </w:r>
    </w:p>
    <w:p w:rsidR="00774BF0" w:rsidRPr="00041A78" w:rsidRDefault="00774BF0" w:rsidP="00774BF0">
      <w:pPr>
        <w:tabs>
          <w:tab w:val="left" w:pos="4080"/>
        </w:tabs>
        <w:suppressAutoHyphens/>
        <w:spacing w:after="0" w:line="240" w:lineRule="auto"/>
        <w:jc w:val="center"/>
        <w:rPr>
          <w:rFonts w:ascii="Times New Roman" w:eastAsia="Times New Roman" w:hAnsi="Times New Roman" w:cs="Times New Roman"/>
          <w:b/>
          <w:bCs/>
          <w:sz w:val="28"/>
          <w:szCs w:val="28"/>
          <w:lang w:val="en-US" w:eastAsia="zh-CN"/>
        </w:rPr>
      </w:pPr>
    </w:p>
    <w:p w:rsidR="00D67F15" w:rsidRPr="00BB2F19" w:rsidRDefault="00D67F15" w:rsidP="00D67F15">
      <w:pPr>
        <w:suppressAutoHyphens/>
        <w:spacing w:after="0" w:line="240" w:lineRule="auto"/>
        <w:ind w:firstLine="709"/>
        <w:jc w:val="both"/>
        <w:rPr>
          <w:rFonts w:ascii="Times New Roman" w:eastAsia="Times New Roman" w:hAnsi="Times New Roman" w:cs="Times New Roman"/>
          <w:color w:val="000000"/>
          <w:kern w:val="1"/>
          <w:sz w:val="28"/>
          <w:szCs w:val="28"/>
          <w:lang w:val="en-US" w:eastAsia="zh-CN"/>
        </w:rPr>
      </w:pPr>
      <w:r w:rsidRPr="00D67F15">
        <w:rPr>
          <w:rFonts w:ascii="Times New Roman" w:eastAsia="Times New Roman" w:hAnsi="Times New Roman" w:cs="Times New Roman"/>
          <w:color w:val="000000"/>
          <w:kern w:val="1"/>
          <w:sz w:val="28"/>
          <w:szCs w:val="28"/>
          <w:lang w:val="en-US" w:eastAsia="zh-CN"/>
        </w:rPr>
        <w:t>Report 7</w:t>
      </w:r>
      <w:r w:rsidR="001953C8">
        <w:rPr>
          <w:rFonts w:ascii="Times New Roman" w:eastAsia="Times New Roman" w:hAnsi="Times New Roman" w:cs="Times New Roman"/>
          <w:color w:val="000000"/>
          <w:kern w:val="1"/>
          <w:sz w:val="28"/>
          <w:szCs w:val="28"/>
          <w:lang w:val="en-US" w:eastAsia="zh-CN"/>
        </w:rPr>
        <w:t>1</w:t>
      </w:r>
      <w:r w:rsidRPr="00D67F15">
        <w:rPr>
          <w:rFonts w:ascii="Times New Roman" w:eastAsia="Times New Roman" w:hAnsi="Times New Roman" w:cs="Times New Roman"/>
          <w:color w:val="000000"/>
          <w:kern w:val="1"/>
          <w:sz w:val="28"/>
          <w:szCs w:val="28"/>
          <w:lang w:val="en-US" w:eastAsia="zh-CN"/>
        </w:rPr>
        <w:t xml:space="preserve"> p., 15 figures; 7 tables, 14 sources, 6 appendices.</w:t>
      </w:r>
    </w:p>
    <w:p w:rsidR="009E07A9" w:rsidRPr="002D2F6E" w:rsidRDefault="009E07A9" w:rsidP="009E07A9">
      <w:pPr>
        <w:suppressAutoHyphens/>
        <w:spacing w:after="0" w:line="240" w:lineRule="auto"/>
        <w:ind w:firstLine="709"/>
        <w:jc w:val="both"/>
        <w:rPr>
          <w:rFonts w:ascii="Times New Roman" w:eastAsia="Times New Roman" w:hAnsi="Times New Roman" w:cs="Times New Roman"/>
          <w:i/>
          <w:color w:val="000000"/>
          <w:kern w:val="1"/>
          <w:sz w:val="28"/>
          <w:szCs w:val="28"/>
          <w:lang w:val="en-US" w:eastAsia="zh-CN"/>
        </w:rPr>
      </w:pPr>
      <w:r w:rsidRPr="00BB2F19">
        <w:rPr>
          <w:rFonts w:ascii="Times New Roman" w:eastAsia="Times New Roman" w:hAnsi="Times New Roman" w:cs="Times New Roman"/>
          <w:i/>
          <w:color w:val="000000"/>
          <w:kern w:val="1"/>
          <w:sz w:val="28"/>
          <w:szCs w:val="28"/>
          <w:lang w:val="en-US" w:eastAsia="zh-CN"/>
        </w:rPr>
        <w:t>Keyword:</w:t>
      </w:r>
      <w:r w:rsidRPr="00BB2F19">
        <w:rPr>
          <w:rFonts w:ascii="Times New Roman" w:eastAsia="Times New Roman" w:hAnsi="Times New Roman" w:cs="Times New Roman"/>
          <w:color w:val="000000"/>
          <w:kern w:val="1"/>
          <w:sz w:val="28"/>
          <w:szCs w:val="28"/>
          <w:lang w:val="en-US" w:eastAsia="zh-CN"/>
        </w:rPr>
        <w:t>titanium alloys, rhenium-containing alloys, heat-resistant alloys, strengthening phases, alloying, phase diagrams, isothermal sections, phase transformations.</w:t>
      </w:r>
    </w:p>
    <w:p w:rsidR="009E07A9" w:rsidRPr="00BB2F19" w:rsidRDefault="009E07A9" w:rsidP="009E07A9">
      <w:pPr>
        <w:suppressAutoHyphens/>
        <w:spacing w:after="0" w:line="240" w:lineRule="auto"/>
        <w:ind w:firstLine="709"/>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i/>
          <w:sz w:val="28"/>
          <w:szCs w:val="28"/>
          <w:lang w:val="en-US" w:eastAsia="zh-CN"/>
        </w:rPr>
        <w:t xml:space="preserve">Object of research: </w:t>
      </w:r>
      <w:r w:rsidRPr="00BB2F19">
        <w:rPr>
          <w:rFonts w:ascii="Times New Roman" w:eastAsia="Times New Roman" w:hAnsi="Times New Roman" w:cs="Times New Roman"/>
          <w:sz w:val="28"/>
          <w:szCs w:val="28"/>
          <w:lang w:val="en-US" w:eastAsia="zh-CN"/>
        </w:rPr>
        <w:t>promising heat-resistant titanium alloys.</w:t>
      </w:r>
    </w:p>
    <w:p w:rsidR="009E07A9" w:rsidRPr="002D2F6E" w:rsidRDefault="009E07A9" w:rsidP="009E07A9">
      <w:pPr>
        <w:spacing w:after="0" w:line="240" w:lineRule="auto"/>
        <w:ind w:firstLine="708"/>
        <w:jc w:val="both"/>
        <w:rPr>
          <w:rFonts w:ascii="Times New Roman" w:eastAsia="Times New Roman" w:hAnsi="Times New Roman" w:cs="Times New Roman"/>
          <w:i/>
          <w:sz w:val="28"/>
          <w:szCs w:val="28"/>
          <w:lang w:val="en-US" w:eastAsia="zh-CN"/>
        </w:rPr>
      </w:pPr>
      <w:r w:rsidRPr="00BB2F19">
        <w:rPr>
          <w:rFonts w:ascii="Times New Roman" w:eastAsia="Times New Roman" w:hAnsi="Times New Roman" w:cs="Times New Roman"/>
          <w:i/>
          <w:sz w:val="28"/>
          <w:szCs w:val="28"/>
          <w:lang w:val="en-US" w:eastAsia="zh-CN"/>
        </w:rPr>
        <w:t xml:space="preserve">Purpose: </w:t>
      </w:r>
      <w:r w:rsidRPr="00BB2F19">
        <w:rPr>
          <w:rFonts w:ascii="Times New Roman" w:eastAsia="Times New Roman" w:hAnsi="Times New Roman" w:cs="Times New Roman"/>
          <w:sz w:val="28"/>
          <w:szCs w:val="28"/>
          <w:lang w:val="en-US" w:eastAsia="zh-CN"/>
        </w:rPr>
        <w:t>development of high-heat-resistant titanium alloys doped with rhenium.</w:t>
      </w:r>
    </w:p>
    <w:p w:rsidR="009E07A9" w:rsidRPr="002D2F6E" w:rsidRDefault="009E07A9" w:rsidP="009E07A9">
      <w:pPr>
        <w:spacing w:after="0" w:line="240" w:lineRule="auto"/>
        <w:ind w:firstLine="708"/>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i/>
          <w:sz w:val="28"/>
          <w:szCs w:val="28"/>
          <w:lang w:val="en-US" w:eastAsia="zh-CN"/>
        </w:rPr>
        <w:t xml:space="preserve">Results and their novelty. </w:t>
      </w:r>
      <w:r w:rsidRPr="00BB2F19">
        <w:rPr>
          <w:rFonts w:ascii="Times New Roman" w:eastAsia="Times New Roman" w:hAnsi="Times New Roman" w:cs="Times New Roman"/>
          <w:sz w:val="28"/>
          <w:szCs w:val="28"/>
          <w:lang w:val="en-US" w:eastAsia="zh-CN"/>
        </w:rPr>
        <w:t>Titanium alloys of high heat resistance doped with rhenium have been developed. High-temperature tests of the mechanical properties of these alloys for compression and tension at a temperature of 600</w:t>
      </w:r>
      <w:r w:rsidRPr="005F6972">
        <w:rPr>
          <w:rFonts w:ascii="Times New Roman" w:eastAsia="Times New Roman" w:hAnsi="Times New Roman" w:cs="Times New Roman"/>
          <w:sz w:val="28"/>
          <w:szCs w:val="28"/>
          <w:vertAlign w:val="superscript"/>
          <w:lang w:val="en-US" w:eastAsia="zh-CN"/>
        </w:rPr>
        <w:t>o</w:t>
      </w:r>
      <w:r w:rsidRPr="00BB2F19">
        <w:rPr>
          <w:rFonts w:ascii="Times New Roman" w:eastAsia="Times New Roman" w:hAnsi="Times New Roman" w:cs="Times New Roman"/>
          <w:sz w:val="28"/>
          <w:szCs w:val="28"/>
          <w:lang w:val="en-US" w:eastAsia="zh-CN"/>
        </w:rPr>
        <w:t>C were performed. It is shown that the addition of 1% rhenium to Ti-5Al-5Mo-5V-3Cr alloy has a positive effect on the morphology of the crystal lattice, which increases the high-temperature strength characteristics of the alloy in the area of elastic and plastic deformations. Replacing chromium with 3% rhenium reduces the strength properties of the alloy in the area of elastic deformations, improving them in the area of plastic.</w:t>
      </w:r>
    </w:p>
    <w:p w:rsidR="009E07A9" w:rsidRPr="002D2F6E" w:rsidRDefault="009E07A9" w:rsidP="009E07A9">
      <w:pPr>
        <w:suppressAutoHyphens/>
        <w:spacing w:after="0" w:line="240" w:lineRule="auto"/>
        <w:ind w:firstLine="708"/>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sz w:val="28"/>
          <w:szCs w:val="28"/>
          <w:lang w:val="en-US" w:eastAsia="zh-CN"/>
        </w:rPr>
        <w:t>The microstructure of the alloys under consideration is investigated. It is shown that a two - phase (</w:t>
      </w:r>
      <w:r w:rsidRPr="00BB2F19">
        <w:rPr>
          <w:rFonts w:ascii="Times New Roman" w:eastAsia="Times New Roman" w:hAnsi="Times New Roman" w:cs="Times New Roman"/>
          <w:sz w:val="28"/>
          <w:szCs w:val="28"/>
          <w:lang w:eastAsia="zh-CN"/>
        </w:rPr>
        <w:t>α</w:t>
      </w:r>
      <w:r w:rsidRPr="00BB2F19">
        <w:rPr>
          <w:rFonts w:ascii="Times New Roman" w:eastAsia="Times New Roman" w:hAnsi="Times New Roman" w:cs="Times New Roman"/>
          <w:sz w:val="28"/>
          <w:szCs w:val="28"/>
          <w:lang w:val="en-US" w:eastAsia="zh-CN"/>
        </w:rPr>
        <w:t xml:space="preserve">+ </w:t>
      </w:r>
      <w:r w:rsidRPr="00BB2F19">
        <w:rPr>
          <w:rFonts w:ascii="Times New Roman" w:eastAsia="Times New Roman" w:hAnsi="Times New Roman" w:cs="Times New Roman"/>
          <w:sz w:val="28"/>
          <w:szCs w:val="28"/>
          <w:lang w:eastAsia="zh-CN"/>
        </w:rPr>
        <w:t>β</w:t>
      </w:r>
      <w:r w:rsidRPr="00BB2F19">
        <w:rPr>
          <w:rFonts w:ascii="Times New Roman" w:eastAsia="Times New Roman" w:hAnsi="Times New Roman" w:cs="Times New Roman"/>
          <w:sz w:val="28"/>
          <w:szCs w:val="28"/>
          <w:lang w:val="en-US" w:eastAsia="zh-CN"/>
        </w:rPr>
        <w:t xml:space="preserve">) structure of alloys with an </w:t>
      </w:r>
      <w:r w:rsidRPr="00BB2F19">
        <w:rPr>
          <w:rFonts w:ascii="Times New Roman" w:eastAsia="Times New Roman" w:hAnsi="Times New Roman" w:cs="Times New Roman"/>
          <w:sz w:val="28"/>
          <w:szCs w:val="28"/>
          <w:lang w:eastAsia="zh-CN"/>
        </w:rPr>
        <w:t>α</w:t>
      </w:r>
      <w:r w:rsidRPr="00BB2F19">
        <w:rPr>
          <w:rFonts w:ascii="Times New Roman" w:eastAsia="Times New Roman" w:hAnsi="Times New Roman" w:cs="Times New Roman"/>
          <w:sz w:val="28"/>
          <w:szCs w:val="28"/>
          <w:lang w:val="en-US" w:eastAsia="zh-CN"/>
        </w:rPr>
        <w:t>-phase content of 30-40% was formed during heat treatment. It was found that after reaching the critical values of high-temperature deformation, recrystallization and polygonal processes occurred due to the movement of dislocations.</w:t>
      </w:r>
    </w:p>
    <w:p w:rsidR="009E07A9" w:rsidRPr="002D2F6E" w:rsidRDefault="009E07A9" w:rsidP="009E07A9">
      <w:pPr>
        <w:spacing w:after="0" w:line="240" w:lineRule="auto"/>
        <w:ind w:firstLine="709"/>
        <w:jc w:val="both"/>
        <w:rPr>
          <w:rFonts w:ascii="Times New Roman" w:eastAsia="Times New Roman" w:hAnsi="Times New Roman" w:cs="Times New Roman"/>
          <w:sz w:val="28"/>
          <w:szCs w:val="28"/>
          <w:lang w:val="en-US" w:eastAsia="zh-CN"/>
        </w:rPr>
      </w:pPr>
      <w:r w:rsidRPr="002D2F6E">
        <w:rPr>
          <w:rFonts w:ascii="Times New Roman" w:eastAsia="Times New Roman" w:hAnsi="Times New Roman" w:cs="Times New Roman"/>
          <w:sz w:val="28"/>
          <w:szCs w:val="28"/>
          <w:lang w:val="en-US" w:eastAsia="zh-CN"/>
        </w:rPr>
        <w:t>The results obtained will allow us to scientifically justify the choice of ligatures in multicomponent systems based on titanium.</w:t>
      </w:r>
    </w:p>
    <w:p w:rsidR="009E07A9" w:rsidRPr="002D2F6E" w:rsidRDefault="009E07A9" w:rsidP="009E07A9">
      <w:pPr>
        <w:suppressAutoHyphens/>
        <w:spacing w:after="0" w:line="240" w:lineRule="auto"/>
        <w:ind w:firstLine="709"/>
        <w:rPr>
          <w:rFonts w:ascii="Times New Roman" w:eastAsia="Times New Roman" w:hAnsi="Times New Roman" w:cs="Times New Roman"/>
          <w:sz w:val="28"/>
          <w:szCs w:val="28"/>
          <w:lang w:val="en-US" w:eastAsia="zh-CN"/>
        </w:rPr>
      </w:pPr>
      <w:r w:rsidRPr="00A4381F">
        <w:rPr>
          <w:rFonts w:ascii="Times New Roman" w:eastAsia="Times New Roman" w:hAnsi="Times New Roman" w:cs="Times New Roman"/>
          <w:i/>
          <w:sz w:val="28"/>
          <w:szCs w:val="28"/>
          <w:lang w:val="en-US" w:eastAsia="zh-CN"/>
        </w:rPr>
        <w:t xml:space="preserve">Significance of the work. </w:t>
      </w:r>
      <w:r w:rsidRPr="00A4381F">
        <w:rPr>
          <w:rFonts w:ascii="Times New Roman" w:eastAsia="Times New Roman" w:hAnsi="Times New Roman" w:cs="Times New Roman"/>
          <w:sz w:val="28"/>
          <w:szCs w:val="28"/>
          <w:lang w:val="en-US" w:eastAsia="zh-CN"/>
        </w:rPr>
        <w:t>Development and creation of samples of new alloyed heat-resistant titanium alloys containing rhenium will increase their high-temperature strength characteristics and increase the temperature range of operation of titanium alloys.</w:t>
      </w:r>
    </w:p>
    <w:p w:rsidR="009E07A9" w:rsidRDefault="009E07A9" w:rsidP="009E07A9">
      <w:pPr>
        <w:suppressAutoHyphens/>
        <w:spacing w:after="0" w:line="240" w:lineRule="auto"/>
        <w:ind w:firstLine="709"/>
        <w:jc w:val="both"/>
        <w:rPr>
          <w:rFonts w:ascii="Times New Roman" w:eastAsia="Times New Roman" w:hAnsi="Times New Roman" w:cs="Times New Roman"/>
          <w:b/>
          <w:sz w:val="28"/>
          <w:szCs w:val="28"/>
          <w:lang w:val="en-US" w:eastAsia="ru-RU" w:bidi="ru-RU"/>
        </w:rPr>
      </w:pPr>
      <w:r w:rsidRPr="00A4381F">
        <w:rPr>
          <w:rFonts w:ascii="Times New Roman" w:eastAsia="Times New Roman" w:hAnsi="Times New Roman" w:cs="Times New Roman"/>
          <w:sz w:val="28"/>
          <w:szCs w:val="28"/>
          <w:lang w:val="en-US" w:eastAsia="zh-CN"/>
        </w:rPr>
        <w:t>The developments relate to the field of titanium metallurgy and materials science.</w:t>
      </w:r>
    </w:p>
    <w:p w:rsidR="003C3A2A" w:rsidRPr="009E07A9" w:rsidRDefault="003C3A2A" w:rsidP="00C00310">
      <w:pPr>
        <w:jc w:val="center"/>
        <w:rPr>
          <w:rFonts w:ascii="Times New Roman" w:eastAsia="Times New Roman" w:hAnsi="Times New Roman" w:cs="Times New Roman"/>
          <w:b/>
          <w:bCs/>
          <w:sz w:val="28"/>
          <w:szCs w:val="28"/>
          <w:lang w:val="en-US" w:eastAsia="zh-CN"/>
        </w:rPr>
      </w:pPr>
      <w:r w:rsidRPr="009E07A9">
        <w:rPr>
          <w:rFonts w:ascii="Times New Roman" w:eastAsia="Times New Roman" w:hAnsi="Times New Roman" w:cs="Times New Roman"/>
          <w:b/>
          <w:bCs/>
          <w:sz w:val="28"/>
          <w:szCs w:val="28"/>
          <w:lang w:val="en-US" w:eastAsia="zh-CN"/>
        </w:rPr>
        <w:br w:type="page"/>
      </w:r>
    </w:p>
    <w:p w:rsidR="00BF25A3" w:rsidRPr="00041A78" w:rsidRDefault="003E3C4B" w:rsidP="003E3C4B">
      <w:pPr>
        <w:tabs>
          <w:tab w:val="left" w:pos="4080"/>
        </w:tabs>
        <w:suppressAutoHyphens/>
        <w:spacing w:after="0" w:line="240" w:lineRule="auto"/>
        <w:jc w:val="center"/>
        <w:rPr>
          <w:rFonts w:ascii="Times New Roman" w:eastAsia="Times New Roman" w:hAnsi="Times New Roman" w:cs="Times New Roman"/>
          <w:b/>
          <w:bCs/>
          <w:sz w:val="28"/>
          <w:szCs w:val="28"/>
          <w:lang w:val="en-US" w:eastAsia="zh-CN"/>
        </w:rPr>
      </w:pPr>
      <w:r w:rsidRPr="00041A78">
        <w:rPr>
          <w:rFonts w:ascii="Times New Roman" w:eastAsia="Times New Roman" w:hAnsi="Times New Roman" w:cs="Times New Roman"/>
          <w:b/>
          <w:bCs/>
          <w:sz w:val="28"/>
          <w:szCs w:val="28"/>
          <w:lang w:val="en-US" w:eastAsia="zh-CN"/>
        </w:rPr>
        <w:lastRenderedPageBreak/>
        <w:t>ABSTRACT</w:t>
      </w:r>
    </w:p>
    <w:p w:rsidR="009E07A9" w:rsidRPr="00041A78" w:rsidRDefault="009E07A9" w:rsidP="003E3C4B">
      <w:pPr>
        <w:tabs>
          <w:tab w:val="left" w:pos="4080"/>
        </w:tabs>
        <w:suppressAutoHyphens/>
        <w:spacing w:after="0" w:line="240" w:lineRule="auto"/>
        <w:jc w:val="center"/>
        <w:rPr>
          <w:rFonts w:ascii="Times New Roman" w:eastAsia="Times New Roman" w:hAnsi="Times New Roman" w:cs="Times New Roman"/>
          <w:bCs/>
          <w:sz w:val="28"/>
          <w:szCs w:val="28"/>
          <w:lang w:val="en-US" w:eastAsia="zh-CN"/>
        </w:rPr>
      </w:pPr>
    </w:p>
    <w:p w:rsidR="00C46CA9" w:rsidRPr="00BB2F19" w:rsidRDefault="00C46CA9" w:rsidP="00C46CA9">
      <w:pPr>
        <w:suppressAutoHyphens/>
        <w:spacing w:after="0" w:line="240" w:lineRule="auto"/>
        <w:ind w:firstLine="709"/>
        <w:jc w:val="both"/>
        <w:rPr>
          <w:rFonts w:ascii="Times New Roman" w:eastAsia="Times New Roman" w:hAnsi="Times New Roman" w:cs="Times New Roman"/>
          <w:color w:val="000000"/>
          <w:kern w:val="1"/>
          <w:sz w:val="28"/>
          <w:szCs w:val="28"/>
          <w:lang w:val="en-US" w:eastAsia="zh-CN"/>
        </w:rPr>
      </w:pPr>
      <w:r w:rsidRPr="00D67F15">
        <w:rPr>
          <w:rFonts w:ascii="Times New Roman" w:eastAsia="Times New Roman" w:hAnsi="Times New Roman" w:cs="Times New Roman"/>
          <w:color w:val="000000"/>
          <w:kern w:val="1"/>
          <w:sz w:val="28"/>
          <w:szCs w:val="28"/>
          <w:lang w:val="en-US" w:eastAsia="zh-CN"/>
        </w:rPr>
        <w:t xml:space="preserve">Report </w:t>
      </w:r>
      <w:r w:rsidR="00D67F15" w:rsidRPr="00D67F15">
        <w:rPr>
          <w:rFonts w:ascii="Times New Roman" w:eastAsia="Times New Roman" w:hAnsi="Times New Roman" w:cs="Times New Roman"/>
          <w:color w:val="000000"/>
          <w:kern w:val="1"/>
          <w:sz w:val="28"/>
          <w:szCs w:val="28"/>
          <w:lang w:val="en-US" w:eastAsia="zh-CN"/>
        </w:rPr>
        <w:t>72</w:t>
      </w:r>
      <w:r w:rsidRPr="00D67F15">
        <w:rPr>
          <w:rFonts w:ascii="Times New Roman" w:eastAsia="Times New Roman" w:hAnsi="Times New Roman" w:cs="Times New Roman"/>
          <w:color w:val="000000"/>
          <w:kern w:val="1"/>
          <w:sz w:val="28"/>
          <w:szCs w:val="28"/>
          <w:lang w:val="en-US" w:eastAsia="zh-CN"/>
        </w:rPr>
        <w:t xml:space="preserve"> p., </w:t>
      </w:r>
      <w:r w:rsidR="00D67F15" w:rsidRPr="00D67F15">
        <w:rPr>
          <w:rFonts w:ascii="Times New Roman" w:eastAsia="Times New Roman" w:hAnsi="Times New Roman" w:cs="Times New Roman"/>
          <w:color w:val="000000"/>
          <w:kern w:val="1"/>
          <w:sz w:val="28"/>
          <w:szCs w:val="28"/>
          <w:lang w:val="en-US" w:eastAsia="zh-CN"/>
        </w:rPr>
        <w:t>15</w:t>
      </w:r>
      <w:r w:rsidRPr="00D67F15">
        <w:rPr>
          <w:rFonts w:ascii="Times New Roman" w:eastAsia="Times New Roman" w:hAnsi="Times New Roman" w:cs="Times New Roman"/>
          <w:color w:val="000000"/>
          <w:kern w:val="1"/>
          <w:sz w:val="28"/>
          <w:szCs w:val="28"/>
          <w:lang w:val="en-US" w:eastAsia="zh-CN"/>
        </w:rPr>
        <w:t xml:space="preserve"> figures; </w:t>
      </w:r>
      <w:r w:rsidR="00D67F15" w:rsidRPr="00D67F15">
        <w:rPr>
          <w:rFonts w:ascii="Times New Roman" w:eastAsia="Times New Roman" w:hAnsi="Times New Roman" w:cs="Times New Roman"/>
          <w:color w:val="000000"/>
          <w:kern w:val="1"/>
          <w:sz w:val="28"/>
          <w:szCs w:val="28"/>
          <w:lang w:val="en-US" w:eastAsia="zh-CN"/>
        </w:rPr>
        <w:t>7</w:t>
      </w:r>
      <w:r w:rsidRPr="00D67F15">
        <w:rPr>
          <w:rFonts w:ascii="Times New Roman" w:eastAsia="Times New Roman" w:hAnsi="Times New Roman" w:cs="Times New Roman"/>
          <w:color w:val="000000"/>
          <w:kern w:val="1"/>
          <w:sz w:val="28"/>
          <w:szCs w:val="28"/>
          <w:lang w:val="en-US" w:eastAsia="zh-CN"/>
        </w:rPr>
        <w:t xml:space="preserve"> tables, 14 sources, 6 appendices.</w:t>
      </w:r>
    </w:p>
    <w:p w:rsidR="00C46CA9" w:rsidRPr="002D2F6E" w:rsidRDefault="00C46CA9" w:rsidP="00C46CA9">
      <w:pPr>
        <w:suppressAutoHyphens/>
        <w:spacing w:after="0" w:line="240" w:lineRule="auto"/>
        <w:ind w:firstLine="709"/>
        <w:jc w:val="both"/>
        <w:rPr>
          <w:rFonts w:ascii="Times New Roman" w:eastAsia="Times New Roman" w:hAnsi="Times New Roman" w:cs="Times New Roman"/>
          <w:i/>
          <w:color w:val="000000"/>
          <w:kern w:val="1"/>
          <w:sz w:val="28"/>
          <w:szCs w:val="28"/>
          <w:lang w:val="en-US" w:eastAsia="zh-CN"/>
        </w:rPr>
      </w:pPr>
      <w:r w:rsidRPr="00BB2F19">
        <w:rPr>
          <w:rFonts w:ascii="Times New Roman" w:eastAsia="Times New Roman" w:hAnsi="Times New Roman" w:cs="Times New Roman"/>
          <w:i/>
          <w:color w:val="000000"/>
          <w:kern w:val="1"/>
          <w:sz w:val="28"/>
          <w:szCs w:val="28"/>
          <w:lang w:val="en-US" w:eastAsia="zh-CN"/>
        </w:rPr>
        <w:t>Keyword:</w:t>
      </w:r>
      <w:r w:rsidRPr="00BB2F19">
        <w:rPr>
          <w:rFonts w:ascii="Times New Roman" w:eastAsia="Times New Roman" w:hAnsi="Times New Roman" w:cs="Times New Roman"/>
          <w:color w:val="000000"/>
          <w:kern w:val="1"/>
          <w:sz w:val="28"/>
          <w:szCs w:val="28"/>
          <w:lang w:val="en-US" w:eastAsia="zh-CN"/>
        </w:rPr>
        <w:t>titanium alloys, rhenium-containing alloys, heat-resistant alloys, strengthening phases, alloying, phase diagrams, isothermal sections, phase transformations.</w:t>
      </w:r>
    </w:p>
    <w:p w:rsidR="00C46CA9" w:rsidRPr="00BB2F19" w:rsidRDefault="00C46CA9" w:rsidP="00C46CA9">
      <w:pPr>
        <w:suppressAutoHyphens/>
        <w:spacing w:after="0" w:line="240" w:lineRule="auto"/>
        <w:ind w:firstLine="709"/>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i/>
          <w:sz w:val="28"/>
          <w:szCs w:val="28"/>
          <w:lang w:val="en-US" w:eastAsia="zh-CN"/>
        </w:rPr>
        <w:t xml:space="preserve">Object of research: </w:t>
      </w:r>
      <w:r w:rsidRPr="00BB2F19">
        <w:rPr>
          <w:rFonts w:ascii="Times New Roman" w:eastAsia="Times New Roman" w:hAnsi="Times New Roman" w:cs="Times New Roman"/>
          <w:sz w:val="28"/>
          <w:szCs w:val="28"/>
          <w:lang w:val="en-US" w:eastAsia="zh-CN"/>
        </w:rPr>
        <w:t>promising heat-resistant titanium alloys.</w:t>
      </w:r>
    </w:p>
    <w:p w:rsidR="00C46CA9" w:rsidRPr="002D2F6E" w:rsidRDefault="00C46CA9" w:rsidP="00C46CA9">
      <w:pPr>
        <w:spacing w:after="0" w:line="240" w:lineRule="auto"/>
        <w:ind w:firstLine="708"/>
        <w:jc w:val="both"/>
        <w:rPr>
          <w:rFonts w:ascii="Times New Roman" w:eastAsia="Times New Roman" w:hAnsi="Times New Roman" w:cs="Times New Roman"/>
          <w:i/>
          <w:sz w:val="28"/>
          <w:szCs w:val="28"/>
          <w:lang w:val="en-US" w:eastAsia="zh-CN"/>
        </w:rPr>
      </w:pPr>
      <w:r w:rsidRPr="00BB2F19">
        <w:rPr>
          <w:rFonts w:ascii="Times New Roman" w:eastAsia="Times New Roman" w:hAnsi="Times New Roman" w:cs="Times New Roman"/>
          <w:i/>
          <w:sz w:val="28"/>
          <w:szCs w:val="28"/>
          <w:lang w:val="en-US" w:eastAsia="zh-CN"/>
        </w:rPr>
        <w:t xml:space="preserve">Purpose: </w:t>
      </w:r>
      <w:r w:rsidRPr="00BB2F19">
        <w:rPr>
          <w:rFonts w:ascii="Times New Roman" w:eastAsia="Times New Roman" w:hAnsi="Times New Roman" w:cs="Times New Roman"/>
          <w:sz w:val="28"/>
          <w:szCs w:val="28"/>
          <w:lang w:val="en-US" w:eastAsia="zh-CN"/>
        </w:rPr>
        <w:t>development of high-heat-resistant titanium alloys doped with rhenium.</w:t>
      </w:r>
    </w:p>
    <w:p w:rsidR="00C46CA9" w:rsidRPr="002D2F6E" w:rsidRDefault="00C46CA9" w:rsidP="00C46CA9">
      <w:pPr>
        <w:spacing w:after="0" w:line="240" w:lineRule="auto"/>
        <w:ind w:firstLine="708"/>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i/>
          <w:sz w:val="28"/>
          <w:szCs w:val="28"/>
          <w:lang w:val="en-US" w:eastAsia="zh-CN"/>
        </w:rPr>
        <w:t xml:space="preserve">Results and their novelty. </w:t>
      </w:r>
      <w:r w:rsidRPr="00BB2F19">
        <w:rPr>
          <w:rFonts w:ascii="Times New Roman" w:eastAsia="Times New Roman" w:hAnsi="Times New Roman" w:cs="Times New Roman"/>
          <w:sz w:val="28"/>
          <w:szCs w:val="28"/>
          <w:lang w:val="en-US" w:eastAsia="zh-CN"/>
        </w:rPr>
        <w:t>Titanium alloys of high heat resistance doped with rhenium have been developed. High-temperature tests of the mechanical properties of these alloys for compression and tension at a temperature of 600</w:t>
      </w:r>
      <w:r w:rsidRPr="005F6972">
        <w:rPr>
          <w:rFonts w:ascii="Times New Roman" w:eastAsia="Times New Roman" w:hAnsi="Times New Roman" w:cs="Times New Roman"/>
          <w:sz w:val="28"/>
          <w:szCs w:val="28"/>
          <w:vertAlign w:val="superscript"/>
          <w:lang w:val="en-US" w:eastAsia="zh-CN"/>
        </w:rPr>
        <w:t>o</w:t>
      </w:r>
      <w:r w:rsidRPr="00BB2F19">
        <w:rPr>
          <w:rFonts w:ascii="Times New Roman" w:eastAsia="Times New Roman" w:hAnsi="Times New Roman" w:cs="Times New Roman"/>
          <w:sz w:val="28"/>
          <w:szCs w:val="28"/>
          <w:lang w:val="en-US" w:eastAsia="zh-CN"/>
        </w:rPr>
        <w:t>C were performed. It is shown that the addition of 1% rhenium to Ti-5Al-5Mo-5V-3Cr alloy has a positive effect on the morphology of the crystal lattice, which increases the high-temperature strength characteristics of the alloy in the area of elastic and plastic deformations. Replacing chromium with 3% rhenium reduces the strength properties of the alloy in the area of elastic deformations, improving them in the area of plastic.</w:t>
      </w:r>
    </w:p>
    <w:p w:rsidR="00C46CA9" w:rsidRPr="002D2F6E" w:rsidRDefault="00C46CA9" w:rsidP="00C46CA9">
      <w:pPr>
        <w:suppressAutoHyphens/>
        <w:spacing w:after="0" w:line="240" w:lineRule="auto"/>
        <w:ind w:firstLine="708"/>
        <w:jc w:val="both"/>
        <w:rPr>
          <w:rFonts w:ascii="Times New Roman" w:eastAsia="Times New Roman" w:hAnsi="Times New Roman" w:cs="Times New Roman"/>
          <w:sz w:val="28"/>
          <w:szCs w:val="28"/>
          <w:lang w:val="en-US" w:eastAsia="zh-CN"/>
        </w:rPr>
      </w:pPr>
      <w:r w:rsidRPr="00BB2F19">
        <w:rPr>
          <w:rFonts w:ascii="Times New Roman" w:eastAsia="Times New Roman" w:hAnsi="Times New Roman" w:cs="Times New Roman"/>
          <w:sz w:val="28"/>
          <w:szCs w:val="28"/>
          <w:lang w:val="en-US" w:eastAsia="zh-CN"/>
        </w:rPr>
        <w:t>The microstructure of the alloys under consideration is investigated. It is shown that a two - phase (</w:t>
      </w:r>
      <w:r w:rsidRPr="00BB2F19">
        <w:rPr>
          <w:rFonts w:ascii="Times New Roman" w:eastAsia="Times New Roman" w:hAnsi="Times New Roman" w:cs="Times New Roman"/>
          <w:sz w:val="28"/>
          <w:szCs w:val="28"/>
          <w:lang w:eastAsia="zh-CN"/>
        </w:rPr>
        <w:t>α</w:t>
      </w:r>
      <w:r w:rsidRPr="00BB2F19">
        <w:rPr>
          <w:rFonts w:ascii="Times New Roman" w:eastAsia="Times New Roman" w:hAnsi="Times New Roman" w:cs="Times New Roman"/>
          <w:sz w:val="28"/>
          <w:szCs w:val="28"/>
          <w:lang w:val="en-US" w:eastAsia="zh-CN"/>
        </w:rPr>
        <w:t xml:space="preserve">+ </w:t>
      </w:r>
      <w:r w:rsidRPr="00BB2F19">
        <w:rPr>
          <w:rFonts w:ascii="Times New Roman" w:eastAsia="Times New Roman" w:hAnsi="Times New Roman" w:cs="Times New Roman"/>
          <w:sz w:val="28"/>
          <w:szCs w:val="28"/>
          <w:lang w:eastAsia="zh-CN"/>
        </w:rPr>
        <w:t>β</w:t>
      </w:r>
      <w:r w:rsidRPr="00BB2F19">
        <w:rPr>
          <w:rFonts w:ascii="Times New Roman" w:eastAsia="Times New Roman" w:hAnsi="Times New Roman" w:cs="Times New Roman"/>
          <w:sz w:val="28"/>
          <w:szCs w:val="28"/>
          <w:lang w:val="en-US" w:eastAsia="zh-CN"/>
        </w:rPr>
        <w:t xml:space="preserve">) structure of alloys with an </w:t>
      </w:r>
      <w:r w:rsidRPr="00BB2F19">
        <w:rPr>
          <w:rFonts w:ascii="Times New Roman" w:eastAsia="Times New Roman" w:hAnsi="Times New Roman" w:cs="Times New Roman"/>
          <w:sz w:val="28"/>
          <w:szCs w:val="28"/>
          <w:lang w:eastAsia="zh-CN"/>
        </w:rPr>
        <w:t>α</w:t>
      </w:r>
      <w:r w:rsidRPr="00BB2F19">
        <w:rPr>
          <w:rFonts w:ascii="Times New Roman" w:eastAsia="Times New Roman" w:hAnsi="Times New Roman" w:cs="Times New Roman"/>
          <w:sz w:val="28"/>
          <w:szCs w:val="28"/>
          <w:lang w:val="en-US" w:eastAsia="zh-CN"/>
        </w:rPr>
        <w:t>-phase content of 30-40% was formed during heat treatment. It was found that after reaching the critical values of high-temperature deformation, recrystallization and polygonal processes occurred due to the movement of dislocations.</w:t>
      </w:r>
    </w:p>
    <w:p w:rsidR="00C46CA9" w:rsidRPr="002D2F6E" w:rsidRDefault="00C46CA9" w:rsidP="00C46CA9">
      <w:pPr>
        <w:spacing w:after="0" w:line="240" w:lineRule="auto"/>
        <w:ind w:firstLine="709"/>
        <w:jc w:val="both"/>
        <w:rPr>
          <w:rFonts w:ascii="Times New Roman" w:eastAsia="Times New Roman" w:hAnsi="Times New Roman" w:cs="Times New Roman"/>
          <w:sz w:val="28"/>
          <w:szCs w:val="28"/>
          <w:lang w:val="en-US" w:eastAsia="zh-CN"/>
        </w:rPr>
      </w:pPr>
      <w:r w:rsidRPr="002D2F6E">
        <w:rPr>
          <w:rFonts w:ascii="Times New Roman" w:eastAsia="Times New Roman" w:hAnsi="Times New Roman" w:cs="Times New Roman"/>
          <w:sz w:val="28"/>
          <w:szCs w:val="28"/>
          <w:lang w:val="en-US" w:eastAsia="zh-CN"/>
        </w:rPr>
        <w:t>The results obtained will allow us to scientifically justify the choice of ligatures in multicomponent systems based on titanium.</w:t>
      </w:r>
    </w:p>
    <w:p w:rsidR="00C46CA9" w:rsidRPr="002D2F6E" w:rsidRDefault="00C46CA9" w:rsidP="00C46CA9">
      <w:pPr>
        <w:suppressAutoHyphens/>
        <w:spacing w:after="0" w:line="240" w:lineRule="auto"/>
        <w:ind w:firstLine="709"/>
        <w:rPr>
          <w:rFonts w:ascii="Times New Roman" w:eastAsia="Times New Roman" w:hAnsi="Times New Roman" w:cs="Times New Roman"/>
          <w:sz w:val="28"/>
          <w:szCs w:val="28"/>
          <w:lang w:val="en-US" w:eastAsia="zh-CN"/>
        </w:rPr>
      </w:pPr>
      <w:r w:rsidRPr="00A4381F">
        <w:rPr>
          <w:rFonts w:ascii="Times New Roman" w:eastAsia="Times New Roman" w:hAnsi="Times New Roman" w:cs="Times New Roman"/>
          <w:i/>
          <w:sz w:val="28"/>
          <w:szCs w:val="28"/>
          <w:lang w:val="en-US" w:eastAsia="zh-CN"/>
        </w:rPr>
        <w:t xml:space="preserve">Significance of the work. </w:t>
      </w:r>
      <w:r w:rsidRPr="00A4381F">
        <w:rPr>
          <w:rFonts w:ascii="Times New Roman" w:eastAsia="Times New Roman" w:hAnsi="Times New Roman" w:cs="Times New Roman"/>
          <w:sz w:val="28"/>
          <w:szCs w:val="28"/>
          <w:lang w:val="en-US" w:eastAsia="zh-CN"/>
        </w:rPr>
        <w:t>Development and creation of samples of new alloyed heat-resistant titanium alloys containing rhenium will increase their high-temperature strength characteristics and increase the temperature range of operation of titanium alloys.</w:t>
      </w:r>
    </w:p>
    <w:p w:rsidR="005518FE" w:rsidRDefault="00C46CA9" w:rsidP="00C46CA9">
      <w:pPr>
        <w:suppressAutoHyphens/>
        <w:spacing w:after="0" w:line="240" w:lineRule="auto"/>
        <w:ind w:firstLine="709"/>
        <w:jc w:val="both"/>
        <w:rPr>
          <w:rFonts w:ascii="Times New Roman" w:eastAsia="Times New Roman" w:hAnsi="Times New Roman" w:cs="Times New Roman"/>
          <w:b/>
          <w:sz w:val="28"/>
          <w:szCs w:val="28"/>
          <w:lang w:val="en-US" w:eastAsia="ru-RU" w:bidi="ru-RU"/>
        </w:rPr>
      </w:pPr>
      <w:r w:rsidRPr="00A4381F">
        <w:rPr>
          <w:rFonts w:ascii="Times New Roman" w:eastAsia="Times New Roman" w:hAnsi="Times New Roman" w:cs="Times New Roman"/>
          <w:sz w:val="28"/>
          <w:szCs w:val="28"/>
          <w:lang w:val="en-US" w:eastAsia="zh-CN"/>
        </w:rPr>
        <w:t>The developments relate to the field of titanium metallurgy and materials science.</w:t>
      </w:r>
    </w:p>
    <w:p w:rsidR="00C0199A" w:rsidRDefault="005518FE" w:rsidP="005518FE">
      <w:pPr>
        <w:suppressAutoHyphens/>
        <w:spacing w:after="0" w:line="240" w:lineRule="auto"/>
        <w:ind w:firstLine="709"/>
        <w:jc w:val="both"/>
        <w:rPr>
          <w:rFonts w:ascii="Times New Roman" w:eastAsia="Times New Roman" w:hAnsi="Times New Roman" w:cs="Times New Roman"/>
          <w:b/>
          <w:sz w:val="28"/>
          <w:szCs w:val="28"/>
          <w:lang w:val="en-US" w:eastAsia="ru-RU" w:bidi="ru-RU"/>
        </w:rPr>
      </w:pPr>
      <w:r>
        <w:rPr>
          <w:rFonts w:ascii="Times New Roman" w:eastAsia="Times New Roman" w:hAnsi="Times New Roman" w:cs="Times New Roman"/>
          <w:b/>
          <w:sz w:val="28"/>
          <w:szCs w:val="28"/>
          <w:lang w:val="en-US" w:eastAsia="ru-RU" w:bidi="ru-RU"/>
        </w:rPr>
        <w:t xml:space="preserve">                             </w:t>
      </w:r>
    </w:p>
    <w:p w:rsidR="00C0199A" w:rsidRDefault="00C0199A">
      <w:pPr>
        <w:rPr>
          <w:rFonts w:ascii="Times New Roman" w:eastAsia="Times New Roman" w:hAnsi="Times New Roman" w:cs="Times New Roman"/>
          <w:b/>
          <w:sz w:val="28"/>
          <w:szCs w:val="28"/>
          <w:lang w:val="en-US" w:eastAsia="ru-RU" w:bidi="ru-RU"/>
        </w:rPr>
      </w:pPr>
      <w:r>
        <w:rPr>
          <w:rFonts w:ascii="Times New Roman" w:eastAsia="Times New Roman" w:hAnsi="Times New Roman" w:cs="Times New Roman"/>
          <w:b/>
          <w:sz w:val="28"/>
          <w:szCs w:val="28"/>
          <w:lang w:val="en-US" w:eastAsia="ru-RU" w:bidi="ru-RU"/>
        </w:rPr>
        <w:br w:type="page"/>
      </w:r>
    </w:p>
    <w:p w:rsidR="0097664B" w:rsidRDefault="005518FE" w:rsidP="00C0199A">
      <w:pPr>
        <w:suppressAutoHyphens/>
        <w:spacing w:after="0" w:line="240" w:lineRule="auto"/>
        <w:ind w:firstLine="709"/>
        <w:jc w:val="center"/>
        <w:rPr>
          <w:rFonts w:ascii="Times New Roman" w:eastAsia="Times New Roman" w:hAnsi="Times New Roman" w:cs="Times New Roman"/>
          <w:b/>
          <w:sz w:val="28"/>
          <w:szCs w:val="28"/>
          <w:lang w:eastAsia="zh-CN"/>
        </w:rPr>
      </w:pPr>
      <w:r w:rsidRPr="005518FE">
        <w:rPr>
          <w:rFonts w:ascii="Times New Roman" w:eastAsia="Times New Roman" w:hAnsi="Times New Roman" w:cs="Times New Roman"/>
          <w:b/>
          <w:sz w:val="28"/>
          <w:szCs w:val="28"/>
          <w:lang w:eastAsia="zh-CN"/>
        </w:rPr>
        <w:lastRenderedPageBreak/>
        <w:t>CONTENT</w:t>
      </w:r>
    </w:p>
    <w:p w:rsidR="00D67F15" w:rsidRDefault="00D67F15" w:rsidP="00C0199A">
      <w:pPr>
        <w:suppressAutoHyphens/>
        <w:spacing w:after="0" w:line="240" w:lineRule="auto"/>
        <w:ind w:firstLine="709"/>
        <w:jc w:val="center"/>
        <w:rPr>
          <w:rFonts w:ascii="Times New Roman" w:eastAsia="Times New Roman" w:hAnsi="Times New Roman" w:cs="Times New Roman"/>
          <w:b/>
          <w:sz w:val="28"/>
          <w:szCs w:val="28"/>
          <w:lang w:val="en-US" w:eastAsia="zh-C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5"/>
      </w:tblGrid>
      <w:tr w:rsidR="00D67F15" w:rsidTr="000D3FBD">
        <w:tc>
          <w:tcPr>
            <w:tcW w:w="8500" w:type="dxa"/>
            <w:shd w:val="clear" w:color="auto" w:fill="auto"/>
          </w:tcPr>
          <w:p w:rsidR="00D67F15" w:rsidRDefault="00D67F15" w:rsidP="00D67F15">
            <w:pPr>
              <w:suppressAutoHyphens/>
              <w:ind w:left="306"/>
              <w:rPr>
                <w:rFonts w:ascii="Times New Roman" w:eastAsia="Times New Roman" w:hAnsi="Times New Roman" w:cs="Times New Roman"/>
                <w:bCs/>
                <w:sz w:val="28"/>
                <w:szCs w:val="28"/>
                <w:lang w:eastAsia="zh-CN"/>
              </w:rPr>
            </w:pPr>
            <w:r w:rsidRPr="00A4381F">
              <w:rPr>
                <w:rFonts w:ascii="Times New Roman" w:eastAsia="Times New Roman" w:hAnsi="Times New Roman" w:cs="Times New Roman"/>
                <w:sz w:val="28"/>
                <w:szCs w:val="28"/>
                <w:lang w:eastAsia="zh-CN"/>
              </w:rPr>
              <w:t xml:space="preserve">INTRODUCTION </w:t>
            </w:r>
            <w:r>
              <w:rPr>
                <w:rFonts w:ascii="Times New Roman" w:eastAsia="Times New Roman" w:hAnsi="Times New Roman" w:cs="Times New Roman"/>
                <w:sz w:val="28"/>
                <w:szCs w:val="28"/>
                <w:lang w:eastAsia="zh-CN"/>
              </w:rPr>
              <w:t>…..…………………………………………………</w:t>
            </w:r>
          </w:p>
        </w:tc>
        <w:tc>
          <w:tcPr>
            <w:tcW w:w="845" w:type="dxa"/>
          </w:tcPr>
          <w:p w:rsidR="00D67F15" w:rsidRPr="00D67F15" w:rsidRDefault="00D67F15" w:rsidP="00D67F15">
            <w:pPr>
              <w:rPr>
                <w:rFonts w:ascii="Times New Roman" w:hAnsi="Times New Roman" w:cs="Times New Roman"/>
                <w:sz w:val="28"/>
                <w:szCs w:val="28"/>
              </w:rPr>
            </w:pPr>
            <w:r>
              <w:rPr>
                <w:rFonts w:ascii="Times New Roman" w:hAnsi="Times New Roman" w:cs="Times New Roman"/>
                <w:sz w:val="28"/>
                <w:szCs w:val="28"/>
              </w:rPr>
              <w:t>8</w:t>
            </w:r>
          </w:p>
        </w:tc>
      </w:tr>
      <w:tr w:rsidR="00D67F15" w:rsidTr="000D3FBD">
        <w:tc>
          <w:tcPr>
            <w:tcW w:w="8500" w:type="dxa"/>
            <w:shd w:val="clear" w:color="auto" w:fill="auto"/>
          </w:tcPr>
          <w:p w:rsidR="00D67F15" w:rsidRPr="000D3FBD" w:rsidRDefault="000D3FBD" w:rsidP="000D3FBD">
            <w:pPr>
              <w:suppressAutoHyphens/>
              <w:ind w:left="306"/>
              <w:rPr>
                <w:rFonts w:ascii="Times New Roman" w:eastAsia="Times New Roman" w:hAnsi="Times New Roman" w:cs="Times New Roman"/>
                <w:sz w:val="28"/>
                <w:szCs w:val="28"/>
                <w:lang w:val="en-US" w:eastAsia="ar-SA"/>
              </w:rPr>
            </w:pPr>
            <w:r w:rsidRPr="000D3FBD">
              <w:rPr>
                <w:rFonts w:ascii="Times New Roman" w:eastAsia="Times New Roman" w:hAnsi="Times New Roman" w:cs="Times New Roman"/>
                <w:sz w:val="28"/>
                <w:szCs w:val="28"/>
                <w:lang w:val="en-US" w:eastAsia="ar-SA"/>
              </w:rPr>
              <w:t>MAIN part of the research report</w:t>
            </w:r>
            <w:r w:rsidR="00D67F15" w:rsidRPr="000D3FBD">
              <w:rPr>
                <w:rFonts w:ascii="Times New Roman" w:eastAsia="Times New Roman" w:hAnsi="Times New Roman" w:cs="Times New Roman"/>
                <w:sz w:val="28"/>
                <w:szCs w:val="28"/>
                <w:lang w:val="en-US" w:eastAsia="ar-SA"/>
              </w:rPr>
              <w:t>…………………………………</w:t>
            </w:r>
            <w:r w:rsidRPr="000D3FBD">
              <w:rPr>
                <w:rFonts w:ascii="Times New Roman" w:eastAsia="Times New Roman" w:hAnsi="Times New Roman" w:cs="Times New Roman"/>
                <w:sz w:val="28"/>
                <w:szCs w:val="28"/>
                <w:lang w:val="en-US" w:eastAsia="ar-SA"/>
              </w:rPr>
              <w:t>……</w:t>
            </w:r>
          </w:p>
        </w:tc>
        <w:tc>
          <w:tcPr>
            <w:tcW w:w="845" w:type="dxa"/>
          </w:tcPr>
          <w:p w:rsidR="00D67F15" w:rsidRPr="00D67F15" w:rsidRDefault="00D67F15" w:rsidP="00D67F15">
            <w:pPr>
              <w:rPr>
                <w:rFonts w:ascii="Times New Roman" w:hAnsi="Times New Roman" w:cs="Times New Roman"/>
                <w:sz w:val="28"/>
                <w:szCs w:val="28"/>
              </w:rPr>
            </w:pPr>
            <w:r>
              <w:rPr>
                <w:rFonts w:ascii="Times New Roman" w:hAnsi="Times New Roman" w:cs="Times New Roman"/>
                <w:sz w:val="28"/>
                <w:szCs w:val="28"/>
              </w:rPr>
              <w:t>10</w:t>
            </w:r>
          </w:p>
        </w:tc>
      </w:tr>
      <w:tr w:rsidR="00D67F15" w:rsidTr="000D3FBD">
        <w:tc>
          <w:tcPr>
            <w:tcW w:w="8500" w:type="dxa"/>
            <w:shd w:val="clear" w:color="auto" w:fill="auto"/>
          </w:tcPr>
          <w:p w:rsidR="00D67F15" w:rsidRPr="00A4381F" w:rsidRDefault="00D67F15" w:rsidP="00D67F15">
            <w:pPr>
              <w:spacing w:before="100" w:beforeAutospacing="1" w:after="100" w:afterAutospacing="1"/>
              <w:ind w:left="284"/>
              <w:rPr>
                <w:rFonts w:ascii="Times New Roman" w:eastAsia="Times New Roman" w:hAnsi="Times New Roman" w:cs="Times New Roman"/>
                <w:sz w:val="28"/>
                <w:szCs w:val="28"/>
                <w:lang w:val="en-US" w:eastAsia="ar-SA"/>
              </w:rPr>
            </w:pPr>
            <w:r w:rsidRPr="00A4381F">
              <w:rPr>
                <w:rFonts w:ascii="Times New Roman" w:eastAsia="Times New Roman" w:hAnsi="Times New Roman" w:cs="Times New Roman"/>
                <w:sz w:val="28"/>
                <w:szCs w:val="28"/>
                <w:lang w:val="en-US" w:eastAsia="ar-SA"/>
              </w:rPr>
              <w:t>1 Development of high heat resistant titanium alloys doped with rhenium …………………………………...……………………………</w:t>
            </w:r>
          </w:p>
        </w:tc>
        <w:tc>
          <w:tcPr>
            <w:tcW w:w="845" w:type="dxa"/>
          </w:tcPr>
          <w:p w:rsidR="00D67F15" w:rsidRPr="00041A78"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0</w:t>
            </w:r>
          </w:p>
        </w:tc>
      </w:tr>
      <w:tr w:rsidR="00D67F15" w:rsidTr="000D3FBD">
        <w:tc>
          <w:tcPr>
            <w:tcW w:w="8500" w:type="dxa"/>
            <w:shd w:val="clear" w:color="auto" w:fill="auto"/>
          </w:tcPr>
          <w:p w:rsidR="00D67F15" w:rsidRPr="00A4381F" w:rsidRDefault="00D67F15" w:rsidP="00D67F15">
            <w:pPr>
              <w:spacing w:before="100" w:beforeAutospacing="1" w:after="100" w:afterAutospacing="1"/>
              <w:ind w:left="284"/>
              <w:jc w:val="both"/>
              <w:rPr>
                <w:rFonts w:ascii="Helvetica" w:eastAsia="Times New Roman" w:hAnsi="Helvetica" w:cs="Times New Roman"/>
                <w:color w:val="333333"/>
                <w:sz w:val="23"/>
                <w:szCs w:val="23"/>
                <w:lang w:val="en-US" w:eastAsia="ru-RU"/>
              </w:rPr>
            </w:pPr>
            <w:r w:rsidRPr="00A4381F">
              <w:rPr>
                <w:rFonts w:ascii="Times New Roman" w:eastAsia="Times New Roman" w:hAnsi="Times New Roman" w:cs="Times New Roman"/>
                <w:sz w:val="28"/>
                <w:szCs w:val="28"/>
                <w:lang w:val="en-US" w:eastAsia="ar-SA"/>
              </w:rPr>
              <w:t>2 Research and development of optimal technological modes for obtaining titanium alloys with high heat resistance…………………….</w:t>
            </w:r>
          </w:p>
        </w:tc>
        <w:tc>
          <w:tcPr>
            <w:tcW w:w="845" w:type="dxa"/>
          </w:tcPr>
          <w:p w:rsidR="00D67F15" w:rsidRPr="00041A78"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3</w:t>
            </w:r>
          </w:p>
        </w:tc>
      </w:tr>
      <w:tr w:rsidR="00D67F15" w:rsidTr="000D3FBD">
        <w:tc>
          <w:tcPr>
            <w:tcW w:w="8500" w:type="dxa"/>
            <w:shd w:val="clear" w:color="auto" w:fill="auto"/>
          </w:tcPr>
          <w:p w:rsidR="00D67F15" w:rsidRPr="00A4381F" w:rsidRDefault="00D67F15" w:rsidP="00D67F15">
            <w:pPr>
              <w:suppressAutoHyphens/>
              <w:ind w:left="284"/>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3 C</w:t>
            </w:r>
            <w:r w:rsidRPr="00A4381F">
              <w:rPr>
                <w:rFonts w:ascii="Times New Roman" w:eastAsia="Times New Roman" w:hAnsi="Times New Roman" w:cs="Times New Roman"/>
                <w:sz w:val="28"/>
                <w:szCs w:val="28"/>
                <w:lang w:val="en-US" w:eastAsia="ar-SA"/>
              </w:rPr>
              <w:t>reating samples of new heat-resistant titanium alloys and studying their physical and chemical properties …………………………………</w:t>
            </w:r>
          </w:p>
        </w:tc>
        <w:tc>
          <w:tcPr>
            <w:tcW w:w="845" w:type="dxa"/>
          </w:tcPr>
          <w:p w:rsidR="00D67F15" w:rsidRPr="00D67F15"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rPr>
            </w:pPr>
            <w:r>
              <w:rPr>
                <w:rFonts w:ascii="Times New Roman" w:hAnsi="Times New Roman" w:cs="Times New Roman"/>
                <w:sz w:val="28"/>
                <w:szCs w:val="28"/>
              </w:rPr>
              <w:t>14</w:t>
            </w:r>
          </w:p>
        </w:tc>
      </w:tr>
      <w:tr w:rsidR="00D67F15" w:rsidTr="000D3FBD">
        <w:tc>
          <w:tcPr>
            <w:tcW w:w="8500" w:type="dxa"/>
            <w:shd w:val="clear" w:color="auto" w:fill="auto"/>
          </w:tcPr>
          <w:p w:rsidR="00D67F15" w:rsidRDefault="00D67F15" w:rsidP="00D67F15">
            <w:pPr>
              <w:suppressAutoHyphens/>
              <w:ind w:left="284"/>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eastAsia="ar-SA"/>
              </w:rPr>
              <w:t xml:space="preserve">3.1 </w:t>
            </w:r>
            <w:r>
              <w:rPr>
                <w:rFonts w:ascii="Times New Roman" w:eastAsia="Times New Roman" w:hAnsi="Times New Roman" w:cs="Times New Roman"/>
                <w:sz w:val="28"/>
                <w:szCs w:val="28"/>
                <w:lang w:val="en-US" w:eastAsia="ar-SA"/>
              </w:rPr>
              <w:t>R</w:t>
            </w:r>
            <w:r w:rsidRPr="00A4381F">
              <w:rPr>
                <w:rFonts w:ascii="Times New Roman" w:eastAsia="Times New Roman" w:hAnsi="Times New Roman" w:cs="Times New Roman"/>
                <w:sz w:val="28"/>
                <w:szCs w:val="28"/>
                <w:lang w:eastAsia="ar-SA"/>
              </w:rPr>
              <w:t>esearch methods</w:t>
            </w:r>
            <w:r>
              <w:rPr>
                <w:rFonts w:ascii="Times New Roman" w:eastAsia="Times New Roman" w:hAnsi="Times New Roman" w:cs="Times New Roman"/>
                <w:sz w:val="28"/>
                <w:szCs w:val="28"/>
                <w:lang w:eastAsia="ar-SA"/>
              </w:rPr>
              <w:t xml:space="preserve"> ………………………………………………..</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14</w:t>
            </w:r>
          </w:p>
        </w:tc>
      </w:tr>
      <w:tr w:rsidR="00D67F15" w:rsidRPr="00185977" w:rsidTr="000D3FBD">
        <w:tc>
          <w:tcPr>
            <w:tcW w:w="8500" w:type="dxa"/>
            <w:shd w:val="clear" w:color="auto" w:fill="auto"/>
          </w:tcPr>
          <w:p w:rsidR="00D67F15" w:rsidRPr="000507AA" w:rsidRDefault="00D67F15" w:rsidP="00D67F15">
            <w:pPr>
              <w:suppressAutoHyphens/>
              <w:ind w:left="284"/>
              <w:jc w:val="both"/>
              <w:rPr>
                <w:rFonts w:ascii="Times New Roman" w:eastAsia="Calibri" w:hAnsi="Times New Roman" w:cs="Times New Roman"/>
                <w:sz w:val="28"/>
                <w:szCs w:val="28"/>
                <w:lang w:val="en-US" w:eastAsia="zh-CN"/>
              </w:rPr>
            </w:pPr>
            <w:r>
              <w:rPr>
                <w:rFonts w:ascii="Times New Roman" w:eastAsia="Calibri" w:hAnsi="Times New Roman" w:cs="Times New Roman"/>
                <w:sz w:val="28"/>
                <w:szCs w:val="28"/>
                <w:lang w:val="en-US" w:eastAsia="zh-CN"/>
              </w:rPr>
              <w:t xml:space="preserve">  </w:t>
            </w:r>
            <w:r w:rsidRPr="000507AA">
              <w:rPr>
                <w:rFonts w:ascii="Times New Roman" w:eastAsia="Calibri" w:hAnsi="Times New Roman" w:cs="Times New Roman"/>
                <w:sz w:val="28"/>
                <w:szCs w:val="28"/>
                <w:lang w:val="en-US" w:eastAsia="zh-CN"/>
              </w:rPr>
              <w:t>3.2 investigation of the density of heat-resistant titanium alloys</w:t>
            </w:r>
          </w:p>
          <w:p w:rsidR="00D67F15" w:rsidRPr="000507AA" w:rsidRDefault="00D67F15" w:rsidP="00D67F15">
            <w:pPr>
              <w:suppressAutoHyphens/>
              <w:ind w:left="284"/>
              <w:jc w:val="both"/>
              <w:rPr>
                <w:rFonts w:ascii="Times New Roman" w:eastAsia="Calibri" w:hAnsi="Times New Roman" w:cs="Times New Roman"/>
                <w:sz w:val="28"/>
                <w:szCs w:val="28"/>
                <w:lang w:val="en-US" w:eastAsia="zh-CN"/>
              </w:rPr>
            </w:pPr>
            <w:r w:rsidRPr="000507AA">
              <w:rPr>
                <w:rFonts w:ascii="Times New Roman" w:eastAsia="Calibri" w:hAnsi="Times New Roman" w:cs="Times New Roman"/>
                <w:sz w:val="28"/>
                <w:szCs w:val="28"/>
                <w:lang w:val="en-US" w:eastAsia="zh-CN"/>
              </w:rPr>
              <w:t>Ti-5Al-5Mo-5V-3sgiti-5Al-5Mo-5V-3Cr-1Re……</w:t>
            </w:r>
            <w:r w:rsidRPr="000507AA">
              <w:rPr>
                <w:rFonts w:ascii="Times New Roman" w:eastAsia="Calibri" w:hAnsi="Times New Roman" w:cs="Times New Roman"/>
                <w:sz w:val="28"/>
                <w:szCs w:val="28"/>
                <w:lang w:val="en-US"/>
              </w:rPr>
              <w:t>……………………</w:t>
            </w:r>
          </w:p>
        </w:tc>
        <w:tc>
          <w:tcPr>
            <w:tcW w:w="845" w:type="dxa"/>
          </w:tcPr>
          <w:p w:rsidR="00D67F15" w:rsidRPr="00041A78"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18</w:t>
            </w:r>
          </w:p>
        </w:tc>
      </w:tr>
      <w:tr w:rsidR="00D67F15" w:rsidTr="000D3FBD">
        <w:tc>
          <w:tcPr>
            <w:tcW w:w="8500" w:type="dxa"/>
            <w:shd w:val="clear" w:color="auto" w:fill="auto"/>
          </w:tcPr>
          <w:p w:rsidR="00D67F15" w:rsidRPr="000507AA" w:rsidRDefault="00D67F15" w:rsidP="00D67F15">
            <w:pPr>
              <w:tabs>
                <w:tab w:val="left" w:pos="284"/>
              </w:tabs>
              <w:suppressAutoHyphens/>
              <w:ind w:left="284"/>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 xml:space="preserve">  </w:t>
            </w:r>
            <w:r w:rsidRPr="000507AA">
              <w:rPr>
                <w:rFonts w:ascii="Times New Roman" w:eastAsia="Times New Roman" w:hAnsi="Times New Roman" w:cs="Times New Roman"/>
                <w:sz w:val="28"/>
                <w:szCs w:val="28"/>
                <w:lang w:val="en-US" w:eastAsia="ar-SA"/>
              </w:rPr>
              <w:t>3.3 Study of the mechanical properties of new alloys with recommendations for their use ………..………………………………</w:t>
            </w:r>
          </w:p>
        </w:tc>
        <w:tc>
          <w:tcPr>
            <w:tcW w:w="845" w:type="dxa"/>
          </w:tcPr>
          <w:p w:rsidR="00D67F15" w:rsidRPr="00D67F15"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D67F15" w:rsidTr="000D3FBD">
        <w:tc>
          <w:tcPr>
            <w:tcW w:w="8500" w:type="dxa"/>
            <w:shd w:val="clear" w:color="auto" w:fill="auto"/>
          </w:tcPr>
          <w:p w:rsidR="00D67F15" w:rsidRPr="0097664B" w:rsidRDefault="00D67F15" w:rsidP="00D67F15">
            <w:pPr>
              <w:suppressAutoHyphens/>
              <w:ind w:left="306"/>
              <w:rPr>
                <w:rFonts w:ascii="Times New Roman" w:eastAsia="Times New Roman" w:hAnsi="Times New Roman" w:cs="Times New Roman"/>
                <w:sz w:val="28"/>
                <w:szCs w:val="28"/>
                <w:lang w:eastAsia="ar-SA"/>
              </w:rPr>
            </w:pPr>
            <w:r w:rsidRPr="000507AA">
              <w:rPr>
                <w:rFonts w:ascii="Times New Roman" w:eastAsia="Times New Roman" w:hAnsi="Times New Roman" w:cs="Times New Roman"/>
                <w:sz w:val="28"/>
                <w:szCs w:val="28"/>
                <w:lang w:eastAsia="zh-CN"/>
              </w:rPr>
              <w:t xml:space="preserve">CONCLUSION </w:t>
            </w:r>
            <w:r>
              <w:rPr>
                <w:rFonts w:ascii="Times New Roman" w:eastAsia="Times New Roman" w:hAnsi="Times New Roman" w:cs="Times New Roman"/>
                <w:sz w:val="28"/>
                <w:szCs w:val="28"/>
                <w:lang w:eastAsia="zh-CN"/>
              </w:rPr>
              <w:t>………………………………………………………..</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31</w:t>
            </w:r>
          </w:p>
        </w:tc>
      </w:tr>
      <w:tr w:rsidR="00D67F15" w:rsidTr="000D3FBD">
        <w:tc>
          <w:tcPr>
            <w:tcW w:w="8500" w:type="dxa"/>
            <w:shd w:val="clear" w:color="auto" w:fill="auto"/>
          </w:tcPr>
          <w:p w:rsidR="00D67F15" w:rsidRPr="00024ADE" w:rsidRDefault="00D67F15" w:rsidP="00D67F15">
            <w:pPr>
              <w:suppressAutoHyphens/>
              <w:ind w:left="306"/>
              <w:jc w:val="both"/>
              <w:rPr>
                <w:rFonts w:ascii="Times New Roman" w:eastAsia="Times New Roman" w:hAnsi="Times New Roman" w:cs="Times New Roman"/>
                <w:sz w:val="28"/>
                <w:szCs w:val="28"/>
                <w:lang w:eastAsia="ar-SA"/>
              </w:rPr>
            </w:pPr>
            <w:r w:rsidRPr="000507AA">
              <w:rPr>
                <w:rFonts w:ascii="Times New Roman" w:eastAsia="Times New Roman" w:hAnsi="Times New Roman" w:cs="Times New Roman"/>
                <w:sz w:val="28"/>
                <w:szCs w:val="28"/>
                <w:lang w:eastAsia="ar-SA"/>
              </w:rPr>
              <w:t xml:space="preserve">LIST OF SOURCES USED </w:t>
            </w:r>
            <w:r>
              <w:rPr>
                <w:rFonts w:ascii="Times New Roman" w:eastAsia="Times New Roman" w:hAnsi="Times New Roman" w:cs="Times New Roman"/>
                <w:sz w:val="28"/>
                <w:szCs w:val="28"/>
                <w:lang w:eastAsia="ar-SA"/>
              </w:rPr>
              <w:t>……………………….…………………</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35</w:t>
            </w:r>
          </w:p>
        </w:tc>
      </w:tr>
      <w:tr w:rsidR="00D67F15" w:rsidTr="000D3FBD">
        <w:tc>
          <w:tcPr>
            <w:tcW w:w="8500" w:type="dxa"/>
            <w:shd w:val="clear" w:color="auto" w:fill="auto"/>
          </w:tcPr>
          <w:p w:rsidR="00D67F15" w:rsidRPr="00774BF0" w:rsidRDefault="00D67F15" w:rsidP="00774BF0">
            <w:pPr>
              <w:rPr>
                <w:rFonts w:ascii="Times New Roman" w:hAnsi="Times New Roman" w:cs="Times New Roman"/>
                <w:sz w:val="28"/>
                <w:szCs w:val="28"/>
              </w:rPr>
            </w:pPr>
            <w:r>
              <w:rPr>
                <w:rFonts w:ascii="Times New Roman" w:hAnsi="Times New Roman" w:cs="Times New Roman"/>
                <w:sz w:val="28"/>
                <w:szCs w:val="28"/>
              </w:rPr>
              <w:t xml:space="preserve">    </w:t>
            </w:r>
            <w:r w:rsidRPr="002D2F6E">
              <w:rPr>
                <w:rFonts w:ascii="Times New Roman" w:hAnsi="Times New Roman" w:cs="Times New Roman"/>
                <w:sz w:val="28"/>
                <w:szCs w:val="28"/>
              </w:rPr>
              <w:t xml:space="preserve">APPENDIX A </w:t>
            </w:r>
            <w:r w:rsidR="00774BF0" w:rsidRPr="00774BF0">
              <w:rPr>
                <w:rFonts w:ascii="Times New Roman" w:hAnsi="Times New Roman" w:cs="Times New Roman"/>
                <w:sz w:val="28"/>
                <w:szCs w:val="28"/>
              </w:rPr>
              <w:t xml:space="preserve">Calendar plan </w:t>
            </w:r>
            <w:r w:rsidRPr="002D2F6E">
              <w:rPr>
                <w:rFonts w:ascii="Times New Roman" w:hAnsi="Times New Roman" w:cs="Times New Roman"/>
                <w:sz w:val="28"/>
                <w:szCs w:val="28"/>
              </w:rPr>
              <w:t>……………………</w:t>
            </w:r>
            <w:r>
              <w:rPr>
                <w:rFonts w:ascii="Times New Roman" w:hAnsi="Times New Roman" w:cs="Times New Roman"/>
                <w:sz w:val="28"/>
                <w:szCs w:val="28"/>
                <w:lang w:val="en-US"/>
              </w:rPr>
              <w:t>…………………</w:t>
            </w:r>
            <w:r w:rsidR="00774BF0">
              <w:rPr>
                <w:rFonts w:ascii="Times New Roman" w:hAnsi="Times New Roman" w:cs="Times New Roman"/>
                <w:sz w:val="28"/>
                <w:szCs w:val="28"/>
              </w:rPr>
              <w:t>….</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36</w:t>
            </w:r>
          </w:p>
        </w:tc>
      </w:tr>
      <w:tr w:rsidR="00D67F15" w:rsidTr="000D3FBD">
        <w:tc>
          <w:tcPr>
            <w:tcW w:w="8500" w:type="dxa"/>
            <w:shd w:val="clear" w:color="auto" w:fill="auto"/>
          </w:tcPr>
          <w:p w:rsidR="00D67F15" w:rsidRPr="002D2F6E" w:rsidRDefault="00D67F15" w:rsidP="00D67F15">
            <w:pPr>
              <w:rPr>
                <w:rFonts w:ascii="Times New Roman" w:hAnsi="Times New Roman" w:cs="Times New Roman"/>
                <w:sz w:val="28"/>
                <w:szCs w:val="28"/>
                <w:lang w:val="en-US"/>
              </w:rPr>
            </w:pPr>
            <w:r w:rsidRPr="002D2F6E">
              <w:rPr>
                <w:rFonts w:ascii="Times New Roman" w:hAnsi="Times New Roman" w:cs="Times New Roman"/>
                <w:sz w:val="28"/>
                <w:szCs w:val="28"/>
                <w:lang w:val="en-US"/>
              </w:rPr>
              <w:t xml:space="preserve">    APPENDIX B Extract from minutes No. 3-US-20  m</w:t>
            </w:r>
            <w:r>
              <w:rPr>
                <w:rFonts w:ascii="Times New Roman" w:hAnsi="Times New Roman" w:cs="Times New Roman"/>
                <w:sz w:val="28"/>
                <w:szCs w:val="28"/>
                <w:lang w:val="en-US"/>
              </w:rPr>
              <w:t>eetings of the            Academic Council</w:t>
            </w:r>
            <w:r w:rsidRPr="002D2F6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
        </w:tc>
        <w:tc>
          <w:tcPr>
            <w:tcW w:w="845" w:type="dxa"/>
          </w:tcPr>
          <w:p w:rsidR="00D67F15" w:rsidRPr="00D67F15"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D67F15" w:rsidTr="000D3FBD">
        <w:tc>
          <w:tcPr>
            <w:tcW w:w="8500" w:type="dxa"/>
          </w:tcPr>
          <w:p w:rsidR="00D67F15" w:rsidRPr="002D2F6E" w:rsidRDefault="00D67F15" w:rsidP="00D67F15">
            <w:pPr>
              <w:rPr>
                <w:rFonts w:ascii="Times New Roman" w:hAnsi="Times New Roman" w:cs="Times New Roman"/>
                <w:sz w:val="28"/>
                <w:szCs w:val="28"/>
                <w:lang w:val="en-US"/>
              </w:rPr>
            </w:pPr>
            <w:r w:rsidRPr="002D2F6E">
              <w:rPr>
                <w:rFonts w:ascii="Times New Roman" w:hAnsi="Times New Roman" w:cs="Times New Roman"/>
                <w:sz w:val="28"/>
                <w:szCs w:val="28"/>
                <w:lang w:val="en-US"/>
              </w:rPr>
              <w:t xml:space="preserve">    APPENDIX B The list of published works in the area of research for 2018-2020 ……………………… </w:t>
            </w:r>
            <w:r>
              <w:rPr>
                <w:rFonts w:ascii="Times New Roman" w:hAnsi="Times New Roman" w:cs="Times New Roman"/>
                <w:sz w:val="28"/>
                <w:szCs w:val="28"/>
                <w:lang w:val="en-US"/>
              </w:rPr>
              <w:t>………………………………………</w:t>
            </w:r>
            <w:r w:rsidRPr="002D2F6E">
              <w:rPr>
                <w:rFonts w:ascii="Times New Roman" w:hAnsi="Times New Roman" w:cs="Times New Roman"/>
                <w:sz w:val="28"/>
                <w:szCs w:val="28"/>
                <w:lang w:val="en-US"/>
              </w:rPr>
              <w:t>...</w:t>
            </w:r>
          </w:p>
        </w:tc>
        <w:tc>
          <w:tcPr>
            <w:tcW w:w="845" w:type="dxa"/>
          </w:tcPr>
          <w:p w:rsidR="00D67F15" w:rsidRPr="00041A78" w:rsidRDefault="00D67F15" w:rsidP="00D67F15">
            <w:pPr>
              <w:rPr>
                <w:rFonts w:ascii="Times New Roman" w:hAnsi="Times New Roman" w:cs="Times New Roman"/>
                <w:sz w:val="28"/>
                <w:szCs w:val="28"/>
                <w:lang w:val="en-US"/>
              </w:rPr>
            </w:pPr>
          </w:p>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41</w:t>
            </w:r>
          </w:p>
        </w:tc>
      </w:tr>
      <w:tr w:rsidR="00D67F15" w:rsidTr="000D3FBD">
        <w:tc>
          <w:tcPr>
            <w:tcW w:w="8500" w:type="dxa"/>
          </w:tcPr>
          <w:p w:rsidR="00D67F15" w:rsidRPr="002D2F6E"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 xml:space="preserve">    APPENDIX G</w:t>
            </w:r>
            <w:r w:rsidRPr="002D2F6E">
              <w:rPr>
                <w:rFonts w:ascii="Times New Roman" w:hAnsi="Times New Roman" w:cs="Times New Roman"/>
                <w:sz w:val="28"/>
                <w:szCs w:val="28"/>
                <w:lang w:val="en-US"/>
              </w:rPr>
              <w:t xml:space="preserve"> Results for 2020 of the grant financing project ……</w:t>
            </w:r>
            <w:r>
              <w:rPr>
                <w:rFonts w:ascii="Times New Roman" w:hAnsi="Times New Roman" w:cs="Times New Roman"/>
                <w:sz w:val="28"/>
                <w:szCs w:val="28"/>
                <w:lang w:val="en-US"/>
              </w:rPr>
              <w:t>…..</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42</w:t>
            </w:r>
          </w:p>
        </w:tc>
      </w:tr>
      <w:tr w:rsidR="00D67F15" w:rsidTr="000D3FBD">
        <w:tc>
          <w:tcPr>
            <w:tcW w:w="8500" w:type="dxa"/>
            <w:shd w:val="clear" w:color="auto" w:fill="auto"/>
          </w:tcPr>
          <w:p w:rsidR="00D67F15" w:rsidRPr="002D2F6E"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 xml:space="preserve">    APPENDIX D</w:t>
            </w:r>
            <w:r w:rsidRPr="002D2F6E">
              <w:rPr>
                <w:rFonts w:ascii="Times New Roman" w:hAnsi="Times New Roman" w:cs="Times New Roman"/>
                <w:sz w:val="28"/>
                <w:szCs w:val="28"/>
                <w:lang w:val="en-US"/>
              </w:rPr>
              <w:t xml:space="preserve"> Reprints of published works ………………</w:t>
            </w:r>
            <w:r>
              <w:rPr>
                <w:rFonts w:ascii="Times New Roman" w:hAnsi="Times New Roman" w:cs="Times New Roman"/>
                <w:sz w:val="28"/>
                <w:szCs w:val="28"/>
                <w:lang w:val="en-US"/>
              </w:rPr>
              <w:t>…………..</w:t>
            </w:r>
          </w:p>
        </w:tc>
        <w:tc>
          <w:tcPr>
            <w:tcW w:w="845" w:type="dxa"/>
          </w:tcPr>
          <w:p w:rsidR="00D67F15" w:rsidRPr="00D67F15"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43</w:t>
            </w:r>
          </w:p>
        </w:tc>
      </w:tr>
      <w:tr w:rsidR="00D67F15" w:rsidTr="000D3FBD">
        <w:tc>
          <w:tcPr>
            <w:tcW w:w="8500" w:type="dxa"/>
            <w:shd w:val="clear" w:color="auto" w:fill="auto"/>
          </w:tcPr>
          <w:p w:rsidR="00D67F15" w:rsidRPr="002D2F6E" w:rsidRDefault="00D67F15" w:rsidP="00D67F15">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2D2F6E">
              <w:rPr>
                <w:rFonts w:ascii="Times New Roman" w:hAnsi="Times New Roman" w:cs="Times New Roman"/>
                <w:sz w:val="28"/>
                <w:szCs w:val="28"/>
                <w:lang w:val="en-US"/>
              </w:rPr>
              <w:t>APPENDIX E List of used foreign information resources ..................</w:t>
            </w:r>
            <w:r>
              <w:rPr>
                <w:rFonts w:ascii="Times New Roman" w:hAnsi="Times New Roman" w:cs="Times New Roman"/>
                <w:sz w:val="28"/>
                <w:szCs w:val="28"/>
                <w:lang w:val="en-US"/>
              </w:rPr>
              <w:t>...</w:t>
            </w:r>
          </w:p>
        </w:tc>
        <w:tc>
          <w:tcPr>
            <w:tcW w:w="845" w:type="dxa"/>
          </w:tcPr>
          <w:p w:rsidR="00D67F15" w:rsidRPr="00D67F15" w:rsidRDefault="00D67F15" w:rsidP="001953C8">
            <w:pPr>
              <w:rPr>
                <w:rFonts w:ascii="Times New Roman" w:hAnsi="Times New Roman" w:cs="Times New Roman"/>
                <w:sz w:val="28"/>
                <w:szCs w:val="28"/>
                <w:lang w:val="en-US"/>
              </w:rPr>
            </w:pPr>
            <w:r>
              <w:rPr>
                <w:rFonts w:ascii="Times New Roman" w:hAnsi="Times New Roman" w:cs="Times New Roman"/>
                <w:sz w:val="28"/>
                <w:szCs w:val="28"/>
                <w:lang w:val="en-US"/>
              </w:rPr>
              <w:t>7</w:t>
            </w:r>
            <w:r w:rsidR="001953C8">
              <w:rPr>
                <w:rFonts w:ascii="Times New Roman" w:hAnsi="Times New Roman" w:cs="Times New Roman"/>
                <w:sz w:val="28"/>
                <w:szCs w:val="28"/>
                <w:lang w:val="en-US"/>
              </w:rPr>
              <w:t>1</w:t>
            </w:r>
          </w:p>
        </w:tc>
      </w:tr>
    </w:tbl>
    <w:p w:rsidR="00BF25A3" w:rsidRDefault="00BF25A3"/>
    <w:p w:rsidR="00C46CA9" w:rsidRDefault="00C46CA9">
      <w:pPr>
        <w:rPr>
          <w:rFonts w:ascii="Times New Roman" w:hAnsi="Times New Roman" w:cs="Times New Roman"/>
          <w:b/>
          <w:sz w:val="28"/>
          <w:szCs w:val="28"/>
        </w:rPr>
      </w:pPr>
      <w:r>
        <w:rPr>
          <w:rFonts w:ascii="Times New Roman" w:hAnsi="Times New Roman" w:cs="Times New Roman"/>
          <w:b/>
          <w:sz w:val="28"/>
          <w:szCs w:val="28"/>
        </w:rPr>
        <w:br w:type="page"/>
      </w:r>
    </w:p>
    <w:p w:rsidR="00F5612A" w:rsidRDefault="00F5612A" w:rsidP="00F5612A">
      <w:pPr>
        <w:tabs>
          <w:tab w:val="left" w:pos="4208"/>
        </w:tabs>
        <w:spacing w:after="0" w:line="240" w:lineRule="auto"/>
        <w:ind w:firstLine="709"/>
        <w:jc w:val="center"/>
        <w:outlineLvl w:val="0"/>
        <w:rPr>
          <w:rFonts w:ascii="Times New Roman" w:hAnsi="Times New Roman" w:cs="Times New Roman"/>
          <w:b/>
          <w:sz w:val="28"/>
          <w:szCs w:val="28"/>
          <w:lang w:val="en-US"/>
        </w:rPr>
      </w:pPr>
      <w:r w:rsidRPr="00F5612A">
        <w:rPr>
          <w:rFonts w:ascii="Times New Roman" w:hAnsi="Times New Roman" w:cs="Times New Roman"/>
          <w:b/>
          <w:sz w:val="28"/>
          <w:szCs w:val="28"/>
          <w:lang w:val="en-US"/>
        </w:rPr>
        <w:lastRenderedPageBreak/>
        <w:t>TERMS AND DEFINITIONS</w:t>
      </w:r>
    </w:p>
    <w:p w:rsidR="00F5612A" w:rsidRDefault="00F5612A" w:rsidP="00BF1D85">
      <w:pPr>
        <w:spacing w:after="0" w:line="240" w:lineRule="auto"/>
        <w:ind w:firstLine="709"/>
        <w:jc w:val="center"/>
        <w:outlineLvl w:val="0"/>
        <w:rPr>
          <w:rFonts w:ascii="Times New Roman" w:hAnsi="Times New Roman" w:cs="Times New Roman"/>
          <w:b/>
          <w:sz w:val="28"/>
          <w:szCs w:val="28"/>
          <w:lang w:val="en-US"/>
        </w:rPr>
      </w:pPr>
    </w:p>
    <w:p w:rsidR="00774BF0" w:rsidRDefault="00774BF0" w:rsidP="00BF1D85">
      <w:pPr>
        <w:spacing w:after="0" w:line="240" w:lineRule="auto"/>
        <w:ind w:firstLine="709"/>
        <w:jc w:val="center"/>
        <w:outlineLvl w:val="0"/>
        <w:rPr>
          <w:rFonts w:ascii="Times New Roman" w:eastAsia="Batang" w:hAnsi="Times New Roman" w:cs="Times New Roman"/>
          <w:noProof/>
          <w:sz w:val="28"/>
          <w:szCs w:val="28"/>
          <w:lang w:val="en-US" w:eastAsia="ko-KR"/>
        </w:rPr>
      </w:pPr>
      <w:r w:rsidRPr="00F5612A">
        <w:rPr>
          <w:rFonts w:ascii="Times New Roman" w:eastAsia="Batang" w:hAnsi="Times New Roman" w:cs="Times New Roman"/>
          <w:noProof/>
          <w:sz w:val="28"/>
          <w:szCs w:val="28"/>
          <w:lang w:val="en-US" w:eastAsia="ko-KR"/>
        </w:rPr>
        <w:t>T</w:t>
      </w:r>
      <w:r w:rsidR="00F5612A">
        <w:rPr>
          <w:rFonts w:ascii="Times New Roman" w:eastAsia="Batang" w:hAnsi="Times New Roman" w:cs="Times New Roman"/>
          <w:noProof/>
          <w:sz w:val="28"/>
          <w:szCs w:val="28"/>
          <w:lang w:val="en-US" w:eastAsia="ko-KR"/>
        </w:rPr>
        <w:t>he following terms and definitions are used in this research report</w:t>
      </w:r>
    </w:p>
    <w:p w:rsidR="00F5612A" w:rsidRPr="00774BF0" w:rsidRDefault="00F5612A" w:rsidP="00BF1D85">
      <w:pPr>
        <w:spacing w:after="0" w:line="240" w:lineRule="auto"/>
        <w:ind w:firstLine="709"/>
        <w:jc w:val="center"/>
        <w:outlineLvl w:val="0"/>
        <w:rPr>
          <w:rFonts w:ascii="Times New Roman" w:hAnsi="Times New Roman" w:cs="Times New Roman"/>
          <w:b/>
          <w:sz w:val="28"/>
          <w:szCs w:val="28"/>
          <w:lang w:val="en-US"/>
        </w:rPr>
      </w:pP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Alloy - a product of joining two or more components, one of the required metal, obtained by co-melting or dissolving ratios that meet GOST and specifications.</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Heat resistance - the ability of structural materials to resist deformation and destruction at elevated temperatures (0.3-0.8 Tm) for a long time.</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A phase is a certain part of the system that has a clear interface, when passing through from which the structure and properties change.</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Liquidus - a line or surface on the phase diagram showing the temperature of the onset of crystallization of the alloy.</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Solidus - a line or surface on the phase diagram showing the temperature of the end of crystallization of systems.</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State diagram (phase diagram) - a graphical representation of all possible states of a thermodynamic system depending on temperature, pressure and composition (usually expressed in molar or mass fractions of components).</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A component is a chemical individual, the smallest number of which is sufficient for the formation of all phases of a thermodynamic system.</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Alloying - adding impurities to the alloy composition to change the physical and / or chemical properties of the base material.</w:t>
      </w:r>
    </w:p>
    <w:p w:rsidR="00BF1D85" w:rsidRPr="000D3FBD" w:rsidRDefault="00BF1D85" w:rsidP="00BF1D85">
      <w:pPr>
        <w:suppressAutoHyphens/>
        <w:spacing w:after="0" w:line="240" w:lineRule="auto"/>
        <w:ind w:firstLine="709"/>
        <w:jc w:val="both"/>
        <w:rPr>
          <w:rFonts w:ascii="Times New Roman" w:eastAsia="Batang" w:hAnsi="Times New Roman" w:cs="Times New Roman"/>
          <w:noProof/>
          <w:sz w:val="28"/>
          <w:szCs w:val="28"/>
          <w:lang w:val="en-US" w:eastAsia="ko-KR"/>
        </w:rPr>
      </w:pPr>
      <w:r w:rsidRPr="000D3FBD">
        <w:rPr>
          <w:rFonts w:ascii="Times New Roman" w:eastAsia="Batang" w:hAnsi="Times New Roman" w:cs="Times New Roman"/>
          <w:noProof/>
          <w:sz w:val="28"/>
          <w:szCs w:val="28"/>
          <w:lang w:val="en-US" w:eastAsia="ko-KR"/>
        </w:rPr>
        <w:t>Polymorphism is the ability of some minerals and other crystalline substances to exist at the same chemical composition in states with different atomic crystalline structure.</w:t>
      </w:r>
    </w:p>
    <w:p w:rsidR="00B010E2" w:rsidRPr="00BF1D85" w:rsidRDefault="00BF1D85" w:rsidP="00BF1D85">
      <w:pPr>
        <w:suppressAutoHyphens/>
        <w:spacing w:after="0" w:line="240" w:lineRule="auto"/>
        <w:ind w:firstLine="709"/>
        <w:jc w:val="both"/>
        <w:rPr>
          <w:rFonts w:ascii="Times New Roman" w:eastAsia="Times New Roman" w:hAnsi="Times New Roman" w:cs="Times New Roman"/>
          <w:kern w:val="1"/>
          <w:sz w:val="28"/>
          <w:szCs w:val="28"/>
          <w:lang w:val="en-US" w:eastAsia="zh-CN"/>
        </w:rPr>
      </w:pPr>
      <w:r w:rsidRPr="000D3FBD">
        <w:rPr>
          <w:rFonts w:ascii="Times New Roman" w:eastAsia="Batang" w:hAnsi="Times New Roman" w:cs="Times New Roman"/>
          <w:noProof/>
          <w:sz w:val="28"/>
          <w:szCs w:val="28"/>
          <w:lang w:val="en-US" w:eastAsia="ko-KR"/>
        </w:rPr>
        <w:t>A chemical compound is a complex substance consisting of chemically bound atoms of two or more elements</w:t>
      </w:r>
      <w:r w:rsidRPr="00BF1D85">
        <w:rPr>
          <w:rFonts w:ascii="Times New Roman" w:eastAsia="Batang" w:hAnsi="Times New Roman" w:cs="Times New Roman"/>
          <w:noProof/>
          <w:sz w:val="28"/>
          <w:szCs w:val="28"/>
          <w:lang w:val="en-US" w:eastAsia="ko-KR"/>
        </w:rPr>
        <w:t xml:space="preserve"> (heteronuclear molecules).</w:t>
      </w:r>
    </w:p>
    <w:p w:rsidR="00B010E2" w:rsidRPr="00BF1D85" w:rsidRDefault="00B010E2" w:rsidP="00BF1D85">
      <w:pPr>
        <w:spacing w:after="0" w:line="240" w:lineRule="auto"/>
        <w:ind w:firstLine="709"/>
        <w:jc w:val="both"/>
        <w:rPr>
          <w:rFonts w:ascii="Times New Roman" w:eastAsia="Times New Roman" w:hAnsi="Times New Roman" w:cs="Times New Roman"/>
          <w:kern w:val="1"/>
          <w:sz w:val="28"/>
          <w:szCs w:val="28"/>
          <w:lang w:val="en-US" w:eastAsia="zh-CN"/>
        </w:rPr>
      </w:pPr>
      <w:r w:rsidRPr="00BF1D85">
        <w:rPr>
          <w:rFonts w:ascii="Times New Roman" w:eastAsia="Times New Roman" w:hAnsi="Times New Roman" w:cs="Times New Roman"/>
          <w:kern w:val="1"/>
          <w:sz w:val="28"/>
          <w:szCs w:val="28"/>
          <w:lang w:val="en-US" w:eastAsia="zh-CN"/>
        </w:rPr>
        <w:br w:type="page"/>
      </w:r>
    </w:p>
    <w:p w:rsidR="00F5612A" w:rsidRDefault="00F5612A" w:rsidP="00774BF0">
      <w:pPr>
        <w:suppressAutoHyphens/>
        <w:spacing w:after="0" w:line="240" w:lineRule="auto"/>
        <w:ind w:firstLine="709"/>
        <w:jc w:val="center"/>
        <w:rPr>
          <w:rFonts w:ascii="Times New Roman" w:eastAsia="Times New Roman" w:hAnsi="Times New Roman" w:cs="Times New Roman"/>
          <w:b/>
          <w:kern w:val="1"/>
          <w:sz w:val="28"/>
          <w:szCs w:val="28"/>
          <w:lang w:val="en-US" w:eastAsia="zh-CN"/>
        </w:rPr>
      </w:pPr>
      <w:r w:rsidRPr="00F5612A">
        <w:rPr>
          <w:rFonts w:ascii="Times New Roman" w:eastAsia="Times New Roman" w:hAnsi="Times New Roman" w:cs="Times New Roman"/>
          <w:b/>
          <w:kern w:val="1"/>
          <w:sz w:val="28"/>
          <w:szCs w:val="28"/>
          <w:lang w:val="en-US" w:eastAsia="zh-CN"/>
        </w:rPr>
        <w:lastRenderedPageBreak/>
        <w:t>LIST OF ABBREVIATIONS AND DESIGNATIONS</w:t>
      </w:r>
    </w:p>
    <w:p w:rsidR="00F5612A" w:rsidRPr="00F5612A" w:rsidRDefault="00F5612A" w:rsidP="00774BF0">
      <w:pPr>
        <w:suppressAutoHyphens/>
        <w:spacing w:after="0" w:line="240" w:lineRule="auto"/>
        <w:ind w:firstLine="709"/>
        <w:jc w:val="center"/>
        <w:rPr>
          <w:rFonts w:ascii="Times New Roman" w:eastAsia="Times New Roman" w:hAnsi="Times New Roman" w:cs="Times New Roman"/>
          <w:b/>
          <w:kern w:val="1"/>
          <w:sz w:val="28"/>
          <w:szCs w:val="28"/>
          <w:lang w:val="en-US" w:eastAsia="zh-CN"/>
        </w:rPr>
      </w:pPr>
    </w:p>
    <w:p w:rsidR="00D67F15" w:rsidRDefault="00F5612A" w:rsidP="00837870">
      <w:pPr>
        <w:suppressAutoHyphens/>
        <w:spacing w:after="0" w:line="240" w:lineRule="auto"/>
        <w:ind w:firstLine="709"/>
        <w:jc w:val="center"/>
        <w:rPr>
          <w:rFonts w:ascii="Times New Roman" w:eastAsia="Times New Roman" w:hAnsi="Times New Roman" w:cs="Times New Roman"/>
          <w:kern w:val="1"/>
          <w:sz w:val="28"/>
          <w:szCs w:val="28"/>
          <w:lang w:val="en-US" w:eastAsia="zh-CN"/>
        </w:rPr>
      </w:pPr>
      <w:r w:rsidRPr="00F5612A">
        <w:rPr>
          <w:rFonts w:ascii="Times New Roman" w:eastAsia="Times New Roman" w:hAnsi="Times New Roman" w:cs="Times New Roman"/>
          <w:kern w:val="1"/>
          <w:sz w:val="28"/>
          <w:szCs w:val="28"/>
          <w:lang w:val="en-US" w:eastAsia="zh-CN"/>
        </w:rPr>
        <w:t>T</w:t>
      </w:r>
      <w:r>
        <w:rPr>
          <w:rFonts w:ascii="Times New Roman" w:eastAsia="Times New Roman" w:hAnsi="Times New Roman" w:cs="Times New Roman"/>
          <w:kern w:val="1"/>
          <w:sz w:val="28"/>
          <w:szCs w:val="28"/>
          <w:lang w:val="en-US" w:eastAsia="zh-CN"/>
        </w:rPr>
        <w:t>he following abbreviations and designations are used in this research</w:t>
      </w:r>
      <w:r w:rsidR="00F679E8">
        <w:rPr>
          <w:rFonts w:ascii="Times New Roman" w:eastAsia="Times New Roman" w:hAnsi="Times New Roman" w:cs="Times New Roman"/>
          <w:kern w:val="1"/>
          <w:sz w:val="28"/>
          <w:szCs w:val="28"/>
          <w:lang w:val="en-US" w:eastAsia="zh-CN"/>
        </w:rPr>
        <w:t xml:space="preserve"> </w:t>
      </w:r>
      <w:r>
        <w:rPr>
          <w:rFonts w:ascii="Times New Roman" w:eastAsia="Times New Roman" w:hAnsi="Times New Roman" w:cs="Times New Roman"/>
          <w:kern w:val="1"/>
          <w:sz w:val="28"/>
          <w:szCs w:val="28"/>
          <w:lang w:val="en-US" w:eastAsia="zh-CN"/>
        </w:rPr>
        <w:t>report</w:t>
      </w:r>
    </w:p>
    <w:p w:rsidR="00F5612A" w:rsidRPr="00F5612A" w:rsidRDefault="00F5612A" w:rsidP="00837870">
      <w:pPr>
        <w:suppressAutoHyphens/>
        <w:spacing w:after="0" w:line="240" w:lineRule="auto"/>
        <w:ind w:firstLine="709"/>
        <w:jc w:val="center"/>
        <w:rPr>
          <w:rFonts w:ascii="Times New Roman" w:eastAsia="Times New Roman" w:hAnsi="Times New Roman" w:cs="Times New Roman"/>
          <w:kern w:val="1"/>
          <w:sz w:val="28"/>
          <w:szCs w:val="28"/>
          <w:lang w:val="en-US" w:eastAsia="zh-CN"/>
        </w:rPr>
      </w:pPr>
    </w:p>
    <w:p w:rsidR="00BF1D85" w:rsidRPr="000D3FBD" w:rsidRDefault="00BF1D85" w:rsidP="00BF1D85">
      <w:pPr>
        <w:spacing w:after="0" w:line="240" w:lineRule="auto"/>
        <w:ind w:firstLine="709"/>
        <w:rPr>
          <w:rFonts w:ascii="Times New Roman" w:eastAsia="Times New Roman" w:hAnsi="Times New Roman" w:cs="Times New Roman"/>
          <w:kern w:val="1"/>
          <w:sz w:val="28"/>
          <w:szCs w:val="28"/>
          <w:lang w:val="en-US" w:eastAsia="zh-CN"/>
        </w:rPr>
      </w:pPr>
      <w:r w:rsidRPr="000D3FBD">
        <w:rPr>
          <w:rFonts w:ascii="Times New Roman" w:eastAsia="Times New Roman" w:hAnsi="Times New Roman" w:cs="Times New Roman"/>
          <w:kern w:val="1"/>
          <w:sz w:val="28"/>
          <w:szCs w:val="28"/>
          <w:lang w:val="en-US" w:eastAsia="zh-CN"/>
        </w:rPr>
        <w:t>PD - phase diagrams</w:t>
      </w:r>
    </w:p>
    <w:p w:rsidR="00BF1D85" w:rsidRPr="000D3FBD" w:rsidRDefault="00BF1D85" w:rsidP="00BF1D85">
      <w:pPr>
        <w:spacing w:after="0" w:line="240" w:lineRule="auto"/>
        <w:ind w:firstLine="709"/>
        <w:rPr>
          <w:rFonts w:ascii="Times New Roman" w:eastAsia="Times New Roman" w:hAnsi="Times New Roman" w:cs="Times New Roman"/>
          <w:kern w:val="1"/>
          <w:sz w:val="28"/>
          <w:szCs w:val="28"/>
          <w:lang w:val="en-US" w:eastAsia="zh-CN"/>
        </w:rPr>
      </w:pPr>
      <w:r w:rsidRPr="000D3FBD">
        <w:rPr>
          <w:rFonts w:ascii="Times New Roman" w:eastAsia="Times New Roman" w:hAnsi="Times New Roman" w:cs="Times New Roman"/>
          <w:kern w:val="1"/>
          <w:sz w:val="28"/>
          <w:szCs w:val="28"/>
          <w:lang w:val="en-US" w:eastAsia="zh-CN"/>
        </w:rPr>
        <w:t>TD - thermodynamic properties</w:t>
      </w:r>
    </w:p>
    <w:p w:rsidR="00BF1D85" w:rsidRPr="000D3FBD" w:rsidRDefault="00BF1D85" w:rsidP="00BF1D85">
      <w:pPr>
        <w:spacing w:after="0" w:line="240" w:lineRule="auto"/>
        <w:ind w:firstLine="709"/>
        <w:rPr>
          <w:rFonts w:ascii="Times New Roman" w:eastAsia="Times New Roman" w:hAnsi="Times New Roman" w:cs="Times New Roman"/>
          <w:kern w:val="1"/>
          <w:sz w:val="28"/>
          <w:szCs w:val="28"/>
          <w:lang w:val="en-US" w:eastAsia="zh-CN"/>
        </w:rPr>
      </w:pPr>
      <w:r w:rsidRPr="000D3FBD">
        <w:rPr>
          <w:rFonts w:ascii="Times New Roman" w:eastAsia="Times New Roman" w:hAnsi="Times New Roman" w:cs="Times New Roman"/>
          <w:kern w:val="1"/>
          <w:sz w:val="28"/>
          <w:szCs w:val="28"/>
          <w:lang w:val="en-US" w:eastAsia="zh-CN"/>
        </w:rPr>
        <w:t>GPU - hexagonal close-packed lattice</w:t>
      </w:r>
    </w:p>
    <w:p w:rsidR="00BF1D85" w:rsidRPr="000D3FBD" w:rsidRDefault="00BF1D85" w:rsidP="00BF1D85">
      <w:pPr>
        <w:spacing w:after="0" w:line="240" w:lineRule="auto"/>
        <w:ind w:firstLine="709"/>
        <w:rPr>
          <w:rFonts w:ascii="Times New Roman" w:eastAsia="Times New Roman" w:hAnsi="Times New Roman" w:cs="Times New Roman"/>
          <w:kern w:val="1"/>
          <w:sz w:val="28"/>
          <w:szCs w:val="28"/>
          <w:lang w:val="en-US" w:eastAsia="zh-CN"/>
        </w:rPr>
      </w:pPr>
      <w:r w:rsidRPr="000D3FBD">
        <w:rPr>
          <w:rFonts w:ascii="Times New Roman" w:eastAsia="Times New Roman" w:hAnsi="Times New Roman" w:cs="Times New Roman"/>
          <w:kern w:val="1"/>
          <w:sz w:val="28"/>
          <w:szCs w:val="28"/>
          <w:lang w:val="en-US" w:eastAsia="zh-CN"/>
        </w:rPr>
        <w:t>(Ti) - titanium solid solution</w:t>
      </w:r>
    </w:p>
    <w:p w:rsidR="00BF1D85" w:rsidRPr="000D3FBD" w:rsidRDefault="00BF1D85" w:rsidP="00BF1D85">
      <w:pPr>
        <w:spacing w:after="0" w:line="240" w:lineRule="auto"/>
        <w:ind w:firstLine="709"/>
        <w:rPr>
          <w:rFonts w:ascii="Times New Roman" w:eastAsia="Times New Roman" w:hAnsi="Times New Roman" w:cs="Times New Roman"/>
          <w:kern w:val="1"/>
          <w:sz w:val="28"/>
          <w:szCs w:val="28"/>
          <w:lang w:val="en-US" w:eastAsia="zh-CN"/>
        </w:rPr>
      </w:pPr>
      <w:r w:rsidRPr="000D3FBD">
        <w:rPr>
          <w:rFonts w:ascii="Times New Roman" w:eastAsia="Times New Roman" w:hAnsi="Times New Roman" w:cs="Times New Roman"/>
          <w:kern w:val="1"/>
          <w:sz w:val="28"/>
          <w:szCs w:val="28"/>
          <w:lang w:val="en-US" w:eastAsia="zh-CN"/>
        </w:rPr>
        <w:t>(Al) - aluminum solid solution</w:t>
      </w:r>
    </w:p>
    <w:p w:rsidR="0097664B" w:rsidRPr="000D3FBD" w:rsidRDefault="00BF1D85" w:rsidP="00BF1D85">
      <w:pPr>
        <w:spacing w:after="0" w:line="240" w:lineRule="auto"/>
        <w:ind w:firstLine="709"/>
        <w:rPr>
          <w:lang w:val="en-US"/>
        </w:rPr>
      </w:pPr>
      <w:r w:rsidRPr="000D3FBD">
        <w:rPr>
          <w:rFonts w:ascii="Times New Roman" w:eastAsia="Times New Roman" w:hAnsi="Times New Roman" w:cs="Times New Roman"/>
          <w:kern w:val="1"/>
          <w:sz w:val="28"/>
          <w:szCs w:val="28"/>
          <w:lang w:val="en-US" w:eastAsia="zh-CN"/>
        </w:rPr>
        <w:t>ZhTS - heat-resistant titanium alloy</w:t>
      </w:r>
    </w:p>
    <w:p w:rsidR="0097664B" w:rsidRPr="000D3FBD" w:rsidRDefault="0097664B" w:rsidP="00837870">
      <w:pPr>
        <w:spacing w:after="0" w:line="240" w:lineRule="auto"/>
        <w:ind w:firstLine="709"/>
        <w:rPr>
          <w:lang w:val="en-US"/>
        </w:rPr>
      </w:pPr>
    </w:p>
    <w:p w:rsidR="00B010E2" w:rsidRPr="005302F1" w:rsidRDefault="00B010E2" w:rsidP="00837870">
      <w:pPr>
        <w:spacing w:after="0" w:line="240" w:lineRule="auto"/>
        <w:ind w:firstLine="709"/>
        <w:rPr>
          <w:rFonts w:ascii="Times New Roman" w:hAnsi="Times New Roman" w:cs="Times New Roman"/>
          <w:sz w:val="28"/>
          <w:szCs w:val="28"/>
          <w:lang w:val="en-US"/>
        </w:rPr>
      </w:pPr>
      <w:r w:rsidRPr="005302F1">
        <w:rPr>
          <w:rFonts w:ascii="Times New Roman" w:hAnsi="Times New Roman" w:cs="Times New Roman"/>
          <w:sz w:val="28"/>
          <w:szCs w:val="28"/>
          <w:lang w:val="en-US"/>
        </w:rPr>
        <w:br w:type="page"/>
      </w:r>
    </w:p>
    <w:p w:rsidR="005302F1" w:rsidRDefault="005302F1" w:rsidP="005302F1">
      <w:pPr>
        <w:spacing w:after="0" w:line="240" w:lineRule="auto"/>
        <w:ind w:firstLine="709"/>
        <w:jc w:val="center"/>
        <w:rPr>
          <w:rFonts w:ascii="Times New Roman" w:eastAsia="Cambria" w:hAnsi="Times New Roman" w:cs="Times New Roman"/>
          <w:b/>
          <w:sz w:val="28"/>
          <w:szCs w:val="28"/>
          <w:lang w:val="en-US"/>
        </w:rPr>
      </w:pPr>
      <w:r w:rsidRPr="005302F1">
        <w:rPr>
          <w:rFonts w:ascii="Times New Roman" w:eastAsia="Cambria" w:hAnsi="Times New Roman" w:cs="Times New Roman"/>
          <w:b/>
          <w:sz w:val="28"/>
          <w:szCs w:val="28"/>
          <w:lang w:val="en-US"/>
        </w:rPr>
        <w:lastRenderedPageBreak/>
        <w:t>INTRODUCTION</w:t>
      </w:r>
    </w:p>
    <w:p w:rsidR="00D67F15" w:rsidRDefault="00D67F15" w:rsidP="005302F1">
      <w:pPr>
        <w:spacing w:after="0" w:line="240" w:lineRule="auto"/>
        <w:ind w:firstLine="709"/>
        <w:jc w:val="center"/>
        <w:rPr>
          <w:rFonts w:ascii="Times New Roman" w:eastAsia="Cambria" w:hAnsi="Times New Roman" w:cs="Times New Roman"/>
          <w:b/>
          <w:sz w:val="28"/>
          <w:szCs w:val="28"/>
          <w:lang w:val="en-US"/>
        </w:rPr>
      </w:pPr>
    </w:p>
    <w:p w:rsidR="00632C7F" w:rsidRPr="00632C7F" w:rsidRDefault="00632C7F" w:rsidP="00C0199A">
      <w:pPr>
        <w:spacing w:after="0" w:line="240" w:lineRule="auto"/>
        <w:ind w:firstLine="709"/>
        <w:jc w:val="both"/>
        <w:rPr>
          <w:rFonts w:ascii="Times New Roman" w:hAnsi="Times New Roman" w:cs="Times New Roman"/>
          <w:sz w:val="28"/>
          <w:szCs w:val="28"/>
          <w:lang w:val="en-US"/>
        </w:rPr>
      </w:pPr>
      <w:r w:rsidRPr="00632C7F">
        <w:rPr>
          <w:rFonts w:ascii="Times New Roman" w:hAnsi="Times New Roman" w:cs="Times New Roman"/>
          <w:sz w:val="28"/>
          <w:szCs w:val="28"/>
          <w:lang w:val="en-US"/>
        </w:rPr>
        <w:t xml:space="preserve">Titanium alloys are widely used in the chemical and aerospace industries due to their high specific strength and good thermal and corrosion resistance [1]. Most titanium alloys are two-phase in which the low-temperature </w:t>
      </w:r>
      <w:r w:rsidRPr="00632C7F">
        <w:rPr>
          <w:rFonts w:ascii="Times New Roman" w:hAnsi="Times New Roman" w:cs="Times New Roman"/>
          <w:sz w:val="28"/>
          <w:szCs w:val="28"/>
        </w:rPr>
        <w:t>α</w:t>
      </w:r>
      <w:r w:rsidRPr="00632C7F">
        <w:rPr>
          <w:rFonts w:ascii="Times New Roman" w:hAnsi="Times New Roman" w:cs="Times New Roman"/>
          <w:sz w:val="28"/>
          <w:szCs w:val="28"/>
          <w:lang w:val="en-US"/>
        </w:rPr>
        <w:t xml:space="preserve">-phase has high strength and corrosion resistance, and the high-temperature </w:t>
      </w:r>
      <w:r w:rsidRPr="00632C7F">
        <w:rPr>
          <w:rFonts w:ascii="Times New Roman" w:hAnsi="Times New Roman" w:cs="Times New Roman"/>
          <w:sz w:val="28"/>
          <w:szCs w:val="28"/>
        </w:rPr>
        <w:t>β</w:t>
      </w:r>
      <w:r w:rsidRPr="00632C7F">
        <w:rPr>
          <w:rFonts w:ascii="Times New Roman" w:hAnsi="Times New Roman" w:cs="Times New Roman"/>
          <w:sz w:val="28"/>
          <w:szCs w:val="28"/>
          <w:lang w:val="en-US"/>
        </w:rPr>
        <w:t xml:space="preserve">-phase shows the best plasticity and formability. The existence of the </w:t>
      </w:r>
      <w:r w:rsidRPr="00632C7F">
        <w:rPr>
          <w:rFonts w:ascii="Times New Roman" w:hAnsi="Times New Roman" w:cs="Times New Roman"/>
          <w:sz w:val="28"/>
          <w:szCs w:val="28"/>
        </w:rPr>
        <w:t>α</w:t>
      </w:r>
      <w:r w:rsidRPr="00632C7F">
        <w:rPr>
          <w:rFonts w:ascii="Times New Roman" w:hAnsi="Times New Roman" w:cs="Times New Roman"/>
          <w:sz w:val="28"/>
          <w:szCs w:val="28"/>
          <w:lang w:val="en-US"/>
        </w:rPr>
        <w:t xml:space="preserve">↔ </w:t>
      </w:r>
      <w:r w:rsidRPr="00632C7F">
        <w:rPr>
          <w:rFonts w:ascii="Times New Roman" w:hAnsi="Times New Roman" w:cs="Times New Roman"/>
          <w:sz w:val="28"/>
          <w:szCs w:val="28"/>
        </w:rPr>
        <w:t>β</w:t>
      </w:r>
      <w:r w:rsidRPr="00632C7F">
        <w:rPr>
          <w:rFonts w:ascii="Times New Roman" w:hAnsi="Times New Roman" w:cs="Times New Roman"/>
          <w:sz w:val="28"/>
          <w:szCs w:val="28"/>
          <w:lang w:val="en-US"/>
        </w:rPr>
        <w:t xml:space="preserve"> transformation means that as a result of heat treatment in the alloy, various microstructural combinations can be achieved, which makes it possible to adapt the obtained properties to the specific requirements of customers [2–3].</w:t>
      </w:r>
    </w:p>
    <w:p w:rsidR="00632C7F" w:rsidRPr="00632C7F" w:rsidRDefault="00632C7F" w:rsidP="00C0199A">
      <w:pPr>
        <w:spacing w:after="0" w:line="240" w:lineRule="auto"/>
        <w:ind w:firstLine="709"/>
        <w:jc w:val="both"/>
        <w:rPr>
          <w:rFonts w:ascii="Times New Roman" w:hAnsi="Times New Roman" w:cs="Times New Roman"/>
          <w:sz w:val="28"/>
          <w:szCs w:val="28"/>
          <w:lang w:val="en-US"/>
        </w:rPr>
      </w:pPr>
      <w:r w:rsidRPr="00632C7F">
        <w:rPr>
          <w:rFonts w:ascii="Times New Roman" w:hAnsi="Times New Roman" w:cs="Times New Roman"/>
          <w:sz w:val="28"/>
          <w:szCs w:val="28"/>
          <w:lang w:val="en-US"/>
        </w:rPr>
        <w:t xml:space="preserve">Ti-5Al-5V-5Mo-3Cr alloy is one of the most successful structural materials for aircraft that can withstand high-load conditions for a long time in a wide temperature range. Well-matched balance between alloying elements: Al, </w:t>
      </w:r>
      <w:r w:rsidRPr="00632C7F">
        <w:rPr>
          <w:rFonts w:ascii="Times New Roman" w:hAnsi="Times New Roman" w:cs="Times New Roman"/>
          <w:sz w:val="28"/>
          <w:szCs w:val="28"/>
        </w:rPr>
        <w:t>α</w:t>
      </w:r>
      <w:r w:rsidRPr="00632C7F">
        <w:rPr>
          <w:rFonts w:ascii="Times New Roman" w:hAnsi="Times New Roman" w:cs="Times New Roman"/>
          <w:sz w:val="28"/>
          <w:szCs w:val="28"/>
          <w:lang w:val="en-US"/>
        </w:rPr>
        <w:t xml:space="preserve"> -phase stabilizer, which reduces alloy density; V and Mo are isomorphic </w:t>
      </w:r>
      <w:r w:rsidRPr="00632C7F">
        <w:rPr>
          <w:rFonts w:ascii="Times New Roman" w:hAnsi="Times New Roman" w:cs="Times New Roman"/>
          <w:sz w:val="28"/>
          <w:szCs w:val="28"/>
        </w:rPr>
        <w:t>β</w:t>
      </w:r>
      <w:r w:rsidRPr="00632C7F">
        <w:rPr>
          <w:rFonts w:ascii="Times New Roman" w:hAnsi="Times New Roman" w:cs="Times New Roman"/>
          <w:sz w:val="28"/>
          <w:szCs w:val="28"/>
          <w:lang w:val="en-US"/>
        </w:rPr>
        <w:t>– stabilizers, imparting plasticity and refractory properties; Cr, a eutectoid-forming stabilizer that increases the temperature range of existence of (</w:t>
      </w:r>
      <w:r w:rsidRPr="00632C7F">
        <w:rPr>
          <w:rFonts w:ascii="Times New Roman" w:hAnsi="Times New Roman" w:cs="Times New Roman"/>
          <w:sz w:val="28"/>
          <w:szCs w:val="28"/>
        </w:rPr>
        <w:t>α</w:t>
      </w:r>
      <w:r w:rsidRPr="00632C7F">
        <w:rPr>
          <w:rFonts w:ascii="Times New Roman" w:hAnsi="Times New Roman" w:cs="Times New Roman"/>
          <w:sz w:val="28"/>
          <w:szCs w:val="28"/>
          <w:lang w:val="en-US"/>
        </w:rPr>
        <w:t xml:space="preserve"> + </w:t>
      </w:r>
      <w:r w:rsidRPr="00632C7F">
        <w:rPr>
          <w:rFonts w:ascii="Times New Roman" w:hAnsi="Times New Roman" w:cs="Times New Roman"/>
          <w:sz w:val="28"/>
          <w:szCs w:val="28"/>
        </w:rPr>
        <w:t>β</w:t>
      </w:r>
      <w:r w:rsidRPr="00632C7F">
        <w:rPr>
          <w:rFonts w:ascii="Times New Roman" w:hAnsi="Times New Roman" w:cs="Times New Roman"/>
          <w:sz w:val="28"/>
          <w:szCs w:val="28"/>
          <w:lang w:val="en-US"/>
        </w:rPr>
        <w:t>) - phases, gives interesting properties such as high specific strength, good ductility, acceptable heat and corrosion resistance [4, 5].</w:t>
      </w:r>
    </w:p>
    <w:p w:rsidR="00632C7F" w:rsidRPr="00632C7F" w:rsidRDefault="00632C7F" w:rsidP="00C0199A">
      <w:pPr>
        <w:spacing w:after="0" w:line="240" w:lineRule="auto"/>
        <w:ind w:firstLine="709"/>
        <w:jc w:val="both"/>
        <w:rPr>
          <w:rFonts w:ascii="Times New Roman" w:hAnsi="Times New Roman" w:cs="Times New Roman"/>
          <w:sz w:val="28"/>
          <w:szCs w:val="28"/>
          <w:lang w:val="en-US"/>
        </w:rPr>
      </w:pPr>
      <w:r w:rsidRPr="00632C7F">
        <w:rPr>
          <w:rFonts w:ascii="Times New Roman" w:hAnsi="Times New Roman" w:cs="Times New Roman"/>
          <w:sz w:val="28"/>
          <w:szCs w:val="28"/>
          <w:lang w:val="en-US"/>
        </w:rPr>
        <w:t>One of the important aspects of increasing the temperature range of operation of titate alloys is alloying with rhenium, which has a large number of valence electrons, which change the phase structure of the alloys and increase its operating temperature by 80-100 C [6-8].</w:t>
      </w:r>
    </w:p>
    <w:p w:rsidR="00632C7F" w:rsidRPr="00632C7F" w:rsidRDefault="00632C7F" w:rsidP="00C0199A">
      <w:pPr>
        <w:spacing w:after="0" w:line="240" w:lineRule="auto"/>
        <w:ind w:firstLine="709"/>
        <w:jc w:val="both"/>
        <w:rPr>
          <w:rFonts w:ascii="Times New Roman" w:hAnsi="Times New Roman" w:cs="Times New Roman"/>
          <w:sz w:val="28"/>
          <w:szCs w:val="28"/>
          <w:lang w:val="en-US"/>
        </w:rPr>
      </w:pPr>
      <w:r w:rsidRPr="00632C7F">
        <w:rPr>
          <w:rFonts w:ascii="Times New Roman" w:hAnsi="Times New Roman" w:cs="Times New Roman"/>
          <w:sz w:val="28"/>
          <w:szCs w:val="28"/>
          <w:lang w:val="en-US"/>
        </w:rPr>
        <w:t>The stages of the synthesis of titanium alloys and their final result depend significantly on the method of introducing alloying elements and their ratio. The use of ligatures gives more stable results. The composition of the ligatures is selected so that they have the most favorable properties for better assimilation of alloying components. Therefore, in the development of technological methods for preparing master alloys, it is envisaged that the alloying elements are bound into chemical compounds that are less exposed to evaporation and have lower melting points [9]. In this case, a decrease in the difference in the densities of the master alloy and the melt is achieved, which will not allow the alloying component to sink to the bottom of the crucible, or float on the surface if its density significantly differed from the density of the melt.</w:t>
      </w:r>
    </w:p>
    <w:p w:rsidR="00A92380" w:rsidRPr="00632C7F" w:rsidRDefault="00632C7F" w:rsidP="00C0199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Aim</w:t>
      </w:r>
      <w:r w:rsidRPr="00632C7F">
        <w:rPr>
          <w:rFonts w:ascii="Times New Roman" w:hAnsi="Times New Roman" w:cs="Times New Roman"/>
          <w:sz w:val="28"/>
          <w:szCs w:val="28"/>
          <w:lang w:val="en-US"/>
        </w:rPr>
        <w:t>s and objectives of research, their place in the implementation of research work in general. The aim of the project is to develop and create new titanium alloys of increased heat resistance alloyed with refractory metals. Research task in 2018: selection of the chemical composition of new promising high-temperature titanium alloys, temperature regime and processing conditions based on model calculation and construction of isothermal phase diagrams of high-temperature titanium alloys using modern software (2018 report, inv. No. 0218RK00574). Research objective in 2019: study and selection of technological modes for obtaining promising high-temperature rhenium-containing titanium alloys (report 2019,</w:t>
      </w:r>
      <w:r w:rsidR="00800281">
        <w:rPr>
          <w:rFonts w:ascii="Times New Roman" w:hAnsi="Times New Roman" w:cs="Times New Roman"/>
          <w:sz w:val="28"/>
          <w:szCs w:val="28"/>
          <w:lang w:val="en-US"/>
        </w:rPr>
        <w:t xml:space="preserve"> inv. No. 0219RK00902). The aim</w:t>
      </w:r>
      <w:r w:rsidRPr="00632C7F">
        <w:rPr>
          <w:rFonts w:ascii="Times New Roman" w:hAnsi="Times New Roman" w:cs="Times New Roman"/>
          <w:sz w:val="28"/>
          <w:szCs w:val="28"/>
          <w:lang w:val="en-US"/>
        </w:rPr>
        <w:t xml:space="preserve"> of the 2020 research phase was to create samples of new heat-resistant titanium alloys and study the </w:t>
      </w:r>
      <w:r w:rsidRPr="00632C7F">
        <w:rPr>
          <w:rFonts w:ascii="Times New Roman" w:hAnsi="Times New Roman" w:cs="Times New Roman"/>
          <w:sz w:val="28"/>
          <w:szCs w:val="28"/>
          <w:lang w:val="en-US"/>
        </w:rPr>
        <w:lastRenderedPageBreak/>
        <w:t>physicochemical and mechanical properties. The task of research in 2020 was to obtain new heat-resistant alloys of the Ti-5Al-5Mo-5V-3Cr, Ti-5Al-5Mo-5V-3Re and Ti-5Al-5Mo-5V-3Cr-1Re systems from ligatures, to study their mechanical properties in heat-treated state at a temperature of 600 ° C, as well as a study of the effect of mechanical loads on deformation mechanisms.</w:t>
      </w: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A92380" w:rsidRPr="00632C7F" w:rsidRDefault="00A92380" w:rsidP="00837870">
      <w:pPr>
        <w:spacing w:after="0" w:line="240" w:lineRule="auto"/>
        <w:ind w:firstLine="709"/>
        <w:rPr>
          <w:rFonts w:ascii="Times New Roman" w:hAnsi="Times New Roman" w:cs="Times New Roman"/>
          <w:sz w:val="28"/>
          <w:szCs w:val="28"/>
          <w:lang w:val="en-US"/>
        </w:rPr>
      </w:pPr>
    </w:p>
    <w:p w:rsidR="004E5409" w:rsidRPr="00632C7F" w:rsidRDefault="004E5409">
      <w:pPr>
        <w:rPr>
          <w:rFonts w:ascii="Times New Roman" w:hAnsi="Times New Roman" w:cs="Times New Roman"/>
          <w:b/>
          <w:sz w:val="28"/>
          <w:szCs w:val="28"/>
          <w:lang w:val="en-US"/>
        </w:rPr>
      </w:pPr>
      <w:r w:rsidRPr="00632C7F">
        <w:rPr>
          <w:rFonts w:ascii="Times New Roman" w:hAnsi="Times New Roman" w:cs="Times New Roman"/>
          <w:b/>
          <w:sz w:val="28"/>
          <w:szCs w:val="28"/>
          <w:lang w:val="en-US"/>
        </w:rPr>
        <w:br w:type="page"/>
      </w:r>
    </w:p>
    <w:p w:rsidR="00D67F15" w:rsidRDefault="000D3FBD" w:rsidP="00A53911">
      <w:pPr>
        <w:spacing w:after="0" w:line="240" w:lineRule="auto"/>
        <w:ind w:firstLine="709"/>
        <w:jc w:val="center"/>
        <w:rPr>
          <w:rFonts w:ascii="Times New Roman" w:hAnsi="Times New Roman" w:cs="Times New Roman"/>
          <w:b/>
          <w:sz w:val="28"/>
          <w:szCs w:val="28"/>
          <w:lang w:val="en-US"/>
        </w:rPr>
      </w:pPr>
      <w:r w:rsidRPr="000D3FBD">
        <w:rPr>
          <w:rFonts w:ascii="Times New Roman" w:hAnsi="Times New Roman" w:cs="Times New Roman"/>
          <w:b/>
          <w:sz w:val="28"/>
          <w:szCs w:val="28"/>
          <w:lang w:val="en-US"/>
        </w:rPr>
        <w:lastRenderedPageBreak/>
        <w:t>MAIN PART OF THE RESEARCH REPORT</w:t>
      </w:r>
    </w:p>
    <w:p w:rsidR="000D3FBD" w:rsidRPr="00E875CB" w:rsidRDefault="000D3FBD" w:rsidP="00A53911">
      <w:pPr>
        <w:spacing w:after="0" w:line="240" w:lineRule="auto"/>
        <w:ind w:firstLine="709"/>
        <w:jc w:val="center"/>
        <w:rPr>
          <w:rFonts w:ascii="Times New Roman" w:hAnsi="Times New Roman" w:cs="Times New Roman"/>
          <w:b/>
          <w:sz w:val="28"/>
          <w:szCs w:val="28"/>
          <w:lang w:val="en-US"/>
        </w:rPr>
      </w:pPr>
    </w:p>
    <w:p w:rsidR="00C46CA9" w:rsidRDefault="00C46CA9" w:rsidP="00C46CA9">
      <w:pPr>
        <w:spacing w:after="0" w:line="240" w:lineRule="auto"/>
        <w:ind w:firstLine="709"/>
        <w:jc w:val="both"/>
        <w:rPr>
          <w:rFonts w:ascii="Times New Roman" w:eastAsia="Times New Roman" w:hAnsi="Times New Roman" w:cs="Times New Roman"/>
          <w:b/>
          <w:sz w:val="28"/>
          <w:szCs w:val="28"/>
          <w:lang w:val="en-US" w:eastAsia="ar-SA"/>
        </w:rPr>
      </w:pPr>
      <w:r w:rsidRPr="002D2F6E">
        <w:rPr>
          <w:rFonts w:ascii="Times New Roman" w:eastAsia="Times New Roman" w:hAnsi="Times New Roman" w:cs="Times New Roman"/>
          <w:b/>
          <w:sz w:val="28"/>
          <w:szCs w:val="28"/>
          <w:lang w:val="en-US" w:eastAsia="ar-SA"/>
        </w:rPr>
        <w:t>1 Development of titanium alloys with increased heat resistance alloyed with rhenium</w:t>
      </w:r>
    </w:p>
    <w:p w:rsidR="00D67F15" w:rsidRPr="002D2F6E" w:rsidRDefault="00D67F15" w:rsidP="00C46CA9">
      <w:pPr>
        <w:spacing w:after="0" w:line="240" w:lineRule="auto"/>
        <w:ind w:firstLine="709"/>
        <w:jc w:val="both"/>
        <w:rPr>
          <w:rFonts w:ascii="Times New Roman" w:eastAsia="Times New Roman" w:hAnsi="Times New Roman" w:cs="Times New Roman"/>
          <w:b/>
          <w:sz w:val="28"/>
          <w:szCs w:val="28"/>
          <w:lang w:val="en-US" w:eastAsia="ar-SA"/>
        </w:rPr>
      </w:pPr>
    </w:p>
    <w:p w:rsidR="00C46CA9" w:rsidRPr="002D2F6E" w:rsidRDefault="00C46CA9" w:rsidP="00C46CA9">
      <w:pPr>
        <w:suppressAutoHyphens/>
        <w:spacing w:after="0" w:line="240" w:lineRule="auto"/>
        <w:ind w:firstLine="709"/>
        <w:jc w:val="both"/>
        <w:rPr>
          <w:rFonts w:ascii="Times New Roman" w:eastAsia="Calibri" w:hAnsi="Times New Roman" w:cs="Times New Roman"/>
          <w:bCs/>
          <w:sz w:val="28"/>
          <w:szCs w:val="28"/>
          <w:lang w:val="en-US" w:eastAsia="zh-CN"/>
        </w:rPr>
      </w:pPr>
      <w:r w:rsidRPr="002D2F6E">
        <w:rPr>
          <w:rFonts w:ascii="Times New Roman" w:eastAsia="Calibri" w:hAnsi="Times New Roman" w:cs="Times New Roman"/>
          <w:bCs/>
          <w:sz w:val="28"/>
          <w:szCs w:val="28"/>
          <w:lang w:val="en-US" w:eastAsia="zh-CN"/>
        </w:rPr>
        <w:t>To develop titanium alloys of increased heat resistance doped with rhenium, in 2018, the selection of the optimal composition of rhenium-containing titanium alloys was carried out using the Thermo-Calc software (TCW5 version) and the TTTIAL1 database. The program made it possible to obtain the necessary results without carrying out a large number of experiments.</w:t>
      </w:r>
    </w:p>
    <w:p w:rsidR="00C46CA9" w:rsidRPr="002D2F6E" w:rsidRDefault="00C46CA9" w:rsidP="00C46CA9">
      <w:pPr>
        <w:suppressAutoHyphens/>
        <w:spacing w:after="0" w:line="240" w:lineRule="auto"/>
        <w:ind w:firstLine="709"/>
        <w:jc w:val="both"/>
        <w:rPr>
          <w:rFonts w:ascii="Times New Roman" w:eastAsia="Calibri" w:hAnsi="Times New Roman" w:cs="Times New Roman"/>
          <w:bCs/>
          <w:sz w:val="28"/>
          <w:szCs w:val="28"/>
          <w:lang w:val="en-US" w:eastAsia="zh-CN"/>
        </w:rPr>
      </w:pPr>
      <w:r w:rsidRPr="002D2F6E">
        <w:rPr>
          <w:rFonts w:ascii="Times New Roman" w:eastAsia="Calibri" w:hAnsi="Times New Roman" w:cs="Times New Roman"/>
          <w:bCs/>
          <w:sz w:val="28"/>
          <w:szCs w:val="28"/>
          <w:lang w:val="en-US" w:eastAsia="zh-CN"/>
        </w:rPr>
        <w:t>For this purpose, model calculations of heat-resistant titanium alloys of the systems Ti-5Al-5Mo-5V-3Cr, Ti-Al-Mo-V-Cr-Re were carried out at temperatures of 400-800 ° C.</w:t>
      </w:r>
    </w:p>
    <w:p w:rsidR="00C46CA9" w:rsidRDefault="00C46CA9" w:rsidP="00C46CA9">
      <w:pPr>
        <w:suppressAutoHyphens/>
        <w:spacing w:after="0" w:line="240" w:lineRule="auto"/>
        <w:ind w:firstLine="709"/>
        <w:jc w:val="both"/>
        <w:rPr>
          <w:rFonts w:ascii="Times New Roman" w:eastAsia="Calibri" w:hAnsi="Times New Roman" w:cs="Times New Roman"/>
          <w:bCs/>
          <w:sz w:val="28"/>
          <w:szCs w:val="28"/>
          <w:lang w:val="en-US" w:eastAsia="zh-CN"/>
        </w:rPr>
      </w:pPr>
      <w:r w:rsidRPr="002D2F6E">
        <w:rPr>
          <w:rFonts w:ascii="Times New Roman" w:eastAsia="Calibri" w:hAnsi="Times New Roman" w:cs="Times New Roman"/>
          <w:bCs/>
          <w:sz w:val="28"/>
          <w:szCs w:val="28"/>
          <w:lang w:val="en-US" w:eastAsia="zh-CN"/>
        </w:rPr>
        <w:t>Isothermal sections of alloys of the Ti-5Al-5Mo-5V-3Cr, Ti-Al-Mo-V-Cr-Re systems calculated at 400 and 800 ° C are shown in Figures 1-4.</w:t>
      </w:r>
    </w:p>
    <w:p w:rsidR="00DD2431" w:rsidRPr="002D2F6E" w:rsidRDefault="00DD2431" w:rsidP="00C46CA9">
      <w:pPr>
        <w:suppressAutoHyphens/>
        <w:spacing w:after="0" w:line="240" w:lineRule="auto"/>
        <w:ind w:firstLine="709"/>
        <w:jc w:val="both"/>
        <w:rPr>
          <w:rFonts w:ascii="Times New Roman" w:eastAsia="Calibri" w:hAnsi="Times New Roman" w:cs="Times New Roman"/>
          <w:sz w:val="28"/>
          <w:szCs w:val="28"/>
          <w:lang w:val="en-US" w:eastAsia="ar-SA"/>
        </w:rPr>
      </w:pPr>
    </w:p>
    <w:p w:rsidR="00C46CA9" w:rsidRPr="00967CA8" w:rsidRDefault="00C46CA9" w:rsidP="00C46CA9">
      <w:pPr>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967CA8">
        <w:rPr>
          <w:rFonts w:ascii="Times New Roman" w:eastAsia="Times New Roman" w:hAnsi="Times New Roman" w:cs="Times New Roman"/>
          <w:noProof/>
          <w:sz w:val="28"/>
          <w:szCs w:val="28"/>
          <w:lang w:eastAsia="ru-RU"/>
        </w:rPr>
        <w:drawing>
          <wp:inline distT="0" distB="0" distL="0" distR="0" wp14:anchorId="3D3D0432" wp14:editId="68D6CB67">
            <wp:extent cx="2033232" cy="158115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46192" cy="1591228"/>
                    </a:xfrm>
                    <a:prstGeom prst="rect">
                      <a:avLst/>
                    </a:prstGeom>
                    <a:noFill/>
                  </pic:spPr>
                </pic:pic>
              </a:graphicData>
            </a:graphic>
          </wp:inline>
        </w:drawing>
      </w:r>
      <w:r w:rsidRPr="00967CA8">
        <w:rPr>
          <w:rFonts w:ascii="Times New Roman" w:eastAsia="Times New Roman" w:hAnsi="Times New Roman" w:cs="Times New Roman"/>
          <w:noProof/>
          <w:sz w:val="28"/>
          <w:szCs w:val="28"/>
          <w:lang w:eastAsia="ru-RU"/>
        </w:rPr>
        <w:drawing>
          <wp:inline distT="0" distB="0" distL="0" distR="0" wp14:anchorId="13461513" wp14:editId="02A3278A">
            <wp:extent cx="1999998" cy="1506712"/>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7256" cy="1527247"/>
                    </a:xfrm>
                    <a:prstGeom prst="rect">
                      <a:avLst/>
                    </a:prstGeom>
                    <a:noFill/>
                  </pic:spPr>
                </pic:pic>
              </a:graphicData>
            </a:graphic>
          </wp:inline>
        </w:drawing>
      </w:r>
      <w:r w:rsidRPr="00967CA8">
        <w:rPr>
          <w:rFonts w:ascii="Times New Roman" w:eastAsia="Times New Roman" w:hAnsi="Times New Roman" w:cs="Times New Roman"/>
          <w:noProof/>
          <w:sz w:val="28"/>
          <w:szCs w:val="28"/>
          <w:lang w:eastAsia="ru-RU"/>
        </w:rPr>
        <w:drawing>
          <wp:inline distT="0" distB="0" distL="0" distR="0" wp14:anchorId="48307DFF" wp14:editId="075E8792">
            <wp:extent cx="1705585" cy="1466215"/>
            <wp:effectExtent l="0" t="0" r="9525"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5846" cy="1483633"/>
                    </a:xfrm>
                    <a:prstGeom prst="rect">
                      <a:avLst/>
                    </a:prstGeom>
                    <a:noFill/>
                  </pic:spPr>
                </pic:pic>
              </a:graphicData>
            </a:graphic>
          </wp:inline>
        </w:drawing>
      </w:r>
    </w:p>
    <w:p w:rsidR="00C46CA9" w:rsidRPr="002D2F6E" w:rsidRDefault="00C46CA9" w:rsidP="00C46CA9">
      <w:pPr>
        <w:suppressAutoHyphens/>
        <w:autoSpaceDE w:val="0"/>
        <w:autoSpaceDN w:val="0"/>
        <w:adjustRightInd w:val="0"/>
        <w:spacing w:after="0" w:line="240" w:lineRule="auto"/>
        <w:ind w:firstLine="709"/>
        <w:rPr>
          <w:rFonts w:ascii="Times New Roman" w:eastAsia="Times New Roman" w:hAnsi="Times New Roman" w:cs="Times New Roman"/>
          <w:sz w:val="28"/>
          <w:szCs w:val="28"/>
          <w:lang w:val="en-US" w:eastAsia="zh-CN"/>
        </w:rPr>
      </w:pPr>
      <w:r w:rsidRPr="00967CA8">
        <w:rPr>
          <w:rFonts w:ascii="Times New Roman" w:eastAsia="Times New Roman" w:hAnsi="Times New Roman" w:cs="Times New Roman"/>
          <w:sz w:val="28"/>
          <w:szCs w:val="28"/>
          <w:lang w:eastAsia="zh-CN"/>
        </w:rPr>
        <w:t>а</w:t>
      </w:r>
      <w:r w:rsidRPr="00C46CA9">
        <w:rPr>
          <w:rFonts w:ascii="Times New Roman" w:eastAsia="Times New Roman" w:hAnsi="Times New Roman" w:cs="Times New Roman"/>
          <w:sz w:val="28"/>
          <w:szCs w:val="28"/>
          <w:lang w:val="en-US" w:eastAsia="zh-CN"/>
        </w:rPr>
        <w:t xml:space="preserve">) </w:t>
      </w:r>
      <w:r w:rsidRPr="00C46CA9">
        <w:rPr>
          <w:rFonts w:ascii="Times New Roman" w:eastAsia="Times New Roman" w:hAnsi="Times New Roman" w:cs="Times New Roman"/>
          <w:sz w:val="28"/>
          <w:szCs w:val="28"/>
          <w:lang w:val="en-US" w:eastAsia="zh-CN"/>
        </w:rPr>
        <w:tab/>
      </w:r>
      <w:r w:rsidRPr="00C46CA9">
        <w:rPr>
          <w:rFonts w:ascii="Times New Roman" w:eastAsia="Times New Roman" w:hAnsi="Times New Roman" w:cs="Times New Roman"/>
          <w:sz w:val="28"/>
          <w:szCs w:val="28"/>
          <w:lang w:val="en-US" w:eastAsia="zh-CN"/>
        </w:rPr>
        <w:tab/>
      </w:r>
      <w:r w:rsidRPr="00C46CA9">
        <w:rPr>
          <w:rFonts w:ascii="Times New Roman" w:eastAsia="Times New Roman" w:hAnsi="Times New Roman" w:cs="Times New Roman"/>
          <w:sz w:val="28"/>
          <w:szCs w:val="28"/>
          <w:lang w:val="en-US" w:eastAsia="zh-CN"/>
        </w:rPr>
        <w:tab/>
      </w:r>
      <w:r w:rsidRPr="00C46CA9">
        <w:rPr>
          <w:rFonts w:ascii="Times New Roman" w:eastAsia="Times New Roman" w:hAnsi="Times New Roman" w:cs="Times New Roman"/>
          <w:sz w:val="28"/>
          <w:szCs w:val="28"/>
          <w:lang w:val="en-US" w:eastAsia="zh-CN"/>
        </w:rPr>
        <w:tab/>
      </w:r>
      <w:r>
        <w:rPr>
          <w:rFonts w:ascii="Times New Roman" w:eastAsia="Times New Roman" w:hAnsi="Times New Roman" w:cs="Times New Roman"/>
          <w:sz w:val="28"/>
          <w:szCs w:val="28"/>
          <w:lang w:val="en-US" w:eastAsia="zh-CN"/>
        </w:rPr>
        <w:t xml:space="preserve">                   b</w:t>
      </w:r>
      <w:r w:rsidRPr="00C46CA9">
        <w:rPr>
          <w:rFonts w:ascii="Times New Roman" w:eastAsia="Times New Roman" w:hAnsi="Times New Roman" w:cs="Times New Roman"/>
          <w:sz w:val="28"/>
          <w:szCs w:val="28"/>
          <w:lang w:val="en-US" w:eastAsia="zh-CN"/>
        </w:rPr>
        <w:t>)</w:t>
      </w:r>
      <w:r>
        <w:rPr>
          <w:rFonts w:ascii="Times New Roman" w:eastAsia="Times New Roman" w:hAnsi="Times New Roman" w:cs="Times New Roman"/>
          <w:sz w:val="28"/>
          <w:szCs w:val="28"/>
          <w:lang w:val="en-US" w:eastAsia="zh-CN"/>
        </w:rPr>
        <w:t xml:space="preserve">                                     </w:t>
      </w:r>
      <w:r w:rsidRPr="00C46CA9">
        <w:rPr>
          <w:rFonts w:ascii="Times New Roman" w:eastAsia="Times New Roman" w:hAnsi="Times New Roman" w:cs="Times New Roman"/>
          <w:sz w:val="28"/>
          <w:szCs w:val="28"/>
          <w:lang w:val="en-US" w:eastAsia="zh-CN"/>
        </w:rPr>
        <w:t xml:space="preserve"> </w:t>
      </w:r>
      <w:r>
        <w:rPr>
          <w:rFonts w:ascii="Times New Roman" w:eastAsia="Times New Roman" w:hAnsi="Times New Roman" w:cs="Times New Roman"/>
          <w:sz w:val="28"/>
          <w:szCs w:val="28"/>
          <w:lang w:val="en-US" w:eastAsia="zh-CN"/>
        </w:rPr>
        <w:t>c</w:t>
      </w:r>
      <w:r w:rsidRPr="00C46CA9">
        <w:rPr>
          <w:rFonts w:ascii="Times New Roman" w:eastAsia="Times New Roman" w:hAnsi="Times New Roman" w:cs="Times New Roman"/>
          <w:sz w:val="28"/>
          <w:szCs w:val="28"/>
          <w:lang w:val="en-US" w:eastAsia="zh-CN"/>
        </w:rPr>
        <w:t>)</w:t>
      </w:r>
    </w:p>
    <w:p w:rsidR="00D67F15" w:rsidRPr="00F13D1A" w:rsidRDefault="00D67F15" w:rsidP="00D67F15">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zh-CN"/>
        </w:rPr>
      </w:pPr>
      <w:r w:rsidRPr="00F13D1A">
        <w:rPr>
          <w:rFonts w:ascii="Times New Roman" w:eastAsia="Times New Roman" w:hAnsi="Times New Roman" w:cs="Times New Roman"/>
          <w:sz w:val="28"/>
          <w:szCs w:val="28"/>
          <w:lang w:eastAsia="zh-CN"/>
        </w:rPr>
        <w:t>а</w:t>
      </w:r>
      <w:r w:rsidRPr="00F13D1A">
        <w:rPr>
          <w:rFonts w:ascii="Times New Roman" w:eastAsia="Times New Roman" w:hAnsi="Times New Roman" w:cs="Times New Roman"/>
          <w:sz w:val="28"/>
          <w:szCs w:val="28"/>
          <w:lang w:val="en-US" w:eastAsia="zh-CN"/>
        </w:rPr>
        <w:t xml:space="preserve">) Ti-5V-3Cr; </w:t>
      </w:r>
      <w:r w:rsidRPr="00D67F15">
        <w:rPr>
          <w:rFonts w:ascii="Times New Roman" w:eastAsia="Times New Roman" w:hAnsi="Times New Roman" w:cs="Times New Roman"/>
          <w:sz w:val="28"/>
          <w:szCs w:val="28"/>
          <w:lang w:val="en-US" w:eastAsia="zh-CN"/>
        </w:rPr>
        <w:t>b</w:t>
      </w:r>
      <w:r w:rsidRPr="00F13D1A">
        <w:rPr>
          <w:rFonts w:ascii="Times New Roman" w:eastAsia="Times New Roman" w:hAnsi="Times New Roman" w:cs="Times New Roman"/>
          <w:sz w:val="28"/>
          <w:szCs w:val="28"/>
          <w:lang w:val="en-US" w:eastAsia="zh-CN"/>
        </w:rPr>
        <w:t xml:space="preserve">) Ti-5Mo-3Cr; </w:t>
      </w:r>
      <w:r>
        <w:rPr>
          <w:rFonts w:ascii="Times New Roman" w:eastAsia="Times New Roman" w:hAnsi="Times New Roman" w:cs="Times New Roman"/>
          <w:sz w:val="28"/>
          <w:szCs w:val="28"/>
          <w:lang w:val="en-US" w:eastAsia="zh-CN"/>
        </w:rPr>
        <w:t>c</w:t>
      </w:r>
      <w:r w:rsidRPr="00F13D1A">
        <w:rPr>
          <w:rFonts w:ascii="Times New Roman" w:eastAsia="Times New Roman" w:hAnsi="Times New Roman" w:cs="Times New Roman"/>
          <w:sz w:val="28"/>
          <w:szCs w:val="28"/>
          <w:lang w:val="en-US" w:eastAsia="zh-CN"/>
        </w:rPr>
        <w:t>) Ti-5Al-3Cr</w:t>
      </w:r>
    </w:p>
    <w:p w:rsidR="00C46CA9" w:rsidRPr="00C46CA9" w:rsidRDefault="00C46CA9" w:rsidP="00C46CA9">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zh-CN"/>
        </w:rPr>
      </w:pPr>
    </w:p>
    <w:p w:rsidR="00C46CA9" w:rsidRDefault="00C46CA9" w:rsidP="00D67F15">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zh-CN"/>
        </w:rPr>
      </w:pPr>
      <w:r w:rsidRPr="002D2F6E">
        <w:rPr>
          <w:rFonts w:ascii="Times New Roman" w:eastAsia="Times New Roman" w:hAnsi="Times New Roman" w:cs="Times New Roman"/>
          <w:sz w:val="28"/>
          <w:szCs w:val="28"/>
          <w:lang w:val="en-US" w:eastAsia="zh-CN"/>
        </w:rPr>
        <w:t>Figure 1 - Isothermal section Ti-Al-Mo-V-Cr at 400 ° C</w:t>
      </w:r>
    </w:p>
    <w:p w:rsidR="00D67F15" w:rsidRPr="002D2F6E" w:rsidRDefault="00D67F15" w:rsidP="00D67F15">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zh-CN"/>
        </w:rPr>
      </w:pPr>
    </w:p>
    <w:p w:rsidR="00C46CA9" w:rsidRPr="00967CA8" w:rsidRDefault="00C46CA9" w:rsidP="00D67F15">
      <w:pPr>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967CA8">
        <w:rPr>
          <w:rFonts w:ascii="Times New Roman" w:eastAsia="Times New Roman" w:hAnsi="Times New Roman" w:cs="Times New Roman"/>
          <w:noProof/>
          <w:sz w:val="28"/>
          <w:szCs w:val="28"/>
          <w:lang w:eastAsia="ru-RU"/>
        </w:rPr>
        <w:drawing>
          <wp:inline distT="0" distB="0" distL="0" distR="0" wp14:anchorId="50838DAE" wp14:editId="61DF3B67">
            <wp:extent cx="1826670" cy="1657985"/>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7764" cy="1686208"/>
                    </a:xfrm>
                    <a:prstGeom prst="rect">
                      <a:avLst/>
                    </a:prstGeom>
                    <a:noFill/>
                  </pic:spPr>
                </pic:pic>
              </a:graphicData>
            </a:graphic>
          </wp:inline>
        </w:drawing>
      </w:r>
      <w:r w:rsidRPr="00967CA8">
        <w:rPr>
          <w:rFonts w:ascii="Times New Roman" w:eastAsia="Times New Roman" w:hAnsi="Times New Roman" w:cs="Times New Roman"/>
          <w:noProof/>
          <w:sz w:val="28"/>
          <w:szCs w:val="28"/>
          <w:lang w:eastAsia="ru-RU"/>
        </w:rPr>
        <w:drawing>
          <wp:inline distT="0" distB="0" distL="0" distR="0" wp14:anchorId="4BF6CD89" wp14:editId="5637E8EB">
            <wp:extent cx="1663876" cy="1663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19854" cy="1719672"/>
                    </a:xfrm>
                    <a:prstGeom prst="rect">
                      <a:avLst/>
                    </a:prstGeom>
                    <a:noFill/>
                  </pic:spPr>
                </pic:pic>
              </a:graphicData>
            </a:graphic>
          </wp:inline>
        </w:drawing>
      </w:r>
      <w:r w:rsidRPr="00967CA8">
        <w:rPr>
          <w:rFonts w:ascii="Times New Roman" w:eastAsia="Times New Roman" w:hAnsi="Times New Roman" w:cs="Times New Roman"/>
          <w:noProof/>
          <w:sz w:val="24"/>
          <w:szCs w:val="24"/>
          <w:lang w:eastAsia="ru-RU"/>
        </w:rPr>
        <w:drawing>
          <wp:inline distT="0" distB="0" distL="0" distR="0" wp14:anchorId="39EF6BA5" wp14:editId="31015E7A">
            <wp:extent cx="1655535" cy="1570355"/>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9849" cy="1640845"/>
                    </a:xfrm>
                    <a:prstGeom prst="rect">
                      <a:avLst/>
                    </a:prstGeom>
                    <a:noFill/>
                  </pic:spPr>
                </pic:pic>
              </a:graphicData>
            </a:graphic>
          </wp:inline>
        </w:drawing>
      </w:r>
    </w:p>
    <w:p w:rsidR="00C46CA9" w:rsidRPr="00D67F15" w:rsidRDefault="00C46CA9" w:rsidP="00C46CA9">
      <w:pPr>
        <w:tabs>
          <w:tab w:val="left" w:pos="4440"/>
          <w:tab w:val="left" w:pos="6045"/>
        </w:tabs>
        <w:suppressAutoHyphens/>
        <w:spacing w:after="0" w:line="240" w:lineRule="auto"/>
        <w:rPr>
          <w:rFonts w:ascii="Times New Roman" w:eastAsia="Times New Roman" w:hAnsi="Times New Roman" w:cs="Times New Roman"/>
          <w:sz w:val="28"/>
          <w:szCs w:val="28"/>
          <w:lang w:val="en-US" w:eastAsia="ar-SA"/>
        </w:rPr>
      </w:pPr>
      <w:r w:rsidRPr="00D67F15">
        <w:rPr>
          <w:rFonts w:ascii="Times New Roman" w:eastAsia="Times New Roman" w:hAnsi="Times New Roman" w:cs="Times New Roman"/>
          <w:sz w:val="28"/>
          <w:szCs w:val="28"/>
          <w:lang w:val="en-US" w:eastAsia="ar-SA"/>
        </w:rPr>
        <w:t xml:space="preserve">                         </w:t>
      </w:r>
      <w:r w:rsidRPr="00D67F15">
        <w:rPr>
          <w:rFonts w:ascii="Times New Roman" w:eastAsia="Times New Roman" w:hAnsi="Times New Roman" w:cs="Times New Roman"/>
          <w:sz w:val="28"/>
          <w:szCs w:val="28"/>
          <w:lang w:eastAsia="ar-SA"/>
        </w:rPr>
        <w:t>а</w:t>
      </w:r>
      <w:r w:rsidRPr="00D67F15">
        <w:rPr>
          <w:rFonts w:ascii="Times New Roman" w:eastAsia="Times New Roman" w:hAnsi="Times New Roman" w:cs="Times New Roman"/>
          <w:sz w:val="28"/>
          <w:szCs w:val="28"/>
          <w:lang w:val="en-US" w:eastAsia="ar-SA"/>
        </w:rPr>
        <w:t>)                                       b)</w:t>
      </w:r>
      <w:r w:rsidRPr="00D67F15">
        <w:rPr>
          <w:rFonts w:ascii="Times New Roman" w:eastAsia="Times New Roman" w:hAnsi="Times New Roman" w:cs="Times New Roman"/>
          <w:sz w:val="28"/>
          <w:szCs w:val="28"/>
          <w:lang w:val="en-US" w:eastAsia="ar-SA"/>
        </w:rPr>
        <w:tab/>
        <w:t xml:space="preserve">                                     c)</w:t>
      </w:r>
    </w:p>
    <w:p w:rsidR="00D67F15" w:rsidRPr="00F13D1A" w:rsidRDefault="00D67F15" w:rsidP="00D67F15">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zh-CN"/>
        </w:rPr>
      </w:pPr>
      <w:r w:rsidRPr="00F13D1A">
        <w:rPr>
          <w:rFonts w:ascii="Times New Roman" w:eastAsia="Times New Roman" w:hAnsi="Times New Roman" w:cs="Times New Roman"/>
          <w:sz w:val="28"/>
          <w:szCs w:val="28"/>
          <w:lang w:eastAsia="zh-CN"/>
        </w:rPr>
        <w:t>а</w:t>
      </w:r>
      <w:r w:rsidRPr="00F13D1A">
        <w:rPr>
          <w:rFonts w:ascii="Times New Roman" w:eastAsia="Times New Roman" w:hAnsi="Times New Roman" w:cs="Times New Roman"/>
          <w:sz w:val="28"/>
          <w:szCs w:val="28"/>
          <w:lang w:val="en-US" w:eastAsia="zh-CN"/>
        </w:rPr>
        <w:t xml:space="preserve">) Ti-5V-3Cr; </w:t>
      </w:r>
      <w:r>
        <w:rPr>
          <w:rFonts w:ascii="Times New Roman" w:eastAsia="Times New Roman" w:hAnsi="Times New Roman" w:cs="Times New Roman"/>
          <w:sz w:val="28"/>
          <w:szCs w:val="28"/>
          <w:lang w:val="en-US" w:eastAsia="zh-CN"/>
        </w:rPr>
        <w:t>b</w:t>
      </w:r>
      <w:r w:rsidRPr="00F13D1A">
        <w:rPr>
          <w:rFonts w:ascii="Times New Roman" w:eastAsia="Times New Roman" w:hAnsi="Times New Roman" w:cs="Times New Roman"/>
          <w:sz w:val="28"/>
          <w:szCs w:val="28"/>
          <w:lang w:val="en-US" w:eastAsia="zh-CN"/>
        </w:rPr>
        <w:t xml:space="preserve">) Ti-5Mo-3Cr; </w:t>
      </w:r>
      <w:r>
        <w:rPr>
          <w:rFonts w:ascii="Times New Roman" w:eastAsia="Times New Roman" w:hAnsi="Times New Roman" w:cs="Times New Roman"/>
          <w:sz w:val="28"/>
          <w:szCs w:val="28"/>
          <w:lang w:val="en-US" w:eastAsia="zh-CN"/>
        </w:rPr>
        <w:t>c</w:t>
      </w:r>
      <w:r w:rsidRPr="00F13D1A">
        <w:rPr>
          <w:rFonts w:ascii="Times New Roman" w:eastAsia="Times New Roman" w:hAnsi="Times New Roman" w:cs="Times New Roman"/>
          <w:sz w:val="28"/>
          <w:szCs w:val="28"/>
          <w:lang w:val="en-US" w:eastAsia="zh-CN"/>
        </w:rPr>
        <w:t>) Ti-5Al-3Cr</w:t>
      </w:r>
    </w:p>
    <w:p w:rsidR="00C46CA9" w:rsidRPr="00C46CA9" w:rsidRDefault="00C46CA9" w:rsidP="00C46CA9">
      <w:pPr>
        <w:tabs>
          <w:tab w:val="left" w:pos="567"/>
        </w:tabs>
        <w:suppressAutoHyphens/>
        <w:spacing w:after="0" w:line="240" w:lineRule="auto"/>
        <w:ind w:firstLine="567"/>
        <w:jc w:val="both"/>
        <w:rPr>
          <w:rFonts w:ascii="Times New Roman" w:eastAsia="Times New Roman" w:hAnsi="Times New Roman" w:cs="Times New Roman"/>
          <w:sz w:val="24"/>
          <w:szCs w:val="24"/>
          <w:lang w:val="en-US" w:eastAsia="ar-SA"/>
        </w:rPr>
      </w:pPr>
    </w:p>
    <w:p w:rsidR="00C46CA9" w:rsidRPr="002D2F6E" w:rsidRDefault="00C46CA9" w:rsidP="00D67F15">
      <w:pPr>
        <w:spacing w:after="0" w:line="240" w:lineRule="auto"/>
        <w:ind w:firstLine="709"/>
        <w:jc w:val="center"/>
        <w:rPr>
          <w:rFonts w:ascii="Times New Roman" w:eastAsia="Times New Roman" w:hAnsi="Times New Roman" w:cs="Times New Roman"/>
          <w:sz w:val="28"/>
          <w:szCs w:val="28"/>
          <w:lang w:val="en-US" w:eastAsia="ar-SA"/>
        </w:rPr>
      </w:pPr>
      <w:r w:rsidRPr="002D2F6E">
        <w:rPr>
          <w:rFonts w:ascii="Times New Roman" w:eastAsia="Calibri" w:hAnsi="Times New Roman" w:cs="Times New Roman"/>
          <w:sz w:val="28"/>
          <w:szCs w:val="28"/>
          <w:lang w:val="en-US" w:eastAsia="ar-SA"/>
        </w:rPr>
        <w:t>Figure 2 - Isothermal section Ti-Al-Mo-V-Cr at 800 ° C</w:t>
      </w:r>
    </w:p>
    <w:p w:rsidR="00C46CA9" w:rsidRDefault="00C46CA9" w:rsidP="00D67F15">
      <w:pPr>
        <w:spacing w:after="0"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lastRenderedPageBreak/>
        <w:drawing>
          <wp:inline distT="0" distB="0" distL="0" distR="0" wp14:anchorId="1C923761" wp14:editId="30633B89">
            <wp:extent cx="1750060" cy="1656471"/>
            <wp:effectExtent l="0" t="0" r="2540"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5692" cy="1671267"/>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69EFD28E" wp14:editId="306D7EFC">
            <wp:extent cx="1767546" cy="1638300"/>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7760" cy="1647767"/>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3AD4483" wp14:editId="592A53EB">
            <wp:extent cx="1750555" cy="1672590"/>
            <wp:effectExtent l="0" t="0" r="254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58463" cy="1680146"/>
                    </a:xfrm>
                    <a:prstGeom prst="rect">
                      <a:avLst/>
                    </a:prstGeom>
                    <a:noFill/>
                  </pic:spPr>
                </pic:pic>
              </a:graphicData>
            </a:graphic>
          </wp:inline>
        </w:drawing>
      </w:r>
    </w:p>
    <w:p w:rsidR="00C46CA9" w:rsidRPr="00C46CA9" w:rsidRDefault="00C46CA9" w:rsidP="00C46CA9">
      <w:pPr>
        <w:spacing w:after="0" w:line="240" w:lineRule="auto"/>
        <w:ind w:firstLine="709"/>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eastAsia="ar-SA"/>
        </w:rPr>
        <w:t>а</w:t>
      </w:r>
      <w:r w:rsidRPr="00C46CA9">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val="en-US" w:eastAsia="ar-SA"/>
        </w:rPr>
        <w:t xml:space="preserve">                 </w:t>
      </w:r>
      <w:r w:rsidRPr="00C46CA9">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val="en-US" w:eastAsia="ar-SA"/>
        </w:rPr>
        <w:t xml:space="preserve">          </w:t>
      </w:r>
      <w:r w:rsidRPr="00C46CA9">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val="en-US" w:eastAsia="ar-SA"/>
        </w:rPr>
        <w:t>b</w:t>
      </w:r>
      <w:r w:rsidRPr="00C46CA9">
        <w:rPr>
          <w:rFonts w:ascii="Times New Roman" w:eastAsia="Times New Roman" w:hAnsi="Times New Roman" w:cs="Times New Roman"/>
          <w:sz w:val="28"/>
          <w:szCs w:val="28"/>
          <w:lang w:val="en-US" w:eastAsia="ar-SA"/>
        </w:rPr>
        <w:t>)</w:t>
      </w:r>
      <w:r w:rsidRPr="00C46CA9">
        <w:rPr>
          <w:rFonts w:ascii="Times New Roman" w:eastAsia="Times New Roman" w:hAnsi="Times New Roman" w:cs="Times New Roman"/>
          <w:sz w:val="28"/>
          <w:szCs w:val="28"/>
          <w:lang w:val="en-US" w:eastAsia="ar-SA"/>
        </w:rPr>
        <w:tab/>
        <w:t xml:space="preserve">     </w:t>
      </w:r>
      <w:r>
        <w:rPr>
          <w:rFonts w:ascii="Times New Roman" w:eastAsia="Times New Roman" w:hAnsi="Times New Roman" w:cs="Times New Roman"/>
          <w:sz w:val="28"/>
          <w:szCs w:val="28"/>
          <w:lang w:val="en-US" w:eastAsia="ar-SA"/>
        </w:rPr>
        <w:t xml:space="preserve">                              </w:t>
      </w:r>
      <w:r w:rsidRPr="00C46CA9">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val="en-US" w:eastAsia="ar-SA"/>
        </w:rPr>
        <w:t>c</w:t>
      </w:r>
      <w:r w:rsidRPr="00C46CA9">
        <w:rPr>
          <w:rFonts w:ascii="Times New Roman" w:eastAsia="Times New Roman" w:hAnsi="Times New Roman" w:cs="Times New Roman"/>
          <w:sz w:val="28"/>
          <w:szCs w:val="28"/>
          <w:lang w:val="en-US" w:eastAsia="ar-SA"/>
        </w:rPr>
        <w:t>)</w:t>
      </w:r>
    </w:p>
    <w:p w:rsidR="00D67F15" w:rsidRPr="00F13D1A" w:rsidRDefault="00D67F15" w:rsidP="00D67F15">
      <w:pPr>
        <w:suppressAutoHyphens/>
        <w:spacing w:after="0" w:line="240" w:lineRule="auto"/>
        <w:ind w:firstLine="360"/>
        <w:jc w:val="center"/>
        <w:rPr>
          <w:rFonts w:ascii="Times New Roman" w:eastAsia="Calibri" w:hAnsi="Times New Roman" w:cs="Times New Roman"/>
          <w:sz w:val="28"/>
          <w:szCs w:val="28"/>
          <w:lang w:val="en-US" w:eastAsia="ar-SA"/>
        </w:rPr>
      </w:pPr>
      <w:r w:rsidRPr="00F13D1A">
        <w:rPr>
          <w:rFonts w:ascii="Times New Roman" w:eastAsia="Calibri" w:hAnsi="Times New Roman" w:cs="Times New Roman"/>
          <w:sz w:val="28"/>
          <w:szCs w:val="28"/>
          <w:lang w:eastAsia="ar-SA"/>
        </w:rPr>
        <w:t>а</w:t>
      </w:r>
      <w:r w:rsidRPr="00F13D1A">
        <w:rPr>
          <w:rFonts w:ascii="Times New Roman" w:eastAsia="Calibri" w:hAnsi="Times New Roman" w:cs="Times New Roman"/>
          <w:sz w:val="28"/>
          <w:szCs w:val="28"/>
          <w:lang w:val="en-US" w:eastAsia="ar-SA"/>
        </w:rPr>
        <w:t>) Ti-5V-3Cr-1Re;</w:t>
      </w:r>
      <w:r>
        <w:rPr>
          <w:rFonts w:ascii="Times New Roman" w:eastAsia="Calibri" w:hAnsi="Times New Roman" w:cs="Times New Roman"/>
          <w:sz w:val="28"/>
          <w:szCs w:val="28"/>
          <w:lang w:val="en-US" w:eastAsia="ar-SA"/>
        </w:rPr>
        <w:t>b</w:t>
      </w:r>
      <w:r w:rsidRPr="00F13D1A">
        <w:rPr>
          <w:rFonts w:ascii="Times New Roman" w:eastAsia="Calibri" w:hAnsi="Times New Roman" w:cs="Times New Roman"/>
          <w:sz w:val="28"/>
          <w:szCs w:val="28"/>
          <w:lang w:val="en-US" w:eastAsia="ar-SA"/>
        </w:rPr>
        <w:t xml:space="preserve">) Ti-5Al-5V-1Re; </w:t>
      </w:r>
      <w:r>
        <w:rPr>
          <w:rFonts w:ascii="Times New Roman" w:eastAsia="Times New Roman" w:hAnsi="Times New Roman" w:cs="Times New Roman"/>
          <w:sz w:val="28"/>
          <w:szCs w:val="28"/>
          <w:lang w:val="en-US" w:eastAsia="ar-SA"/>
        </w:rPr>
        <w:t>c</w:t>
      </w:r>
      <w:r w:rsidRPr="00F13D1A">
        <w:rPr>
          <w:rFonts w:ascii="Times New Roman" w:eastAsia="Times New Roman" w:hAnsi="Times New Roman" w:cs="Times New Roman"/>
          <w:sz w:val="28"/>
          <w:szCs w:val="28"/>
          <w:lang w:val="en-US" w:eastAsia="ar-SA"/>
        </w:rPr>
        <w:t>) Ti-5Al-3Cr-1Re</w:t>
      </w:r>
    </w:p>
    <w:p w:rsidR="00C46CA9" w:rsidRPr="00C46CA9" w:rsidRDefault="00C46CA9" w:rsidP="00C46CA9">
      <w:pPr>
        <w:suppressAutoHyphens/>
        <w:spacing w:after="0" w:line="240" w:lineRule="auto"/>
        <w:ind w:firstLine="567"/>
        <w:jc w:val="center"/>
        <w:rPr>
          <w:rFonts w:ascii="Times New Roman" w:eastAsia="Calibri" w:hAnsi="Times New Roman" w:cs="Times New Roman"/>
          <w:sz w:val="28"/>
          <w:szCs w:val="28"/>
          <w:lang w:val="en-US" w:eastAsia="ar-SA"/>
        </w:rPr>
      </w:pPr>
    </w:p>
    <w:p w:rsidR="00C46CA9" w:rsidRPr="00041A78" w:rsidRDefault="00C46CA9" w:rsidP="00D67F15">
      <w:pPr>
        <w:spacing w:after="0" w:line="240" w:lineRule="auto"/>
        <w:ind w:firstLine="709"/>
        <w:jc w:val="center"/>
        <w:rPr>
          <w:rFonts w:ascii="Times New Roman" w:eastAsia="Calibri" w:hAnsi="Times New Roman" w:cs="Times New Roman"/>
          <w:sz w:val="28"/>
          <w:szCs w:val="28"/>
          <w:lang w:val="en-US" w:eastAsia="ar-SA"/>
        </w:rPr>
      </w:pPr>
      <w:r w:rsidRPr="002D2F6E">
        <w:rPr>
          <w:rFonts w:ascii="Times New Roman" w:eastAsia="Calibri" w:hAnsi="Times New Roman" w:cs="Times New Roman"/>
          <w:sz w:val="28"/>
          <w:szCs w:val="28"/>
          <w:lang w:val="en-US" w:eastAsia="ar-SA"/>
        </w:rPr>
        <w:t xml:space="preserve">Figure 3 - Isothermal section Ti-Al-Mo-V-Cr-Re at 400 ° </w:t>
      </w:r>
      <w:r w:rsidRPr="002D2F6E">
        <w:rPr>
          <w:rFonts w:ascii="Times New Roman" w:eastAsia="Calibri" w:hAnsi="Times New Roman" w:cs="Times New Roman"/>
          <w:sz w:val="28"/>
          <w:szCs w:val="28"/>
          <w:lang w:eastAsia="ar-SA"/>
        </w:rPr>
        <w:t>С</w:t>
      </w:r>
    </w:p>
    <w:p w:rsidR="00D67F15" w:rsidRPr="003D1CC2" w:rsidRDefault="00D67F15" w:rsidP="00D67F15">
      <w:pPr>
        <w:spacing w:after="0" w:line="240" w:lineRule="auto"/>
        <w:ind w:firstLine="709"/>
        <w:jc w:val="center"/>
        <w:rPr>
          <w:rFonts w:ascii="Times New Roman" w:eastAsia="Times New Roman" w:hAnsi="Times New Roman" w:cs="Times New Roman"/>
          <w:sz w:val="28"/>
          <w:szCs w:val="28"/>
          <w:lang w:val="kk-KZ" w:eastAsia="ar-SA"/>
        </w:rPr>
      </w:pPr>
    </w:p>
    <w:p w:rsidR="00C46CA9" w:rsidRDefault="00C46CA9" w:rsidP="00D67F15">
      <w:pPr>
        <w:spacing w:after="0"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drawing>
          <wp:inline distT="0" distB="0" distL="0" distR="0" wp14:anchorId="47E241CD" wp14:editId="4E0330BC">
            <wp:extent cx="1687195" cy="1423030"/>
            <wp:effectExtent l="0" t="0" r="825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0046" cy="1433869"/>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6B717F46" wp14:editId="7C2C9E9B">
            <wp:extent cx="1718310" cy="145373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9424" cy="1488516"/>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56CD9C04" wp14:editId="28E71B19">
            <wp:extent cx="1723390" cy="145572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3873" cy="1473030"/>
                    </a:xfrm>
                    <a:prstGeom prst="rect">
                      <a:avLst/>
                    </a:prstGeom>
                    <a:noFill/>
                  </pic:spPr>
                </pic:pic>
              </a:graphicData>
            </a:graphic>
          </wp:inline>
        </w:drawing>
      </w:r>
    </w:p>
    <w:p w:rsidR="00C46CA9" w:rsidRPr="00C46CA9" w:rsidRDefault="00C46CA9" w:rsidP="00C46CA9">
      <w:pPr>
        <w:spacing w:after="0" w:line="240" w:lineRule="auto"/>
        <w:ind w:firstLine="709"/>
        <w:jc w:val="both"/>
        <w:rPr>
          <w:rFonts w:ascii="Times New Roman" w:eastAsia="Times New Roman" w:hAnsi="Times New Roman" w:cs="Times New Roman"/>
          <w:sz w:val="28"/>
          <w:szCs w:val="28"/>
          <w:lang w:val="en-US" w:eastAsia="ar-SA"/>
        </w:rPr>
      </w:pPr>
      <w:r w:rsidRPr="001314F6">
        <w:rPr>
          <w:rFonts w:ascii="Times New Roman" w:eastAsia="Times New Roman" w:hAnsi="Times New Roman" w:cs="Times New Roman"/>
          <w:sz w:val="28"/>
          <w:szCs w:val="28"/>
          <w:lang w:eastAsia="ar-SA"/>
        </w:rPr>
        <w:t>а</w:t>
      </w:r>
      <w:r w:rsidRPr="00C46CA9">
        <w:rPr>
          <w:rFonts w:ascii="Times New Roman" w:eastAsia="Times New Roman" w:hAnsi="Times New Roman" w:cs="Times New Roman"/>
          <w:sz w:val="28"/>
          <w:szCs w:val="28"/>
          <w:lang w:val="en-US" w:eastAsia="ar-SA"/>
        </w:rPr>
        <w:t xml:space="preserve">)                                        </w:t>
      </w:r>
      <w:r>
        <w:rPr>
          <w:rFonts w:ascii="Times New Roman" w:eastAsia="Times New Roman" w:hAnsi="Times New Roman" w:cs="Times New Roman"/>
          <w:sz w:val="28"/>
          <w:szCs w:val="28"/>
          <w:lang w:val="en-US" w:eastAsia="ar-SA"/>
        </w:rPr>
        <w:t>b</w:t>
      </w:r>
      <w:r w:rsidRPr="00C46CA9">
        <w:rPr>
          <w:rFonts w:ascii="Times New Roman" w:eastAsia="Times New Roman" w:hAnsi="Times New Roman" w:cs="Times New Roman"/>
          <w:sz w:val="28"/>
          <w:szCs w:val="28"/>
          <w:lang w:val="en-US" w:eastAsia="ar-SA"/>
        </w:rPr>
        <w:t>)</w:t>
      </w:r>
      <w:r w:rsidRPr="00C46CA9">
        <w:rPr>
          <w:rFonts w:ascii="Times New Roman" w:eastAsia="Times New Roman" w:hAnsi="Times New Roman" w:cs="Times New Roman"/>
          <w:sz w:val="28"/>
          <w:szCs w:val="28"/>
          <w:lang w:val="en-US" w:eastAsia="ar-SA"/>
        </w:rPr>
        <w:tab/>
        <w:t xml:space="preserve">                                 </w:t>
      </w:r>
      <w:r>
        <w:rPr>
          <w:rFonts w:ascii="Times New Roman" w:eastAsia="Times New Roman" w:hAnsi="Times New Roman" w:cs="Times New Roman"/>
          <w:sz w:val="28"/>
          <w:szCs w:val="28"/>
          <w:lang w:val="en-US" w:eastAsia="ar-SA"/>
        </w:rPr>
        <w:t>c</w:t>
      </w:r>
      <w:r w:rsidRPr="00C46CA9">
        <w:rPr>
          <w:rFonts w:ascii="Times New Roman" w:eastAsia="Times New Roman" w:hAnsi="Times New Roman" w:cs="Times New Roman"/>
          <w:sz w:val="28"/>
          <w:szCs w:val="28"/>
          <w:lang w:val="en-US" w:eastAsia="ar-SA"/>
        </w:rPr>
        <w:t>)</w:t>
      </w:r>
    </w:p>
    <w:p w:rsidR="00C46CA9" w:rsidRPr="00C46CA9" w:rsidRDefault="00C46CA9" w:rsidP="00C46CA9">
      <w:pPr>
        <w:suppressAutoHyphens/>
        <w:spacing w:after="0" w:line="240" w:lineRule="auto"/>
        <w:ind w:firstLine="709"/>
        <w:jc w:val="center"/>
        <w:rPr>
          <w:rFonts w:ascii="Times New Roman" w:eastAsia="Calibri" w:hAnsi="Times New Roman" w:cs="Times New Roman"/>
          <w:sz w:val="28"/>
          <w:szCs w:val="28"/>
          <w:lang w:val="en-US" w:eastAsia="ar-SA"/>
        </w:rPr>
      </w:pPr>
    </w:p>
    <w:p w:rsidR="00C46CA9" w:rsidRDefault="00C46CA9" w:rsidP="00C46CA9">
      <w:pPr>
        <w:suppressAutoHyphens/>
        <w:spacing w:after="0" w:line="240" w:lineRule="auto"/>
        <w:ind w:firstLine="709"/>
        <w:jc w:val="center"/>
        <w:rPr>
          <w:rFonts w:ascii="Times New Roman" w:eastAsia="Calibri" w:hAnsi="Times New Roman" w:cs="Times New Roman"/>
          <w:sz w:val="28"/>
          <w:szCs w:val="28"/>
          <w:lang w:val="en-US" w:eastAsia="ar-SA"/>
        </w:rPr>
      </w:pPr>
      <w:r w:rsidRPr="002D2F6E">
        <w:rPr>
          <w:rFonts w:ascii="Times New Roman" w:eastAsia="Calibri" w:hAnsi="Times New Roman" w:cs="Times New Roman"/>
          <w:sz w:val="28"/>
          <w:szCs w:val="28"/>
          <w:lang w:val="en-US" w:eastAsia="ar-SA"/>
        </w:rPr>
        <w:t>Figure 4 - Isothermal section Ti-Al-Mo-V-Cr-Re at 800 ° C</w:t>
      </w:r>
    </w:p>
    <w:p w:rsidR="00D67F15" w:rsidRPr="002D2F6E" w:rsidRDefault="00D67F15" w:rsidP="00C46CA9">
      <w:pPr>
        <w:suppressAutoHyphens/>
        <w:spacing w:after="0" w:line="240" w:lineRule="auto"/>
        <w:ind w:firstLine="709"/>
        <w:jc w:val="center"/>
        <w:rPr>
          <w:rFonts w:ascii="Times New Roman" w:eastAsia="Calibri" w:hAnsi="Times New Roman" w:cs="Times New Roman"/>
          <w:sz w:val="28"/>
          <w:szCs w:val="28"/>
          <w:lang w:val="en-US" w:eastAsia="ar-SA"/>
        </w:rPr>
      </w:pPr>
    </w:p>
    <w:p w:rsidR="00C46CA9" w:rsidRPr="002D2F6E" w:rsidRDefault="00C46CA9" w:rsidP="00D67F15">
      <w:pPr>
        <w:overflowPunct w:val="0"/>
        <w:autoSpaceDE w:val="0"/>
        <w:spacing w:after="0" w:line="240" w:lineRule="auto"/>
        <w:ind w:firstLine="709"/>
        <w:jc w:val="both"/>
        <w:textAlignment w:val="baseline"/>
        <w:rPr>
          <w:rFonts w:ascii="Times New Roman" w:eastAsia="Times New Roman" w:hAnsi="Times New Roman" w:cs="Times New Roman"/>
          <w:kern w:val="1"/>
          <w:sz w:val="28"/>
          <w:szCs w:val="28"/>
          <w:lang w:val="en-US" w:eastAsia="ru-RU"/>
        </w:rPr>
      </w:pPr>
      <w:r w:rsidRPr="002D2F6E">
        <w:rPr>
          <w:rFonts w:ascii="Times New Roman" w:eastAsia="Times New Roman" w:hAnsi="Times New Roman" w:cs="Times New Roman"/>
          <w:kern w:val="1"/>
          <w:sz w:val="28"/>
          <w:szCs w:val="28"/>
          <w:lang w:val="en-US" w:eastAsia="ru-RU"/>
        </w:rPr>
        <w:t>From the data presented it follows that the introduction of an additional alloying component of rhenium into the titanium alloy increases its melting point by 100 ° C. The recommended temperature for melting the alloy of the Ti-5Al-5V-5Mo-3Cr-1Re system is 1800 - 1900</w:t>
      </w:r>
      <w:r w:rsidRPr="002D2F6E">
        <w:rPr>
          <w:rFonts w:ascii="Times New Roman" w:eastAsia="Times New Roman" w:hAnsi="Times New Roman" w:cs="Times New Roman"/>
          <w:kern w:val="1"/>
          <w:sz w:val="28"/>
          <w:szCs w:val="28"/>
          <w:vertAlign w:val="superscript"/>
          <w:lang w:val="en-US" w:eastAsia="ru-RU"/>
        </w:rPr>
        <w:t xml:space="preserve"> o</w:t>
      </w:r>
      <w:r w:rsidRPr="002D2F6E">
        <w:rPr>
          <w:rFonts w:ascii="Times New Roman" w:eastAsia="Times New Roman" w:hAnsi="Times New Roman" w:cs="Times New Roman"/>
          <w:kern w:val="1"/>
          <w:sz w:val="28"/>
          <w:szCs w:val="28"/>
          <w:lang w:val="en-US" w:eastAsia="ru-RU"/>
        </w:rPr>
        <w:t xml:space="preserve"> C.</w:t>
      </w:r>
    </w:p>
    <w:p w:rsidR="00C46CA9" w:rsidRDefault="00C46CA9" w:rsidP="00D67F15">
      <w:pPr>
        <w:overflowPunct w:val="0"/>
        <w:autoSpaceDE w:val="0"/>
        <w:spacing w:after="0" w:line="240" w:lineRule="auto"/>
        <w:ind w:firstLine="709"/>
        <w:jc w:val="both"/>
        <w:textAlignment w:val="baseline"/>
        <w:rPr>
          <w:rFonts w:ascii="Times New Roman" w:eastAsia="Times New Roman" w:hAnsi="Times New Roman" w:cs="Times New Roman"/>
          <w:kern w:val="1"/>
          <w:sz w:val="28"/>
          <w:szCs w:val="28"/>
          <w:lang w:val="en-US" w:eastAsia="ru-RU"/>
        </w:rPr>
      </w:pPr>
      <w:r w:rsidRPr="002D2F6E">
        <w:rPr>
          <w:rFonts w:ascii="Times New Roman" w:eastAsia="Times New Roman" w:hAnsi="Times New Roman" w:cs="Times New Roman"/>
          <w:kern w:val="1"/>
          <w:sz w:val="28"/>
          <w:szCs w:val="28"/>
          <w:lang w:val="en-US" w:eastAsia="ru-RU"/>
        </w:rPr>
        <w:t xml:space="preserve">Heat treatment of castings of these alloys, which makes it possible to eliminate casting defects and improve mechanical properties, must be carried out below the temperature of nonequilibrium crystallization, i.e. below 880 </w:t>
      </w:r>
      <w:r w:rsidRPr="00C33903">
        <w:rPr>
          <w:rFonts w:ascii="Times New Roman" w:eastAsia="Times New Roman" w:hAnsi="Times New Roman" w:cs="Times New Roman"/>
          <w:kern w:val="1"/>
          <w:sz w:val="28"/>
          <w:szCs w:val="28"/>
          <w:vertAlign w:val="superscript"/>
          <w:lang w:val="en-US" w:eastAsia="ru-RU"/>
        </w:rPr>
        <w:t>0</w:t>
      </w:r>
      <w:r w:rsidRPr="002D2F6E">
        <w:rPr>
          <w:rFonts w:ascii="Times New Roman" w:eastAsia="Times New Roman" w:hAnsi="Times New Roman" w:cs="Times New Roman"/>
          <w:kern w:val="1"/>
          <w:sz w:val="28"/>
          <w:szCs w:val="28"/>
          <w:lang w:eastAsia="ru-RU"/>
        </w:rPr>
        <w:t>С</w:t>
      </w:r>
      <w:r w:rsidRPr="002D2F6E">
        <w:rPr>
          <w:rFonts w:ascii="Times New Roman" w:eastAsia="Times New Roman" w:hAnsi="Times New Roman" w:cs="Times New Roman"/>
          <w:kern w:val="1"/>
          <w:sz w:val="28"/>
          <w:szCs w:val="28"/>
          <w:lang w:val="en-US" w:eastAsia="ru-RU"/>
        </w:rPr>
        <w:t>, and for the alloy of the Ti-5Al-5V-5Mo-3Cr system, heat treatment of castings can be carried out at a higher temperature (1530</w:t>
      </w:r>
      <w:r w:rsidRPr="002D2F6E">
        <w:rPr>
          <w:rFonts w:ascii="Times New Roman" w:eastAsia="Times New Roman" w:hAnsi="Times New Roman" w:cs="Times New Roman"/>
          <w:kern w:val="1"/>
          <w:sz w:val="28"/>
          <w:szCs w:val="28"/>
          <w:vertAlign w:val="superscript"/>
          <w:lang w:val="en-US" w:eastAsia="ru-RU"/>
        </w:rPr>
        <w:t>0</w:t>
      </w:r>
      <w:r w:rsidRPr="002D2F6E">
        <w:rPr>
          <w:rFonts w:ascii="Times New Roman" w:eastAsia="Times New Roman" w:hAnsi="Times New Roman" w:cs="Times New Roman"/>
          <w:kern w:val="1"/>
          <w:sz w:val="28"/>
          <w:szCs w:val="28"/>
          <w:lang w:val="en-US" w:eastAsia="ru-RU"/>
        </w:rPr>
        <w:t xml:space="preserve"> </w:t>
      </w:r>
      <w:r w:rsidRPr="002D2F6E">
        <w:rPr>
          <w:rFonts w:ascii="Times New Roman" w:eastAsia="Times New Roman" w:hAnsi="Times New Roman" w:cs="Times New Roman"/>
          <w:kern w:val="1"/>
          <w:sz w:val="28"/>
          <w:szCs w:val="28"/>
          <w:lang w:eastAsia="ru-RU"/>
        </w:rPr>
        <w:t>С</w:t>
      </w:r>
      <w:r w:rsidRPr="002D2F6E">
        <w:rPr>
          <w:rFonts w:ascii="Times New Roman" w:eastAsia="Times New Roman" w:hAnsi="Times New Roman" w:cs="Times New Roman"/>
          <w:kern w:val="1"/>
          <w:sz w:val="28"/>
          <w:szCs w:val="28"/>
          <w:lang w:val="en-US" w:eastAsia="ru-RU"/>
        </w:rPr>
        <w:t>).</w:t>
      </w:r>
    </w:p>
    <w:p w:rsidR="00C46CA9" w:rsidRPr="00D67F15" w:rsidRDefault="00C46CA9" w:rsidP="00D67F15">
      <w:pPr>
        <w:spacing w:after="0" w:line="240" w:lineRule="auto"/>
        <w:ind w:firstLine="709"/>
        <w:jc w:val="both"/>
        <w:rPr>
          <w:rFonts w:ascii="Times New Roman" w:eastAsia="Calibri" w:hAnsi="Times New Roman" w:cs="Times New Roman"/>
          <w:bCs/>
          <w:sz w:val="28"/>
          <w:szCs w:val="28"/>
          <w:lang w:val="en-US" w:eastAsia="zh-CN"/>
        </w:rPr>
      </w:pPr>
      <w:r w:rsidRPr="00D67F15">
        <w:rPr>
          <w:rFonts w:ascii="Times New Roman" w:eastAsia="Calibri" w:hAnsi="Times New Roman" w:cs="Times New Roman"/>
          <w:bCs/>
          <w:sz w:val="28"/>
          <w:szCs w:val="28"/>
          <w:lang w:val="en-US" w:eastAsia="zh-CN"/>
        </w:rPr>
        <w:t>In this case, it is of particular interest to determine the proportion of excess phases (QM), which is very problematic to do using traditional experimental methods. The calculation methods from these positions look much more attractive. In addition to the mass quantities of phases (Qm), the calculation allows one to determine their chemical composition. The results are shown in the table</w:t>
      </w:r>
    </w:p>
    <w:p w:rsidR="00D67F15" w:rsidRDefault="00D67F15" w:rsidP="00D67F15">
      <w:pPr>
        <w:jc w:val="both"/>
        <w:rPr>
          <w:rFonts w:ascii="Times New Roman" w:eastAsia="Calibri" w:hAnsi="Times New Roman" w:cs="Times New Roman"/>
          <w:bCs/>
          <w:sz w:val="28"/>
          <w:szCs w:val="28"/>
          <w:lang w:val="en-US" w:eastAsia="zh-CN"/>
        </w:rPr>
      </w:pPr>
    </w:p>
    <w:p w:rsidR="00D67F15" w:rsidRDefault="00D67F15" w:rsidP="00D67F15">
      <w:pPr>
        <w:jc w:val="both"/>
        <w:rPr>
          <w:rFonts w:ascii="Times New Roman" w:eastAsia="Calibri" w:hAnsi="Times New Roman" w:cs="Times New Roman"/>
          <w:bCs/>
          <w:sz w:val="28"/>
          <w:szCs w:val="28"/>
          <w:lang w:val="en-US" w:eastAsia="zh-CN"/>
        </w:rPr>
      </w:pPr>
    </w:p>
    <w:p w:rsidR="00D67F15" w:rsidRDefault="00D67F15" w:rsidP="00D67F15">
      <w:pPr>
        <w:jc w:val="both"/>
        <w:rPr>
          <w:rFonts w:ascii="Times New Roman" w:eastAsia="Calibri" w:hAnsi="Times New Roman" w:cs="Times New Roman"/>
          <w:bCs/>
          <w:sz w:val="28"/>
          <w:szCs w:val="28"/>
          <w:lang w:val="en-US" w:eastAsia="zh-CN"/>
        </w:rPr>
      </w:pPr>
    </w:p>
    <w:p w:rsidR="00C46CA9" w:rsidRPr="00D67F15" w:rsidRDefault="00C46CA9" w:rsidP="00D67F15">
      <w:pPr>
        <w:jc w:val="both"/>
        <w:rPr>
          <w:rFonts w:ascii="Times New Roman" w:eastAsia="Calibri" w:hAnsi="Times New Roman" w:cs="Times New Roman"/>
          <w:bCs/>
          <w:sz w:val="28"/>
          <w:szCs w:val="28"/>
          <w:lang w:val="en-US" w:eastAsia="zh-CN"/>
        </w:rPr>
      </w:pPr>
      <w:r w:rsidRPr="00D67F15">
        <w:rPr>
          <w:rFonts w:ascii="Times New Roman" w:eastAsia="Calibri" w:hAnsi="Times New Roman" w:cs="Times New Roman"/>
          <w:bCs/>
          <w:sz w:val="28"/>
          <w:szCs w:val="28"/>
          <w:lang w:val="en-US" w:eastAsia="zh-CN"/>
        </w:rPr>
        <w:lastRenderedPageBreak/>
        <w:t>Table 1 - Quantitative parameters of the phase composition of the Ti-5Al-5Mo-5V-3Cr-1Re alloy (mol %) at characteristic temperatures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9"/>
        <w:gridCol w:w="1003"/>
        <w:gridCol w:w="1449"/>
        <w:gridCol w:w="1064"/>
        <w:gridCol w:w="1131"/>
        <w:gridCol w:w="1041"/>
        <w:gridCol w:w="1039"/>
        <w:gridCol w:w="1059"/>
        <w:gridCol w:w="896"/>
      </w:tblGrid>
      <w:tr w:rsidR="00C46CA9" w:rsidRPr="00355EAC" w:rsidTr="00C46CA9">
        <w:trPr>
          <w:trHeight w:val="351"/>
          <w:jc w:val="center"/>
        </w:trPr>
        <w:tc>
          <w:tcPr>
            <w:tcW w:w="464" w:type="pct"/>
            <w:vMerge w:val="restar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D67F15">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 xml:space="preserve">Т, </w:t>
            </w:r>
            <w:r w:rsidR="00D67F15" w:rsidRPr="00C01EE8">
              <w:rPr>
                <w:rFonts w:ascii="Times New Roman" w:eastAsia="Calibri" w:hAnsi="Times New Roman" w:cs="Times New Roman"/>
                <w:bCs/>
                <w:sz w:val="28"/>
                <w:szCs w:val="28"/>
                <w:lang w:eastAsia="zh-CN"/>
              </w:rPr>
              <w:t>º</w:t>
            </w:r>
            <w:r w:rsidRPr="00C01EE8">
              <w:rPr>
                <w:rFonts w:ascii="Times New Roman" w:eastAsia="Calibri" w:hAnsi="Times New Roman" w:cs="Times New Roman"/>
                <w:bCs/>
                <w:sz w:val="28"/>
                <w:szCs w:val="28"/>
                <w:lang w:eastAsia="zh-CN"/>
              </w:rPr>
              <w:t>С</w:t>
            </w:r>
          </w:p>
        </w:tc>
        <w:tc>
          <w:tcPr>
            <w:tcW w:w="524" w:type="pct"/>
            <w:vMerge w:val="restar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Phase</w:t>
            </w:r>
          </w:p>
        </w:tc>
        <w:tc>
          <w:tcPr>
            <w:tcW w:w="757" w:type="pct"/>
            <w:vMerge w:val="restar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QM, % (ма</w:t>
            </w:r>
            <w:r w:rsidRPr="00C01EE8">
              <w:rPr>
                <w:rFonts w:ascii="Times New Roman" w:eastAsia="Calibri" w:hAnsi="Times New Roman" w:cs="Times New Roman"/>
                <w:bCs/>
                <w:sz w:val="28"/>
                <w:szCs w:val="28"/>
                <w:lang w:val="en-US" w:eastAsia="zh-CN"/>
              </w:rPr>
              <w:t>ss</w:t>
            </w:r>
            <w:r w:rsidRPr="00C01EE8">
              <w:rPr>
                <w:rFonts w:ascii="Times New Roman" w:eastAsia="Calibri" w:hAnsi="Times New Roman" w:cs="Times New Roman"/>
                <w:bCs/>
                <w:sz w:val="28"/>
                <w:szCs w:val="28"/>
                <w:lang w:eastAsia="zh-CN"/>
              </w:rPr>
              <w:t>.)</w:t>
            </w:r>
          </w:p>
        </w:tc>
        <w:tc>
          <w:tcPr>
            <w:tcW w:w="3255" w:type="pct"/>
            <w:gridSpan w:val="6"/>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Content of elements,% (mass.)</w:t>
            </w:r>
          </w:p>
        </w:tc>
      </w:tr>
      <w:tr w:rsidR="00C46CA9" w:rsidRPr="00355EAC" w:rsidTr="00C46CA9">
        <w:trPr>
          <w:trHeight w:val="389"/>
          <w:jc w:val="center"/>
        </w:trPr>
        <w:tc>
          <w:tcPr>
            <w:tcW w:w="464" w:type="pct"/>
            <w:vMerge/>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p>
        </w:tc>
        <w:tc>
          <w:tcPr>
            <w:tcW w:w="524" w:type="pct"/>
            <w:vMerge/>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p>
        </w:tc>
        <w:tc>
          <w:tcPr>
            <w:tcW w:w="757" w:type="pct"/>
            <w:vMerge/>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p>
        </w:tc>
        <w:tc>
          <w:tcPr>
            <w:tcW w:w="556"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Ti</w:t>
            </w:r>
          </w:p>
        </w:tc>
        <w:tc>
          <w:tcPr>
            <w:tcW w:w="591"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Al</w:t>
            </w:r>
          </w:p>
        </w:tc>
        <w:tc>
          <w:tcPr>
            <w:tcW w:w="544"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V</w:t>
            </w:r>
          </w:p>
        </w:tc>
        <w:tc>
          <w:tcPr>
            <w:tcW w:w="543"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Mo</w:t>
            </w:r>
          </w:p>
        </w:tc>
        <w:tc>
          <w:tcPr>
            <w:tcW w:w="553"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Cr</w:t>
            </w:r>
          </w:p>
        </w:tc>
        <w:tc>
          <w:tcPr>
            <w:tcW w:w="468" w:type="pct"/>
            <w:tcBorders>
              <w:top w:val="single" w:sz="4" w:space="0" w:color="auto"/>
              <w:left w:val="single" w:sz="4" w:space="0" w:color="auto"/>
              <w:bottom w:val="single" w:sz="4" w:space="0" w:color="auto"/>
              <w:right w:val="single" w:sz="4" w:space="0" w:color="auto"/>
            </w:tcBorders>
            <w:vAlign w:val="center"/>
          </w:tcPr>
          <w:p w:rsidR="00C46CA9" w:rsidRPr="00C01EE8" w:rsidRDefault="00C46CA9" w:rsidP="00C01EE8">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Re</w:t>
            </w:r>
          </w:p>
        </w:tc>
      </w:tr>
      <w:tr w:rsidR="00C46CA9" w:rsidRPr="00355EAC" w:rsidTr="00C46CA9">
        <w:trPr>
          <w:trHeight w:val="266"/>
          <w:jc w:val="center"/>
        </w:trPr>
        <w:tc>
          <w:tcPr>
            <w:tcW w:w="46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1400</w:t>
            </w:r>
          </w:p>
        </w:tc>
        <w:tc>
          <w:tcPr>
            <w:tcW w:w="52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3,65</w:t>
            </w:r>
          </w:p>
        </w:tc>
      </w:tr>
      <w:tr w:rsidR="00C46CA9" w:rsidRPr="00355EAC" w:rsidTr="00C46CA9">
        <w:trPr>
          <w:trHeight w:val="266"/>
          <w:jc w:val="center"/>
        </w:trPr>
        <w:tc>
          <w:tcPr>
            <w:tcW w:w="46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1200</w:t>
            </w:r>
          </w:p>
        </w:tc>
        <w:tc>
          <w:tcPr>
            <w:tcW w:w="52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3,65</w:t>
            </w:r>
          </w:p>
        </w:tc>
      </w:tr>
      <w:tr w:rsidR="00C46CA9" w:rsidRPr="00355EAC" w:rsidTr="00C46CA9">
        <w:trPr>
          <w:trHeight w:val="266"/>
          <w:jc w:val="center"/>
        </w:trPr>
        <w:tc>
          <w:tcPr>
            <w:tcW w:w="46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800</w:t>
            </w:r>
          </w:p>
        </w:tc>
        <w:tc>
          <w:tcPr>
            <w:tcW w:w="52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3,65</w:t>
            </w:r>
          </w:p>
        </w:tc>
      </w:tr>
      <w:tr w:rsidR="00C46CA9" w:rsidRPr="00355EAC" w:rsidTr="00C46CA9">
        <w:trPr>
          <w:trHeight w:val="374"/>
          <w:jc w:val="center"/>
        </w:trPr>
        <w:tc>
          <w:tcPr>
            <w:tcW w:w="464" w:type="pct"/>
            <w:vMerge w:val="restart"/>
            <w:tcBorders>
              <w:top w:val="single" w:sz="4" w:space="0" w:color="auto"/>
              <w:left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700</w:t>
            </w:r>
          </w:p>
        </w:tc>
        <w:tc>
          <w:tcPr>
            <w:tcW w:w="52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63,87</w:t>
            </w:r>
          </w:p>
        </w:tc>
        <w:tc>
          <w:tcPr>
            <w:tcW w:w="556"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73,38</w:t>
            </w:r>
          </w:p>
        </w:tc>
        <w:tc>
          <w:tcPr>
            <w:tcW w:w="591"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2,43</w:t>
            </w:r>
          </w:p>
        </w:tc>
        <w:tc>
          <w:tcPr>
            <w:tcW w:w="54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6,19</w:t>
            </w:r>
          </w:p>
        </w:tc>
        <w:tc>
          <w:tcPr>
            <w:tcW w:w="54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12,93</w:t>
            </w:r>
          </w:p>
        </w:tc>
        <w:tc>
          <w:tcPr>
            <w:tcW w:w="55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3,60</w:t>
            </w:r>
          </w:p>
        </w:tc>
        <w:tc>
          <w:tcPr>
            <w:tcW w:w="468"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1,44</w:t>
            </w:r>
          </w:p>
        </w:tc>
      </w:tr>
      <w:tr w:rsidR="00C46CA9" w:rsidRPr="00355EAC" w:rsidTr="00C46CA9">
        <w:trPr>
          <w:trHeight w:val="232"/>
          <w:jc w:val="center"/>
        </w:trPr>
        <w:tc>
          <w:tcPr>
            <w:tcW w:w="464" w:type="pct"/>
            <w:vMerge/>
            <w:tcBorders>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36,12</w:t>
            </w:r>
          </w:p>
        </w:tc>
        <w:tc>
          <w:tcPr>
            <w:tcW w:w="556"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81,23</w:t>
            </w:r>
          </w:p>
        </w:tc>
        <w:tc>
          <w:tcPr>
            <w:tcW w:w="591"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3,03</w:t>
            </w:r>
          </w:p>
        </w:tc>
        <w:tc>
          <w:tcPr>
            <w:tcW w:w="544"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2,86</w:t>
            </w:r>
          </w:p>
        </w:tc>
        <w:tc>
          <w:tcPr>
            <w:tcW w:w="54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3,14</w:t>
            </w:r>
          </w:p>
        </w:tc>
        <w:tc>
          <w:tcPr>
            <w:tcW w:w="553"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2,11</w:t>
            </w:r>
          </w:p>
        </w:tc>
        <w:tc>
          <w:tcPr>
            <w:tcW w:w="468" w:type="pct"/>
            <w:tcBorders>
              <w:top w:val="single" w:sz="4" w:space="0" w:color="auto"/>
              <w:left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7,62</w:t>
            </w:r>
          </w:p>
        </w:tc>
      </w:tr>
      <w:tr w:rsidR="00C46CA9" w:rsidRPr="00355EAC" w:rsidTr="00C46CA9">
        <w:trPr>
          <w:trHeight w:val="170"/>
          <w:jc w:val="center"/>
        </w:trPr>
        <w:tc>
          <w:tcPr>
            <w:tcW w:w="464" w:type="pct"/>
            <w:vMerge w:val="restart"/>
            <w:tcBorders>
              <w:top w:val="single" w:sz="4" w:space="0" w:color="auto"/>
              <w:left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600</w:t>
            </w: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31,95</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65,30</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2,10</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7,84</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19,76</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4,27</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0,72</w:t>
            </w:r>
          </w:p>
        </w:tc>
      </w:tr>
      <w:tr w:rsidR="00C46CA9" w:rsidRPr="00355EAC" w:rsidTr="00C46CA9">
        <w:trPr>
          <w:trHeight w:val="170"/>
          <w:jc w:val="center"/>
        </w:trPr>
        <w:tc>
          <w:tcPr>
            <w:tcW w:w="464" w:type="pct"/>
            <w:vMerge/>
            <w:tcBorders>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68,04</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81,63</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2,92</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3,59</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4,27</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2,46</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5,12</w:t>
            </w:r>
          </w:p>
        </w:tc>
      </w:tr>
      <w:tr w:rsidR="00C46CA9" w:rsidRPr="00355EAC" w:rsidTr="00C46CA9">
        <w:trPr>
          <w:trHeight w:val="170"/>
          <w:jc w:val="center"/>
        </w:trPr>
        <w:tc>
          <w:tcPr>
            <w:tcW w:w="464" w:type="pct"/>
            <w:vMerge w:val="restart"/>
            <w:tcBorders>
              <w:left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500</w:t>
            </w: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16,83</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55,73</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1,79</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9,10</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28,14</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4,78</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0,43</w:t>
            </w:r>
          </w:p>
        </w:tc>
      </w:tr>
      <w:tr w:rsidR="00C46CA9" w:rsidRPr="00355EAC" w:rsidTr="00C46CA9">
        <w:trPr>
          <w:trHeight w:val="170"/>
          <w:jc w:val="center"/>
        </w:trPr>
        <w:tc>
          <w:tcPr>
            <w:tcW w:w="464" w:type="pct"/>
            <w:vMerge/>
            <w:tcBorders>
              <w:left w:val="single" w:sz="4" w:space="0" w:color="auto"/>
              <w:bottom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83,16</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80,81</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2,84</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4,07</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5,20</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2,67</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4,38</w:t>
            </w:r>
          </w:p>
        </w:tc>
      </w:tr>
      <w:tr w:rsidR="00C46CA9" w:rsidRPr="00355EAC" w:rsidTr="00C46CA9">
        <w:trPr>
          <w:trHeight w:val="170"/>
          <w:jc w:val="center"/>
        </w:trPr>
        <w:tc>
          <w:tcPr>
            <w:tcW w:w="464" w:type="pct"/>
            <w:vMerge w:val="restart"/>
            <w:tcBorders>
              <w:left w:val="single" w:sz="4" w:space="0" w:color="auto"/>
              <w:right w:val="single" w:sz="4" w:space="0" w:color="auto"/>
            </w:tcBorders>
            <w:vAlign w:val="center"/>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400</w:t>
            </w: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10,42</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45,71</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1,50</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9,98</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37,34</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5,19</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0,26</w:t>
            </w:r>
          </w:p>
        </w:tc>
      </w:tr>
      <w:tr w:rsidR="00C46CA9" w:rsidRPr="00820560" w:rsidTr="00C46CA9">
        <w:trPr>
          <w:trHeight w:val="170"/>
          <w:jc w:val="center"/>
        </w:trPr>
        <w:tc>
          <w:tcPr>
            <w:tcW w:w="464" w:type="pct"/>
            <w:vMerge/>
            <w:tcBorders>
              <w:left w:val="single" w:sz="4" w:space="0" w:color="auto"/>
              <w:bottom w:val="single" w:sz="4" w:space="0" w:color="auto"/>
              <w:right w:val="single" w:sz="4" w:space="0" w:color="auto"/>
            </w:tcBorders>
            <w:vAlign w:val="center"/>
          </w:tcPr>
          <w:p w:rsidR="00C46CA9" w:rsidRPr="00C01EE8" w:rsidRDefault="00C46CA9" w:rsidP="00C46CA9">
            <w:pP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89,57</w:t>
            </w:r>
          </w:p>
        </w:tc>
        <w:tc>
          <w:tcPr>
            <w:tcW w:w="556"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80,38</w:t>
            </w:r>
          </w:p>
        </w:tc>
        <w:tc>
          <w:tcPr>
            <w:tcW w:w="591"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2,81</w:t>
            </w:r>
          </w:p>
        </w:tc>
        <w:tc>
          <w:tcPr>
            <w:tcW w:w="544"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4,31</w:t>
            </w:r>
          </w:p>
        </w:tc>
        <w:tc>
          <w:tcPr>
            <w:tcW w:w="54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5,59</w:t>
            </w:r>
          </w:p>
        </w:tc>
        <w:tc>
          <w:tcPr>
            <w:tcW w:w="553"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2,77</w:t>
            </w:r>
          </w:p>
        </w:tc>
        <w:tc>
          <w:tcPr>
            <w:tcW w:w="468" w:type="pct"/>
            <w:tcBorders>
              <w:top w:val="single" w:sz="4" w:space="0" w:color="auto"/>
              <w:left w:val="single" w:sz="4" w:space="0" w:color="auto"/>
              <w:bottom w:val="single" w:sz="4" w:space="0" w:color="auto"/>
              <w:right w:val="single" w:sz="4" w:space="0" w:color="auto"/>
            </w:tcBorders>
          </w:tcPr>
          <w:p w:rsidR="00C46CA9" w:rsidRPr="00C01EE8" w:rsidRDefault="00C46CA9" w:rsidP="00C46CA9">
            <w:pPr>
              <w:jc w:val="center"/>
              <w:rPr>
                <w:rFonts w:ascii="Times New Roman" w:eastAsia="Calibri" w:hAnsi="Times New Roman" w:cs="Times New Roman"/>
                <w:bCs/>
                <w:sz w:val="28"/>
                <w:szCs w:val="28"/>
                <w:lang w:eastAsia="zh-CN"/>
              </w:rPr>
            </w:pPr>
            <w:r w:rsidRPr="00C01EE8">
              <w:rPr>
                <w:rFonts w:ascii="Times New Roman" w:eastAsia="Calibri" w:hAnsi="Times New Roman" w:cs="Times New Roman"/>
                <w:bCs/>
                <w:sz w:val="28"/>
                <w:szCs w:val="28"/>
                <w:lang w:eastAsia="zh-CN"/>
              </w:rPr>
              <w:t>4,12</w:t>
            </w:r>
          </w:p>
        </w:tc>
      </w:tr>
    </w:tbl>
    <w:p w:rsidR="00C46CA9" w:rsidRPr="00AC2B03" w:rsidRDefault="00C46CA9" w:rsidP="00C46CA9">
      <w:pPr>
        <w:overflowPunct w:val="0"/>
        <w:autoSpaceDE w:val="0"/>
        <w:spacing w:after="0" w:line="240" w:lineRule="auto"/>
        <w:ind w:firstLine="709"/>
        <w:jc w:val="both"/>
        <w:textAlignment w:val="baseline"/>
        <w:rPr>
          <w:rFonts w:ascii="Times New Roman" w:eastAsia="Calibri" w:hAnsi="Times New Roman" w:cs="Times New Roman"/>
          <w:sz w:val="28"/>
          <w:szCs w:val="28"/>
        </w:rPr>
      </w:pPr>
    </w:p>
    <w:p w:rsidR="00C46CA9" w:rsidRDefault="00C46CA9" w:rsidP="00C46CA9">
      <w:pPr>
        <w:ind w:firstLine="708"/>
        <w:jc w:val="both"/>
        <w:rPr>
          <w:rFonts w:ascii="Times New Roman" w:eastAsia="Calibri" w:hAnsi="Times New Roman" w:cs="Times New Roman"/>
          <w:sz w:val="28"/>
          <w:szCs w:val="28"/>
          <w:lang w:val="en-US"/>
        </w:rPr>
      </w:pPr>
      <w:r w:rsidRPr="00DD2F63">
        <w:rPr>
          <w:rFonts w:ascii="Times New Roman" w:eastAsia="Calibri" w:hAnsi="Times New Roman" w:cs="Times New Roman"/>
          <w:sz w:val="28"/>
          <w:szCs w:val="28"/>
          <w:lang w:val="en-US"/>
        </w:rPr>
        <w:t>Thus, the compositions of rhenium-containing titanium alloys of the Ti-5Al-5Mo-5V-Cr-Re system were studied, depending on the content, mol%: rhenium 0.5-2.0; chromium 1-5. The temperatures of liquidus and solidus were determined for equilibrium and non-equilibrium crystallization for each composition. Recommended rhenium-containing titanium a</w:t>
      </w:r>
      <w:r>
        <w:rPr>
          <w:rFonts w:ascii="Times New Roman" w:eastAsia="Calibri" w:hAnsi="Times New Roman" w:cs="Times New Roman"/>
          <w:sz w:val="28"/>
          <w:szCs w:val="28"/>
          <w:lang w:val="en-US"/>
        </w:rPr>
        <w:t>lloys of optimal composition, mass</w:t>
      </w:r>
      <w:r w:rsidRPr="00DD2F63">
        <w:rPr>
          <w:rFonts w:ascii="Times New Roman" w:eastAsia="Calibri" w:hAnsi="Times New Roman" w:cs="Times New Roman"/>
          <w:sz w:val="28"/>
          <w:szCs w:val="28"/>
          <w:lang w:val="en-US"/>
        </w:rPr>
        <w:t>. %: 2.7 Al, 4.7 Mo, 9.4 V, 3.1 Cr, 3.7 Re, the rest is titanium. The temperature of the melting process is 1800 - 1900 ° C. The temperature of the annealing processes should not exceed 880 ° C.</w:t>
      </w:r>
    </w:p>
    <w:p w:rsidR="00C0199A" w:rsidRDefault="00C0199A" w:rsidP="00837870">
      <w:pPr>
        <w:spacing w:after="0" w:line="240" w:lineRule="auto"/>
        <w:ind w:firstLine="709"/>
        <w:jc w:val="both"/>
        <w:rPr>
          <w:rFonts w:ascii="Times New Roman" w:hAnsi="Times New Roman" w:cs="Times New Roman"/>
          <w:b/>
          <w:sz w:val="28"/>
          <w:szCs w:val="28"/>
          <w:lang w:val="en-US"/>
        </w:rPr>
      </w:pPr>
    </w:p>
    <w:p w:rsidR="00C46CA9" w:rsidRDefault="00C46CA9" w:rsidP="00837870">
      <w:pPr>
        <w:spacing w:after="0" w:line="240" w:lineRule="auto"/>
        <w:ind w:firstLine="709"/>
        <w:jc w:val="both"/>
        <w:rPr>
          <w:rFonts w:ascii="Times New Roman" w:hAnsi="Times New Roman" w:cs="Times New Roman"/>
          <w:b/>
          <w:sz w:val="28"/>
          <w:szCs w:val="28"/>
          <w:lang w:val="en-US"/>
        </w:rPr>
      </w:pPr>
    </w:p>
    <w:p w:rsidR="00C46CA9" w:rsidRDefault="00C46CA9">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C46CA9" w:rsidRDefault="00C46CA9" w:rsidP="00C01EE8">
      <w:pPr>
        <w:spacing w:after="0" w:line="240" w:lineRule="auto"/>
        <w:ind w:firstLine="708"/>
        <w:jc w:val="both"/>
        <w:rPr>
          <w:rFonts w:ascii="Times New Roman" w:eastAsia="Times New Roman" w:hAnsi="Times New Roman" w:cs="Times New Roman"/>
          <w:b/>
          <w:sz w:val="28"/>
          <w:szCs w:val="28"/>
          <w:lang w:val="en-US" w:eastAsia="ar-SA"/>
        </w:rPr>
      </w:pPr>
      <w:r w:rsidRPr="00DD2F63">
        <w:rPr>
          <w:rFonts w:ascii="Times New Roman" w:eastAsia="Times New Roman" w:hAnsi="Times New Roman" w:cs="Times New Roman"/>
          <w:b/>
          <w:sz w:val="28"/>
          <w:szCs w:val="28"/>
          <w:lang w:val="en-US" w:eastAsia="ar-SA"/>
        </w:rPr>
        <w:lastRenderedPageBreak/>
        <w:t>2 Research and development of optimal technological modes for obtaining titanium alloys with increased heat resistance</w:t>
      </w:r>
    </w:p>
    <w:p w:rsidR="00C01EE8" w:rsidRDefault="00C01EE8" w:rsidP="00C01EE8">
      <w:pPr>
        <w:spacing w:after="0" w:line="240" w:lineRule="auto"/>
        <w:ind w:firstLine="708"/>
        <w:jc w:val="both"/>
        <w:rPr>
          <w:rFonts w:ascii="Times New Roman" w:eastAsia="Times New Roman" w:hAnsi="Times New Roman" w:cs="Times New Roman"/>
          <w:b/>
          <w:sz w:val="28"/>
          <w:szCs w:val="28"/>
          <w:lang w:val="en-US" w:eastAsia="ar-SA"/>
        </w:rPr>
      </w:pPr>
    </w:p>
    <w:p w:rsidR="00C46CA9" w:rsidRPr="00DD2F63" w:rsidRDefault="00C46CA9" w:rsidP="00C01EE8">
      <w:pPr>
        <w:spacing w:after="0" w:line="240" w:lineRule="auto"/>
        <w:jc w:val="both"/>
        <w:rPr>
          <w:rFonts w:ascii="Times New Roman" w:hAnsi="Times New Roman" w:cs="Times New Roman"/>
          <w:sz w:val="28"/>
          <w:szCs w:val="28"/>
          <w:lang w:val="en-US"/>
        </w:rPr>
      </w:pPr>
      <w:r w:rsidRPr="00DD2F63">
        <w:rPr>
          <w:rFonts w:ascii="Times New Roman" w:hAnsi="Times New Roman" w:cs="Times New Roman"/>
          <w:b/>
          <w:sz w:val="28"/>
          <w:szCs w:val="28"/>
          <w:lang w:val="en-US"/>
        </w:rPr>
        <w:tab/>
      </w:r>
      <w:r w:rsidRPr="00DD2F63">
        <w:rPr>
          <w:rFonts w:ascii="Times New Roman" w:hAnsi="Times New Roman" w:cs="Times New Roman"/>
          <w:sz w:val="28"/>
          <w:szCs w:val="28"/>
          <w:lang w:val="en-US"/>
        </w:rPr>
        <w:t>To develop heat-resistant titanium alloys of the Ti-5Al-5Mo-5V-3Cr and Ti-5Al-5Mo-5V-3Cr-1Re systems, we carried out thermodynamic calculations and constructed polythermal sections of phase diagrams.</w:t>
      </w:r>
    </w:p>
    <w:p w:rsidR="00C46CA9" w:rsidRPr="00DD2F63" w:rsidRDefault="00C46CA9" w:rsidP="00C01EE8">
      <w:pPr>
        <w:spacing w:after="0" w:line="240" w:lineRule="auto"/>
        <w:jc w:val="both"/>
        <w:rPr>
          <w:rFonts w:ascii="Times New Roman" w:hAnsi="Times New Roman" w:cs="Times New Roman"/>
          <w:sz w:val="28"/>
          <w:szCs w:val="28"/>
          <w:lang w:val="en-US"/>
        </w:rPr>
      </w:pPr>
      <w:r w:rsidRPr="00DD2F63">
        <w:rPr>
          <w:rFonts w:ascii="Times New Roman" w:hAnsi="Times New Roman" w:cs="Times New Roman"/>
          <w:sz w:val="28"/>
          <w:szCs w:val="28"/>
          <w:lang w:val="en-US"/>
        </w:rPr>
        <w:t>Fragments of polythermal sections of the Ti-5Al-5Mo-5V-3Cr system,</w:t>
      </w:r>
    </w:p>
    <w:p w:rsidR="00C46CA9" w:rsidRDefault="00C46CA9" w:rsidP="00C01EE8">
      <w:pPr>
        <w:spacing w:after="0" w:line="240" w:lineRule="auto"/>
        <w:jc w:val="both"/>
        <w:rPr>
          <w:rFonts w:ascii="Times New Roman" w:hAnsi="Times New Roman" w:cs="Times New Roman"/>
          <w:sz w:val="28"/>
          <w:szCs w:val="28"/>
          <w:lang w:val="en-US"/>
        </w:rPr>
      </w:pPr>
      <w:r w:rsidRPr="00DD2F63">
        <w:rPr>
          <w:rFonts w:ascii="Times New Roman" w:hAnsi="Times New Roman" w:cs="Times New Roman"/>
          <w:sz w:val="28"/>
          <w:szCs w:val="28"/>
          <w:lang w:val="en-US"/>
        </w:rPr>
        <w:t xml:space="preserve">Ti-5Al-5Mo-5V-3Cr-1Re applied to </w:t>
      </w:r>
      <w:r w:rsidRPr="00DD2F63">
        <w:rPr>
          <w:rFonts w:ascii="Times New Roman" w:hAnsi="Times New Roman" w:cs="Times New Roman"/>
          <w:sz w:val="28"/>
          <w:szCs w:val="28"/>
        </w:rPr>
        <w:t>β</w:t>
      </w:r>
      <w:r w:rsidRPr="00DD2F63">
        <w:rPr>
          <w:rFonts w:ascii="Times New Roman" w:hAnsi="Times New Roman" w:cs="Times New Roman"/>
          <w:sz w:val="28"/>
          <w:szCs w:val="28"/>
          <w:lang w:val="en-US"/>
        </w:rPr>
        <w:t xml:space="preserve">-stabilizers, calculated at constant concentrations of three components and varying concentrations of the fourth component are shown in Figures </w:t>
      </w:r>
      <w:r w:rsidR="00C01EE8">
        <w:rPr>
          <w:rFonts w:ascii="Times New Roman" w:hAnsi="Times New Roman" w:cs="Times New Roman"/>
          <w:sz w:val="28"/>
          <w:szCs w:val="28"/>
          <w:lang w:val="en-US"/>
        </w:rPr>
        <w:t>5</w:t>
      </w:r>
      <w:r w:rsidRPr="00DD2F63">
        <w:rPr>
          <w:rFonts w:ascii="Times New Roman" w:hAnsi="Times New Roman" w:cs="Times New Roman"/>
          <w:sz w:val="28"/>
          <w:szCs w:val="28"/>
          <w:lang w:val="en-US"/>
        </w:rPr>
        <w:t>-</w:t>
      </w:r>
      <w:r w:rsidR="00C01EE8">
        <w:rPr>
          <w:rFonts w:ascii="Times New Roman" w:hAnsi="Times New Roman" w:cs="Times New Roman"/>
          <w:sz w:val="28"/>
          <w:szCs w:val="28"/>
          <w:lang w:val="en-US"/>
        </w:rPr>
        <w:t>6</w:t>
      </w:r>
      <w:r w:rsidRPr="00DD2F63">
        <w:rPr>
          <w:rFonts w:ascii="Times New Roman" w:hAnsi="Times New Roman" w:cs="Times New Roman"/>
          <w:sz w:val="28"/>
          <w:szCs w:val="28"/>
          <w:lang w:val="en-US"/>
        </w:rPr>
        <w:t>.</w:t>
      </w:r>
    </w:p>
    <w:p w:rsidR="00C01EE8" w:rsidRPr="00DD2F63" w:rsidRDefault="00C01EE8" w:rsidP="00C01EE8">
      <w:pPr>
        <w:spacing w:after="0" w:line="240" w:lineRule="auto"/>
        <w:jc w:val="both"/>
        <w:rPr>
          <w:rFonts w:ascii="Times New Roman" w:eastAsia="Calibri" w:hAnsi="Times New Roman" w:cs="Times New Roman"/>
          <w:sz w:val="28"/>
          <w:szCs w:val="28"/>
          <w:lang w:val="en-US" w:eastAsia="zh-CN"/>
        </w:rPr>
      </w:pPr>
    </w:p>
    <w:p w:rsidR="00C46CA9" w:rsidRDefault="00C46CA9" w:rsidP="00C46CA9">
      <w:pPr>
        <w:suppressAutoHyphens/>
        <w:spacing w:after="0" w:line="240" w:lineRule="auto"/>
        <w:contextualSpacing/>
        <w:jc w:val="both"/>
        <w:rPr>
          <w:rFonts w:ascii="Times New Roman" w:eastAsia="Calibri" w:hAnsi="Times New Roman" w:cs="Times New Roman"/>
          <w:sz w:val="28"/>
          <w:szCs w:val="28"/>
          <w:lang w:eastAsia="zh-CN"/>
        </w:rPr>
      </w:pPr>
      <w:r w:rsidRPr="009571CF">
        <w:rPr>
          <w:rFonts w:ascii="Times New Roman" w:eastAsia="Times New Roman" w:hAnsi="Times New Roman" w:cs="Times New Roman"/>
          <w:noProof/>
          <w:sz w:val="72"/>
          <w:szCs w:val="72"/>
          <w:lang w:eastAsia="ru-RU"/>
        </w:rPr>
        <w:drawing>
          <wp:inline distT="0" distB="0" distL="0" distR="0" wp14:anchorId="26492A73" wp14:editId="5FEE531E">
            <wp:extent cx="1475981" cy="1348740"/>
            <wp:effectExtent l="0" t="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0381" cy="1380174"/>
                    </a:xfrm>
                    <a:prstGeom prst="rect">
                      <a:avLst/>
                    </a:prstGeom>
                    <a:noFill/>
                    <a:ln>
                      <a:noFill/>
                    </a:ln>
                  </pic:spPr>
                </pic:pic>
              </a:graphicData>
            </a:graphic>
          </wp:inline>
        </w:drawing>
      </w:r>
      <w:r w:rsidRPr="009571CF">
        <w:rPr>
          <w:rFonts w:ascii="Times New Roman" w:eastAsia="Calibri" w:hAnsi="Times New Roman" w:cs="Times New Roman"/>
          <w:noProof/>
          <w:sz w:val="28"/>
          <w:szCs w:val="28"/>
          <w:lang w:eastAsia="ru-RU"/>
        </w:rPr>
        <w:drawing>
          <wp:inline distT="0" distB="0" distL="0" distR="0" wp14:anchorId="54F7A1D4" wp14:editId="3B082C7D">
            <wp:extent cx="1494875" cy="1399117"/>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7613" cy="1429758"/>
                    </a:xfrm>
                    <a:prstGeom prst="rect">
                      <a:avLst/>
                    </a:prstGeom>
                    <a:noFill/>
                  </pic:spPr>
                </pic:pic>
              </a:graphicData>
            </a:graphic>
          </wp:inline>
        </w:drawing>
      </w:r>
      <w:r w:rsidRPr="009571CF">
        <w:rPr>
          <w:rFonts w:ascii="Times New Roman" w:eastAsia="Calibri" w:hAnsi="Times New Roman" w:cs="Times New Roman"/>
          <w:noProof/>
          <w:sz w:val="72"/>
          <w:szCs w:val="72"/>
          <w:lang w:eastAsia="ru-RU"/>
        </w:rPr>
        <w:drawing>
          <wp:inline distT="0" distB="0" distL="0" distR="0" wp14:anchorId="439F9585" wp14:editId="5C37EE8D">
            <wp:extent cx="1459230" cy="1385402"/>
            <wp:effectExtent l="0" t="0" r="762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3010" cy="1417473"/>
                    </a:xfrm>
                    <a:prstGeom prst="rect">
                      <a:avLst/>
                    </a:prstGeom>
                    <a:noFill/>
                    <a:ln>
                      <a:noFill/>
                    </a:ln>
                  </pic:spPr>
                </pic:pic>
              </a:graphicData>
            </a:graphic>
          </wp:inline>
        </w:drawing>
      </w:r>
      <w:r>
        <w:rPr>
          <w:rFonts w:ascii="Times New Roman" w:eastAsia="Calibri" w:hAnsi="Times New Roman" w:cs="Times New Roman"/>
          <w:noProof/>
          <w:sz w:val="72"/>
          <w:szCs w:val="72"/>
          <w:lang w:eastAsia="ru-RU"/>
        </w:rPr>
        <w:drawing>
          <wp:inline distT="0" distB="0" distL="0" distR="0" wp14:anchorId="68C76BE4" wp14:editId="4582ED68">
            <wp:extent cx="1333500" cy="1276263"/>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8294" cy="1299993"/>
                    </a:xfrm>
                    <a:prstGeom prst="rect">
                      <a:avLst/>
                    </a:prstGeom>
                    <a:noFill/>
                  </pic:spPr>
                </pic:pic>
              </a:graphicData>
            </a:graphic>
          </wp:inline>
        </w:drawing>
      </w:r>
    </w:p>
    <w:p w:rsidR="00C46CA9" w:rsidRPr="00DD2F63" w:rsidRDefault="00C46CA9" w:rsidP="00C46CA9">
      <w:pPr>
        <w:suppressAutoHyphens/>
        <w:spacing w:after="0" w:line="240" w:lineRule="auto"/>
        <w:ind w:firstLine="708"/>
        <w:jc w:val="both"/>
        <w:rPr>
          <w:rFonts w:ascii="Times New Roman" w:eastAsia="Calibri" w:hAnsi="Times New Roman" w:cs="Times New Roman"/>
          <w:sz w:val="28"/>
          <w:szCs w:val="28"/>
          <w:lang w:val="en-US" w:eastAsia="zh-CN"/>
        </w:rPr>
      </w:pPr>
      <w:r>
        <w:rPr>
          <w:rFonts w:ascii="Times New Roman" w:eastAsia="Calibri" w:hAnsi="Times New Roman" w:cs="Times New Roman"/>
          <w:sz w:val="28"/>
          <w:szCs w:val="28"/>
          <w:lang w:val="en-US" w:eastAsia="zh-CN"/>
        </w:rPr>
        <w:t>a</w:t>
      </w:r>
      <w:r w:rsidRPr="00DD2F63">
        <w:rPr>
          <w:rFonts w:ascii="Times New Roman" w:eastAsia="Calibri" w:hAnsi="Times New Roman" w:cs="Times New Roman"/>
          <w:sz w:val="28"/>
          <w:szCs w:val="28"/>
          <w:lang w:val="en-US" w:eastAsia="zh-CN"/>
        </w:rPr>
        <w:t xml:space="preserve">)                               </w:t>
      </w:r>
      <w:r>
        <w:rPr>
          <w:rFonts w:ascii="Times New Roman" w:eastAsia="Calibri" w:hAnsi="Times New Roman" w:cs="Times New Roman"/>
          <w:sz w:val="28"/>
          <w:szCs w:val="28"/>
          <w:lang w:val="en-US" w:eastAsia="zh-CN"/>
        </w:rPr>
        <w:t>b</w:t>
      </w:r>
      <w:r w:rsidRPr="00DD2F63">
        <w:rPr>
          <w:rFonts w:ascii="Times New Roman" w:eastAsia="Calibri" w:hAnsi="Times New Roman" w:cs="Times New Roman"/>
          <w:sz w:val="28"/>
          <w:szCs w:val="28"/>
          <w:lang w:val="en-US" w:eastAsia="zh-CN"/>
        </w:rPr>
        <w:t xml:space="preserve">)                              </w:t>
      </w:r>
      <w:r>
        <w:rPr>
          <w:rFonts w:ascii="Times New Roman" w:eastAsia="Calibri" w:hAnsi="Times New Roman" w:cs="Times New Roman"/>
          <w:sz w:val="28"/>
          <w:szCs w:val="28"/>
          <w:lang w:val="en-US" w:eastAsia="zh-CN"/>
        </w:rPr>
        <w:t>c</w:t>
      </w:r>
      <w:r w:rsidRPr="00DD2F63">
        <w:rPr>
          <w:rFonts w:ascii="Times New Roman" w:eastAsia="Calibri" w:hAnsi="Times New Roman" w:cs="Times New Roman"/>
          <w:sz w:val="28"/>
          <w:szCs w:val="28"/>
          <w:lang w:val="en-US" w:eastAsia="zh-CN"/>
        </w:rPr>
        <w:t xml:space="preserve">)                               </w:t>
      </w:r>
      <w:r>
        <w:rPr>
          <w:rFonts w:ascii="Times New Roman" w:eastAsia="Calibri" w:hAnsi="Times New Roman" w:cs="Times New Roman"/>
          <w:sz w:val="28"/>
          <w:szCs w:val="28"/>
          <w:lang w:val="en-US" w:eastAsia="zh-CN"/>
        </w:rPr>
        <w:t>c</w:t>
      </w:r>
      <w:r w:rsidRPr="00DD2F63">
        <w:rPr>
          <w:rFonts w:ascii="Times New Roman" w:eastAsia="Calibri" w:hAnsi="Times New Roman" w:cs="Times New Roman"/>
          <w:sz w:val="28"/>
          <w:szCs w:val="28"/>
          <w:lang w:val="en-US" w:eastAsia="zh-CN"/>
        </w:rPr>
        <w:t>)</w:t>
      </w:r>
    </w:p>
    <w:p w:rsidR="00C46CA9" w:rsidRPr="00DD2F63" w:rsidRDefault="00C46CA9" w:rsidP="00C46CA9">
      <w:pPr>
        <w:suppressAutoHyphens/>
        <w:spacing w:after="0" w:line="240" w:lineRule="auto"/>
        <w:ind w:firstLine="709"/>
        <w:jc w:val="center"/>
        <w:rPr>
          <w:rFonts w:ascii="Times New Roman" w:eastAsia="Times New Roman" w:hAnsi="Times New Roman" w:cs="Times New Roman"/>
          <w:kern w:val="1"/>
          <w:sz w:val="28"/>
          <w:szCs w:val="28"/>
          <w:lang w:val="kk-KZ" w:eastAsia="ru-RU"/>
        </w:rPr>
      </w:pPr>
      <w:r w:rsidRPr="00DD2F63">
        <w:rPr>
          <w:rFonts w:ascii="Times New Roman" w:eastAsia="Times New Roman" w:hAnsi="Times New Roman" w:cs="Times New Roman"/>
          <w:kern w:val="1"/>
          <w:sz w:val="28"/>
          <w:szCs w:val="28"/>
          <w:lang w:val="kk-KZ" w:eastAsia="ru-RU"/>
        </w:rPr>
        <w:t>a) Ti-5Mo-5V-3Cr, variable Al; b) Ti-5Al-5Mo-3Cr, variable V;</w:t>
      </w:r>
    </w:p>
    <w:p w:rsidR="00C46CA9" w:rsidRDefault="00C46CA9" w:rsidP="00C46CA9">
      <w:pPr>
        <w:suppressAutoHyphens/>
        <w:spacing w:after="0" w:line="240" w:lineRule="auto"/>
        <w:ind w:firstLine="709"/>
        <w:jc w:val="center"/>
        <w:rPr>
          <w:rFonts w:ascii="Times New Roman" w:eastAsia="Times New Roman" w:hAnsi="Times New Roman" w:cs="Times New Roman"/>
          <w:kern w:val="1"/>
          <w:sz w:val="28"/>
          <w:szCs w:val="28"/>
          <w:lang w:val="en-US" w:eastAsia="ru-RU"/>
        </w:rPr>
      </w:pPr>
      <w:r w:rsidRPr="00DD2F63">
        <w:rPr>
          <w:rFonts w:ascii="Times New Roman" w:eastAsia="Times New Roman" w:hAnsi="Times New Roman" w:cs="Times New Roman"/>
          <w:kern w:val="1"/>
          <w:sz w:val="28"/>
          <w:szCs w:val="28"/>
          <w:lang w:val="kk-KZ" w:eastAsia="ru-RU"/>
        </w:rPr>
        <w:t>c) Ti-5Al-5V-3Cr, variable Mo; c) Ti-5Al-5Mo-5V, variable Cr</w:t>
      </w:r>
    </w:p>
    <w:p w:rsidR="00C01EE8" w:rsidRDefault="00C01EE8" w:rsidP="00C01EE8">
      <w:pPr>
        <w:suppressAutoHyphens/>
        <w:overflowPunct w:val="0"/>
        <w:autoSpaceDE w:val="0"/>
        <w:autoSpaceDN w:val="0"/>
        <w:adjustRightInd w:val="0"/>
        <w:spacing w:after="0" w:line="240" w:lineRule="auto"/>
        <w:ind w:firstLine="709"/>
        <w:jc w:val="center"/>
        <w:textAlignment w:val="baseline"/>
        <w:rPr>
          <w:rFonts w:ascii="Times New Roman" w:eastAsia="Calibri" w:hAnsi="Times New Roman" w:cs="Times New Roman"/>
          <w:sz w:val="28"/>
          <w:szCs w:val="28"/>
          <w:lang w:val="kk-KZ" w:eastAsia="ar-SA"/>
        </w:rPr>
      </w:pPr>
    </w:p>
    <w:p w:rsidR="00C46CA9" w:rsidRDefault="00C46CA9" w:rsidP="00C01EE8">
      <w:pPr>
        <w:suppressAutoHyphens/>
        <w:overflowPunct w:val="0"/>
        <w:autoSpaceDE w:val="0"/>
        <w:autoSpaceDN w:val="0"/>
        <w:adjustRightInd w:val="0"/>
        <w:spacing w:after="0" w:line="240" w:lineRule="auto"/>
        <w:ind w:firstLine="709"/>
        <w:jc w:val="center"/>
        <w:textAlignment w:val="baseline"/>
        <w:rPr>
          <w:rFonts w:ascii="Times New Roman" w:eastAsia="Calibri" w:hAnsi="Times New Roman" w:cs="Times New Roman"/>
          <w:sz w:val="28"/>
          <w:szCs w:val="28"/>
          <w:lang w:val="kk-KZ" w:eastAsia="ar-SA"/>
        </w:rPr>
      </w:pPr>
      <w:r w:rsidRPr="00DD2F63">
        <w:rPr>
          <w:rFonts w:ascii="Times New Roman" w:eastAsia="Calibri" w:hAnsi="Times New Roman" w:cs="Times New Roman"/>
          <w:sz w:val="28"/>
          <w:szCs w:val="28"/>
          <w:lang w:val="kk-KZ" w:eastAsia="ar-SA"/>
        </w:rPr>
        <w:t xml:space="preserve">Figure </w:t>
      </w:r>
      <w:r w:rsidR="00C01EE8">
        <w:rPr>
          <w:rFonts w:ascii="Times New Roman" w:eastAsia="Calibri" w:hAnsi="Times New Roman" w:cs="Times New Roman"/>
          <w:sz w:val="28"/>
          <w:szCs w:val="28"/>
          <w:lang w:val="en-US" w:eastAsia="ar-SA"/>
        </w:rPr>
        <w:t>5</w:t>
      </w:r>
      <w:r w:rsidRPr="00DD2F63">
        <w:rPr>
          <w:rFonts w:ascii="Times New Roman" w:eastAsia="Calibri" w:hAnsi="Times New Roman" w:cs="Times New Roman"/>
          <w:sz w:val="28"/>
          <w:szCs w:val="28"/>
          <w:lang w:val="kk-KZ" w:eastAsia="ar-SA"/>
        </w:rPr>
        <w:t xml:space="preserve"> - Polythermal </w:t>
      </w:r>
      <w:r>
        <w:rPr>
          <w:rFonts w:ascii="Times New Roman" w:eastAsia="Calibri" w:hAnsi="Times New Roman" w:cs="Times New Roman"/>
          <w:sz w:val="28"/>
          <w:szCs w:val="28"/>
          <w:lang w:val="kk-KZ" w:eastAsia="ar-SA"/>
        </w:rPr>
        <w:t>section of the Ti-5Al-5Mo-5V-3С</w:t>
      </w:r>
      <w:r>
        <w:rPr>
          <w:rFonts w:ascii="Times New Roman" w:eastAsia="Calibri" w:hAnsi="Times New Roman" w:cs="Times New Roman"/>
          <w:sz w:val="28"/>
          <w:szCs w:val="28"/>
          <w:lang w:val="en-US" w:eastAsia="ar-SA"/>
        </w:rPr>
        <w:t>r</w:t>
      </w:r>
      <w:r w:rsidRPr="00DD2F63">
        <w:rPr>
          <w:rFonts w:ascii="Times New Roman" w:eastAsia="Calibri" w:hAnsi="Times New Roman" w:cs="Times New Roman"/>
          <w:sz w:val="28"/>
          <w:szCs w:val="28"/>
          <w:lang w:val="kk-KZ" w:eastAsia="ar-SA"/>
        </w:rPr>
        <w:t xml:space="preserve"> system</w:t>
      </w:r>
    </w:p>
    <w:p w:rsidR="00C01EE8" w:rsidRPr="00DD2F63" w:rsidRDefault="00C01EE8" w:rsidP="00C01EE8">
      <w:pPr>
        <w:suppressAutoHyphens/>
        <w:overflowPunct w:val="0"/>
        <w:autoSpaceDE w:val="0"/>
        <w:autoSpaceDN w:val="0"/>
        <w:adjustRightInd w:val="0"/>
        <w:spacing w:after="0" w:line="240" w:lineRule="auto"/>
        <w:ind w:firstLine="709"/>
        <w:jc w:val="center"/>
        <w:textAlignment w:val="baseline"/>
        <w:rPr>
          <w:rFonts w:ascii="Times New Roman" w:eastAsia="Times New Roman" w:hAnsi="Times New Roman" w:cs="Times New Roman"/>
          <w:sz w:val="28"/>
          <w:szCs w:val="28"/>
          <w:lang w:val="kk-KZ" w:eastAsia="zh-CN"/>
        </w:rPr>
      </w:pPr>
    </w:p>
    <w:p w:rsidR="00C46CA9" w:rsidRPr="009F3F93" w:rsidRDefault="00C46CA9" w:rsidP="00C46CA9">
      <w:pPr>
        <w:suppressAutoHyphens/>
        <w:spacing w:after="0" w:line="240" w:lineRule="auto"/>
        <w:ind w:firstLine="360"/>
        <w:jc w:val="both"/>
        <w:rPr>
          <w:rFonts w:ascii="Times New Roman" w:eastAsia="Calibri" w:hAnsi="Times New Roman" w:cs="Times New Roman"/>
          <w:sz w:val="28"/>
          <w:szCs w:val="28"/>
          <w:lang w:val="kk-KZ" w:eastAsia="ar-SA"/>
        </w:rPr>
      </w:pPr>
      <w:r w:rsidRPr="009F3F93">
        <w:rPr>
          <w:rFonts w:ascii="Times New Roman" w:eastAsia="Calibri" w:hAnsi="Times New Roman" w:cs="Times New Roman"/>
          <w:noProof/>
          <w:sz w:val="28"/>
          <w:szCs w:val="28"/>
          <w:lang w:eastAsia="ru-RU"/>
        </w:rPr>
        <w:drawing>
          <wp:inline distT="0" distB="0" distL="0" distR="0" wp14:anchorId="4ADA97FB" wp14:editId="3F0552EC">
            <wp:extent cx="1704975" cy="149050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8013" cy="1510648"/>
                    </a:xfrm>
                    <a:prstGeom prst="rect">
                      <a:avLst/>
                    </a:prstGeom>
                    <a:noFill/>
                  </pic:spPr>
                </pic:pic>
              </a:graphicData>
            </a:graphic>
          </wp:inline>
        </w:drawing>
      </w:r>
      <w:r w:rsidRPr="009F3F93">
        <w:rPr>
          <w:rFonts w:ascii="Times New Roman" w:eastAsia="Calibri" w:hAnsi="Times New Roman" w:cs="Times New Roman"/>
          <w:noProof/>
          <w:sz w:val="28"/>
          <w:szCs w:val="28"/>
          <w:lang w:eastAsia="ru-RU"/>
        </w:rPr>
        <w:drawing>
          <wp:inline distT="0" distB="0" distL="0" distR="0" wp14:anchorId="4A4B004D" wp14:editId="3A575846">
            <wp:extent cx="1762125" cy="149098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2080" cy="1524787"/>
                    </a:xfrm>
                    <a:prstGeom prst="rect">
                      <a:avLst/>
                    </a:prstGeom>
                    <a:noFill/>
                  </pic:spPr>
                </pic:pic>
              </a:graphicData>
            </a:graphic>
          </wp:inline>
        </w:drawing>
      </w:r>
      <w:r w:rsidRPr="009F3F93">
        <w:rPr>
          <w:rFonts w:ascii="Times New Roman" w:eastAsia="Times New Roman" w:hAnsi="Times New Roman" w:cs="Times New Roman"/>
          <w:noProof/>
          <w:sz w:val="96"/>
          <w:szCs w:val="96"/>
          <w:lang w:eastAsia="ru-RU"/>
        </w:rPr>
        <w:drawing>
          <wp:inline distT="0" distB="0" distL="0" distR="0" wp14:anchorId="43E24827" wp14:editId="5AF6C806">
            <wp:extent cx="1495425" cy="14922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7009" cy="1533746"/>
                    </a:xfrm>
                    <a:prstGeom prst="rect">
                      <a:avLst/>
                    </a:prstGeom>
                    <a:noFill/>
                    <a:ln>
                      <a:noFill/>
                    </a:ln>
                  </pic:spPr>
                </pic:pic>
              </a:graphicData>
            </a:graphic>
          </wp:inline>
        </w:drawing>
      </w:r>
    </w:p>
    <w:p w:rsidR="00C46CA9" w:rsidRPr="00DD2F63" w:rsidRDefault="00C46CA9" w:rsidP="00C46CA9">
      <w:pPr>
        <w:suppressAutoHyphens/>
        <w:spacing w:after="0" w:line="240" w:lineRule="auto"/>
        <w:ind w:firstLine="360"/>
        <w:jc w:val="both"/>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kk-KZ" w:eastAsia="ar-SA"/>
        </w:rPr>
        <w:tab/>
        <w:t xml:space="preserve">              а</w:t>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en-US" w:eastAsia="ar-SA"/>
        </w:rPr>
        <w:t>b</w:t>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en-US" w:eastAsia="ar-SA"/>
        </w:rPr>
        <w:t xml:space="preserve">                     c</w:t>
      </w:r>
    </w:p>
    <w:p w:rsidR="00C46CA9" w:rsidRPr="009F3F93" w:rsidRDefault="00C46CA9" w:rsidP="00C01EE8">
      <w:pPr>
        <w:suppressAutoHyphens/>
        <w:spacing w:after="0" w:line="240" w:lineRule="auto"/>
        <w:ind w:firstLine="360"/>
        <w:jc w:val="center"/>
        <w:rPr>
          <w:rFonts w:ascii="Times New Roman" w:eastAsia="Calibri" w:hAnsi="Times New Roman" w:cs="Times New Roman"/>
          <w:sz w:val="28"/>
          <w:szCs w:val="28"/>
          <w:lang w:val="kk-KZ" w:eastAsia="ar-SA"/>
        </w:rPr>
      </w:pPr>
      <w:r w:rsidRPr="009F3F93">
        <w:rPr>
          <w:rFonts w:ascii="Times New Roman" w:eastAsia="Times New Roman" w:hAnsi="Times New Roman" w:cs="Times New Roman"/>
          <w:noProof/>
          <w:sz w:val="96"/>
          <w:szCs w:val="96"/>
          <w:lang w:eastAsia="ru-RU"/>
        </w:rPr>
        <w:drawing>
          <wp:inline distT="0" distB="0" distL="0" distR="0" wp14:anchorId="48646F70" wp14:editId="5013ECAF">
            <wp:extent cx="1723352" cy="13716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9869" cy="1392705"/>
                    </a:xfrm>
                    <a:prstGeom prst="rect">
                      <a:avLst/>
                    </a:prstGeom>
                    <a:noFill/>
                    <a:ln>
                      <a:noFill/>
                    </a:ln>
                  </pic:spPr>
                </pic:pic>
              </a:graphicData>
            </a:graphic>
          </wp:inline>
        </w:drawing>
      </w:r>
      <w:r w:rsidR="00C01EE8">
        <w:rPr>
          <w:rFonts w:ascii="Times New Roman" w:eastAsia="Calibri" w:hAnsi="Times New Roman" w:cs="Times New Roman"/>
          <w:noProof/>
          <w:sz w:val="28"/>
          <w:szCs w:val="28"/>
          <w:lang w:val="en-US" w:eastAsia="ru-RU"/>
        </w:rPr>
        <w:t xml:space="preserve">      </w:t>
      </w:r>
      <w:r w:rsidRPr="009F3F93">
        <w:rPr>
          <w:rFonts w:ascii="Times New Roman" w:eastAsia="Calibri" w:hAnsi="Times New Roman" w:cs="Times New Roman"/>
          <w:noProof/>
          <w:sz w:val="28"/>
          <w:szCs w:val="28"/>
          <w:lang w:eastAsia="ru-RU"/>
        </w:rPr>
        <w:drawing>
          <wp:inline distT="0" distB="0" distL="0" distR="0" wp14:anchorId="276BDCFA" wp14:editId="70092FC5">
            <wp:extent cx="1512570" cy="138223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36747" cy="1404326"/>
                    </a:xfrm>
                    <a:prstGeom prst="rect">
                      <a:avLst/>
                    </a:prstGeom>
                    <a:noFill/>
                  </pic:spPr>
                </pic:pic>
              </a:graphicData>
            </a:graphic>
          </wp:inline>
        </w:drawing>
      </w:r>
    </w:p>
    <w:p w:rsidR="00C46CA9" w:rsidRPr="009F3F93" w:rsidRDefault="00C46CA9" w:rsidP="00C46CA9">
      <w:pPr>
        <w:suppressAutoHyphens/>
        <w:spacing w:after="0" w:line="240" w:lineRule="auto"/>
        <w:ind w:firstLine="360"/>
        <w:jc w:val="both"/>
        <w:rPr>
          <w:rFonts w:ascii="Times New Roman" w:eastAsia="Calibri" w:hAnsi="Times New Roman" w:cs="Times New Roman"/>
          <w:sz w:val="28"/>
          <w:szCs w:val="28"/>
          <w:lang w:val="kk-KZ" w:eastAsia="ar-SA"/>
        </w:rPr>
      </w:pP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sidR="00C01EE8">
        <w:rPr>
          <w:rFonts w:ascii="Times New Roman" w:eastAsia="Calibri" w:hAnsi="Times New Roman" w:cs="Times New Roman"/>
          <w:sz w:val="28"/>
          <w:szCs w:val="28"/>
          <w:lang w:val="en-US" w:eastAsia="ar-SA"/>
        </w:rPr>
        <w:t xml:space="preserve">                   </w:t>
      </w:r>
      <w:r w:rsidRPr="00DD2F63">
        <w:rPr>
          <w:rFonts w:ascii="Times New Roman" w:eastAsia="Calibri" w:hAnsi="Times New Roman" w:cs="Times New Roman"/>
          <w:sz w:val="28"/>
          <w:szCs w:val="28"/>
          <w:lang w:val="kk-KZ" w:eastAsia="ar-SA"/>
        </w:rPr>
        <w:t xml:space="preserve">d               </w:t>
      </w:r>
      <w:r w:rsidR="00C01EE8">
        <w:rPr>
          <w:rFonts w:ascii="Times New Roman" w:eastAsia="Calibri" w:hAnsi="Times New Roman" w:cs="Times New Roman"/>
          <w:sz w:val="28"/>
          <w:szCs w:val="28"/>
          <w:lang w:val="en-US" w:eastAsia="ar-SA"/>
        </w:rPr>
        <w:t xml:space="preserve">                 </w:t>
      </w:r>
      <w:r w:rsidRPr="00DD2F63">
        <w:rPr>
          <w:rFonts w:ascii="Times New Roman" w:eastAsia="Calibri" w:hAnsi="Times New Roman" w:cs="Times New Roman"/>
          <w:sz w:val="28"/>
          <w:szCs w:val="28"/>
          <w:lang w:val="kk-KZ" w:eastAsia="ar-SA"/>
        </w:rPr>
        <w:t xml:space="preserve">        </w:t>
      </w:r>
      <w:r>
        <w:rPr>
          <w:rFonts w:ascii="Times New Roman" w:eastAsia="Calibri" w:hAnsi="Times New Roman" w:cs="Times New Roman"/>
          <w:sz w:val="28"/>
          <w:szCs w:val="28"/>
          <w:lang w:val="kk-KZ" w:eastAsia="ar-SA"/>
        </w:rPr>
        <w:t xml:space="preserve"> </w:t>
      </w:r>
      <w:r w:rsidRPr="00DD2F63">
        <w:rPr>
          <w:rFonts w:ascii="Times New Roman" w:eastAsia="Calibri" w:hAnsi="Times New Roman" w:cs="Times New Roman"/>
          <w:sz w:val="28"/>
          <w:szCs w:val="28"/>
          <w:lang w:val="kk-KZ" w:eastAsia="ar-SA"/>
        </w:rPr>
        <w:t>e</w:t>
      </w:r>
      <w:r w:rsidRPr="009F3F93">
        <w:rPr>
          <w:rFonts w:ascii="Times New Roman" w:eastAsia="Calibri" w:hAnsi="Times New Roman" w:cs="Times New Roman"/>
          <w:sz w:val="28"/>
          <w:szCs w:val="28"/>
          <w:lang w:val="kk-KZ" w:eastAsia="ar-SA"/>
        </w:rPr>
        <w:t xml:space="preserve"> </w:t>
      </w:r>
      <w:r w:rsidRPr="009F3F93">
        <w:rPr>
          <w:rFonts w:ascii="Times New Roman" w:eastAsia="Calibri" w:hAnsi="Times New Roman" w:cs="Times New Roman"/>
          <w:sz w:val="28"/>
          <w:szCs w:val="28"/>
          <w:lang w:val="kk-KZ" w:eastAsia="ar-SA"/>
        </w:rPr>
        <w:tab/>
      </w:r>
    </w:p>
    <w:p w:rsidR="00C46CA9" w:rsidRDefault="00C46CA9" w:rsidP="00C46CA9">
      <w:pPr>
        <w:suppressAutoHyphens/>
        <w:spacing w:after="0" w:line="240" w:lineRule="auto"/>
        <w:ind w:firstLine="360"/>
        <w:jc w:val="center"/>
        <w:rPr>
          <w:rFonts w:ascii="Times New Roman" w:eastAsia="Calibri" w:hAnsi="Times New Roman" w:cs="Times New Roman"/>
          <w:sz w:val="28"/>
          <w:szCs w:val="28"/>
          <w:lang w:val="kk-KZ" w:eastAsia="ar-SA"/>
        </w:rPr>
      </w:pPr>
      <w:r w:rsidRPr="00DD2F63">
        <w:rPr>
          <w:rFonts w:ascii="Times New Roman" w:eastAsia="Calibri" w:hAnsi="Times New Roman" w:cs="Times New Roman"/>
          <w:sz w:val="28"/>
          <w:szCs w:val="28"/>
          <w:lang w:val="kk-KZ" w:eastAsia="ar-SA"/>
        </w:rPr>
        <w:t xml:space="preserve">a) Ti-5Mo-5V-3Cr-1Re, variable Al; b) Ti-5Al-5Mo-3Cr-1Re, variable V; c) Ti-5Al-5V-3Cr-1Re, variable Mo- d) Ti-5Al-5Mo-5V-1Re, variable Cr, e) Ti-5Al-5Mo-5V-3Cr-1Re variable </w:t>
      </w:r>
      <w:r w:rsidR="00C01EE8" w:rsidRPr="009F3F93">
        <w:rPr>
          <w:rFonts w:ascii="Times New Roman" w:eastAsia="Calibri" w:hAnsi="Times New Roman" w:cs="Times New Roman"/>
          <w:sz w:val="28"/>
          <w:szCs w:val="28"/>
          <w:lang w:val="kk-KZ" w:eastAsia="ar-SA"/>
        </w:rPr>
        <w:t>Re</w:t>
      </w:r>
    </w:p>
    <w:p w:rsidR="00C01EE8" w:rsidRPr="00C01EE8" w:rsidRDefault="00C01EE8" w:rsidP="00C46CA9">
      <w:pPr>
        <w:suppressAutoHyphens/>
        <w:spacing w:after="0" w:line="240" w:lineRule="auto"/>
        <w:ind w:firstLine="360"/>
        <w:jc w:val="center"/>
        <w:rPr>
          <w:rFonts w:ascii="Times New Roman" w:eastAsia="Calibri" w:hAnsi="Times New Roman" w:cs="Times New Roman"/>
          <w:sz w:val="28"/>
          <w:szCs w:val="28"/>
          <w:lang w:val="kk-KZ" w:eastAsia="ar-SA"/>
        </w:rPr>
      </w:pPr>
    </w:p>
    <w:p w:rsidR="00C46CA9" w:rsidRDefault="00C46CA9" w:rsidP="00C46CA9">
      <w:pPr>
        <w:suppressAutoHyphens/>
        <w:spacing w:after="0" w:line="240" w:lineRule="auto"/>
        <w:ind w:firstLine="708"/>
        <w:jc w:val="both"/>
        <w:rPr>
          <w:rFonts w:ascii="Times New Roman" w:eastAsia="Calibri" w:hAnsi="Times New Roman" w:cs="Times New Roman"/>
          <w:sz w:val="28"/>
          <w:szCs w:val="28"/>
          <w:lang w:val="en-US" w:eastAsia="ar-SA"/>
        </w:rPr>
      </w:pPr>
      <w:r w:rsidRPr="00DD2F63">
        <w:rPr>
          <w:rFonts w:ascii="Times New Roman" w:eastAsia="Calibri" w:hAnsi="Times New Roman" w:cs="Times New Roman"/>
          <w:sz w:val="28"/>
          <w:szCs w:val="28"/>
          <w:lang w:val="kk-KZ" w:eastAsia="ar-SA"/>
        </w:rPr>
        <w:t xml:space="preserve">Figure </w:t>
      </w:r>
      <w:r w:rsidR="00C01EE8">
        <w:rPr>
          <w:rFonts w:ascii="Times New Roman" w:eastAsia="Calibri" w:hAnsi="Times New Roman" w:cs="Times New Roman"/>
          <w:sz w:val="28"/>
          <w:szCs w:val="28"/>
          <w:lang w:val="en-US" w:eastAsia="ar-SA"/>
        </w:rPr>
        <w:t>6</w:t>
      </w:r>
      <w:r w:rsidRPr="00DD2F63">
        <w:rPr>
          <w:rFonts w:ascii="Times New Roman" w:eastAsia="Calibri" w:hAnsi="Times New Roman" w:cs="Times New Roman"/>
          <w:sz w:val="28"/>
          <w:szCs w:val="28"/>
          <w:lang w:val="kk-KZ" w:eastAsia="ar-SA"/>
        </w:rPr>
        <w:t xml:space="preserve"> - Polythermal section of the Ti-5Al-5Mo-5V-3Cr-1Pe system</w:t>
      </w:r>
    </w:p>
    <w:p w:rsidR="00C46CA9" w:rsidRPr="00DD2F63" w:rsidRDefault="00C46CA9" w:rsidP="00C46CA9">
      <w:pPr>
        <w:suppressAutoHyphens/>
        <w:spacing w:after="0" w:line="240" w:lineRule="auto"/>
        <w:ind w:firstLine="708"/>
        <w:jc w:val="both"/>
        <w:rPr>
          <w:rFonts w:ascii="Times New Roman" w:eastAsia="Times New Roman" w:hAnsi="Times New Roman" w:cs="Times New Roman"/>
          <w:sz w:val="28"/>
          <w:szCs w:val="28"/>
          <w:lang w:val="kk-KZ" w:eastAsia="ar-SA"/>
        </w:rPr>
      </w:pPr>
      <w:r w:rsidRPr="00DD2F63">
        <w:rPr>
          <w:rFonts w:ascii="Times New Roman" w:eastAsia="Times New Roman" w:hAnsi="Times New Roman" w:cs="Times New Roman"/>
          <w:sz w:val="28"/>
          <w:szCs w:val="28"/>
          <w:lang w:val="kk-KZ" w:eastAsia="ar-SA"/>
        </w:rPr>
        <w:lastRenderedPageBreak/>
        <w:t xml:space="preserve">It has been established by computer simulation methods that the introduction of rhenium into a heat-resistant alloy of the Ti-5Al-5Mo-5V-3Cr system in an amount of 1% leads to a significant change in the phase composition. In the alloy under consideration, a two-phase </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DD2F63">
        <w:rPr>
          <w:rFonts w:ascii="Times New Roman" w:eastAsia="Times New Roman" w:hAnsi="Times New Roman" w:cs="Times New Roman"/>
          <w:sz w:val="28"/>
          <w:szCs w:val="28"/>
          <w:lang w:val="kk-KZ" w:eastAsia="ar-SA"/>
        </w:rPr>
        <w:t xml:space="preserve">  transformation takes place, instead of three-phase</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Times New Roman" w:eastAsia="Times New Roman" w:hAnsi="Times New Roman" w:cs="Times New Roman"/>
          <w:sz w:val="28"/>
          <w:szCs w:val="28"/>
          <w:lang w:eastAsia="ar-SA"/>
        </w:rPr>
        <w:t>λ</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vertAlign w:val="subscript"/>
          <w:lang w:val="en-US" w:eastAsia="ar-SA"/>
        </w:rPr>
        <w:t>2</w:t>
      </w:r>
      <w:r w:rsidRPr="00DD2F63">
        <w:rPr>
          <w:rFonts w:ascii="Times New Roman" w:eastAsia="Times New Roman" w:hAnsi="Times New Roman" w:cs="Times New Roman"/>
          <w:sz w:val="28"/>
          <w:szCs w:val="28"/>
          <w:lang w:val="en-US" w:eastAsia="ar-SA"/>
        </w:rPr>
        <w:t xml:space="preserve">) </w:t>
      </w:r>
      <w:r w:rsidRPr="00DD2F63">
        <w:rPr>
          <w:rFonts w:ascii="Times New Roman" w:eastAsia="Times New Roman" w:hAnsi="Times New Roman" w:cs="Times New Roman"/>
          <w:sz w:val="28"/>
          <w:szCs w:val="28"/>
          <w:lang w:val="kk-KZ" w:eastAsia="ar-SA"/>
        </w:rPr>
        <w:t xml:space="preserve"> and four-phase </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vertAlign w:val="subscript"/>
          <w:lang w:val="en-US" w:eastAsia="ar-SA"/>
        </w:rPr>
        <w:t>2</w:t>
      </w:r>
      <w:r w:rsidRPr="00DD2F63">
        <w:rPr>
          <w:rFonts w:ascii="Times New Roman" w:eastAsia="Times New Roman" w:hAnsi="Times New Roman" w:cs="Times New Roman"/>
          <w:sz w:val="28"/>
          <w:szCs w:val="28"/>
          <w:lang w:val="en-US" w:eastAsia="ar-SA"/>
        </w:rPr>
        <w:t xml:space="preserve">) </w:t>
      </w:r>
      <w:r w:rsidRPr="00DD2F63">
        <w:rPr>
          <w:rFonts w:ascii="Times New Roman" w:eastAsia="Times New Roman" w:hAnsi="Times New Roman" w:cs="Times New Roman"/>
          <w:sz w:val="28"/>
          <w:szCs w:val="28"/>
          <w:lang w:val="kk-KZ" w:eastAsia="ar-SA"/>
        </w:rPr>
        <w:t>for the same systems without rhenium, in addition, in alloys of the Ti- 5Al-5Mo-5V-3Cr-1Re the formation of a two-phase</w:t>
      </w:r>
      <w:r>
        <w:rPr>
          <w:rFonts w:ascii="Times New Roman" w:eastAsia="Times New Roman" w:hAnsi="Times New Roman" w:cs="Times New Roman"/>
          <w:sz w:val="28"/>
          <w:szCs w:val="28"/>
          <w:lang w:val="en-US" w:eastAsia="ar-SA"/>
        </w:rPr>
        <w:t xml:space="preserve"> </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9F3F93">
        <w:rPr>
          <w:rFonts w:ascii="Symbol" w:eastAsia="Times New Roman" w:hAnsi="Symbol" w:cs="Symbol"/>
          <w:sz w:val="28"/>
          <w:szCs w:val="28"/>
          <w:lang w:eastAsia="ar-SA"/>
        </w:rPr>
        <w:t></w:t>
      </w:r>
      <w:r w:rsidRPr="00DD2F63">
        <w:rPr>
          <w:rFonts w:ascii="Times New Roman" w:eastAsia="Times New Roman" w:hAnsi="Times New Roman" w:cs="Times New Roman"/>
          <w:sz w:val="28"/>
          <w:szCs w:val="28"/>
          <w:lang w:val="en-US" w:eastAsia="ar-SA"/>
        </w:rPr>
        <w:t>)</w:t>
      </w:r>
      <w:r w:rsidRPr="00DD2F63">
        <w:rPr>
          <w:rFonts w:ascii="Times New Roman" w:eastAsia="Times New Roman" w:hAnsi="Times New Roman" w:cs="Times New Roman"/>
          <w:sz w:val="28"/>
          <w:szCs w:val="28"/>
          <w:lang w:val="kk-KZ" w:eastAsia="ar-SA"/>
        </w:rPr>
        <w:t>- area occurs almost 100˚С higher, which will increase their operating temperature range.</w:t>
      </w:r>
    </w:p>
    <w:p w:rsidR="00C46CA9" w:rsidRPr="00DD2F63" w:rsidRDefault="00C46CA9" w:rsidP="00C46CA9">
      <w:pPr>
        <w:suppressAutoHyphens/>
        <w:spacing w:after="0" w:line="240" w:lineRule="auto"/>
        <w:ind w:firstLine="708"/>
        <w:jc w:val="both"/>
        <w:rPr>
          <w:rFonts w:ascii="Times New Roman" w:eastAsia="Times New Roman" w:hAnsi="Times New Roman" w:cs="Times New Roman"/>
          <w:sz w:val="28"/>
          <w:szCs w:val="28"/>
          <w:lang w:val="kk-KZ" w:eastAsia="ar-SA"/>
        </w:rPr>
      </w:pPr>
      <w:r w:rsidRPr="00DD2F63">
        <w:rPr>
          <w:rFonts w:ascii="Times New Roman" w:eastAsia="Times New Roman" w:hAnsi="Times New Roman" w:cs="Times New Roman"/>
          <w:sz w:val="28"/>
          <w:szCs w:val="28"/>
          <w:lang w:val="kk-KZ" w:eastAsia="ar-SA"/>
        </w:rPr>
        <w:t>The technological modes of obtaining rhenium-containing titanium alloys have been studied and selected. Alloying with Ti-Re, Ti-V, Ti-50 Mo master alloys has been proposed, which give stable results on the composition of the alloys.</w:t>
      </w:r>
    </w:p>
    <w:p w:rsidR="00C46CA9" w:rsidRDefault="00C46CA9" w:rsidP="00C46CA9">
      <w:pPr>
        <w:suppressAutoHyphens/>
        <w:spacing w:after="0" w:line="240" w:lineRule="auto"/>
        <w:ind w:firstLine="708"/>
        <w:jc w:val="both"/>
        <w:rPr>
          <w:rFonts w:ascii="Times New Roman" w:eastAsia="Times New Roman" w:hAnsi="Times New Roman" w:cs="Times New Roman"/>
          <w:sz w:val="28"/>
          <w:szCs w:val="28"/>
          <w:lang w:val="en-US" w:eastAsia="ar-SA"/>
        </w:rPr>
      </w:pPr>
      <w:r w:rsidRPr="00DD2F63">
        <w:rPr>
          <w:rFonts w:ascii="Times New Roman" w:eastAsia="Times New Roman" w:hAnsi="Times New Roman" w:cs="Times New Roman"/>
          <w:sz w:val="28"/>
          <w:szCs w:val="28"/>
          <w:lang w:val="kk-KZ" w:eastAsia="ar-SA"/>
        </w:rPr>
        <w:t>Technological modes of heat treatment of titanium alloys have been developed. It was found that the investigated Ti-5Al-5Mo-5V-3Cr and Ti-5Al-5Mo-5V-3Cr-1Re alloys after heat treatment have a two-phase structure, consisting of solid solutions based on α- and β-titanium, making the alloys more plastic ...</w:t>
      </w:r>
    </w:p>
    <w:p w:rsidR="00C46CA9" w:rsidRPr="00C46CA9" w:rsidRDefault="00C46CA9" w:rsidP="00C46CA9">
      <w:pPr>
        <w:ind w:firstLine="708"/>
        <w:rPr>
          <w:rFonts w:ascii="Times New Roman" w:hAnsi="Times New Roman" w:cs="Times New Roman"/>
          <w:sz w:val="28"/>
          <w:szCs w:val="28"/>
          <w:lang w:val="en-US"/>
        </w:rPr>
      </w:pPr>
    </w:p>
    <w:p w:rsidR="00C46CA9" w:rsidRPr="00C46CA9" w:rsidRDefault="00C46CA9" w:rsidP="00C46CA9">
      <w:pPr>
        <w:rPr>
          <w:lang w:val="en-US"/>
        </w:rPr>
      </w:pPr>
    </w:p>
    <w:p w:rsidR="00C46CA9" w:rsidRDefault="00C46CA9" w:rsidP="00837870">
      <w:pPr>
        <w:spacing w:after="0" w:line="240" w:lineRule="auto"/>
        <w:ind w:firstLine="709"/>
        <w:jc w:val="both"/>
        <w:rPr>
          <w:rFonts w:ascii="Times New Roman" w:hAnsi="Times New Roman" w:cs="Times New Roman"/>
          <w:b/>
          <w:sz w:val="28"/>
          <w:szCs w:val="28"/>
          <w:lang w:val="en-US"/>
        </w:rPr>
      </w:pPr>
    </w:p>
    <w:p w:rsidR="00C46CA9" w:rsidRDefault="00C46CA9" w:rsidP="00837870">
      <w:pPr>
        <w:spacing w:after="0" w:line="240" w:lineRule="auto"/>
        <w:ind w:firstLine="709"/>
        <w:jc w:val="both"/>
        <w:rPr>
          <w:rFonts w:ascii="Times New Roman" w:hAnsi="Times New Roman" w:cs="Times New Roman"/>
          <w:b/>
          <w:sz w:val="28"/>
          <w:szCs w:val="28"/>
          <w:lang w:val="en-US"/>
        </w:rPr>
      </w:pPr>
    </w:p>
    <w:p w:rsidR="00C46CA9" w:rsidRDefault="00C46CA9">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616DCE" w:rsidRDefault="00616DCE" w:rsidP="00837870">
      <w:pPr>
        <w:spacing w:after="0" w:line="240" w:lineRule="auto"/>
        <w:ind w:firstLine="709"/>
        <w:jc w:val="both"/>
        <w:rPr>
          <w:rFonts w:ascii="Times New Roman" w:eastAsia="Times New Roman" w:hAnsi="Times New Roman" w:cs="Times New Roman"/>
          <w:b/>
          <w:sz w:val="28"/>
          <w:szCs w:val="28"/>
          <w:lang w:val="en-US" w:eastAsia="ar-SA"/>
        </w:rPr>
      </w:pPr>
      <w:r w:rsidRPr="00616DCE">
        <w:rPr>
          <w:rFonts w:ascii="Times New Roman" w:eastAsia="Times New Roman" w:hAnsi="Times New Roman" w:cs="Times New Roman"/>
          <w:b/>
          <w:sz w:val="28"/>
          <w:szCs w:val="28"/>
          <w:lang w:val="en-US" w:eastAsia="ar-SA"/>
        </w:rPr>
        <w:lastRenderedPageBreak/>
        <w:t xml:space="preserve">3 Creating samples of new heat-resistant titanium alloys and studying their physical and chemical properties </w:t>
      </w:r>
    </w:p>
    <w:p w:rsidR="00616DCE" w:rsidRDefault="00616DCE" w:rsidP="00837870">
      <w:pPr>
        <w:spacing w:after="0" w:line="240" w:lineRule="auto"/>
        <w:ind w:firstLine="709"/>
        <w:jc w:val="both"/>
        <w:rPr>
          <w:rFonts w:ascii="Times New Roman" w:eastAsia="Times New Roman" w:hAnsi="Times New Roman" w:cs="Times New Roman"/>
          <w:b/>
          <w:sz w:val="28"/>
          <w:szCs w:val="28"/>
          <w:lang w:val="en-US" w:eastAsia="ar-SA"/>
        </w:rPr>
      </w:pPr>
    </w:p>
    <w:p w:rsidR="00616DCE" w:rsidRPr="00616DCE" w:rsidRDefault="00616DCE" w:rsidP="00616DCE">
      <w:pPr>
        <w:spacing w:after="0" w:line="240" w:lineRule="auto"/>
        <w:ind w:firstLine="709"/>
        <w:jc w:val="both"/>
        <w:rPr>
          <w:rFonts w:ascii="Times New Roman" w:eastAsia="Times New Roman" w:hAnsi="Times New Roman" w:cs="Times New Roman"/>
          <w:b/>
          <w:sz w:val="28"/>
          <w:szCs w:val="28"/>
          <w:lang w:val="en-US" w:eastAsia="ar-SA"/>
        </w:rPr>
      </w:pPr>
      <w:r w:rsidRPr="00616DCE">
        <w:rPr>
          <w:rFonts w:ascii="Times New Roman" w:eastAsia="Times New Roman" w:hAnsi="Times New Roman" w:cs="Times New Roman"/>
          <w:b/>
          <w:sz w:val="28"/>
          <w:szCs w:val="28"/>
          <w:lang w:val="en-US" w:eastAsia="ar-SA"/>
        </w:rPr>
        <w:t xml:space="preserve">  3.1 Research methods</w:t>
      </w:r>
    </w:p>
    <w:p w:rsidR="00A53911" w:rsidRDefault="00800281" w:rsidP="00837870">
      <w:pPr>
        <w:spacing w:after="0" w:line="240" w:lineRule="auto"/>
        <w:ind w:firstLine="709"/>
        <w:jc w:val="both"/>
        <w:rPr>
          <w:rFonts w:ascii="Times New Roman" w:eastAsia="Calibri" w:hAnsi="Times New Roman" w:cs="Times New Roman"/>
          <w:sz w:val="28"/>
          <w:szCs w:val="28"/>
          <w:lang w:val="en-US"/>
        </w:rPr>
      </w:pPr>
      <w:r w:rsidRPr="00800281">
        <w:rPr>
          <w:rFonts w:ascii="Times New Roman" w:eastAsia="Calibri" w:hAnsi="Times New Roman" w:cs="Times New Roman"/>
          <w:sz w:val="28"/>
          <w:szCs w:val="28"/>
          <w:lang w:val="en-US"/>
        </w:rPr>
        <w:t xml:space="preserve">The alloys were smelted in a laboratory vacuum arc furnace "Arc200" with a </w:t>
      </w:r>
      <w:r w:rsidR="00616DCE">
        <w:rPr>
          <w:rFonts w:ascii="Times New Roman" w:eastAsia="Calibri" w:hAnsi="Times New Roman" w:cs="Times New Roman"/>
          <w:sz w:val="28"/>
          <w:szCs w:val="28"/>
          <w:lang w:val="en-US"/>
        </w:rPr>
        <w:t>cooled copper hearth in Figure 7</w:t>
      </w:r>
      <w:r w:rsidRPr="00800281">
        <w:rPr>
          <w:rFonts w:ascii="Times New Roman" w:eastAsia="Calibri" w:hAnsi="Times New Roman" w:cs="Times New Roman"/>
          <w:sz w:val="28"/>
          <w:szCs w:val="28"/>
          <w:lang w:val="en-US"/>
        </w:rPr>
        <w:t>.</w:t>
      </w:r>
    </w:p>
    <w:p w:rsidR="00C0199A" w:rsidRPr="00800281" w:rsidRDefault="00C0199A" w:rsidP="00837870">
      <w:pPr>
        <w:spacing w:after="0" w:line="240" w:lineRule="auto"/>
        <w:ind w:firstLine="709"/>
        <w:jc w:val="both"/>
        <w:rPr>
          <w:rFonts w:ascii="Times New Roman" w:eastAsia="Calibri" w:hAnsi="Times New Roman" w:cs="Times New Roman"/>
          <w:sz w:val="28"/>
          <w:szCs w:val="28"/>
          <w:lang w:val="en-US"/>
        </w:rPr>
      </w:pPr>
    </w:p>
    <w:p w:rsidR="004E5409" w:rsidRDefault="004E5409" w:rsidP="004E5409">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extent cx="3383280" cy="2529840"/>
            <wp:effectExtent l="0" t="0" r="762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29840"/>
                    </a:xfrm>
                    <a:prstGeom prst="rect">
                      <a:avLst/>
                    </a:prstGeom>
                    <a:noFill/>
                  </pic:spPr>
                </pic:pic>
              </a:graphicData>
            </a:graphic>
          </wp:inline>
        </w:drawing>
      </w:r>
      <w:r>
        <w:rPr>
          <w:rFonts w:ascii="Times New Roman" w:eastAsia="Calibri" w:hAnsi="Times New Roman" w:cs="Times New Roman"/>
          <w:sz w:val="28"/>
          <w:szCs w:val="28"/>
          <w:lang w:val="kk-KZ"/>
        </w:rPr>
        <w:t xml:space="preserve">           </w:t>
      </w:r>
      <w:r>
        <w:rPr>
          <w:rFonts w:ascii="Times New Roman" w:eastAsia="Calibri" w:hAnsi="Times New Roman" w:cs="Times New Roman"/>
          <w:noProof/>
          <w:sz w:val="28"/>
          <w:szCs w:val="28"/>
          <w:lang w:eastAsia="ru-RU"/>
        </w:rPr>
        <w:drawing>
          <wp:inline distT="0" distB="0" distL="0" distR="0">
            <wp:extent cx="1627505" cy="237744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7505" cy="2377440"/>
                    </a:xfrm>
                    <a:prstGeom prst="rect">
                      <a:avLst/>
                    </a:prstGeom>
                    <a:noFill/>
                  </pic:spPr>
                </pic:pic>
              </a:graphicData>
            </a:graphic>
          </wp:inline>
        </w:drawing>
      </w:r>
    </w:p>
    <w:p w:rsidR="00C0199A" w:rsidRDefault="00C0199A" w:rsidP="00800281">
      <w:pPr>
        <w:autoSpaceDE w:val="0"/>
        <w:autoSpaceDN w:val="0"/>
        <w:adjustRightInd w:val="0"/>
        <w:spacing w:after="0" w:line="240" w:lineRule="auto"/>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en-US"/>
        </w:rPr>
        <w:t xml:space="preserve">                  </w:t>
      </w:r>
      <w:r w:rsidR="00800281" w:rsidRPr="00800281">
        <w:rPr>
          <w:rFonts w:ascii="Times New Roman" w:eastAsia="Calibri" w:hAnsi="Times New Roman" w:cs="Times New Roman"/>
          <w:color w:val="000000"/>
          <w:sz w:val="28"/>
          <w:szCs w:val="28"/>
          <w:lang w:val="en-US"/>
        </w:rPr>
        <w:t xml:space="preserve">a - general view </w:t>
      </w:r>
      <w:r>
        <w:rPr>
          <w:rFonts w:ascii="Times New Roman" w:eastAsia="Calibri" w:hAnsi="Times New Roman" w:cs="Times New Roman"/>
          <w:color w:val="000000"/>
          <w:sz w:val="28"/>
          <w:szCs w:val="28"/>
          <w:lang w:val="en-US"/>
        </w:rPr>
        <w:t xml:space="preserve">                                          </w:t>
      </w:r>
      <w:r w:rsidR="00800281">
        <w:rPr>
          <w:rFonts w:ascii="Times New Roman" w:eastAsia="Calibri" w:hAnsi="Times New Roman" w:cs="Times New Roman"/>
          <w:color w:val="000000"/>
          <w:sz w:val="28"/>
          <w:szCs w:val="28"/>
          <w:lang w:val="en-US"/>
        </w:rPr>
        <w:t xml:space="preserve"> </w:t>
      </w:r>
      <w:r w:rsidR="00800281" w:rsidRPr="00800281">
        <w:rPr>
          <w:rFonts w:ascii="Times New Roman" w:eastAsia="Calibri" w:hAnsi="Times New Roman" w:cs="Times New Roman"/>
          <w:color w:val="000000"/>
          <w:sz w:val="28"/>
          <w:szCs w:val="28"/>
          <w:lang w:val="en-US"/>
        </w:rPr>
        <w:t xml:space="preserve">b - copper water-cooled </w:t>
      </w:r>
      <w:r>
        <w:rPr>
          <w:rFonts w:ascii="Times New Roman" w:eastAsia="Calibri" w:hAnsi="Times New Roman" w:cs="Times New Roman"/>
          <w:color w:val="000000"/>
          <w:sz w:val="28"/>
          <w:szCs w:val="28"/>
          <w:lang w:val="en-US"/>
        </w:rPr>
        <w:t xml:space="preserve">      </w:t>
      </w:r>
    </w:p>
    <w:p w:rsidR="004E5409" w:rsidRDefault="00C0199A" w:rsidP="00C0199A">
      <w:pPr>
        <w:tabs>
          <w:tab w:val="left" w:pos="6555"/>
        </w:tabs>
        <w:autoSpaceDE w:val="0"/>
        <w:autoSpaceDN w:val="0"/>
        <w:adjustRightInd w:val="0"/>
        <w:spacing w:after="0" w:line="240" w:lineRule="auto"/>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en-US"/>
        </w:rPr>
        <w:t xml:space="preserve">                         </w:t>
      </w:r>
      <w:r>
        <w:rPr>
          <w:rFonts w:ascii="Times New Roman" w:eastAsia="Calibri" w:hAnsi="Times New Roman" w:cs="Times New Roman"/>
          <w:color w:val="000000"/>
          <w:sz w:val="28"/>
          <w:szCs w:val="28"/>
          <w:lang w:val="en-US"/>
        </w:rPr>
        <w:tab/>
      </w:r>
      <w:r w:rsidRPr="00800281">
        <w:rPr>
          <w:rFonts w:ascii="Times New Roman" w:eastAsia="Calibri" w:hAnsi="Times New Roman" w:cs="Times New Roman"/>
          <w:color w:val="000000"/>
          <w:sz w:val="28"/>
          <w:szCs w:val="28"/>
          <w:lang w:val="en-US"/>
        </w:rPr>
        <w:t>crucible</w:t>
      </w:r>
    </w:p>
    <w:p w:rsidR="00C0199A" w:rsidRPr="00800281" w:rsidRDefault="00C0199A" w:rsidP="00C0199A">
      <w:pPr>
        <w:tabs>
          <w:tab w:val="left" w:pos="6555"/>
        </w:tabs>
        <w:autoSpaceDE w:val="0"/>
        <w:autoSpaceDN w:val="0"/>
        <w:adjustRightInd w:val="0"/>
        <w:spacing w:after="0" w:line="240" w:lineRule="auto"/>
        <w:rPr>
          <w:rFonts w:ascii="Times New Roman" w:eastAsia="Calibri" w:hAnsi="Times New Roman" w:cs="Times New Roman"/>
          <w:color w:val="000000"/>
          <w:sz w:val="28"/>
          <w:szCs w:val="28"/>
          <w:lang w:val="en-US"/>
        </w:rPr>
      </w:pPr>
    </w:p>
    <w:p w:rsidR="00800281" w:rsidRDefault="00800281" w:rsidP="004E5409">
      <w:pPr>
        <w:spacing w:after="0" w:line="240" w:lineRule="auto"/>
        <w:ind w:firstLine="567"/>
        <w:contextualSpacing/>
        <w:jc w:val="center"/>
        <w:rPr>
          <w:rFonts w:ascii="Times New Roman" w:eastAsia="Calibri" w:hAnsi="Times New Roman" w:cs="Times New Roman"/>
          <w:color w:val="000000"/>
          <w:sz w:val="28"/>
          <w:szCs w:val="28"/>
          <w:lang w:val="kk-KZ"/>
        </w:rPr>
      </w:pPr>
      <w:r w:rsidRPr="00800281">
        <w:rPr>
          <w:rFonts w:ascii="Times New Roman" w:eastAsia="Calibri" w:hAnsi="Times New Roman" w:cs="Times New Roman"/>
          <w:color w:val="000000"/>
          <w:sz w:val="28"/>
          <w:szCs w:val="28"/>
          <w:lang w:val="en-US"/>
        </w:rPr>
        <w:t xml:space="preserve">Picture </w:t>
      </w:r>
      <w:r w:rsidR="00616DCE">
        <w:rPr>
          <w:rFonts w:ascii="Times New Roman" w:eastAsia="Calibri" w:hAnsi="Times New Roman" w:cs="Times New Roman"/>
          <w:color w:val="000000"/>
          <w:sz w:val="28"/>
          <w:szCs w:val="28"/>
          <w:lang w:val="en-US"/>
        </w:rPr>
        <w:t>7</w:t>
      </w:r>
      <w:r w:rsidRPr="00800281">
        <w:rPr>
          <w:rFonts w:ascii="Times New Roman" w:eastAsia="Calibri" w:hAnsi="Times New Roman" w:cs="Times New Roman"/>
          <w:color w:val="000000"/>
          <w:sz w:val="28"/>
          <w:szCs w:val="28"/>
          <w:lang w:val="en-US"/>
        </w:rPr>
        <w:t xml:space="preserve"> - Vacuum arc furnace with a copper water-cooled crucible </w:t>
      </w:r>
    </w:p>
    <w:p w:rsidR="004E5409" w:rsidRPr="00800281" w:rsidRDefault="004E5409" w:rsidP="004E5409">
      <w:pPr>
        <w:spacing w:after="0" w:line="240" w:lineRule="auto"/>
        <w:ind w:firstLine="567"/>
        <w:contextualSpacing/>
        <w:jc w:val="center"/>
        <w:rPr>
          <w:rFonts w:ascii="Times New Roman" w:eastAsia="Batang" w:hAnsi="Times New Roman" w:cs="Times New Roman"/>
          <w:sz w:val="28"/>
          <w:szCs w:val="28"/>
          <w:lang w:val="en-US" w:eastAsia="ko-KR"/>
        </w:rPr>
      </w:pPr>
      <w:r w:rsidRPr="00800281">
        <w:rPr>
          <w:rFonts w:ascii="Times New Roman" w:eastAsia="Calibri" w:hAnsi="Times New Roman" w:cs="Times New Roman"/>
          <w:sz w:val="28"/>
          <w:szCs w:val="28"/>
          <w:lang w:val="en-US" w:eastAsia="zh-CN"/>
        </w:rPr>
        <w:t>«</w:t>
      </w:r>
      <w:r w:rsidRPr="004E5409">
        <w:rPr>
          <w:rFonts w:ascii="Times New Roman" w:eastAsia="Calibri" w:hAnsi="Times New Roman" w:cs="Times New Roman"/>
          <w:sz w:val="28"/>
          <w:szCs w:val="28"/>
          <w:lang w:val="en-US" w:eastAsia="zh-CN"/>
        </w:rPr>
        <w:t>Arcast</w:t>
      </w:r>
      <w:r w:rsidRPr="00800281">
        <w:rPr>
          <w:rFonts w:ascii="Times New Roman" w:eastAsia="Calibri" w:hAnsi="Times New Roman" w:cs="Times New Roman"/>
          <w:sz w:val="28"/>
          <w:szCs w:val="28"/>
          <w:lang w:val="en-US" w:eastAsia="zh-CN"/>
        </w:rPr>
        <w:t xml:space="preserve"> </w:t>
      </w:r>
      <w:r w:rsidRPr="004E5409">
        <w:rPr>
          <w:rFonts w:ascii="Times New Roman" w:eastAsia="Calibri" w:hAnsi="Times New Roman" w:cs="Times New Roman"/>
          <w:sz w:val="28"/>
          <w:szCs w:val="28"/>
          <w:lang w:val="en-US" w:eastAsia="zh-CN"/>
        </w:rPr>
        <w:t>Arc</w:t>
      </w:r>
      <w:r w:rsidRPr="00800281">
        <w:rPr>
          <w:rFonts w:ascii="Times New Roman" w:eastAsia="Calibri" w:hAnsi="Times New Roman" w:cs="Times New Roman"/>
          <w:sz w:val="28"/>
          <w:szCs w:val="28"/>
          <w:lang w:val="en-US" w:eastAsia="zh-CN"/>
        </w:rPr>
        <w:t>200»</w:t>
      </w:r>
    </w:p>
    <w:p w:rsidR="004E5409" w:rsidRPr="00800281" w:rsidRDefault="004E5409" w:rsidP="004E5409">
      <w:pPr>
        <w:spacing w:after="0" w:line="240" w:lineRule="auto"/>
        <w:jc w:val="both"/>
        <w:rPr>
          <w:rFonts w:ascii="Times New Roman" w:eastAsia="Calibri" w:hAnsi="Times New Roman" w:cs="Times New Roman"/>
          <w:sz w:val="28"/>
          <w:szCs w:val="28"/>
          <w:lang w:val="en-US"/>
        </w:rPr>
      </w:pPr>
    </w:p>
    <w:p w:rsidR="004E5409" w:rsidRPr="00800281" w:rsidRDefault="00800281" w:rsidP="00837870">
      <w:pPr>
        <w:widowControl w:val="0"/>
        <w:autoSpaceDE w:val="0"/>
        <w:autoSpaceDN w:val="0"/>
        <w:spacing w:after="0" w:line="240" w:lineRule="auto"/>
        <w:ind w:firstLine="709"/>
        <w:jc w:val="both"/>
        <w:rPr>
          <w:rFonts w:ascii="Times New Roman" w:eastAsia="Times New Roman" w:hAnsi="Times New Roman" w:cs="Times New Roman"/>
          <w:sz w:val="28"/>
          <w:szCs w:val="28"/>
          <w:lang w:val="en-US" w:eastAsia="ru-RU" w:bidi="ru-RU"/>
        </w:rPr>
      </w:pPr>
      <w:r w:rsidRPr="00800281">
        <w:rPr>
          <w:rFonts w:ascii="Times New Roman" w:eastAsia="Calibri" w:hAnsi="Times New Roman" w:cs="Times New Roman"/>
          <w:sz w:val="28"/>
          <w:szCs w:val="28"/>
          <w:lang w:val="en-US"/>
        </w:rPr>
        <w:t>After loading the charge, the furnace was evacuated to a pressure of 10</w:t>
      </w:r>
      <w:r w:rsidRPr="00800281">
        <w:rPr>
          <w:rFonts w:ascii="Times New Roman" w:eastAsia="Calibri" w:hAnsi="Times New Roman" w:cs="Times New Roman"/>
          <w:sz w:val="28"/>
          <w:szCs w:val="28"/>
          <w:vertAlign w:val="superscript"/>
          <w:lang w:val="en-US"/>
        </w:rPr>
        <w:t>-3</w:t>
      </w:r>
      <w:r w:rsidRPr="00800281">
        <w:rPr>
          <w:rFonts w:ascii="Times New Roman" w:eastAsia="Calibri" w:hAnsi="Times New Roman" w:cs="Times New Roman"/>
          <w:sz w:val="28"/>
          <w:szCs w:val="28"/>
          <w:lang w:val="en-US"/>
        </w:rPr>
        <w:t xml:space="preserve"> Pa and filled with argon with a purity of 99.995% to a pressure of 0.6 atm. To homogenize the composition over the cross-section of the alloy, 5 turns of the ingot were carried out, followed by remelting. The resulting melt was poured into a metal mold, which made it possible to obtain cylindrical ingots with a diameter of 15 mm.</w:t>
      </w:r>
    </w:p>
    <w:p w:rsidR="00193402" w:rsidRPr="00800281" w:rsidRDefault="00800281" w:rsidP="00837870">
      <w:pPr>
        <w:widowControl w:val="0"/>
        <w:autoSpaceDE w:val="0"/>
        <w:autoSpaceDN w:val="0"/>
        <w:spacing w:after="0" w:line="240" w:lineRule="auto"/>
        <w:ind w:firstLine="709"/>
        <w:jc w:val="both"/>
        <w:rPr>
          <w:rFonts w:ascii="Times New Roman" w:eastAsia="Times New Roman" w:hAnsi="Times New Roman" w:cs="Times New Roman"/>
          <w:sz w:val="28"/>
          <w:szCs w:val="28"/>
          <w:lang w:val="en-US" w:eastAsia="ru-RU" w:bidi="ru-RU"/>
        </w:rPr>
      </w:pPr>
      <w:r w:rsidRPr="00800281">
        <w:rPr>
          <w:rFonts w:ascii="Times New Roman" w:eastAsia="Times New Roman" w:hAnsi="Times New Roman" w:cs="Times New Roman"/>
          <w:sz w:val="28"/>
          <w:szCs w:val="28"/>
          <w:lang w:val="en-US" w:eastAsia="ru-RU" w:bidi="ru-RU"/>
        </w:rPr>
        <w:t xml:space="preserve">For the preparation of ligatures and alloys used titanium iodide TU 48-4-286-82, aluminum A99 GOST 11069-2001 (table </w:t>
      </w:r>
      <w:r w:rsidR="00616DCE">
        <w:rPr>
          <w:rFonts w:ascii="Times New Roman" w:eastAsia="Times New Roman" w:hAnsi="Times New Roman" w:cs="Times New Roman"/>
          <w:sz w:val="28"/>
          <w:szCs w:val="28"/>
          <w:lang w:val="en-US" w:eastAsia="ru-RU" w:bidi="ru-RU"/>
        </w:rPr>
        <w:t>2</w:t>
      </w:r>
      <w:r w:rsidRPr="00800281">
        <w:rPr>
          <w:rFonts w:ascii="Times New Roman" w:eastAsia="Times New Roman" w:hAnsi="Times New Roman" w:cs="Times New Roman"/>
          <w:sz w:val="28"/>
          <w:szCs w:val="28"/>
          <w:lang w:val="en-US" w:eastAsia="ru-RU" w:bidi="ru-RU"/>
        </w:rPr>
        <w:t xml:space="preserve">), </w:t>
      </w:r>
      <w:r>
        <w:rPr>
          <w:rFonts w:ascii="Times New Roman" w:eastAsia="Times New Roman" w:hAnsi="Times New Roman" w:cs="Times New Roman"/>
          <w:sz w:val="28"/>
          <w:szCs w:val="28"/>
          <w:lang w:val="en-US" w:eastAsia="ru-RU" w:bidi="ru-RU"/>
        </w:rPr>
        <w:t>vanadium Vn</w:t>
      </w:r>
      <w:r w:rsidRPr="00800281">
        <w:rPr>
          <w:rFonts w:ascii="Times New Roman" w:eastAsia="Times New Roman" w:hAnsi="Times New Roman" w:cs="Times New Roman"/>
          <w:sz w:val="28"/>
          <w:szCs w:val="28"/>
          <w:lang w:val="en-US" w:eastAsia="ru-RU" w:bidi="ru-RU"/>
        </w:rPr>
        <w:t>M-1 TU 48-4-272-73, molybdenum MCh-1 TU48-19-245 -84, electrolytic chromium ERH-0 GOST 5905, rhenium Re-0 TU 48-19-92-80. They were used to obtain ligatures Ti</w:t>
      </w:r>
      <w:r w:rsidR="00EC325B">
        <w:rPr>
          <w:rFonts w:ascii="Times New Roman" w:eastAsia="Times New Roman" w:hAnsi="Times New Roman" w:cs="Times New Roman"/>
          <w:sz w:val="28"/>
          <w:szCs w:val="28"/>
          <w:lang w:val="en-US" w:eastAsia="ru-RU" w:bidi="ru-RU"/>
        </w:rPr>
        <w:t>-50% Mo (mass.), T</w:t>
      </w:r>
      <w:r w:rsidR="00EC325B" w:rsidRPr="00EC325B">
        <w:rPr>
          <w:rFonts w:ascii="Times New Roman" w:eastAsia="Times New Roman" w:hAnsi="Times New Roman" w:cs="Times New Roman"/>
          <w:sz w:val="28"/>
          <w:szCs w:val="28"/>
          <w:vertAlign w:val="subscript"/>
          <w:lang w:val="en-US" w:eastAsia="ru-RU" w:bidi="ru-RU"/>
        </w:rPr>
        <w:t>pl</w:t>
      </w:r>
      <w:r w:rsidRPr="00800281">
        <w:rPr>
          <w:rFonts w:ascii="Times New Roman" w:eastAsia="Times New Roman" w:hAnsi="Times New Roman" w:cs="Times New Roman"/>
          <w:sz w:val="28"/>
          <w:szCs w:val="28"/>
          <w:lang w:val="en-US" w:eastAsia="ru-RU" w:bidi="ru-RU"/>
        </w:rPr>
        <w:t>. 1945 ° C; Ti</w:t>
      </w:r>
      <w:r w:rsidR="00EC325B">
        <w:rPr>
          <w:rFonts w:ascii="Times New Roman" w:eastAsia="Times New Roman" w:hAnsi="Times New Roman" w:cs="Times New Roman"/>
          <w:sz w:val="28"/>
          <w:szCs w:val="28"/>
          <w:lang w:val="en-US" w:eastAsia="ru-RU" w:bidi="ru-RU"/>
        </w:rPr>
        <w:t>-20% Re (mass</w:t>
      </w:r>
      <w:r w:rsidRPr="00800281">
        <w:rPr>
          <w:rFonts w:ascii="Times New Roman" w:eastAsia="Times New Roman" w:hAnsi="Times New Roman" w:cs="Times New Roman"/>
          <w:sz w:val="28"/>
          <w:szCs w:val="28"/>
          <w:lang w:val="en-US" w:eastAsia="ru-RU" w:bidi="ru-RU"/>
        </w:rPr>
        <w:t>.), Mp - 1910 ° C; Ti</w:t>
      </w:r>
      <w:r w:rsidR="00EC325B">
        <w:rPr>
          <w:rFonts w:ascii="Times New Roman" w:eastAsia="Times New Roman" w:hAnsi="Times New Roman" w:cs="Times New Roman"/>
          <w:sz w:val="28"/>
          <w:szCs w:val="28"/>
          <w:lang w:val="en-US" w:eastAsia="ru-RU" w:bidi="ru-RU"/>
        </w:rPr>
        <w:t>-30% V (mass.) T</w:t>
      </w:r>
      <w:r w:rsidR="00EC325B" w:rsidRPr="00EC325B">
        <w:rPr>
          <w:rFonts w:ascii="Times New Roman" w:eastAsia="Times New Roman" w:hAnsi="Times New Roman" w:cs="Times New Roman"/>
          <w:sz w:val="28"/>
          <w:szCs w:val="28"/>
          <w:vertAlign w:val="subscript"/>
          <w:lang w:val="en-US" w:eastAsia="ru-RU" w:bidi="ru-RU"/>
        </w:rPr>
        <w:t>pl</w:t>
      </w:r>
      <w:r w:rsidRPr="00800281">
        <w:rPr>
          <w:rFonts w:ascii="Times New Roman" w:eastAsia="Times New Roman" w:hAnsi="Times New Roman" w:cs="Times New Roman"/>
          <w:sz w:val="28"/>
          <w:szCs w:val="28"/>
          <w:lang w:val="en-US" w:eastAsia="ru-RU" w:bidi="ru-RU"/>
        </w:rPr>
        <w:t xml:space="preserve"> 1605 ° C, which were used to prepare the studied alloys.</w:t>
      </w:r>
    </w:p>
    <w:p w:rsidR="00C46CA9" w:rsidRDefault="00C46CA9"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616DCE" w:rsidRDefault="00616DCE"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p>
    <w:p w:rsidR="009D0BC2" w:rsidRPr="00800281" w:rsidRDefault="00EC325B" w:rsidP="00EC325B">
      <w:pPr>
        <w:widowControl w:val="0"/>
        <w:autoSpaceDE w:val="0"/>
        <w:autoSpaceDN w:val="0"/>
        <w:spacing w:after="0" w:line="240" w:lineRule="auto"/>
        <w:jc w:val="both"/>
        <w:rPr>
          <w:rFonts w:ascii="Times New Roman" w:eastAsia="Times New Roman" w:hAnsi="Times New Roman" w:cs="Times New Roman"/>
          <w:sz w:val="28"/>
          <w:szCs w:val="28"/>
          <w:lang w:val="en-US" w:eastAsia="ru-RU" w:bidi="ru-RU"/>
        </w:rPr>
      </w:pPr>
      <w:r w:rsidRPr="00EC325B">
        <w:rPr>
          <w:rFonts w:ascii="Times New Roman" w:eastAsia="Times New Roman" w:hAnsi="Times New Roman" w:cs="Times New Roman"/>
          <w:sz w:val="28"/>
          <w:szCs w:val="28"/>
          <w:lang w:val="en-US" w:eastAsia="ru-RU" w:bidi="ru-RU"/>
        </w:rPr>
        <w:lastRenderedPageBreak/>
        <w:t xml:space="preserve">Table </w:t>
      </w:r>
      <w:r w:rsidR="00616DCE">
        <w:rPr>
          <w:rFonts w:ascii="Times New Roman" w:eastAsia="Times New Roman" w:hAnsi="Times New Roman" w:cs="Times New Roman"/>
          <w:sz w:val="28"/>
          <w:szCs w:val="28"/>
          <w:lang w:val="en-US" w:eastAsia="ru-RU" w:bidi="ru-RU"/>
        </w:rPr>
        <w:t>2</w:t>
      </w:r>
      <w:r w:rsidRPr="00EC325B">
        <w:rPr>
          <w:rFonts w:ascii="Times New Roman" w:eastAsia="Times New Roman" w:hAnsi="Times New Roman" w:cs="Times New Roman"/>
          <w:sz w:val="28"/>
          <w:szCs w:val="28"/>
          <w:lang w:val="en-US" w:eastAsia="ru-RU" w:bidi="ru-RU"/>
        </w:rPr>
        <w:t xml:space="preserve"> - Chemical composition of aluminum A995 and titanium</w:t>
      </w:r>
    </w:p>
    <w:tbl>
      <w:tblPr>
        <w:tblStyle w:val="TableNormal2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645"/>
        <w:gridCol w:w="773"/>
        <w:gridCol w:w="992"/>
        <w:gridCol w:w="1134"/>
        <w:gridCol w:w="992"/>
        <w:gridCol w:w="851"/>
        <w:gridCol w:w="850"/>
        <w:gridCol w:w="851"/>
        <w:gridCol w:w="992"/>
      </w:tblGrid>
      <w:tr w:rsidR="00193402" w:rsidRPr="00F5612A" w:rsidTr="00107161">
        <w:trPr>
          <w:trHeight w:val="414"/>
        </w:trPr>
        <w:tc>
          <w:tcPr>
            <w:tcW w:w="1276" w:type="dxa"/>
            <w:vMerge w:val="restart"/>
          </w:tcPr>
          <w:p w:rsidR="00193402" w:rsidRPr="00EC325B" w:rsidRDefault="00193402" w:rsidP="00193402">
            <w:pPr>
              <w:jc w:val="center"/>
              <w:rPr>
                <w:rFonts w:ascii="Times New Roman" w:eastAsia="Times New Roman" w:hAnsi="Times New Roman" w:cs="Times New Roman"/>
                <w:sz w:val="28"/>
                <w:szCs w:val="28"/>
                <w:lang w:eastAsia="ru-RU" w:bidi="ru-RU"/>
              </w:rPr>
            </w:pPr>
          </w:p>
          <w:p w:rsidR="00193402" w:rsidRPr="00193402" w:rsidRDefault="00EC325B" w:rsidP="00193402">
            <w:pPr>
              <w:jc w:val="center"/>
              <w:rPr>
                <w:rFonts w:ascii="Times New Roman" w:eastAsia="Times New Roman" w:hAnsi="Times New Roman" w:cs="Times New Roman"/>
                <w:sz w:val="28"/>
                <w:szCs w:val="28"/>
                <w:lang w:eastAsia="ru-RU" w:bidi="ru-RU"/>
              </w:rPr>
            </w:pPr>
            <w:r w:rsidRPr="00EC325B">
              <w:rPr>
                <w:rFonts w:ascii="Times New Roman" w:eastAsia="Times New Roman" w:hAnsi="Times New Roman" w:cs="Times New Roman"/>
                <w:sz w:val="28"/>
                <w:szCs w:val="28"/>
                <w:lang w:eastAsia="ru-RU" w:bidi="ru-RU"/>
              </w:rPr>
              <w:t>Material</w:t>
            </w:r>
          </w:p>
        </w:tc>
        <w:tc>
          <w:tcPr>
            <w:tcW w:w="8080" w:type="dxa"/>
            <w:gridSpan w:val="9"/>
          </w:tcPr>
          <w:p w:rsidR="00193402" w:rsidRPr="00193402" w:rsidRDefault="00EC325B" w:rsidP="00193402">
            <w:pPr>
              <w:jc w:val="center"/>
              <w:rPr>
                <w:rFonts w:ascii="Times New Roman" w:eastAsia="Times New Roman" w:hAnsi="Times New Roman" w:cs="Times New Roman"/>
                <w:sz w:val="28"/>
                <w:szCs w:val="28"/>
                <w:lang w:eastAsia="ru-RU" w:bidi="ru-RU"/>
              </w:rPr>
            </w:pPr>
            <w:r w:rsidRPr="00EC325B">
              <w:rPr>
                <w:rFonts w:ascii="Times New Roman" w:eastAsia="Times New Roman" w:hAnsi="Times New Roman" w:cs="Times New Roman"/>
                <w:sz w:val="28"/>
                <w:szCs w:val="28"/>
                <w:lang w:eastAsia="ru-RU" w:bidi="ru-RU"/>
              </w:rPr>
              <w:t xml:space="preserve">Content of basic </w:t>
            </w:r>
            <w:r>
              <w:rPr>
                <w:rFonts w:ascii="Times New Roman" w:eastAsia="Times New Roman" w:hAnsi="Times New Roman" w:cs="Times New Roman"/>
                <w:sz w:val="28"/>
                <w:szCs w:val="28"/>
                <w:lang w:eastAsia="ru-RU" w:bidi="ru-RU"/>
              </w:rPr>
              <w:t>elements,% mass</w:t>
            </w:r>
            <w:r w:rsidRPr="00EC325B">
              <w:rPr>
                <w:rFonts w:ascii="Times New Roman" w:eastAsia="Times New Roman" w:hAnsi="Times New Roman" w:cs="Times New Roman"/>
                <w:sz w:val="28"/>
                <w:szCs w:val="28"/>
                <w:lang w:eastAsia="ru-RU" w:bidi="ru-RU"/>
              </w:rPr>
              <w:t>.</w:t>
            </w:r>
          </w:p>
        </w:tc>
      </w:tr>
      <w:tr w:rsidR="00193402" w:rsidRPr="00193402" w:rsidTr="00107161">
        <w:trPr>
          <w:trHeight w:val="412"/>
        </w:trPr>
        <w:tc>
          <w:tcPr>
            <w:tcW w:w="1276" w:type="dxa"/>
            <w:vMerge/>
            <w:tcBorders>
              <w:top w:val="nil"/>
            </w:tcBorders>
          </w:tcPr>
          <w:p w:rsidR="00193402" w:rsidRPr="00193402" w:rsidRDefault="00193402" w:rsidP="00193402">
            <w:pPr>
              <w:jc w:val="center"/>
              <w:rPr>
                <w:rFonts w:ascii="Times New Roman" w:eastAsia="Times New Roman" w:hAnsi="Times New Roman" w:cs="Times New Roman"/>
                <w:sz w:val="28"/>
                <w:szCs w:val="28"/>
                <w:lang w:eastAsia="ru-RU" w:bidi="ru-RU"/>
              </w:rPr>
            </w:pPr>
          </w:p>
        </w:tc>
        <w:tc>
          <w:tcPr>
            <w:tcW w:w="8080" w:type="dxa"/>
            <w:gridSpan w:val="9"/>
            <w:tcBorders>
              <w:bottom w:val="single" w:sz="4" w:space="0" w:color="auto"/>
            </w:tcBorders>
          </w:tcPr>
          <w:p w:rsidR="00193402" w:rsidRPr="00193402" w:rsidRDefault="00EC325B" w:rsidP="00193402">
            <w:pPr>
              <w:jc w:val="center"/>
              <w:rPr>
                <w:rFonts w:ascii="Times New Roman" w:eastAsia="Times New Roman" w:hAnsi="Times New Roman" w:cs="Times New Roman"/>
                <w:sz w:val="28"/>
                <w:szCs w:val="28"/>
                <w:lang w:eastAsia="ru-RU" w:bidi="ru-RU"/>
              </w:rPr>
            </w:pPr>
            <w:r w:rsidRPr="00EC325B">
              <w:rPr>
                <w:rFonts w:ascii="Times New Roman" w:eastAsia="Times New Roman" w:hAnsi="Times New Roman" w:cs="Times New Roman"/>
                <w:sz w:val="28"/>
                <w:szCs w:val="28"/>
                <w:lang w:eastAsia="ru-RU" w:bidi="ru-RU"/>
              </w:rPr>
              <w:t>impurities, no more</w:t>
            </w:r>
          </w:p>
        </w:tc>
      </w:tr>
      <w:tr w:rsidR="00193402" w:rsidRPr="00193402" w:rsidTr="00107161">
        <w:trPr>
          <w:trHeight w:val="556"/>
        </w:trPr>
        <w:tc>
          <w:tcPr>
            <w:tcW w:w="1276" w:type="dxa"/>
            <w:vMerge/>
            <w:tcBorders>
              <w:top w:val="nil"/>
            </w:tcBorders>
          </w:tcPr>
          <w:p w:rsidR="00193402" w:rsidRPr="00193402" w:rsidRDefault="00193402" w:rsidP="00193402">
            <w:pPr>
              <w:jc w:val="center"/>
              <w:rPr>
                <w:rFonts w:ascii="Times New Roman" w:eastAsia="Times New Roman" w:hAnsi="Times New Roman" w:cs="Times New Roman"/>
                <w:sz w:val="28"/>
                <w:szCs w:val="28"/>
                <w:lang w:eastAsia="ru-RU" w:bidi="ru-RU"/>
              </w:rPr>
            </w:pPr>
          </w:p>
        </w:tc>
        <w:tc>
          <w:tcPr>
            <w:tcW w:w="645" w:type="dxa"/>
            <w:tcBorders>
              <w:top w:val="single" w:sz="4" w:space="0" w:color="auto"/>
              <w:righ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Ni</w:t>
            </w:r>
          </w:p>
        </w:tc>
        <w:tc>
          <w:tcPr>
            <w:tcW w:w="773" w:type="dxa"/>
            <w:tcBorders>
              <w:top w:val="single" w:sz="4" w:space="0" w:color="auto"/>
              <w:lef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C</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Si</w:t>
            </w:r>
          </w:p>
        </w:tc>
        <w:tc>
          <w:tcPr>
            <w:tcW w:w="1134"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Fe</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Cu</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Mn</w:t>
            </w:r>
          </w:p>
        </w:tc>
        <w:tc>
          <w:tcPr>
            <w:tcW w:w="850"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Mg</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Ti</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Ga</w:t>
            </w:r>
          </w:p>
        </w:tc>
      </w:tr>
      <w:tr w:rsidR="00193402" w:rsidRPr="00193402" w:rsidTr="00107161">
        <w:trPr>
          <w:trHeight w:val="275"/>
        </w:trPr>
        <w:tc>
          <w:tcPr>
            <w:tcW w:w="1276"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noProof/>
                <w:sz w:val="28"/>
                <w:szCs w:val="28"/>
                <w:lang w:eastAsia="ru-RU" w:bidi="ru-RU"/>
              </w:rPr>
              <w:t>Al</w:t>
            </w:r>
            <w:r w:rsidRPr="00193402">
              <w:rPr>
                <w:rFonts w:ascii="Times New Roman" w:eastAsia="Times New Roman" w:hAnsi="Times New Roman" w:cs="Times New Roman"/>
                <w:sz w:val="28"/>
                <w:szCs w:val="28"/>
                <w:lang w:eastAsia="ru-RU" w:bidi="ru-RU"/>
              </w:rPr>
              <w:t>(А995)</w:t>
            </w:r>
          </w:p>
        </w:tc>
        <w:tc>
          <w:tcPr>
            <w:tcW w:w="645" w:type="dxa"/>
            <w:tcBorders>
              <w:righ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773" w:type="dxa"/>
            <w:tcBorders>
              <w:lef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0,0015</w:t>
            </w:r>
          </w:p>
        </w:tc>
        <w:tc>
          <w:tcPr>
            <w:tcW w:w="1134"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0,0015</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0"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0,0030</w:t>
            </w:r>
          </w:p>
        </w:tc>
      </w:tr>
      <w:tr w:rsidR="00193402" w:rsidRPr="00193402" w:rsidTr="00107161">
        <w:trPr>
          <w:trHeight w:val="275"/>
        </w:trPr>
        <w:tc>
          <w:tcPr>
            <w:tcW w:w="1276" w:type="dxa"/>
          </w:tcPr>
          <w:p w:rsidR="00193402" w:rsidRPr="00193402" w:rsidRDefault="00EC325B" w:rsidP="00193402">
            <w:pPr>
              <w:jc w:val="center"/>
              <w:rPr>
                <w:rFonts w:ascii="Times New Roman" w:eastAsia="Times New Roman" w:hAnsi="Times New Roman" w:cs="Times New Roman"/>
                <w:sz w:val="28"/>
                <w:szCs w:val="28"/>
                <w:lang w:eastAsia="ru-RU" w:bidi="ru-RU"/>
              </w:rPr>
            </w:pPr>
            <w:r w:rsidRPr="00EC325B">
              <w:rPr>
                <w:rFonts w:ascii="Times New Roman" w:eastAsia="Times New Roman" w:hAnsi="Times New Roman" w:cs="Times New Roman"/>
                <w:sz w:val="28"/>
                <w:szCs w:val="28"/>
                <w:lang w:eastAsia="ru-RU" w:bidi="ru-RU"/>
              </w:rPr>
              <w:t>Iodide titanium</w:t>
            </w:r>
          </w:p>
        </w:tc>
        <w:tc>
          <w:tcPr>
            <w:tcW w:w="645" w:type="dxa"/>
            <w:tcBorders>
              <w:righ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0,005</w:t>
            </w:r>
          </w:p>
        </w:tc>
        <w:tc>
          <w:tcPr>
            <w:tcW w:w="773" w:type="dxa"/>
            <w:tcBorders>
              <w:left w:val="single" w:sz="4" w:space="0" w:color="auto"/>
            </w:tcBorders>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0,01</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1134"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0,005</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0"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1"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992" w:type="dxa"/>
          </w:tcPr>
          <w:p w:rsidR="00193402" w:rsidRPr="00193402" w:rsidRDefault="00193402" w:rsidP="00193402">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r>
    </w:tbl>
    <w:p w:rsidR="00193402" w:rsidRPr="00193402" w:rsidRDefault="00193402" w:rsidP="00193402">
      <w:pPr>
        <w:widowControl w:val="0"/>
        <w:autoSpaceDE w:val="0"/>
        <w:autoSpaceDN w:val="0"/>
        <w:spacing w:after="0" w:line="240" w:lineRule="auto"/>
        <w:ind w:firstLine="567"/>
        <w:rPr>
          <w:rFonts w:ascii="Times New Roman" w:eastAsia="Times New Roman" w:hAnsi="Times New Roman" w:cs="Times New Roman"/>
          <w:sz w:val="28"/>
          <w:szCs w:val="28"/>
          <w:lang w:eastAsia="ru-RU" w:bidi="ru-RU"/>
        </w:rPr>
      </w:pPr>
    </w:p>
    <w:p w:rsidR="00EC325B" w:rsidRPr="00EC325B" w:rsidRDefault="00EC325B" w:rsidP="00EC325B">
      <w:pPr>
        <w:spacing w:after="0" w:line="240" w:lineRule="auto"/>
        <w:ind w:firstLine="709"/>
        <w:jc w:val="both"/>
        <w:rPr>
          <w:rFonts w:ascii="Times New Roman" w:eastAsia="Times New Roman" w:hAnsi="Times New Roman" w:cs="Times New Roman"/>
          <w:sz w:val="28"/>
          <w:szCs w:val="28"/>
          <w:lang w:val="en-US" w:eastAsia="zh-CN"/>
        </w:rPr>
      </w:pPr>
      <w:r w:rsidRPr="00EC325B">
        <w:rPr>
          <w:rFonts w:ascii="Times New Roman" w:eastAsia="Times New Roman" w:hAnsi="Times New Roman" w:cs="Times New Roman"/>
          <w:sz w:val="28"/>
          <w:szCs w:val="28"/>
          <w:lang w:val="en-US" w:eastAsia="zh-CN"/>
        </w:rPr>
        <w:t>After blending, the methods of casting and heat treatment are important aspects in the technology for producing titanium alloys, since the chemical and phase composition, mechanical and operational properties of castings depend on them. The obtained samples were subjected to heat treatment at a temperature of 850 oC for 3 hours, cooling with an oven to 760 oC; exposure 3 hours; air cooling to room temperature; heating to 650 C for 4 hours followed by quenching in oil.</w:t>
      </w:r>
    </w:p>
    <w:p w:rsidR="00EC325B" w:rsidRPr="00EC325B" w:rsidRDefault="00EC325B" w:rsidP="00EC325B">
      <w:pPr>
        <w:spacing w:after="0" w:line="240" w:lineRule="auto"/>
        <w:ind w:firstLine="709"/>
        <w:jc w:val="both"/>
        <w:rPr>
          <w:rFonts w:ascii="Times New Roman" w:eastAsia="Times New Roman" w:hAnsi="Times New Roman" w:cs="Times New Roman"/>
          <w:sz w:val="28"/>
          <w:szCs w:val="28"/>
          <w:lang w:val="en-US" w:eastAsia="zh-CN"/>
        </w:rPr>
      </w:pPr>
      <w:r w:rsidRPr="00EC325B">
        <w:rPr>
          <w:rFonts w:ascii="Times New Roman" w:eastAsia="Times New Roman" w:hAnsi="Times New Roman" w:cs="Times New Roman"/>
          <w:sz w:val="28"/>
          <w:szCs w:val="28"/>
          <w:lang w:val="en-US" w:eastAsia="zh-CN"/>
        </w:rPr>
        <w:t xml:space="preserve">Heating and subsequent cooling at a certain rate and under certain conditions was established based on the properties and structure of the initial alloy and the corresponding phase diagrams of heat-resistant titanium alloys [6, 9]. Considering that the decomposition of the </w:t>
      </w:r>
      <w:r w:rsidRPr="00EC325B">
        <w:rPr>
          <w:rFonts w:ascii="Times New Roman" w:eastAsia="Times New Roman" w:hAnsi="Times New Roman" w:cs="Times New Roman"/>
          <w:sz w:val="28"/>
          <w:szCs w:val="28"/>
          <w:lang w:eastAsia="zh-CN"/>
        </w:rPr>
        <w:t>β</w:t>
      </w:r>
      <w:r w:rsidRPr="00EC325B">
        <w:rPr>
          <w:rFonts w:ascii="Times New Roman" w:eastAsia="Times New Roman" w:hAnsi="Times New Roman" w:cs="Times New Roman"/>
          <w:sz w:val="28"/>
          <w:szCs w:val="28"/>
          <w:lang w:val="en-US" w:eastAsia="zh-CN"/>
        </w:rPr>
        <w:t>-phase in the alloys under study occurs very slowly, the completion of the phase synthesis after cooling was carried out with holding at a temperature of 760 ° C, which ensured the formation of a (</w:t>
      </w:r>
      <w:r w:rsidRPr="00EC325B">
        <w:rPr>
          <w:rFonts w:ascii="Times New Roman" w:eastAsia="Times New Roman" w:hAnsi="Times New Roman" w:cs="Times New Roman"/>
          <w:sz w:val="28"/>
          <w:szCs w:val="28"/>
          <w:lang w:eastAsia="zh-CN"/>
        </w:rPr>
        <w:t>α</w:t>
      </w:r>
      <w:r w:rsidRPr="00EC325B">
        <w:rPr>
          <w:rFonts w:ascii="Times New Roman" w:eastAsia="Times New Roman" w:hAnsi="Times New Roman" w:cs="Times New Roman"/>
          <w:sz w:val="28"/>
          <w:szCs w:val="28"/>
          <w:lang w:val="en-US" w:eastAsia="zh-CN"/>
        </w:rPr>
        <w:t xml:space="preserve"> + </w:t>
      </w:r>
      <w:r w:rsidRPr="00EC325B">
        <w:rPr>
          <w:rFonts w:ascii="Times New Roman" w:eastAsia="Times New Roman" w:hAnsi="Times New Roman" w:cs="Times New Roman"/>
          <w:sz w:val="28"/>
          <w:szCs w:val="28"/>
          <w:lang w:eastAsia="zh-CN"/>
        </w:rPr>
        <w:t>β</w:t>
      </w:r>
      <w:r w:rsidRPr="00EC325B">
        <w:rPr>
          <w:rFonts w:ascii="Times New Roman" w:eastAsia="Times New Roman" w:hAnsi="Times New Roman" w:cs="Times New Roman"/>
          <w:sz w:val="28"/>
          <w:szCs w:val="28"/>
          <w:lang w:val="en-US" w:eastAsia="zh-CN"/>
        </w:rPr>
        <w:t>) microstructure close to equilibrium.</w:t>
      </w:r>
    </w:p>
    <w:p w:rsidR="00E13BDB" w:rsidRPr="00E875CB" w:rsidRDefault="00EC325B" w:rsidP="00616DCE">
      <w:pPr>
        <w:spacing w:after="0" w:line="240" w:lineRule="auto"/>
        <w:ind w:firstLine="709"/>
        <w:jc w:val="both"/>
        <w:rPr>
          <w:rFonts w:ascii="Times New Roman" w:eastAsia="Calibri" w:hAnsi="Times New Roman" w:cs="Times New Roman"/>
          <w:sz w:val="28"/>
          <w:szCs w:val="28"/>
          <w:lang w:val="en-US" w:eastAsia="zh-CN"/>
        </w:rPr>
      </w:pPr>
      <w:r w:rsidRPr="00EC325B">
        <w:rPr>
          <w:rFonts w:ascii="Times New Roman" w:eastAsia="Times New Roman" w:hAnsi="Times New Roman" w:cs="Times New Roman"/>
          <w:sz w:val="28"/>
          <w:szCs w:val="28"/>
          <w:lang w:val="en-US" w:eastAsia="zh-CN"/>
        </w:rPr>
        <w:t>Such a variation in the heating and holding temperature is also used to obtain similar titanium alloys from powdery materials [10] and allows one to adjust the ratio between the achieved degree of chemical homogeneity and microstructural parameters. The implementation of these high-temperature processes with the ability to change the phase composition of the metal provides a flexible tool for creating materials with the required properties.</w:t>
      </w:r>
    </w:p>
    <w:p w:rsidR="00E875CB" w:rsidRPr="00F5612A" w:rsidRDefault="00E875CB" w:rsidP="00E13BDB">
      <w:pPr>
        <w:spacing w:after="0" w:line="240" w:lineRule="auto"/>
        <w:ind w:firstLine="709"/>
        <w:jc w:val="both"/>
        <w:rPr>
          <w:rFonts w:ascii="Arial" w:eastAsia="Calibri" w:hAnsi="Arial" w:cs="Arial"/>
          <w:sz w:val="28"/>
          <w:szCs w:val="28"/>
          <w:lang w:val="kk-KZ" w:eastAsia="zh-CN"/>
        </w:rPr>
      </w:pPr>
      <w:r w:rsidRPr="00F5612A">
        <w:rPr>
          <w:rFonts w:ascii="Arial" w:eastAsia="Calibri" w:hAnsi="Arial" w:cs="Arial"/>
          <w:sz w:val="28"/>
          <w:szCs w:val="28"/>
          <w:lang w:val="en-US" w:eastAsia="zh-CN"/>
        </w:rPr>
        <w:t>Procedure for determining the mechanical properties of titanium alloy samples</w:t>
      </w:r>
    </w:p>
    <w:p w:rsidR="00E875CB" w:rsidRPr="00E875CB" w:rsidRDefault="00E875CB" w:rsidP="00E875CB">
      <w:pPr>
        <w:spacing w:after="0" w:line="240" w:lineRule="auto"/>
        <w:ind w:firstLine="567"/>
        <w:jc w:val="both"/>
        <w:rPr>
          <w:rFonts w:ascii="Times New Roman" w:eastAsia="Batang" w:hAnsi="Times New Roman" w:cs="Times New Roman"/>
          <w:noProof/>
          <w:sz w:val="28"/>
          <w:szCs w:val="28"/>
          <w:lang w:val="en-US" w:eastAsia="ko-KR"/>
        </w:rPr>
      </w:pPr>
      <w:r w:rsidRPr="00E875CB">
        <w:rPr>
          <w:rFonts w:ascii="Times New Roman" w:eastAsia="Batang" w:hAnsi="Times New Roman" w:cs="Times New Roman"/>
          <w:noProof/>
          <w:sz w:val="28"/>
          <w:szCs w:val="28"/>
          <w:lang w:val="en-US" w:eastAsia="ko-KR"/>
        </w:rPr>
        <w:t>The cast specimens were tested for mechanical properties (ultimate strength –</w:t>
      </w:r>
      <w:r w:rsidRPr="00E875CB">
        <w:rPr>
          <w:rFonts w:ascii="Times New Roman" w:eastAsia="Batang" w:hAnsi="Times New Roman" w:cs="Times New Roman"/>
          <w:noProof/>
          <w:sz w:val="28"/>
          <w:szCs w:val="28"/>
          <w:lang w:eastAsia="ko-KR"/>
        </w:rPr>
        <w:t>σ</w:t>
      </w:r>
      <w:r w:rsidRPr="00E875CB">
        <w:rPr>
          <w:rFonts w:ascii="Times New Roman" w:eastAsia="Batang" w:hAnsi="Times New Roman" w:cs="Times New Roman"/>
          <w:noProof/>
          <w:sz w:val="28"/>
          <w:szCs w:val="28"/>
          <w:lang w:val="en-US" w:eastAsia="ko-KR"/>
        </w:rPr>
        <w:t>v, yield point –</w:t>
      </w:r>
      <w:r w:rsidRPr="00E875CB">
        <w:rPr>
          <w:rFonts w:ascii="Times New Roman" w:eastAsia="Batang" w:hAnsi="Times New Roman" w:cs="Times New Roman"/>
          <w:noProof/>
          <w:sz w:val="28"/>
          <w:szCs w:val="28"/>
          <w:lang w:eastAsia="ko-KR"/>
        </w:rPr>
        <w:t>σ</w:t>
      </w:r>
      <w:r w:rsidRPr="00E875CB">
        <w:rPr>
          <w:rFonts w:ascii="Times New Roman" w:eastAsia="Batang" w:hAnsi="Times New Roman" w:cs="Times New Roman"/>
          <w:noProof/>
          <w:sz w:val="28"/>
          <w:szCs w:val="28"/>
          <w:lang w:val="en-US" w:eastAsia="ko-KR"/>
        </w:rPr>
        <w:t xml:space="preserve">0.2, and elongation – </w:t>
      </w:r>
      <w:r w:rsidRPr="00E875CB">
        <w:rPr>
          <w:rFonts w:ascii="Times New Roman" w:eastAsia="Batang" w:hAnsi="Times New Roman" w:cs="Times New Roman"/>
          <w:noProof/>
          <w:sz w:val="28"/>
          <w:szCs w:val="28"/>
          <w:lang w:eastAsia="ko-KR"/>
        </w:rPr>
        <w:t>δ</w:t>
      </w:r>
      <w:r w:rsidRPr="00E875CB">
        <w:rPr>
          <w:rFonts w:ascii="Times New Roman" w:eastAsia="Batang" w:hAnsi="Times New Roman" w:cs="Times New Roman"/>
          <w:noProof/>
          <w:sz w:val="28"/>
          <w:szCs w:val="28"/>
          <w:lang w:val="en-US" w:eastAsia="ko-KR"/>
        </w:rPr>
        <w:t>) according to the results of uniaxial tensile tests on a tensile testing machine of the R-10 type. The tests were carried out in accordance with GOST 1497-84. The test speed was 5mm / min.</w:t>
      </w:r>
    </w:p>
    <w:p w:rsidR="00E875CB" w:rsidRPr="00E875CB" w:rsidRDefault="00E875CB" w:rsidP="00E875CB">
      <w:pPr>
        <w:spacing w:after="0" w:line="240" w:lineRule="auto"/>
        <w:ind w:firstLine="567"/>
        <w:jc w:val="both"/>
        <w:rPr>
          <w:rFonts w:ascii="Times New Roman" w:eastAsia="Batang" w:hAnsi="Times New Roman" w:cs="Times New Roman"/>
          <w:noProof/>
          <w:sz w:val="28"/>
          <w:szCs w:val="28"/>
          <w:lang w:val="en-US" w:eastAsia="ko-KR"/>
        </w:rPr>
      </w:pPr>
      <w:r w:rsidRPr="00F5612A">
        <w:rPr>
          <w:rFonts w:ascii="Times New Roman" w:eastAsia="Batang" w:hAnsi="Times New Roman" w:cs="Times New Roman"/>
          <w:noProof/>
          <w:sz w:val="28"/>
          <w:szCs w:val="28"/>
          <w:lang w:val="en-US" w:eastAsia="ko-KR"/>
        </w:rPr>
        <w:t>Compression test.</w:t>
      </w:r>
      <w:r w:rsidRPr="00E875CB">
        <w:rPr>
          <w:rFonts w:ascii="Times New Roman" w:eastAsia="Batang" w:hAnsi="Times New Roman" w:cs="Times New Roman"/>
          <w:noProof/>
          <w:sz w:val="28"/>
          <w:szCs w:val="28"/>
          <w:lang w:val="en-US" w:eastAsia="ko-KR"/>
        </w:rPr>
        <w:t xml:space="preserve"> Compression tests for all samples were carried out on a Zwick Z250 universal electromechanical testing machine (Figure 16a). Cylinders 6 mm in diameter and 10 mm in height were used. the samples were heated by direct transmission of an electric current. Thermocouples (S-type) were welded to the sample surface to control the temperature directly. Tests with a depth of about 10-4 mm Hg were carried out in a vacuum.</w:t>
      </w:r>
    </w:p>
    <w:p w:rsidR="00E875CB" w:rsidRPr="00E875CB" w:rsidRDefault="00E875CB" w:rsidP="00E875CB">
      <w:pPr>
        <w:spacing w:after="0" w:line="240" w:lineRule="auto"/>
        <w:ind w:firstLine="567"/>
        <w:jc w:val="both"/>
        <w:rPr>
          <w:rFonts w:ascii="Times New Roman" w:eastAsia="Batang" w:hAnsi="Times New Roman" w:cs="Times New Roman"/>
          <w:noProof/>
          <w:sz w:val="28"/>
          <w:szCs w:val="28"/>
          <w:lang w:val="en-US" w:eastAsia="ko-KR"/>
        </w:rPr>
      </w:pPr>
      <w:r w:rsidRPr="00E875CB">
        <w:rPr>
          <w:rFonts w:ascii="Times New Roman" w:eastAsia="Batang" w:hAnsi="Times New Roman" w:cs="Times New Roman"/>
          <w:noProof/>
          <w:sz w:val="28"/>
          <w:szCs w:val="28"/>
          <w:lang w:val="en-US" w:eastAsia="ko-KR"/>
        </w:rPr>
        <w:t>The dependences of Young's modulus were determined by the test results, the proportionality limit and the yield point in the temperature range 20-100 ° C.</w:t>
      </w:r>
    </w:p>
    <w:p w:rsidR="00E875CB" w:rsidRPr="00E875CB" w:rsidRDefault="00E875CB" w:rsidP="00E875CB">
      <w:pPr>
        <w:spacing w:after="0" w:line="240" w:lineRule="auto"/>
        <w:ind w:firstLine="567"/>
        <w:jc w:val="both"/>
        <w:rPr>
          <w:rFonts w:ascii="Times New Roman" w:eastAsia="Batang" w:hAnsi="Times New Roman" w:cs="Times New Roman"/>
          <w:noProof/>
          <w:sz w:val="28"/>
          <w:szCs w:val="28"/>
          <w:lang w:val="en-US" w:eastAsia="ko-KR"/>
        </w:rPr>
      </w:pPr>
      <w:r w:rsidRPr="00F5612A">
        <w:rPr>
          <w:rFonts w:ascii="Times New Roman" w:eastAsia="Batang" w:hAnsi="Times New Roman" w:cs="Times New Roman"/>
          <w:noProof/>
          <w:sz w:val="28"/>
          <w:szCs w:val="28"/>
          <w:lang w:val="en-US" w:eastAsia="ko-KR"/>
        </w:rPr>
        <w:t>Tensile tests.</w:t>
      </w:r>
      <w:r w:rsidRPr="00E875CB">
        <w:rPr>
          <w:rFonts w:ascii="Times New Roman" w:eastAsia="Batang" w:hAnsi="Times New Roman" w:cs="Times New Roman"/>
          <w:noProof/>
          <w:sz w:val="28"/>
          <w:szCs w:val="28"/>
          <w:lang w:val="en-US" w:eastAsia="ko-KR"/>
        </w:rPr>
        <w:t xml:space="preserve"> To carry out tensile tests, rods were cast from each alloy into a metal mold in accordance with GOST 1583-93.</w:t>
      </w:r>
    </w:p>
    <w:p w:rsidR="00E13BDB" w:rsidRDefault="00E875CB" w:rsidP="00E875CB">
      <w:pPr>
        <w:spacing w:after="0" w:line="240" w:lineRule="auto"/>
        <w:ind w:firstLine="567"/>
        <w:jc w:val="both"/>
        <w:rPr>
          <w:rFonts w:ascii="Times New Roman" w:eastAsia="Batang" w:hAnsi="Times New Roman" w:cs="Times New Roman"/>
          <w:noProof/>
          <w:sz w:val="28"/>
          <w:szCs w:val="28"/>
          <w:lang w:val="en-US" w:eastAsia="ko-KR"/>
        </w:rPr>
      </w:pPr>
      <w:r w:rsidRPr="00E875CB">
        <w:rPr>
          <w:rFonts w:ascii="Times New Roman" w:eastAsia="Batang" w:hAnsi="Times New Roman" w:cs="Times New Roman"/>
          <w:noProof/>
          <w:sz w:val="28"/>
          <w:szCs w:val="28"/>
          <w:lang w:val="en-US" w:eastAsia="ko-KR"/>
        </w:rPr>
        <w:lastRenderedPageBreak/>
        <w:t xml:space="preserve">Tensile tests for all samples were carried out on a Zwick Z250 universal electromechanical testing machine (Figure </w:t>
      </w:r>
      <w:r w:rsidR="00616DCE">
        <w:rPr>
          <w:rFonts w:ascii="Times New Roman" w:eastAsia="Batang" w:hAnsi="Times New Roman" w:cs="Times New Roman"/>
          <w:noProof/>
          <w:sz w:val="28"/>
          <w:szCs w:val="28"/>
          <w:lang w:val="en-US" w:eastAsia="ko-KR"/>
        </w:rPr>
        <w:t>8</w:t>
      </w:r>
      <w:r w:rsidRPr="00E875CB">
        <w:rPr>
          <w:rFonts w:ascii="Times New Roman" w:eastAsia="Batang" w:hAnsi="Times New Roman" w:cs="Times New Roman"/>
          <w:noProof/>
          <w:sz w:val="28"/>
          <w:szCs w:val="28"/>
          <w:lang w:val="en-US" w:eastAsia="ko-KR"/>
        </w:rPr>
        <w:t>). The mechanical properties of the samples were evaluated according to the values ​​of ultimate strength (</w:t>
      </w:r>
      <w:r w:rsidRPr="00E875CB">
        <w:rPr>
          <w:rFonts w:ascii="Times New Roman" w:eastAsia="Batang" w:hAnsi="Times New Roman" w:cs="Times New Roman"/>
          <w:noProof/>
          <w:sz w:val="28"/>
          <w:szCs w:val="28"/>
          <w:lang w:eastAsia="ko-KR"/>
        </w:rPr>
        <w:t>σ</w:t>
      </w:r>
      <w:r w:rsidRPr="00E875CB">
        <w:rPr>
          <w:rFonts w:ascii="Times New Roman" w:eastAsia="Batang" w:hAnsi="Times New Roman" w:cs="Times New Roman"/>
          <w:noProof/>
          <w:sz w:val="28"/>
          <w:szCs w:val="28"/>
          <w:lang w:val="en-US" w:eastAsia="ko-KR"/>
        </w:rPr>
        <w:t>w), conditional yield stress (</w:t>
      </w:r>
      <w:r w:rsidRPr="00E875CB">
        <w:rPr>
          <w:rFonts w:ascii="Times New Roman" w:eastAsia="Batang" w:hAnsi="Times New Roman" w:cs="Times New Roman"/>
          <w:noProof/>
          <w:sz w:val="28"/>
          <w:szCs w:val="28"/>
          <w:lang w:eastAsia="ko-KR"/>
        </w:rPr>
        <w:t>σ</w:t>
      </w:r>
      <w:r w:rsidRPr="00E875CB">
        <w:rPr>
          <w:rFonts w:ascii="Times New Roman" w:eastAsia="Batang" w:hAnsi="Times New Roman" w:cs="Times New Roman"/>
          <w:noProof/>
          <w:sz w:val="28"/>
          <w:szCs w:val="28"/>
          <w:lang w:val="en-US" w:eastAsia="ko-KR"/>
        </w:rPr>
        <w:t>0.2) and relative elongation (</w:t>
      </w:r>
      <w:r w:rsidRPr="00E875CB">
        <w:rPr>
          <w:rFonts w:ascii="Times New Roman" w:eastAsia="Batang" w:hAnsi="Times New Roman" w:cs="Times New Roman"/>
          <w:noProof/>
          <w:sz w:val="28"/>
          <w:szCs w:val="28"/>
          <w:lang w:eastAsia="ko-KR"/>
        </w:rPr>
        <w:t>δ</w:t>
      </w:r>
      <w:r w:rsidRPr="00E875CB">
        <w:rPr>
          <w:rFonts w:ascii="Times New Roman" w:eastAsia="Batang" w:hAnsi="Times New Roman" w:cs="Times New Roman"/>
          <w:noProof/>
          <w:sz w:val="28"/>
          <w:szCs w:val="28"/>
          <w:lang w:val="en-US" w:eastAsia="ko-KR"/>
        </w:rPr>
        <w:t>).</w:t>
      </w:r>
    </w:p>
    <w:p w:rsidR="00616DCE" w:rsidRPr="00E875CB" w:rsidRDefault="00616DCE" w:rsidP="00E875CB">
      <w:pPr>
        <w:spacing w:after="0" w:line="240" w:lineRule="auto"/>
        <w:ind w:firstLine="567"/>
        <w:jc w:val="both"/>
        <w:rPr>
          <w:rFonts w:ascii="Times New Roman" w:eastAsia="Batang" w:hAnsi="Times New Roman" w:cs="Times New Roman"/>
          <w:noProof/>
          <w:sz w:val="28"/>
          <w:szCs w:val="28"/>
          <w:lang w:val="en-US" w:eastAsia="ko-KR"/>
        </w:rPr>
      </w:pPr>
    </w:p>
    <w:p w:rsidR="00E13BDB" w:rsidRPr="00E13BDB" w:rsidRDefault="00E13BDB" w:rsidP="00E13BDB">
      <w:pPr>
        <w:spacing w:after="0" w:line="240" w:lineRule="auto"/>
        <w:jc w:val="center"/>
        <w:rPr>
          <w:rFonts w:ascii="Times New Roman" w:eastAsia="Batang" w:hAnsi="Times New Roman" w:cs="Times New Roman"/>
          <w:noProof/>
          <w:sz w:val="28"/>
          <w:szCs w:val="28"/>
          <w:lang w:val="kk-KZ" w:eastAsia="ko-KR"/>
        </w:rPr>
      </w:pPr>
      <w:r w:rsidRPr="00E13BDB">
        <w:rPr>
          <w:rFonts w:ascii="Times New Roman" w:eastAsia="Batang" w:hAnsi="Times New Roman" w:cs="Times New Roman"/>
          <w:noProof/>
          <w:sz w:val="28"/>
          <w:szCs w:val="28"/>
          <w:lang w:eastAsia="ru-RU"/>
        </w:rPr>
        <w:drawing>
          <wp:inline distT="0" distB="0" distL="0" distR="0">
            <wp:extent cx="3224168" cy="3565525"/>
            <wp:effectExtent l="0" t="0" r="0" b="0"/>
            <wp:docPr id="54" name="Рисунок 54" descr="C:\Users\RGP_User4\Desktop\У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GP_User4\Desktop\УИМ.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276" cy="3582233"/>
                    </a:xfrm>
                    <a:prstGeom prst="rect">
                      <a:avLst/>
                    </a:prstGeom>
                    <a:noFill/>
                    <a:ln>
                      <a:noFill/>
                    </a:ln>
                  </pic:spPr>
                </pic:pic>
              </a:graphicData>
            </a:graphic>
          </wp:inline>
        </w:drawing>
      </w:r>
    </w:p>
    <w:p w:rsidR="00E13BDB" w:rsidRPr="00E875CB" w:rsidRDefault="00E13BDB" w:rsidP="00E13BDB">
      <w:pPr>
        <w:spacing w:after="0" w:line="240" w:lineRule="auto"/>
        <w:ind w:firstLine="567"/>
        <w:rPr>
          <w:rFonts w:ascii="Times New Roman" w:eastAsia="Batang" w:hAnsi="Times New Roman" w:cs="Times New Roman"/>
          <w:b/>
          <w:noProof/>
          <w:sz w:val="28"/>
          <w:szCs w:val="28"/>
          <w:lang w:val="kk-KZ" w:eastAsia="ko-KR"/>
        </w:rPr>
      </w:pPr>
      <w:r w:rsidRPr="00E875CB">
        <w:rPr>
          <w:rFonts w:ascii="Times New Roman" w:eastAsia="Batang" w:hAnsi="Times New Roman" w:cs="Times New Roman"/>
          <w:b/>
          <w:noProof/>
          <w:sz w:val="28"/>
          <w:szCs w:val="28"/>
          <w:lang w:val="kk-KZ" w:eastAsia="ko-KR"/>
        </w:rPr>
        <w:tab/>
      </w:r>
      <w:r w:rsidRPr="00E875CB">
        <w:rPr>
          <w:rFonts w:ascii="Times New Roman" w:eastAsia="Batang" w:hAnsi="Times New Roman" w:cs="Times New Roman"/>
          <w:b/>
          <w:noProof/>
          <w:sz w:val="28"/>
          <w:szCs w:val="28"/>
          <w:lang w:val="kk-KZ" w:eastAsia="ko-KR"/>
        </w:rPr>
        <w:tab/>
      </w:r>
      <w:r w:rsidRPr="00E875CB">
        <w:rPr>
          <w:rFonts w:ascii="Times New Roman" w:eastAsia="Batang" w:hAnsi="Times New Roman" w:cs="Times New Roman"/>
          <w:b/>
          <w:noProof/>
          <w:sz w:val="28"/>
          <w:szCs w:val="28"/>
          <w:lang w:val="kk-KZ" w:eastAsia="ko-KR"/>
        </w:rPr>
        <w:tab/>
      </w:r>
      <w:r w:rsidRPr="00E875CB">
        <w:rPr>
          <w:rFonts w:ascii="Times New Roman" w:eastAsia="Batang" w:hAnsi="Times New Roman" w:cs="Times New Roman"/>
          <w:b/>
          <w:noProof/>
          <w:sz w:val="28"/>
          <w:szCs w:val="28"/>
          <w:lang w:val="kk-KZ" w:eastAsia="ko-KR"/>
        </w:rPr>
        <w:tab/>
      </w:r>
      <w:r w:rsidRPr="00E875CB">
        <w:rPr>
          <w:rFonts w:ascii="Times New Roman" w:eastAsia="Batang" w:hAnsi="Times New Roman" w:cs="Times New Roman"/>
          <w:b/>
          <w:noProof/>
          <w:sz w:val="28"/>
          <w:szCs w:val="28"/>
          <w:lang w:val="kk-KZ" w:eastAsia="ko-KR"/>
        </w:rPr>
        <w:tab/>
      </w:r>
      <w:r w:rsidRPr="00E875CB">
        <w:rPr>
          <w:rFonts w:ascii="Times New Roman" w:eastAsia="Batang" w:hAnsi="Times New Roman" w:cs="Times New Roman"/>
          <w:b/>
          <w:noProof/>
          <w:sz w:val="28"/>
          <w:szCs w:val="28"/>
          <w:lang w:val="kk-KZ" w:eastAsia="ko-KR"/>
        </w:rPr>
        <w:tab/>
      </w:r>
    </w:p>
    <w:p w:rsidR="00E875CB" w:rsidRPr="00E875CB" w:rsidRDefault="00E875CB" w:rsidP="00616DCE">
      <w:pPr>
        <w:spacing w:after="0" w:line="240" w:lineRule="auto"/>
        <w:ind w:firstLine="709"/>
        <w:jc w:val="center"/>
        <w:rPr>
          <w:rFonts w:ascii="Times New Roman" w:eastAsia="Batang" w:hAnsi="Times New Roman" w:cs="Times New Roman"/>
          <w:noProof/>
          <w:sz w:val="28"/>
          <w:szCs w:val="28"/>
          <w:lang w:val="kk-KZ" w:eastAsia="ko-KR"/>
        </w:rPr>
      </w:pPr>
      <w:r w:rsidRPr="00616DCE">
        <w:rPr>
          <w:rFonts w:ascii="Times New Roman" w:eastAsia="Batang" w:hAnsi="Times New Roman" w:cs="Times New Roman"/>
          <w:noProof/>
          <w:sz w:val="28"/>
          <w:szCs w:val="28"/>
          <w:lang w:val="kk-KZ" w:eastAsia="ko-KR"/>
        </w:rPr>
        <w:t xml:space="preserve">Figure </w:t>
      </w:r>
      <w:r w:rsidR="00616DCE">
        <w:rPr>
          <w:rFonts w:ascii="Times New Roman" w:eastAsia="Batang" w:hAnsi="Times New Roman" w:cs="Times New Roman"/>
          <w:noProof/>
          <w:sz w:val="28"/>
          <w:szCs w:val="28"/>
          <w:lang w:val="en-US" w:eastAsia="ko-KR"/>
        </w:rPr>
        <w:t>8</w:t>
      </w:r>
      <w:r w:rsidRPr="00E875CB">
        <w:rPr>
          <w:rFonts w:ascii="Times New Roman" w:eastAsia="Batang" w:hAnsi="Times New Roman" w:cs="Times New Roman"/>
          <w:noProof/>
          <w:sz w:val="28"/>
          <w:szCs w:val="28"/>
          <w:lang w:val="kk-KZ" w:eastAsia="ko-KR"/>
        </w:rPr>
        <w:t xml:space="preserve"> - Zwick Z250 universal electromechanical testing machine</w:t>
      </w:r>
    </w:p>
    <w:p w:rsidR="00E875CB" w:rsidRPr="00E875CB" w:rsidRDefault="00E875CB" w:rsidP="00E875CB">
      <w:pPr>
        <w:spacing w:after="0" w:line="240" w:lineRule="auto"/>
        <w:ind w:firstLine="709"/>
        <w:jc w:val="both"/>
        <w:rPr>
          <w:rFonts w:ascii="Times New Roman" w:eastAsia="Batang" w:hAnsi="Times New Roman" w:cs="Times New Roman"/>
          <w:noProof/>
          <w:sz w:val="28"/>
          <w:szCs w:val="28"/>
          <w:lang w:val="kk-KZ" w:eastAsia="ko-KR"/>
        </w:rPr>
      </w:pPr>
    </w:p>
    <w:p w:rsidR="00E875CB" w:rsidRDefault="00E875CB" w:rsidP="00E875CB">
      <w:pPr>
        <w:spacing w:after="0" w:line="240" w:lineRule="auto"/>
        <w:ind w:firstLine="709"/>
        <w:jc w:val="both"/>
        <w:rPr>
          <w:rFonts w:ascii="Times New Roman" w:eastAsia="Batang" w:hAnsi="Times New Roman" w:cs="Times New Roman"/>
          <w:noProof/>
          <w:sz w:val="28"/>
          <w:szCs w:val="28"/>
          <w:lang w:val="kk-KZ" w:eastAsia="ko-KR"/>
        </w:rPr>
      </w:pPr>
      <w:r w:rsidRPr="00E875CB">
        <w:rPr>
          <w:rFonts w:ascii="Times New Roman" w:eastAsia="Batang" w:hAnsi="Times New Roman" w:cs="Times New Roman"/>
          <w:noProof/>
          <w:sz w:val="28"/>
          <w:szCs w:val="28"/>
          <w:lang w:val="kk-KZ" w:eastAsia="ko-KR"/>
        </w:rPr>
        <w:t>Force measurement range 0.5 to 250 kN, traverse speed from 0.0005 to 600 mm / min, force measurement accuracy 0.5-1%, automatic contact strain gauge TC-EXMACRO for measuring elongation / deformation of a sample with an initial calculated length of 10 -100 mm.</w:t>
      </w:r>
    </w:p>
    <w:p w:rsidR="00E13BDB" w:rsidRPr="00A829A2" w:rsidRDefault="00D17433" w:rsidP="00E875CB">
      <w:pPr>
        <w:spacing w:after="0" w:line="240" w:lineRule="auto"/>
        <w:ind w:firstLine="709"/>
        <w:jc w:val="both"/>
        <w:rPr>
          <w:rFonts w:ascii="Times New Roman" w:eastAsia="Batang" w:hAnsi="Times New Roman" w:cs="Times New Roman"/>
          <w:i/>
          <w:noProof/>
          <w:sz w:val="28"/>
          <w:szCs w:val="28"/>
          <w:lang w:val="en-US" w:eastAsia="ko-KR"/>
        </w:rPr>
      </w:pPr>
      <w:r w:rsidRPr="00F5612A">
        <w:rPr>
          <w:rFonts w:ascii="Times New Roman" w:eastAsia="Batang" w:hAnsi="Times New Roman" w:cs="Times New Roman"/>
          <w:noProof/>
          <w:sz w:val="28"/>
          <w:szCs w:val="28"/>
          <w:lang w:val="en-US" w:eastAsia="ru-RU"/>
        </w:rPr>
        <w:t>Hardness measurement.</w:t>
      </w:r>
      <w:r w:rsidRPr="00053F57">
        <w:rPr>
          <w:rFonts w:ascii="Times New Roman" w:eastAsia="Batang" w:hAnsi="Times New Roman" w:cs="Times New Roman"/>
          <w:noProof/>
          <w:sz w:val="28"/>
          <w:szCs w:val="28"/>
          <w:lang w:val="en-US" w:eastAsia="ru-RU"/>
        </w:rPr>
        <w:t xml:space="preserve"> </w:t>
      </w:r>
      <w:r w:rsidR="00A829A2" w:rsidRPr="00A829A2">
        <w:rPr>
          <w:rFonts w:ascii="Times New Roman" w:eastAsia="Batang" w:hAnsi="Times New Roman" w:cs="Times New Roman"/>
          <w:noProof/>
          <w:sz w:val="28"/>
          <w:szCs w:val="28"/>
          <w:lang w:val="en-US" w:eastAsia="ru-RU"/>
        </w:rPr>
        <w:t xml:space="preserve">In this work, standard measurements of Brinell hardness were carried out in accordance with GOST 6012-59 [22]. To measure the hardness, a multi-functional stationary hardness tester HB 250 kgf (Figure </w:t>
      </w:r>
      <w:r w:rsidR="00616DCE">
        <w:rPr>
          <w:rFonts w:ascii="Times New Roman" w:eastAsia="Batang" w:hAnsi="Times New Roman" w:cs="Times New Roman"/>
          <w:noProof/>
          <w:sz w:val="28"/>
          <w:szCs w:val="28"/>
          <w:lang w:val="en-US" w:eastAsia="ru-RU"/>
        </w:rPr>
        <w:t>9</w:t>
      </w:r>
      <w:r w:rsidR="00A829A2" w:rsidRPr="00A829A2">
        <w:rPr>
          <w:rFonts w:ascii="Times New Roman" w:eastAsia="Batang" w:hAnsi="Times New Roman" w:cs="Times New Roman"/>
          <w:noProof/>
          <w:sz w:val="28"/>
          <w:szCs w:val="28"/>
          <w:lang w:val="en-US" w:eastAsia="ru-RU"/>
        </w:rPr>
        <w:t>) with a steel ball indenter diameter of 2.5 mm was used. A load of 62.5 kg was applied to the indenter. The time for each test was 15 seconds. A series of three measurements was made for each sample.</w:t>
      </w:r>
    </w:p>
    <w:p w:rsidR="00E13BDB" w:rsidRPr="00A829A2" w:rsidRDefault="00E13BDB" w:rsidP="00E13BDB">
      <w:pPr>
        <w:spacing w:after="0" w:line="240" w:lineRule="auto"/>
        <w:ind w:firstLine="567"/>
        <w:rPr>
          <w:rFonts w:ascii="Times New Roman" w:eastAsia="Times New Roman" w:hAnsi="Times New Roman" w:cs="Times New Roman"/>
          <w:noProof/>
          <w:sz w:val="28"/>
          <w:szCs w:val="28"/>
          <w:lang w:val="en-US" w:eastAsia="ru-RU"/>
        </w:rPr>
      </w:pPr>
    </w:p>
    <w:p w:rsidR="00E13BDB" w:rsidRPr="00E13BDB" w:rsidRDefault="00E13BDB" w:rsidP="00E13BDB">
      <w:pPr>
        <w:spacing w:after="0" w:line="240" w:lineRule="auto"/>
        <w:ind w:firstLine="567"/>
        <w:jc w:val="center"/>
        <w:rPr>
          <w:rFonts w:ascii="Times New Roman" w:eastAsia="Times New Roman" w:hAnsi="Times New Roman" w:cs="Times New Roman"/>
          <w:noProof/>
          <w:sz w:val="28"/>
          <w:szCs w:val="28"/>
          <w:lang w:eastAsia="ru-RU"/>
        </w:rPr>
      </w:pPr>
      <w:r w:rsidRPr="00E13BDB">
        <w:rPr>
          <w:rFonts w:ascii="Times New Roman" w:eastAsia="Times New Roman" w:hAnsi="Times New Roman" w:cs="Times New Roman"/>
          <w:noProof/>
          <w:sz w:val="28"/>
          <w:szCs w:val="28"/>
          <w:lang w:eastAsia="ru-RU"/>
        </w:rPr>
        <w:lastRenderedPageBreak/>
        <w:drawing>
          <wp:inline distT="0" distB="0" distL="0" distR="0">
            <wp:extent cx="2683503" cy="3165475"/>
            <wp:effectExtent l="0" t="0" r="3175" b="0"/>
            <wp:docPr id="55" name="Рисунок 55" descr="C:\Users\Алия\Downloads\Твердо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ия\Downloads\Твердомер.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9625" cy="3172697"/>
                    </a:xfrm>
                    <a:prstGeom prst="rect">
                      <a:avLst/>
                    </a:prstGeom>
                    <a:noFill/>
                    <a:ln>
                      <a:noFill/>
                    </a:ln>
                  </pic:spPr>
                </pic:pic>
              </a:graphicData>
            </a:graphic>
          </wp:inline>
        </w:drawing>
      </w:r>
    </w:p>
    <w:p w:rsidR="00E13BDB" w:rsidRPr="00E13BDB" w:rsidRDefault="00E13BDB" w:rsidP="00E13BDB">
      <w:pPr>
        <w:spacing w:after="0" w:line="240" w:lineRule="auto"/>
        <w:ind w:firstLine="567"/>
        <w:jc w:val="center"/>
        <w:rPr>
          <w:rFonts w:ascii="Times New Roman" w:eastAsia="Times New Roman" w:hAnsi="Times New Roman" w:cs="Times New Roman"/>
          <w:noProof/>
          <w:sz w:val="28"/>
          <w:szCs w:val="28"/>
          <w:lang w:eastAsia="ru-RU"/>
        </w:rPr>
      </w:pPr>
    </w:p>
    <w:p w:rsidR="00E13BDB" w:rsidRPr="00A829A2" w:rsidRDefault="00A829A2" w:rsidP="00A829A2">
      <w:pPr>
        <w:jc w:val="center"/>
        <w:rPr>
          <w:rFonts w:ascii="Times New Roman" w:hAnsi="Times New Roman" w:cs="Times New Roman"/>
          <w:sz w:val="28"/>
          <w:lang w:val="en-US"/>
        </w:rPr>
      </w:pPr>
      <w:r w:rsidRPr="00B35A9C">
        <w:rPr>
          <w:rFonts w:ascii="Times New Roman" w:hAnsi="Times New Roman" w:cs="Times New Roman"/>
          <w:sz w:val="28"/>
          <w:lang w:val="en-US"/>
        </w:rPr>
        <w:t xml:space="preserve">Picture </w:t>
      </w:r>
      <w:r w:rsidR="00616DCE">
        <w:rPr>
          <w:rFonts w:ascii="Times New Roman" w:hAnsi="Times New Roman" w:cs="Times New Roman"/>
          <w:sz w:val="28"/>
          <w:lang w:val="en-US"/>
        </w:rPr>
        <w:t>9</w:t>
      </w:r>
      <w:r w:rsidRPr="00B35A9C">
        <w:rPr>
          <w:rFonts w:ascii="Times New Roman" w:hAnsi="Times New Roman" w:cs="Times New Roman"/>
          <w:sz w:val="28"/>
          <w:lang w:val="en-US"/>
        </w:rPr>
        <w:t xml:space="preserve"> - Universal hardness tester DIGI-TESTOR 930 HB 250 kgf</w:t>
      </w:r>
    </w:p>
    <w:p w:rsidR="00E13BDB" w:rsidRPr="00A829A2" w:rsidRDefault="00E13BDB" w:rsidP="00E13BDB">
      <w:pPr>
        <w:spacing w:after="0" w:line="240" w:lineRule="auto"/>
        <w:ind w:firstLine="709"/>
        <w:rPr>
          <w:rFonts w:ascii="Times New Roman" w:eastAsia="Batang" w:hAnsi="Times New Roman" w:cs="Times New Roman"/>
          <w:noProof/>
          <w:sz w:val="28"/>
          <w:szCs w:val="28"/>
          <w:lang w:val="en-US" w:eastAsia="ru-RU"/>
        </w:rPr>
      </w:pPr>
      <w:bookmarkStart w:id="1" w:name="_Toc294696187"/>
    </w:p>
    <w:bookmarkEnd w:id="1"/>
    <w:p w:rsidR="00A829A2" w:rsidRPr="00E63CE3" w:rsidRDefault="00A829A2" w:rsidP="00C0199A">
      <w:pPr>
        <w:ind w:firstLine="708"/>
        <w:jc w:val="both"/>
        <w:rPr>
          <w:rFonts w:ascii="Times New Roman" w:hAnsi="Times New Roman" w:cs="Times New Roman"/>
          <w:sz w:val="28"/>
          <w:lang w:val="en-US"/>
        </w:rPr>
      </w:pPr>
      <w:r w:rsidRPr="00B35A9C">
        <w:rPr>
          <w:rFonts w:ascii="Times New Roman" w:hAnsi="Times New Roman" w:cs="Times New Roman"/>
          <w:sz w:val="28"/>
          <w:lang w:val="en-US"/>
        </w:rPr>
        <w:t>The purpose of these studies was to determine the critical temperatures of phase transformations in alloys for plotting fragments of phase diagrams and to compare the results with calculated data.</w:t>
      </w:r>
    </w:p>
    <w:p w:rsidR="00616DCE" w:rsidRPr="00616DCE" w:rsidRDefault="00616DCE" w:rsidP="00616DCE">
      <w:pPr>
        <w:suppressAutoHyphens/>
        <w:spacing w:after="0" w:line="240" w:lineRule="auto"/>
        <w:ind w:firstLine="709"/>
        <w:jc w:val="both"/>
        <w:rPr>
          <w:rFonts w:ascii="Times New Roman" w:hAnsi="Times New Roman" w:cs="Times New Roman"/>
          <w:b/>
          <w:sz w:val="28"/>
          <w:lang w:val="en-US"/>
        </w:rPr>
      </w:pPr>
      <w:r w:rsidRPr="00616DCE">
        <w:rPr>
          <w:rFonts w:ascii="Times New Roman" w:eastAsia="Calibri" w:hAnsi="Times New Roman" w:cs="Times New Roman"/>
          <w:b/>
          <w:sz w:val="28"/>
          <w:szCs w:val="28"/>
          <w:lang w:val="en-US" w:eastAsia="zh-CN"/>
        </w:rPr>
        <w:t>3.2 Investigation of the density of heat-resistant titanium alloys Ti-5Al-5Mo-5V-3Cr and Ti-5Al-5Mo-5V-3Cr-1Re</w:t>
      </w:r>
    </w:p>
    <w:p w:rsidR="00A829A2" w:rsidRPr="00E63CE3" w:rsidRDefault="00A829A2" w:rsidP="00616DCE">
      <w:pPr>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Preparation of alloys Ti-5Al-5Mo-5V-3Cr and Ti-5Al-5Mo-5V-1Re was carried out on a laboratory argon-vacuum arc furnace "Arcast Arc200" with a water-cooled copper tray. After loading the charge, the furnace was evacuated and filled with argon. To homogenize the composition over the cross section of the ingot, 5 turns of the ingot were carried out, followed by remelting. The melt was poured into a metal mold and cylindrical ingots with a diameter of 15 mm were obtained.</w:t>
      </w:r>
    </w:p>
    <w:p w:rsidR="00A829A2" w:rsidRPr="00E63CE3" w:rsidRDefault="00A829A2" w:rsidP="00C0199A">
      <w:pPr>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 xml:space="preserve">The obtained samples were subjected to heat treatment at a temperature of 850 ° C for 3 hours, followed by holding at a temperature of 760 ° C for 4 hours and quenching in oil, which ensured the formation of an </w:t>
      </w:r>
      <w:r w:rsidRPr="00B35A9C">
        <w:rPr>
          <w:rFonts w:ascii="Times New Roman" w:hAnsi="Times New Roman" w:cs="Times New Roman"/>
          <w:sz w:val="28"/>
        </w:rPr>
        <w:t>α</w:t>
      </w:r>
      <w:r w:rsidRPr="00B35A9C">
        <w:rPr>
          <w:rFonts w:ascii="Times New Roman" w:hAnsi="Times New Roman" w:cs="Times New Roman"/>
          <w:sz w:val="28"/>
          <w:lang w:val="en-US"/>
        </w:rPr>
        <w:t xml:space="preserve"> + </w:t>
      </w:r>
      <w:r w:rsidRPr="00B35A9C">
        <w:rPr>
          <w:rFonts w:ascii="Times New Roman" w:hAnsi="Times New Roman" w:cs="Times New Roman"/>
          <w:sz w:val="28"/>
        </w:rPr>
        <w:t>β</w:t>
      </w:r>
      <w:r w:rsidRPr="00B35A9C">
        <w:rPr>
          <w:rFonts w:ascii="Times New Roman" w:hAnsi="Times New Roman" w:cs="Times New Roman"/>
          <w:sz w:val="28"/>
          <w:lang w:val="en-US"/>
        </w:rPr>
        <w:t>- microstructure close to equilibrium.</w:t>
      </w:r>
    </w:p>
    <w:p w:rsidR="00A829A2" w:rsidRDefault="00A829A2" w:rsidP="00C0199A">
      <w:pPr>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The phase composition and microstructure of cast and heat-treated samples were studied using a Tescan Vega 3 LM scanning electron microscope (SEM) with an EDX Oxford X-Max80 attachment. X-ray phase analysis was carried out on a Bruker D8 Advance diffractometer using Cu K</w:t>
      </w:r>
      <w:r w:rsidRPr="00B35A9C">
        <w:rPr>
          <w:rFonts w:ascii="Times New Roman" w:hAnsi="Times New Roman" w:cs="Times New Roman"/>
          <w:sz w:val="28"/>
          <w:vertAlign w:val="subscript"/>
        </w:rPr>
        <w:t>α</w:t>
      </w:r>
      <w:r w:rsidRPr="00B35A9C">
        <w:rPr>
          <w:rFonts w:ascii="Times New Roman" w:hAnsi="Times New Roman" w:cs="Times New Roman"/>
          <w:sz w:val="28"/>
          <w:vertAlign w:val="subscript"/>
          <w:lang w:val="en-US"/>
        </w:rPr>
        <w:t xml:space="preserve"> </w:t>
      </w:r>
      <w:r w:rsidRPr="00B35A9C">
        <w:rPr>
          <w:rFonts w:ascii="Times New Roman" w:hAnsi="Times New Roman" w:cs="Times New Roman"/>
          <w:sz w:val="28"/>
          <w:lang w:val="en-US"/>
        </w:rPr>
        <w:t>monochromatic radiation. The microstructure of the investigated alloys was revealed by chemical etching in a mixture of acids 2.5% HNO</w:t>
      </w:r>
      <w:r w:rsidRPr="00B35A9C">
        <w:rPr>
          <w:rFonts w:ascii="Times New Roman" w:hAnsi="Times New Roman" w:cs="Times New Roman"/>
          <w:sz w:val="28"/>
          <w:vertAlign w:val="subscript"/>
          <w:lang w:val="en-US"/>
        </w:rPr>
        <w:t>3</w:t>
      </w:r>
      <w:r w:rsidRPr="00B35A9C">
        <w:rPr>
          <w:rFonts w:ascii="Times New Roman" w:hAnsi="Times New Roman" w:cs="Times New Roman"/>
          <w:sz w:val="28"/>
          <w:lang w:val="en-US"/>
        </w:rPr>
        <w:t xml:space="preserve"> + 1% HF + 1.5% HCl. Typical microstructures of Ti-5Al-5Mo-5V-3Cr-1Re alloys obtained by SEM are shown in Figure </w:t>
      </w:r>
      <w:r w:rsidR="00616DCE">
        <w:rPr>
          <w:rFonts w:ascii="Times New Roman" w:hAnsi="Times New Roman" w:cs="Times New Roman"/>
          <w:sz w:val="28"/>
          <w:lang w:val="en-US"/>
        </w:rPr>
        <w:t>10</w:t>
      </w:r>
      <w:r w:rsidRPr="00B35A9C">
        <w:rPr>
          <w:rFonts w:ascii="Times New Roman" w:hAnsi="Times New Roman" w:cs="Times New Roman"/>
          <w:sz w:val="28"/>
          <w:lang w:val="en-US"/>
        </w:rPr>
        <w:t>.</w:t>
      </w:r>
    </w:p>
    <w:p w:rsidR="00C0199A" w:rsidRPr="00A829A2" w:rsidRDefault="00C0199A" w:rsidP="00C0199A">
      <w:pPr>
        <w:spacing w:after="0" w:line="240" w:lineRule="auto"/>
        <w:ind w:firstLine="709"/>
        <w:jc w:val="both"/>
        <w:rPr>
          <w:rFonts w:ascii="Times New Roman" w:hAnsi="Times New Roman" w:cs="Times New Roman"/>
          <w:sz w:val="28"/>
          <w:lang w:val="en-US"/>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91"/>
      </w:tblGrid>
      <w:tr w:rsidR="00A829A2" w:rsidRPr="00523188" w:rsidTr="00C0199A">
        <w:tc>
          <w:tcPr>
            <w:tcW w:w="4700" w:type="dxa"/>
          </w:tcPr>
          <w:p w:rsidR="00A829A2" w:rsidRPr="00523188" w:rsidRDefault="00A829A2" w:rsidP="00C0199A">
            <w:pPr>
              <w:ind w:firstLine="709"/>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2847340" cy="24688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7340" cy="2468880"/>
                          </a:xfrm>
                          <a:prstGeom prst="rect">
                            <a:avLst/>
                          </a:prstGeom>
                          <a:noFill/>
                        </pic:spPr>
                      </pic:pic>
                    </a:graphicData>
                  </a:graphic>
                </wp:inline>
              </w:drawing>
            </w:r>
          </w:p>
        </w:tc>
        <w:tc>
          <w:tcPr>
            <w:tcW w:w="4691" w:type="dxa"/>
          </w:tcPr>
          <w:p w:rsidR="00A829A2" w:rsidRPr="00523188" w:rsidRDefault="00A829A2" w:rsidP="00C0199A">
            <w:pPr>
              <w:ind w:firstLine="709"/>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2840990" cy="24631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0990" cy="2463165"/>
                          </a:xfrm>
                          <a:prstGeom prst="rect">
                            <a:avLst/>
                          </a:prstGeom>
                          <a:noFill/>
                        </pic:spPr>
                      </pic:pic>
                    </a:graphicData>
                  </a:graphic>
                </wp:inline>
              </w:drawing>
            </w:r>
          </w:p>
        </w:tc>
      </w:tr>
    </w:tbl>
    <w:p w:rsidR="00616DCE" w:rsidRPr="00E63CE3" w:rsidRDefault="00A829A2" w:rsidP="00616DCE">
      <w:pPr>
        <w:spacing w:after="0" w:line="240" w:lineRule="auto"/>
        <w:jc w:val="center"/>
        <w:rPr>
          <w:rFonts w:ascii="Times New Roman" w:hAnsi="Times New Roman" w:cs="Times New Roman"/>
          <w:sz w:val="28"/>
          <w:lang w:val="en-US"/>
        </w:rPr>
      </w:pPr>
      <w:r>
        <w:rPr>
          <w:rFonts w:ascii="Times New Roman" w:hAnsi="Times New Roman" w:cs="Times New Roman"/>
          <w:sz w:val="28"/>
        </w:rPr>
        <w:tab/>
      </w:r>
      <w:r w:rsidR="00616DCE" w:rsidRPr="00B35A9C">
        <w:rPr>
          <w:rFonts w:ascii="Times New Roman" w:hAnsi="Times New Roman" w:cs="Times New Roman"/>
          <w:sz w:val="28"/>
          <w:lang w:val="en-US"/>
        </w:rPr>
        <w:t>a - an increase of 200, b - an increase of 500</w:t>
      </w:r>
    </w:p>
    <w:p w:rsidR="00C0199A" w:rsidRPr="00616DCE" w:rsidRDefault="00C0199A" w:rsidP="00A829A2">
      <w:pPr>
        <w:jc w:val="both"/>
        <w:rPr>
          <w:rFonts w:ascii="Times New Roman" w:hAnsi="Times New Roman" w:cs="Times New Roman"/>
          <w:sz w:val="28"/>
          <w:lang w:val="en-US"/>
        </w:rPr>
      </w:pPr>
    </w:p>
    <w:p w:rsidR="00A829A2" w:rsidRPr="00B35A9C" w:rsidRDefault="00A829A2" w:rsidP="00C0199A">
      <w:pPr>
        <w:jc w:val="center"/>
        <w:rPr>
          <w:rFonts w:ascii="Times New Roman" w:hAnsi="Times New Roman" w:cs="Times New Roman"/>
          <w:sz w:val="28"/>
          <w:lang w:val="en-US"/>
        </w:rPr>
      </w:pPr>
      <w:r w:rsidRPr="00B35A9C">
        <w:rPr>
          <w:rFonts w:ascii="Times New Roman" w:hAnsi="Times New Roman" w:cs="Times New Roman"/>
          <w:sz w:val="28"/>
          <w:lang w:val="en-US"/>
        </w:rPr>
        <w:t xml:space="preserve">Figure </w:t>
      </w:r>
      <w:r w:rsidR="00616DCE">
        <w:rPr>
          <w:rFonts w:ascii="Times New Roman" w:hAnsi="Times New Roman" w:cs="Times New Roman"/>
          <w:sz w:val="28"/>
          <w:lang w:val="en-US"/>
        </w:rPr>
        <w:t>10</w:t>
      </w:r>
      <w:r w:rsidRPr="00B35A9C">
        <w:rPr>
          <w:rFonts w:ascii="Times New Roman" w:hAnsi="Times New Roman" w:cs="Times New Roman"/>
          <w:sz w:val="28"/>
          <w:lang w:val="en-US"/>
        </w:rPr>
        <w:t>- Microstructure of SEM alloy Ti-5Al-5Mo-5V-3Cr-1Re:</w:t>
      </w:r>
    </w:p>
    <w:p w:rsidR="00A829A2" w:rsidRPr="00E63CE3" w:rsidRDefault="00C0199A" w:rsidP="00C0199A">
      <w:pPr>
        <w:tabs>
          <w:tab w:val="left" w:pos="709"/>
        </w:tabs>
        <w:spacing w:after="0" w:line="240" w:lineRule="auto"/>
        <w:jc w:val="both"/>
        <w:rPr>
          <w:rFonts w:ascii="Times New Roman" w:hAnsi="Times New Roman" w:cs="Times New Roman"/>
          <w:sz w:val="28"/>
          <w:lang w:val="en-US"/>
        </w:rPr>
      </w:pPr>
      <w:r>
        <w:rPr>
          <w:rFonts w:ascii="Times New Roman" w:hAnsi="Times New Roman" w:cs="Times New Roman"/>
          <w:sz w:val="28"/>
          <w:lang w:val="en-US"/>
        </w:rPr>
        <w:tab/>
      </w:r>
      <w:r w:rsidR="00A829A2" w:rsidRPr="00B35A9C">
        <w:rPr>
          <w:rFonts w:ascii="Times New Roman" w:hAnsi="Times New Roman" w:cs="Times New Roman"/>
          <w:sz w:val="28"/>
          <w:lang w:val="en-US"/>
        </w:rPr>
        <w:t xml:space="preserve">The figures show microstructural inhomogeneity arising from the existence of a concentration gradient of alloying elements. The internal structure of grains is formed mainly in the form of small colonies of </w:t>
      </w:r>
      <w:r w:rsidR="00A829A2" w:rsidRPr="00B35A9C">
        <w:rPr>
          <w:rFonts w:ascii="Times New Roman" w:hAnsi="Times New Roman" w:cs="Times New Roman"/>
          <w:sz w:val="28"/>
        </w:rPr>
        <w:t>β</w:t>
      </w:r>
      <w:r w:rsidR="00A829A2" w:rsidRPr="00B35A9C">
        <w:rPr>
          <w:rFonts w:ascii="Times New Roman" w:hAnsi="Times New Roman" w:cs="Times New Roman"/>
          <w:sz w:val="28"/>
          <w:lang w:val="en-US"/>
        </w:rPr>
        <w:t xml:space="preserve"> - phases with interlayers of </w:t>
      </w:r>
      <w:r w:rsidR="00A829A2" w:rsidRPr="00B35A9C">
        <w:rPr>
          <w:rFonts w:ascii="Times New Roman" w:hAnsi="Times New Roman" w:cs="Times New Roman"/>
          <w:sz w:val="28"/>
        </w:rPr>
        <w:t>α</w:t>
      </w:r>
      <w:r w:rsidR="00A829A2" w:rsidRPr="00B35A9C">
        <w:rPr>
          <w:rFonts w:ascii="Times New Roman" w:hAnsi="Times New Roman" w:cs="Times New Roman"/>
          <w:sz w:val="28"/>
          <w:lang w:val="en-US"/>
        </w:rPr>
        <w:t xml:space="preserve"> - plates, which is caused by incomplete processes of chemical homogenization. A similar behavior was noted for other titanium alloys with refractory metals [6]. The light zones in the photo show the places where the alloys are enriched in heavy elements, in our case, these are Mo and Re.</w:t>
      </w:r>
    </w:p>
    <w:p w:rsidR="00A829A2" w:rsidRPr="00E63CE3" w:rsidRDefault="00C0199A" w:rsidP="00C0199A">
      <w:pPr>
        <w:tabs>
          <w:tab w:val="left" w:pos="0"/>
        </w:tabs>
        <w:spacing w:after="0" w:line="240" w:lineRule="auto"/>
        <w:jc w:val="both"/>
        <w:rPr>
          <w:rFonts w:ascii="Times New Roman" w:hAnsi="Times New Roman" w:cs="Times New Roman"/>
          <w:sz w:val="28"/>
          <w:lang w:val="en-US"/>
        </w:rPr>
      </w:pPr>
      <w:r>
        <w:rPr>
          <w:rFonts w:ascii="Times New Roman" w:hAnsi="Times New Roman" w:cs="Times New Roman"/>
          <w:sz w:val="28"/>
          <w:lang w:val="en-US"/>
        </w:rPr>
        <w:tab/>
      </w:r>
      <w:r w:rsidR="00A829A2" w:rsidRPr="00B35A9C">
        <w:rPr>
          <w:rFonts w:ascii="Times New Roman" w:hAnsi="Times New Roman" w:cs="Times New Roman"/>
          <w:sz w:val="28"/>
          <w:lang w:val="en-US"/>
        </w:rPr>
        <w:t xml:space="preserve">The compositions of the alloys Ti-5Al-5Mo-5V-3Cr and Ti-5Al-5Mo-5V-1Re, measured by micro X-ray spectral analysis (MRSA), are shown in Table </w:t>
      </w:r>
      <w:r w:rsidR="008A3D66">
        <w:rPr>
          <w:rFonts w:ascii="Times New Roman" w:hAnsi="Times New Roman" w:cs="Times New Roman"/>
          <w:sz w:val="28"/>
          <w:lang w:val="en-US"/>
        </w:rPr>
        <w:t>3</w:t>
      </w:r>
      <w:r w:rsidR="00A829A2" w:rsidRPr="00B35A9C">
        <w:rPr>
          <w:rFonts w:ascii="Times New Roman" w:hAnsi="Times New Roman" w:cs="Times New Roman"/>
          <w:sz w:val="28"/>
          <w:lang w:val="en-US"/>
        </w:rPr>
        <w:t>.</w:t>
      </w:r>
    </w:p>
    <w:p w:rsidR="00C0199A" w:rsidRDefault="00C0199A" w:rsidP="00C0199A">
      <w:pPr>
        <w:tabs>
          <w:tab w:val="left" w:pos="1035"/>
        </w:tabs>
        <w:spacing w:after="0" w:line="240" w:lineRule="auto"/>
        <w:rPr>
          <w:rFonts w:ascii="Times New Roman" w:hAnsi="Times New Roman" w:cs="Times New Roman"/>
          <w:sz w:val="28"/>
          <w:lang w:val="en-US"/>
        </w:rPr>
      </w:pPr>
    </w:p>
    <w:p w:rsidR="00A829A2" w:rsidRPr="00E63CE3" w:rsidRDefault="00A829A2" w:rsidP="00C0199A">
      <w:pPr>
        <w:tabs>
          <w:tab w:val="left" w:pos="1035"/>
        </w:tabs>
        <w:spacing w:after="0" w:line="240" w:lineRule="auto"/>
        <w:rPr>
          <w:rFonts w:ascii="Times New Roman" w:hAnsi="Times New Roman" w:cs="Times New Roman"/>
          <w:sz w:val="28"/>
          <w:lang w:val="en-US"/>
        </w:rPr>
      </w:pPr>
      <w:r w:rsidRPr="00B35A9C">
        <w:rPr>
          <w:rFonts w:ascii="Times New Roman" w:hAnsi="Times New Roman" w:cs="Times New Roman"/>
          <w:sz w:val="28"/>
          <w:lang w:val="en-US"/>
        </w:rPr>
        <w:t xml:space="preserve">Table </w:t>
      </w:r>
      <w:r w:rsidR="008A3D66">
        <w:rPr>
          <w:rFonts w:ascii="Times New Roman" w:hAnsi="Times New Roman" w:cs="Times New Roman"/>
          <w:sz w:val="28"/>
          <w:lang w:val="en-US"/>
        </w:rPr>
        <w:t>3</w:t>
      </w:r>
      <w:r w:rsidRPr="00B35A9C">
        <w:rPr>
          <w:rFonts w:ascii="Times New Roman" w:hAnsi="Times New Roman" w:cs="Times New Roman"/>
          <w:sz w:val="28"/>
          <w:lang w:val="en-US"/>
        </w:rPr>
        <w:t xml:space="preserve"> - Compositions of Ti-5Al-5Mo-5V-3Cr and Ti-5Al-5Mo-5V-1Re alloys according to MRSA data</w:t>
      </w:r>
    </w:p>
    <w:tbl>
      <w:tblPr>
        <w:tblStyle w:val="1"/>
        <w:tblW w:w="0" w:type="auto"/>
        <w:tblLayout w:type="fixed"/>
        <w:tblLook w:val="04A0" w:firstRow="1" w:lastRow="0" w:firstColumn="1" w:lastColumn="0" w:noHBand="0" w:noVBand="1"/>
      </w:tblPr>
      <w:tblGrid>
        <w:gridCol w:w="3227"/>
        <w:gridCol w:w="992"/>
        <w:gridCol w:w="1134"/>
        <w:gridCol w:w="992"/>
        <w:gridCol w:w="851"/>
        <w:gridCol w:w="992"/>
        <w:gridCol w:w="1134"/>
      </w:tblGrid>
      <w:tr w:rsidR="00A829A2" w:rsidRPr="00523188" w:rsidTr="008A3D66">
        <w:tc>
          <w:tcPr>
            <w:tcW w:w="3227" w:type="dxa"/>
            <w:vMerge w:val="restart"/>
            <w:vAlign w:val="center"/>
          </w:tcPr>
          <w:p w:rsidR="00A829A2" w:rsidRPr="00523188" w:rsidRDefault="00A829A2" w:rsidP="00C0199A">
            <w:pPr>
              <w:ind w:firstLine="709"/>
              <w:jc w:val="center"/>
              <w:rPr>
                <w:rFonts w:ascii="Times New Roman" w:eastAsia="Times New Roman" w:hAnsi="Times New Roman" w:cs="Times New Roman"/>
                <w:color w:val="000000"/>
                <w:sz w:val="28"/>
                <w:szCs w:val="28"/>
                <w:lang w:eastAsia="zh-CN"/>
              </w:rPr>
            </w:pPr>
            <w:r w:rsidRPr="00B35A9C">
              <w:rPr>
                <w:rFonts w:ascii="Times New Roman" w:eastAsia="Calibri" w:hAnsi="Times New Roman" w:cs="Times New Roman"/>
                <w:sz w:val="28"/>
                <w:szCs w:val="28"/>
              </w:rPr>
              <w:t>Alloy</w:t>
            </w:r>
          </w:p>
        </w:tc>
        <w:tc>
          <w:tcPr>
            <w:tcW w:w="6095" w:type="dxa"/>
            <w:gridSpan w:val="6"/>
            <w:vAlign w:val="center"/>
          </w:tcPr>
          <w:p w:rsidR="00A829A2" w:rsidRPr="00523188" w:rsidRDefault="00A829A2" w:rsidP="00C0199A">
            <w:pPr>
              <w:ind w:firstLine="709"/>
              <w:jc w:val="center"/>
              <w:rPr>
                <w:rFonts w:ascii="Times New Roman" w:eastAsia="Calibri" w:hAnsi="Times New Roman" w:cs="Times New Roman"/>
                <w:sz w:val="28"/>
                <w:szCs w:val="28"/>
              </w:rPr>
            </w:pPr>
            <w:r w:rsidRPr="00B35A9C">
              <w:rPr>
                <w:rFonts w:ascii="Times New Roman" w:eastAsia="Calibri" w:hAnsi="Times New Roman" w:cs="Times New Roman"/>
                <w:sz w:val="28"/>
                <w:szCs w:val="28"/>
                <w:lang w:val="en-US"/>
              </w:rPr>
              <w:t xml:space="preserve">Content of alloying elements, wt. </w:t>
            </w:r>
            <w:r w:rsidRPr="00B35A9C">
              <w:rPr>
                <w:rFonts w:ascii="Times New Roman" w:eastAsia="Calibri" w:hAnsi="Times New Roman" w:cs="Times New Roman"/>
                <w:sz w:val="28"/>
                <w:szCs w:val="28"/>
              </w:rPr>
              <w:t>%</w:t>
            </w:r>
          </w:p>
        </w:tc>
      </w:tr>
      <w:tr w:rsidR="00A829A2" w:rsidRPr="00523188" w:rsidTr="008A3D66">
        <w:tc>
          <w:tcPr>
            <w:tcW w:w="3227" w:type="dxa"/>
            <w:vMerge/>
          </w:tcPr>
          <w:p w:rsidR="00A829A2" w:rsidRPr="00523188" w:rsidRDefault="00A829A2" w:rsidP="00C0199A">
            <w:pPr>
              <w:ind w:firstLine="709"/>
              <w:rPr>
                <w:rFonts w:ascii="Times New Roman" w:eastAsia="Times New Roman" w:hAnsi="Times New Roman" w:cs="Times New Roman"/>
                <w:color w:val="000000"/>
                <w:sz w:val="28"/>
                <w:szCs w:val="28"/>
                <w:lang w:eastAsia="zh-CN"/>
              </w:rPr>
            </w:pPr>
          </w:p>
        </w:tc>
        <w:tc>
          <w:tcPr>
            <w:tcW w:w="992"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w:t>
            </w:r>
          </w:p>
        </w:tc>
        <w:tc>
          <w:tcPr>
            <w:tcW w:w="1134"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Al</w:t>
            </w:r>
          </w:p>
        </w:tc>
        <w:tc>
          <w:tcPr>
            <w:tcW w:w="992"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Mo</w:t>
            </w:r>
          </w:p>
        </w:tc>
        <w:tc>
          <w:tcPr>
            <w:tcW w:w="851"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V</w:t>
            </w:r>
          </w:p>
        </w:tc>
        <w:tc>
          <w:tcPr>
            <w:tcW w:w="992"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Cr</w:t>
            </w:r>
          </w:p>
        </w:tc>
        <w:tc>
          <w:tcPr>
            <w:tcW w:w="1134" w:type="dxa"/>
            <w:vAlign w:val="center"/>
          </w:tcPr>
          <w:p w:rsidR="00A829A2" w:rsidRPr="00523188" w:rsidRDefault="00A829A2" w:rsidP="00C0199A">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Re</w:t>
            </w:r>
          </w:p>
        </w:tc>
      </w:tr>
      <w:tr w:rsidR="00A829A2" w:rsidRPr="00523188" w:rsidTr="008A3D66">
        <w:tc>
          <w:tcPr>
            <w:tcW w:w="3227" w:type="dxa"/>
            <w:vAlign w:val="center"/>
          </w:tcPr>
          <w:p w:rsidR="00A829A2" w:rsidRPr="00523188" w:rsidRDefault="00A829A2" w:rsidP="00C0199A">
            <w:pPr>
              <w:rPr>
                <w:rFonts w:ascii="Times New Roman" w:eastAsia="Calibri" w:hAnsi="Times New Roman" w:cs="Times New Roman"/>
                <w:sz w:val="28"/>
                <w:szCs w:val="28"/>
              </w:rPr>
            </w:pPr>
            <w:r w:rsidRPr="00523188">
              <w:rPr>
                <w:rFonts w:ascii="Times New Roman" w:eastAsia="Calibri" w:hAnsi="Times New Roman" w:cs="Times New Roman"/>
                <w:sz w:val="28"/>
                <w:szCs w:val="28"/>
              </w:rPr>
              <w:t>Ti-5Al-5Mo-5V-3Cr</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82,1</w:t>
            </w:r>
          </w:p>
        </w:tc>
        <w:tc>
          <w:tcPr>
            <w:tcW w:w="1134"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5,1</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5,2</w:t>
            </w:r>
          </w:p>
        </w:tc>
        <w:tc>
          <w:tcPr>
            <w:tcW w:w="851"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4,8</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2,9</w:t>
            </w:r>
          </w:p>
        </w:tc>
        <w:tc>
          <w:tcPr>
            <w:tcW w:w="1134"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w:t>
            </w:r>
          </w:p>
        </w:tc>
      </w:tr>
      <w:tr w:rsidR="00A829A2" w:rsidRPr="00523188" w:rsidTr="008A3D66">
        <w:tc>
          <w:tcPr>
            <w:tcW w:w="3227" w:type="dxa"/>
            <w:vAlign w:val="center"/>
          </w:tcPr>
          <w:p w:rsidR="00A829A2" w:rsidRPr="00523188" w:rsidRDefault="00A829A2" w:rsidP="00C0199A">
            <w:pPr>
              <w:jc w:val="both"/>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Ti-5Al-5Mo-5V-3Cr-1Re</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81,0</w:t>
            </w:r>
          </w:p>
        </w:tc>
        <w:tc>
          <w:tcPr>
            <w:tcW w:w="1134"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4,9</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4,9</w:t>
            </w:r>
          </w:p>
        </w:tc>
        <w:tc>
          <w:tcPr>
            <w:tcW w:w="851"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w:t>
            </w:r>
          </w:p>
        </w:tc>
        <w:tc>
          <w:tcPr>
            <w:tcW w:w="99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3,1</w:t>
            </w:r>
          </w:p>
        </w:tc>
        <w:tc>
          <w:tcPr>
            <w:tcW w:w="1134"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1,2</w:t>
            </w:r>
          </w:p>
        </w:tc>
      </w:tr>
    </w:tbl>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Pr="00E63CE3" w:rsidRDefault="00A829A2" w:rsidP="00C0199A">
      <w:pPr>
        <w:tabs>
          <w:tab w:val="left" w:pos="0"/>
        </w:tabs>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 xml:space="preserve">The density of the obtained alloys was determined by the method of hydrostatic weighing on a laboratory balance "Vibra" with a gravimeter function to determine the density of the samples. In the gravimeter mode, the alloy samples were weighed in air and in distilled water. </w:t>
      </w:r>
      <w:r w:rsidRPr="00E63CE3">
        <w:rPr>
          <w:rFonts w:ascii="Times New Roman" w:hAnsi="Times New Roman" w:cs="Times New Roman"/>
          <w:sz w:val="28"/>
          <w:lang w:val="en-US"/>
        </w:rPr>
        <w:t>The results of measuring the density (</w:t>
      </w:r>
      <w:r w:rsidRPr="00B35A9C">
        <w:rPr>
          <w:rFonts w:ascii="Times New Roman" w:hAnsi="Times New Roman" w:cs="Times New Roman"/>
          <w:sz w:val="28"/>
        </w:rPr>
        <w:t>ρ</w:t>
      </w:r>
      <w:r w:rsidRPr="00E63CE3">
        <w:rPr>
          <w:rFonts w:ascii="Times New Roman" w:hAnsi="Times New Roman" w:cs="Times New Roman"/>
          <w:sz w:val="28"/>
          <w:vertAlign w:val="subscript"/>
          <w:lang w:val="en-US"/>
        </w:rPr>
        <w:t>ex</w:t>
      </w:r>
      <w:r w:rsidRPr="00E63CE3">
        <w:rPr>
          <w:rFonts w:ascii="Times New Roman" w:hAnsi="Times New Roman" w:cs="Times New Roman"/>
          <w:sz w:val="28"/>
          <w:lang w:val="en-US"/>
        </w:rPr>
        <w:t>) of alloys</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 xml:space="preserve">Ti-5Al-5Mo-5V-3Cr and Ti-5Al-5Mo-5V-1Re are shown in Table </w:t>
      </w:r>
      <w:r w:rsidR="008A3D66">
        <w:rPr>
          <w:rFonts w:ascii="Times New Roman" w:hAnsi="Times New Roman" w:cs="Times New Roman"/>
          <w:sz w:val="28"/>
          <w:lang w:val="en-US"/>
        </w:rPr>
        <w:t>4</w:t>
      </w:r>
      <w:r w:rsidRPr="00B35A9C">
        <w:rPr>
          <w:rFonts w:ascii="Times New Roman" w:hAnsi="Times New Roman" w:cs="Times New Roman"/>
          <w:sz w:val="28"/>
          <w:lang w:val="en-US"/>
        </w:rPr>
        <w:t>, column 2.</w:t>
      </w:r>
    </w:p>
    <w:p w:rsidR="008A3D66" w:rsidRDefault="008A3D66" w:rsidP="00C0199A">
      <w:pPr>
        <w:tabs>
          <w:tab w:val="left" w:pos="0"/>
        </w:tabs>
        <w:spacing w:after="0" w:line="240" w:lineRule="auto"/>
        <w:ind w:firstLine="709"/>
        <w:jc w:val="both"/>
        <w:rPr>
          <w:rFonts w:ascii="Times New Roman" w:hAnsi="Times New Roman" w:cs="Times New Roman"/>
          <w:sz w:val="28"/>
          <w:lang w:val="en-US"/>
        </w:rPr>
      </w:pPr>
    </w:p>
    <w:p w:rsidR="008A3D66" w:rsidRDefault="008A3D66" w:rsidP="00C0199A">
      <w:pPr>
        <w:tabs>
          <w:tab w:val="left" w:pos="0"/>
        </w:tabs>
        <w:spacing w:after="0" w:line="240" w:lineRule="auto"/>
        <w:ind w:firstLine="709"/>
        <w:jc w:val="both"/>
        <w:rPr>
          <w:rFonts w:ascii="Times New Roman" w:hAnsi="Times New Roman" w:cs="Times New Roman"/>
          <w:sz w:val="28"/>
          <w:lang w:val="en-US"/>
        </w:rPr>
      </w:pPr>
    </w:p>
    <w:p w:rsidR="008A3D66" w:rsidRPr="00E63CE3" w:rsidRDefault="008A3D66" w:rsidP="00C0199A">
      <w:pPr>
        <w:tabs>
          <w:tab w:val="left" w:pos="0"/>
        </w:tabs>
        <w:spacing w:after="0" w:line="240" w:lineRule="auto"/>
        <w:ind w:firstLine="709"/>
        <w:jc w:val="both"/>
        <w:rPr>
          <w:rFonts w:ascii="Times New Roman" w:hAnsi="Times New Roman" w:cs="Times New Roman"/>
          <w:sz w:val="28"/>
          <w:lang w:val="en-US"/>
        </w:rPr>
      </w:pPr>
    </w:p>
    <w:p w:rsidR="00A829A2" w:rsidRPr="00E63CE3" w:rsidRDefault="00A829A2" w:rsidP="00C0199A">
      <w:pPr>
        <w:tabs>
          <w:tab w:val="left" w:pos="0"/>
        </w:tabs>
        <w:spacing w:after="0" w:line="240" w:lineRule="auto"/>
        <w:jc w:val="both"/>
        <w:rPr>
          <w:rFonts w:ascii="Times New Roman" w:hAnsi="Times New Roman" w:cs="Times New Roman"/>
          <w:sz w:val="28"/>
          <w:vertAlign w:val="superscript"/>
          <w:lang w:val="en-US"/>
        </w:rPr>
      </w:pPr>
      <w:r w:rsidRPr="00B35A9C">
        <w:rPr>
          <w:rFonts w:ascii="Times New Roman" w:hAnsi="Times New Roman" w:cs="Times New Roman"/>
          <w:sz w:val="28"/>
          <w:lang w:val="en-US"/>
        </w:rPr>
        <w:lastRenderedPageBreak/>
        <w:t xml:space="preserve">Table </w:t>
      </w:r>
      <w:r w:rsidR="008A3D66">
        <w:rPr>
          <w:rFonts w:ascii="Times New Roman" w:hAnsi="Times New Roman" w:cs="Times New Roman"/>
          <w:sz w:val="28"/>
          <w:lang w:val="en-US"/>
        </w:rPr>
        <w:t>4</w:t>
      </w:r>
      <w:r w:rsidRPr="00B35A9C">
        <w:rPr>
          <w:rFonts w:ascii="Times New Roman" w:hAnsi="Times New Roman" w:cs="Times New Roman"/>
          <w:sz w:val="28"/>
          <w:lang w:val="en-US"/>
        </w:rPr>
        <w:t xml:space="preserve"> - Experimental and calculated densities of Ti-5Al-5Mo-5V-3Cr and Ti-5Al-5Mo-5V-1Re alloys, g / cm</w:t>
      </w:r>
      <w:r w:rsidRPr="00B35A9C">
        <w:rPr>
          <w:rFonts w:ascii="Times New Roman" w:hAnsi="Times New Roman" w:cs="Times New Roman"/>
          <w:sz w:val="28"/>
          <w:vertAlign w:val="superscript"/>
          <w:lang w:val="en-US"/>
        </w:rPr>
        <w:t>3</w:t>
      </w:r>
    </w:p>
    <w:tbl>
      <w:tblPr>
        <w:tblStyle w:val="1"/>
        <w:tblW w:w="9351" w:type="dxa"/>
        <w:tblLayout w:type="fixed"/>
        <w:tblLook w:val="04A0" w:firstRow="1" w:lastRow="0" w:firstColumn="1" w:lastColumn="0" w:noHBand="0" w:noVBand="1"/>
      </w:tblPr>
      <w:tblGrid>
        <w:gridCol w:w="3227"/>
        <w:gridCol w:w="992"/>
        <w:gridCol w:w="1021"/>
        <w:gridCol w:w="1276"/>
        <w:gridCol w:w="1276"/>
        <w:gridCol w:w="1559"/>
      </w:tblGrid>
      <w:tr w:rsidR="00A829A2" w:rsidRPr="00523188" w:rsidTr="008A3D66">
        <w:trPr>
          <w:trHeight w:val="581"/>
        </w:trPr>
        <w:tc>
          <w:tcPr>
            <w:tcW w:w="3227" w:type="dxa"/>
            <w:vAlign w:val="center"/>
          </w:tcPr>
          <w:p w:rsidR="00A829A2" w:rsidRPr="00B35A9C" w:rsidRDefault="00A829A2" w:rsidP="00C0199A">
            <w:pPr>
              <w:ind w:firstLine="709"/>
              <w:jc w:val="center"/>
              <w:rPr>
                <w:rFonts w:ascii="Times New Roman" w:eastAsia="Times New Roman" w:hAnsi="Times New Roman" w:cs="Times New Roman"/>
                <w:color w:val="000000"/>
                <w:sz w:val="28"/>
                <w:szCs w:val="28"/>
                <w:lang w:val="en-US" w:eastAsia="zh-CN"/>
              </w:rPr>
            </w:pPr>
            <w:r>
              <w:rPr>
                <w:rFonts w:ascii="Times New Roman" w:eastAsia="Calibri" w:hAnsi="Times New Roman" w:cs="Times New Roman"/>
                <w:sz w:val="28"/>
                <w:szCs w:val="28"/>
                <w:lang w:val="en-US"/>
              </w:rPr>
              <w:t>Alloy</w:t>
            </w:r>
          </w:p>
        </w:tc>
        <w:tc>
          <w:tcPr>
            <w:tcW w:w="992" w:type="dxa"/>
            <w:vAlign w:val="center"/>
          </w:tcPr>
          <w:p w:rsidR="00A829A2" w:rsidRPr="00523188" w:rsidRDefault="00A829A2" w:rsidP="00C0199A">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экс</w:t>
            </w:r>
          </w:p>
        </w:tc>
        <w:tc>
          <w:tcPr>
            <w:tcW w:w="1021" w:type="dxa"/>
            <w:vAlign w:val="center"/>
          </w:tcPr>
          <w:p w:rsidR="00A829A2" w:rsidRPr="00523188" w:rsidRDefault="00A829A2" w:rsidP="00C0199A">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p>
        </w:tc>
        <w:tc>
          <w:tcPr>
            <w:tcW w:w="1276" w:type="dxa"/>
            <w:vAlign w:val="center"/>
          </w:tcPr>
          <w:p w:rsidR="00A829A2" w:rsidRPr="00523188" w:rsidRDefault="00A829A2" w:rsidP="00C0199A">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rPr>
              <w:t>∆</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Calibri" w:hAnsi="Times New Roman" w:cs="Times New Roman"/>
                <w:sz w:val="28"/>
                <w:szCs w:val="28"/>
                <w:lang w:val="kk-KZ" w:eastAsia="ar-SA"/>
              </w:rPr>
              <w:t>/ ρ</w:t>
            </w:r>
            <w:r w:rsidRPr="00523188">
              <w:rPr>
                <w:rFonts w:ascii="Times New Roman" w:eastAsia="Calibri" w:hAnsi="Times New Roman" w:cs="Times New Roman"/>
                <w:sz w:val="28"/>
                <w:szCs w:val="28"/>
                <w:vertAlign w:val="subscript"/>
                <w:lang w:val="kk-KZ" w:eastAsia="ar-SA"/>
              </w:rPr>
              <w:t>экс</w:t>
            </w:r>
            <w:r w:rsidRPr="00523188">
              <w:rPr>
                <w:rFonts w:ascii="Times New Roman" w:eastAsia="Calibri" w:hAnsi="Times New Roman" w:cs="Times New Roman"/>
                <w:sz w:val="28"/>
                <w:szCs w:val="28"/>
                <w:lang w:val="kk-KZ" w:eastAsia="ar-SA"/>
              </w:rPr>
              <w:t>, %</w:t>
            </w:r>
          </w:p>
        </w:tc>
        <w:tc>
          <w:tcPr>
            <w:tcW w:w="1276" w:type="dxa"/>
            <w:vAlign w:val="center"/>
          </w:tcPr>
          <w:p w:rsidR="00A829A2" w:rsidRPr="00523188" w:rsidRDefault="00A829A2" w:rsidP="00C0199A">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p>
        </w:tc>
        <w:tc>
          <w:tcPr>
            <w:tcW w:w="1559" w:type="dxa"/>
            <w:vAlign w:val="center"/>
          </w:tcPr>
          <w:p w:rsidR="00A829A2" w:rsidRPr="00523188" w:rsidRDefault="00A829A2" w:rsidP="00C0199A">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rPr>
              <w:t>∆</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r w:rsidRPr="00523188">
              <w:rPr>
                <w:rFonts w:ascii="Times New Roman" w:eastAsia="Calibri" w:hAnsi="Times New Roman" w:cs="Times New Roman"/>
                <w:sz w:val="28"/>
                <w:szCs w:val="28"/>
                <w:lang w:val="kk-KZ" w:eastAsia="ar-SA"/>
              </w:rPr>
              <w:t>/ ρ</w:t>
            </w:r>
            <w:r w:rsidRPr="00523188">
              <w:rPr>
                <w:rFonts w:ascii="Times New Roman" w:eastAsia="Calibri" w:hAnsi="Times New Roman" w:cs="Times New Roman"/>
                <w:sz w:val="28"/>
                <w:szCs w:val="28"/>
                <w:vertAlign w:val="subscript"/>
                <w:lang w:val="kk-KZ" w:eastAsia="ar-SA"/>
              </w:rPr>
              <w:t>экс</w:t>
            </w:r>
            <w:r w:rsidRPr="00523188">
              <w:rPr>
                <w:rFonts w:ascii="Times New Roman" w:eastAsia="Calibri" w:hAnsi="Times New Roman" w:cs="Times New Roman"/>
                <w:sz w:val="28"/>
                <w:szCs w:val="28"/>
                <w:lang w:val="kk-KZ" w:eastAsia="ar-SA"/>
              </w:rPr>
              <w:t>, %</w:t>
            </w:r>
          </w:p>
        </w:tc>
      </w:tr>
      <w:tr w:rsidR="00A829A2" w:rsidRPr="00523188" w:rsidTr="008A3D66">
        <w:tc>
          <w:tcPr>
            <w:tcW w:w="3227"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eastAsia="ar-SA"/>
              </w:rPr>
              <w:t>Ti-5Al-5Mo-5V-3Cr</w:t>
            </w:r>
          </w:p>
        </w:tc>
        <w:tc>
          <w:tcPr>
            <w:tcW w:w="992" w:type="dxa"/>
            <w:vAlign w:val="center"/>
          </w:tcPr>
          <w:p w:rsidR="00A829A2" w:rsidRPr="00523188" w:rsidRDefault="00A829A2" w:rsidP="008A3D66">
            <w:pPr>
              <w:jc w:val="center"/>
              <w:rPr>
                <w:rFonts w:ascii="Times New Roman" w:eastAsia="Times New Roman" w:hAnsi="Times New Roman" w:cs="Times New Roman"/>
                <w:color w:val="000000"/>
                <w:sz w:val="28"/>
                <w:szCs w:val="28"/>
                <w:lang w:eastAsia="zh-CN"/>
              </w:rPr>
            </w:pPr>
            <w:r w:rsidRPr="00523188">
              <w:rPr>
                <w:rFonts w:ascii="Times New Roman" w:eastAsia="Times New Roman" w:hAnsi="Times New Roman" w:cs="Times New Roman"/>
                <w:color w:val="000000"/>
                <w:sz w:val="28"/>
                <w:szCs w:val="28"/>
                <w:lang w:eastAsia="zh-CN"/>
              </w:rPr>
              <w:t>4,603</w:t>
            </w:r>
          </w:p>
        </w:tc>
        <w:tc>
          <w:tcPr>
            <w:tcW w:w="1021" w:type="dxa"/>
            <w:vAlign w:val="center"/>
          </w:tcPr>
          <w:p w:rsidR="00A829A2" w:rsidRPr="00523188" w:rsidRDefault="00A829A2" w:rsidP="008A3D66">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lang w:val="en-US"/>
              </w:rPr>
              <w:t>4,8</w:t>
            </w:r>
            <w:r w:rsidRPr="00523188">
              <w:rPr>
                <w:rFonts w:ascii="Times New Roman" w:eastAsia="Calibri" w:hAnsi="Times New Roman" w:cs="Times New Roman"/>
                <w:sz w:val="28"/>
                <w:szCs w:val="28"/>
              </w:rPr>
              <w:t>52</w:t>
            </w:r>
          </w:p>
        </w:tc>
        <w:tc>
          <w:tcPr>
            <w:tcW w:w="1276" w:type="dxa"/>
            <w:vAlign w:val="center"/>
          </w:tcPr>
          <w:p w:rsidR="00A829A2" w:rsidRPr="00523188" w:rsidRDefault="00A829A2" w:rsidP="008A3D66">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5,41</w:t>
            </w:r>
          </w:p>
        </w:tc>
        <w:tc>
          <w:tcPr>
            <w:tcW w:w="1276" w:type="dxa"/>
            <w:vAlign w:val="center"/>
          </w:tcPr>
          <w:p w:rsidR="00A829A2" w:rsidRPr="00523188" w:rsidRDefault="00A829A2" w:rsidP="008A3D66">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color w:val="000000"/>
                <w:sz w:val="28"/>
                <w:szCs w:val="28"/>
              </w:rPr>
              <w:t>4</w:t>
            </w:r>
            <w:r w:rsidRPr="00523188">
              <w:rPr>
                <w:rFonts w:ascii="Times New Roman" w:eastAsia="Calibri" w:hAnsi="Times New Roman" w:cs="Times New Roman"/>
                <w:sz w:val="28"/>
                <w:szCs w:val="28"/>
                <w:lang w:val="en-US"/>
              </w:rPr>
              <w:t>,5</w:t>
            </w:r>
            <w:r w:rsidRPr="00523188">
              <w:rPr>
                <w:rFonts w:ascii="Times New Roman" w:eastAsia="Calibri" w:hAnsi="Times New Roman" w:cs="Times New Roman"/>
                <w:sz w:val="28"/>
                <w:szCs w:val="28"/>
              </w:rPr>
              <w:t>83</w:t>
            </w:r>
          </w:p>
        </w:tc>
        <w:tc>
          <w:tcPr>
            <w:tcW w:w="1559" w:type="dxa"/>
            <w:vAlign w:val="center"/>
          </w:tcPr>
          <w:p w:rsidR="00A829A2" w:rsidRPr="00523188" w:rsidRDefault="00A829A2" w:rsidP="008A3D66">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0,43</w:t>
            </w:r>
          </w:p>
        </w:tc>
      </w:tr>
      <w:tr w:rsidR="00A829A2" w:rsidRPr="00523188" w:rsidTr="008A3D66">
        <w:tc>
          <w:tcPr>
            <w:tcW w:w="3227" w:type="dxa"/>
            <w:vAlign w:val="center"/>
          </w:tcPr>
          <w:p w:rsidR="00A829A2" w:rsidRPr="00523188" w:rsidRDefault="00A829A2" w:rsidP="008A3D66">
            <w:pPr>
              <w:jc w:val="both"/>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eastAsia="ar-SA"/>
              </w:rPr>
              <w:t>Ti-5Al-5Mo-5V-3Cr-1Re</w:t>
            </w:r>
          </w:p>
        </w:tc>
        <w:tc>
          <w:tcPr>
            <w:tcW w:w="992" w:type="dxa"/>
            <w:vAlign w:val="center"/>
          </w:tcPr>
          <w:p w:rsidR="00A829A2" w:rsidRPr="00523188" w:rsidRDefault="00A829A2" w:rsidP="008A3D66">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sz w:val="28"/>
                <w:szCs w:val="28"/>
              </w:rPr>
              <w:t>4,656</w:t>
            </w:r>
          </w:p>
        </w:tc>
        <w:tc>
          <w:tcPr>
            <w:tcW w:w="1021" w:type="dxa"/>
            <w:vAlign w:val="center"/>
          </w:tcPr>
          <w:p w:rsidR="00A829A2" w:rsidRPr="00523188" w:rsidRDefault="00A829A2" w:rsidP="008A3D66">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lang w:val="en-US"/>
              </w:rPr>
              <w:t>5,0</w:t>
            </w:r>
            <w:r w:rsidRPr="00523188">
              <w:rPr>
                <w:rFonts w:ascii="Times New Roman" w:eastAsia="Calibri" w:hAnsi="Times New Roman" w:cs="Times New Roman"/>
                <w:sz w:val="28"/>
                <w:szCs w:val="28"/>
              </w:rPr>
              <w:t>53</w:t>
            </w:r>
          </w:p>
        </w:tc>
        <w:tc>
          <w:tcPr>
            <w:tcW w:w="1276" w:type="dxa"/>
            <w:vAlign w:val="center"/>
          </w:tcPr>
          <w:p w:rsidR="00A829A2" w:rsidRPr="00523188" w:rsidRDefault="00A829A2" w:rsidP="008A3D66">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8,46</w:t>
            </w:r>
          </w:p>
        </w:tc>
        <w:tc>
          <w:tcPr>
            <w:tcW w:w="1276" w:type="dxa"/>
            <w:vAlign w:val="center"/>
          </w:tcPr>
          <w:p w:rsidR="00A829A2" w:rsidRPr="00523188" w:rsidRDefault="00A829A2" w:rsidP="008A3D66">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en-US"/>
              </w:rPr>
              <w:t>4,</w:t>
            </w:r>
            <w:r w:rsidRPr="00523188">
              <w:rPr>
                <w:rFonts w:ascii="Times New Roman" w:eastAsia="Calibri" w:hAnsi="Times New Roman" w:cs="Times New Roman"/>
                <w:sz w:val="28"/>
                <w:szCs w:val="28"/>
              </w:rPr>
              <w:t>633</w:t>
            </w:r>
          </w:p>
        </w:tc>
        <w:tc>
          <w:tcPr>
            <w:tcW w:w="1559" w:type="dxa"/>
            <w:vAlign w:val="center"/>
          </w:tcPr>
          <w:p w:rsidR="00A829A2" w:rsidRPr="00523188" w:rsidRDefault="00A829A2" w:rsidP="008A3D66">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0,49</w:t>
            </w:r>
          </w:p>
        </w:tc>
      </w:tr>
    </w:tbl>
    <w:p w:rsidR="00C0199A" w:rsidRDefault="00C0199A" w:rsidP="00C0199A">
      <w:pPr>
        <w:tabs>
          <w:tab w:val="left" w:pos="1035"/>
        </w:tabs>
        <w:spacing w:after="0" w:line="240" w:lineRule="auto"/>
        <w:ind w:firstLine="709"/>
        <w:jc w:val="both"/>
        <w:rPr>
          <w:rFonts w:ascii="Times New Roman" w:hAnsi="Times New Roman" w:cs="Times New Roman"/>
          <w:sz w:val="28"/>
          <w:lang w:val="en-US"/>
        </w:rPr>
      </w:pPr>
    </w:p>
    <w:p w:rsidR="00A829A2" w:rsidRDefault="00A829A2" w:rsidP="00C0199A">
      <w:pPr>
        <w:tabs>
          <w:tab w:val="left" w:pos="1035"/>
        </w:tabs>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The increased density of the Ti-5Al-5Mo-5V-3Cr-1Re alloy is explained by the presence of heavy rhenium atoms in it.</w:t>
      </w:r>
    </w:p>
    <w:p w:rsidR="00A829A2" w:rsidRDefault="00A829A2" w:rsidP="00C0199A">
      <w:pPr>
        <w:tabs>
          <w:tab w:val="left" w:pos="1035"/>
        </w:tabs>
        <w:spacing w:after="0" w:line="240" w:lineRule="auto"/>
        <w:ind w:firstLine="709"/>
        <w:jc w:val="both"/>
        <w:rPr>
          <w:rFonts w:ascii="Times New Roman" w:hAnsi="Times New Roman" w:cs="Times New Roman"/>
          <w:sz w:val="28"/>
          <w:lang w:val="en-US"/>
        </w:rPr>
      </w:pPr>
      <w:r w:rsidRPr="00B35A9C">
        <w:rPr>
          <w:rFonts w:ascii="Times New Roman" w:hAnsi="Times New Roman" w:cs="Times New Roman"/>
          <w:sz w:val="28"/>
          <w:lang w:val="en-US"/>
        </w:rPr>
        <w:t>Often, when determining any properties of mixtures, alloys or other complex substances, the method of additive addition is used. Its essence lies in the assumption that the properties of complex mixtures change linearly and depend mainly on the concentration of the added components. The density of the alloys with the additive approximation ρ</w:t>
      </w:r>
      <w:r w:rsidRPr="00B35A9C">
        <w:rPr>
          <w:rFonts w:ascii="Times New Roman" w:hAnsi="Times New Roman" w:cs="Times New Roman"/>
          <w:sz w:val="28"/>
          <w:vertAlign w:val="subscript"/>
          <w:lang w:val="en-US"/>
        </w:rPr>
        <w:t>ad</w:t>
      </w:r>
      <w:r w:rsidRPr="00B35A9C">
        <w:rPr>
          <w:rFonts w:ascii="Times New Roman" w:hAnsi="Times New Roman" w:cs="Times New Roman"/>
          <w:sz w:val="28"/>
          <w:lang w:val="en-US"/>
        </w:rPr>
        <w:t xml:space="preserve"> is calculated by the following formula:</w:t>
      </w:r>
    </w:p>
    <w:p w:rsidR="00C0199A" w:rsidRDefault="00C0199A" w:rsidP="00C0199A">
      <w:pPr>
        <w:tabs>
          <w:tab w:val="left" w:pos="1035"/>
        </w:tabs>
        <w:spacing w:after="0" w:line="240" w:lineRule="auto"/>
        <w:ind w:firstLine="709"/>
        <w:jc w:val="both"/>
        <w:rPr>
          <w:rFonts w:ascii="Times New Roman" w:hAnsi="Times New Roman" w:cs="Times New Roman"/>
          <w:sz w:val="28"/>
          <w:lang w:val="en-US"/>
        </w:rPr>
      </w:pPr>
    </w:p>
    <w:p w:rsidR="00A829A2" w:rsidRDefault="00C0199A" w:rsidP="008A3D66">
      <w:pPr>
        <w:tabs>
          <w:tab w:val="left" w:pos="1035"/>
        </w:tabs>
        <w:jc w:val="right"/>
        <w:rPr>
          <w:rFonts w:ascii="Times New Roman" w:eastAsia="Calibri" w:hAnsi="Times New Roman" w:cs="Times New Roman"/>
          <w:sz w:val="28"/>
          <w:szCs w:val="28"/>
          <w:lang w:val="kk-KZ" w:eastAsia="ar-SA"/>
        </w:rPr>
      </w:pPr>
      <w:r>
        <w:rPr>
          <w:rFonts w:ascii="Times New Roman" w:eastAsiaTheme="minorEastAsia" w:hAnsi="Times New Roman" w:cs="Times New Roman"/>
          <w:sz w:val="28"/>
          <w:szCs w:val="28"/>
          <w:lang w:val="en-US" w:eastAsia="ar-SA"/>
        </w:rPr>
        <w:t xml:space="preserve">                                          </w:t>
      </w:r>
      <m:oMath>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kk-KZ" w:eastAsia="ar-SA"/>
          </w:rPr>
          <m:t>ад</m:t>
        </m:r>
        <m:r>
          <m:rPr>
            <m:sty m:val="p"/>
          </m:rPr>
          <w:rPr>
            <w:rFonts w:ascii="Cambria Math" w:eastAsia="Calibri" w:hAnsi="Cambria Math" w:cs="Times New Roman"/>
            <w:sz w:val="28"/>
            <w:szCs w:val="28"/>
            <w:lang w:val="kk-KZ" w:eastAsia="ar-SA"/>
          </w:rPr>
          <m:t xml:space="preserve">= </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sz w:val="28"/>
                <w:szCs w:val="28"/>
                <w:lang w:val="kk-KZ" w:eastAsia="ar-SA"/>
              </w:rPr>
              <m:t>(η</m:t>
            </m:r>
            <m:r>
              <m:rPr>
                <m:sty m:val="p"/>
              </m:rPr>
              <w:rPr>
                <w:rFonts w:ascii="Cambria Math" w:eastAsia="Calibri" w:hAnsi="Cambria Math" w:cs="Times New Roman"/>
                <w:sz w:val="28"/>
                <w:szCs w:val="28"/>
                <w:vertAlign w:val="subscript"/>
                <w:lang w:val="en-US" w:eastAsia="ar-SA"/>
              </w:rPr>
              <m:t xml:space="preserve">i </m:t>
            </m:r>
            <m:r>
              <m:rPr>
                <m:sty m:val="p"/>
              </m:rPr>
              <w:rPr>
                <w:rFonts w:ascii="Cambria Math" w:eastAsia="Calibri" w:hAnsi="Cambria Math" w:cs="Times New Roman"/>
                <w:sz w:val="28"/>
                <w:szCs w:val="28"/>
                <w:lang w:val="en-US" w:eastAsia="ar-SA"/>
              </w:rPr>
              <m:t xml:space="preserve">× </m:t>
            </m:r>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en-US" w:eastAsia="ar-SA"/>
              </w:rPr>
              <m:t>i)</m:t>
            </m:r>
          </m:e>
        </m:nary>
      </m:oMath>
      <w:r w:rsidR="00A829A2" w:rsidRPr="00523188">
        <w:rPr>
          <w:rFonts w:ascii="Times New Roman" w:eastAsia="Calibri" w:hAnsi="Times New Roman" w:cs="Times New Roman"/>
          <w:sz w:val="28"/>
          <w:szCs w:val="28"/>
          <w:lang w:val="kk-KZ" w:eastAsia="ar-SA"/>
        </w:rPr>
        <w:t xml:space="preserve">                                              </w:t>
      </w:r>
      <w:r w:rsidR="00A829A2" w:rsidRPr="00523188">
        <w:rPr>
          <w:rFonts w:ascii="Times New Roman" w:eastAsia="Calibri" w:hAnsi="Times New Roman" w:cs="Times New Roman"/>
          <w:sz w:val="28"/>
          <w:szCs w:val="28"/>
          <w:lang w:val="kk-KZ" w:eastAsia="ar-SA"/>
        </w:rPr>
        <w:tab/>
        <w:t>(</w:t>
      </w:r>
      <w:r w:rsidR="008A3D66">
        <w:rPr>
          <w:rFonts w:ascii="Times New Roman" w:eastAsia="Calibri" w:hAnsi="Times New Roman" w:cs="Times New Roman"/>
          <w:sz w:val="28"/>
          <w:szCs w:val="28"/>
          <w:lang w:val="en-US" w:eastAsia="ar-SA"/>
        </w:rPr>
        <w:t>1</w:t>
      </w:r>
      <w:r w:rsidR="00A829A2" w:rsidRPr="00523188">
        <w:rPr>
          <w:rFonts w:ascii="Times New Roman" w:eastAsia="Calibri" w:hAnsi="Times New Roman" w:cs="Times New Roman"/>
          <w:sz w:val="28"/>
          <w:szCs w:val="28"/>
          <w:lang w:val="kk-KZ" w:eastAsia="ar-SA"/>
        </w:rPr>
        <w:t>)</w:t>
      </w:r>
    </w:p>
    <w:p w:rsidR="00C0199A" w:rsidRDefault="00C0199A" w:rsidP="00C0199A">
      <w:pPr>
        <w:tabs>
          <w:tab w:val="left" w:pos="0"/>
        </w:tabs>
        <w:spacing w:after="0" w:line="240" w:lineRule="auto"/>
        <w:ind w:firstLine="709"/>
        <w:jc w:val="both"/>
        <w:rPr>
          <w:rFonts w:ascii="Times New Roman" w:eastAsia="Calibri" w:hAnsi="Times New Roman" w:cs="Times New Roman"/>
          <w:sz w:val="28"/>
          <w:szCs w:val="28"/>
          <w:lang w:val="en-US" w:eastAsia="ar-SA"/>
        </w:rPr>
      </w:pP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where i is Ti, Al, Mo, V, Cr or Re, and η</w:t>
      </w:r>
      <w:r w:rsidRPr="0089534D">
        <w:rPr>
          <w:rFonts w:ascii="Times New Roman" w:hAnsi="Times New Roman" w:cs="Times New Roman"/>
          <w:sz w:val="28"/>
          <w:vertAlign w:val="subscript"/>
          <w:lang w:val="en-US"/>
        </w:rPr>
        <w:t>i</w:t>
      </w:r>
      <w:r w:rsidRPr="0089534D">
        <w:rPr>
          <w:rFonts w:ascii="Times New Roman" w:hAnsi="Times New Roman" w:cs="Times New Roman"/>
          <w:sz w:val="28"/>
          <w:lang w:val="en-US"/>
        </w:rPr>
        <w:t xml:space="preserve"> and ρ</w:t>
      </w:r>
      <w:r w:rsidRPr="0089534D">
        <w:rPr>
          <w:rFonts w:ascii="Times New Roman" w:hAnsi="Times New Roman" w:cs="Times New Roman"/>
          <w:sz w:val="28"/>
          <w:vertAlign w:val="subscript"/>
          <w:lang w:val="en-US"/>
        </w:rPr>
        <w:t>i</w:t>
      </w:r>
      <w:r w:rsidRPr="0089534D">
        <w:rPr>
          <w:rFonts w:ascii="Times New Roman" w:hAnsi="Times New Roman" w:cs="Times New Roman"/>
          <w:sz w:val="28"/>
          <w:lang w:val="en-US"/>
        </w:rPr>
        <w:t xml:space="preserve"> are their mass fraction in the alloy and density, respectively.</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For all alloys in expanded form, formula (1) will have the following form:</w:t>
      </w:r>
    </w:p>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Default="00C0199A" w:rsidP="008A3D66">
      <w:pPr>
        <w:tabs>
          <w:tab w:val="left" w:pos="0"/>
        </w:tabs>
        <w:spacing w:after="0" w:line="240" w:lineRule="auto"/>
        <w:ind w:firstLine="709"/>
        <w:jc w:val="right"/>
        <w:rPr>
          <w:rFonts w:ascii="Times New Roman" w:eastAsia="Calibri" w:hAnsi="Times New Roman" w:cs="Times New Roman"/>
          <w:sz w:val="28"/>
          <w:szCs w:val="28"/>
          <w:lang w:val="kk-KZ" w:eastAsia="ar-SA"/>
        </w:rPr>
      </w:pPr>
      <w:r>
        <w:rPr>
          <w:rFonts w:ascii="Times New Roman" w:eastAsia="Calibri" w:hAnsi="Times New Roman" w:cs="Times New Roman"/>
          <w:sz w:val="24"/>
          <w:szCs w:val="24"/>
          <w:lang w:val="en-US" w:eastAsia="ar-SA"/>
        </w:rPr>
        <w:t xml:space="preserve">     </w:t>
      </w:r>
      <w:r w:rsidR="00A829A2" w:rsidRPr="00221BC6">
        <w:rPr>
          <w:rFonts w:ascii="Times New Roman" w:eastAsia="Calibri" w:hAnsi="Times New Roman" w:cs="Times New Roman"/>
          <w:sz w:val="24"/>
          <w:szCs w:val="24"/>
          <w:lang w:val="kk-KZ" w:eastAsia="ar-SA"/>
        </w:rPr>
        <w:t xml:space="preserve">pсп=ηTi× ρTi + ηAl × ρAl+ ηMo × ρMo+ ηV ×ρV+ </w:t>
      </w:r>
      <w:r w:rsidR="00A829A2">
        <w:rPr>
          <w:rFonts w:ascii="Times New Roman" w:eastAsia="Calibri" w:hAnsi="Times New Roman" w:cs="Times New Roman"/>
          <w:sz w:val="24"/>
          <w:szCs w:val="24"/>
          <w:lang w:val="kk-KZ" w:eastAsia="ar-SA"/>
        </w:rPr>
        <w:t xml:space="preserve">ηCr х ρCr + ηRe × ρRe    </w:t>
      </w:r>
      <w:r w:rsidR="00A829A2" w:rsidRPr="00523188">
        <w:rPr>
          <w:rFonts w:ascii="Times New Roman" w:eastAsia="Calibri" w:hAnsi="Times New Roman" w:cs="Times New Roman"/>
          <w:sz w:val="28"/>
          <w:szCs w:val="28"/>
          <w:lang w:val="kk-KZ" w:eastAsia="ar-SA"/>
        </w:rPr>
        <w:t xml:space="preserve">    (2)</w:t>
      </w:r>
    </w:p>
    <w:p w:rsidR="00C0199A" w:rsidRDefault="00C0199A" w:rsidP="00C0199A">
      <w:pPr>
        <w:tabs>
          <w:tab w:val="left" w:pos="0"/>
        </w:tabs>
        <w:spacing w:after="0" w:line="240" w:lineRule="auto"/>
        <w:ind w:firstLine="709"/>
        <w:jc w:val="both"/>
        <w:rPr>
          <w:rFonts w:ascii="Times New Roman" w:eastAsia="Calibri" w:hAnsi="Times New Roman" w:cs="Times New Roman"/>
          <w:sz w:val="28"/>
          <w:szCs w:val="28"/>
          <w:lang w:val="en-US" w:eastAsia="ar-SA"/>
        </w:rPr>
      </w:pP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The calculated ρad data for alloys of the Ti-5Al-5Mo-5V-3Cr and Ti-5Al-5Mo-5V-1Re systems, depending on the composition of the analysis obtained from the MRSA analysis and the metal density data [9], are given in Table 3, column 3.</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It can be seen that the calculated data differ from the obtained experimental results by 5.5–8.5% (column 4). This is because this addition results in a significant averaging of the results obtained. For a more accurate determination of density, the method of specific volumes can be used, the essence of which is that the total volume of the alloy V</w:t>
      </w:r>
      <w:r w:rsidRPr="0089534D">
        <w:rPr>
          <w:rFonts w:ascii="Times New Roman" w:hAnsi="Times New Roman" w:cs="Times New Roman"/>
          <w:sz w:val="28"/>
          <w:vertAlign w:val="subscript"/>
          <w:lang w:val="en-US"/>
        </w:rPr>
        <w:t>sp</w:t>
      </w:r>
      <w:r w:rsidRPr="0089534D">
        <w:rPr>
          <w:rFonts w:ascii="Times New Roman" w:hAnsi="Times New Roman" w:cs="Times New Roman"/>
          <w:sz w:val="28"/>
          <w:lang w:val="en-US"/>
        </w:rPr>
        <w:t xml:space="preserve"> consists of the sum of the volumes of the components that make up the alloy.</w:t>
      </w:r>
    </w:p>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A829A2">
      <w:pPr>
        <w:suppressAutoHyphens/>
        <w:spacing w:after="0" w:line="240" w:lineRule="auto"/>
        <w:ind w:firstLine="709"/>
        <w:jc w:val="right"/>
        <w:rPr>
          <w:rFonts w:ascii="Times New Roman" w:eastAsia="Times New Roman" w:hAnsi="Times New Roman" w:cs="Times New Roman"/>
          <w:sz w:val="28"/>
          <w:szCs w:val="28"/>
          <w:lang w:val="en-US" w:eastAsia="ar-SA"/>
        </w:rPr>
      </w:pPr>
      <w:r w:rsidRPr="0089534D">
        <w:rPr>
          <w:rFonts w:ascii="Times New Roman" w:eastAsia="Calibri" w:hAnsi="Times New Roman" w:cs="Times New Roman"/>
          <w:color w:val="000000"/>
          <w:sz w:val="28"/>
          <w:szCs w:val="28"/>
          <w:lang w:val="en-US"/>
        </w:rPr>
        <w:t xml:space="preserve">  </w:t>
      </w:r>
      <m:oMath>
        <m:r>
          <w:rPr>
            <w:rFonts w:ascii="Cambria Math" w:eastAsia="Calibri" w:hAnsi="Cambria Math" w:cs="Times New Roman"/>
            <w:color w:val="000000"/>
            <w:sz w:val="28"/>
            <w:szCs w:val="28"/>
            <w:lang w:val="en-US"/>
          </w:rPr>
          <m:t>V</m:t>
        </m:r>
        <m:r>
          <w:rPr>
            <w:rFonts w:ascii="Cambria Math" w:eastAsia="Calibri" w:hAnsi="Cambria Math" w:cs="Times New Roman"/>
            <w:color w:val="000000"/>
            <w:sz w:val="28"/>
            <w:szCs w:val="28"/>
          </w:rPr>
          <m:t>сп</m:t>
        </m:r>
        <m:r>
          <w:rPr>
            <w:rFonts w:ascii="Cambria Math" w:eastAsia="Calibri" w:hAnsi="Cambria Math" w:cs="Times New Roman"/>
            <w:color w:val="000000"/>
            <w:sz w:val="28"/>
            <w:szCs w:val="28"/>
            <w:lang w:val="en-US"/>
          </w:rPr>
          <m:t>=</m:t>
        </m:r>
        <m:nary>
          <m:naryPr>
            <m:chr m:val="∑"/>
            <m:limLoc m:val="subSup"/>
            <m:supHide m:val="1"/>
            <m:ctrlPr>
              <w:rPr>
                <w:rFonts w:ascii="Cambria Math" w:eastAsia="Calibri" w:hAnsi="Cambria Math" w:cs="Times New Roman"/>
                <w:i/>
                <w:color w:val="000000"/>
                <w:sz w:val="28"/>
                <w:szCs w:val="28"/>
              </w:rPr>
            </m:ctrlPr>
          </m:naryPr>
          <m:sub>
            <m:r>
              <w:rPr>
                <w:rFonts w:ascii="Cambria Math" w:eastAsia="Calibri" w:hAnsi="Cambria Math" w:cs="Times New Roman"/>
                <w:color w:val="000000"/>
                <w:sz w:val="28"/>
                <w:szCs w:val="28"/>
              </w:rPr>
              <m:t>сп</m:t>
            </m:r>
          </m:sub>
          <m:sup/>
          <m:e>
            <m:r>
              <w:rPr>
                <w:rFonts w:ascii="Cambria Math" w:eastAsia="Calibri" w:hAnsi="Cambria Math" w:cs="Times New Roman"/>
                <w:color w:val="000000"/>
                <w:sz w:val="28"/>
                <w:szCs w:val="28"/>
                <w:lang w:val="en-US"/>
              </w:rPr>
              <m:t>Vi</m:t>
            </m:r>
          </m:e>
        </m:nary>
      </m:oMath>
      <w:r w:rsidRPr="0089534D">
        <w:rPr>
          <w:rFonts w:ascii="Times New Roman" w:eastAsia="Calibri" w:hAnsi="Times New Roman" w:cs="Times New Roman"/>
          <w:color w:val="000000"/>
          <w:sz w:val="28"/>
          <w:szCs w:val="28"/>
          <w:lang w:val="en-US"/>
        </w:rPr>
        <w:t xml:space="preserve">                                                                   </w:t>
      </w:r>
      <w:r w:rsidR="008A3D66">
        <w:rPr>
          <w:rFonts w:ascii="Times New Roman" w:eastAsia="Calibri" w:hAnsi="Times New Roman" w:cs="Times New Roman"/>
          <w:color w:val="000000"/>
          <w:sz w:val="28"/>
          <w:szCs w:val="28"/>
          <w:lang w:val="en-US"/>
        </w:rPr>
        <w:t>(3</w:t>
      </w:r>
      <w:r w:rsidRPr="0089534D">
        <w:rPr>
          <w:rFonts w:ascii="Times New Roman" w:eastAsia="Times New Roman" w:hAnsi="Times New Roman" w:cs="Times New Roman"/>
          <w:sz w:val="28"/>
          <w:szCs w:val="28"/>
          <w:lang w:val="en-US" w:eastAsia="ar-SA"/>
        </w:rPr>
        <w:t>)</w:t>
      </w:r>
    </w:p>
    <w:p w:rsidR="00C0199A" w:rsidRPr="0089534D" w:rsidRDefault="00C0199A" w:rsidP="00A829A2">
      <w:pPr>
        <w:suppressAutoHyphens/>
        <w:spacing w:after="0" w:line="240" w:lineRule="auto"/>
        <w:ind w:firstLine="709"/>
        <w:jc w:val="right"/>
        <w:rPr>
          <w:rFonts w:ascii="Times New Roman" w:eastAsia="Times New Roman" w:hAnsi="Times New Roman" w:cs="Times New Roman"/>
          <w:sz w:val="28"/>
          <w:szCs w:val="28"/>
          <w:lang w:val="en-US" w:eastAsia="ar-SA"/>
        </w:rPr>
      </w:pPr>
    </w:p>
    <w:p w:rsidR="00A829A2" w:rsidRDefault="00C0199A" w:rsidP="00C0199A">
      <w:pPr>
        <w:tabs>
          <w:tab w:val="left" w:pos="0"/>
        </w:tabs>
        <w:rPr>
          <w:rFonts w:ascii="Times New Roman" w:hAnsi="Times New Roman" w:cs="Times New Roman"/>
          <w:sz w:val="28"/>
          <w:lang w:val="en-US"/>
        </w:rPr>
      </w:pPr>
      <w:r>
        <w:rPr>
          <w:rFonts w:ascii="Times New Roman" w:hAnsi="Times New Roman" w:cs="Times New Roman"/>
          <w:sz w:val="28"/>
          <w:lang w:val="en-US"/>
        </w:rPr>
        <w:tab/>
      </w:r>
      <w:r w:rsidR="00A829A2" w:rsidRPr="0089534D">
        <w:rPr>
          <w:rFonts w:ascii="Times New Roman" w:hAnsi="Times New Roman" w:cs="Times New Roman"/>
          <w:sz w:val="28"/>
          <w:lang w:val="en-US"/>
        </w:rPr>
        <w:t>where V</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 m</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 ρ</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is the volume occupied by Ti, Al, Mo, V, Cr or Re atoms, and mi and ρ</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are their mass and density, respectively.</w:t>
      </w:r>
    </w:p>
    <w:p w:rsidR="00A829A2" w:rsidRDefault="00A829A2" w:rsidP="00A829A2">
      <w:pPr>
        <w:tabs>
          <w:tab w:val="left" w:pos="1035"/>
        </w:tabs>
        <w:rPr>
          <w:rFonts w:ascii="Times New Roman" w:hAnsi="Times New Roman" w:cs="Times New Roman"/>
          <w:sz w:val="28"/>
          <w:lang w:val="en-US"/>
        </w:rPr>
      </w:pPr>
      <w:r w:rsidRPr="0089534D">
        <w:rPr>
          <w:rFonts w:ascii="Times New Roman" w:hAnsi="Times New Roman" w:cs="Times New Roman"/>
          <w:sz w:val="28"/>
          <w:lang w:val="en-US"/>
        </w:rPr>
        <w:t>Taking this into account, the calculated dependence of the density of the alloy will have the following form:</w:t>
      </w:r>
    </w:p>
    <w:p w:rsidR="00C0199A" w:rsidRDefault="00C0199A" w:rsidP="00A829A2">
      <w:pPr>
        <w:tabs>
          <w:tab w:val="left" w:pos="1035"/>
        </w:tabs>
        <w:rPr>
          <w:rFonts w:ascii="Times New Roman" w:hAnsi="Times New Roman" w:cs="Times New Roman"/>
          <w:sz w:val="28"/>
          <w:lang w:val="en-US"/>
        </w:rPr>
      </w:pPr>
    </w:p>
    <w:p w:rsidR="008A3D66" w:rsidRDefault="008A3D66" w:rsidP="00A829A2">
      <w:pPr>
        <w:tabs>
          <w:tab w:val="left" w:pos="1035"/>
        </w:tabs>
        <w:rPr>
          <w:rFonts w:ascii="Times New Roman" w:hAnsi="Times New Roman" w:cs="Times New Roman"/>
          <w:sz w:val="28"/>
          <w:lang w:val="en-US"/>
        </w:rPr>
      </w:pPr>
    </w:p>
    <w:p w:rsidR="00A829A2" w:rsidRDefault="00A829A2" w:rsidP="008A3D66">
      <w:pPr>
        <w:suppressAutoHyphens/>
        <w:spacing w:after="0" w:line="240" w:lineRule="auto"/>
        <w:ind w:firstLine="709"/>
        <w:jc w:val="right"/>
        <w:rPr>
          <w:rFonts w:ascii="Times New Roman" w:eastAsia="Calibri" w:hAnsi="Times New Roman" w:cs="Times New Roman"/>
          <w:sz w:val="28"/>
          <w:szCs w:val="28"/>
          <w:lang w:val="en-US" w:eastAsia="ar-SA"/>
        </w:rPr>
      </w:pPr>
      <m:oMath>
        <m:r>
          <m:rPr>
            <m:sty m:val="p"/>
          </m:rPr>
          <w:rPr>
            <w:rFonts w:ascii="Cambria Math" w:eastAsia="Calibri" w:hAnsi="Cambria Math" w:cs="Times New Roman"/>
            <w:color w:val="000000"/>
            <w:sz w:val="28"/>
            <w:szCs w:val="28"/>
            <w:lang w:val="en-US"/>
          </w:rPr>
          <w:lastRenderedPageBreak/>
          <m:t>M</m:t>
        </m:r>
        <m:r>
          <m:rPr>
            <m:sty m:val="p"/>
          </m:rPr>
          <w:rPr>
            <w:rFonts w:ascii="Cambria Math" w:eastAsia="Calibri" w:hAnsi="Cambria Math" w:cs="Times New Roman"/>
            <w:color w:val="000000"/>
            <w:sz w:val="28"/>
            <w:szCs w:val="28"/>
            <w:vertAlign w:val="subscript"/>
          </w:rPr>
          <m:t>сп</m:t>
        </m:r>
        <m:r>
          <m:rPr>
            <m:sty m:val="p"/>
          </m:rPr>
          <w:rPr>
            <w:rFonts w:ascii="Cambria Math" w:eastAsia="Calibri" w:hAnsi="Cambria Math" w:cs="Times New Roman"/>
            <w:color w:val="000000"/>
            <w:sz w:val="28"/>
            <w:szCs w:val="28"/>
            <w:lang w:val="en-US"/>
          </w:rPr>
          <m:t>/</m:t>
        </m:r>
        <m:r>
          <m:rPr>
            <m:sty m:val="p"/>
          </m:rPr>
          <w:rPr>
            <w:rFonts w:ascii="Cambria Math" w:eastAsia="Calibri" w:hAnsi="Cambria Math" w:cs="Times New Roman"/>
            <w:sz w:val="28"/>
            <w:szCs w:val="28"/>
            <w:lang w:val="kk-KZ" w:eastAsia="ar-SA"/>
          </w:rPr>
          <m:t xml:space="preserve"> ρ</m:t>
        </m:r>
        <m:r>
          <m:rPr>
            <m:sty m:val="p"/>
          </m:rPr>
          <w:rPr>
            <w:rFonts w:ascii="Cambria Math" w:eastAsia="Calibri" w:hAnsi="Cambria Math" w:cs="Times New Roman"/>
            <w:sz w:val="28"/>
            <w:szCs w:val="28"/>
            <w:vertAlign w:val="subscript"/>
            <w:lang w:val="kk-KZ" w:eastAsia="ar-SA"/>
          </w:rPr>
          <m:t>уд</m:t>
        </m:r>
        <m:r>
          <m:rPr>
            <m:sty m:val="p"/>
          </m:rPr>
          <w:rPr>
            <w:rFonts w:ascii="Cambria Math" w:eastAsia="Calibri" w:hAnsi="Cambria Math" w:cs="Times New Roman"/>
            <w:sz w:val="28"/>
            <w:szCs w:val="28"/>
            <w:lang w:val="kk-KZ" w:eastAsia="ar-SA"/>
          </w:rPr>
          <m:t xml:space="preserve"> = </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color w:val="000000"/>
                <w:sz w:val="28"/>
                <w:szCs w:val="28"/>
                <w:lang w:val="en-US"/>
              </w:rPr>
              <m:t>(m</m:t>
            </m:r>
            <m:r>
              <m:rPr>
                <m:sty m:val="p"/>
              </m:rPr>
              <w:rPr>
                <w:rFonts w:ascii="Cambria Math" w:eastAsia="Calibri" w:hAnsi="Cambria Math" w:cs="Times New Roman"/>
                <w:sz w:val="28"/>
                <w:szCs w:val="28"/>
                <w:lang w:val="kk-KZ" w:eastAsia="ar-SA"/>
              </w:rPr>
              <m:t>i</m:t>
            </m:r>
          </m:e>
        </m:nary>
        <m:r>
          <w:rPr>
            <w:rFonts w:ascii="Cambria Math" w:eastAsia="Calibri" w:hAnsi="Cambria Math" w:cs="Times New Roman"/>
            <w:sz w:val="28"/>
            <w:szCs w:val="28"/>
            <w:lang w:val="kk-KZ" w:eastAsia="ar-SA"/>
          </w:rPr>
          <m:t>/</m:t>
        </m:r>
        <m:r>
          <m:rPr>
            <m:sty m:val="p"/>
          </m:rPr>
          <w:rPr>
            <w:rFonts w:ascii="Cambria Math" w:eastAsia="Calibri" w:hAnsi="Cambria Math" w:cs="Times New Roman"/>
            <w:sz w:val="28"/>
            <w:szCs w:val="28"/>
            <w:lang w:val="kk-KZ" w:eastAsia="ar-SA"/>
          </w:rPr>
          <m:t>ρi)</m:t>
        </m:r>
      </m:oMath>
      <w:r w:rsidRPr="0089534D">
        <w:rPr>
          <w:rFonts w:ascii="Times New Roman" w:eastAsia="Calibri" w:hAnsi="Times New Roman" w:cs="Times New Roman"/>
          <w:sz w:val="28"/>
          <w:szCs w:val="28"/>
          <w:lang w:val="en-US" w:eastAsia="ar-SA"/>
        </w:rPr>
        <w:t xml:space="preserve">                                 </w:t>
      </w:r>
      <w:r w:rsidR="008A3D66">
        <w:rPr>
          <w:rFonts w:ascii="Times New Roman" w:eastAsia="Calibri" w:hAnsi="Times New Roman" w:cs="Times New Roman"/>
          <w:sz w:val="28"/>
          <w:szCs w:val="28"/>
          <w:lang w:val="en-US" w:eastAsia="ar-SA"/>
        </w:rPr>
        <w:t>(4</w:t>
      </w:r>
      <w:r w:rsidRPr="0089534D">
        <w:rPr>
          <w:rFonts w:ascii="Times New Roman" w:eastAsia="Calibri" w:hAnsi="Times New Roman" w:cs="Times New Roman"/>
          <w:sz w:val="28"/>
          <w:szCs w:val="28"/>
          <w:lang w:val="en-US" w:eastAsia="ar-SA"/>
        </w:rPr>
        <w:t>)</w:t>
      </w:r>
    </w:p>
    <w:p w:rsidR="008A3D66" w:rsidRPr="0089534D" w:rsidRDefault="008A3D66" w:rsidP="008A3D66">
      <w:pPr>
        <w:suppressAutoHyphens/>
        <w:spacing w:after="0" w:line="240" w:lineRule="auto"/>
        <w:ind w:firstLine="709"/>
        <w:jc w:val="right"/>
        <w:rPr>
          <w:rFonts w:ascii="Times New Roman" w:eastAsia="Calibri" w:hAnsi="Times New Roman" w:cs="Times New Roman"/>
          <w:sz w:val="28"/>
          <w:szCs w:val="28"/>
          <w:lang w:val="en-US" w:eastAsia="ar-SA"/>
        </w:rPr>
      </w:pPr>
    </w:p>
    <w:p w:rsidR="00A829A2" w:rsidRDefault="00C0199A" w:rsidP="00C0199A">
      <w:pPr>
        <w:tabs>
          <w:tab w:val="left" w:pos="1035"/>
        </w:tabs>
        <w:jc w:val="both"/>
        <w:rPr>
          <w:rFonts w:ascii="Times New Roman" w:hAnsi="Times New Roman" w:cs="Times New Roman"/>
          <w:sz w:val="28"/>
          <w:lang w:val="en-US"/>
        </w:rPr>
      </w:pPr>
      <w:r>
        <w:rPr>
          <w:rFonts w:ascii="Times New Roman" w:hAnsi="Times New Roman" w:cs="Times New Roman"/>
          <w:sz w:val="28"/>
          <w:lang w:val="en-US"/>
        </w:rPr>
        <w:tab/>
      </w:r>
      <w:r w:rsidR="00A829A2" w:rsidRPr="0089534D">
        <w:rPr>
          <w:rFonts w:ascii="Times New Roman" w:hAnsi="Times New Roman" w:cs="Times New Roman"/>
          <w:sz w:val="28"/>
          <w:lang w:val="en-US"/>
        </w:rPr>
        <w:t>Since m</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 η</w:t>
      </w:r>
      <w:r w:rsidR="00A829A2" w:rsidRPr="0089534D">
        <w:rPr>
          <w:rFonts w:ascii="Times New Roman" w:hAnsi="Times New Roman" w:cs="Times New Roman"/>
          <w:sz w:val="28"/>
          <w:vertAlign w:val="subscript"/>
          <w:lang w:val="en-US"/>
        </w:rPr>
        <w:t>i</w:t>
      </w:r>
      <w:r w:rsidR="00A829A2" w:rsidRPr="0089534D">
        <w:rPr>
          <w:rFonts w:ascii="Times New Roman" w:hAnsi="Times New Roman" w:cs="Times New Roman"/>
          <w:sz w:val="28"/>
          <w:lang w:val="en-US"/>
        </w:rPr>
        <w:t xml:space="preserve"> * M</w:t>
      </w:r>
      <w:r w:rsidR="00A829A2" w:rsidRPr="0089534D">
        <w:rPr>
          <w:rFonts w:ascii="Times New Roman" w:hAnsi="Times New Roman" w:cs="Times New Roman"/>
          <w:sz w:val="28"/>
          <w:vertAlign w:val="subscript"/>
          <w:lang w:val="en-US"/>
        </w:rPr>
        <w:t>sp</w:t>
      </w:r>
      <w:r w:rsidR="00A829A2" w:rsidRPr="0089534D">
        <w:rPr>
          <w:rFonts w:ascii="Times New Roman" w:hAnsi="Times New Roman" w:cs="Times New Roman"/>
          <w:sz w:val="28"/>
          <w:lang w:val="en-US"/>
        </w:rPr>
        <w:t>, the density value after appropriate transformations of the above expression, calculated by the method of specific volumes, can be represented as:</w:t>
      </w:r>
    </w:p>
    <w:p w:rsidR="008A3D66" w:rsidRDefault="008A3D66" w:rsidP="00C0199A">
      <w:pPr>
        <w:tabs>
          <w:tab w:val="left" w:pos="1035"/>
        </w:tabs>
        <w:jc w:val="both"/>
        <w:rPr>
          <w:rFonts w:ascii="Times New Roman" w:hAnsi="Times New Roman" w:cs="Times New Roman"/>
          <w:sz w:val="28"/>
          <w:lang w:val="en-US"/>
        </w:rPr>
      </w:pPr>
    </w:p>
    <w:p w:rsidR="00A829A2" w:rsidRDefault="00A829A2" w:rsidP="00A829A2">
      <w:pPr>
        <w:suppressAutoHyphens/>
        <w:spacing w:after="0" w:line="240" w:lineRule="auto"/>
        <w:ind w:firstLine="709"/>
        <w:jc w:val="right"/>
        <w:rPr>
          <w:rFonts w:ascii="Times New Roman" w:eastAsia="Times New Roman" w:hAnsi="Times New Roman" w:cs="Times New Roman"/>
          <w:sz w:val="28"/>
          <w:szCs w:val="28"/>
          <w:lang w:val="kk-KZ" w:eastAsia="ar-SA"/>
        </w:rPr>
      </w:pPr>
      <w:r w:rsidRPr="00523188">
        <w:rPr>
          <w:rFonts w:ascii="Times New Roman" w:eastAsia="Times New Roman"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 xml:space="preserve"> ρ</m:t>
        </m:r>
        <m:r>
          <m:rPr>
            <m:sty m:val="p"/>
          </m:rPr>
          <w:rPr>
            <w:rFonts w:ascii="Cambria Math" w:eastAsia="Calibri" w:hAnsi="Cambria Math" w:cs="Times New Roman"/>
            <w:sz w:val="28"/>
            <w:szCs w:val="28"/>
            <w:vertAlign w:val="subscript"/>
            <w:lang w:val="kk-KZ" w:eastAsia="ar-SA"/>
          </w:rPr>
          <m:t>уд</m:t>
        </m:r>
        <m:r>
          <m:rPr>
            <m:sty m:val="p"/>
          </m:rPr>
          <w:rPr>
            <w:rFonts w:ascii="Cambria Math" w:eastAsia="Calibri" w:hAnsi="Cambria Math" w:cs="Times New Roman"/>
            <w:sz w:val="28"/>
            <w:szCs w:val="28"/>
            <w:lang w:val="kk-KZ" w:eastAsia="ar-SA"/>
          </w:rPr>
          <m:t xml:space="preserve"> = </m:t>
        </m:r>
        <m:r>
          <m:rPr>
            <m:sty m:val="p"/>
          </m:rPr>
          <w:rPr>
            <w:rFonts w:ascii="Cambria Math" w:eastAsia="Calibri" w:hAnsi="Cambria Math" w:cs="Times New Roman"/>
            <w:color w:val="000000"/>
            <w:sz w:val="28"/>
            <w:szCs w:val="28"/>
            <w:lang w:val="en-US"/>
          </w:rPr>
          <m:t>1/</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color w:val="000000"/>
                <w:sz w:val="28"/>
                <w:szCs w:val="28"/>
                <w:lang w:val="en-US"/>
              </w:rPr>
              <m:t>(</m:t>
            </m:r>
            <m:r>
              <m:rPr>
                <m:sty m:val="p"/>
              </m:rPr>
              <w:rPr>
                <w:rFonts w:ascii="Cambria Math" w:eastAsia="Calibri" w:hAnsi="Cambria Math" w:cs="Times New Roman"/>
                <w:sz w:val="28"/>
                <w:szCs w:val="28"/>
                <w:lang w:val="kk-KZ" w:eastAsia="ar-SA"/>
              </w:rPr>
              <m:t>ηi</m:t>
            </m:r>
          </m:e>
        </m:nary>
        <m:r>
          <w:rPr>
            <w:rFonts w:ascii="Cambria Math" w:eastAsia="Calibri" w:hAnsi="Cambria Math" w:cs="Times New Roman"/>
            <w:sz w:val="28"/>
            <w:szCs w:val="28"/>
            <w:lang w:val="kk-KZ" w:eastAsia="ar-SA"/>
          </w:rPr>
          <m:t>/</m:t>
        </m:r>
        <m:r>
          <m:rPr>
            <m:sty m:val="p"/>
          </m:rPr>
          <w:rPr>
            <w:rFonts w:ascii="Cambria Math" w:eastAsia="Calibri" w:hAnsi="Cambria Math" w:cs="Times New Roman"/>
            <w:sz w:val="28"/>
            <w:szCs w:val="28"/>
            <w:lang w:val="kk-KZ" w:eastAsia="ar-SA"/>
          </w:rPr>
          <m:t>ρi)</m:t>
        </m:r>
      </m:oMath>
      <w:r w:rsidRPr="0089534D">
        <w:rPr>
          <w:rFonts w:ascii="Times New Roman" w:eastAsia="Calibri" w:hAnsi="Times New Roman" w:cs="Times New Roman"/>
          <w:color w:val="000000"/>
          <w:sz w:val="28"/>
          <w:szCs w:val="28"/>
          <w:lang w:val="en-US"/>
        </w:rPr>
        <w:t xml:space="preserve">      </w:t>
      </w:r>
      <w:r w:rsidRPr="00523188">
        <w:rPr>
          <w:rFonts w:ascii="Times New Roman" w:eastAsia="Times New Roman" w:hAnsi="Times New Roman" w:cs="Times New Roman"/>
          <w:sz w:val="28"/>
          <w:szCs w:val="28"/>
          <w:lang w:val="kk-KZ" w:eastAsia="ar-SA"/>
        </w:rPr>
        <w:t xml:space="preserve">  </w:t>
      </w:r>
      <w:r w:rsidRPr="00523188">
        <w:rPr>
          <w:rFonts w:ascii="Times New Roman" w:eastAsia="Times New Roman" w:hAnsi="Times New Roman" w:cs="Times New Roman"/>
          <w:sz w:val="28"/>
          <w:szCs w:val="28"/>
          <w:lang w:val="kk-KZ" w:eastAsia="ar-SA"/>
        </w:rPr>
        <w:tab/>
      </w:r>
      <w:r w:rsidRPr="00523188">
        <w:rPr>
          <w:rFonts w:ascii="Times New Roman" w:eastAsia="Times New Roman" w:hAnsi="Times New Roman" w:cs="Times New Roman"/>
          <w:sz w:val="28"/>
          <w:szCs w:val="28"/>
          <w:lang w:val="kk-KZ" w:eastAsia="ar-SA"/>
        </w:rPr>
        <w:tab/>
      </w:r>
      <w:r w:rsidRPr="0089534D">
        <w:rPr>
          <w:rFonts w:ascii="Times New Roman" w:eastAsia="Times New Roman" w:hAnsi="Times New Roman" w:cs="Times New Roman"/>
          <w:sz w:val="28"/>
          <w:szCs w:val="28"/>
          <w:lang w:val="en-US" w:eastAsia="ar-SA"/>
        </w:rPr>
        <w:t xml:space="preserve">                   </w:t>
      </w:r>
      <w:r w:rsidRPr="00523188">
        <w:rPr>
          <w:rFonts w:ascii="Times New Roman" w:eastAsia="Times New Roman" w:hAnsi="Times New Roman" w:cs="Times New Roman"/>
          <w:sz w:val="28"/>
          <w:szCs w:val="28"/>
          <w:lang w:val="kk-KZ" w:eastAsia="ar-SA"/>
        </w:rPr>
        <w:tab/>
      </w:r>
      <w:r w:rsidR="008A3D66">
        <w:rPr>
          <w:rFonts w:ascii="Times New Roman" w:eastAsia="Times New Roman" w:hAnsi="Times New Roman" w:cs="Times New Roman"/>
          <w:sz w:val="28"/>
          <w:szCs w:val="28"/>
          <w:lang w:val="en-US" w:eastAsia="ar-SA"/>
        </w:rPr>
        <w:t>(5</w:t>
      </w:r>
      <w:r w:rsidRPr="00523188">
        <w:rPr>
          <w:rFonts w:ascii="Times New Roman" w:eastAsia="Times New Roman" w:hAnsi="Times New Roman" w:cs="Times New Roman"/>
          <w:sz w:val="28"/>
          <w:szCs w:val="28"/>
          <w:lang w:val="kk-KZ" w:eastAsia="ar-SA"/>
        </w:rPr>
        <w:t>)</w:t>
      </w:r>
    </w:p>
    <w:p w:rsidR="00C0199A" w:rsidRPr="00523188" w:rsidRDefault="00C0199A" w:rsidP="00C0199A">
      <w:pPr>
        <w:suppressAutoHyphens/>
        <w:spacing w:after="0" w:line="240" w:lineRule="auto"/>
        <w:ind w:firstLine="709"/>
        <w:jc w:val="both"/>
        <w:rPr>
          <w:rFonts w:ascii="Times New Roman" w:eastAsia="Calibri" w:hAnsi="Times New Roman" w:cs="Times New Roman"/>
          <w:sz w:val="28"/>
          <w:szCs w:val="28"/>
          <w:lang w:val="kk-KZ" w:eastAsia="ar-SA"/>
        </w:rPr>
      </w:pPr>
    </w:p>
    <w:p w:rsidR="00A829A2" w:rsidRDefault="00C0199A" w:rsidP="00C0199A">
      <w:pPr>
        <w:tabs>
          <w:tab w:val="left" w:pos="0"/>
        </w:tabs>
        <w:spacing w:after="0" w:line="240" w:lineRule="auto"/>
        <w:ind w:firstLine="709"/>
        <w:jc w:val="both"/>
        <w:rPr>
          <w:rFonts w:ascii="Times New Roman" w:hAnsi="Times New Roman" w:cs="Times New Roman"/>
          <w:sz w:val="28"/>
          <w:lang w:val="en-US"/>
        </w:rPr>
      </w:pPr>
      <w:r>
        <w:rPr>
          <w:rFonts w:ascii="Times New Roman" w:hAnsi="Times New Roman" w:cs="Times New Roman"/>
          <w:sz w:val="28"/>
          <w:lang w:val="en-US"/>
        </w:rPr>
        <w:tab/>
      </w:r>
      <w:r w:rsidR="00A829A2" w:rsidRPr="0089534D">
        <w:rPr>
          <w:rFonts w:ascii="Times New Roman" w:hAnsi="Times New Roman" w:cs="Times New Roman"/>
          <w:sz w:val="28"/>
          <w:lang w:val="en-US"/>
        </w:rPr>
        <w:t>in expanded form, expression (3) looks like this:</w:t>
      </w:r>
    </w:p>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C0199A">
      <w:pPr>
        <w:suppressAutoHyphens/>
        <w:spacing w:after="0" w:line="240" w:lineRule="auto"/>
        <w:ind w:firstLine="709"/>
        <w:jc w:val="both"/>
        <w:rPr>
          <w:rFonts w:ascii="Times New Roman" w:eastAsia="Calibri" w:hAnsi="Times New Roman" w:cs="Times New Roman"/>
          <w:sz w:val="28"/>
          <w:szCs w:val="28"/>
          <w:lang w:val="en-US" w:eastAsia="ar-SA"/>
        </w:rPr>
      </w:pPr>
      <m:oMath>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сп</m:t>
        </m:r>
        <m:r>
          <m:rPr>
            <m:sty m:val="p"/>
          </m:rPr>
          <w:rPr>
            <w:rFonts w:ascii="Cambria Math" w:eastAsia="Calibri" w:hAnsi="Cambria Math" w:cs="Times New Roman"/>
            <w:sz w:val="24"/>
            <w:szCs w:val="24"/>
            <w:lang w:val="kk-KZ" w:eastAsia="ar-SA"/>
          </w:rPr>
          <m:t>+1/(η</m:t>
        </m:r>
        <m:r>
          <m:rPr>
            <m:sty m:val="p"/>
          </m:rPr>
          <w:rPr>
            <w:rFonts w:ascii="Cambria Math" w:eastAsia="Calibri" w:hAnsi="Cambria Math" w:cs="Times New Roman"/>
            <w:sz w:val="24"/>
            <w:szCs w:val="24"/>
            <w:vertAlign w:val="subscript"/>
            <w:lang w:val="kk-KZ" w:eastAsia="ar-SA"/>
          </w:rPr>
          <m:t>Ti</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Ti</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Al</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Al</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Mo</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Mo</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V</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V</m:t>
        </m:r>
        <m:r>
          <m:rPr>
            <m:sty m:val="p"/>
          </m:rPr>
          <w:rPr>
            <w:rFonts w:ascii="Cambria Math" w:eastAsia="Calibri" w:hAnsi="Cambria Math" w:cs="Times New Roman"/>
            <w:sz w:val="24"/>
            <w:szCs w:val="24"/>
            <w:lang w:val="kk-KZ" w:eastAsia="ar-SA"/>
          </w:rPr>
          <m:t xml:space="preserve"> +η</m:t>
        </m:r>
        <m:r>
          <m:rPr>
            <m:sty m:val="p"/>
          </m:rPr>
          <w:rPr>
            <w:rFonts w:ascii="Cambria Math" w:eastAsia="Calibri" w:hAnsi="Cambria Math" w:cs="Times New Roman"/>
            <w:sz w:val="24"/>
            <w:szCs w:val="24"/>
            <w:vertAlign w:val="subscript"/>
            <w:lang w:val="kk-KZ" w:eastAsia="ar-SA"/>
          </w:rPr>
          <m:t>Cr</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Cr</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Re</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Re</m:t>
        </m:r>
        <m:r>
          <m:rPr>
            <m:sty m:val="p"/>
          </m:rPr>
          <w:rPr>
            <w:rFonts w:ascii="Cambria Math" w:eastAsia="Calibri" w:hAnsi="Cambria Math" w:cs="Times New Roman"/>
            <w:sz w:val="24"/>
            <w:szCs w:val="24"/>
            <w:lang w:val="kk-KZ" w:eastAsia="ar-SA"/>
          </w:rPr>
          <m:t>)</m:t>
        </m:r>
      </m:oMath>
      <w:r w:rsidR="008A3D66">
        <w:rPr>
          <w:rFonts w:ascii="Times New Roman" w:eastAsia="Calibri" w:hAnsi="Times New Roman" w:cs="Times New Roman"/>
          <w:sz w:val="28"/>
          <w:szCs w:val="28"/>
          <w:lang w:val="kk-KZ" w:eastAsia="ar-SA"/>
        </w:rPr>
        <w:t xml:space="preserve"> </w:t>
      </w:r>
      <w:r>
        <w:rPr>
          <w:rFonts w:ascii="Times New Roman" w:eastAsia="Calibri" w:hAnsi="Times New Roman" w:cs="Times New Roman"/>
          <w:sz w:val="28"/>
          <w:szCs w:val="28"/>
          <w:lang w:val="kk-KZ" w:eastAsia="ar-SA"/>
        </w:rPr>
        <w:t xml:space="preserve">  </w:t>
      </w:r>
      <w:r w:rsidRPr="00221BC6">
        <w:rPr>
          <w:rFonts w:ascii="Times New Roman" w:eastAsia="Calibri" w:hAnsi="Times New Roman" w:cs="Times New Roman"/>
          <w:sz w:val="28"/>
          <w:szCs w:val="28"/>
          <w:lang w:val="kk-KZ" w:eastAsia="ar-SA"/>
        </w:rPr>
        <w:t xml:space="preserve"> </w:t>
      </w:r>
      <w:r>
        <w:rPr>
          <w:rFonts w:ascii="Times New Roman" w:eastAsia="Calibri" w:hAnsi="Times New Roman" w:cs="Times New Roman"/>
          <w:sz w:val="28"/>
          <w:szCs w:val="28"/>
          <w:lang w:val="kk-KZ" w:eastAsia="ar-SA"/>
        </w:rPr>
        <w:t xml:space="preserve">  </w:t>
      </w:r>
      <w:r w:rsidR="008A3D66">
        <w:rPr>
          <w:rFonts w:ascii="Times New Roman" w:eastAsia="Calibri" w:hAnsi="Times New Roman" w:cs="Times New Roman"/>
          <w:sz w:val="28"/>
          <w:szCs w:val="28"/>
          <w:lang w:val="en-US" w:eastAsia="ar-SA"/>
        </w:rPr>
        <w:t>(6</w:t>
      </w:r>
      <w:r w:rsidRPr="00523188">
        <w:rPr>
          <w:rFonts w:ascii="Times New Roman" w:eastAsia="Calibri" w:hAnsi="Times New Roman" w:cs="Times New Roman"/>
          <w:sz w:val="28"/>
          <w:szCs w:val="28"/>
          <w:lang w:val="kk-KZ" w:eastAsia="ar-SA"/>
        </w:rPr>
        <w:t>)</w:t>
      </w:r>
    </w:p>
    <w:p w:rsidR="00A829A2" w:rsidRPr="0089534D" w:rsidRDefault="00A829A2" w:rsidP="00C0199A">
      <w:pPr>
        <w:suppressAutoHyphens/>
        <w:spacing w:after="0" w:line="240" w:lineRule="auto"/>
        <w:ind w:firstLine="709"/>
        <w:jc w:val="both"/>
        <w:rPr>
          <w:rFonts w:ascii="Times New Roman" w:eastAsia="Calibri" w:hAnsi="Times New Roman" w:cs="Times New Roman"/>
          <w:sz w:val="28"/>
          <w:szCs w:val="28"/>
          <w:lang w:val="en-US" w:eastAsia="ar-SA"/>
        </w:rPr>
      </w:pPr>
    </w:p>
    <w:p w:rsidR="00A829A2" w:rsidRDefault="00A829A2" w:rsidP="00C0199A">
      <w:pPr>
        <w:tabs>
          <w:tab w:val="left" w:pos="1035"/>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kk-KZ"/>
        </w:rPr>
        <w:t>The values of the density of alloys of the systems Ti-5Al-5Mo-5V-3Cr -1Re and Ti-5Al-5Mo-5V-1Re, calculated by the method of specific volumes, are also presented in Table 3 (column 5) and have a much better agreement with the experimental results than in the method of additive addition (column 6).</w:t>
      </w:r>
    </w:p>
    <w:p w:rsidR="00A829A2" w:rsidRDefault="00A829A2" w:rsidP="00C0199A">
      <w:pPr>
        <w:tabs>
          <w:tab w:val="left" w:pos="1035"/>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The good agreement between the calculated and experimental densities can be explained by the fact that the volume of the mixture is not in all cases equal to the sum of the volumes of the individual components. This is due to the interpenetration of substances (atoms or molecules) into free spaces. In addition, alloying the alloy with atoms of different sizes leads to distortion of the crystal structure, which changes the average sizes between atoms and, accordingly, also affects its density. Most likely, in this case, there was a mutual attenuation of these influences, which led to a good coincidence of the calculated data obtained by the method of specific volumes with experiment.</w:t>
      </w:r>
    </w:p>
    <w:p w:rsidR="00A829A2" w:rsidRDefault="00A829A2" w:rsidP="00C0199A">
      <w:pPr>
        <w:tabs>
          <w:tab w:val="left" w:pos="1035"/>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 xml:space="preserve">The above calculations were performed without taking into account the phase structure of the alloy. In practice, most real alloys have a complex multiphase structure. If the alloy in the solid state has a structure consisting of solid solutions </w:t>
      </w:r>
      <w:r w:rsidRPr="00523188">
        <w:rPr>
          <w:rFonts w:ascii="Times New Roman" w:eastAsia="Times New Roman" w:hAnsi="Times New Roman" w:cs="Times New Roman"/>
          <w:color w:val="000000"/>
          <w:sz w:val="28"/>
          <w:szCs w:val="28"/>
          <w:lang w:eastAsia="zh-CN"/>
        </w:rPr>
        <w:sym w:font="Symbol" w:char="F061"/>
      </w:r>
      <w:r w:rsidRPr="0089534D">
        <w:rPr>
          <w:rFonts w:ascii="Times New Roman" w:hAnsi="Times New Roman" w:cs="Times New Roman"/>
          <w:sz w:val="28"/>
          <w:lang w:val="en-US"/>
        </w:rPr>
        <w:t xml:space="preserve"> and </w:t>
      </w:r>
      <w:r w:rsidRPr="00523188">
        <w:rPr>
          <w:rFonts w:ascii="Times New Roman" w:eastAsia="Times New Roman" w:hAnsi="Times New Roman" w:cs="Times New Roman"/>
          <w:color w:val="000000"/>
          <w:sz w:val="28"/>
          <w:szCs w:val="28"/>
          <w:lang w:eastAsia="zh-CN"/>
        </w:rPr>
        <w:sym w:font="Symbol" w:char="F062"/>
      </w:r>
      <w:r w:rsidRPr="0089534D">
        <w:rPr>
          <w:rFonts w:ascii="Times New Roman" w:hAnsi="Times New Roman" w:cs="Times New Roman"/>
          <w:sz w:val="28"/>
          <w:lang w:val="en-US"/>
        </w:rPr>
        <w:t>-phases, then in the calculation formulas it is necessary to take into account the fractional component and composition of each phase.</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In this case, the densities of each phase are first calculated using formula 4 or 6, depending on the calculation method, and then the total density is calculated. For additive addition, use the formula:</w:t>
      </w:r>
    </w:p>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Pr="00523188" w:rsidRDefault="00C0199A" w:rsidP="00C0199A">
      <w:pPr>
        <w:tabs>
          <w:tab w:val="left" w:pos="0"/>
        </w:tabs>
        <w:suppressAutoHyphens/>
        <w:spacing w:after="0" w:line="240" w:lineRule="auto"/>
        <w:ind w:firstLine="709"/>
        <w:jc w:val="right"/>
        <w:rPr>
          <w:rFonts w:ascii="Times New Roman" w:eastAsia="Calibri" w:hAnsi="Times New Roman" w:cs="Times New Roman"/>
          <w:color w:val="000000"/>
          <w:sz w:val="28"/>
          <w:szCs w:val="28"/>
          <w:lang w:val="kk-KZ"/>
        </w:rPr>
      </w:pPr>
      <w:r>
        <w:rPr>
          <w:rFonts w:ascii="Times New Roman" w:eastAsia="Times New Roman" w:hAnsi="Times New Roman" w:cs="Times New Roman"/>
          <w:sz w:val="28"/>
          <w:szCs w:val="28"/>
          <w:lang w:val="en-US" w:eastAsia="ar-SA"/>
        </w:rPr>
        <w:t xml:space="preserve">                               </w:t>
      </w:r>
      <m:oMath>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kk-KZ" w:eastAsia="ar-SA"/>
          </w:rPr>
          <m:t>сп</m:t>
        </m:r>
        <m:r>
          <m:rPr>
            <m:sty m:val="p"/>
          </m:rPr>
          <w:rPr>
            <w:rFonts w:ascii="Cambria Math" w:eastAsia="Calibri" w:hAnsi="Cambria Math" w:cs="Times New Roman"/>
            <w:sz w:val="28"/>
            <w:szCs w:val="28"/>
            <w:lang w:val="kk-KZ" w:eastAsia="ar-SA"/>
          </w:rPr>
          <m:t xml:space="preserve"> =  η</m:t>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Calibri" w:hAnsi="Cambria Math" w:cs="Times New Roman"/>
            <w:sz w:val="28"/>
            <w:szCs w:val="28"/>
            <w:lang w:val="kk-KZ" w:eastAsia="ar-SA"/>
          </w:rPr>
          <m:t>η</m:t>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lang w:val="kk-KZ" w:eastAsia="zh-CN"/>
          </w:rPr>
          <m:t>×</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2"/>
        </m:r>
      </m:oMath>
      <w:r w:rsidR="00A829A2" w:rsidRPr="00523188">
        <w:rPr>
          <w:rFonts w:ascii="Times New Roman" w:eastAsia="Calibri" w:hAnsi="Times New Roman" w:cs="Times New Roman"/>
          <w:sz w:val="28"/>
          <w:szCs w:val="28"/>
          <w:lang w:val="kk-KZ" w:eastAsia="ar-SA"/>
        </w:rPr>
        <w:t xml:space="preserve"> </w:t>
      </w:r>
      <w:r w:rsidR="00A829A2" w:rsidRPr="00523188">
        <w:rPr>
          <w:rFonts w:ascii="Times New Roman" w:eastAsia="Times New Roman" w:hAnsi="Times New Roman" w:cs="Times New Roman"/>
          <w:color w:val="000000"/>
          <w:sz w:val="28"/>
          <w:szCs w:val="28"/>
          <w:vertAlign w:val="subscript"/>
          <w:lang w:val="kk-KZ" w:eastAsia="zh-CN"/>
        </w:rPr>
        <w:t xml:space="preserve">  </w:t>
      </w:r>
      <w:r w:rsidR="00A829A2" w:rsidRPr="00523188">
        <w:rPr>
          <w:rFonts w:ascii="Times New Roman" w:eastAsia="Times New Roman" w:hAnsi="Times New Roman" w:cs="Times New Roman"/>
          <w:color w:val="000000"/>
          <w:sz w:val="28"/>
          <w:szCs w:val="28"/>
          <w:vertAlign w:val="subscript"/>
          <w:lang w:val="kk-KZ" w:eastAsia="zh-CN"/>
        </w:rPr>
        <w:tab/>
      </w:r>
      <w:r w:rsidR="00A829A2" w:rsidRPr="00523188">
        <w:rPr>
          <w:rFonts w:ascii="Times New Roman" w:eastAsia="Calibri" w:hAnsi="Times New Roman" w:cs="Times New Roman"/>
          <w:color w:val="000000"/>
          <w:sz w:val="28"/>
          <w:szCs w:val="28"/>
          <w:lang w:val="kk-KZ"/>
        </w:rPr>
        <w:tab/>
      </w:r>
      <w:r w:rsidR="00A829A2" w:rsidRPr="00E63CE3">
        <w:rPr>
          <w:rFonts w:ascii="Times New Roman" w:eastAsia="Calibri" w:hAnsi="Times New Roman" w:cs="Times New Roman"/>
          <w:color w:val="000000"/>
          <w:sz w:val="28"/>
          <w:szCs w:val="28"/>
          <w:lang w:val="en-US"/>
        </w:rPr>
        <w:t xml:space="preserve">     </w:t>
      </w:r>
      <w:r>
        <w:rPr>
          <w:rFonts w:ascii="Times New Roman" w:eastAsia="Calibri" w:hAnsi="Times New Roman" w:cs="Times New Roman"/>
          <w:color w:val="000000"/>
          <w:sz w:val="28"/>
          <w:szCs w:val="28"/>
          <w:lang w:val="en-US"/>
        </w:rPr>
        <w:t xml:space="preserve">   </w:t>
      </w:r>
      <w:r w:rsidR="00A829A2" w:rsidRPr="00E63CE3">
        <w:rPr>
          <w:rFonts w:ascii="Times New Roman" w:eastAsia="Calibri" w:hAnsi="Times New Roman" w:cs="Times New Roman"/>
          <w:color w:val="000000"/>
          <w:sz w:val="28"/>
          <w:szCs w:val="28"/>
          <w:lang w:val="en-US"/>
        </w:rPr>
        <w:t xml:space="preserve">            </w:t>
      </w:r>
      <w:r w:rsidR="00A829A2" w:rsidRPr="00523188">
        <w:rPr>
          <w:rFonts w:ascii="Times New Roman" w:eastAsia="Calibri" w:hAnsi="Times New Roman" w:cs="Times New Roman"/>
          <w:color w:val="000000"/>
          <w:sz w:val="28"/>
          <w:szCs w:val="28"/>
          <w:lang w:val="kk-KZ"/>
        </w:rPr>
        <w:tab/>
        <w:t>(7)</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In the method of specific volumes:</w:t>
      </w:r>
    </w:p>
    <w:p w:rsidR="00C0199A" w:rsidRDefault="00C0199A"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C0199A">
      <w:pPr>
        <w:tabs>
          <w:tab w:val="left" w:pos="0"/>
        </w:tabs>
        <w:suppressAutoHyphens/>
        <w:spacing w:after="0" w:line="240" w:lineRule="auto"/>
        <w:ind w:firstLine="709"/>
        <w:jc w:val="right"/>
        <w:rPr>
          <w:rFonts w:ascii="Times New Roman" w:eastAsia="Calibri" w:hAnsi="Times New Roman" w:cs="Times New Roman"/>
          <w:color w:val="000000"/>
          <w:sz w:val="28"/>
          <w:szCs w:val="28"/>
          <w:lang w:val="kk-KZ"/>
        </w:rPr>
      </w:pPr>
      <w:r>
        <w:rPr>
          <w:rFonts w:ascii="Times New Roman" w:eastAsia="Times New Roman" w:hAnsi="Times New Roman" w:cs="Times New Roman"/>
          <w:sz w:val="28"/>
          <w:szCs w:val="28"/>
          <w:lang w:val="kk-KZ" w:eastAsia="ar-SA"/>
        </w:rPr>
        <w:t xml:space="preserve">          </w:t>
      </w:r>
      <w:r w:rsidRPr="00523188">
        <w:rPr>
          <w:rFonts w:ascii="Times New Roman" w:eastAsia="Times New Roman" w:hAnsi="Times New Roman" w:cs="Times New Roman"/>
          <w:sz w:val="28"/>
          <w:szCs w:val="28"/>
          <w:lang w:val="kk-KZ" w:eastAsia="ar-SA"/>
        </w:rPr>
        <w:t xml:space="preserve">    </w:t>
      </w:r>
      <w:r w:rsidR="00C0199A">
        <w:rPr>
          <w:rFonts w:ascii="Times New Roman" w:eastAsia="Times New Roman" w:hAnsi="Times New Roman" w:cs="Times New Roman"/>
          <w:sz w:val="28"/>
          <w:szCs w:val="28"/>
          <w:lang w:val="en-US" w:eastAsia="ar-SA"/>
        </w:rPr>
        <w:t xml:space="preserve">           </w:t>
      </w:r>
      <w:r w:rsidRPr="00523188">
        <w:rPr>
          <w:rFonts w:ascii="Times New Roman" w:eastAsia="Times New Roman"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kk-KZ" w:eastAsia="ar-SA"/>
          </w:rPr>
          <m:t>сп</m:t>
        </m:r>
        <m:r>
          <m:rPr>
            <m:sty m:val="p"/>
          </m:rPr>
          <w:rPr>
            <w:rFonts w:ascii="Cambria Math" w:eastAsia="Calibri" w:hAnsi="Cambria Math" w:cs="Times New Roman"/>
            <w:sz w:val="28"/>
            <w:szCs w:val="28"/>
            <w:lang w:val="kk-KZ" w:eastAsia="ar-SA"/>
          </w:rPr>
          <m:t xml:space="preserve"> = </m:t>
        </m:r>
        <m:r>
          <m:rPr>
            <m:sty m:val="p"/>
          </m:rPr>
          <w:rPr>
            <w:rFonts w:ascii="Cambria Math" w:eastAsia="Calibri" w:hAnsi="Cambria Math" w:cs="Times New Roman"/>
            <w:color w:val="000000"/>
            <w:sz w:val="28"/>
            <w:szCs w:val="28"/>
            <w:lang w:val="kk-KZ"/>
          </w:rPr>
          <m:t>1/(</m:t>
        </m:r>
        <m:r>
          <m:rPr>
            <m:sty m:val="p"/>
          </m:rPr>
          <w:rPr>
            <w:rFonts w:ascii="Cambria Math" w:eastAsia="Calibri" w:hAnsi="Cambria Math" w:cs="Times New Roman"/>
            <w:sz w:val="28"/>
            <w:szCs w:val="28"/>
            <w:lang w:val="kk-KZ" w:eastAsia="ar-SA"/>
          </w:rPr>
          <m:t xml:space="preserve"> η</m:t>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Calibri" w:hAnsi="Cambria Math" w:cs="Times New Roman"/>
            <w:sz w:val="28"/>
            <w:szCs w:val="28"/>
            <w:lang w:val="kk-KZ" w:eastAsia="ar-SA"/>
          </w:rPr>
          <m:t>η</m:t>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lang w:val="kk-KZ" w:eastAsia="zh-CN"/>
          </w:rPr>
          <m:t xml:space="preserve"> / </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vertAlign w:val="subscript"/>
            <w:lang w:val="kk-KZ" w:eastAsia="zh-CN"/>
          </w:rPr>
          <m:t xml:space="preserve">  </m:t>
        </m:r>
        <m:r>
          <m:rPr>
            <m:sty m:val="p"/>
          </m:rPr>
          <w:rPr>
            <w:rFonts w:ascii="Cambria Math" w:eastAsia="Times New Roman" w:hAnsi="Cambria Math" w:cs="Times New Roman"/>
            <w:color w:val="000000"/>
            <w:sz w:val="28"/>
            <w:szCs w:val="28"/>
            <w:lang w:val="kk-KZ" w:eastAsia="zh-CN"/>
          </w:rPr>
          <m:t>)</m:t>
        </m:r>
      </m:oMath>
      <w:r w:rsidRPr="00523188">
        <w:rPr>
          <w:rFonts w:ascii="Times New Roman" w:eastAsia="Calibri" w:hAnsi="Times New Roman" w:cs="Times New Roman"/>
          <w:color w:val="000000"/>
          <w:sz w:val="28"/>
          <w:szCs w:val="28"/>
          <w:lang w:val="kk-KZ"/>
        </w:rPr>
        <w:tab/>
      </w:r>
      <w:r w:rsidRPr="0089534D">
        <w:rPr>
          <w:rFonts w:ascii="Times New Roman" w:eastAsia="Calibri" w:hAnsi="Times New Roman" w:cs="Times New Roman"/>
          <w:color w:val="000000"/>
          <w:sz w:val="28"/>
          <w:szCs w:val="28"/>
          <w:lang w:val="en-US"/>
        </w:rPr>
        <w:t xml:space="preserve">         </w:t>
      </w:r>
      <w:r w:rsidR="00C0199A">
        <w:rPr>
          <w:rFonts w:ascii="Times New Roman" w:eastAsia="Calibri" w:hAnsi="Times New Roman" w:cs="Times New Roman"/>
          <w:color w:val="000000"/>
          <w:sz w:val="28"/>
          <w:szCs w:val="28"/>
          <w:lang w:val="en-US"/>
        </w:rPr>
        <w:t xml:space="preserve"> </w:t>
      </w:r>
      <w:r w:rsidRPr="0089534D">
        <w:rPr>
          <w:rFonts w:ascii="Times New Roman" w:eastAsia="Calibri" w:hAnsi="Times New Roman" w:cs="Times New Roman"/>
          <w:color w:val="000000"/>
          <w:sz w:val="28"/>
          <w:szCs w:val="28"/>
          <w:lang w:val="en-US"/>
        </w:rPr>
        <w:t xml:space="preserve">                    </w:t>
      </w:r>
      <w:r w:rsidRPr="00523188">
        <w:rPr>
          <w:rFonts w:ascii="Times New Roman" w:eastAsia="Calibri" w:hAnsi="Times New Roman" w:cs="Times New Roman"/>
          <w:color w:val="000000"/>
          <w:sz w:val="28"/>
          <w:szCs w:val="28"/>
          <w:lang w:val="kk-KZ"/>
        </w:rPr>
        <w:tab/>
        <w:t>(8)</w:t>
      </w:r>
    </w:p>
    <w:p w:rsidR="00C0199A" w:rsidRPr="00523188" w:rsidRDefault="00C0199A" w:rsidP="00C0199A">
      <w:pPr>
        <w:tabs>
          <w:tab w:val="left" w:pos="0"/>
        </w:tabs>
        <w:suppressAutoHyphens/>
        <w:spacing w:after="0" w:line="240" w:lineRule="auto"/>
        <w:ind w:firstLine="709"/>
        <w:jc w:val="both"/>
        <w:rPr>
          <w:rFonts w:ascii="Times New Roman" w:eastAsia="Calibri" w:hAnsi="Times New Roman" w:cs="Times New Roman"/>
          <w:color w:val="000000"/>
          <w:sz w:val="28"/>
          <w:szCs w:val="28"/>
          <w:lang w:val="kk-KZ"/>
        </w:rPr>
      </w:pP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t>where η</w:t>
      </w:r>
      <w:r w:rsidRPr="00523188">
        <w:rPr>
          <w:rFonts w:ascii="Times New Roman" w:eastAsia="Times New Roman" w:hAnsi="Times New Roman" w:cs="Times New Roman"/>
          <w:sz w:val="28"/>
          <w:szCs w:val="28"/>
          <w:vertAlign w:val="subscript"/>
          <w:lang w:eastAsia="zh-CN"/>
        </w:rPr>
        <w:sym w:font="Symbol" w:char="F061"/>
      </w:r>
      <w:r w:rsidRPr="0089534D">
        <w:rPr>
          <w:rFonts w:ascii="Times New Roman" w:hAnsi="Times New Roman" w:cs="Times New Roman"/>
          <w:sz w:val="28"/>
          <w:lang w:val="en-US"/>
        </w:rPr>
        <w:t>, η</w:t>
      </w:r>
      <w:r w:rsidRPr="00523188">
        <w:rPr>
          <w:rFonts w:ascii="Times New Roman" w:eastAsia="Times New Roman" w:hAnsi="Times New Roman" w:cs="Times New Roman"/>
          <w:sz w:val="28"/>
          <w:szCs w:val="28"/>
          <w:vertAlign w:val="subscript"/>
          <w:lang w:eastAsia="zh-CN"/>
        </w:rPr>
        <w:sym w:font="Symbol" w:char="F062"/>
      </w:r>
      <w:r w:rsidRPr="0089534D">
        <w:rPr>
          <w:rFonts w:ascii="Times New Roman" w:hAnsi="Times New Roman" w:cs="Times New Roman"/>
          <w:sz w:val="28"/>
          <w:lang w:val="en-US"/>
        </w:rPr>
        <w:t xml:space="preserve"> are the content of each of the phase components in the alloy, </w:t>
      </w:r>
      <w:r w:rsidRPr="00523188">
        <w:rPr>
          <w:rFonts w:ascii="Times New Roman" w:eastAsia="Times New Roman" w:hAnsi="Times New Roman" w:cs="Times New Roman"/>
          <w:sz w:val="28"/>
          <w:szCs w:val="28"/>
          <w:lang w:eastAsia="zh-CN"/>
        </w:rPr>
        <w:sym w:font="Symbol" w:char="F072"/>
      </w:r>
      <w:r w:rsidRPr="00523188">
        <w:rPr>
          <w:rFonts w:ascii="Times New Roman" w:eastAsia="Times New Roman" w:hAnsi="Times New Roman" w:cs="Times New Roman"/>
          <w:sz w:val="28"/>
          <w:szCs w:val="28"/>
          <w:vertAlign w:val="subscript"/>
          <w:lang w:eastAsia="zh-CN"/>
        </w:rPr>
        <w:sym w:font="Symbol" w:char="F061"/>
      </w:r>
      <w:r w:rsidRPr="0089534D">
        <w:rPr>
          <w:rFonts w:ascii="Times New Roman" w:eastAsia="Times New Roman" w:hAnsi="Times New Roman" w:cs="Times New Roman"/>
          <w:sz w:val="28"/>
          <w:szCs w:val="28"/>
          <w:lang w:val="en-US" w:eastAsia="zh-CN"/>
        </w:rPr>
        <w:t xml:space="preserve">, </w:t>
      </w:r>
      <w:r w:rsidRPr="00523188">
        <w:rPr>
          <w:rFonts w:ascii="Times New Roman" w:eastAsia="Times New Roman" w:hAnsi="Times New Roman" w:cs="Times New Roman"/>
          <w:sz w:val="28"/>
          <w:szCs w:val="28"/>
          <w:lang w:eastAsia="zh-CN"/>
        </w:rPr>
        <w:sym w:font="Symbol" w:char="F072"/>
      </w:r>
      <w:r w:rsidRPr="00523188">
        <w:rPr>
          <w:rFonts w:ascii="Times New Roman" w:eastAsia="Times New Roman" w:hAnsi="Times New Roman" w:cs="Times New Roman"/>
          <w:sz w:val="28"/>
          <w:szCs w:val="28"/>
          <w:vertAlign w:val="subscript"/>
          <w:lang w:eastAsia="zh-CN"/>
        </w:rPr>
        <w:sym w:font="Symbol" w:char="F062"/>
      </w:r>
      <w:r>
        <w:rPr>
          <w:rFonts w:ascii="Times New Roman" w:eastAsia="Times New Roman" w:hAnsi="Times New Roman" w:cs="Times New Roman"/>
          <w:sz w:val="28"/>
          <w:szCs w:val="28"/>
          <w:vertAlign w:val="subscript"/>
          <w:lang w:val="en-US" w:eastAsia="zh-CN"/>
        </w:rPr>
        <w:t xml:space="preserve"> </w:t>
      </w:r>
      <w:r w:rsidRPr="0089534D">
        <w:rPr>
          <w:rFonts w:ascii="Times New Roman" w:hAnsi="Times New Roman" w:cs="Times New Roman"/>
          <w:sz w:val="28"/>
          <w:lang w:val="en-US"/>
        </w:rPr>
        <w:t>are their densities, respectively.</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89534D">
        <w:rPr>
          <w:rFonts w:ascii="Times New Roman" w:hAnsi="Times New Roman" w:cs="Times New Roman"/>
          <w:sz w:val="28"/>
          <w:lang w:val="en-US"/>
        </w:rPr>
        <w:lastRenderedPageBreak/>
        <w:t xml:space="preserve">The phase composition, the compositions of the structural components, measured by the MRSA method, as well as the calculated values of the densities of various phases of the alloys of the Ti-5Al-5Mo-5V-3Cr-1Re and Ti-5Al-5Mo-5V-1Re systems performed by various methods are shown in Table </w:t>
      </w:r>
      <w:r w:rsidR="008A3D66">
        <w:rPr>
          <w:rFonts w:ascii="Times New Roman" w:hAnsi="Times New Roman" w:cs="Times New Roman"/>
          <w:sz w:val="28"/>
          <w:lang w:val="en-US"/>
        </w:rPr>
        <w:t>5</w:t>
      </w:r>
      <w:r w:rsidRPr="0089534D">
        <w:rPr>
          <w:rFonts w:ascii="Times New Roman" w:hAnsi="Times New Roman" w:cs="Times New Roman"/>
          <w:sz w:val="28"/>
          <w:lang w:val="en-US"/>
        </w:rPr>
        <w:t>.</w:t>
      </w:r>
    </w:p>
    <w:p w:rsidR="00DD2431" w:rsidRDefault="00DD2431"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C0199A">
      <w:pPr>
        <w:tabs>
          <w:tab w:val="left" w:pos="0"/>
        </w:tabs>
        <w:spacing w:after="0" w:line="240" w:lineRule="auto"/>
        <w:jc w:val="both"/>
        <w:rPr>
          <w:rFonts w:ascii="Times New Roman" w:hAnsi="Times New Roman" w:cs="Times New Roman"/>
          <w:sz w:val="28"/>
          <w:lang w:val="en-US"/>
        </w:rPr>
      </w:pPr>
      <w:r w:rsidRPr="0089534D">
        <w:rPr>
          <w:rFonts w:ascii="Times New Roman" w:hAnsi="Times New Roman" w:cs="Times New Roman"/>
          <w:sz w:val="28"/>
          <w:lang w:val="en-US"/>
        </w:rPr>
        <w:t xml:space="preserve">Table </w:t>
      </w:r>
      <w:r w:rsidR="008A3D66">
        <w:rPr>
          <w:rFonts w:ascii="Times New Roman" w:hAnsi="Times New Roman" w:cs="Times New Roman"/>
          <w:sz w:val="28"/>
          <w:lang w:val="en-US"/>
        </w:rPr>
        <w:t>5</w:t>
      </w:r>
      <w:r w:rsidRPr="0089534D">
        <w:rPr>
          <w:rFonts w:ascii="Times New Roman" w:hAnsi="Times New Roman" w:cs="Times New Roman"/>
          <w:sz w:val="28"/>
          <w:lang w:val="en-US"/>
        </w:rPr>
        <w:t xml:space="preserve"> - Calculated values of the densities of various phases and alloys, depending on the composition</w:t>
      </w:r>
    </w:p>
    <w:tbl>
      <w:tblPr>
        <w:tblStyle w:val="1"/>
        <w:tblW w:w="0" w:type="auto"/>
        <w:tblLook w:val="04A0" w:firstRow="1" w:lastRow="0" w:firstColumn="1" w:lastColumn="0" w:noHBand="0" w:noVBand="1"/>
      </w:tblPr>
      <w:tblGrid>
        <w:gridCol w:w="1196"/>
        <w:gridCol w:w="1390"/>
        <w:gridCol w:w="988"/>
        <w:gridCol w:w="841"/>
        <w:gridCol w:w="842"/>
        <w:gridCol w:w="843"/>
        <w:gridCol w:w="843"/>
        <w:gridCol w:w="768"/>
        <w:gridCol w:w="968"/>
        <w:gridCol w:w="892"/>
      </w:tblGrid>
      <w:tr w:rsidR="00A829A2" w:rsidRPr="00523188" w:rsidTr="00C0199A">
        <w:tc>
          <w:tcPr>
            <w:tcW w:w="1196" w:type="dxa"/>
            <w:vMerge w:val="restart"/>
          </w:tcPr>
          <w:p w:rsidR="00A829A2" w:rsidRPr="00523188" w:rsidRDefault="00A829A2" w:rsidP="00C0199A">
            <w:pPr>
              <w:suppressAutoHyphens/>
              <w:jc w:val="both"/>
              <w:rPr>
                <w:rFonts w:ascii="Times New Roman" w:eastAsia="Calibri" w:hAnsi="Times New Roman" w:cs="Times New Roman"/>
                <w:color w:val="000000"/>
                <w:sz w:val="28"/>
                <w:szCs w:val="28"/>
              </w:rPr>
            </w:pPr>
            <w:r w:rsidRPr="0089534D">
              <w:rPr>
                <w:rFonts w:ascii="Times New Roman" w:eastAsia="Calibri" w:hAnsi="Times New Roman" w:cs="Times New Roman"/>
                <w:sz w:val="28"/>
                <w:szCs w:val="28"/>
              </w:rPr>
              <w:t>Analysis area</w:t>
            </w:r>
          </w:p>
        </w:tc>
        <w:tc>
          <w:tcPr>
            <w:tcW w:w="1390" w:type="dxa"/>
            <w:vMerge w:val="restart"/>
          </w:tcPr>
          <w:p w:rsidR="00A829A2" w:rsidRPr="00523188" w:rsidRDefault="00A829A2" w:rsidP="00C0199A">
            <w:pPr>
              <w:suppressAutoHyphens/>
              <w:jc w:val="both"/>
              <w:rPr>
                <w:rFonts w:ascii="Times New Roman" w:eastAsia="Calibri" w:hAnsi="Times New Roman" w:cs="Times New Roman"/>
                <w:color w:val="000000"/>
                <w:sz w:val="28"/>
                <w:szCs w:val="28"/>
              </w:rPr>
            </w:pPr>
            <w:r w:rsidRPr="0089534D">
              <w:rPr>
                <w:rFonts w:ascii="Times New Roman" w:eastAsia="Calibri" w:hAnsi="Times New Roman" w:cs="Times New Roman"/>
                <w:color w:val="000000"/>
                <w:sz w:val="28"/>
                <w:szCs w:val="28"/>
              </w:rPr>
              <w:t>Phase fraction,%</w:t>
            </w:r>
          </w:p>
        </w:tc>
        <w:tc>
          <w:tcPr>
            <w:tcW w:w="5125" w:type="dxa"/>
            <w:gridSpan w:val="6"/>
          </w:tcPr>
          <w:p w:rsidR="00A829A2" w:rsidRPr="00523188" w:rsidRDefault="00A829A2" w:rsidP="00C0199A">
            <w:pPr>
              <w:suppressAutoHyphens/>
              <w:jc w:val="both"/>
              <w:rPr>
                <w:rFonts w:ascii="Times New Roman" w:eastAsia="Calibri" w:hAnsi="Times New Roman" w:cs="Times New Roman"/>
                <w:color w:val="000000"/>
                <w:sz w:val="28"/>
                <w:szCs w:val="28"/>
              </w:rPr>
            </w:pPr>
            <w:r w:rsidRPr="0089534D">
              <w:rPr>
                <w:rFonts w:ascii="Times New Roman" w:eastAsia="Calibri" w:hAnsi="Times New Roman" w:cs="Times New Roman"/>
                <w:sz w:val="28"/>
                <w:szCs w:val="28"/>
                <w:lang w:val="en-US"/>
              </w:rPr>
              <w:t xml:space="preserve">Content of alloying elements, wt. </w:t>
            </w:r>
            <w:r w:rsidRPr="0089534D">
              <w:rPr>
                <w:rFonts w:ascii="Times New Roman" w:eastAsia="Calibri" w:hAnsi="Times New Roman" w:cs="Times New Roman"/>
                <w:sz w:val="28"/>
                <w:szCs w:val="28"/>
              </w:rPr>
              <w:t>%</w:t>
            </w:r>
          </w:p>
        </w:tc>
        <w:tc>
          <w:tcPr>
            <w:tcW w:w="968" w:type="dxa"/>
            <w:vMerge w:val="restart"/>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p>
        </w:tc>
        <w:tc>
          <w:tcPr>
            <w:tcW w:w="892" w:type="dxa"/>
            <w:vMerge w:val="restart"/>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p>
        </w:tc>
      </w:tr>
      <w:tr w:rsidR="00A829A2" w:rsidRPr="00523188" w:rsidTr="00C0199A">
        <w:tc>
          <w:tcPr>
            <w:tcW w:w="1196" w:type="dxa"/>
            <w:vMerge/>
          </w:tcPr>
          <w:p w:rsidR="00A829A2" w:rsidRPr="00523188" w:rsidRDefault="00A829A2" w:rsidP="00C0199A">
            <w:pPr>
              <w:suppressAutoHyphens/>
              <w:ind w:firstLine="709"/>
              <w:jc w:val="both"/>
              <w:rPr>
                <w:rFonts w:ascii="Times New Roman" w:eastAsia="Calibri" w:hAnsi="Times New Roman" w:cs="Times New Roman"/>
                <w:color w:val="000000"/>
                <w:sz w:val="28"/>
                <w:szCs w:val="28"/>
              </w:rPr>
            </w:pPr>
          </w:p>
        </w:tc>
        <w:tc>
          <w:tcPr>
            <w:tcW w:w="1390" w:type="dxa"/>
            <w:vMerge/>
          </w:tcPr>
          <w:p w:rsidR="00A829A2" w:rsidRPr="00523188" w:rsidRDefault="00A829A2" w:rsidP="00C0199A">
            <w:pPr>
              <w:suppressAutoHyphens/>
              <w:ind w:firstLine="709"/>
              <w:jc w:val="both"/>
              <w:rPr>
                <w:rFonts w:ascii="Times New Roman" w:eastAsia="Calibri" w:hAnsi="Times New Roman" w:cs="Times New Roman"/>
                <w:color w:val="000000"/>
                <w:sz w:val="28"/>
                <w:szCs w:val="28"/>
              </w:rPr>
            </w:pPr>
          </w:p>
        </w:tc>
        <w:tc>
          <w:tcPr>
            <w:tcW w:w="988"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w:t>
            </w:r>
          </w:p>
        </w:tc>
        <w:tc>
          <w:tcPr>
            <w:tcW w:w="841"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Al</w:t>
            </w:r>
          </w:p>
        </w:tc>
        <w:tc>
          <w:tcPr>
            <w:tcW w:w="842"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Mo</w:t>
            </w:r>
          </w:p>
        </w:tc>
        <w:tc>
          <w:tcPr>
            <w:tcW w:w="843"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V</w:t>
            </w:r>
          </w:p>
        </w:tc>
        <w:tc>
          <w:tcPr>
            <w:tcW w:w="843"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Cr</w:t>
            </w:r>
          </w:p>
        </w:tc>
        <w:tc>
          <w:tcPr>
            <w:tcW w:w="768" w:type="dxa"/>
            <w:vAlign w:val="center"/>
          </w:tcPr>
          <w:p w:rsidR="00A829A2" w:rsidRPr="00523188"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Re</w:t>
            </w:r>
          </w:p>
        </w:tc>
        <w:tc>
          <w:tcPr>
            <w:tcW w:w="968" w:type="dxa"/>
            <w:vMerge/>
          </w:tcPr>
          <w:p w:rsidR="00A829A2" w:rsidRPr="00523188" w:rsidRDefault="00A829A2" w:rsidP="00C0199A">
            <w:pPr>
              <w:suppressAutoHyphens/>
              <w:ind w:firstLine="709"/>
              <w:jc w:val="both"/>
              <w:rPr>
                <w:rFonts w:ascii="Times New Roman" w:eastAsia="Calibri" w:hAnsi="Times New Roman" w:cs="Times New Roman"/>
                <w:color w:val="000000"/>
                <w:sz w:val="28"/>
                <w:szCs w:val="28"/>
              </w:rPr>
            </w:pPr>
          </w:p>
        </w:tc>
        <w:tc>
          <w:tcPr>
            <w:tcW w:w="892" w:type="dxa"/>
            <w:vMerge/>
          </w:tcPr>
          <w:p w:rsidR="00A829A2" w:rsidRPr="00523188" w:rsidRDefault="00A829A2" w:rsidP="00C0199A">
            <w:pPr>
              <w:suppressAutoHyphens/>
              <w:ind w:firstLine="709"/>
              <w:jc w:val="both"/>
              <w:rPr>
                <w:rFonts w:ascii="Times New Roman" w:eastAsia="Calibri" w:hAnsi="Times New Roman" w:cs="Times New Roman"/>
                <w:color w:val="000000"/>
                <w:sz w:val="28"/>
                <w:szCs w:val="28"/>
              </w:rPr>
            </w:pPr>
          </w:p>
        </w:tc>
      </w:tr>
      <w:tr w:rsidR="00A829A2" w:rsidRPr="00523188" w:rsidTr="00C0199A">
        <w:tc>
          <w:tcPr>
            <w:tcW w:w="1196" w:type="dxa"/>
          </w:tcPr>
          <w:p w:rsidR="00A829A2" w:rsidRPr="00523188" w:rsidRDefault="00A829A2" w:rsidP="00C0199A">
            <w:pPr>
              <w:suppressAutoHyphens/>
              <w:jc w:val="cente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w:t>
            </w:r>
          </w:p>
        </w:tc>
        <w:tc>
          <w:tcPr>
            <w:tcW w:w="1390" w:type="dxa"/>
          </w:tcPr>
          <w:p w:rsidR="00A829A2" w:rsidRPr="00523188" w:rsidRDefault="00A829A2" w:rsidP="00C0199A">
            <w:pPr>
              <w:suppressAutoHyphens/>
              <w:jc w:val="cente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2</w:t>
            </w:r>
          </w:p>
        </w:tc>
        <w:tc>
          <w:tcPr>
            <w:tcW w:w="988"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3</w:t>
            </w:r>
          </w:p>
        </w:tc>
        <w:tc>
          <w:tcPr>
            <w:tcW w:w="841"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w:t>
            </w:r>
          </w:p>
        </w:tc>
        <w:tc>
          <w:tcPr>
            <w:tcW w:w="842"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w:t>
            </w:r>
          </w:p>
        </w:tc>
        <w:tc>
          <w:tcPr>
            <w:tcW w:w="843"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6</w:t>
            </w:r>
          </w:p>
        </w:tc>
        <w:tc>
          <w:tcPr>
            <w:tcW w:w="843"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7</w:t>
            </w:r>
          </w:p>
        </w:tc>
        <w:tc>
          <w:tcPr>
            <w:tcW w:w="768" w:type="dxa"/>
            <w:vAlign w:val="center"/>
          </w:tcPr>
          <w:p w:rsidR="00A829A2" w:rsidRPr="00523188" w:rsidRDefault="00A829A2" w:rsidP="00C0199A">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8</w:t>
            </w:r>
          </w:p>
        </w:tc>
        <w:tc>
          <w:tcPr>
            <w:tcW w:w="968" w:type="dxa"/>
          </w:tcPr>
          <w:p w:rsidR="00A829A2" w:rsidRPr="00523188" w:rsidRDefault="00A829A2" w:rsidP="00C0199A">
            <w:pPr>
              <w:suppressAutoHyphens/>
              <w:jc w:val="cente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9</w:t>
            </w:r>
          </w:p>
        </w:tc>
        <w:tc>
          <w:tcPr>
            <w:tcW w:w="892" w:type="dxa"/>
          </w:tcPr>
          <w:p w:rsidR="00A829A2" w:rsidRPr="00523188" w:rsidRDefault="00A829A2" w:rsidP="00C0199A">
            <w:pPr>
              <w:suppressAutoHyphens/>
              <w:jc w:val="cente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10</w:t>
            </w:r>
          </w:p>
        </w:tc>
      </w:tr>
      <w:tr w:rsidR="00A829A2" w:rsidRPr="00523188" w:rsidTr="00C0199A">
        <w:tc>
          <w:tcPr>
            <w:tcW w:w="9571" w:type="dxa"/>
            <w:gridSpan w:val="10"/>
            <w:vAlign w:val="center"/>
          </w:tcPr>
          <w:p w:rsidR="00A829A2" w:rsidRPr="00C0199A" w:rsidRDefault="00A829A2" w:rsidP="00C0199A">
            <w:pPr>
              <w:suppressAutoHyphens/>
              <w:ind w:firstLine="709"/>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Ti-5Al-5Mo-5V-3Cr</w:t>
            </w:r>
          </w:p>
        </w:tc>
      </w:tr>
      <w:tr w:rsidR="00A829A2" w:rsidRPr="00523188" w:rsidTr="00C0199A">
        <w:tc>
          <w:tcPr>
            <w:tcW w:w="1196" w:type="dxa"/>
            <w:vAlign w:val="center"/>
          </w:tcPr>
          <w:p w:rsidR="00A829A2" w:rsidRPr="0089534D"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rPr>
              <w:t>α</w:t>
            </w:r>
            <w:r w:rsidRPr="00523188">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phase</w:t>
            </w:r>
          </w:p>
        </w:tc>
        <w:tc>
          <w:tcPr>
            <w:tcW w:w="1390" w:type="dxa"/>
            <w:vAlign w:val="center"/>
          </w:tcPr>
          <w:p w:rsidR="00A829A2" w:rsidRPr="00523188" w:rsidRDefault="00A829A2" w:rsidP="00C0199A">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30</w:t>
            </w:r>
          </w:p>
        </w:tc>
        <w:tc>
          <w:tcPr>
            <w:tcW w:w="988"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89,5</w:t>
            </w:r>
          </w:p>
        </w:tc>
        <w:tc>
          <w:tcPr>
            <w:tcW w:w="841"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7,9</w:t>
            </w:r>
          </w:p>
        </w:tc>
        <w:tc>
          <w:tcPr>
            <w:tcW w:w="842"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0,9</w:t>
            </w:r>
          </w:p>
        </w:tc>
        <w:tc>
          <w:tcPr>
            <w:tcW w:w="843"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1,3</w:t>
            </w:r>
          </w:p>
        </w:tc>
        <w:tc>
          <w:tcPr>
            <w:tcW w:w="843"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0,4</w:t>
            </w:r>
          </w:p>
        </w:tc>
        <w:tc>
          <w:tcPr>
            <w:tcW w:w="768" w:type="dxa"/>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w:t>
            </w:r>
          </w:p>
        </w:tc>
        <w:tc>
          <w:tcPr>
            <w:tcW w:w="968" w:type="dxa"/>
          </w:tcPr>
          <w:p w:rsidR="00A829A2" w:rsidRPr="00523188" w:rsidRDefault="00A829A2" w:rsidP="00C0199A">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4,458</w:t>
            </w:r>
          </w:p>
        </w:tc>
        <w:tc>
          <w:tcPr>
            <w:tcW w:w="892" w:type="dxa"/>
          </w:tcPr>
          <w:p w:rsidR="00A829A2" w:rsidRPr="00523188" w:rsidRDefault="00A829A2" w:rsidP="00C0199A">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4,323</w:t>
            </w:r>
          </w:p>
        </w:tc>
      </w:tr>
      <w:tr w:rsidR="00A829A2" w:rsidRPr="00523188" w:rsidTr="00C0199A">
        <w:tc>
          <w:tcPr>
            <w:tcW w:w="1196" w:type="dxa"/>
            <w:vAlign w:val="center"/>
          </w:tcPr>
          <w:p w:rsidR="00A829A2" w:rsidRPr="0089534D"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rPr>
              <w:t>β</w:t>
            </w:r>
            <w:r w:rsidRPr="00523188">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phase</w:t>
            </w:r>
          </w:p>
        </w:tc>
        <w:tc>
          <w:tcPr>
            <w:tcW w:w="1390" w:type="dxa"/>
            <w:vAlign w:val="center"/>
          </w:tcPr>
          <w:p w:rsidR="00A829A2" w:rsidRPr="00523188" w:rsidRDefault="00A829A2" w:rsidP="00C0199A">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70</w:t>
            </w:r>
          </w:p>
        </w:tc>
        <w:tc>
          <w:tcPr>
            <w:tcW w:w="988"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78,97</w:t>
            </w:r>
          </w:p>
        </w:tc>
        <w:tc>
          <w:tcPr>
            <w:tcW w:w="841"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3,9</w:t>
            </w:r>
          </w:p>
        </w:tc>
        <w:tc>
          <w:tcPr>
            <w:tcW w:w="842"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w:t>
            </w:r>
          </w:p>
        </w:tc>
        <w:tc>
          <w:tcPr>
            <w:tcW w:w="843"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6,59</w:t>
            </w:r>
          </w:p>
        </w:tc>
        <w:tc>
          <w:tcPr>
            <w:tcW w:w="843"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4,05</w:t>
            </w:r>
          </w:p>
        </w:tc>
        <w:tc>
          <w:tcPr>
            <w:tcW w:w="768" w:type="dxa"/>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w:t>
            </w:r>
          </w:p>
        </w:tc>
        <w:tc>
          <w:tcPr>
            <w:tcW w:w="968"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5,021</w:t>
            </w:r>
          </w:p>
        </w:tc>
        <w:tc>
          <w:tcPr>
            <w:tcW w:w="892"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4,704</w:t>
            </w:r>
          </w:p>
        </w:tc>
      </w:tr>
      <w:tr w:rsidR="00A829A2" w:rsidRPr="00523188" w:rsidTr="00C0199A">
        <w:tc>
          <w:tcPr>
            <w:tcW w:w="7711" w:type="dxa"/>
            <w:gridSpan w:val="8"/>
            <w:vAlign w:val="center"/>
          </w:tcPr>
          <w:p w:rsidR="00A829A2" w:rsidRPr="004B28F0" w:rsidRDefault="00A829A2" w:rsidP="00C0199A">
            <w:pPr>
              <w:suppressAutoHyphens/>
              <w:jc w:val="both"/>
              <w:rPr>
                <w:rFonts w:ascii="Times New Roman" w:eastAsia="Calibri" w:hAnsi="Times New Roman" w:cs="Times New Roman"/>
                <w:color w:val="000000"/>
                <w:sz w:val="28"/>
                <w:szCs w:val="28"/>
                <w:lang w:val="en-US"/>
              </w:rPr>
            </w:pPr>
            <w:r w:rsidRPr="004B28F0">
              <w:rPr>
                <w:rFonts w:ascii="Times New Roman" w:eastAsia="Calibri" w:hAnsi="Times New Roman" w:cs="Times New Roman"/>
                <w:sz w:val="28"/>
                <w:szCs w:val="28"/>
                <w:lang w:val="en-US"/>
              </w:rPr>
              <w:t xml:space="preserve">Calculation of the density of the alloy </w:t>
            </w:r>
            <w:r w:rsidRPr="004B28F0">
              <w:rPr>
                <w:rFonts w:ascii="Times New Roman" w:eastAsia="Calibri" w:hAnsi="Times New Roman" w:cs="Times New Roman"/>
                <w:sz w:val="28"/>
                <w:szCs w:val="28"/>
              </w:rPr>
              <w:t>ρ</w:t>
            </w:r>
            <w:r w:rsidRPr="004B28F0">
              <w:rPr>
                <w:rFonts w:ascii="Times New Roman" w:eastAsia="Calibri" w:hAnsi="Times New Roman" w:cs="Times New Roman"/>
                <w:sz w:val="28"/>
                <w:szCs w:val="28"/>
                <w:vertAlign w:val="subscript"/>
                <w:lang w:val="en-US"/>
              </w:rPr>
              <w:t>ad</w:t>
            </w:r>
            <w:r w:rsidRPr="004B28F0">
              <w:rPr>
                <w:rFonts w:ascii="Times New Roman" w:eastAsia="Calibri" w:hAnsi="Times New Roman" w:cs="Times New Roman"/>
                <w:sz w:val="28"/>
                <w:szCs w:val="28"/>
                <w:lang w:val="en-US"/>
              </w:rPr>
              <w:t xml:space="preserve"> by the formula (3), </w:t>
            </w:r>
            <w:r w:rsidRPr="004B28F0">
              <w:rPr>
                <w:rFonts w:ascii="Times New Roman" w:eastAsia="Calibri" w:hAnsi="Times New Roman" w:cs="Times New Roman"/>
                <w:sz w:val="28"/>
                <w:szCs w:val="28"/>
              </w:rPr>
              <w:t>ρ</w:t>
            </w:r>
            <w:r w:rsidRPr="004B28F0">
              <w:rPr>
                <w:rFonts w:ascii="Times New Roman" w:eastAsia="Calibri" w:hAnsi="Times New Roman" w:cs="Times New Roman"/>
                <w:sz w:val="28"/>
                <w:szCs w:val="28"/>
                <w:vertAlign w:val="subscript"/>
                <w:lang w:val="en-US"/>
              </w:rPr>
              <w:t>sp</w:t>
            </w:r>
            <w:r w:rsidRPr="004B28F0">
              <w:rPr>
                <w:rFonts w:ascii="Times New Roman" w:eastAsia="Calibri" w:hAnsi="Times New Roman" w:cs="Times New Roman"/>
                <w:sz w:val="28"/>
                <w:szCs w:val="28"/>
                <w:lang w:val="en-US"/>
              </w:rPr>
              <w:t xml:space="preserve"> by the formula (4)</w:t>
            </w:r>
          </w:p>
        </w:tc>
        <w:tc>
          <w:tcPr>
            <w:tcW w:w="968" w:type="dxa"/>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4,851</w:t>
            </w:r>
          </w:p>
        </w:tc>
        <w:tc>
          <w:tcPr>
            <w:tcW w:w="892" w:type="dxa"/>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4,582</w:t>
            </w:r>
          </w:p>
        </w:tc>
      </w:tr>
      <w:tr w:rsidR="00A829A2" w:rsidRPr="00F5612A" w:rsidTr="00C0199A">
        <w:tc>
          <w:tcPr>
            <w:tcW w:w="9571" w:type="dxa"/>
            <w:gridSpan w:val="10"/>
            <w:vAlign w:val="center"/>
          </w:tcPr>
          <w:p w:rsidR="00A829A2" w:rsidRPr="00523188" w:rsidRDefault="00A829A2" w:rsidP="00C0199A">
            <w:pPr>
              <w:suppressAutoHyphens/>
              <w:ind w:firstLine="709"/>
              <w:jc w:val="center"/>
              <w:rPr>
                <w:rFonts w:ascii="Times New Roman" w:eastAsia="Calibri" w:hAnsi="Times New Roman" w:cs="Times New Roman"/>
                <w:color w:val="000000"/>
                <w:sz w:val="28"/>
                <w:szCs w:val="28"/>
                <w:lang w:val="en-US"/>
              </w:rPr>
            </w:pPr>
            <w:r w:rsidRPr="00523188">
              <w:rPr>
                <w:rFonts w:ascii="Times New Roman" w:eastAsia="Calibri" w:hAnsi="Times New Roman" w:cs="Times New Roman"/>
                <w:color w:val="000000"/>
                <w:sz w:val="28"/>
                <w:szCs w:val="28"/>
                <w:lang w:val="en-US"/>
              </w:rPr>
              <w:t>Ti-5Al-5Mo-5V-3Cr-1Re</w:t>
            </w:r>
          </w:p>
        </w:tc>
      </w:tr>
      <w:tr w:rsidR="00A829A2" w:rsidRPr="00523188" w:rsidTr="00C0199A">
        <w:tc>
          <w:tcPr>
            <w:tcW w:w="1196" w:type="dxa"/>
            <w:vAlign w:val="center"/>
          </w:tcPr>
          <w:p w:rsidR="00A829A2" w:rsidRPr="004B28F0"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rPr>
              <w:t>α</w:t>
            </w:r>
            <w:r w:rsidRPr="00523188">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phase</w:t>
            </w:r>
          </w:p>
        </w:tc>
        <w:tc>
          <w:tcPr>
            <w:tcW w:w="1390" w:type="dxa"/>
            <w:vAlign w:val="center"/>
          </w:tcPr>
          <w:p w:rsidR="00A829A2" w:rsidRPr="00523188" w:rsidRDefault="00A829A2" w:rsidP="00C0199A">
            <w:pPr>
              <w:suppressAutoHyphens/>
              <w:rPr>
                <w:rFonts w:ascii="Times New Roman" w:eastAsia="Calibri" w:hAnsi="Times New Roman" w:cs="Times New Roman"/>
                <w:color w:val="000000"/>
                <w:sz w:val="28"/>
                <w:szCs w:val="28"/>
                <w:lang w:val="en-US"/>
              </w:rPr>
            </w:pPr>
            <w:r w:rsidRPr="00523188">
              <w:rPr>
                <w:rFonts w:ascii="Times New Roman" w:eastAsia="Calibri" w:hAnsi="Times New Roman" w:cs="Times New Roman"/>
                <w:sz w:val="28"/>
                <w:szCs w:val="28"/>
              </w:rPr>
              <w:t>35</w:t>
            </w:r>
          </w:p>
        </w:tc>
        <w:tc>
          <w:tcPr>
            <w:tcW w:w="988" w:type="dxa"/>
            <w:vAlign w:val="center"/>
          </w:tcPr>
          <w:p w:rsidR="00A829A2" w:rsidRPr="00523188" w:rsidRDefault="00A829A2" w:rsidP="00C0199A">
            <w:pPr>
              <w:rPr>
                <w:rFonts w:ascii="Times New Roman" w:eastAsia="Calibri" w:hAnsi="Times New Roman" w:cs="Times New Roman"/>
                <w:sz w:val="28"/>
                <w:szCs w:val="28"/>
              </w:rPr>
            </w:pPr>
            <w:r w:rsidRPr="00523188">
              <w:rPr>
                <w:rFonts w:ascii="Times New Roman" w:eastAsia="Calibri" w:hAnsi="Times New Roman" w:cs="Times New Roman"/>
                <w:sz w:val="28"/>
                <w:szCs w:val="28"/>
              </w:rPr>
              <w:t>89,1</w:t>
            </w:r>
          </w:p>
        </w:tc>
        <w:tc>
          <w:tcPr>
            <w:tcW w:w="841" w:type="dxa"/>
            <w:vAlign w:val="center"/>
          </w:tcPr>
          <w:p w:rsidR="00A829A2" w:rsidRPr="00523188" w:rsidRDefault="00A829A2" w:rsidP="00C0199A">
            <w:pPr>
              <w:rPr>
                <w:rFonts w:ascii="Times New Roman" w:eastAsia="Calibri" w:hAnsi="Times New Roman" w:cs="Times New Roman"/>
                <w:sz w:val="28"/>
                <w:szCs w:val="28"/>
              </w:rPr>
            </w:pPr>
            <w:r w:rsidRPr="00523188">
              <w:rPr>
                <w:rFonts w:ascii="Times New Roman" w:eastAsia="Calibri" w:hAnsi="Times New Roman" w:cs="Times New Roman"/>
                <w:sz w:val="28"/>
                <w:szCs w:val="28"/>
              </w:rPr>
              <w:t>7,1</w:t>
            </w:r>
          </w:p>
        </w:tc>
        <w:tc>
          <w:tcPr>
            <w:tcW w:w="842" w:type="dxa"/>
            <w:vAlign w:val="center"/>
          </w:tcPr>
          <w:p w:rsidR="00A829A2" w:rsidRPr="00523188" w:rsidRDefault="00A829A2" w:rsidP="00C0199A">
            <w:pPr>
              <w:rPr>
                <w:rFonts w:ascii="Times New Roman" w:eastAsia="Calibri" w:hAnsi="Times New Roman" w:cs="Times New Roman"/>
                <w:sz w:val="28"/>
                <w:szCs w:val="28"/>
              </w:rPr>
            </w:pPr>
            <w:r w:rsidRPr="00523188">
              <w:rPr>
                <w:rFonts w:ascii="Times New Roman" w:eastAsia="Calibri" w:hAnsi="Times New Roman" w:cs="Times New Roman"/>
                <w:sz w:val="28"/>
                <w:szCs w:val="28"/>
              </w:rPr>
              <w:t>0,9</w:t>
            </w:r>
          </w:p>
        </w:tc>
        <w:tc>
          <w:tcPr>
            <w:tcW w:w="843" w:type="dxa"/>
            <w:vAlign w:val="center"/>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1,6</w:t>
            </w:r>
          </w:p>
        </w:tc>
        <w:tc>
          <w:tcPr>
            <w:tcW w:w="843" w:type="dxa"/>
            <w:vAlign w:val="center"/>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0,4</w:t>
            </w:r>
          </w:p>
        </w:tc>
        <w:tc>
          <w:tcPr>
            <w:tcW w:w="768" w:type="dxa"/>
            <w:vAlign w:val="center"/>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0,8</w:t>
            </w:r>
          </w:p>
        </w:tc>
        <w:tc>
          <w:tcPr>
            <w:tcW w:w="968" w:type="dxa"/>
            <w:vAlign w:val="bottom"/>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4,617</w:t>
            </w:r>
          </w:p>
        </w:tc>
        <w:tc>
          <w:tcPr>
            <w:tcW w:w="892" w:type="dxa"/>
            <w:vAlign w:val="bottom"/>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4,383</w:t>
            </w:r>
          </w:p>
        </w:tc>
      </w:tr>
      <w:tr w:rsidR="00A829A2" w:rsidRPr="00523188" w:rsidTr="00C0199A">
        <w:tc>
          <w:tcPr>
            <w:tcW w:w="1196" w:type="dxa"/>
            <w:vAlign w:val="center"/>
          </w:tcPr>
          <w:p w:rsidR="00A829A2" w:rsidRPr="004B28F0" w:rsidRDefault="00A829A2" w:rsidP="00C0199A">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rPr>
              <w:t>β</w:t>
            </w:r>
            <w:r w:rsidRPr="00523188">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phase</w:t>
            </w:r>
          </w:p>
        </w:tc>
        <w:tc>
          <w:tcPr>
            <w:tcW w:w="1390" w:type="dxa"/>
            <w:vAlign w:val="center"/>
          </w:tcPr>
          <w:p w:rsidR="00A829A2" w:rsidRPr="00523188" w:rsidRDefault="00A829A2" w:rsidP="00C0199A">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w:t>
            </w:r>
          </w:p>
        </w:tc>
        <w:tc>
          <w:tcPr>
            <w:tcW w:w="988"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76,79</w:t>
            </w:r>
          </w:p>
        </w:tc>
        <w:tc>
          <w:tcPr>
            <w:tcW w:w="841"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3,72</w:t>
            </w:r>
          </w:p>
        </w:tc>
        <w:tc>
          <w:tcPr>
            <w:tcW w:w="842" w:type="dxa"/>
            <w:vAlign w:val="bottom"/>
          </w:tcPr>
          <w:p w:rsidR="00A829A2" w:rsidRPr="00523188" w:rsidRDefault="00A829A2" w:rsidP="00C0199A">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7,05</w:t>
            </w:r>
          </w:p>
        </w:tc>
        <w:tc>
          <w:tcPr>
            <w:tcW w:w="843" w:type="dxa"/>
            <w:vAlign w:val="bottom"/>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6,83</w:t>
            </w:r>
          </w:p>
        </w:tc>
        <w:tc>
          <w:tcPr>
            <w:tcW w:w="843" w:type="dxa"/>
            <w:vAlign w:val="bottom"/>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4,25</w:t>
            </w:r>
          </w:p>
        </w:tc>
        <w:tc>
          <w:tcPr>
            <w:tcW w:w="768" w:type="dxa"/>
            <w:vAlign w:val="bottom"/>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1,36</w:t>
            </w:r>
          </w:p>
        </w:tc>
        <w:tc>
          <w:tcPr>
            <w:tcW w:w="968" w:type="dxa"/>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5,277</w:t>
            </w:r>
          </w:p>
        </w:tc>
        <w:tc>
          <w:tcPr>
            <w:tcW w:w="892" w:type="dxa"/>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4,781</w:t>
            </w:r>
          </w:p>
        </w:tc>
      </w:tr>
      <w:tr w:rsidR="00A829A2" w:rsidRPr="00523188" w:rsidTr="00C0199A">
        <w:tc>
          <w:tcPr>
            <w:tcW w:w="7711" w:type="dxa"/>
            <w:gridSpan w:val="8"/>
            <w:vAlign w:val="center"/>
          </w:tcPr>
          <w:p w:rsidR="00A829A2" w:rsidRPr="004B28F0" w:rsidRDefault="00A829A2" w:rsidP="00C0199A">
            <w:pPr>
              <w:suppressAutoHyphens/>
              <w:jc w:val="both"/>
              <w:rPr>
                <w:rFonts w:ascii="Times New Roman" w:eastAsia="Calibri" w:hAnsi="Times New Roman" w:cs="Times New Roman"/>
                <w:color w:val="000000"/>
                <w:sz w:val="28"/>
                <w:szCs w:val="28"/>
                <w:lang w:val="en-US"/>
              </w:rPr>
            </w:pPr>
            <w:r w:rsidRPr="004B28F0">
              <w:rPr>
                <w:rFonts w:ascii="Times New Roman" w:eastAsia="Calibri" w:hAnsi="Times New Roman" w:cs="Times New Roman"/>
                <w:sz w:val="28"/>
                <w:szCs w:val="28"/>
                <w:lang w:val="en-US"/>
              </w:rPr>
              <w:t xml:space="preserve">Calculation of the density of the alloy </w:t>
            </w:r>
            <w:r w:rsidRPr="004B28F0">
              <w:rPr>
                <w:rFonts w:ascii="Times New Roman" w:eastAsia="Calibri" w:hAnsi="Times New Roman" w:cs="Times New Roman"/>
                <w:sz w:val="28"/>
                <w:szCs w:val="28"/>
              </w:rPr>
              <w:t>ρ</w:t>
            </w:r>
            <w:r w:rsidRPr="004B28F0">
              <w:rPr>
                <w:rFonts w:ascii="Times New Roman" w:eastAsia="Calibri" w:hAnsi="Times New Roman" w:cs="Times New Roman"/>
                <w:sz w:val="28"/>
                <w:szCs w:val="28"/>
                <w:vertAlign w:val="subscript"/>
                <w:lang w:val="en-US"/>
              </w:rPr>
              <w:t>ad</w:t>
            </w:r>
            <w:r w:rsidRPr="004B28F0">
              <w:rPr>
                <w:rFonts w:ascii="Times New Roman" w:eastAsia="Calibri" w:hAnsi="Times New Roman" w:cs="Times New Roman"/>
                <w:sz w:val="28"/>
                <w:szCs w:val="28"/>
                <w:lang w:val="en-US"/>
              </w:rPr>
              <w:t xml:space="preserve"> by the formula (3), </w:t>
            </w:r>
            <w:r w:rsidRPr="004B28F0">
              <w:rPr>
                <w:rFonts w:ascii="Times New Roman" w:eastAsia="Calibri" w:hAnsi="Times New Roman" w:cs="Times New Roman"/>
                <w:sz w:val="28"/>
                <w:szCs w:val="28"/>
              </w:rPr>
              <w:t>ρ</w:t>
            </w:r>
            <w:r w:rsidRPr="004B28F0">
              <w:rPr>
                <w:rFonts w:ascii="Times New Roman" w:eastAsia="Calibri" w:hAnsi="Times New Roman" w:cs="Times New Roman"/>
                <w:sz w:val="28"/>
                <w:szCs w:val="28"/>
                <w:vertAlign w:val="subscript"/>
                <w:lang w:val="en-US"/>
              </w:rPr>
              <w:t>sp</w:t>
            </w:r>
            <w:r w:rsidRPr="004B28F0">
              <w:rPr>
                <w:rFonts w:ascii="Times New Roman" w:eastAsia="Calibri" w:hAnsi="Times New Roman" w:cs="Times New Roman"/>
                <w:sz w:val="28"/>
                <w:szCs w:val="28"/>
                <w:lang w:val="en-US"/>
              </w:rPr>
              <w:t xml:space="preserve"> by the formula (4)</w:t>
            </w:r>
          </w:p>
        </w:tc>
        <w:tc>
          <w:tcPr>
            <w:tcW w:w="968" w:type="dxa"/>
          </w:tcPr>
          <w:p w:rsidR="00A829A2" w:rsidRPr="00523188" w:rsidRDefault="00A829A2" w:rsidP="00C0199A">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5,048</w:t>
            </w:r>
          </w:p>
        </w:tc>
        <w:tc>
          <w:tcPr>
            <w:tcW w:w="892" w:type="dxa"/>
          </w:tcPr>
          <w:p w:rsidR="00A829A2" w:rsidRPr="00523188" w:rsidRDefault="00A829A2" w:rsidP="00C0199A">
            <w:pPr>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4,632</w:t>
            </w:r>
          </w:p>
        </w:tc>
      </w:tr>
    </w:tbl>
    <w:p w:rsidR="00A829A2" w:rsidRDefault="00A829A2" w:rsidP="00C0199A">
      <w:pPr>
        <w:tabs>
          <w:tab w:val="left" w:pos="0"/>
        </w:tabs>
        <w:spacing w:after="0" w:line="240" w:lineRule="auto"/>
        <w:ind w:firstLine="709"/>
        <w:jc w:val="both"/>
        <w:rPr>
          <w:rFonts w:ascii="Times New Roman" w:hAnsi="Times New Roman" w:cs="Times New Roman"/>
          <w:sz w:val="28"/>
          <w:lang w:val="en-US"/>
        </w:rPr>
      </w:pP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t>It is clearly seen that with all calculation methods, the</w:t>
      </w:r>
      <w:r>
        <w:rPr>
          <w:rFonts w:ascii="Times New Roman" w:hAnsi="Times New Roman" w:cs="Times New Roman"/>
          <w:sz w:val="28"/>
          <w:lang w:val="en-US"/>
        </w:rPr>
        <w:t xml:space="preserve"> </w:t>
      </w:r>
      <w:r w:rsidRPr="00523188">
        <w:rPr>
          <w:rFonts w:ascii="Times New Roman" w:eastAsia="Times New Roman" w:hAnsi="Times New Roman" w:cs="Times New Roman"/>
          <w:color w:val="000000"/>
          <w:sz w:val="28"/>
          <w:szCs w:val="28"/>
          <w:lang w:eastAsia="zh-CN"/>
        </w:rPr>
        <w:sym w:font="Symbol" w:char="F061"/>
      </w:r>
      <w:r w:rsidRPr="004B28F0">
        <w:rPr>
          <w:rFonts w:ascii="Times New Roman" w:hAnsi="Times New Roman" w:cs="Times New Roman"/>
          <w:sz w:val="28"/>
          <w:lang w:val="en-US"/>
        </w:rPr>
        <w:t xml:space="preserve">-phase containing an increased amount of aluminum is noticeably lighter than the </w:t>
      </w:r>
      <w:r w:rsidRPr="00523188">
        <w:rPr>
          <w:rFonts w:ascii="Times New Roman" w:eastAsia="Times New Roman" w:hAnsi="Times New Roman" w:cs="Times New Roman"/>
          <w:color w:val="000000"/>
          <w:sz w:val="28"/>
          <w:szCs w:val="28"/>
          <w:lang w:eastAsia="zh-CN"/>
        </w:rPr>
        <w:sym w:font="Symbol" w:char="F062"/>
      </w:r>
      <w:r w:rsidRPr="004B28F0">
        <w:rPr>
          <w:rFonts w:ascii="Times New Roman" w:hAnsi="Times New Roman" w:cs="Times New Roman"/>
          <w:sz w:val="28"/>
          <w:lang w:val="en-US"/>
        </w:rPr>
        <w:t xml:space="preserve">-phase enriched in molybdenum and chromium. With an additive addition in Ti-5Al-5Mo-5V-3Cr alloys, the difference in the densities of the </w:t>
      </w:r>
      <w:r w:rsidRPr="00523188">
        <w:rPr>
          <w:rFonts w:ascii="Times New Roman" w:eastAsia="Times New Roman" w:hAnsi="Times New Roman" w:cs="Times New Roman"/>
          <w:color w:val="000000"/>
          <w:sz w:val="28"/>
          <w:szCs w:val="28"/>
          <w:lang w:eastAsia="zh-CN"/>
        </w:rPr>
        <w:sym w:font="Symbol" w:char="F061"/>
      </w:r>
      <w:r>
        <w:rPr>
          <w:rFonts w:ascii="Times New Roman" w:eastAsia="Calibri" w:hAnsi="Times New Roman" w:cs="Times New Roman"/>
          <w:color w:val="000000"/>
          <w:sz w:val="28"/>
          <w:szCs w:val="28"/>
          <w:lang w:val="en-US"/>
        </w:rPr>
        <w:t xml:space="preserve"> and</w:t>
      </w:r>
      <w:r w:rsidRPr="004B28F0">
        <w:rPr>
          <w:rFonts w:ascii="Times New Roman" w:eastAsia="Calibri" w:hAnsi="Times New Roman" w:cs="Times New Roman"/>
          <w:color w:val="000000"/>
          <w:sz w:val="28"/>
          <w:szCs w:val="28"/>
          <w:lang w:val="en-US"/>
        </w:rPr>
        <w:t xml:space="preserve"> </w:t>
      </w:r>
      <w:r w:rsidRPr="00523188">
        <w:rPr>
          <w:rFonts w:ascii="Times New Roman" w:eastAsia="Times New Roman" w:hAnsi="Times New Roman" w:cs="Times New Roman"/>
          <w:color w:val="000000"/>
          <w:sz w:val="28"/>
          <w:szCs w:val="28"/>
          <w:lang w:eastAsia="zh-CN"/>
        </w:rPr>
        <w:sym w:font="Symbol" w:char="F062"/>
      </w:r>
      <w:r w:rsidRPr="004B28F0">
        <w:rPr>
          <w:rFonts w:ascii="Times New Roman" w:eastAsia="Times New Roman" w:hAnsi="Times New Roman" w:cs="Times New Roman"/>
          <w:color w:val="000000"/>
          <w:sz w:val="28"/>
          <w:szCs w:val="28"/>
          <w:lang w:val="en-US" w:eastAsia="zh-CN"/>
        </w:rPr>
        <w:t>-</w:t>
      </w:r>
      <w:r w:rsidRPr="004B28F0">
        <w:rPr>
          <w:rFonts w:ascii="Times New Roman" w:eastAsia="Calibri" w:hAnsi="Times New Roman" w:cs="Times New Roman"/>
          <w:color w:val="000000"/>
          <w:sz w:val="28"/>
          <w:szCs w:val="28"/>
          <w:lang w:val="en-US"/>
        </w:rPr>
        <w:t xml:space="preserve"> </w:t>
      </w:r>
      <w:r w:rsidRPr="004B28F0">
        <w:rPr>
          <w:rFonts w:ascii="Times New Roman" w:hAnsi="Times New Roman" w:cs="Times New Roman"/>
          <w:sz w:val="28"/>
          <w:lang w:val="en-US"/>
        </w:rPr>
        <w:t xml:space="preserve">phases is 10.1%, and in Ti-5Al-5Mo-5V-3Cr-1Re alloys, 12.5%. In the method of specific volumes, the difference in the densities of the </w:t>
      </w:r>
      <w:r w:rsidRPr="00523188">
        <w:rPr>
          <w:rFonts w:ascii="Times New Roman" w:eastAsia="Times New Roman" w:hAnsi="Times New Roman" w:cs="Times New Roman"/>
          <w:color w:val="000000"/>
          <w:sz w:val="28"/>
          <w:szCs w:val="28"/>
          <w:lang w:eastAsia="zh-CN"/>
        </w:rPr>
        <w:sym w:font="Symbol" w:char="F061"/>
      </w:r>
      <w:r>
        <w:rPr>
          <w:rFonts w:ascii="Times New Roman" w:eastAsia="Calibri" w:hAnsi="Times New Roman" w:cs="Times New Roman"/>
          <w:color w:val="000000"/>
          <w:sz w:val="28"/>
          <w:szCs w:val="28"/>
          <w:lang w:val="en-US"/>
        </w:rPr>
        <w:t xml:space="preserve"> and</w:t>
      </w:r>
      <w:r w:rsidRPr="004B28F0">
        <w:rPr>
          <w:rFonts w:ascii="Times New Roman" w:eastAsia="Calibri" w:hAnsi="Times New Roman" w:cs="Times New Roman"/>
          <w:color w:val="000000"/>
          <w:sz w:val="28"/>
          <w:szCs w:val="28"/>
          <w:lang w:val="en-US"/>
        </w:rPr>
        <w:t xml:space="preserve"> </w:t>
      </w:r>
      <w:r w:rsidRPr="00523188">
        <w:rPr>
          <w:rFonts w:ascii="Times New Roman" w:eastAsia="Times New Roman" w:hAnsi="Times New Roman" w:cs="Times New Roman"/>
          <w:color w:val="000000"/>
          <w:sz w:val="28"/>
          <w:szCs w:val="28"/>
          <w:lang w:eastAsia="zh-CN"/>
        </w:rPr>
        <w:sym w:font="Symbol" w:char="F062"/>
      </w:r>
      <w:r w:rsidRPr="004B28F0">
        <w:rPr>
          <w:rFonts w:ascii="Times New Roman" w:eastAsia="Times New Roman" w:hAnsi="Times New Roman" w:cs="Times New Roman"/>
          <w:color w:val="000000"/>
          <w:sz w:val="28"/>
          <w:szCs w:val="28"/>
          <w:lang w:val="en-US" w:eastAsia="zh-CN"/>
        </w:rPr>
        <w:t>-</w:t>
      </w:r>
      <w:r w:rsidRPr="004B28F0">
        <w:rPr>
          <w:rFonts w:ascii="Times New Roman" w:eastAsia="Calibri" w:hAnsi="Times New Roman" w:cs="Times New Roman"/>
          <w:color w:val="000000"/>
          <w:sz w:val="28"/>
          <w:szCs w:val="28"/>
          <w:lang w:val="en-US"/>
        </w:rPr>
        <w:t xml:space="preserve"> </w:t>
      </w:r>
      <w:r w:rsidRPr="004B28F0">
        <w:rPr>
          <w:rFonts w:ascii="Times New Roman" w:hAnsi="Times New Roman" w:cs="Times New Roman"/>
          <w:sz w:val="28"/>
          <w:lang w:val="en-US"/>
        </w:rPr>
        <w:t>phases of the same alloys is 6.65% and 8.3%, respectively.</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t xml:space="preserve">The calculation of the density of the alloy, taking into account the density of the </w:t>
      </w:r>
      <w:r w:rsidRPr="00523188">
        <w:rPr>
          <w:rFonts w:ascii="Times New Roman" w:eastAsia="Times New Roman" w:hAnsi="Times New Roman" w:cs="Times New Roman"/>
          <w:color w:val="000000"/>
          <w:sz w:val="28"/>
          <w:szCs w:val="28"/>
          <w:lang w:eastAsia="zh-CN"/>
        </w:rPr>
        <w:sym w:font="Symbol" w:char="F061"/>
      </w:r>
      <w:r>
        <w:rPr>
          <w:rFonts w:ascii="Times New Roman" w:eastAsia="Calibri" w:hAnsi="Times New Roman" w:cs="Times New Roman"/>
          <w:color w:val="000000"/>
          <w:sz w:val="28"/>
          <w:szCs w:val="28"/>
          <w:lang w:val="en-US"/>
        </w:rPr>
        <w:t xml:space="preserve"> and</w:t>
      </w:r>
      <w:r w:rsidRPr="004B28F0">
        <w:rPr>
          <w:rFonts w:ascii="Times New Roman" w:eastAsia="Calibri" w:hAnsi="Times New Roman" w:cs="Times New Roman"/>
          <w:color w:val="000000"/>
          <w:sz w:val="28"/>
          <w:szCs w:val="28"/>
          <w:lang w:val="en-US"/>
        </w:rPr>
        <w:t xml:space="preserve"> </w:t>
      </w:r>
      <w:r w:rsidRPr="00523188">
        <w:rPr>
          <w:rFonts w:ascii="Times New Roman" w:eastAsia="Times New Roman" w:hAnsi="Times New Roman" w:cs="Times New Roman"/>
          <w:color w:val="000000"/>
          <w:sz w:val="28"/>
          <w:szCs w:val="28"/>
          <w:lang w:eastAsia="zh-CN"/>
        </w:rPr>
        <w:sym w:font="Symbol" w:char="F062"/>
      </w:r>
      <w:r w:rsidRPr="004B28F0">
        <w:rPr>
          <w:rFonts w:ascii="Times New Roman" w:eastAsia="Times New Roman" w:hAnsi="Times New Roman" w:cs="Times New Roman"/>
          <w:color w:val="000000"/>
          <w:sz w:val="28"/>
          <w:szCs w:val="28"/>
          <w:lang w:val="en-US" w:eastAsia="zh-CN"/>
        </w:rPr>
        <w:t>-</w:t>
      </w:r>
      <w:r w:rsidRPr="004B28F0">
        <w:rPr>
          <w:rFonts w:ascii="Times New Roman" w:eastAsia="Calibri" w:hAnsi="Times New Roman" w:cs="Times New Roman"/>
          <w:color w:val="000000"/>
          <w:sz w:val="28"/>
          <w:szCs w:val="28"/>
          <w:lang w:val="en-US"/>
        </w:rPr>
        <w:t xml:space="preserve"> </w:t>
      </w:r>
      <w:r w:rsidRPr="004B28F0">
        <w:rPr>
          <w:rFonts w:ascii="Times New Roman" w:hAnsi="Times New Roman" w:cs="Times New Roman"/>
          <w:sz w:val="28"/>
          <w:lang w:val="en-US"/>
        </w:rPr>
        <w:t>phases, by the methods of additive addition and specific volumes, coincides well with the density of these alloys obtained by the same methods without taking into account the phase state of the alloy, Table 4 (columns 3 and 5).</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t>Thus, experimentally, the density of heat-resistant titanium alloys Ti-5Al-5Mo-5V-3Cr and Ti-5Al-5Mo-5V-3Cr-1Re was determined by the method of hydrostatic weighing.</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t>Based on the MRSA data, the densities of these alloys were calculated by the methods of additive addition and specific volumes taking into account their composition. It was revealed that with additive addition the discrepancy with the experiment is 8-10%, and in the method of specific volumes 0.3-0.5%.</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t>Calculations of the density of titanium alloys Ti-5Al-5Mo-5V-3Cr and Ti-5Al-5Mo-5V-3Cr-1Re are also performed taking into account the phase structure. It is shown that the diff</w:t>
      </w:r>
      <w:r>
        <w:rPr>
          <w:rFonts w:ascii="Times New Roman" w:hAnsi="Times New Roman" w:cs="Times New Roman"/>
          <w:sz w:val="28"/>
          <w:lang w:val="en-US"/>
        </w:rPr>
        <w:t xml:space="preserve">erence in the densities of the </w:t>
      </w:r>
      <w:r w:rsidRPr="004B28F0">
        <w:rPr>
          <w:rFonts w:ascii="Times New Roman" w:hAnsi="Times New Roman" w:cs="Times New Roman"/>
          <w:sz w:val="28"/>
          <w:lang w:val="en-US"/>
        </w:rPr>
        <w:t xml:space="preserve"> and</w:t>
      </w:r>
      <w:r>
        <w:rPr>
          <w:rFonts w:ascii="Times New Roman" w:hAnsi="Times New Roman" w:cs="Times New Roman"/>
          <w:sz w:val="28"/>
          <w:lang w:val="en-US"/>
        </w:rPr>
        <w:t xml:space="preserve"> </w:t>
      </w:r>
      <w:r w:rsidRPr="00523188">
        <w:rPr>
          <w:rFonts w:ascii="Times New Roman" w:eastAsia="Times New Roman" w:hAnsi="Times New Roman" w:cs="Times New Roman"/>
          <w:color w:val="000000"/>
          <w:sz w:val="28"/>
          <w:szCs w:val="28"/>
          <w:lang w:eastAsia="zh-CN"/>
        </w:rPr>
        <w:sym w:font="Symbol" w:char="F062"/>
      </w:r>
      <w:r>
        <w:rPr>
          <w:rFonts w:ascii="Times New Roman" w:hAnsi="Times New Roman" w:cs="Times New Roman"/>
          <w:sz w:val="28"/>
          <w:lang w:val="en-US"/>
        </w:rPr>
        <w:t xml:space="preserve"> </w:t>
      </w:r>
      <w:r w:rsidRPr="004B28F0">
        <w:rPr>
          <w:rFonts w:ascii="Times New Roman" w:hAnsi="Times New Roman" w:cs="Times New Roman"/>
          <w:sz w:val="28"/>
          <w:lang w:val="en-US"/>
        </w:rPr>
        <w:t>-phases for all alloys is 6.5 - 10.1%, while good agreement with the calculated density of these alloys made without taking into account the phases is noted.</w:t>
      </w:r>
    </w:p>
    <w:p w:rsidR="00A829A2" w:rsidRDefault="00A829A2" w:rsidP="00C0199A">
      <w:pPr>
        <w:tabs>
          <w:tab w:val="left" w:pos="0"/>
        </w:tabs>
        <w:spacing w:after="0" w:line="240" w:lineRule="auto"/>
        <w:ind w:firstLine="709"/>
        <w:jc w:val="both"/>
        <w:rPr>
          <w:rFonts w:ascii="Times New Roman" w:hAnsi="Times New Roman" w:cs="Times New Roman"/>
          <w:sz w:val="28"/>
          <w:lang w:val="en-US"/>
        </w:rPr>
      </w:pPr>
      <w:r w:rsidRPr="004B28F0">
        <w:rPr>
          <w:rFonts w:ascii="Times New Roman" w:hAnsi="Times New Roman" w:cs="Times New Roman"/>
          <w:sz w:val="28"/>
          <w:lang w:val="en-US"/>
        </w:rPr>
        <w:lastRenderedPageBreak/>
        <w:t>Based on the above, when calculating the density of complex alloyed titanium alloys, it is recommended to use the method of specific volumes and ignore the phase component of the alloy.</w:t>
      </w:r>
    </w:p>
    <w:p w:rsidR="00523188" w:rsidRPr="00A829A2" w:rsidRDefault="00523188" w:rsidP="00837870">
      <w:pPr>
        <w:suppressAutoHyphens/>
        <w:spacing w:after="0" w:line="240" w:lineRule="auto"/>
        <w:ind w:firstLine="709"/>
        <w:rPr>
          <w:rFonts w:ascii="Times New Roman" w:eastAsia="Calibri" w:hAnsi="Times New Roman" w:cs="Times New Roman"/>
          <w:sz w:val="28"/>
          <w:szCs w:val="28"/>
          <w:lang w:val="en-US"/>
        </w:rPr>
      </w:pPr>
    </w:p>
    <w:p w:rsidR="00E546F3" w:rsidRPr="00A829A2" w:rsidRDefault="00E546F3" w:rsidP="00837870">
      <w:pPr>
        <w:spacing w:after="0" w:line="240" w:lineRule="auto"/>
        <w:ind w:firstLine="709"/>
        <w:rPr>
          <w:rFonts w:ascii="Times New Roman" w:eastAsia="Calibri" w:hAnsi="Times New Roman" w:cs="Times New Roman"/>
          <w:sz w:val="28"/>
          <w:szCs w:val="28"/>
          <w:lang w:val="en-US"/>
        </w:rPr>
      </w:pPr>
      <w:r w:rsidRPr="00A829A2">
        <w:rPr>
          <w:rFonts w:ascii="Times New Roman" w:eastAsia="Calibri" w:hAnsi="Times New Roman" w:cs="Times New Roman"/>
          <w:sz w:val="28"/>
          <w:szCs w:val="28"/>
          <w:lang w:val="en-US"/>
        </w:rPr>
        <w:br w:type="page"/>
      </w:r>
    </w:p>
    <w:p w:rsidR="00523188" w:rsidRPr="00646CC5" w:rsidRDefault="008A3D66" w:rsidP="00C60AAD">
      <w:pPr>
        <w:suppressAutoHyphens/>
        <w:spacing w:after="0" w:line="240" w:lineRule="auto"/>
        <w:ind w:firstLine="709"/>
        <w:jc w:val="both"/>
        <w:rPr>
          <w:rFonts w:ascii="Times New Roman" w:eastAsia="Calibri" w:hAnsi="Times New Roman" w:cs="Times New Roman"/>
          <w:b/>
          <w:sz w:val="28"/>
          <w:szCs w:val="28"/>
          <w:lang w:val="en-US"/>
        </w:rPr>
      </w:pPr>
      <w:r>
        <w:rPr>
          <w:rFonts w:ascii="Times New Roman" w:eastAsia="Calibri" w:hAnsi="Times New Roman" w:cs="Times New Roman"/>
          <w:b/>
          <w:sz w:val="28"/>
          <w:szCs w:val="28"/>
          <w:lang w:val="en-US"/>
        </w:rPr>
        <w:lastRenderedPageBreak/>
        <w:t>2.3</w:t>
      </w:r>
      <w:r w:rsidR="00E546F3" w:rsidRPr="00646CC5">
        <w:rPr>
          <w:rFonts w:ascii="Times New Roman" w:eastAsia="Calibri" w:hAnsi="Times New Roman" w:cs="Times New Roman"/>
          <w:b/>
          <w:sz w:val="28"/>
          <w:szCs w:val="28"/>
          <w:lang w:val="en-US"/>
        </w:rPr>
        <w:t xml:space="preserve"> </w:t>
      </w:r>
      <w:r w:rsidR="00646CC5" w:rsidRPr="00646CC5">
        <w:rPr>
          <w:rFonts w:ascii="Times New Roman" w:eastAsia="Calibri" w:hAnsi="Times New Roman" w:cs="Times New Roman"/>
          <w:b/>
          <w:sz w:val="28"/>
          <w:szCs w:val="28"/>
          <w:lang w:val="en-US"/>
        </w:rPr>
        <w:t>Study of mechanical properties of new alloys with recommendations for their use</w:t>
      </w:r>
    </w:p>
    <w:p w:rsidR="00646CC5" w:rsidRPr="00646CC5" w:rsidRDefault="00646CC5" w:rsidP="00837870">
      <w:pPr>
        <w:suppressAutoHyphens/>
        <w:spacing w:after="0" w:line="240" w:lineRule="auto"/>
        <w:ind w:firstLine="709"/>
        <w:jc w:val="both"/>
        <w:rPr>
          <w:rFonts w:ascii="Times New Roman" w:eastAsia="Calibri" w:hAnsi="Times New Roman" w:cs="Times New Roman"/>
          <w:sz w:val="28"/>
          <w:szCs w:val="28"/>
          <w:lang w:val="en-US" w:eastAsia="zh-CN"/>
        </w:rPr>
      </w:pPr>
      <w:r w:rsidRPr="00646CC5">
        <w:rPr>
          <w:rFonts w:ascii="Times New Roman" w:eastAsia="Calibri" w:hAnsi="Times New Roman" w:cs="Times New Roman"/>
          <w:sz w:val="28"/>
          <w:szCs w:val="28"/>
          <w:lang w:val="en-US" w:eastAsia="zh-CN"/>
        </w:rPr>
        <w:t>The microstructure and phase composition of heat-treated samples were studied using a tescan Vega 3 LM scanning electron microscope with an EDX Oxford X-Max 80 prefix. The microstructure of the studied alloys was detected by chemical etching in a mixture of 2.5% HNO3+ 1% RA + 1.5% HC acids.</w:t>
      </w:r>
    </w:p>
    <w:p w:rsidR="00AF6E4B" w:rsidRDefault="00646CC5" w:rsidP="00837870">
      <w:pPr>
        <w:suppressAutoHyphens/>
        <w:spacing w:after="0" w:line="240" w:lineRule="auto"/>
        <w:ind w:firstLine="709"/>
        <w:jc w:val="both"/>
        <w:rPr>
          <w:rFonts w:ascii="Times New Roman" w:eastAsia="Times New Roman" w:hAnsi="Times New Roman" w:cs="Times New Roman"/>
          <w:sz w:val="28"/>
          <w:szCs w:val="28"/>
          <w:lang w:val="en-US" w:eastAsia="zh-CN"/>
        </w:rPr>
      </w:pPr>
      <w:r w:rsidRPr="00646CC5">
        <w:rPr>
          <w:rFonts w:ascii="Times New Roman" w:eastAsia="Times New Roman" w:hAnsi="Times New Roman" w:cs="Times New Roman"/>
          <w:sz w:val="28"/>
          <w:szCs w:val="28"/>
          <w:lang w:val="en-US" w:eastAsia="zh-CN"/>
        </w:rPr>
        <w:t xml:space="preserve">The mechanical properties of the obtained samples were determined using a universal testing machine Zwick Z250. Compression tests were performed at a temperature of 600oC on cylindrical samples with a diameter of 8 mm and a height of 12 mm to a degree of deformation of 50%. The results of mechanical compression tests are shown in figure </w:t>
      </w:r>
      <w:r w:rsidR="008A3D66">
        <w:rPr>
          <w:rFonts w:ascii="Times New Roman" w:eastAsia="Times New Roman" w:hAnsi="Times New Roman" w:cs="Times New Roman"/>
          <w:sz w:val="28"/>
          <w:szCs w:val="28"/>
          <w:lang w:val="en-US" w:eastAsia="zh-CN"/>
        </w:rPr>
        <w:t>11</w:t>
      </w:r>
      <w:r w:rsidRPr="00646CC5">
        <w:rPr>
          <w:rFonts w:ascii="Times New Roman" w:eastAsia="Times New Roman" w:hAnsi="Times New Roman" w:cs="Times New Roman"/>
          <w:sz w:val="28"/>
          <w:szCs w:val="28"/>
          <w:lang w:val="en-US" w:eastAsia="zh-CN"/>
        </w:rPr>
        <w:t>.</w:t>
      </w:r>
    </w:p>
    <w:p w:rsidR="00657B2A" w:rsidRPr="00646CC5" w:rsidRDefault="00657B2A" w:rsidP="00837870">
      <w:pPr>
        <w:suppressAutoHyphens/>
        <w:spacing w:after="0" w:line="240" w:lineRule="auto"/>
        <w:ind w:firstLine="709"/>
        <w:jc w:val="both"/>
        <w:rPr>
          <w:rFonts w:ascii="Times New Roman" w:eastAsia="Times New Roman" w:hAnsi="Times New Roman" w:cs="Times New Roman"/>
          <w:sz w:val="28"/>
          <w:szCs w:val="28"/>
          <w:lang w:val="en-US" w:eastAsia="zh-CN"/>
        </w:rPr>
      </w:pPr>
    </w:p>
    <w:p w:rsidR="00521C28" w:rsidRDefault="00063FFB" w:rsidP="00837870">
      <w:pPr>
        <w:spacing w:after="0" w:line="240" w:lineRule="auto"/>
        <w:ind w:firstLine="709"/>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extent cx="4524375" cy="299838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cc51e0-fdc8-4ae4-a69b-b5e43a0f96b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28231" cy="3000937"/>
                    </a:xfrm>
                    <a:prstGeom prst="rect">
                      <a:avLst/>
                    </a:prstGeom>
                  </pic:spPr>
                </pic:pic>
              </a:graphicData>
            </a:graphic>
          </wp:inline>
        </w:drawing>
      </w:r>
    </w:p>
    <w:p w:rsidR="00657B2A" w:rsidRPr="00063FFB" w:rsidRDefault="00657B2A" w:rsidP="00837870">
      <w:pPr>
        <w:spacing w:after="0" w:line="240" w:lineRule="auto"/>
        <w:ind w:firstLine="709"/>
        <w:jc w:val="center"/>
        <w:rPr>
          <w:rFonts w:ascii="Times New Roman" w:eastAsia="Calibri" w:hAnsi="Times New Roman" w:cs="Times New Roman"/>
          <w:sz w:val="24"/>
          <w:szCs w:val="24"/>
          <w:lang w:val="en-US"/>
        </w:rPr>
      </w:pPr>
    </w:p>
    <w:p w:rsidR="00AF6E4B" w:rsidRDefault="00063FFB" w:rsidP="00657B2A">
      <w:pPr>
        <w:spacing w:after="0" w:line="240" w:lineRule="auto"/>
        <w:ind w:firstLine="709"/>
        <w:jc w:val="center"/>
        <w:rPr>
          <w:rFonts w:ascii="Times New Roman" w:eastAsia="Calibri" w:hAnsi="Times New Roman" w:cs="Times New Roman"/>
          <w:sz w:val="28"/>
          <w:szCs w:val="28"/>
          <w:lang w:val="en-US" w:eastAsia="ar-SA"/>
        </w:rPr>
      </w:pPr>
      <w:r w:rsidRPr="00063FFB">
        <w:rPr>
          <w:rFonts w:ascii="Times New Roman" w:eastAsia="Calibri" w:hAnsi="Times New Roman" w:cs="Times New Roman"/>
          <w:sz w:val="28"/>
          <w:szCs w:val="28"/>
          <w:lang w:val="en-US" w:eastAsia="ar-SA"/>
        </w:rPr>
        <w:t xml:space="preserve">Figure </w:t>
      </w:r>
      <w:r w:rsidR="008A3D66">
        <w:rPr>
          <w:rFonts w:ascii="Times New Roman" w:eastAsia="Calibri" w:hAnsi="Times New Roman" w:cs="Times New Roman"/>
          <w:sz w:val="28"/>
          <w:szCs w:val="28"/>
          <w:lang w:val="en-US" w:eastAsia="ar-SA"/>
        </w:rPr>
        <w:t>11</w:t>
      </w:r>
      <w:r w:rsidRPr="00063FFB">
        <w:rPr>
          <w:rFonts w:ascii="Times New Roman" w:eastAsia="Calibri" w:hAnsi="Times New Roman" w:cs="Times New Roman"/>
          <w:sz w:val="28"/>
          <w:szCs w:val="28"/>
          <w:lang w:val="en-US" w:eastAsia="ar-SA"/>
        </w:rPr>
        <w:t xml:space="preserve"> - mechanical compression tests of ti-5Al-5Mo-5V-3Re (1 - 3), Ti-5Al-5Mo-5V-3Cr-1Re (4 - 6), Ti-5Al-5Mo-5V-3Cr (7-9) alloys in the heat-treated state</w:t>
      </w:r>
    </w:p>
    <w:p w:rsidR="00657B2A" w:rsidRPr="00063FFB" w:rsidRDefault="00657B2A" w:rsidP="00657B2A">
      <w:pPr>
        <w:spacing w:after="0" w:line="240" w:lineRule="auto"/>
        <w:ind w:firstLine="709"/>
        <w:jc w:val="center"/>
        <w:rPr>
          <w:rFonts w:ascii="Times New Roman" w:eastAsia="Calibri" w:hAnsi="Times New Roman" w:cs="Times New Roman"/>
          <w:sz w:val="28"/>
          <w:szCs w:val="28"/>
          <w:lang w:val="en-US" w:eastAsia="ar-SA"/>
        </w:rPr>
      </w:pPr>
    </w:p>
    <w:p w:rsidR="00521C28" w:rsidRPr="00063FFB" w:rsidRDefault="00063FFB" w:rsidP="00837870">
      <w:pPr>
        <w:spacing w:after="0" w:line="240" w:lineRule="auto"/>
        <w:ind w:firstLine="709"/>
        <w:jc w:val="both"/>
        <w:rPr>
          <w:rFonts w:ascii="Times New Roman" w:eastAsia="Calibri" w:hAnsi="Times New Roman" w:cs="Times New Roman"/>
          <w:sz w:val="28"/>
          <w:szCs w:val="28"/>
          <w:lang w:val="en-US" w:eastAsia="ar-SA"/>
        </w:rPr>
      </w:pPr>
      <w:r w:rsidRPr="00063FFB">
        <w:rPr>
          <w:rFonts w:ascii="Times New Roman" w:eastAsia="Calibri" w:hAnsi="Times New Roman" w:cs="Times New Roman"/>
          <w:sz w:val="28"/>
          <w:szCs w:val="28"/>
          <w:lang w:val="en-US" w:eastAsia="ar-SA"/>
        </w:rPr>
        <w:t>It can be seen that all alloys initially have elastic deformation up to the stress of 750-900 MPa, which then turns into plastic deformation caused by the processes of dynamic recrystallization and polygonation.</w:t>
      </w:r>
      <w:r w:rsidRPr="00063FFB">
        <w:rPr>
          <w:lang w:val="en-US"/>
        </w:rPr>
        <w:t xml:space="preserve"> </w:t>
      </w:r>
      <w:r w:rsidRPr="00063FFB">
        <w:rPr>
          <w:rFonts w:ascii="Times New Roman" w:eastAsia="Calibri" w:hAnsi="Times New Roman" w:cs="Times New Roman"/>
          <w:sz w:val="28"/>
          <w:szCs w:val="28"/>
          <w:lang w:val="en-US" w:eastAsia="ar-SA"/>
        </w:rPr>
        <w:t>Adding 1% rhenium to the ti-5Al-5Mo-5V-3Cr alloy increases the strength properties of the alloy in the zone of elastic deformation by 2 - 3% , and in the zone of plastic deformation it reduces by 3-4%. In the ti-5Al-5Mo-5V-3Re alloy, where chromium is replaced by rhenium, the strength properties deteriorated by 1.5-2% in the elastic deformation zone, and in the plasti</w:t>
      </w:r>
      <w:r>
        <w:rPr>
          <w:rFonts w:ascii="Times New Roman" w:eastAsia="Calibri" w:hAnsi="Times New Roman" w:cs="Times New Roman"/>
          <w:sz w:val="28"/>
          <w:szCs w:val="28"/>
          <w:lang w:val="en-US" w:eastAsia="ar-SA"/>
        </w:rPr>
        <w:t xml:space="preserve">c deformation zone (if sample </w:t>
      </w:r>
      <w:r w:rsidRPr="00063FFB">
        <w:rPr>
          <w:rFonts w:ascii="Times New Roman" w:eastAsia="Calibri" w:hAnsi="Times New Roman" w:cs="Times New Roman"/>
          <w:sz w:val="28"/>
          <w:szCs w:val="28"/>
          <w:lang w:val="en-US" w:eastAsia="ar-SA"/>
        </w:rPr>
        <w:t>№1 is not taken into account), the strength properties increased by 2-3%.</w:t>
      </w:r>
      <w:r>
        <w:rPr>
          <w:rFonts w:ascii="Times New Roman" w:eastAsia="Calibri" w:hAnsi="Times New Roman" w:cs="Times New Roman"/>
          <w:sz w:val="28"/>
          <w:szCs w:val="28"/>
          <w:lang w:val="en-US" w:eastAsia="ar-SA"/>
        </w:rPr>
        <w:t xml:space="preserve"> </w:t>
      </w:r>
      <w:r w:rsidRPr="00063FFB">
        <w:rPr>
          <w:rFonts w:ascii="Times New Roman" w:eastAsia="Calibri" w:hAnsi="Times New Roman" w:cs="Times New Roman"/>
          <w:sz w:val="28"/>
          <w:szCs w:val="28"/>
          <w:lang w:val="en-US" w:eastAsia="ar-SA"/>
        </w:rPr>
        <w:t>The relative shortening of all alloys is approximately the same and is approximately 36-38%.</w:t>
      </w:r>
    </w:p>
    <w:p w:rsidR="00521C28" w:rsidRDefault="00063FFB" w:rsidP="00837870">
      <w:pPr>
        <w:spacing w:after="0" w:line="240" w:lineRule="auto"/>
        <w:ind w:firstLine="709"/>
        <w:rPr>
          <w:rFonts w:ascii="Times New Roman" w:eastAsia="Calibri" w:hAnsi="Times New Roman" w:cs="Times New Roman"/>
          <w:sz w:val="28"/>
          <w:szCs w:val="28"/>
          <w:lang w:val="en-US"/>
        </w:rPr>
      </w:pPr>
      <w:r w:rsidRPr="00063FFB">
        <w:rPr>
          <w:rFonts w:ascii="Times New Roman" w:eastAsia="Calibri" w:hAnsi="Times New Roman" w:cs="Times New Roman"/>
          <w:sz w:val="28"/>
          <w:szCs w:val="28"/>
          <w:lang w:val="en-US"/>
        </w:rPr>
        <w:t xml:space="preserve">The mechanical properties of the tested tensile samples were also carried out on a Zwick Z250 test machine at a temperature of 600 oC. For this purpose, </w:t>
      </w:r>
      <w:r w:rsidRPr="00063FFB">
        <w:rPr>
          <w:rFonts w:ascii="Times New Roman" w:eastAsia="Calibri" w:hAnsi="Times New Roman" w:cs="Times New Roman"/>
          <w:sz w:val="28"/>
          <w:szCs w:val="28"/>
          <w:lang w:val="en-US"/>
        </w:rPr>
        <w:lastRenderedPageBreak/>
        <w:t>cylindrical samples of a special shape were used. The results of mechanical tensile tests are shown in figure</w:t>
      </w:r>
      <w:r w:rsidR="008A3D66">
        <w:rPr>
          <w:rFonts w:ascii="Times New Roman" w:eastAsia="Calibri" w:hAnsi="Times New Roman" w:cs="Times New Roman"/>
          <w:sz w:val="28"/>
          <w:szCs w:val="28"/>
          <w:lang w:val="en-US"/>
        </w:rPr>
        <w:t>12</w:t>
      </w:r>
      <w:r w:rsidRPr="00063FFB">
        <w:rPr>
          <w:rFonts w:ascii="Times New Roman" w:eastAsia="Calibri" w:hAnsi="Times New Roman" w:cs="Times New Roman"/>
          <w:sz w:val="28"/>
          <w:szCs w:val="28"/>
          <w:lang w:val="en-US"/>
        </w:rPr>
        <w:t>.</w:t>
      </w:r>
    </w:p>
    <w:p w:rsidR="008A3D66" w:rsidRPr="00063FFB" w:rsidRDefault="008A3D66" w:rsidP="00837870">
      <w:pPr>
        <w:spacing w:after="0" w:line="240" w:lineRule="auto"/>
        <w:ind w:firstLine="709"/>
        <w:rPr>
          <w:rFonts w:ascii="Times New Roman" w:eastAsia="Calibri" w:hAnsi="Times New Roman" w:cs="Times New Roman"/>
          <w:sz w:val="28"/>
          <w:szCs w:val="28"/>
          <w:lang w:val="en-US"/>
        </w:rPr>
      </w:pPr>
    </w:p>
    <w:p w:rsidR="00521C28" w:rsidRPr="00521C28" w:rsidRDefault="0061663A" w:rsidP="00837870">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4657725" cy="27051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606f87-92bc-423b-9f97-47d143e24b3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57725" cy="2705100"/>
                    </a:xfrm>
                    <a:prstGeom prst="rect">
                      <a:avLst/>
                    </a:prstGeom>
                  </pic:spPr>
                </pic:pic>
              </a:graphicData>
            </a:graphic>
          </wp:inline>
        </w:drawing>
      </w:r>
    </w:p>
    <w:p w:rsidR="00C16E54" w:rsidRDefault="00C16E54" w:rsidP="00837870">
      <w:pPr>
        <w:spacing w:after="0" w:line="240" w:lineRule="auto"/>
        <w:ind w:firstLine="709"/>
        <w:jc w:val="center"/>
        <w:rPr>
          <w:rFonts w:ascii="Times New Roman" w:eastAsia="Calibri" w:hAnsi="Times New Roman" w:cs="Times New Roman"/>
          <w:sz w:val="28"/>
          <w:szCs w:val="28"/>
          <w:lang w:eastAsia="ar-SA"/>
        </w:rPr>
      </w:pPr>
    </w:p>
    <w:p w:rsidR="00521C28" w:rsidRPr="0061663A" w:rsidRDefault="0061663A" w:rsidP="00657B2A">
      <w:pPr>
        <w:spacing w:after="0" w:line="240" w:lineRule="auto"/>
        <w:ind w:firstLine="709"/>
        <w:jc w:val="center"/>
        <w:rPr>
          <w:rFonts w:ascii="Times New Roman" w:eastAsia="Calibri" w:hAnsi="Times New Roman" w:cs="Times New Roman"/>
          <w:sz w:val="28"/>
          <w:szCs w:val="28"/>
          <w:lang w:val="en-US" w:eastAsia="ar-SA"/>
        </w:rPr>
      </w:pPr>
      <w:r w:rsidRPr="0061663A">
        <w:rPr>
          <w:rFonts w:ascii="Times New Roman" w:eastAsia="Calibri" w:hAnsi="Times New Roman" w:cs="Times New Roman"/>
          <w:sz w:val="28"/>
          <w:szCs w:val="28"/>
          <w:lang w:val="en-US" w:eastAsia="ar-SA"/>
        </w:rPr>
        <w:t xml:space="preserve">Figure </w:t>
      </w:r>
      <w:r w:rsidR="008A3D66">
        <w:rPr>
          <w:rFonts w:ascii="Times New Roman" w:eastAsia="Calibri" w:hAnsi="Times New Roman" w:cs="Times New Roman"/>
          <w:sz w:val="28"/>
          <w:szCs w:val="28"/>
          <w:lang w:val="en-US" w:eastAsia="ar-SA"/>
        </w:rPr>
        <w:t xml:space="preserve">12 </w:t>
      </w:r>
      <w:r w:rsidRPr="0061663A">
        <w:rPr>
          <w:rFonts w:ascii="Times New Roman" w:eastAsia="Calibri" w:hAnsi="Times New Roman" w:cs="Times New Roman"/>
          <w:sz w:val="28"/>
          <w:szCs w:val="28"/>
          <w:lang w:val="en-US" w:eastAsia="ar-SA"/>
        </w:rPr>
        <w:t>-</w:t>
      </w:r>
      <w:r w:rsidR="008A3D66">
        <w:rPr>
          <w:rFonts w:ascii="Times New Roman" w:eastAsia="Calibri" w:hAnsi="Times New Roman" w:cs="Times New Roman"/>
          <w:sz w:val="28"/>
          <w:szCs w:val="28"/>
          <w:lang w:val="en-US" w:eastAsia="ar-SA"/>
        </w:rPr>
        <w:t xml:space="preserve"> </w:t>
      </w:r>
      <w:r w:rsidRPr="0061663A">
        <w:rPr>
          <w:rFonts w:ascii="Times New Roman" w:eastAsia="Calibri" w:hAnsi="Times New Roman" w:cs="Times New Roman"/>
          <w:sz w:val="28"/>
          <w:szCs w:val="28"/>
          <w:lang w:val="en-US" w:eastAsia="ar-SA"/>
        </w:rPr>
        <w:t>Mechanical tensile tests of ti-5Al-5 M5 V3 (1) ti-5Al-5 M5 V3 (2) and Ti-5Al-5 Mo</w:t>
      </w:r>
      <w:r>
        <w:rPr>
          <w:rFonts w:ascii="Times New Roman" w:eastAsia="Calibri" w:hAnsi="Times New Roman" w:cs="Times New Roman"/>
          <w:sz w:val="28"/>
          <w:szCs w:val="28"/>
          <w:lang w:val="en-US" w:eastAsia="ar-SA"/>
        </w:rPr>
        <w:t>-5V-3 Cr1 Re (3) alloys at 600 C.</w:t>
      </w:r>
    </w:p>
    <w:p w:rsidR="00657B2A" w:rsidRDefault="00657B2A" w:rsidP="00837870">
      <w:pPr>
        <w:spacing w:after="0" w:line="240" w:lineRule="auto"/>
        <w:ind w:firstLine="709"/>
        <w:jc w:val="both"/>
        <w:rPr>
          <w:rFonts w:ascii="inherit" w:eastAsia="Times New Roman" w:hAnsi="inherit" w:cs="Courier New"/>
          <w:color w:val="222222"/>
          <w:sz w:val="28"/>
          <w:szCs w:val="28"/>
          <w:lang w:val="en-US" w:eastAsia="ru-RU"/>
        </w:rPr>
      </w:pPr>
    </w:p>
    <w:p w:rsidR="00521C28" w:rsidRPr="0061663A" w:rsidRDefault="0061663A" w:rsidP="00837870">
      <w:pPr>
        <w:spacing w:after="0" w:line="240" w:lineRule="auto"/>
        <w:ind w:firstLine="709"/>
        <w:jc w:val="both"/>
        <w:rPr>
          <w:rFonts w:ascii="inherit" w:eastAsia="Times New Roman" w:hAnsi="inherit" w:cs="Courier New"/>
          <w:color w:val="222222"/>
          <w:sz w:val="28"/>
          <w:szCs w:val="28"/>
          <w:highlight w:val="yellow"/>
          <w:lang w:val="en-US" w:eastAsia="ru-RU"/>
        </w:rPr>
      </w:pPr>
      <w:r w:rsidRPr="0061663A">
        <w:rPr>
          <w:rFonts w:ascii="inherit" w:eastAsia="Times New Roman" w:hAnsi="inherit" w:cs="Courier New"/>
          <w:color w:val="222222"/>
          <w:sz w:val="28"/>
          <w:szCs w:val="28"/>
          <w:lang w:val="en-US" w:eastAsia="ru-RU"/>
        </w:rPr>
        <w:t>For all alloys, the transition from elastic to plastic deformation is clearly marked as peaks. In this case, these peaks can be considered the beginning of the dynamic recrystallization process and polygons that occur during hot deformation in a certain range of strain rates.</w:t>
      </w:r>
    </w:p>
    <w:p w:rsidR="0061663A" w:rsidRDefault="0061663A" w:rsidP="00837870">
      <w:pPr>
        <w:spacing w:after="0" w:line="240" w:lineRule="auto"/>
        <w:ind w:firstLine="709"/>
        <w:jc w:val="both"/>
        <w:rPr>
          <w:rFonts w:ascii="Times New Roman" w:eastAsia="Calibri" w:hAnsi="Times New Roman" w:cs="Times New Roman"/>
          <w:sz w:val="28"/>
          <w:szCs w:val="28"/>
          <w:lang w:val="en-US" w:eastAsia="ar-SA"/>
        </w:rPr>
      </w:pPr>
      <w:r w:rsidRPr="0061663A">
        <w:rPr>
          <w:rFonts w:ascii="Times New Roman" w:eastAsia="Calibri" w:hAnsi="Times New Roman" w:cs="Times New Roman"/>
          <w:sz w:val="28"/>
          <w:szCs w:val="28"/>
          <w:lang w:val="en-US" w:eastAsia="ar-SA"/>
        </w:rPr>
        <w:t>Replacement of chromium in ti-5Al-5 Mo-5V-3 Cr alloy with rhenium leads to a 13-15% decrease in strength properties, and the elongation increases to 45%. Adding 1% rhenium to this alloy increases the tensile strength by 20% and the elongation by up to 64%.</w:t>
      </w:r>
    </w:p>
    <w:p w:rsidR="0061663A" w:rsidRDefault="0061663A" w:rsidP="00837870">
      <w:pPr>
        <w:spacing w:after="0" w:line="240" w:lineRule="auto"/>
        <w:ind w:firstLine="709"/>
        <w:jc w:val="both"/>
        <w:rPr>
          <w:rFonts w:ascii="Times New Roman" w:eastAsia="Calibri" w:hAnsi="Times New Roman" w:cs="Times New Roman"/>
          <w:sz w:val="28"/>
          <w:szCs w:val="28"/>
          <w:lang w:val="en-US" w:eastAsia="ar-SA"/>
        </w:rPr>
      </w:pPr>
      <w:r w:rsidRPr="0061663A">
        <w:rPr>
          <w:rFonts w:ascii="Times New Roman" w:eastAsia="Calibri" w:hAnsi="Times New Roman" w:cs="Times New Roman"/>
          <w:sz w:val="28"/>
          <w:szCs w:val="28"/>
          <w:lang w:val="en-US" w:eastAsia="ar-SA"/>
        </w:rPr>
        <w:t xml:space="preserve">One of the important physical and mechanical properties of alloys is the hardness, which was determined in the samples under study using the Brinell method. During the tests, the following parameters were used: the diameter of the inductor is 2.5 mm, the load is 62.5 kg, and the holding time is 15 seconds. The hardness values of heat-treated samples are shown in table </w:t>
      </w:r>
      <w:r w:rsidR="008A3D66">
        <w:rPr>
          <w:rFonts w:ascii="Times New Roman" w:eastAsia="Calibri" w:hAnsi="Times New Roman" w:cs="Times New Roman"/>
          <w:sz w:val="28"/>
          <w:szCs w:val="28"/>
          <w:lang w:val="en-US" w:eastAsia="ar-SA"/>
        </w:rPr>
        <w:t>6</w:t>
      </w:r>
      <w:r w:rsidRPr="0061663A">
        <w:rPr>
          <w:rFonts w:ascii="Times New Roman" w:eastAsia="Calibri" w:hAnsi="Times New Roman" w:cs="Times New Roman"/>
          <w:sz w:val="28"/>
          <w:szCs w:val="28"/>
          <w:lang w:val="en-US" w:eastAsia="ar-SA"/>
        </w:rPr>
        <w:t>, where they are compared with the mechanical properties of these alloys during compression and tensile tests.</w:t>
      </w:r>
    </w:p>
    <w:p w:rsidR="00657B2A" w:rsidRDefault="00657B2A" w:rsidP="00C16E54">
      <w:pPr>
        <w:spacing w:after="0" w:line="240" w:lineRule="auto"/>
        <w:jc w:val="both"/>
        <w:rPr>
          <w:rFonts w:ascii="Times New Roman" w:eastAsia="Calibri" w:hAnsi="Times New Roman" w:cs="Times New Roman"/>
          <w:sz w:val="28"/>
          <w:szCs w:val="28"/>
          <w:lang w:val="en-US" w:eastAsia="ar-SA"/>
        </w:rPr>
      </w:pPr>
    </w:p>
    <w:p w:rsidR="00C16E54" w:rsidRPr="0061663A" w:rsidRDefault="0052468E" w:rsidP="00C16E54">
      <w:pPr>
        <w:spacing w:after="0" w:line="240" w:lineRule="auto"/>
        <w:jc w:val="both"/>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 xml:space="preserve">Table </w:t>
      </w:r>
      <w:r w:rsidR="008A3D66">
        <w:rPr>
          <w:rFonts w:ascii="Times New Roman" w:eastAsia="Calibri" w:hAnsi="Times New Roman" w:cs="Times New Roman"/>
          <w:sz w:val="28"/>
          <w:szCs w:val="28"/>
          <w:lang w:val="en-US" w:eastAsia="ar-SA"/>
        </w:rPr>
        <w:t xml:space="preserve">6 </w:t>
      </w:r>
      <w:r w:rsidRPr="0052468E">
        <w:rPr>
          <w:rFonts w:ascii="Times New Roman" w:eastAsia="Calibri" w:hAnsi="Times New Roman" w:cs="Times New Roman"/>
          <w:sz w:val="28"/>
          <w:szCs w:val="28"/>
          <w:lang w:val="en-US" w:eastAsia="ar-SA"/>
        </w:rPr>
        <w:t>-</w:t>
      </w:r>
      <w:r w:rsidR="008A3D66">
        <w:rPr>
          <w:rFonts w:ascii="Times New Roman" w:eastAsia="Calibri" w:hAnsi="Times New Roman" w:cs="Times New Roman"/>
          <w:sz w:val="28"/>
          <w:szCs w:val="28"/>
          <w:lang w:val="en-US" w:eastAsia="ar-SA"/>
        </w:rPr>
        <w:t xml:space="preserve"> </w:t>
      </w:r>
      <w:r w:rsidRPr="0052468E">
        <w:rPr>
          <w:rFonts w:ascii="Times New Roman" w:eastAsia="Calibri" w:hAnsi="Times New Roman" w:cs="Times New Roman"/>
          <w:sz w:val="28"/>
          <w:szCs w:val="28"/>
          <w:lang w:val="en-US" w:eastAsia="ar-SA"/>
        </w:rPr>
        <w:t>Hardness, yield strength and relative shortening under compression and tension</w:t>
      </w:r>
    </w:p>
    <w:tbl>
      <w:tblPr>
        <w:tblStyle w:val="a3"/>
        <w:tblW w:w="4944" w:type="pct"/>
        <w:tblLayout w:type="fixed"/>
        <w:tblLook w:val="04A0" w:firstRow="1" w:lastRow="0" w:firstColumn="1" w:lastColumn="0" w:noHBand="0" w:noVBand="1"/>
      </w:tblPr>
      <w:tblGrid>
        <w:gridCol w:w="3226"/>
        <w:gridCol w:w="1418"/>
        <w:gridCol w:w="1418"/>
        <w:gridCol w:w="1134"/>
        <w:gridCol w:w="1134"/>
        <w:gridCol w:w="1134"/>
      </w:tblGrid>
      <w:tr w:rsidR="00521C28" w:rsidRPr="00521C28" w:rsidTr="00657B2A">
        <w:tc>
          <w:tcPr>
            <w:tcW w:w="1704" w:type="pct"/>
            <w:vMerge w:val="restart"/>
            <w:vAlign w:val="center"/>
          </w:tcPr>
          <w:p w:rsidR="00521C28" w:rsidRPr="00657B2A" w:rsidRDefault="0052468E" w:rsidP="00193402">
            <w:pPr>
              <w:ind w:firstLine="709"/>
              <w:rPr>
                <w:rFonts w:ascii="Times New Roman" w:eastAsia="Calibri" w:hAnsi="Times New Roman" w:cs="Times New Roman"/>
                <w:sz w:val="28"/>
                <w:szCs w:val="28"/>
              </w:rPr>
            </w:pPr>
            <w:r w:rsidRPr="00657B2A">
              <w:rPr>
                <w:rFonts w:ascii="Times New Roman" w:eastAsia="Calibri" w:hAnsi="Times New Roman" w:cs="Times New Roman"/>
                <w:sz w:val="28"/>
                <w:szCs w:val="28"/>
              </w:rPr>
              <w:t>Alloy</w:t>
            </w:r>
          </w:p>
        </w:tc>
        <w:tc>
          <w:tcPr>
            <w:tcW w:w="749" w:type="pct"/>
            <w:vMerge w:val="restart"/>
            <w:vAlign w:val="center"/>
          </w:tcPr>
          <w:p w:rsidR="0052468E" w:rsidRPr="00657B2A" w:rsidRDefault="0052468E" w:rsidP="00193402">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val="en-US"/>
              </w:rPr>
              <w:t>Hardness,</w:t>
            </w:r>
          </w:p>
          <w:p w:rsidR="00521C28" w:rsidRPr="00657B2A" w:rsidRDefault="00521C28" w:rsidP="00193402">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val="en-US"/>
              </w:rPr>
              <w:t>HB</w:t>
            </w:r>
          </w:p>
        </w:tc>
        <w:tc>
          <w:tcPr>
            <w:tcW w:w="1348" w:type="pct"/>
            <w:gridSpan w:val="2"/>
            <w:vAlign w:val="center"/>
          </w:tcPr>
          <w:p w:rsidR="00521C28" w:rsidRPr="00657B2A" w:rsidRDefault="0052468E" w:rsidP="00193402">
            <w:pPr>
              <w:ind w:firstLine="709"/>
              <w:rPr>
                <w:rFonts w:ascii="Times New Roman" w:eastAsia="Calibri" w:hAnsi="Times New Roman" w:cs="Times New Roman"/>
                <w:sz w:val="28"/>
                <w:szCs w:val="28"/>
              </w:rPr>
            </w:pPr>
            <w:r w:rsidRPr="00657B2A">
              <w:rPr>
                <w:rFonts w:ascii="Times New Roman" w:eastAsia="Calibri" w:hAnsi="Times New Roman" w:cs="Times New Roman"/>
                <w:sz w:val="28"/>
                <w:szCs w:val="28"/>
              </w:rPr>
              <w:t>Compression</w:t>
            </w:r>
          </w:p>
        </w:tc>
        <w:tc>
          <w:tcPr>
            <w:tcW w:w="1198" w:type="pct"/>
            <w:gridSpan w:val="2"/>
            <w:vAlign w:val="center"/>
          </w:tcPr>
          <w:p w:rsidR="00521C28" w:rsidRPr="00657B2A" w:rsidRDefault="0052468E" w:rsidP="00193402">
            <w:pPr>
              <w:ind w:firstLine="709"/>
              <w:rPr>
                <w:rFonts w:ascii="Times New Roman" w:eastAsia="Calibri" w:hAnsi="Times New Roman" w:cs="Times New Roman"/>
                <w:sz w:val="28"/>
                <w:szCs w:val="28"/>
              </w:rPr>
            </w:pPr>
            <w:r w:rsidRPr="00657B2A">
              <w:rPr>
                <w:rFonts w:ascii="Times New Roman" w:eastAsia="Calibri" w:hAnsi="Times New Roman" w:cs="Times New Roman"/>
                <w:sz w:val="28"/>
                <w:szCs w:val="28"/>
              </w:rPr>
              <w:t>Stretching</w:t>
            </w:r>
          </w:p>
        </w:tc>
      </w:tr>
      <w:tr w:rsidR="00521C28" w:rsidRPr="00521C28" w:rsidTr="00657B2A">
        <w:tc>
          <w:tcPr>
            <w:tcW w:w="1704" w:type="pct"/>
            <w:vMerge/>
            <w:vAlign w:val="center"/>
          </w:tcPr>
          <w:p w:rsidR="00521C28" w:rsidRPr="00657B2A" w:rsidRDefault="00521C28" w:rsidP="00837870">
            <w:pPr>
              <w:ind w:firstLine="709"/>
              <w:jc w:val="center"/>
              <w:rPr>
                <w:rFonts w:ascii="Times New Roman" w:eastAsia="Calibri" w:hAnsi="Times New Roman" w:cs="Times New Roman"/>
                <w:sz w:val="28"/>
                <w:szCs w:val="28"/>
              </w:rPr>
            </w:pPr>
          </w:p>
        </w:tc>
        <w:tc>
          <w:tcPr>
            <w:tcW w:w="749" w:type="pct"/>
            <w:vMerge/>
            <w:vAlign w:val="center"/>
          </w:tcPr>
          <w:p w:rsidR="00521C28" w:rsidRPr="00657B2A" w:rsidRDefault="00521C28" w:rsidP="00837870">
            <w:pPr>
              <w:ind w:firstLine="709"/>
              <w:jc w:val="center"/>
              <w:rPr>
                <w:rFonts w:ascii="Times New Roman" w:eastAsia="Calibri" w:hAnsi="Times New Roman" w:cs="Times New Roman"/>
                <w:sz w:val="28"/>
                <w:szCs w:val="28"/>
              </w:rPr>
            </w:pPr>
          </w:p>
        </w:tc>
        <w:tc>
          <w:tcPr>
            <w:tcW w:w="749" w:type="pct"/>
            <w:vAlign w:val="center"/>
          </w:tcPr>
          <w:p w:rsidR="00521C28" w:rsidRPr="00657B2A" w:rsidRDefault="00521C28" w:rsidP="00193402">
            <w:pPr>
              <w:rPr>
                <w:rFonts w:ascii="Times New Roman" w:eastAsia="Calibri" w:hAnsi="Times New Roman" w:cs="Times New Roman"/>
                <w:sz w:val="28"/>
                <w:szCs w:val="28"/>
              </w:rPr>
            </w:pPr>
            <w:r w:rsidRPr="00657B2A">
              <w:rPr>
                <w:rFonts w:ascii="Times New Roman" w:eastAsia="Calibri" w:hAnsi="Times New Roman" w:cs="Times New Roman"/>
                <w:sz w:val="28"/>
                <w:szCs w:val="28"/>
              </w:rPr>
              <w:t>σ</w:t>
            </w:r>
            <w:r w:rsidRPr="00657B2A">
              <w:rPr>
                <w:rFonts w:ascii="Times New Roman" w:eastAsia="Calibri" w:hAnsi="Times New Roman" w:cs="Times New Roman"/>
                <w:sz w:val="28"/>
                <w:szCs w:val="28"/>
                <w:vertAlign w:val="subscript"/>
              </w:rPr>
              <w:t>0,2</w:t>
            </w:r>
            <w:r w:rsidRPr="00657B2A">
              <w:rPr>
                <w:rFonts w:ascii="Times New Roman" w:eastAsia="Calibri" w:hAnsi="Times New Roman" w:cs="Times New Roman"/>
                <w:sz w:val="28"/>
                <w:szCs w:val="28"/>
              </w:rPr>
              <w:t>, МПа</w:t>
            </w:r>
          </w:p>
        </w:tc>
        <w:tc>
          <w:tcPr>
            <w:tcW w:w="599" w:type="pct"/>
            <w:vAlign w:val="center"/>
          </w:tcPr>
          <w:p w:rsidR="00521C28" w:rsidRPr="00657B2A" w:rsidRDefault="00521C28" w:rsidP="00193402">
            <w:pPr>
              <w:rPr>
                <w:rFonts w:ascii="Times New Roman" w:eastAsia="Calibri" w:hAnsi="Times New Roman" w:cs="Times New Roman"/>
                <w:sz w:val="28"/>
                <w:szCs w:val="28"/>
              </w:rPr>
            </w:pPr>
            <w:r w:rsidRPr="00657B2A">
              <w:rPr>
                <w:rFonts w:ascii="Times New Roman" w:eastAsia="Calibri" w:hAnsi="Times New Roman" w:cs="Times New Roman"/>
                <w:sz w:val="28"/>
                <w:szCs w:val="28"/>
              </w:rPr>
              <w:t>Ψ,%</w:t>
            </w:r>
          </w:p>
        </w:tc>
        <w:tc>
          <w:tcPr>
            <w:tcW w:w="599" w:type="pct"/>
            <w:vAlign w:val="center"/>
          </w:tcPr>
          <w:p w:rsidR="00521C28" w:rsidRPr="00657B2A" w:rsidRDefault="00521C28" w:rsidP="00193402">
            <w:pPr>
              <w:rPr>
                <w:rFonts w:ascii="Times New Roman" w:eastAsia="Calibri" w:hAnsi="Times New Roman" w:cs="Times New Roman"/>
                <w:sz w:val="28"/>
                <w:szCs w:val="28"/>
              </w:rPr>
            </w:pPr>
            <w:r w:rsidRPr="00657B2A">
              <w:rPr>
                <w:rFonts w:ascii="Times New Roman" w:eastAsia="Calibri" w:hAnsi="Times New Roman" w:cs="Times New Roman"/>
                <w:sz w:val="28"/>
                <w:szCs w:val="28"/>
              </w:rPr>
              <w:t>σ</w:t>
            </w:r>
            <w:r w:rsidRPr="00657B2A">
              <w:rPr>
                <w:rFonts w:ascii="Times New Roman" w:eastAsia="Calibri" w:hAnsi="Times New Roman" w:cs="Times New Roman"/>
                <w:sz w:val="28"/>
                <w:szCs w:val="28"/>
                <w:vertAlign w:val="subscript"/>
              </w:rPr>
              <w:t>0,2</w:t>
            </w:r>
            <w:r w:rsidRPr="00657B2A">
              <w:rPr>
                <w:rFonts w:ascii="Times New Roman" w:eastAsia="Calibri" w:hAnsi="Times New Roman" w:cs="Times New Roman"/>
                <w:sz w:val="28"/>
                <w:szCs w:val="28"/>
              </w:rPr>
              <w:t>, Мпа</w:t>
            </w:r>
          </w:p>
        </w:tc>
        <w:tc>
          <w:tcPr>
            <w:tcW w:w="599" w:type="pct"/>
            <w:vAlign w:val="center"/>
          </w:tcPr>
          <w:p w:rsidR="00521C28" w:rsidRPr="00657B2A" w:rsidRDefault="00521C28" w:rsidP="00193402">
            <w:pPr>
              <w:rPr>
                <w:rFonts w:ascii="Times New Roman" w:eastAsia="Calibri" w:hAnsi="Times New Roman" w:cs="Times New Roman"/>
                <w:sz w:val="28"/>
                <w:szCs w:val="28"/>
              </w:rPr>
            </w:pPr>
            <w:r w:rsidRPr="00657B2A">
              <w:rPr>
                <w:rFonts w:ascii="Times New Roman" w:eastAsia="Calibri" w:hAnsi="Times New Roman" w:cs="Times New Roman"/>
                <w:sz w:val="28"/>
                <w:szCs w:val="28"/>
              </w:rPr>
              <w:t>δ, %</w:t>
            </w:r>
          </w:p>
        </w:tc>
      </w:tr>
      <w:tr w:rsidR="00521C28" w:rsidRPr="00521C28" w:rsidTr="00657B2A">
        <w:tc>
          <w:tcPr>
            <w:tcW w:w="1704" w:type="pct"/>
            <w:vAlign w:val="center"/>
          </w:tcPr>
          <w:p w:rsidR="00521C28" w:rsidRPr="00657B2A" w:rsidRDefault="00521C28" w:rsidP="00193402">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eastAsia="ar-SA"/>
              </w:rPr>
              <w:t>Ti-5Al-5Mo-5V-3Cr</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280</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775</w:t>
            </w:r>
          </w:p>
        </w:tc>
        <w:tc>
          <w:tcPr>
            <w:tcW w:w="599" w:type="pct"/>
            <w:vAlign w:val="center"/>
          </w:tcPr>
          <w:p w:rsidR="00521C28" w:rsidRPr="00657B2A" w:rsidRDefault="00521C28" w:rsidP="00657B2A">
            <w:pPr>
              <w:jc w:val="cente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rPr>
              <w:t>3</w:t>
            </w:r>
            <w:r w:rsidRPr="00657B2A">
              <w:rPr>
                <w:rFonts w:ascii="Times New Roman" w:eastAsia="Calibri" w:hAnsi="Times New Roman" w:cs="Times New Roman"/>
                <w:sz w:val="28"/>
                <w:szCs w:val="28"/>
                <w:lang w:val="en-US"/>
              </w:rPr>
              <w:t>7</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lang w:val="en-US"/>
              </w:rPr>
              <w:t>29</w:t>
            </w:r>
            <w:r w:rsidRPr="00657B2A">
              <w:rPr>
                <w:rFonts w:ascii="Times New Roman" w:eastAsia="Calibri" w:hAnsi="Times New Roman" w:cs="Times New Roman"/>
                <w:sz w:val="28"/>
                <w:szCs w:val="28"/>
              </w:rPr>
              <w:t>7</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35</w:t>
            </w:r>
          </w:p>
        </w:tc>
      </w:tr>
      <w:tr w:rsidR="00521C28" w:rsidRPr="00521C28" w:rsidTr="00657B2A">
        <w:tc>
          <w:tcPr>
            <w:tcW w:w="1704" w:type="pct"/>
            <w:vAlign w:val="center"/>
          </w:tcPr>
          <w:p w:rsidR="00521C28" w:rsidRPr="00657B2A" w:rsidRDefault="00521C28" w:rsidP="00193402">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eastAsia="ar-SA"/>
              </w:rPr>
              <w:t>Ti-5Al-5Mo-5V-3Re</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275</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765</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36</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256</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45</w:t>
            </w:r>
          </w:p>
        </w:tc>
      </w:tr>
      <w:tr w:rsidR="00521C28" w:rsidRPr="00521C28" w:rsidTr="00657B2A">
        <w:tc>
          <w:tcPr>
            <w:tcW w:w="1704" w:type="pct"/>
            <w:vAlign w:val="center"/>
          </w:tcPr>
          <w:p w:rsidR="00521C28" w:rsidRPr="00657B2A" w:rsidRDefault="00521C28" w:rsidP="00193402">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val="en-US" w:eastAsia="ar-SA"/>
              </w:rPr>
              <w:t>Ti-5Al-5Mo-5V-3Cr-1Re</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lang w:val="en-US"/>
              </w:rPr>
              <w:t>3</w:t>
            </w:r>
            <w:r w:rsidRPr="00657B2A">
              <w:rPr>
                <w:rFonts w:ascii="Times New Roman" w:eastAsia="Calibri" w:hAnsi="Times New Roman" w:cs="Times New Roman"/>
                <w:sz w:val="28"/>
                <w:szCs w:val="28"/>
              </w:rPr>
              <w:t>15</w:t>
            </w:r>
          </w:p>
        </w:tc>
        <w:tc>
          <w:tcPr>
            <w:tcW w:w="74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798</w:t>
            </w:r>
          </w:p>
        </w:tc>
        <w:tc>
          <w:tcPr>
            <w:tcW w:w="599" w:type="pct"/>
            <w:vAlign w:val="center"/>
          </w:tcPr>
          <w:p w:rsidR="00521C28" w:rsidRPr="00657B2A" w:rsidRDefault="00521C28" w:rsidP="00657B2A">
            <w:pPr>
              <w:jc w:val="cente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rPr>
              <w:t>3</w:t>
            </w:r>
            <w:r w:rsidRPr="00657B2A">
              <w:rPr>
                <w:rFonts w:ascii="Times New Roman" w:eastAsia="Calibri" w:hAnsi="Times New Roman" w:cs="Times New Roman"/>
                <w:sz w:val="28"/>
                <w:szCs w:val="28"/>
                <w:lang w:val="en-US"/>
              </w:rPr>
              <w:t>8</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358</w:t>
            </w:r>
          </w:p>
        </w:tc>
        <w:tc>
          <w:tcPr>
            <w:tcW w:w="599" w:type="pct"/>
            <w:vAlign w:val="center"/>
          </w:tcPr>
          <w:p w:rsidR="00521C28" w:rsidRPr="00657B2A" w:rsidRDefault="00521C28" w:rsidP="00657B2A">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64</w:t>
            </w:r>
          </w:p>
        </w:tc>
      </w:tr>
    </w:tbl>
    <w:p w:rsidR="0052468E" w:rsidRDefault="0052468E" w:rsidP="00837870">
      <w:pPr>
        <w:spacing w:after="0" w:line="240" w:lineRule="auto"/>
        <w:ind w:firstLine="709"/>
        <w:jc w:val="both"/>
        <w:rPr>
          <w:rFonts w:ascii="Times New Roman" w:eastAsia="Times New Roman" w:hAnsi="Times New Roman" w:cs="Times New Roman"/>
          <w:color w:val="000000"/>
          <w:sz w:val="28"/>
          <w:szCs w:val="28"/>
          <w:lang w:val="en-US" w:eastAsia="ru-RU"/>
        </w:rPr>
      </w:pPr>
      <w:r w:rsidRPr="0052468E">
        <w:rPr>
          <w:rFonts w:ascii="Times New Roman" w:eastAsia="Times New Roman" w:hAnsi="Times New Roman" w:cs="Times New Roman"/>
          <w:color w:val="000000"/>
          <w:sz w:val="28"/>
          <w:szCs w:val="28"/>
          <w:lang w:val="en-US" w:eastAsia="ru-RU"/>
        </w:rPr>
        <w:lastRenderedPageBreak/>
        <w:t>After adding rhenium to the Ti-5Al-5Mo-5V-3Cr alloy, the hardness increased by 12.5%, however, in alloys where chromium is replaced by rhenium, the hardness decreased by 2%. This is due to the fact that the addition of a larger rhenium atom in the alloys, which also has a significant number of collectivized electrons, increases the lattice period, increasing the stacking fault energy.</w:t>
      </w:r>
      <w:r>
        <w:rPr>
          <w:rFonts w:ascii="Times New Roman" w:eastAsia="Times New Roman" w:hAnsi="Times New Roman" w:cs="Times New Roman"/>
          <w:color w:val="000000"/>
          <w:sz w:val="28"/>
          <w:szCs w:val="28"/>
          <w:lang w:val="en-US" w:eastAsia="ru-RU"/>
        </w:rPr>
        <w:t xml:space="preserve"> </w:t>
      </w:r>
      <w:r w:rsidRPr="0052468E">
        <w:rPr>
          <w:rFonts w:ascii="Times New Roman" w:eastAsia="Times New Roman" w:hAnsi="Times New Roman" w:cs="Times New Roman"/>
          <w:color w:val="000000"/>
          <w:sz w:val="28"/>
          <w:szCs w:val="28"/>
          <w:lang w:val="en-US" w:eastAsia="ru-RU"/>
        </w:rPr>
        <w:t>All this affects the diffusion mobility of titanium atoms and alloying components, thereby changing the resistance to high-temperature creep of the alloy.</w:t>
      </w:r>
    </w:p>
    <w:p w:rsidR="00521C28" w:rsidRPr="0052468E" w:rsidRDefault="0052468E" w:rsidP="00837870">
      <w:pPr>
        <w:spacing w:after="0" w:line="240" w:lineRule="auto"/>
        <w:ind w:firstLine="709"/>
        <w:jc w:val="both"/>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When 1% rhenium is added to the titanium alloy Ti-5Al-5Mo-5V-3Cr, changes in the morphology of the crystal lattice have a positive effect on the strength characteristics of the alloy in the range of elastic and plastic deformations.</w:t>
      </w:r>
      <w:r>
        <w:rPr>
          <w:rFonts w:ascii="Times New Roman" w:eastAsia="Calibri" w:hAnsi="Times New Roman" w:cs="Times New Roman"/>
          <w:sz w:val="28"/>
          <w:szCs w:val="28"/>
          <w:lang w:val="en-US" w:eastAsia="ar-SA"/>
        </w:rPr>
        <w:t xml:space="preserve"> </w:t>
      </w:r>
      <w:r w:rsidRPr="0052468E">
        <w:rPr>
          <w:rFonts w:ascii="Times New Roman" w:eastAsia="Calibri" w:hAnsi="Times New Roman" w:cs="Times New Roman"/>
          <w:sz w:val="28"/>
          <w:szCs w:val="28"/>
          <w:lang w:val="en-US" w:eastAsia="ar-SA"/>
        </w:rPr>
        <w:t>As a result of replacing chromium by 3% rhenium, the distortions in the crystal lattice are greater and the increased stacking fault energy already reduces the strength properties of the alloy in the region of elastic deformations, however, facilitates diffusion mobility and simplifies the sliding of dislocations, which improves the mechanical properties of these alloys during plastic deformation [11- 12].</w:t>
      </w:r>
    </w:p>
    <w:p w:rsidR="0052468E" w:rsidRDefault="0052468E" w:rsidP="00837870">
      <w:pPr>
        <w:spacing w:after="0" w:line="240" w:lineRule="auto"/>
        <w:ind w:firstLine="709"/>
        <w:jc w:val="both"/>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Since the investigated alloys operate mainly in elastic deformation zones, the optimal alloying should be the addition of 1% rhenium to the Ti-5Al-5Mo-5V-3Cr alloy, and the replacement of 3% chromium by 3% rhenium in these alloys worsen these properties.</w:t>
      </w:r>
    </w:p>
    <w:p w:rsidR="00521C28" w:rsidRDefault="0052468E" w:rsidP="00837870">
      <w:pPr>
        <w:spacing w:after="0" w:line="240" w:lineRule="auto"/>
        <w:ind w:firstLine="709"/>
        <w:jc w:val="both"/>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 xml:space="preserve">Typical photographs of the microstructure of heat-treated alloys of the Ti-5Al-5Mo-5V-3Cr, Ti-5Al-5Mo-5V-3Re and Ti-5Al-5Mo-5V-3Cr-1Re systems after compression and tensile tests at various magnifications are shown in the figures </w:t>
      </w:r>
      <w:r w:rsidR="008A3D66">
        <w:rPr>
          <w:rFonts w:ascii="Times New Roman" w:eastAsia="Calibri" w:hAnsi="Times New Roman" w:cs="Times New Roman"/>
          <w:sz w:val="28"/>
          <w:szCs w:val="28"/>
          <w:lang w:val="en-US" w:eastAsia="ar-SA"/>
        </w:rPr>
        <w:t>13-15</w:t>
      </w:r>
      <w:r w:rsidRPr="0052468E">
        <w:rPr>
          <w:rFonts w:ascii="Times New Roman" w:eastAsia="Calibri" w:hAnsi="Times New Roman" w:cs="Times New Roman"/>
          <w:sz w:val="28"/>
          <w:szCs w:val="28"/>
          <w:lang w:val="en-US" w:eastAsia="ar-SA"/>
        </w:rPr>
        <w:t>.</w:t>
      </w:r>
    </w:p>
    <w:p w:rsidR="0052468E" w:rsidRPr="0052468E" w:rsidRDefault="0052468E" w:rsidP="00837870">
      <w:pPr>
        <w:spacing w:after="0" w:line="240" w:lineRule="auto"/>
        <w:ind w:firstLine="709"/>
        <w:jc w:val="both"/>
        <w:rPr>
          <w:rFonts w:ascii="Times New Roman" w:eastAsia="Calibri" w:hAnsi="Times New Roman" w:cs="Times New Roman"/>
          <w:sz w:val="28"/>
          <w:szCs w:val="28"/>
          <w:lang w:val="en-US" w:eastAsia="ar-SA"/>
        </w:rPr>
      </w:pPr>
    </w:p>
    <w:p w:rsidR="00521C28" w:rsidRPr="00053F57" w:rsidRDefault="00521C28" w:rsidP="008A3D66">
      <w:pPr>
        <w:spacing w:after="0" w:line="240" w:lineRule="auto"/>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2111781" cy="1743739"/>
            <wp:effectExtent l="0" t="0" r="0" b="0"/>
            <wp:docPr id="23" name="Рисунок 23" descr="C:\Users\RGPuser1\AppData\Local\Temp\Rar$DIa7956.42741\No7 -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GPuser1\AppData\Local\Temp\Rar$DIa7956.42741\No7 - 4.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0676" cy="1759341"/>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09516" cy="1754373"/>
            <wp:effectExtent l="0" t="0" r="0" b="0"/>
            <wp:docPr id="24" name="Рисунок 24" descr="C:\Users\RGPuser1\AppData\Local\Temp\Rar$DIa7956.46707\No7 -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GPuser1\AppData\Local\Temp\Rar$DIa7956.46707\No7 - 6.b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42978" cy="1786815"/>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796180" cy="1765005"/>
            <wp:effectExtent l="0" t="0" r="0" b="0"/>
            <wp:docPr id="25" name="Рисунок 25" descr="C:\Users\RGPuser1\AppData\Local\Temp\Rar$DIa7956.48585\No7 -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Puser1\AppData\Local\Temp\Rar$DIa7956.48585\No7 - 7.b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1461" cy="1819327"/>
                    </a:xfrm>
                    <a:prstGeom prst="rect">
                      <a:avLst/>
                    </a:prstGeom>
                    <a:noFill/>
                    <a:ln>
                      <a:noFill/>
                    </a:ln>
                  </pic:spPr>
                </pic:pic>
              </a:graphicData>
            </a:graphic>
          </wp:inline>
        </w:drawing>
      </w:r>
    </w:p>
    <w:p w:rsidR="00521C28" w:rsidRPr="001953C8" w:rsidRDefault="00521C28" w:rsidP="00C16E54">
      <w:pPr>
        <w:spacing w:after="0" w:line="240" w:lineRule="auto"/>
        <w:ind w:firstLine="709"/>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sz w:val="28"/>
          <w:szCs w:val="28"/>
          <w:lang w:eastAsia="ar-SA"/>
        </w:rPr>
        <w:t>а</w:t>
      </w:r>
    </w:p>
    <w:p w:rsidR="008A3D66" w:rsidRDefault="008A3D66" w:rsidP="00C16E54">
      <w:pPr>
        <w:spacing w:after="0" w:line="240" w:lineRule="auto"/>
        <w:ind w:firstLine="709"/>
        <w:jc w:val="center"/>
        <w:rPr>
          <w:rFonts w:ascii="Times New Roman" w:eastAsia="Calibri" w:hAnsi="Times New Roman" w:cs="Times New Roman"/>
          <w:sz w:val="28"/>
          <w:szCs w:val="28"/>
          <w:lang w:val="en-US" w:eastAsia="ar-SA"/>
        </w:rPr>
      </w:pPr>
    </w:p>
    <w:p w:rsidR="008A3D66" w:rsidRDefault="008A3D66" w:rsidP="00C16E54">
      <w:pPr>
        <w:spacing w:after="0" w:line="240" w:lineRule="auto"/>
        <w:ind w:firstLine="709"/>
        <w:jc w:val="center"/>
        <w:rPr>
          <w:rFonts w:ascii="Times New Roman" w:eastAsia="Calibri" w:hAnsi="Times New Roman" w:cs="Times New Roman"/>
          <w:sz w:val="28"/>
          <w:szCs w:val="28"/>
          <w:lang w:val="en-US" w:eastAsia="ar-SA"/>
        </w:rPr>
      </w:pPr>
    </w:p>
    <w:p w:rsidR="008A3D66" w:rsidRPr="00053F57" w:rsidRDefault="008A3D66" w:rsidP="00C16E54">
      <w:pPr>
        <w:spacing w:after="0" w:line="240" w:lineRule="auto"/>
        <w:ind w:firstLine="709"/>
        <w:jc w:val="center"/>
        <w:rPr>
          <w:rFonts w:ascii="Times New Roman" w:eastAsia="Calibri" w:hAnsi="Times New Roman" w:cs="Times New Roman"/>
          <w:sz w:val="28"/>
          <w:szCs w:val="28"/>
          <w:lang w:val="en-US" w:eastAsia="ar-SA"/>
        </w:rPr>
      </w:pPr>
    </w:p>
    <w:p w:rsidR="00521C28" w:rsidRPr="00053F57" w:rsidRDefault="00521C28" w:rsidP="008A3D66">
      <w:pPr>
        <w:spacing w:after="0" w:line="240" w:lineRule="auto"/>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lastRenderedPageBreak/>
        <w:drawing>
          <wp:inline distT="0" distB="0" distL="0" distR="0">
            <wp:extent cx="2084173" cy="1562986"/>
            <wp:effectExtent l="0" t="0" r="0" b="0"/>
            <wp:docPr id="26" name="Рисунок 26" descr="C:\Users\RGPuser1\AppData\Local\Temp\Rar$DIa7956.2837\No7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2837\No7 - 9.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08826" cy="1581474"/>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743447" cy="1562646"/>
            <wp:effectExtent l="0" t="0" r="0" b="0"/>
            <wp:docPr id="27" name="Рисунок 27" descr="C:\Users\RGPuser1\AppData\Local\Temp\Rar$DIa7956.4269\No7 -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4269\No7 - 10.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71397" cy="1587698"/>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35687" cy="1578595"/>
            <wp:effectExtent l="0" t="0" r="0" b="0"/>
            <wp:docPr id="28" name="Рисунок 28" descr="C:\Users\RGPuser1\AppData\Local\Temp\Rar$DIa7956.7622\No7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Puser1\AppData\Local\Temp\Rar$DIa7956.7622\No7 - 11.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5845" cy="1604529"/>
                    </a:xfrm>
                    <a:prstGeom prst="rect">
                      <a:avLst/>
                    </a:prstGeom>
                    <a:noFill/>
                    <a:ln>
                      <a:noFill/>
                    </a:ln>
                  </pic:spPr>
                </pic:pic>
              </a:graphicData>
            </a:graphic>
          </wp:inline>
        </w:drawing>
      </w:r>
    </w:p>
    <w:p w:rsidR="00521C28" w:rsidRDefault="0052468E" w:rsidP="00C16E54">
      <w:pPr>
        <w:spacing w:after="0" w:line="240" w:lineRule="auto"/>
        <w:ind w:firstLine="709"/>
        <w:jc w:val="center"/>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b</w:t>
      </w:r>
    </w:p>
    <w:p w:rsidR="00657B2A" w:rsidRPr="0052468E" w:rsidRDefault="00657B2A" w:rsidP="00C16E54">
      <w:pPr>
        <w:spacing w:after="0" w:line="240" w:lineRule="auto"/>
        <w:ind w:firstLine="709"/>
        <w:jc w:val="center"/>
        <w:rPr>
          <w:rFonts w:ascii="Times New Roman" w:eastAsia="Calibri" w:hAnsi="Times New Roman" w:cs="Times New Roman"/>
          <w:sz w:val="28"/>
          <w:szCs w:val="28"/>
          <w:lang w:val="en-US" w:eastAsia="ar-SA"/>
        </w:rPr>
      </w:pPr>
    </w:p>
    <w:p w:rsidR="00521C28" w:rsidRDefault="0052468E" w:rsidP="00657B2A">
      <w:pPr>
        <w:spacing w:after="0" w:line="240" w:lineRule="auto"/>
        <w:ind w:firstLine="709"/>
        <w:jc w:val="center"/>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 xml:space="preserve">Figure </w:t>
      </w:r>
      <w:r w:rsidR="008A3D66">
        <w:rPr>
          <w:rFonts w:ascii="Times New Roman" w:eastAsia="Calibri" w:hAnsi="Times New Roman" w:cs="Times New Roman"/>
          <w:sz w:val="28"/>
          <w:szCs w:val="28"/>
          <w:lang w:val="en-US" w:eastAsia="ar-SA"/>
        </w:rPr>
        <w:t>13</w:t>
      </w:r>
      <w:r w:rsidRPr="0052468E">
        <w:rPr>
          <w:rFonts w:ascii="Times New Roman" w:eastAsia="Calibri" w:hAnsi="Times New Roman" w:cs="Times New Roman"/>
          <w:sz w:val="28"/>
          <w:szCs w:val="28"/>
          <w:lang w:val="en-US" w:eastAsia="ar-SA"/>
        </w:rPr>
        <w:t xml:space="preserve"> - Typical microstructures of heat-treated alloys of the Ti-5Al-5Mo-5V-3Cr systems after tensile (a) and compression (b) tests at various magnifications</w:t>
      </w:r>
    </w:p>
    <w:p w:rsidR="008A3D66" w:rsidRPr="0052468E" w:rsidRDefault="008A3D66" w:rsidP="00657B2A">
      <w:pPr>
        <w:spacing w:after="0" w:line="240" w:lineRule="auto"/>
        <w:ind w:firstLine="709"/>
        <w:jc w:val="center"/>
        <w:rPr>
          <w:rFonts w:ascii="Times New Roman" w:eastAsia="Calibri" w:hAnsi="Times New Roman" w:cs="Times New Roman"/>
          <w:sz w:val="28"/>
          <w:szCs w:val="28"/>
          <w:lang w:val="en-US" w:eastAsia="ar-SA"/>
        </w:rPr>
      </w:pPr>
    </w:p>
    <w:p w:rsidR="00521C28" w:rsidRPr="00053F57" w:rsidRDefault="00521C28" w:rsidP="008A3D66">
      <w:pPr>
        <w:spacing w:after="0" w:line="240" w:lineRule="auto"/>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2041504" cy="1701210"/>
            <wp:effectExtent l="0" t="0" r="0" b="0"/>
            <wp:docPr id="29" name="Рисунок 29" descr="C:\Users\RGPuser1\AppData\Local\Temp\Rar$DIa7956.47591\No5 -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GPuser1\AppData\Local\Temp\Rar$DIa7956.47591\No5 - 13.b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50836" cy="1708986"/>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40230" cy="1688346"/>
            <wp:effectExtent l="0" t="0" r="0" b="0"/>
            <wp:docPr id="30" name="Рисунок 30" descr="C:\Users\RGPuser1\AppData\Local\Temp\Rar$DIa7956.806\No5 -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Puser1\AppData\Local\Temp\Rar$DIa7956.806\No5 - 15.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7777" cy="1704445"/>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57375" cy="1679957"/>
            <wp:effectExtent l="0" t="0" r="0" b="0"/>
            <wp:docPr id="31" name="Рисунок 31" descr="C:\Users\RGPuser1\AppData\Local\Temp\Rar$DIa7956.2541\No5 -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GPuser1\AppData\Local\Temp\Rar$DIa7956.2541\No5 - 16.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1485" cy="1692719"/>
                    </a:xfrm>
                    <a:prstGeom prst="rect">
                      <a:avLst/>
                    </a:prstGeom>
                    <a:noFill/>
                    <a:ln>
                      <a:noFill/>
                    </a:ln>
                  </pic:spPr>
                </pic:pic>
              </a:graphicData>
            </a:graphic>
          </wp:inline>
        </w:drawing>
      </w:r>
    </w:p>
    <w:p w:rsidR="00521C28" w:rsidRPr="00053F57" w:rsidRDefault="00521C28" w:rsidP="00837870">
      <w:pPr>
        <w:spacing w:after="0" w:line="240" w:lineRule="auto"/>
        <w:ind w:firstLine="709"/>
        <w:rPr>
          <w:rFonts w:ascii="Times New Roman" w:eastAsia="Calibri" w:hAnsi="Times New Roman" w:cs="Times New Roman"/>
          <w:sz w:val="28"/>
          <w:szCs w:val="28"/>
          <w:lang w:val="en-US" w:eastAsia="ar-SA"/>
        </w:rPr>
      </w:pPr>
      <w:r w:rsidRPr="00053F57">
        <w:rPr>
          <w:rFonts w:ascii="Times New Roman" w:eastAsia="Calibri" w:hAnsi="Times New Roman" w:cs="Times New Roman"/>
          <w:sz w:val="28"/>
          <w:szCs w:val="28"/>
          <w:lang w:val="en-US" w:eastAsia="ar-SA"/>
        </w:rPr>
        <w:tab/>
      </w:r>
      <w:r w:rsidRPr="00053F57">
        <w:rPr>
          <w:rFonts w:ascii="Times New Roman" w:eastAsia="Calibri" w:hAnsi="Times New Roman" w:cs="Times New Roman"/>
          <w:sz w:val="28"/>
          <w:szCs w:val="28"/>
          <w:lang w:val="en-US" w:eastAsia="ar-SA"/>
        </w:rPr>
        <w:tab/>
      </w:r>
      <w:r w:rsidRPr="00053F57">
        <w:rPr>
          <w:rFonts w:ascii="Times New Roman" w:eastAsia="Calibri" w:hAnsi="Times New Roman" w:cs="Times New Roman"/>
          <w:sz w:val="28"/>
          <w:szCs w:val="28"/>
          <w:lang w:val="en-US" w:eastAsia="ar-SA"/>
        </w:rPr>
        <w:tab/>
      </w:r>
      <w:r w:rsidRPr="00053F57">
        <w:rPr>
          <w:rFonts w:ascii="Times New Roman" w:eastAsia="Calibri" w:hAnsi="Times New Roman" w:cs="Times New Roman"/>
          <w:sz w:val="28"/>
          <w:szCs w:val="28"/>
          <w:lang w:val="en-US" w:eastAsia="ar-SA"/>
        </w:rPr>
        <w:tab/>
      </w:r>
      <w:r w:rsidRPr="00053F57">
        <w:rPr>
          <w:rFonts w:ascii="Times New Roman" w:eastAsia="Calibri" w:hAnsi="Times New Roman" w:cs="Times New Roman"/>
          <w:sz w:val="28"/>
          <w:szCs w:val="28"/>
          <w:lang w:val="en-US" w:eastAsia="ar-SA"/>
        </w:rPr>
        <w:tab/>
      </w:r>
      <w:r w:rsidRPr="00053F57">
        <w:rPr>
          <w:rFonts w:ascii="Times New Roman" w:eastAsia="Calibri" w:hAnsi="Times New Roman" w:cs="Times New Roman"/>
          <w:sz w:val="28"/>
          <w:szCs w:val="28"/>
          <w:lang w:val="en-US" w:eastAsia="ar-SA"/>
        </w:rPr>
        <w:tab/>
      </w:r>
      <w:r w:rsidRPr="00521C28">
        <w:rPr>
          <w:rFonts w:ascii="Times New Roman" w:eastAsia="Calibri" w:hAnsi="Times New Roman" w:cs="Times New Roman"/>
          <w:sz w:val="28"/>
          <w:szCs w:val="28"/>
          <w:lang w:eastAsia="ar-SA"/>
        </w:rPr>
        <w:t>а</w:t>
      </w:r>
    </w:p>
    <w:p w:rsidR="00521C28" w:rsidRPr="00053F57" w:rsidRDefault="00521C28" w:rsidP="008A3D66">
      <w:pPr>
        <w:spacing w:after="0" w:line="240" w:lineRule="auto"/>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2055817" cy="1541721"/>
            <wp:effectExtent l="0" t="0" r="0" b="0"/>
            <wp:docPr id="32" name="Рисунок 32" descr="C:\Users\RGPuser1\AppData\Local\Temp\Rar$DIa7956.46620\No8(1)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46620\No8(1) - 9.b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72469" cy="1554209"/>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19910" cy="1534930"/>
            <wp:effectExtent l="0" t="0" r="0" b="0"/>
            <wp:docPr id="33" name="Рисунок 33" descr="C:\Users\RGPuser1\AppData\Local\Temp\Rar$DIa7956.49057\No8(1) -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49057\No8(1) - 10.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4844" cy="1547525"/>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28122" cy="1519821"/>
            <wp:effectExtent l="0" t="0" r="0" b="0"/>
            <wp:docPr id="34" name="Рисунок 34" descr="C:\Users\RGPuser1\AppData\Local\Temp\Rar$DIa7956.778\No8(1)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Puser1\AppData\Local\Temp\Rar$DIa7956.778\No8(1) - 11.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7821" cy="1527884"/>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p>
    <w:p w:rsidR="00657B2A" w:rsidRPr="0052468E" w:rsidRDefault="00657B2A" w:rsidP="00657B2A">
      <w:pPr>
        <w:spacing w:after="0" w:line="240" w:lineRule="auto"/>
        <w:ind w:firstLine="709"/>
        <w:jc w:val="center"/>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b</w:t>
      </w:r>
    </w:p>
    <w:p w:rsidR="00521C28" w:rsidRDefault="00521C28" w:rsidP="00837870">
      <w:pPr>
        <w:spacing w:after="0" w:line="240" w:lineRule="auto"/>
        <w:ind w:firstLine="709"/>
        <w:rPr>
          <w:rFonts w:ascii="Times New Roman" w:eastAsia="Calibri" w:hAnsi="Times New Roman" w:cs="Times New Roman"/>
          <w:sz w:val="28"/>
          <w:szCs w:val="28"/>
          <w:lang w:val="en-US" w:eastAsia="ar-SA"/>
        </w:rPr>
      </w:pPr>
    </w:p>
    <w:p w:rsidR="00657B2A" w:rsidRDefault="0052468E" w:rsidP="00837870">
      <w:pPr>
        <w:spacing w:after="0" w:line="240" w:lineRule="auto"/>
        <w:ind w:firstLine="709"/>
        <w:jc w:val="center"/>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 xml:space="preserve">Figure </w:t>
      </w:r>
      <w:r w:rsidR="008A3D66">
        <w:rPr>
          <w:rFonts w:ascii="Times New Roman" w:eastAsia="Calibri" w:hAnsi="Times New Roman" w:cs="Times New Roman"/>
          <w:sz w:val="28"/>
          <w:szCs w:val="28"/>
          <w:lang w:val="en-US" w:eastAsia="ar-SA"/>
        </w:rPr>
        <w:t>14</w:t>
      </w:r>
      <w:r w:rsidRPr="0052468E">
        <w:rPr>
          <w:rFonts w:ascii="Times New Roman" w:eastAsia="Calibri" w:hAnsi="Times New Roman" w:cs="Times New Roman"/>
          <w:sz w:val="28"/>
          <w:szCs w:val="28"/>
          <w:lang w:val="en-US" w:eastAsia="ar-SA"/>
        </w:rPr>
        <w:t xml:space="preserve"> - Typical microstructures of heat-treated alloys of the </w:t>
      </w:r>
    </w:p>
    <w:p w:rsidR="00CF799D" w:rsidRDefault="0052468E" w:rsidP="00837870">
      <w:pPr>
        <w:spacing w:after="0" w:line="240" w:lineRule="auto"/>
        <w:ind w:firstLine="709"/>
        <w:jc w:val="center"/>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Ti-5Al-5Mo-5V-3Re systems after tensile and compression tests at various magnifications</w:t>
      </w:r>
      <w:r>
        <w:rPr>
          <w:rFonts w:ascii="Times New Roman" w:eastAsia="Calibri" w:hAnsi="Times New Roman" w:cs="Times New Roman"/>
          <w:sz w:val="28"/>
          <w:szCs w:val="28"/>
          <w:lang w:val="en-US" w:eastAsia="ar-SA"/>
        </w:rPr>
        <w:t xml:space="preserve"> </w:t>
      </w:r>
    </w:p>
    <w:p w:rsidR="0052468E" w:rsidRPr="0052468E" w:rsidRDefault="0052468E" w:rsidP="00837870">
      <w:pPr>
        <w:spacing w:after="0" w:line="240" w:lineRule="auto"/>
        <w:ind w:firstLine="709"/>
        <w:jc w:val="center"/>
        <w:rPr>
          <w:rFonts w:ascii="Times New Roman" w:eastAsia="Calibri" w:hAnsi="Times New Roman" w:cs="Times New Roman"/>
          <w:sz w:val="28"/>
          <w:szCs w:val="28"/>
          <w:lang w:val="en-US" w:eastAsia="ar-SA"/>
        </w:rPr>
      </w:pPr>
    </w:p>
    <w:p w:rsidR="00521C28" w:rsidRPr="00053F57" w:rsidRDefault="00521C28" w:rsidP="00C16E54">
      <w:pPr>
        <w:spacing w:after="0" w:line="240" w:lineRule="auto"/>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1935677" cy="1451626"/>
            <wp:effectExtent l="0" t="0" r="7620" b="0"/>
            <wp:docPr id="35" name="Рисунок 35" descr="C:\Users\RGPuser1\AppData\Local\Temp\Rar$DIa7956.47260\No1(1)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Puser1\AppData\Local\Temp\Rar$DIa7956.47260\No1(1) - 9.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66000" cy="1474366"/>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944806" cy="1458471"/>
            <wp:effectExtent l="0" t="0" r="0" b="8890"/>
            <wp:docPr id="36" name="Рисунок 36" descr="C:\Users\RGPuser1\AppData\Local\Temp\Rar$DIa7956.125\No1(1)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125\No1(1) - 11.b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0442" cy="1477696"/>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944806" cy="1458469"/>
            <wp:effectExtent l="0" t="0" r="0" b="8890"/>
            <wp:docPr id="37" name="Рисунок 37" descr="C:\Users\RGPuser1\AppData\Local\Temp\Rar$DIa7956.1362\No1(1) -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1362\No1(1) - 12.b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63506" cy="1472493"/>
                    </a:xfrm>
                    <a:prstGeom prst="rect">
                      <a:avLst/>
                    </a:prstGeom>
                    <a:noFill/>
                    <a:ln>
                      <a:noFill/>
                    </a:ln>
                  </pic:spPr>
                </pic:pic>
              </a:graphicData>
            </a:graphic>
          </wp:inline>
        </w:drawing>
      </w:r>
    </w:p>
    <w:p w:rsidR="00521C28" w:rsidRPr="00053F57" w:rsidRDefault="00521C28" w:rsidP="00837870">
      <w:pPr>
        <w:spacing w:after="0" w:line="240" w:lineRule="auto"/>
        <w:ind w:firstLine="709"/>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sz w:val="28"/>
          <w:szCs w:val="28"/>
          <w:lang w:eastAsia="ar-SA"/>
        </w:rPr>
        <w:t>а</w:t>
      </w:r>
    </w:p>
    <w:p w:rsidR="00521C28" w:rsidRPr="00053F57" w:rsidRDefault="00521C28" w:rsidP="00C16E54">
      <w:pPr>
        <w:spacing w:after="0" w:line="240" w:lineRule="auto"/>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lastRenderedPageBreak/>
        <w:drawing>
          <wp:inline distT="0" distB="0" distL="0" distR="0">
            <wp:extent cx="1945843" cy="1457639"/>
            <wp:effectExtent l="0" t="0" r="0" b="9525"/>
            <wp:docPr id="38" name="Рисунок 38" descr="C:\Users\RGPuser1\AppData\Local\Temp\Rar$DRa12220.34223\010(1)\No1(1) -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GPuser1\AppData\Local\Temp\Rar$DRa12220.34223\010(1)\No1(1) - 15.b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5541" cy="1464904"/>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903482" cy="1491276"/>
            <wp:effectExtent l="0" t="0" r="0" b="0"/>
            <wp:docPr id="39" name="Рисунок 39" descr="C:\Users\RGPuser1\AppData\Local\Temp\Rar$DIa7956.8226\No1(1) -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GPuser1\AppData\Local\Temp\Rar$DIa7956.8226\No1(1) - 17.b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7745" cy="1502450"/>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87220" cy="1489710"/>
            <wp:effectExtent l="0" t="0" r="0" b="0"/>
            <wp:docPr id="40" name="Рисунок 40" descr="C:\Users\RGPuser1\AppData\Local\Temp\Rar$DIa7956.12987\No1(1) - 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Puser1\AppData\Local\Temp\Rar$DIa7956.12987\No1(1) - 18.b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5490" cy="1519919"/>
                    </a:xfrm>
                    <a:prstGeom prst="rect">
                      <a:avLst/>
                    </a:prstGeom>
                    <a:noFill/>
                    <a:ln>
                      <a:noFill/>
                    </a:ln>
                  </pic:spPr>
                </pic:pic>
              </a:graphicData>
            </a:graphic>
          </wp:inline>
        </w:drawing>
      </w:r>
    </w:p>
    <w:p w:rsidR="00521C28" w:rsidRPr="0052468E" w:rsidRDefault="0052468E" w:rsidP="00837870">
      <w:pPr>
        <w:spacing w:after="0" w:line="240" w:lineRule="auto"/>
        <w:ind w:firstLine="709"/>
        <w:jc w:val="center"/>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b</w:t>
      </w:r>
    </w:p>
    <w:p w:rsidR="00521C28" w:rsidRPr="00053F57" w:rsidRDefault="00521C28" w:rsidP="00C16E54">
      <w:pPr>
        <w:spacing w:after="0" w:line="240" w:lineRule="auto"/>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1974778" cy="1480947"/>
            <wp:effectExtent l="0" t="0" r="6985" b="5080"/>
            <wp:docPr id="41" name="Рисунок 41" descr="C:\Users\RGPuser1\AppData\Local\Temp\Rar$DIa7956.38994\No1(1) -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GPuser1\AppData\Local\Temp\Rar$DIa7956.38994\No1(1) - 4.b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5187" cy="1488753"/>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92300" cy="1482889"/>
            <wp:effectExtent l="0" t="0" r="0" b="0"/>
            <wp:docPr id="42" name="Рисунок 42" descr="C:\Users\RGPuser1\AppData\Local\Temp\Rar$DIa7956.40556\No1(1) -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GPuser1\AppData\Local\Temp\Rar$DIa7956.40556\No1(1) - 6.bm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3002" cy="1499112"/>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87394" cy="1489843"/>
            <wp:effectExtent l="0" t="0" r="0" b="0"/>
            <wp:docPr id="43" name="Рисунок 43" descr="C:\Users\RGPuser1\AppData\Local\Temp\Rar$DIa7956.45640\No1(1) -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GPuser1\AppData\Local\Temp\Rar$DIa7956.45640\No1(1) - 8.b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98371" cy="1498508"/>
                    </a:xfrm>
                    <a:prstGeom prst="rect">
                      <a:avLst/>
                    </a:prstGeom>
                    <a:noFill/>
                    <a:ln>
                      <a:noFill/>
                    </a:ln>
                  </pic:spPr>
                </pic:pic>
              </a:graphicData>
            </a:graphic>
          </wp:inline>
        </w:drawing>
      </w:r>
    </w:p>
    <w:p w:rsidR="00521C28" w:rsidRPr="0052468E" w:rsidRDefault="0052468E" w:rsidP="00837870">
      <w:pPr>
        <w:spacing w:after="0" w:line="240" w:lineRule="auto"/>
        <w:ind w:firstLine="709"/>
        <w:jc w:val="center"/>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c</w:t>
      </w:r>
    </w:p>
    <w:p w:rsidR="00521C28" w:rsidRPr="00053F57" w:rsidRDefault="00521C28" w:rsidP="00C16E54">
      <w:pPr>
        <w:spacing w:after="0" w:line="240" w:lineRule="auto"/>
        <w:jc w:val="center"/>
        <w:rPr>
          <w:rFonts w:ascii="Times New Roman" w:eastAsia="Calibri" w:hAnsi="Times New Roman" w:cs="Times New Roman"/>
          <w:sz w:val="28"/>
          <w:szCs w:val="28"/>
          <w:lang w:val="en-US" w:eastAsia="ar-SA"/>
        </w:rPr>
      </w:pPr>
      <w:r w:rsidRPr="00521C28">
        <w:rPr>
          <w:rFonts w:ascii="Times New Roman" w:eastAsia="Calibri" w:hAnsi="Times New Roman" w:cs="Times New Roman"/>
          <w:noProof/>
          <w:sz w:val="28"/>
          <w:szCs w:val="28"/>
          <w:lang w:eastAsia="ru-RU"/>
        </w:rPr>
        <w:drawing>
          <wp:inline distT="0" distB="0" distL="0" distR="0">
            <wp:extent cx="1952107" cy="1520456"/>
            <wp:effectExtent l="0" t="0" r="0" b="0"/>
            <wp:docPr id="44" name="Рисунок 44" descr="C:\Users\RGPuser1\AppData\Local\Temp\Rar$DIa7956.22152\No1(1) - 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GPuser1\AppData\Local\Temp\Rar$DIa7956.22152\No1(1) - 20.b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9907" cy="1542109"/>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69610" cy="1497773"/>
            <wp:effectExtent l="0" t="0" r="0" b="0"/>
            <wp:docPr id="45" name="Рисунок 45" descr="C:\Users\RGPuser1\AppData\Local\Temp\Rar$DIa7956.24079\No1(1) -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GPuser1\AppData\Local\Temp\Rar$DIa7956.24079\No1(1) - 21.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4408" cy="1517639"/>
                    </a:xfrm>
                    <a:prstGeom prst="rect">
                      <a:avLst/>
                    </a:prstGeom>
                    <a:noFill/>
                    <a:ln>
                      <a:noFill/>
                    </a:ln>
                  </pic:spPr>
                </pic:pic>
              </a:graphicData>
            </a:graphic>
          </wp:inline>
        </w:drawing>
      </w:r>
      <w:r w:rsidRPr="00053F57">
        <w:rPr>
          <w:rFonts w:ascii="Times New Roman" w:eastAsia="Calibri" w:hAnsi="Times New Roman" w:cs="Times New Roman"/>
          <w:sz w:val="28"/>
          <w:szCs w:val="28"/>
          <w:lang w:val="en-US" w:eastAsia="ar-SA"/>
        </w:rPr>
        <w:t xml:space="preserve"> </w:t>
      </w:r>
      <w:r w:rsidRPr="00521C28">
        <w:rPr>
          <w:rFonts w:ascii="Times New Roman" w:eastAsia="Calibri" w:hAnsi="Times New Roman" w:cs="Times New Roman"/>
          <w:noProof/>
          <w:sz w:val="28"/>
          <w:szCs w:val="28"/>
          <w:lang w:eastAsia="ru-RU"/>
        </w:rPr>
        <w:drawing>
          <wp:inline distT="0" distB="0" distL="0" distR="0">
            <wp:extent cx="1856064" cy="1498246"/>
            <wp:effectExtent l="0" t="0" r="0" b="0"/>
            <wp:docPr id="46" name="Рисунок 46" descr="C:\Users\RGPuser1\AppData\Local\Temp\Rar$DIa7956.27682\No1(1) - 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GPuser1\AppData\Local\Temp\Rar$DIa7956.27682\No1(1) - 23.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75879" cy="1514241"/>
                    </a:xfrm>
                    <a:prstGeom prst="rect">
                      <a:avLst/>
                    </a:prstGeom>
                    <a:noFill/>
                    <a:ln>
                      <a:noFill/>
                    </a:ln>
                  </pic:spPr>
                </pic:pic>
              </a:graphicData>
            </a:graphic>
          </wp:inline>
        </w:drawing>
      </w:r>
    </w:p>
    <w:p w:rsidR="00521C28" w:rsidRDefault="0052468E" w:rsidP="00837870">
      <w:pPr>
        <w:spacing w:after="0" w:line="240" w:lineRule="auto"/>
        <w:ind w:firstLine="709"/>
        <w:jc w:val="center"/>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d</w:t>
      </w:r>
    </w:p>
    <w:p w:rsidR="00657B2A" w:rsidRPr="0052468E" w:rsidRDefault="00657B2A" w:rsidP="00837870">
      <w:pPr>
        <w:spacing w:after="0" w:line="240" w:lineRule="auto"/>
        <w:ind w:firstLine="709"/>
        <w:jc w:val="center"/>
        <w:rPr>
          <w:rFonts w:ascii="Times New Roman" w:eastAsia="Calibri" w:hAnsi="Times New Roman" w:cs="Times New Roman"/>
          <w:sz w:val="28"/>
          <w:szCs w:val="28"/>
          <w:lang w:val="en-US" w:eastAsia="ar-SA"/>
        </w:rPr>
      </w:pPr>
    </w:p>
    <w:p w:rsidR="00521C28" w:rsidRDefault="0052468E" w:rsidP="00657B2A">
      <w:pPr>
        <w:spacing w:after="0" w:line="240" w:lineRule="auto"/>
        <w:ind w:firstLine="709"/>
        <w:jc w:val="center"/>
        <w:rPr>
          <w:rFonts w:ascii="Times New Roman" w:eastAsia="Calibri" w:hAnsi="Times New Roman" w:cs="Times New Roman"/>
          <w:sz w:val="28"/>
          <w:szCs w:val="28"/>
          <w:lang w:val="en-US" w:eastAsia="ar-SA"/>
        </w:rPr>
      </w:pPr>
      <w:r w:rsidRPr="0052468E">
        <w:rPr>
          <w:rFonts w:ascii="Times New Roman" w:eastAsia="Calibri" w:hAnsi="Times New Roman" w:cs="Times New Roman"/>
          <w:sz w:val="28"/>
          <w:szCs w:val="28"/>
          <w:lang w:val="en-US" w:eastAsia="ar-SA"/>
        </w:rPr>
        <w:t xml:space="preserve">Figure </w:t>
      </w:r>
      <w:r w:rsidR="008E4D97">
        <w:rPr>
          <w:rFonts w:ascii="Times New Roman" w:eastAsia="Calibri" w:hAnsi="Times New Roman" w:cs="Times New Roman"/>
          <w:sz w:val="28"/>
          <w:szCs w:val="28"/>
          <w:lang w:val="en-US" w:eastAsia="ar-SA"/>
        </w:rPr>
        <w:t>15</w:t>
      </w:r>
      <w:r w:rsidRPr="0052468E">
        <w:rPr>
          <w:rFonts w:ascii="Times New Roman" w:eastAsia="Calibri" w:hAnsi="Times New Roman" w:cs="Times New Roman"/>
          <w:sz w:val="28"/>
          <w:szCs w:val="28"/>
          <w:lang w:val="en-US" w:eastAsia="ar-SA"/>
        </w:rPr>
        <w:t xml:space="preserve"> - Typical microstructures of heat-treated alloys of the Ti-5Al-5Mo-5V-3Cr-1Re systems after tensile (a, b) and compression (c, d) tests at different magnifications</w:t>
      </w:r>
    </w:p>
    <w:p w:rsidR="00657B2A" w:rsidRPr="0052468E" w:rsidRDefault="00657B2A" w:rsidP="00657B2A">
      <w:pPr>
        <w:spacing w:after="0" w:line="240" w:lineRule="auto"/>
        <w:ind w:firstLine="709"/>
        <w:jc w:val="center"/>
        <w:rPr>
          <w:rFonts w:ascii="Times New Roman" w:eastAsia="Calibri" w:hAnsi="Times New Roman" w:cs="Times New Roman"/>
          <w:sz w:val="28"/>
          <w:szCs w:val="28"/>
          <w:lang w:val="en-US" w:eastAsia="ar-SA"/>
        </w:rPr>
      </w:pPr>
    </w:p>
    <w:p w:rsidR="0030134B" w:rsidRDefault="00B44677" w:rsidP="00837870">
      <w:pPr>
        <w:spacing w:after="0" w:line="240" w:lineRule="auto"/>
        <w:ind w:firstLine="709"/>
        <w:jc w:val="both"/>
        <w:rPr>
          <w:rFonts w:ascii="Times New Roman" w:eastAsia="Calibri" w:hAnsi="Times New Roman" w:cs="Times New Roman"/>
          <w:sz w:val="28"/>
          <w:szCs w:val="28"/>
          <w:lang w:val="en-US" w:eastAsia="ar-SA"/>
        </w:rPr>
      </w:pPr>
      <w:r w:rsidRPr="00B44677">
        <w:rPr>
          <w:rFonts w:ascii="Times New Roman" w:eastAsia="Calibri" w:hAnsi="Times New Roman" w:cs="Times New Roman"/>
          <w:sz w:val="28"/>
          <w:szCs w:val="28"/>
          <w:lang w:val="en-US" w:eastAsia="ar-SA"/>
        </w:rPr>
        <w:t xml:space="preserve">The structure of these alloys is a two-phase mixture. Allocations of the </w:t>
      </w:r>
      <w:r w:rsidRPr="00B44677">
        <w:rPr>
          <w:rFonts w:ascii="Times New Roman" w:eastAsia="Calibri" w:hAnsi="Times New Roman" w:cs="Times New Roman"/>
          <w:sz w:val="28"/>
          <w:szCs w:val="28"/>
          <w:lang w:eastAsia="ar-SA"/>
        </w:rPr>
        <w:t>α</w:t>
      </w:r>
      <w:r w:rsidRPr="00B44677">
        <w:rPr>
          <w:rFonts w:ascii="Times New Roman" w:eastAsia="Calibri" w:hAnsi="Times New Roman" w:cs="Times New Roman"/>
          <w:sz w:val="28"/>
          <w:szCs w:val="28"/>
          <w:lang w:val="en-US" w:eastAsia="ar-SA"/>
        </w:rPr>
        <w:t xml:space="preserve">-phase are dispersed, mainly in the form of plates and are located in the body of the </w:t>
      </w:r>
      <w:r w:rsidRPr="00B44677">
        <w:rPr>
          <w:rFonts w:ascii="Times New Roman" w:eastAsia="Calibri" w:hAnsi="Times New Roman" w:cs="Times New Roman"/>
          <w:sz w:val="28"/>
          <w:szCs w:val="28"/>
          <w:lang w:eastAsia="ar-SA"/>
        </w:rPr>
        <w:t>β</w:t>
      </w:r>
      <w:r w:rsidRPr="00B44677">
        <w:rPr>
          <w:rFonts w:ascii="Times New Roman" w:eastAsia="Calibri" w:hAnsi="Times New Roman" w:cs="Times New Roman"/>
          <w:sz w:val="28"/>
          <w:szCs w:val="28"/>
          <w:lang w:val="en-US" w:eastAsia="ar-SA"/>
        </w:rPr>
        <w:t xml:space="preserve">-phase. The particle sizes of the </w:t>
      </w:r>
      <w:r w:rsidRPr="00B44677">
        <w:rPr>
          <w:rFonts w:ascii="Times New Roman" w:eastAsia="Calibri" w:hAnsi="Times New Roman" w:cs="Times New Roman"/>
          <w:sz w:val="28"/>
          <w:szCs w:val="28"/>
          <w:lang w:eastAsia="ar-SA"/>
        </w:rPr>
        <w:t>α</w:t>
      </w:r>
      <w:r w:rsidRPr="00B44677">
        <w:rPr>
          <w:rFonts w:ascii="Times New Roman" w:eastAsia="Calibri" w:hAnsi="Times New Roman" w:cs="Times New Roman"/>
          <w:sz w:val="28"/>
          <w:szCs w:val="28"/>
          <w:lang w:val="en-US" w:eastAsia="ar-SA"/>
        </w:rPr>
        <w:t xml:space="preserve">-phase and their volume fraction are presented in Table </w:t>
      </w:r>
      <w:r w:rsidR="00DA33ED">
        <w:rPr>
          <w:rFonts w:ascii="Times New Roman" w:eastAsia="Calibri" w:hAnsi="Times New Roman" w:cs="Times New Roman"/>
          <w:sz w:val="28"/>
          <w:szCs w:val="28"/>
          <w:lang w:val="en-US" w:eastAsia="ar-SA"/>
        </w:rPr>
        <w:t>7</w:t>
      </w:r>
      <w:r w:rsidRPr="00B44677">
        <w:rPr>
          <w:rFonts w:ascii="Times New Roman" w:eastAsia="Calibri" w:hAnsi="Times New Roman" w:cs="Times New Roman"/>
          <w:sz w:val="28"/>
          <w:szCs w:val="28"/>
          <w:lang w:val="en-US" w:eastAsia="ar-SA"/>
        </w:rPr>
        <w:t>.</w:t>
      </w:r>
    </w:p>
    <w:p w:rsidR="00B44677" w:rsidRPr="00B44677" w:rsidRDefault="00B44677" w:rsidP="00837870">
      <w:pPr>
        <w:spacing w:after="0" w:line="240" w:lineRule="auto"/>
        <w:ind w:firstLine="709"/>
        <w:jc w:val="both"/>
        <w:rPr>
          <w:rFonts w:ascii="Times New Roman" w:eastAsia="Calibri" w:hAnsi="Times New Roman" w:cs="Times New Roman"/>
          <w:sz w:val="28"/>
          <w:szCs w:val="28"/>
          <w:lang w:val="en-US" w:eastAsia="ar-SA"/>
        </w:rPr>
      </w:pPr>
    </w:p>
    <w:p w:rsidR="00521C28" w:rsidRPr="00B44677" w:rsidRDefault="00B44677" w:rsidP="00C16E54">
      <w:pPr>
        <w:spacing w:after="0" w:line="240" w:lineRule="auto"/>
        <w:jc w:val="both"/>
        <w:rPr>
          <w:rFonts w:ascii="Times New Roman" w:eastAsia="Calibri" w:hAnsi="Times New Roman" w:cs="Times New Roman"/>
          <w:sz w:val="28"/>
          <w:szCs w:val="28"/>
          <w:lang w:val="en-US" w:eastAsia="ar-SA"/>
        </w:rPr>
      </w:pPr>
      <w:r w:rsidRPr="00B44677">
        <w:rPr>
          <w:rFonts w:ascii="Times New Roman" w:eastAsia="Calibri" w:hAnsi="Times New Roman" w:cs="Times New Roman"/>
          <w:sz w:val="28"/>
          <w:szCs w:val="28"/>
          <w:lang w:val="en-US" w:eastAsia="ar-SA"/>
        </w:rPr>
        <w:t xml:space="preserve">Table </w:t>
      </w:r>
      <w:r w:rsidR="00DA33ED">
        <w:rPr>
          <w:rFonts w:ascii="Times New Roman" w:eastAsia="Calibri" w:hAnsi="Times New Roman" w:cs="Times New Roman"/>
          <w:sz w:val="28"/>
          <w:szCs w:val="28"/>
          <w:lang w:val="en-US" w:eastAsia="ar-SA"/>
        </w:rPr>
        <w:t>7</w:t>
      </w:r>
      <w:r w:rsidRPr="00B44677">
        <w:rPr>
          <w:rFonts w:ascii="Times New Roman" w:eastAsia="Calibri" w:hAnsi="Times New Roman" w:cs="Times New Roman"/>
          <w:sz w:val="28"/>
          <w:szCs w:val="28"/>
          <w:lang w:val="en-US" w:eastAsia="ar-SA"/>
        </w:rPr>
        <w:t xml:space="preserve"> - Particle size of the </w:t>
      </w:r>
      <w:r w:rsidRPr="00B44677">
        <w:rPr>
          <w:rFonts w:ascii="Times New Roman" w:eastAsia="Calibri" w:hAnsi="Times New Roman" w:cs="Times New Roman"/>
          <w:sz w:val="28"/>
          <w:szCs w:val="28"/>
          <w:lang w:eastAsia="ar-SA"/>
        </w:rPr>
        <w:t>α</w:t>
      </w:r>
      <w:r w:rsidRPr="00B44677">
        <w:rPr>
          <w:rFonts w:ascii="Times New Roman" w:eastAsia="Calibri" w:hAnsi="Times New Roman" w:cs="Times New Roman"/>
          <w:sz w:val="28"/>
          <w:szCs w:val="28"/>
          <w:lang w:val="en-US" w:eastAsia="ar-SA"/>
        </w:rPr>
        <w:t xml:space="preserve"> -phase and their volume fraction</w:t>
      </w:r>
    </w:p>
    <w:tbl>
      <w:tblPr>
        <w:tblStyle w:val="a3"/>
        <w:tblW w:w="0" w:type="auto"/>
        <w:tblInd w:w="108" w:type="dxa"/>
        <w:tblLook w:val="04A0" w:firstRow="1" w:lastRow="0" w:firstColumn="1" w:lastColumn="0" w:noHBand="0" w:noVBand="1"/>
      </w:tblPr>
      <w:tblGrid>
        <w:gridCol w:w="3261"/>
        <w:gridCol w:w="1984"/>
        <w:gridCol w:w="1985"/>
        <w:gridCol w:w="1984"/>
      </w:tblGrid>
      <w:tr w:rsidR="00521C28" w:rsidRPr="00521C28" w:rsidTr="00657B2A">
        <w:tc>
          <w:tcPr>
            <w:tcW w:w="3261" w:type="dxa"/>
            <w:vMerge w:val="restart"/>
          </w:tcPr>
          <w:p w:rsidR="00521C28" w:rsidRPr="00657B2A" w:rsidRDefault="00B44677" w:rsidP="00837870">
            <w:pPr>
              <w:ind w:firstLine="709"/>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Alloy</w:t>
            </w:r>
          </w:p>
        </w:tc>
        <w:tc>
          <w:tcPr>
            <w:tcW w:w="3969" w:type="dxa"/>
            <w:gridSpan w:val="2"/>
            <w:vAlign w:val="center"/>
          </w:tcPr>
          <w:p w:rsidR="00521C28" w:rsidRPr="00657B2A" w:rsidRDefault="00B44677" w:rsidP="00DA33ED">
            <w:pPr>
              <w:jc w:val="both"/>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val="en-US"/>
              </w:rPr>
              <w:t xml:space="preserve">Particle size of the </w:t>
            </w:r>
            <w:r w:rsidRPr="00657B2A">
              <w:rPr>
                <w:rFonts w:ascii="Times New Roman" w:eastAsia="Calibri" w:hAnsi="Times New Roman" w:cs="Times New Roman"/>
                <w:sz w:val="28"/>
                <w:szCs w:val="28"/>
              </w:rPr>
              <w:t>α</w:t>
            </w:r>
            <w:r w:rsidRPr="00657B2A">
              <w:rPr>
                <w:rFonts w:ascii="Times New Roman" w:eastAsia="Calibri" w:hAnsi="Times New Roman" w:cs="Times New Roman"/>
                <w:sz w:val="28"/>
                <w:szCs w:val="28"/>
                <w:lang w:val="en-US"/>
              </w:rPr>
              <w:t>-phase, microns</w:t>
            </w:r>
          </w:p>
        </w:tc>
        <w:tc>
          <w:tcPr>
            <w:tcW w:w="1984" w:type="dxa"/>
            <w:vMerge w:val="restart"/>
            <w:vAlign w:val="center"/>
          </w:tcPr>
          <w:p w:rsidR="00D33F9C" w:rsidRPr="00657B2A" w:rsidRDefault="00D33F9C" w:rsidP="00D33F9C">
            <w:pPr>
              <w:rPr>
                <w:rFonts w:ascii="Times New Roman" w:eastAsia="Calibri" w:hAnsi="Times New Roman" w:cs="Times New Roman"/>
                <w:sz w:val="28"/>
                <w:szCs w:val="28"/>
              </w:rPr>
            </w:pPr>
            <w:r w:rsidRPr="00657B2A">
              <w:rPr>
                <w:rFonts w:ascii="Times New Roman" w:eastAsia="Calibri" w:hAnsi="Times New Roman" w:cs="Times New Roman"/>
                <w:sz w:val="28"/>
                <w:szCs w:val="28"/>
              </w:rPr>
              <w:t>Volume fraction</w:t>
            </w:r>
          </w:p>
          <w:p w:rsidR="00521C28" w:rsidRPr="00657B2A" w:rsidRDefault="00D33F9C" w:rsidP="00D33F9C">
            <w:pPr>
              <w:rPr>
                <w:rFonts w:ascii="Times New Roman" w:eastAsia="Calibri" w:hAnsi="Times New Roman" w:cs="Times New Roman"/>
                <w:sz w:val="28"/>
                <w:szCs w:val="28"/>
              </w:rPr>
            </w:pPr>
            <w:r w:rsidRPr="00657B2A">
              <w:rPr>
                <w:rFonts w:ascii="Times New Roman" w:eastAsia="Calibri" w:hAnsi="Times New Roman" w:cs="Times New Roman"/>
                <w:sz w:val="28"/>
                <w:szCs w:val="28"/>
              </w:rPr>
              <w:t>α - phases,</w:t>
            </w:r>
            <w:r w:rsidRPr="00657B2A">
              <w:rPr>
                <w:rFonts w:ascii="Times New Roman" w:eastAsia="Calibri" w:hAnsi="Times New Roman" w:cs="Times New Roman"/>
                <w:sz w:val="28"/>
                <w:szCs w:val="28"/>
                <w:lang w:val="en-US"/>
              </w:rPr>
              <w:t xml:space="preserve"> </w:t>
            </w:r>
            <w:r w:rsidR="00521C28" w:rsidRPr="00657B2A">
              <w:rPr>
                <w:rFonts w:ascii="Times New Roman" w:eastAsia="Calibri" w:hAnsi="Times New Roman" w:cs="Times New Roman"/>
                <w:sz w:val="28"/>
                <w:szCs w:val="28"/>
              </w:rPr>
              <w:t>%</w:t>
            </w:r>
          </w:p>
        </w:tc>
      </w:tr>
      <w:tr w:rsidR="00521C28" w:rsidRPr="00521C28" w:rsidTr="00657B2A">
        <w:tc>
          <w:tcPr>
            <w:tcW w:w="3261" w:type="dxa"/>
            <w:vMerge/>
          </w:tcPr>
          <w:p w:rsidR="00521C28" w:rsidRPr="00657B2A" w:rsidRDefault="00521C28" w:rsidP="00837870">
            <w:pPr>
              <w:ind w:firstLine="709"/>
              <w:jc w:val="both"/>
              <w:rPr>
                <w:rFonts w:ascii="Times New Roman" w:eastAsia="Calibri" w:hAnsi="Times New Roman" w:cs="Times New Roman"/>
                <w:sz w:val="28"/>
                <w:szCs w:val="28"/>
              </w:rPr>
            </w:pPr>
          </w:p>
        </w:tc>
        <w:tc>
          <w:tcPr>
            <w:tcW w:w="1984" w:type="dxa"/>
            <w:vAlign w:val="center"/>
          </w:tcPr>
          <w:p w:rsidR="00521C28" w:rsidRPr="00657B2A" w:rsidRDefault="00D33F9C" w:rsidP="00DA33ED">
            <w:pPr>
              <w:ind w:firstLine="709"/>
              <w:rPr>
                <w:rFonts w:ascii="Times New Roman" w:eastAsia="Calibri" w:hAnsi="Times New Roman" w:cs="Times New Roman"/>
                <w:sz w:val="28"/>
                <w:szCs w:val="28"/>
              </w:rPr>
            </w:pPr>
            <w:r w:rsidRPr="00657B2A">
              <w:rPr>
                <w:rFonts w:ascii="Times New Roman" w:eastAsia="Calibri" w:hAnsi="Times New Roman" w:cs="Times New Roman"/>
                <w:sz w:val="28"/>
                <w:szCs w:val="28"/>
              </w:rPr>
              <w:t>Length</w:t>
            </w:r>
          </w:p>
        </w:tc>
        <w:tc>
          <w:tcPr>
            <w:tcW w:w="1985" w:type="dxa"/>
            <w:vAlign w:val="center"/>
          </w:tcPr>
          <w:p w:rsidR="00521C28" w:rsidRPr="00657B2A" w:rsidRDefault="00D33F9C" w:rsidP="00DA33ED">
            <w:pPr>
              <w:ind w:firstLine="709"/>
              <w:rPr>
                <w:rFonts w:ascii="Times New Roman" w:eastAsia="Calibri" w:hAnsi="Times New Roman" w:cs="Times New Roman"/>
                <w:sz w:val="28"/>
                <w:szCs w:val="28"/>
              </w:rPr>
            </w:pPr>
            <w:r w:rsidRPr="00657B2A">
              <w:rPr>
                <w:rFonts w:ascii="Times New Roman" w:eastAsia="Calibri" w:hAnsi="Times New Roman" w:cs="Times New Roman"/>
                <w:sz w:val="28"/>
                <w:szCs w:val="28"/>
              </w:rPr>
              <w:t>Width</w:t>
            </w:r>
          </w:p>
        </w:tc>
        <w:tc>
          <w:tcPr>
            <w:tcW w:w="1984" w:type="dxa"/>
            <w:vMerge/>
            <w:vAlign w:val="center"/>
          </w:tcPr>
          <w:p w:rsidR="00521C28" w:rsidRPr="00657B2A" w:rsidRDefault="00521C28" w:rsidP="00837870">
            <w:pPr>
              <w:ind w:firstLine="709"/>
              <w:jc w:val="center"/>
              <w:rPr>
                <w:rFonts w:ascii="Times New Roman" w:eastAsia="Calibri" w:hAnsi="Times New Roman" w:cs="Times New Roman"/>
                <w:sz w:val="28"/>
                <w:szCs w:val="28"/>
              </w:rPr>
            </w:pPr>
          </w:p>
        </w:tc>
      </w:tr>
      <w:tr w:rsidR="00521C28" w:rsidRPr="00521C28" w:rsidTr="00657B2A">
        <w:tc>
          <w:tcPr>
            <w:tcW w:w="3261" w:type="dxa"/>
            <w:vAlign w:val="center"/>
          </w:tcPr>
          <w:p w:rsidR="00521C28" w:rsidRPr="00657B2A" w:rsidRDefault="00521C28" w:rsidP="00C16E54">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eastAsia="ar-SA"/>
              </w:rPr>
              <w:t>Ti-5Al-5Mo-5V-3Cr</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10</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3</w:t>
            </w:r>
          </w:p>
        </w:tc>
        <w:tc>
          <w:tcPr>
            <w:tcW w:w="1985"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1,0</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0,3</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30</w:t>
            </w:r>
          </w:p>
        </w:tc>
      </w:tr>
      <w:tr w:rsidR="00521C28" w:rsidRPr="00521C28" w:rsidTr="00657B2A">
        <w:tc>
          <w:tcPr>
            <w:tcW w:w="3261" w:type="dxa"/>
            <w:vAlign w:val="center"/>
          </w:tcPr>
          <w:p w:rsidR="00521C28" w:rsidRPr="00657B2A" w:rsidRDefault="00521C28" w:rsidP="00C16E54">
            <w:pPr>
              <w:jc w:val="both"/>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eastAsia="ar-SA"/>
              </w:rPr>
              <w:t>Ti-5Al-5Mo-5V-3Re</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1</w:t>
            </w:r>
          </w:p>
        </w:tc>
        <w:tc>
          <w:tcPr>
            <w:tcW w:w="1985"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0,5</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0,1</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15</w:t>
            </w:r>
          </w:p>
        </w:tc>
      </w:tr>
      <w:tr w:rsidR="00521C28" w:rsidRPr="00521C28" w:rsidTr="00657B2A">
        <w:tc>
          <w:tcPr>
            <w:tcW w:w="3261" w:type="dxa"/>
            <w:vAlign w:val="center"/>
          </w:tcPr>
          <w:p w:rsidR="00521C28" w:rsidRPr="00657B2A" w:rsidRDefault="00521C28" w:rsidP="00C16E54">
            <w:pPr>
              <w:rPr>
                <w:rFonts w:ascii="Times New Roman" w:eastAsia="Calibri" w:hAnsi="Times New Roman" w:cs="Times New Roman"/>
                <w:sz w:val="28"/>
                <w:szCs w:val="28"/>
                <w:lang w:val="en-US"/>
              </w:rPr>
            </w:pPr>
            <w:r w:rsidRPr="00657B2A">
              <w:rPr>
                <w:rFonts w:ascii="Times New Roman" w:eastAsia="Calibri" w:hAnsi="Times New Roman" w:cs="Times New Roman"/>
                <w:sz w:val="28"/>
                <w:szCs w:val="28"/>
                <w:lang w:val="en-US" w:eastAsia="ar-SA"/>
              </w:rPr>
              <w:t>Ti-5Al-5Mo-5V-3Cr-1Re</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15</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5</w:t>
            </w:r>
          </w:p>
        </w:tc>
        <w:tc>
          <w:tcPr>
            <w:tcW w:w="1985"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1,5</w:t>
            </w:r>
            <w:r w:rsidRPr="00657B2A">
              <w:rPr>
                <w:rFonts w:ascii="Times New Roman" w:eastAsia="Calibri" w:hAnsi="Times New Roman" w:cs="Times New Roman"/>
                <w:sz w:val="28"/>
                <w:szCs w:val="28"/>
                <w:lang w:val="en-US"/>
              </w:rPr>
              <w:t>±</w:t>
            </w:r>
            <w:r w:rsidRPr="00657B2A">
              <w:rPr>
                <w:rFonts w:ascii="Times New Roman" w:eastAsia="Calibri" w:hAnsi="Times New Roman" w:cs="Times New Roman"/>
                <w:sz w:val="28"/>
                <w:szCs w:val="28"/>
              </w:rPr>
              <w:t xml:space="preserve"> 0,5</w:t>
            </w:r>
          </w:p>
        </w:tc>
        <w:tc>
          <w:tcPr>
            <w:tcW w:w="1984" w:type="dxa"/>
            <w:vAlign w:val="center"/>
          </w:tcPr>
          <w:p w:rsidR="00521C28" w:rsidRPr="00657B2A" w:rsidRDefault="00521C28" w:rsidP="00DA33ED">
            <w:pPr>
              <w:jc w:val="center"/>
              <w:rPr>
                <w:rFonts w:ascii="Times New Roman" w:eastAsia="Calibri" w:hAnsi="Times New Roman" w:cs="Times New Roman"/>
                <w:sz w:val="28"/>
                <w:szCs w:val="28"/>
              </w:rPr>
            </w:pPr>
            <w:r w:rsidRPr="00657B2A">
              <w:rPr>
                <w:rFonts w:ascii="Times New Roman" w:eastAsia="Calibri" w:hAnsi="Times New Roman" w:cs="Times New Roman"/>
                <w:sz w:val="28"/>
                <w:szCs w:val="28"/>
              </w:rPr>
              <w:t>35</w:t>
            </w:r>
          </w:p>
        </w:tc>
      </w:tr>
    </w:tbl>
    <w:p w:rsidR="00DA33ED" w:rsidRDefault="00DA33ED" w:rsidP="00837870">
      <w:pPr>
        <w:spacing w:after="0" w:line="240" w:lineRule="auto"/>
        <w:ind w:firstLine="709"/>
        <w:jc w:val="both"/>
        <w:rPr>
          <w:rFonts w:ascii="Times New Roman" w:eastAsia="Calibri" w:hAnsi="Times New Roman" w:cs="Times New Roman"/>
          <w:sz w:val="28"/>
          <w:szCs w:val="28"/>
          <w:lang w:val="en-US" w:eastAsia="ar-SA"/>
        </w:rPr>
      </w:pPr>
    </w:p>
    <w:p w:rsidR="00D33F9C" w:rsidRDefault="00D33F9C" w:rsidP="00837870">
      <w:pPr>
        <w:spacing w:after="0" w:line="240" w:lineRule="auto"/>
        <w:ind w:firstLine="709"/>
        <w:jc w:val="both"/>
        <w:rPr>
          <w:rFonts w:ascii="Times New Roman" w:eastAsia="Calibri" w:hAnsi="Times New Roman" w:cs="Times New Roman"/>
          <w:sz w:val="28"/>
          <w:szCs w:val="28"/>
          <w:lang w:val="en-US" w:eastAsia="ar-SA"/>
        </w:rPr>
      </w:pPr>
      <w:r w:rsidRPr="00D33F9C">
        <w:rPr>
          <w:rFonts w:ascii="Times New Roman" w:eastAsia="Calibri" w:hAnsi="Times New Roman" w:cs="Times New Roman"/>
          <w:sz w:val="28"/>
          <w:szCs w:val="28"/>
          <w:lang w:val="en-US" w:eastAsia="ar-SA"/>
        </w:rPr>
        <w:lastRenderedPageBreak/>
        <w:t>In the alloys of the Ti-5Al-5Mo-5V-3Cr and Ti-5Al-5Mo-5V-3Cr-1Re systems, the size of the α-phase particles is approximately the same, and in the alloys of the Ti-5Al-5Mo-5V-3Re systems, their size is almost three times less. In this case, the volume fraction of particles of the α-phase in the Ti-5Al-5Mo-5V-3Re alloy is also smaller.</w:t>
      </w:r>
    </w:p>
    <w:p w:rsidR="00D33F9C" w:rsidRDefault="00D33F9C" w:rsidP="00837870">
      <w:pPr>
        <w:spacing w:after="0" w:line="240" w:lineRule="auto"/>
        <w:ind w:firstLine="709"/>
        <w:jc w:val="both"/>
        <w:rPr>
          <w:rFonts w:ascii="Times New Roman" w:eastAsia="Calibri" w:hAnsi="Times New Roman" w:cs="Times New Roman"/>
          <w:sz w:val="28"/>
          <w:szCs w:val="28"/>
          <w:lang w:val="en-US" w:eastAsia="ar-SA"/>
        </w:rPr>
      </w:pPr>
      <w:r w:rsidRPr="00D33F9C">
        <w:rPr>
          <w:rFonts w:ascii="Times New Roman" w:eastAsia="Calibri" w:hAnsi="Times New Roman" w:cs="Times New Roman"/>
          <w:sz w:val="28"/>
          <w:szCs w:val="28"/>
          <w:lang w:val="en-US" w:eastAsia="ar-SA"/>
        </w:rPr>
        <w:t>No distortions of the structure of particles of the α-phase and microstructural changes in the bodies of the β-phase after high-temperature mechanical loads were found in the alloys under study. This suggests that the processes of polygonization and dynamic recrystallization took place in polycrystalline bodies of the β-phase, the mechanism of which can be described as the nucleation and growth of new grains when critical values of plastic deformation are reached at a sufficiently high temperature [13].</w:t>
      </w:r>
    </w:p>
    <w:p w:rsidR="00D33F9C" w:rsidRDefault="00D33F9C" w:rsidP="00837870">
      <w:pPr>
        <w:spacing w:after="0" w:line="240" w:lineRule="auto"/>
        <w:ind w:firstLine="709"/>
        <w:jc w:val="both"/>
        <w:rPr>
          <w:rFonts w:ascii="inherit" w:eastAsia="Times New Roman" w:hAnsi="inherit" w:cs="Courier New"/>
          <w:color w:val="222222"/>
          <w:sz w:val="28"/>
          <w:szCs w:val="28"/>
          <w:lang w:val="en-US" w:eastAsia="ru-RU"/>
        </w:rPr>
      </w:pPr>
      <w:r w:rsidRPr="00D33F9C">
        <w:rPr>
          <w:rFonts w:ascii="inherit" w:eastAsia="Times New Roman" w:hAnsi="inherit" w:cs="Courier New"/>
          <w:color w:val="222222"/>
          <w:sz w:val="28"/>
          <w:szCs w:val="28"/>
          <w:lang w:val="en-US" w:eastAsia="ru-RU"/>
        </w:rPr>
        <w:t>The mechanisms of dynamic recrystallization and polygony are controlled by the stored energy of deformation and cannot be determined only by the processes of elemental diffusion, since they will be absorbed by the high energy of the stacking fault in complex alloyed titanium alloys. The state of the internal structure has a decisive influence on the mechanical properties of polycrystalline materials. Recrystallization takes place with a change in a number of physical properties and structure of the material. First of all, the shape and size of the grains change.</w:t>
      </w:r>
      <w:r>
        <w:rPr>
          <w:rFonts w:ascii="inherit" w:eastAsia="Times New Roman" w:hAnsi="inherit" w:cs="Courier New"/>
          <w:color w:val="222222"/>
          <w:sz w:val="28"/>
          <w:szCs w:val="28"/>
          <w:lang w:val="en-US" w:eastAsia="ru-RU"/>
        </w:rPr>
        <w:t xml:space="preserve"> </w:t>
      </w:r>
      <w:r w:rsidRPr="00D33F9C">
        <w:rPr>
          <w:rFonts w:ascii="inherit" w:eastAsia="Times New Roman" w:hAnsi="inherit" w:cs="Courier New"/>
          <w:color w:val="222222"/>
          <w:sz w:val="28"/>
          <w:szCs w:val="28"/>
          <w:lang w:val="en-US" w:eastAsia="ru-RU"/>
        </w:rPr>
        <w:t>The nature of the changes depends on the temperature, the amount of deformation, the chemical composition of the alloy, the initial grain size, while the shape of the recrystallized grains is predominantly equiaxed.</w:t>
      </w:r>
    </w:p>
    <w:p w:rsidR="00D33F9C" w:rsidRDefault="00D33F9C" w:rsidP="00837870">
      <w:pPr>
        <w:spacing w:after="0" w:line="240" w:lineRule="auto"/>
        <w:ind w:firstLine="709"/>
        <w:jc w:val="both"/>
        <w:rPr>
          <w:rFonts w:ascii="inherit" w:eastAsia="Times New Roman" w:hAnsi="inherit" w:cs="Courier New"/>
          <w:color w:val="222222"/>
          <w:sz w:val="28"/>
          <w:szCs w:val="28"/>
          <w:lang w:val="en-US" w:eastAsia="ru-RU"/>
        </w:rPr>
      </w:pPr>
      <w:r w:rsidRPr="00D33F9C">
        <w:rPr>
          <w:rFonts w:ascii="inherit" w:eastAsia="Times New Roman" w:hAnsi="inherit" w:cs="Courier New"/>
          <w:color w:val="222222"/>
          <w:sz w:val="28"/>
          <w:szCs w:val="28"/>
          <w:lang w:val="en-US" w:eastAsia="ru-RU"/>
        </w:rPr>
        <w:t xml:space="preserve">At present, the process of dynamic recrystallization is recognized as one of the main mechanisms of softening during hot deformation of crystalline materials [14] and is largely determined by the motion of dislocations, which are found in the form of etching pits in the places where dislocations emerge on the crystal surface, which is clearly seen in Figures </w:t>
      </w:r>
      <w:r w:rsidR="00DA33ED">
        <w:rPr>
          <w:rFonts w:ascii="inherit" w:eastAsia="Times New Roman" w:hAnsi="inherit" w:cs="Courier New"/>
          <w:color w:val="222222"/>
          <w:sz w:val="28"/>
          <w:szCs w:val="28"/>
          <w:lang w:val="en-US" w:eastAsia="ru-RU"/>
        </w:rPr>
        <w:t>13</w:t>
      </w:r>
      <w:r w:rsidRPr="00D33F9C">
        <w:rPr>
          <w:rFonts w:ascii="inherit" w:eastAsia="Times New Roman" w:hAnsi="inherit" w:cs="Courier New"/>
          <w:color w:val="222222"/>
          <w:sz w:val="28"/>
          <w:szCs w:val="28"/>
          <w:lang w:val="en-US" w:eastAsia="ru-RU"/>
        </w:rPr>
        <w:t xml:space="preserve">b and </w:t>
      </w:r>
      <w:r w:rsidR="00DA33ED">
        <w:rPr>
          <w:rFonts w:ascii="inherit" w:eastAsia="Times New Roman" w:hAnsi="inherit" w:cs="Courier New"/>
          <w:color w:val="222222"/>
          <w:sz w:val="28"/>
          <w:szCs w:val="28"/>
          <w:lang w:val="en-US" w:eastAsia="ru-RU"/>
        </w:rPr>
        <w:t>14</w:t>
      </w:r>
      <w:r w:rsidRPr="00D33F9C">
        <w:rPr>
          <w:rFonts w:ascii="inherit" w:eastAsia="Times New Roman" w:hAnsi="inherit" w:cs="Courier New"/>
          <w:color w:val="222222"/>
          <w:sz w:val="28"/>
          <w:szCs w:val="28"/>
          <w:lang w:val="en-US" w:eastAsia="ru-RU"/>
        </w:rPr>
        <w:t xml:space="preserve">b. ). For Ti-5Al-5Mo-5V-3Cr and Ti-5Al-5Mo-5V-3Cr-1Re alloys, their dimensions are 5-10 microns (Figures </w:t>
      </w:r>
      <w:r w:rsidR="00DA33ED">
        <w:rPr>
          <w:rFonts w:ascii="inherit" w:eastAsia="Times New Roman" w:hAnsi="inherit" w:cs="Courier New"/>
          <w:color w:val="222222"/>
          <w:sz w:val="28"/>
          <w:szCs w:val="28"/>
          <w:lang w:val="en-US" w:eastAsia="ru-RU"/>
        </w:rPr>
        <w:t>13</w:t>
      </w:r>
      <w:r w:rsidRPr="00D33F9C">
        <w:rPr>
          <w:rFonts w:ascii="inherit" w:eastAsia="Times New Roman" w:hAnsi="inherit" w:cs="Courier New"/>
          <w:color w:val="222222"/>
          <w:sz w:val="28"/>
          <w:szCs w:val="28"/>
          <w:lang w:val="en-US" w:eastAsia="ru-RU"/>
        </w:rPr>
        <w:t xml:space="preserve">b and </w:t>
      </w:r>
      <w:r w:rsidR="00DA33ED">
        <w:rPr>
          <w:rFonts w:ascii="inherit" w:eastAsia="Times New Roman" w:hAnsi="inherit" w:cs="Courier New"/>
          <w:color w:val="222222"/>
          <w:sz w:val="28"/>
          <w:szCs w:val="28"/>
          <w:lang w:val="en-US" w:eastAsia="ru-RU"/>
        </w:rPr>
        <w:t>14</w:t>
      </w:r>
      <w:r w:rsidRPr="00D33F9C">
        <w:rPr>
          <w:rFonts w:ascii="inherit" w:eastAsia="Times New Roman" w:hAnsi="inherit" w:cs="Courier New"/>
          <w:color w:val="222222"/>
          <w:sz w:val="28"/>
          <w:szCs w:val="28"/>
          <w:lang w:val="en-US" w:eastAsia="ru-RU"/>
        </w:rPr>
        <w:t xml:space="preserve">b), and for Ti-5Al-5Mo-5V-3Re 3 alloys -5 μm (Figure </w:t>
      </w:r>
      <w:r w:rsidR="00DA33ED">
        <w:rPr>
          <w:rFonts w:ascii="inherit" w:eastAsia="Times New Roman" w:hAnsi="inherit" w:cs="Courier New"/>
          <w:color w:val="222222"/>
          <w:sz w:val="28"/>
          <w:szCs w:val="28"/>
          <w:lang w:val="en-US" w:eastAsia="ru-RU"/>
        </w:rPr>
        <w:t>15</w:t>
      </w:r>
      <w:r w:rsidRPr="00D33F9C">
        <w:rPr>
          <w:rFonts w:ascii="inherit" w:eastAsia="Times New Roman" w:hAnsi="inherit" w:cs="Courier New"/>
          <w:color w:val="222222"/>
          <w:sz w:val="28"/>
          <w:szCs w:val="28"/>
          <w:lang w:val="en-US" w:eastAsia="ru-RU"/>
        </w:rPr>
        <w:t>a).</w:t>
      </w:r>
    </w:p>
    <w:p w:rsidR="00D33F9C" w:rsidRDefault="00D33F9C" w:rsidP="00837870">
      <w:pPr>
        <w:spacing w:after="0" w:line="240" w:lineRule="auto"/>
        <w:ind w:firstLine="709"/>
        <w:jc w:val="both"/>
        <w:rPr>
          <w:rFonts w:ascii="Times New Roman" w:eastAsia="Times New Roman" w:hAnsi="Times New Roman" w:cs="Times New Roman"/>
          <w:color w:val="000000"/>
          <w:sz w:val="28"/>
          <w:szCs w:val="28"/>
          <w:lang w:val="en-US" w:eastAsia="ru-RU"/>
        </w:rPr>
      </w:pPr>
      <w:r w:rsidRPr="00D33F9C">
        <w:rPr>
          <w:rFonts w:ascii="Times New Roman" w:eastAsia="Times New Roman" w:hAnsi="Times New Roman" w:cs="Times New Roman"/>
          <w:color w:val="000000"/>
          <w:sz w:val="28"/>
          <w:szCs w:val="28"/>
          <w:lang w:val="en-US" w:eastAsia="ru-RU"/>
        </w:rPr>
        <w:t xml:space="preserve">At a high degree of deformation, the density of dislocations increases and their manifestations after mechanical loads can look like solid lines formed as a result of etching out the deformed regions. The number of the latter is insignificant, however, they have rather large sizes up to 200 μm for the Ti-5Al-5Mo-5V-3Cr and Ti-5Al-5Mo-5V-3Cr-1Re alloys (Figures </w:t>
      </w:r>
      <w:r w:rsidR="00DA33ED">
        <w:rPr>
          <w:rFonts w:ascii="Times New Roman" w:eastAsia="Times New Roman" w:hAnsi="Times New Roman" w:cs="Times New Roman"/>
          <w:color w:val="000000"/>
          <w:sz w:val="28"/>
          <w:szCs w:val="28"/>
          <w:lang w:val="en-US" w:eastAsia="ru-RU"/>
        </w:rPr>
        <w:t>13</w:t>
      </w:r>
      <w:r w:rsidRPr="00D33F9C">
        <w:rPr>
          <w:rFonts w:ascii="Times New Roman" w:eastAsia="Times New Roman" w:hAnsi="Times New Roman" w:cs="Times New Roman"/>
          <w:color w:val="000000"/>
          <w:sz w:val="28"/>
          <w:szCs w:val="28"/>
          <w:lang w:val="en-US" w:eastAsia="ru-RU"/>
        </w:rPr>
        <w:t xml:space="preserve">a and </w:t>
      </w:r>
      <w:r w:rsidR="00DA33ED">
        <w:rPr>
          <w:rFonts w:ascii="Times New Roman" w:eastAsia="Times New Roman" w:hAnsi="Times New Roman" w:cs="Times New Roman"/>
          <w:color w:val="000000"/>
          <w:sz w:val="28"/>
          <w:szCs w:val="28"/>
          <w:lang w:val="en-US" w:eastAsia="ru-RU"/>
        </w:rPr>
        <w:t>14</w:t>
      </w:r>
      <w:r w:rsidRPr="00D33F9C">
        <w:rPr>
          <w:rFonts w:ascii="Times New Roman" w:eastAsia="Times New Roman" w:hAnsi="Times New Roman" w:cs="Times New Roman"/>
          <w:color w:val="000000"/>
          <w:sz w:val="28"/>
          <w:szCs w:val="28"/>
          <w:lang w:val="en-US" w:eastAsia="ru-RU"/>
        </w:rPr>
        <w:t xml:space="preserve">c, </w:t>
      </w:r>
      <w:r w:rsidR="00DA33ED">
        <w:rPr>
          <w:rFonts w:ascii="Times New Roman" w:eastAsia="Times New Roman" w:hAnsi="Times New Roman" w:cs="Times New Roman"/>
          <w:color w:val="000000"/>
          <w:sz w:val="28"/>
          <w:szCs w:val="28"/>
          <w:lang w:val="en-US" w:eastAsia="ru-RU"/>
        </w:rPr>
        <w:t>15</w:t>
      </w:r>
      <w:r w:rsidRPr="00D33F9C">
        <w:rPr>
          <w:rFonts w:ascii="Times New Roman" w:eastAsia="Times New Roman" w:hAnsi="Times New Roman" w:cs="Times New Roman"/>
          <w:color w:val="000000"/>
          <w:sz w:val="28"/>
          <w:szCs w:val="28"/>
          <w:lang w:val="en-US" w:eastAsia="ru-RU"/>
        </w:rPr>
        <w:t>d).</w:t>
      </w:r>
    </w:p>
    <w:p w:rsidR="00521C28" w:rsidRPr="00D33F9C" w:rsidRDefault="00D33F9C" w:rsidP="00837870">
      <w:pPr>
        <w:spacing w:after="0" w:line="240" w:lineRule="auto"/>
        <w:ind w:firstLine="709"/>
        <w:jc w:val="both"/>
        <w:rPr>
          <w:rFonts w:ascii="Times New Roman" w:eastAsia="Calibri" w:hAnsi="Times New Roman" w:cs="Times New Roman"/>
          <w:sz w:val="28"/>
          <w:szCs w:val="28"/>
          <w:lang w:val="en-US" w:eastAsia="ar-SA"/>
        </w:rPr>
      </w:pPr>
      <w:r w:rsidRPr="00D33F9C">
        <w:rPr>
          <w:rFonts w:ascii="Times New Roman" w:eastAsia="Calibri" w:hAnsi="Times New Roman" w:cs="Times New Roman"/>
          <w:sz w:val="28"/>
          <w:szCs w:val="28"/>
          <w:lang w:val="en-US" w:eastAsia="ar-SA"/>
        </w:rPr>
        <w:t xml:space="preserve">In Ti-5Al-5Mo-5V-3Re alloys, due to the high energy of the stacking fault in the crystal lattice, dislocation manifestations are hindered, the sizes of the deformed regions are smaller and amount to 3-5 microns, but their number in some areas is quite large and appear as small lines (Figure </w:t>
      </w:r>
      <w:r w:rsidR="00DA33ED">
        <w:rPr>
          <w:rFonts w:ascii="Times New Roman" w:eastAsia="Calibri" w:hAnsi="Times New Roman" w:cs="Times New Roman"/>
          <w:sz w:val="28"/>
          <w:szCs w:val="28"/>
          <w:lang w:val="en-US" w:eastAsia="ar-SA"/>
        </w:rPr>
        <w:t>15</w:t>
      </w:r>
      <w:r w:rsidRPr="00D33F9C">
        <w:rPr>
          <w:rFonts w:ascii="Times New Roman" w:eastAsia="Calibri" w:hAnsi="Times New Roman" w:cs="Times New Roman"/>
          <w:sz w:val="28"/>
          <w:szCs w:val="28"/>
          <w:lang w:val="en-US" w:eastAsia="ar-SA"/>
        </w:rPr>
        <w:t xml:space="preserve"> a) or wrinkled sweet (Figure </w:t>
      </w:r>
      <w:r w:rsidR="00DA33ED">
        <w:rPr>
          <w:rFonts w:ascii="Times New Roman" w:eastAsia="Calibri" w:hAnsi="Times New Roman" w:cs="Times New Roman"/>
          <w:sz w:val="28"/>
          <w:szCs w:val="28"/>
          <w:lang w:val="en-US" w:eastAsia="ar-SA"/>
        </w:rPr>
        <w:t>14</w:t>
      </w:r>
      <w:r w:rsidRPr="00D33F9C">
        <w:rPr>
          <w:rFonts w:ascii="Times New Roman" w:eastAsia="Calibri" w:hAnsi="Times New Roman" w:cs="Times New Roman"/>
          <w:sz w:val="28"/>
          <w:szCs w:val="28"/>
          <w:lang w:val="en-US" w:eastAsia="ar-SA"/>
        </w:rPr>
        <w:t xml:space="preserve">b). It should be noted that the morphology of the lamellar structure is preserved after deformation and almost all recrystallization and polygonic processes occur in the  </w:t>
      </w:r>
      <w:r w:rsidRPr="00521C28">
        <w:rPr>
          <w:rFonts w:ascii="Symbol" w:eastAsia="Times New Roman" w:hAnsi="Symbol" w:cs="Symbol"/>
          <w:sz w:val="28"/>
          <w:szCs w:val="28"/>
          <w:lang w:eastAsia="ar-SA"/>
        </w:rPr>
        <w:t></w:t>
      </w:r>
      <w:r w:rsidRPr="00521C28">
        <w:rPr>
          <w:rFonts w:ascii="Symbol" w:eastAsia="Times New Roman" w:hAnsi="Symbol" w:cs="Symbol"/>
          <w:sz w:val="28"/>
          <w:szCs w:val="28"/>
          <w:lang w:eastAsia="ar-SA"/>
        </w:rPr>
        <w:t></w:t>
      </w:r>
      <w:r>
        <w:rPr>
          <w:rFonts w:ascii="Symbol" w:eastAsia="Times New Roman" w:hAnsi="Symbol" w:cs="Symbol"/>
          <w:sz w:val="28"/>
          <w:szCs w:val="28"/>
          <w:lang w:val="en-US" w:eastAsia="ar-SA"/>
        </w:rPr>
        <w:t></w:t>
      </w:r>
      <w:r w:rsidRPr="00D33F9C">
        <w:rPr>
          <w:rFonts w:ascii="Times New Roman" w:eastAsia="Calibri" w:hAnsi="Times New Roman" w:cs="Times New Roman"/>
          <w:sz w:val="28"/>
          <w:szCs w:val="28"/>
          <w:lang w:val="en-US" w:eastAsia="ar-SA"/>
        </w:rPr>
        <w:t xml:space="preserve">phase, practically without affecting the harder </w:t>
      </w:r>
      <w:r w:rsidRPr="00D33F9C">
        <w:rPr>
          <w:rFonts w:ascii="Times New Roman" w:eastAsia="Calibri" w:hAnsi="Times New Roman" w:cs="Times New Roman"/>
          <w:sz w:val="28"/>
          <w:szCs w:val="28"/>
          <w:lang w:eastAsia="ar-SA"/>
        </w:rPr>
        <w:t>α</w:t>
      </w:r>
      <w:r>
        <w:rPr>
          <w:rFonts w:ascii="Times New Roman" w:eastAsia="Calibri" w:hAnsi="Times New Roman" w:cs="Times New Roman"/>
          <w:sz w:val="28"/>
          <w:szCs w:val="28"/>
          <w:lang w:val="en-US" w:eastAsia="ar-SA"/>
        </w:rPr>
        <w:t>-</w:t>
      </w:r>
      <w:r w:rsidRPr="00D33F9C">
        <w:rPr>
          <w:rFonts w:ascii="Times New Roman" w:eastAsia="Calibri" w:hAnsi="Times New Roman" w:cs="Times New Roman"/>
          <w:sz w:val="28"/>
          <w:szCs w:val="28"/>
          <w:lang w:val="en-US" w:eastAsia="ar-SA"/>
        </w:rPr>
        <w:t xml:space="preserve"> phase.</w:t>
      </w:r>
    </w:p>
    <w:p w:rsidR="00521C28" w:rsidRPr="00D33F9C" w:rsidRDefault="00D33F9C" w:rsidP="00837870">
      <w:pPr>
        <w:spacing w:after="0" w:line="240" w:lineRule="auto"/>
        <w:ind w:firstLine="709"/>
        <w:jc w:val="both"/>
        <w:rPr>
          <w:rFonts w:ascii="Times New Roman" w:eastAsia="Calibri" w:hAnsi="Times New Roman" w:cs="Times New Roman"/>
          <w:sz w:val="28"/>
          <w:szCs w:val="28"/>
          <w:lang w:val="en-US" w:eastAsia="ar-SA"/>
        </w:rPr>
      </w:pPr>
      <w:r w:rsidRPr="00D33F9C">
        <w:rPr>
          <w:rFonts w:ascii="Times New Roman" w:eastAsia="Calibri" w:hAnsi="Times New Roman" w:cs="Times New Roman"/>
          <w:sz w:val="28"/>
          <w:szCs w:val="28"/>
          <w:lang w:val="en-US" w:eastAsia="ar-SA"/>
        </w:rPr>
        <w:t xml:space="preserve">Microstructural observations indicate that the dynamic recrystallization of grains in Ti-5Al-5Mo-5V-3Cr alloys upon deformation leads to the alignment of grains along the direction of compression (Figure </w:t>
      </w:r>
      <w:r w:rsidR="00DA33ED">
        <w:rPr>
          <w:rFonts w:ascii="Times New Roman" w:eastAsia="Calibri" w:hAnsi="Times New Roman" w:cs="Times New Roman"/>
          <w:sz w:val="28"/>
          <w:szCs w:val="28"/>
          <w:lang w:val="en-US" w:eastAsia="ar-SA"/>
        </w:rPr>
        <w:t>15</w:t>
      </w:r>
      <w:r w:rsidRPr="00D33F9C">
        <w:rPr>
          <w:rFonts w:ascii="Times New Roman" w:eastAsia="Calibri" w:hAnsi="Times New Roman" w:cs="Times New Roman"/>
          <w:sz w:val="28"/>
          <w:szCs w:val="28"/>
          <w:lang w:val="en-US" w:eastAsia="ar-SA"/>
        </w:rPr>
        <w:t xml:space="preserve">a). The resulting grains remain </w:t>
      </w:r>
      <w:r w:rsidRPr="00D33F9C">
        <w:rPr>
          <w:rFonts w:ascii="Times New Roman" w:eastAsia="Calibri" w:hAnsi="Times New Roman" w:cs="Times New Roman"/>
          <w:sz w:val="28"/>
          <w:szCs w:val="28"/>
          <w:lang w:val="en-US" w:eastAsia="ar-SA"/>
        </w:rPr>
        <w:lastRenderedPageBreak/>
        <w:t>straight, slightly elongated, and run in two directions.</w:t>
      </w:r>
      <w:r>
        <w:rPr>
          <w:rFonts w:ascii="Times New Roman" w:eastAsia="Calibri" w:hAnsi="Times New Roman" w:cs="Times New Roman"/>
          <w:sz w:val="28"/>
          <w:szCs w:val="28"/>
          <w:lang w:val="en-US" w:eastAsia="ar-SA"/>
        </w:rPr>
        <w:t xml:space="preserve"> </w:t>
      </w:r>
      <w:r w:rsidRPr="00D33F9C">
        <w:rPr>
          <w:rFonts w:ascii="Times New Roman" w:eastAsia="Calibri" w:hAnsi="Times New Roman" w:cs="Times New Roman"/>
          <w:sz w:val="28"/>
          <w:szCs w:val="28"/>
          <w:lang w:val="en-US" w:eastAsia="ar-SA"/>
        </w:rPr>
        <w:t xml:space="preserve">The structure of grains in Ti-5Al-5Mo-5V-3Cr-1Re alloys is generally rectangular, the newly formed grains are located at right angles to each other (Figures </w:t>
      </w:r>
      <w:r w:rsidR="00DA33ED">
        <w:rPr>
          <w:rFonts w:ascii="Times New Roman" w:eastAsia="Calibri" w:hAnsi="Times New Roman" w:cs="Times New Roman"/>
          <w:sz w:val="28"/>
          <w:szCs w:val="28"/>
          <w:lang w:val="en-US" w:eastAsia="ar-SA"/>
        </w:rPr>
        <w:t>15</w:t>
      </w:r>
      <w:r w:rsidRPr="00D33F9C">
        <w:rPr>
          <w:rFonts w:ascii="Times New Roman" w:eastAsia="Calibri" w:hAnsi="Times New Roman" w:cs="Times New Roman"/>
          <w:sz w:val="28"/>
          <w:szCs w:val="28"/>
          <w:lang w:val="en-US" w:eastAsia="ar-SA"/>
        </w:rPr>
        <w:t xml:space="preserve">a, </w:t>
      </w:r>
      <w:r w:rsidR="00DA33ED">
        <w:rPr>
          <w:rFonts w:ascii="Times New Roman" w:eastAsia="Calibri" w:hAnsi="Times New Roman" w:cs="Times New Roman"/>
          <w:sz w:val="28"/>
          <w:szCs w:val="28"/>
          <w:lang w:val="en-US" w:eastAsia="ar-SA"/>
        </w:rPr>
        <w:t>15</w:t>
      </w:r>
      <w:r w:rsidRPr="00D33F9C">
        <w:rPr>
          <w:rFonts w:ascii="Times New Roman" w:eastAsia="Calibri" w:hAnsi="Times New Roman" w:cs="Times New Roman"/>
          <w:sz w:val="28"/>
          <w:szCs w:val="28"/>
          <w:lang w:val="en-US" w:eastAsia="ar-SA"/>
        </w:rPr>
        <w:t xml:space="preserve">b). In Ti-5Al-5Mo-5V-3Re alloys, many of the newly formed grains are significantly smaller and are also mutually perpendicular, similar to the previous alloy (Figure </w:t>
      </w:r>
      <w:r w:rsidR="00DA33ED">
        <w:rPr>
          <w:rFonts w:ascii="Times New Roman" w:eastAsia="Calibri" w:hAnsi="Times New Roman" w:cs="Times New Roman"/>
          <w:sz w:val="28"/>
          <w:szCs w:val="28"/>
          <w:lang w:val="en-US" w:eastAsia="ar-SA"/>
        </w:rPr>
        <w:t>15</w:t>
      </w:r>
      <w:r w:rsidRPr="00D33F9C">
        <w:rPr>
          <w:rFonts w:ascii="Times New Roman" w:eastAsia="Calibri" w:hAnsi="Times New Roman" w:cs="Times New Roman"/>
          <w:sz w:val="28"/>
          <w:szCs w:val="28"/>
          <w:lang w:val="en-US" w:eastAsia="ar-SA"/>
        </w:rPr>
        <w:t>).</w:t>
      </w:r>
    </w:p>
    <w:p w:rsidR="00A92380" w:rsidRPr="00D33F9C" w:rsidRDefault="00A92380" w:rsidP="00837870">
      <w:pPr>
        <w:spacing w:after="0" w:line="240" w:lineRule="auto"/>
        <w:ind w:firstLine="709"/>
        <w:rPr>
          <w:rFonts w:ascii="Times New Roman" w:hAnsi="Times New Roman" w:cs="Times New Roman"/>
          <w:sz w:val="28"/>
          <w:szCs w:val="28"/>
          <w:lang w:val="en-US"/>
        </w:rPr>
      </w:pPr>
    </w:p>
    <w:p w:rsidR="00A92380" w:rsidRPr="00D33F9C" w:rsidRDefault="00A92380" w:rsidP="00837870">
      <w:pPr>
        <w:spacing w:after="0" w:line="240" w:lineRule="auto"/>
        <w:ind w:firstLine="709"/>
        <w:rPr>
          <w:rFonts w:ascii="Times New Roman" w:hAnsi="Times New Roman" w:cs="Times New Roman"/>
          <w:sz w:val="28"/>
          <w:szCs w:val="28"/>
          <w:lang w:val="en-US"/>
        </w:rPr>
      </w:pPr>
    </w:p>
    <w:p w:rsidR="00657B2A" w:rsidRDefault="00657B2A">
      <w:pPr>
        <w:rPr>
          <w:rFonts w:ascii="Times New Roman" w:hAnsi="Times New Roman" w:cs="Times New Roman"/>
          <w:b/>
          <w:sz w:val="28"/>
          <w:lang w:val="en-US"/>
        </w:rPr>
      </w:pPr>
      <w:r>
        <w:rPr>
          <w:rFonts w:ascii="Times New Roman" w:hAnsi="Times New Roman" w:cs="Times New Roman"/>
          <w:b/>
          <w:sz w:val="28"/>
          <w:lang w:val="en-US"/>
        </w:rPr>
        <w:br w:type="page"/>
      </w:r>
    </w:p>
    <w:p w:rsidR="00A829A2" w:rsidRDefault="00A829A2" w:rsidP="00A829A2">
      <w:pPr>
        <w:tabs>
          <w:tab w:val="left" w:pos="1035"/>
        </w:tabs>
        <w:jc w:val="center"/>
        <w:rPr>
          <w:rFonts w:ascii="Times New Roman" w:hAnsi="Times New Roman" w:cs="Times New Roman"/>
          <w:b/>
          <w:sz w:val="28"/>
          <w:lang w:val="en-US"/>
        </w:rPr>
      </w:pPr>
      <w:r w:rsidRPr="004B28F0">
        <w:rPr>
          <w:rFonts w:ascii="Times New Roman" w:hAnsi="Times New Roman" w:cs="Times New Roman"/>
          <w:b/>
          <w:sz w:val="28"/>
          <w:lang w:val="en-US"/>
        </w:rPr>
        <w:lastRenderedPageBreak/>
        <w:t>CONCLUSION</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Basic research results. New titanium alloys of high heat resistance alloyed with refractory metals have been developed.</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At the stage of 2018, using modern software products, model calculations were carried out and isothermal phase diagrams of heat-resistant titanium alloys of the systems Ti-5Al-5Mo-5V-3Cr, Ti-5Al-5Mo-5V-3Cr-Re at temperatures of 400-1400°C were constructed.</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 xml:space="preserve">Compositions of rhenium-containing titanium alloys of the Ti-5Al-5Mo-5V-Cr-Re system have been studied depending on the content, mol%: chromium 1-5, rhenium 0.5-3.0. It has been established that the introduction of rhenium into a heat-resistant alloy of the Ti-5Al-5Mo-5V-3Cr system in an amount of 1% leads to a significant change in the phase composition. In the alloy under consideration, a two-phase </w:t>
      </w:r>
      <w:r w:rsidR="000D3FBD" w:rsidRPr="000D3FBD">
        <w:rPr>
          <w:rFonts w:ascii="Times New Roman" w:eastAsia="Times New Roman" w:hAnsi="Times New Roman" w:cs="Times New Roman"/>
          <w:sz w:val="28"/>
          <w:szCs w:val="28"/>
          <w:lang w:val="en-US" w:eastAsia="ar-SA"/>
        </w:rPr>
        <w:t>(</w:t>
      </w:r>
      <w:r w:rsidR="000D3FBD" w:rsidRPr="00837870">
        <w:rPr>
          <w:rFonts w:ascii="Symbol" w:eastAsia="Times New Roman" w:hAnsi="Symbol" w:cs="Symbol"/>
          <w:sz w:val="28"/>
          <w:szCs w:val="28"/>
          <w:lang w:eastAsia="ar-SA"/>
        </w:rPr>
        <w:t></w:t>
      </w:r>
      <w:r w:rsidR="000D3FBD" w:rsidRPr="000D3FBD">
        <w:rPr>
          <w:rFonts w:ascii="Times New Roman" w:eastAsia="Times New Roman" w:hAnsi="Times New Roman" w:cs="Times New Roman"/>
          <w:sz w:val="28"/>
          <w:szCs w:val="28"/>
          <w:lang w:val="en-US" w:eastAsia="ar-SA"/>
        </w:rPr>
        <w:t xml:space="preserve">+ </w:t>
      </w:r>
      <w:r w:rsidR="000D3FBD" w:rsidRPr="00837870">
        <w:rPr>
          <w:rFonts w:ascii="Symbol" w:eastAsia="Times New Roman" w:hAnsi="Symbol" w:cs="Symbol"/>
          <w:sz w:val="28"/>
          <w:szCs w:val="28"/>
          <w:lang w:eastAsia="ar-SA"/>
        </w:rPr>
        <w:t></w:t>
      </w:r>
      <w:r w:rsidR="000D3FBD" w:rsidRPr="000D3FBD">
        <w:rPr>
          <w:rFonts w:ascii="Times New Roman" w:eastAsia="Times New Roman" w:hAnsi="Times New Roman" w:cs="Times New Roman"/>
          <w:sz w:val="28"/>
          <w:szCs w:val="28"/>
          <w:lang w:val="en-US" w:eastAsia="ar-SA"/>
        </w:rPr>
        <w:t xml:space="preserve">) </w:t>
      </w:r>
      <w:r w:rsidRPr="00657B2A">
        <w:rPr>
          <w:rFonts w:ascii="Times New Roman" w:hAnsi="Times New Roman" w:cs="Times New Roman"/>
          <w:sz w:val="28"/>
          <w:lang w:val="en-US"/>
        </w:rPr>
        <w:t xml:space="preserve">transformation takes place, instead of three-phase </w:t>
      </w:r>
      <w:r w:rsidR="000D3FBD" w:rsidRPr="000D3FBD">
        <w:rPr>
          <w:rFonts w:ascii="Times New Roman" w:eastAsia="Times New Roman" w:hAnsi="Times New Roman" w:cs="Times New Roman"/>
          <w:sz w:val="28"/>
          <w:szCs w:val="28"/>
          <w:lang w:val="en-US" w:eastAsia="ar-SA"/>
        </w:rPr>
        <w:t>(</w:t>
      </w:r>
      <w:r w:rsidR="000D3FBD" w:rsidRPr="00837870">
        <w:rPr>
          <w:rFonts w:ascii="Symbol" w:eastAsia="Times New Roman" w:hAnsi="Symbol" w:cs="Symbol"/>
          <w:sz w:val="28"/>
          <w:szCs w:val="28"/>
          <w:lang w:eastAsia="ar-SA"/>
        </w:rPr>
        <w:t></w:t>
      </w:r>
      <w:r w:rsidR="000D3FBD" w:rsidRPr="000D3FBD">
        <w:rPr>
          <w:rFonts w:ascii="Times New Roman" w:eastAsia="Times New Roman" w:hAnsi="Times New Roman" w:cs="Times New Roman"/>
          <w:sz w:val="28"/>
          <w:szCs w:val="28"/>
          <w:lang w:val="en-US" w:eastAsia="ar-SA"/>
        </w:rPr>
        <w:t xml:space="preserve">+ </w:t>
      </w:r>
      <w:r w:rsidR="000D3FBD" w:rsidRPr="00837870">
        <w:rPr>
          <w:rFonts w:ascii="Symbol" w:eastAsia="Times New Roman" w:hAnsi="Symbol" w:cs="Symbol"/>
          <w:sz w:val="28"/>
          <w:szCs w:val="28"/>
          <w:lang w:eastAsia="ar-SA"/>
        </w:rPr>
        <w:t></w:t>
      </w:r>
      <w:r w:rsidR="000D3FBD" w:rsidRPr="000D3FBD">
        <w:rPr>
          <w:rFonts w:ascii="Times New Roman" w:eastAsia="Times New Roman" w:hAnsi="Times New Roman" w:cs="Times New Roman"/>
          <w:sz w:val="28"/>
          <w:szCs w:val="28"/>
          <w:lang w:val="en-US" w:eastAsia="ar-SA"/>
        </w:rPr>
        <w:t xml:space="preserve">+ </w:t>
      </w:r>
      <w:r w:rsidR="000D3FBD" w:rsidRPr="00837870">
        <w:rPr>
          <w:rFonts w:ascii="Symbol" w:eastAsia="Times New Roman" w:hAnsi="Symbol" w:cs="Symbol"/>
          <w:sz w:val="28"/>
          <w:szCs w:val="28"/>
          <w:lang w:eastAsia="ar-SA"/>
        </w:rPr>
        <w:t></w:t>
      </w:r>
      <w:r w:rsidR="000D3FBD" w:rsidRPr="000D3FBD">
        <w:rPr>
          <w:rFonts w:ascii="Times New Roman" w:eastAsia="Times New Roman" w:hAnsi="Times New Roman" w:cs="Times New Roman"/>
          <w:sz w:val="28"/>
          <w:szCs w:val="28"/>
          <w:vertAlign w:val="subscript"/>
          <w:lang w:val="en-US" w:eastAsia="ar-SA"/>
        </w:rPr>
        <w:t>2</w:t>
      </w:r>
      <w:r w:rsidR="000D3FBD" w:rsidRPr="000D3FBD">
        <w:rPr>
          <w:rFonts w:ascii="Times New Roman" w:eastAsia="Times New Roman" w:hAnsi="Times New Roman" w:cs="Times New Roman"/>
          <w:sz w:val="28"/>
          <w:szCs w:val="28"/>
          <w:lang w:val="en-US" w:eastAsia="ar-SA"/>
        </w:rPr>
        <w:t xml:space="preserve">), </w:t>
      </w:r>
      <w:r w:rsidRPr="00657B2A">
        <w:rPr>
          <w:rFonts w:ascii="Times New Roman" w:hAnsi="Times New Roman" w:cs="Times New Roman"/>
          <w:sz w:val="28"/>
          <w:lang w:val="en-US"/>
        </w:rPr>
        <w:t xml:space="preserve">four-phase </w:t>
      </w:r>
      <w:r w:rsidR="000D3FBD" w:rsidRPr="008D4ED7">
        <w:rPr>
          <w:rFonts w:ascii="Times New Roman" w:eastAsia="Times New Roman" w:hAnsi="Times New Roman" w:cs="Times New Roman"/>
          <w:sz w:val="28"/>
          <w:szCs w:val="28"/>
          <w:lang w:val="en-US" w:eastAsia="ar-SA"/>
        </w:rPr>
        <w:t>(</w:t>
      </w:r>
      <w:r w:rsidR="000D3FBD" w:rsidRPr="00837870">
        <w:rPr>
          <w:rFonts w:ascii="Symbol" w:eastAsia="Times New Roman" w:hAnsi="Symbol" w:cs="Symbol"/>
          <w:sz w:val="28"/>
          <w:szCs w:val="28"/>
          <w:lang w:eastAsia="ar-SA"/>
        </w:rPr>
        <w:t></w:t>
      </w:r>
      <w:r w:rsidR="000D3FBD" w:rsidRPr="008D4ED7">
        <w:rPr>
          <w:rFonts w:ascii="Times New Roman" w:eastAsia="Times New Roman" w:hAnsi="Times New Roman" w:cs="Times New Roman"/>
          <w:sz w:val="28"/>
          <w:szCs w:val="28"/>
          <w:lang w:val="en-US" w:eastAsia="ar-SA"/>
        </w:rPr>
        <w:t>+</w:t>
      </w:r>
      <w:r w:rsidR="000D3FBD" w:rsidRPr="00837870">
        <w:rPr>
          <w:rFonts w:ascii="Symbol" w:eastAsia="Times New Roman" w:hAnsi="Symbol" w:cs="Symbol"/>
          <w:sz w:val="28"/>
          <w:szCs w:val="28"/>
          <w:lang w:eastAsia="ar-SA"/>
        </w:rPr>
        <w:t></w:t>
      </w:r>
      <w:r w:rsidR="000D3FBD" w:rsidRPr="008D4ED7">
        <w:rPr>
          <w:rFonts w:ascii="Times New Roman" w:eastAsia="Times New Roman" w:hAnsi="Times New Roman" w:cs="Times New Roman"/>
          <w:sz w:val="28"/>
          <w:szCs w:val="28"/>
          <w:lang w:val="en-US" w:eastAsia="ar-SA"/>
        </w:rPr>
        <w:t>+</w:t>
      </w:r>
      <w:r w:rsidR="000D3FBD" w:rsidRPr="00837870">
        <w:rPr>
          <w:rFonts w:ascii="Times New Roman" w:eastAsia="Times New Roman" w:hAnsi="Times New Roman" w:cs="Times New Roman"/>
          <w:sz w:val="28"/>
          <w:szCs w:val="28"/>
          <w:lang w:eastAsia="ar-SA"/>
        </w:rPr>
        <w:t>λ</w:t>
      </w:r>
      <w:r w:rsidR="000D3FBD" w:rsidRPr="008D4ED7">
        <w:rPr>
          <w:rFonts w:ascii="Times New Roman" w:eastAsia="Times New Roman" w:hAnsi="Times New Roman" w:cs="Times New Roman"/>
          <w:sz w:val="28"/>
          <w:szCs w:val="28"/>
          <w:lang w:val="en-US" w:eastAsia="ar-SA"/>
        </w:rPr>
        <w:t>+</w:t>
      </w:r>
      <w:r w:rsidR="000D3FBD" w:rsidRPr="00837870">
        <w:rPr>
          <w:rFonts w:ascii="Symbol" w:eastAsia="Times New Roman" w:hAnsi="Symbol" w:cs="Symbol"/>
          <w:sz w:val="28"/>
          <w:szCs w:val="28"/>
          <w:lang w:eastAsia="ar-SA"/>
        </w:rPr>
        <w:t></w:t>
      </w:r>
      <w:r w:rsidR="000D3FBD" w:rsidRPr="008D4ED7">
        <w:rPr>
          <w:rFonts w:ascii="Times New Roman" w:eastAsia="Times New Roman" w:hAnsi="Times New Roman" w:cs="Times New Roman"/>
          <w:sz w:val="28"/>
          <w:szCs w:val="28"/>
          <w:vertAlign w:val="subscript"/>
          <w:lang w:val="en-US" w:eastAsia="ar-SA"/>
        </w:rPr>
        <w:t>2</w:t>
      </w:r>
      <w:r w:rsidR="000D3FBD" w:rsidRPr="008D4ED7">
        <w:rPr>
          <w:rFonts w:ascii="Times New Roman" w:eastAsia="Times New Roman" w:hAnsi="Times New Roman" w:cs="Times New Roman"/>
          <w:sz w:val="28"/>
          <w:szCs w:val="28"/>
          <w:lang w:val="en-US" w:eastAsia="ar-SA"/>
        </w:rPr>
        <w:t xml:space="preserve">) </w:t>
      </w:r>
      <w:r w:rsidRPr="00657B2A">
        <w:rPr>
          <w:rFonts w:ascii="Times New Roman" w:hAnsi="Times New Roman" w:cs="Times New Roman"/>
          <w:sz w:val="28"/>
          <w:lang w:val="en-US"/>
        </w:rPr>
        <w:t>for the same systems without rhenium, the presence of this phase increases the heat-resistant properties of the alloy.</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Recommended rhenium-containing titanium alloys of optimal composition, wt. %: 2.7 Al, 4.7 Mo, 9.4 V, 3.1 Cr, Re, the rest is titanium; melting process temperature 1800 - 1900°C; annealing temperature not higher than 880</w:t>
      </w:r>
      <w:r w:rsidRPr="00657B2A">
        <w:rPr>
          <w:rFonts w:ascii="Times New Roman" w:hAnsi="Times New Roman" w:cs="Times New Roman"/>
          <w:sz w:val="28"/>
          <w:vertAlign w:val="superscript"/>
          <w:lang w:val="en-US"/>
        </w:rPr>
        <w:t>o</w:t>
      </w:r>
      <w:r w:rsidRPr="00657B2A">
        <w:rPr>
          <w:rFonts w:ascii="Times New Roman" w:hAnsi="Times New Roman" w:cs="Times New Roman"/>
          <w:sz w:val="28"/>
          <w:lang w:val="en-US"/>
        </w:rPr>
        <w:t>C.</w:t>
      </w:r>
    </w:p>
    <w:p w:rsidR="00A829A2" w:rsidRPr="00657B2A" w:rsidRDefault="00A829A2" w:rsidP="00657B2A">
      <w:pPr>
        <w:suppressAutoHyphens/>
        <w:spacing w:after="0" w:line="240" w:lineRule="auto"/>
        <w:ind w:firstLine="709"/>
        <w:jc w:val="both"/>
        <w:rPr>
          <w:rFonts w:ascii="Times New Roman" w:eastAsia="Cambria" w:hAnsi="Times New Roman" w:cs="Times New Roman"/>
          <w:sz w:val="28"/>
          <w:szCs w:val="28"/>
          <w:lang w:val="en-US" w:eastAsia="zh-CN"/>
        </w:rPr>
      </w:pPr>
      <w:r w:rsidRPr="00657B2A">
        <w:rPr>
          <w:rFonts w:ascii="Times New Roman" w:hAnsi="Times New Roman" w:cs="Times New Roman"/>
          <w:sz w:val="28"/>
          <w:lang w:val="en-US"/>
        </w:rPr>
        <w:t xml:space="preserve">At the stage of 2019, technological methods for introducing alloying components into titanium alloys were developed. It is recommended to use ligatures of the following composition, %mass, for their uniform distribution and obtaining stable results on the composition of alloys. : </w:t>
      </w:r>
      <w:r w:rsidRPr="00657B2A">
        <w:rPr>
          <w:rFonts w:ascii="Times New Roman" w:eastAsia="Cambria" w:hAnsi="Times New Roman" w:cs="Times New Roman"/>
          <w:sz w:val="28"/>
          <w:szCs w:val="28"/>
          <w:lang w:val="en-US" w:eastAsia="zh-CN"/>
        </w:rPr>
        <w:t>Ti</w:t>
      </w:r>
      <w:r w:rsidR="008D4ED7" w:rsidRPr="008D4ED7">
        <w:rPr>
          <w:rFonts w:ascii="Times New Roman" w:eastAsia="Times New Roman" w:hAnsi="Times New Roman" w:cs="Times New Roman"/>
          <w:sz w:val="28"/>
          <w:szCs w:val="28"/>
          <w:lang w:val="en-US" w:eastAsia="ar-SA"/>
        </w:rPr>
        <w:t>-20</w:t>
      </w:r>
      <w:r w:rsidRPr="00657B2A">
        <w:rPr>
          <w:rFonts w:ascii="Times New Roman" w:eastAsia="Cambria" w:hAnsi="Times New Roman" w:cs="Times New Roman"/>
          <w:sz w:val="28"/>
          <w:szCs w:val="28"/>
          <w:lang w:val="en-US" w:eastAsia="zh-CN"/>
        </w:rPr>
        <w:t>Re, Ti</w:t>
      </w:r>
      <w:r w:rsidR="008D4ED7" w:rsidRPr="008D4ED7">
        <w:rPr>
          <w:rFonts w:ascii="Times New Roman" w:eastAsia="Times New Roman" w:hAnsi="Times New Roman" w:cs="Times New Roman"/>
          <w:sz w:val="28"/>
          <w:szCs w:val="28"/>
          <w:lang w:val="en-US" w:eastAsia="ar-SA"/>
        </w:rPr>
        <w:t>-30</w:t>
      </w:r>
      <w:r w:rsidRPr="00657B2A">
        <w:rPr>
          <w:rFonts w:ascii="Times New Roman" w:eastAsia="Cambria" w:hAnsi="Times New Roman" w:cs="Times New Roman"/>
          <w:sz w:val="28"/>
          <w:szCs w:val="28"/>
          <w:lang w:val="en-US" w:eastAsia="zh-CN"/>
        </w:rPr>
        <w:t>V, Ti</w:t>
      </w:r>
      <w:r w:rsidR="008D4ED7" w:rsidRPr="008D4ED7">
        <w:rPr>
          <w:rFonts w:ascii="Times New Roman" w:eastAsia="Times New Roman" w:hAnsi="Times New Roman" w:cs="Times New Roman"/>
          <w:sz w:val="28"/>
          <w:szCs w:val="28"/>
          <w:lang w:val="en-US" w:eastAsia="ar-SA"/>
        </w:rPr>
        <w:t>-</w:t>
      </w:r>
      <w:r w:rsidRPr="00657B2A">
        <w:rPr>
          <w:rFonts w:ascii="Times New Roman" w:eastAsia="Cambria" w:hAnsi="Times New Roman" w:cs="Times New Roman"/>
          <w:sz w:val="28"/>
          <w:szCs w:val="28"/>
          <w:lang w:val="en-US" w:eastAsia="zh-CN"/>
        </w:rPr>
        <w:t>50 Mo.</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 xml:space="preserve">It was found that in alloys of the Ti-5Al-5Mo-5V-3Cr-1Re system, the formation of a two-phase </w:t>
      </w:r>
      <w:r w:rsidR="008D4ED7" w:rsidRPr="008D4ED7">
        <w:rPr>
          <w:rFonts w:ascii="Times New Roman" w:eastAsia="Times New Roman" w:hAnsi="Times New Roman" w:cs="Times New Roman"/>
          <w:sz w:val="28"/>
          <w:szCs w:val="28"/>
          <w:lang w:val="en-US" w:eastAsia="ar-SA"/>
        </w:rPr>
        <w:t>(</w:t>
      </w:r>
      <w:r w:rsidR="008D4ED7" w:rsidRPr="00837870">
        <w:rPr>
          <w:rFonts w:ascii="Symbol" w:eastAsia="Times New Roman" w:hAnsi="Symbol" w:cs="Symbol"/>
          <w:sz w:val="28"/>
          <w:szCs w:val="28"/>
          <w:lang w:eastAsia="ar-SA"/>
        </w:rPr>
        <w:t></w:t>
      </w:r>
      <w:r w:rsidR="008D4ED7" w:rsidRPr="008D4ED7">
        <w:rPr>
          <w:rFonts w:ascii="Times New Roman" w:eastAsia="Times New Roman" w:hAnsi="Times New Roman" w:cs="Times New Roman"/>
          <w:sz w:val="28"/>
          <w:szCs w:val="28"/>
          <w:lang w:val="en-US" w:eastAsia="ar-SA"/>
        </w:rPr>
        <w:t>+</w:t>
      </w:r>
      <w:r w:rsidR="008D4ED7" w:rsidRPr="00837870">
        <w:rPr>
          <w:rFonts w:ascii="Symbol" w:eastAsia="Times New Roman" w:hAnsi="Symbol" w:cs="Symbol"/>
          <w:sz w:val="28"/>
          <w:szCs w:val="28"/>
          <w:lang w:eastAsia="ar-SA"/>
        </w:rPr>
        <w:t></w:t>
      </w:r>
      <w:r w:rsidR="008D4ED7" w:rsidRPr="008D4ED7">
        <w:rPr>
          <w:rFonts w:ascii="Times New Roman" w:eastAsia="Times New Roman" w:hAnsi="Times New Roman" w:cs="Times New Roman"/>
          <w:sz w:val="28"/>
          <w:szCs w:val="28"/>
          <w:lang w:val="en-US" w:eastAsia="ar-SA"/>
        </w:rPr>
        <w:t>)</w:t>
      </w:r>
      <w:r w:rsidRPr="00657B2A">
        <w:rPr>
          <w:rFonts w:ascii="Times New Roman" w:eastAsia="Times New Roman" w:hAnsi="Times New Roman" w:cs="Times New Roman"/>
          <w:sz w:val="28"/>
          <w:szCs w:val="28"/>
          <w:lang w:val="en-US" w:eastAsia="ar-SA"/>
        </w:rPr>
        <w:t>-</w:t>
      </w:r>
      <w:r w:rsidRPr="00657B2A">
        <w:rPr>
          <w:rFonts w:ascii="Times New Roman" w:hAnsi="Times New Roman" w:cs="Times New Roman"/>
          <w:sz w:val="28"/>
          <w:lang w:val="en-US"/>
        </w:rPr>
        <w:t>region occurs almost 100°C higher than in the known alloys of the Ti-5Al-5Mo-5V-3Cr system. This contributes to an increase in the temperature range of operation of rhenium-containing titanium alloys.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Technological modes of heat treatment of titanium alloys have been proposed, which make it possible to regulate the ratio between the achieved degree of chemical homogeneity and microstructural parameters: temperature 850</w:t>
      </w:r>
      <w:r w:rsidRPr="00657B2A">
        <w:rPr>
          <w:rFonts w:ascii="Times New Roman" w:hAnsi="Times New Roman" w:cs="Times New Roman"/>
          <w:sz w:val="28"/>
          <w:vertAlign w:val="superscript"/>
          <w:lang w:val="en-US"/>
        </w:rPr>
        <w:t>o</w:t>
      </w:r>
      <w:r w:rsidRPr="00657B2A">
        <w:rPr>
          <w:rFonts w:ascii="Times New Roman" w:hAnsi="Times New Roman" w:cs="Times New Roman"/>
          <w:sz w:val="28"/>
          <w:lang w:val="en-US"/>
        </w:rPr>
        <w:t>C for 3 hours, cooling with a furnace to 760</w:t>
      </w:r>
      <w:r w:rsidRPr="00657B2A">
        <w:rPr>
          <w:rFonts w:ascii="Times New Roman" w:hAnsi="Times New Roman" w:cs="Times New Roman"/>
          <w:sz w:val="28"/>
          <w:vertAlign w:val="superscript"/>
          <w:lang w:val="en-US"/>
        </w:rPr>
        <w:t>o</w:t>
      </w:r>
      <w:r w:rsidRPr="00657B2A">
        <w:rPr>
          <w:rFonts w:ascii="Times New Roman" w:hAnsi="Times New Roman" w:cs="Times New Roman"/>
          <w:sz w:val="28"/>
          <w:lang w:val="en-US"/>
        </w:rPr>
        <w:t>C; exposure 3 hours; air cooling; heating to 650 C for 4 hours followed by quenching in oil.</w:t>
      </w:r>
    </w:p>
    <w:p w:rsidR="00A829A2"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It was found that the investigated Ti-5Al-5Mo-5V-3Cr and Ti-5Al-5Mo-5V-3Cr-1Re alloys after heat treatment have a two-phase structure consisting of solid solutions based on α- and β-titanium, making the alloys more ductile. In the alloys under study, the α-phase is enriched only with aluminum, the concentration of all other alloying agents is higher in the β-phase. This is especially noticeable for molybdenum and chromium, metals with large atomic sizes, the concentration of which increases by 8.2 and 1.6 times, respectively. Rhenium is concentrated mainly in the α-phase</w:t>
      </w:r>
      <w:r w:rsidR="00DD2431">
        <w:rPr>
          <w:rFonts w:ascii="Times New Roman" w:hAnsi="Times New Roman" w:cs="Times New Roman"/>
          <w:sz w:val="28"/>
          <w:lang w:val="en-US"/>
        </w:rPr>
        <w:t>.</w:t>
      </w:r>
    </w:p>
    <w:p w:rsidR="00DD2431" w:rsidRDefault="00DD2431" w:rsidP="00657B2A">
      <w:pPr>
        <w:spacing w:after="0" w:line="240" w:lineRule="auto"/>
        <w:ind w:firstLine="709"/>
        <w:jc w:val="both"/>
        <w:rPr>
          <w:rFonts w:ascii="Times New Roman" w:hAnsi="Times New Roman" w:cs="Times New Roman"/>
          <w:sz w:val="28"/>
          <w:lang w:val="en-US"/>
        </w:rPr>
      </w:pPr>
    </w:p>
    <w:p w:rsidR="00DD2431" w:rsidRDefault="00DD2431" w:rsidP="00657B2A">
      <w:pPr>
        <w:spacing w:after="0" w:line="240" w:lineRule="auto"/>
        <w:ind w:firstLine="709"/>
        <w:jc w:val="both"/>
        <w:rPr>
          <w:rFonts w:ascii="Times New Roman" w:hAnsi="Times New Roman" w:cs="Times New Roman"/>
          <w:sz w:val="28"/>
          <w:lang w:val="en-US"/>
        </w:rPr>
      </w:pPr>
    </w:p>
    <w:p w:rsidR="008D4ED7" w:rsidRDefault="008D4ED7" w:rsidP="00657B2A">
      <w:pPr>
        <w:spacing w:after="0" w:line="240" w:lineRule="auto"/>
        <w:ind w:firstLine="709"/>
        <w:jc w:val="both"/>
        <w:rPr>
          <w:rFonts w:ascii="Times New Roman" w:hAnsi="Times New Roman" w:cs="Times New Roman"/>
          <w:sz w:val="28"/>
          <w:lang w:val="en-US"/>
        </w:rPr>
      </w:pPr>
    </w:p>
    <w:p w:rsidR="00DD2431" w:rsidRPr="00657B2A" w:rsidRDefault="00DD2431" w:rsidP="00657B2A">
      <w:pPr>
        <w:spacing w:after="0" w:line="240" w:lineRule="auto"/>
        <w:ind w:firstLine="709"/>
        <w:jc w:val="both"/>
        <w:rPr>
          <w:rFonts w:ascii="Times New Roman" w:hAnsi="Times New Roman" w:cs="Times New Roman"/>
          <w:sz w:val="28"/>
          <w:lang w:val="en-US"/>
        </w:rPr>
      </w:pP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lastRenderedPageBreak/>
        <w:t>At the stage of 2020, samples of new heat-resistant titanium alloys were created and their physical and chemical properties were investigated.</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High-temperature tests of the mechanical properties of the created new heat-resistant alloys 5Al-5Mo-5V-3Re and Ti-5Al-5Mo-5V-3Cr-1Re for compression and tension at a temperature of 600</w:t>
      </w:r>
      <w:r w:rsidRPr="00657B2A">
        <w:rPr>
          <w:rFonts w:ascii="Times New Roman" w:hAnsi="Times New Roman" w:cs="Times New Roman"/>
          <w:sz w:val="28"/>
          <w:vertAlign w:val="superscript"/>
          <w:lang w:val="en-US"/>
        </w:rPr>
        <w:t>o</w:t>
      </w:r>
      <w:r w:rsidRPr="00657B2A">
        <w:rPr>
          <w:rFonts w:ascii="Times New Roman" w:hAnsi="Times New Roman" w:cs="Times New Roman"/>
          <w:sz w:val="28"/>
          <w:lang w:val="en-US"/>
        </w:rPr>
        <w:t>C have been carried out.</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It is found that the addition of 1% rhenium to the Ti-5Al-5Mo-5V-3Cr alloy has a positive effect on the morphology of the crystal lattice and increases the high-temperature strength characteristics of the alloy in the range of elastic and plastic deformations. It is shown that replacing chromium by 3% rhenium reduces the strength properties of the alloy in the region of elastic deformations, improving them in the plastic region.</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microstructure of new complex alloyed alloys 5Al-5Mo-5V-3Re and Ti-5Al-5Mo-5V-3Cr-1Re is investigated. It is shown that during heat treatment a two-phase (α + β) structure of alloys with an α-phase content of 30-40% was formed. No structural or microstructural distortions were found in the alloys under study after high-temperature mechanical loads.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absence of distortion of the microstructure in the samples under study suggests that, after reaching the critical values of high-temperature deformation, recrystallization and polygonal processes occurred in them, due to the motion of dislocations. The presence of etching pits in the places where these dislocations emerge onto the crystal surface are noted. At a high dislocation density, they look like solid lines and have sizes up to 200 μm.</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density of heat-resistant titanium alloys Ti-5Al-5Mo-5V-3Cr and Ti-5Al-5Mo-5V-3Cr-1Re was determined experimentally, by the method of hydrostatic weighing, as well as by calculation methods of additive addition and specific volumes. It was revealed that with additive addition the discrepancy with the experiment is 8-10%, and in the method of specific volumes 0.3-0.5%. The use of the specific volume method is recommended.</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i/>
          <w:sz w:val="28"/>
          <w:lang w:val="en-US"/>
        </w:rPr>
        <w:t>Assessment of the completeness of the solution of the tasks.</w:t>
      </w:r>
      <w:r w:rsidRPr="00657B2A">
        <w:rPr>
          <w:rFonts w:ascii="Times New Roman" w:hAnsi="Times New Roman" w:cs="Times New Roman"/>
          <w:sz w:val="28"/>
          <w:lang w:val="en-US"/>
        </w:rPr>
        <w:t xml:space="preserve"> New titanium alloys of increased heat resistance alloyed with refractory metals have been developed and created. All tasks set in the project were completed in full accordance with the schedule.</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i/>
          <w:sz w:val="28"/>
          <w:lang w:val="en-US"/>
        </w:rPr>
        <w:t>Recommendations and initial data on the specific use of research results.</w:t>
      </w:r>
      <w:r w:rsidRPr="00657B2A">
        <w:rPr>
          <w:rFonts w:ascii="Times New Roman" w:hAnsi="Times New Roman" w:cs="Times New Roman"/>
          <w:sz w:val="28"/>
          <w:lang w:val="en-US"/>
        </w:rPr>
        <w:t xml:space="preserve"> Assessment of the technical and economic efficiency of implementation. The results obtained during the implementation of the project will allow the creation of new heat-resistant titanium alloys operating at higher temperatures than the known ones.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Assessment of the scientific and technical level of the performed research work in comparison with the best achievements in this area. This development was carried out at a high scientific and technical level using modern research equipment, based on the latest achievements in the field of metallurgy and materials science of titanium alloys.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 xml:space="preserve">The most important advantages of titanium alloys over other structural materials are their high specific strength and corrosion resistance. However, </w:t>
      </w:r>
      <w:r w:rsidRPr="00657B2A">
        <w:rPr>
          <w:rFonts w:ascii="Times New Roman" w:hAnsi="Times New Roman" w:cs="Times New Roman"/>
          <w:sz w:val="28"/>
          <w:lang w:val="en-US"/>
        </w:rPr>
        <w:lastRenderedPageBreak/>
        <w:t>titanium alloys can operate at relatively low temperatures up to 500°C. One of the topical aspects of increasing the temperature range of operation of titanium alloys is alloying them with refractory metals.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This work shows the possibility of obtaining new alloyed heat-resistant titanium alloys containing rhenium. Additional alloying with rhenium changes the phase structure of the alloys and increases its operating temperature by 80-100°C.</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DA33ED">
        <w:rPr>
          <w:rFonts w:ascii="Times New Roman" w:hAnsi="Times New Roman" w:cs="Times New Roman"/>
          <w:sz w:val="28"/>
          <w:lang w:val="en-US"/>
        </w:rPr>
        <w:t>The research results were reported at an international scientific-practical conference, 3 scientific articles were published in a domestic scientific publication with a non-zero impact factor, 2 scientific articles in a journal with a non-zero impact factor of the Web of Science database.</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Organizational and material - technical provision for performing research. Scientific research work on the project was carried out in the RSE «National Center on complex processing of mineral raw materials of the Republic of Kazakhstan», Almaty, "Kazakh National Research Technical University" named after K.I. Satpayev, Almaty and NUST MISIS, Moscow.</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team of performers, including 1 doctor of technical sciences, 3 candidates of sciences, 1 PhD, 2 PhD students, has significant research and practical experience in the field of metallurgy and metal science.</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project executors are provided with the necessary regulatory and methodological materials, have hosted devices and certification methods for carrying out experimental work.</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For the successful implementation of the tasks of the project, there are laboratory facilities equipped with the appropriate infrastructure, as well as an experimental workshop for conducting enlarged laboratory tests. The laboratories are equipped with instruments and equipment necessary for conducting research and enlarged laboratory tests.</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During the implementation of the project, modern research and analytical equipment was used. To carry out the research, we used computer programs for the analysis and processing of experimental data, as well as programs for calculating phase transformations Thermo-Calc.</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alloys were melted in a laboratory argon-vacuum arc furnace "Arcast Arc200" with a water-cooled copper tray. The microstructure of cast and heat-treated samples was studied using a Tescan Vega 3 LM scanning electron microscope (SEM) with an EDX Oxford X-Max80 attachment. X-ray phase analysis was carried out on a Bruker D8 Advance diffractometer using Cu K</w:t>
      </w:r>
      <w:r w:rsidRPr="00657B2A">
        <w:rPr>
          <w:rFonts w:ascii="Times New Roman" w:hAnsi="Times New Roman" w:cs="Times New Roman"/>
          <w:sz w:val="28"/>
          <w:vertAlign w:val="subscript"/>
          <w:lang w:val="en-US"/>
        </w:rPr>
        <w:t xml:space="preserve">α </w:t>
      </w:r>
      <w:r w:rsidRPr="00657B2A">
        <w:rPr>
          <w:rFonts w:ascii="Times New Roman" w:hAnsi="Times New Roman" w:cs="Times New Roman"/>
          <w:sz w:val="28"/>
          <w:lang w:val="en-US"/>
        </w:rPr>
        <w:t>monochromatic radiation.</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The mechanical properties of the obtained samples were determined using a Zwick Z250 universal testing machine. The density of the alloys was determined by the method of hydrostatic weighing on a laboratory balance "Vibra" with a gravimeter function.</w:t>
      </w:r>
    </w:p>
    <w:p w:rsidR="00A829A2" w:rsidRPr="00657B2A" w:rsidRDefault="00A829A2" w:rsidP="00657B2A">
      <w:pPr>
        <w:spacing w:after="0" w:line="240" w:lineRule="auto"/>
        <w:ind w:firstLine="709"/>
        <w:jc w:val="both"/>
        <w:rPr>
          <w:rFonts w:ascii="Times New Roman" w:hAnsi="Times New Roman" w:cs="Times New Roman"/>
          <w:sz w:val="28"/>
          <w:lang w:val="en-US"/>
        </w:rPr>
      </w:pPr>
      <w:r w:rsidRPr="00657B2A">
        <w:rPr>
          <w:rFonts w:ascii="Times New Roman" w:hAnsi="Times New Roman" w:cs="Times New Roman"/>
          <w:sz w:val="28"/>
          <w:lang w:val="en-US"/>
        </w:rPr>
        <w:t>Economic feasibility of the requested amount of funding for R&amp;D. Project costs include the following items: salary with deductions, travel expenses, purchase of materials, others (translations, registration fees), project support.</w:t>
      </w:r>
    </w:p>
    <w:p w:rsidR="002253F0" w:rsidRPr="00A829A2" w:rsidRDefault="002253F0" w:rsidP="00837870">
      <w:pPr>
        <w:spacing w:after="0" w:line="240" w:lineRule="auto"/>
        <w:ind w:firstLine="709"/>
        <w:rPr>
          <w:rFonts w:ascii="Times New Roman" w:eastAsiaTheme="majorEastAsia" w:hAnsi="Times New Roman" w:cs="Times New Roman"/>
          <w:b/>
          <w:bCs/>
          <w:color w:val="5B9BD5" w:themeColor="accent1"/>
          <w:sz w:val="28"/>
          <w:szCs w:val="28"/>
          <w:lang w:val="en-US"/>
        </w:rPr>
      </w:pPr>
      <w:r w:rsidRPr="00A829A2">
        <w:rPr>
          <w:rFonts w:ascii="Times New Roman" w:hAnsi="Times New Roman" w:cs="Times New Roman"/>
          <w:sz w:val="28"/>
          <w:szCs w:val="28"/>
          <w:lang w:val="en-US"/>
        </w:rPr>
        <w:br w:type="page"/>
      </w:r>
    </w:p>
    <w:p w:rsidR="00A829A2" w:rsidRDefault="00A829A2" w:rsidP="00A829A2">
      <w:pPr>
        <w:shd w:val="clear" w:color="auto" w:fill="FFFFFF"/>
        <w:suppressAutoHyphens/>
        <w:spacing w:after="0" w:line="240" w:lineRule="auto"/>
        <w:ind w:firstLine="709"/>
        <w:contextualSpacing/>
        <w:jc w:val="center"/>
        <w:textAlignment w:val="baseline"/>
        <w:rPr>
          <w:rFonts w:ascii="Times New Roman" w:eastAsia="Times New Roman" w:hAnsi="Times New Roman" w:cs="Times New Roman"/>
          <w:b/>
          <w:color w:val="000000"/>
          <w:spacing w:val="2"/>
          <w:sz w:val="28"/>
          <w:szCs w:val="28"/>
          <w:lang w:val="en-US" w:eastAsia="ar-SA"/>
        </w:rPr>
      </w:pPr>
      <w:r w:rsidRPr="000121A0">
        <w:rPr>
          <w:rFonts w:ascii="Times New Roman" w:eastAsia="Times New Roman" w:hAnsi="Times New Roman" w:cs="Times New Roman"/>
          <w:b/>
          <w:color w:val="000000"/>
          <w:spacing w:val="2"/>
          <w:sz w:val="28"/>
          <w:szCs w:val="28"/>
          <w:lang w:val="en-US" w:eastAsia="ar-SA"/>
        </w:rPr>
        <w:lastRenderedPageBreak/>
        <w:t>LIST OF USED SOURCES</w:t>
      </w:r>
    </w:p>
    <w:p w:rsidR="00DA33ED" w:rsidRPr="000121A0" w:rsidRDefault="00DA33ED" w:rsidP="00A829A2">
      <w:pPr>
        <w:shd w:val="clear" w:color="auto" w:fill="FFFFFF"/>
        <w:suppressAutoHyphens/>
        <w:spacing w:after="0" w:line="240" w:lineRule="auto"/>
        <w:ind w:firstLine="709"/>
        <w:contextualSpacing/>
        <w:jc w:val="center"/>
        <w:textAlignment w:val="baseline"/>
        <w:rPr>
          <w:rFonts w:ascii="Times New Roman" w:eastAsia="Times New Roman" w:hAnsi="Times New Roman" w:cs="Times New Roman"/>
          <w:b/>
          <w:color w:val="000000"/>
          <w:spacing w:val="2"/>
          <w:sz w:val="28"/>
          <w:szCs w:val="28"/>
          <w:lang w:val="en-US" w:eastAsia="ar-SA"/>
        </w:rPr>
      </w:pPr>
    </w:p>
    <w:p w:rsidR="00A829A2" w:rsidRDefault="00A829A2" w:rsidP="00A829A2">
      <w:pPr>
        <w:suppressAutoHyphens/>
        <w:spacing w:after="0" w:line="240" w:lineRule="auto"/>
        <w:ind w:firstLine="709"/>
        <w:jc w:val="both"/>
        <w:rPr>
          <w:rFonts w:ascii="Times New Roman" w:eastAsia="Times New Roman" w:hAnsi="Times New Roman" w:cs="Times New Roman"/>
          <w:color w:val="000000"/>
          <w:spacing w:val="2"/>
          <w:sz w:val="28"/>
          <w:szCs w:val="28"/>
          <w:lang w:val="en-US" w:eastAsia="ar-SA"/>
        </w:rPr>
      </w:pPr>
      <w:r w:rsidRPr="000121A0">
        <w:rPr>
          <w:rFonts w:ascii="Times New Roman" w:eastAsia="Times New Roman" w:hAnsi="Times New Roman" w:cs="Times New Roman"/>
          <w:color w:val="000000"/>
          <w:spacing w:val="2"/>
          <w:sz w:val="28"/>
          <w:szCs w:val="28"/>
          <w:lang w:val="en-US" w:eastAsia="ar-SA"/>
        </w:rPr>
        <w:t>1 Inozemtsev A.A., Bashkatov N.G., Koryakovtsev A.S. Modern titanium alloys and problems of their de</w:t>
      </w:r>
      <w:r>
        <w:rPr>
          <w:rFonts w:ascii="Times New Roman" w:eastAsia="Times New Roman" w:hAnsi="Times New Roman" w:cs="Times New Roman"/>
          <w:color w:val="000000"/>
          <w:spacing w:val="2"/>
          <w:sz w:val="28"/>
          <w:szCs w:val="28"/>
          <w:lang w:val="en-US" w:eastAsia="ar-SA"/>
        </w:rPr>
        <w:t xml:space="preserve">velopment. - M.: VIAM, </w:t>
      </w:r>
      <w:r w:rsidR="008D4ED7" w:rsidRPr="008D4ED7">
        <w:rPr>
          <w:rFonts w:ascii="Times New Roman" w:eastAsia="Times New Roman" w:hAnsi="Times New Roman" w:cs="Times New Roman"/>
          <w:color w:val="000000"/>
          <w:spacing w:val="2"/>
          <w:sz w:val="28"/>
          <w:szCs w:val="28"/>
          <w:lang w:val="en-US" w:eastAsia="ar-SA"/>
        </w:rPr>
        <w:t>-</w:t>
      </w:r>
      <w:r w:rsidR="008D4ED7">
        <w:rPr>
          <w:rFonts w:ascii="Times New Roman" w:eastAsia="Times New Roman" w:hAnsi="Times New Roman" w:cs="Times New Roman"/>
          <w:color w:val="000000"/>
          <w:spacing w:val="2"/>
          <w:sz w:val="28"/>
          <w:szCs w:val="28"/>
          <w:lang w:val="en-US" w:eastAsia="ar-SA"/>
        </w:rPr>
        <w:t xml:space="preserve">2010. </w:t>
      </w:r>
      <w:r w:rsidR="008D4ED7">
        <w:rPr>
          <w:rFonts w:ascii="Times New Roman" w:eastAsia="Times New Roman" w:hAnsi="Times New Roman" w:cs="Times New Roman"/>
          <w:color w:val="000000"/>
          <w:spacing w:val="2"/>
          <w:sz w:val="28"/>
          <w:szCs w:val="28"/>
          <w:lang w:eastAsia="ar-SA"/>
        </w:rPr>
        <w:t>Р</w:t>
      </w:r>
      <w:r w:rsidRPr="000121A0">
        <w:rPr>
          <w:rFonts w:ascii="Times New Roman" w:eastAsia="Times New Roman" w:hAnsi="Times New Roman" w:cs="Times New Roman"/>
          <w:color w:val="000000"/>
          <w:spacing w:val="2"/>
          <w:sz w:val="28"/>
          <w:szCs w:val="28"/>
          <w:lang w:val="en-US" w:eastAsia="ar-SA"/>
        </w:rPr>
        <w:t>. 43-45.</w:t>
      </w:r>
    </w:p>
    <w:p w:rsidR="00A829A2" w:rsidRPr="00677230" w:rsidRDefault="00A829A2" w:rsidP="00A829A2">
      <w:pPr>
        <w:suppressAutoHyphens/>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2 Reda</w:t>
      </w:r>
      <w:r w:rsidRPr="00C60AAD">
        <w:rPr>
          <w:rFonts w:ascii="Times New Roman" w:eastAsia="Calibri" w:hAnsi="Times New Roman" w:cs="Times New Roman"/>
          <w:sz w:val="28"/>
          <w:szCs w:val="28"/>
          <w:lang w:val="en-US" w:eastAsia="ar-SA"/>
        </w:rPr>
        <w:t xml:space="preserve"> </w:t>
      </w:r>
      <w:r w:rsidRPr="00677230">
        <w:rPr>
          <w:rFonts w:ascii="Times New Roman" w:eastAsia="Calibri" w:hAnsi="Times New Roman" w:cs="Times New Roman"/>
          <w:sz w:val="28"/>
          <w:szCs w:val="28"/>
          <w:lang w:val="en-US" w:eastAsia="ar-SA"/>
        </w:rPr>
        <w:t>R., Nofal</w:t>
      </w:r>
      <w:r w:rsidRPr="00C60AAD">
        <w:rPr>
          <w:rFonts w:ascii="Times New Roman" w:eastAsia="Calibri" w:hAnsi="Times New Roman" w:cs="Times New Roman"/>
          <w:sz w:val="28"/>
          <w:szCs w:val="28"/>
          <w:lang w:val="en-US" w:eastAsia="ar-SA"/>
        </w:rPr>
        <w:t xml:space="preserve"> </w:t>
      </w:r>
      <w:r w:rsidRPr="00677230">
        <w:rPr>
          <w:rFonts w:ascii="Times New Roman" w:eastAsia="Calibri" w:hAnsi="Times New Roman" w:cs="Times New Roman"/>
          <w:sz w:val="28"/>
          <w:szCs w:val="28"/>
          <w:lang w:val="en-US" w:eastAsia="ar-SA"/>
        </w:rPr>
        <w:t>A.A., Hussein</w:t>
      </w:r>
      <w:r w:rsidRPr="00C60AAD">
        <w:rPr>
          <w:rFonts w:ascii="Times New Roman" w:eastAsia="Calibri" w:hAnsi="Times New Roman" w:cs="Times New Roman"/>
          <w:sz w:val="28"/>
          <w:szCs w:val="28"/>
          <w:lang w:val="en-US" w:eastAsia="ar-SA"/>
        </w:rPr>
        <w:t xml:space="preserve"> </w:t>
      </w:r>
      <w:r w:rsidRPr="00677230">
        <w:rPr>
          <w:rFonts w:ascii="Times New Roman" w:eastAsia="Calibri" w:hAnsi="Times New Roman" w:cs="Times New Roman"/>
          <w:sz w:val="28"/>
          <w:szCs w:val="28"/>
          <w:lang w:val="en-US" w:eastAsia="ar-SA"/>
        </w:rPr>
        <w:t>A.A. Effect of quenching temperature on the mechanical prop</w:t>
      </w:r>
      <w:r>
        <w:rPr>
          <w:rFonts w:ascii="Times New Roman" w:eastAsia="Calibri" w:hAnsi="Times New Roman" w:cs="Times New Roman"/>
          <w:sz w:val="28"/>
          <w:szCs w:val="28"/>
          <w:lang w:val="en-US" w:eastAsia="ar-SA"/>
        </w:rPr>
        <w:t xml:space="preserve">erties of cast Ti–6Al–4V alloy // </w:t>
      </w:r>
      <w:r w:rsidRPr="00677230">
        <w:rPr>
          <w:rFonts w:ascii="Times New Roman" w:eastAsia="Calibri" w:hAnsi="Times New Roman" w:cs="Times New Roman"/>
          <w:sz w:val="28"/>
          <w:szCs w:val="28"/>
          <w:lang w:val="en-US" w:eastAsia="ar-SA"/>
        </w:rPr>
        <w:t>J. Metall. Eng. 2013</w:t>
      </w:r>
      <w:r>
        <w:rPr>
          <w:rFonts w:ascii="Times New Roman" w:eastAsia="Calibri" w:hAnsi="Times New Roman" w:cs="Times New Roman"/>
          <w:sz w:val="28"/>
          <w:szCs w:val="28"/>
          <w:lang w:val="en-US" w:eastAsia="ar-SA"/>
        </w:rPr>
        <w:t>. 2(1), 48–54.</w:t>
      </w:r>
    </w:p>
    <w:p w:rsidR="00A829A2" w:rsidRPr="00677230" w:rsidRDefault="00A829A2" w:rsidP="00A829A2">
      <w:pPr>
        <w:suppressAutoHyphens/>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3 Hu D., Wu X., Loretto M.H. Advances in optimization of mechanical properties in cas</w:t>
      </w:r>
      <w:r>
        <w:rPr>
          <w:rFonts w:ascii="Times New Roman" w:eastAsia="Calibri" w:hAnsi="Times New Roman" w:cs="Times New Roman"/>
          <w:sz w:val="28"/>
          <w:szCs w:val="28"/>
          <w:lang w:val="en-US" w:eastAsia="ar-SA"/>
        </w:rPr>
        <w:t xml:space="preserve">t TiAl alloys // Intermetallics. </w:t>
      </w:r>
      <w:r w:rsidR="008D4ED7" w:rsidRPr="008D4ED7">
        <w:rPr>
          <w:rFonts w:ascii="Times New Roman" w:eastAsia="Calibri" w:hAnsi="Times New Roman" w:cs="Times New Roman"/>
          <w:sz w:val="28"/>
          <w:szCs w:val="28"/>
          <w:lang w:val="en-US" w:eastAsia="ar-SA"/>
        </w:rPr>
        <w:t>-</w:t>
      </w:r>
      <w:r>
        <w:rPr>
          <w:rFonts w:ascii="Times New Roman" w:eastAsia="Calibri" w:hAnsi="Times New Roman" w:cs="Times New Roman"/>
          <w:sz w:val="28"/>
          <w:szCs w:val="28"/>
          <w:lang w:val="en-US" w:eastAsia="ar-SA"/>
        </w:rPr>
        <w:t xml:space="preserve">2005.  V.13. P. </w:t>
      </w:r>
      <w:r w:rsidRPr="00677230">
        <w:rPr>
          <w:rFonts w:ascii="Times New Roman" w:eastAsia="Calibri" w:hAnsi="Times New Roman" w:cs="Times New Roman"/>
          <w:sz w:val="28"/>
          <w:szCs w:val="28"/>
          <w:lang w:val="en-US" w:eastAsia="ar-SA"/>
        </w:rPr>
        <w:t>914.</w:t>
      </w:r>
    </w:p>
    <w:p w:rsidR="00A829A2" w:rsidRPr="00677230" w:rsidRDefault="00A829A2" w:rsidP="00A829A2">
      <w:pPr>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4. Hua K</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Xue XY</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Kou HC</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Fan JK</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Tang B</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Li JS. High temperature deformation behaviour of Ti-5Al-5Mo-5V-3Cr dur</w:t>
      </w:r>
      <w:r>
        <w:rPr>
          <w:rFonts w:ascii="Times New Roman" w:eastAsia="Calibri" w:hAnsi="Times New Roman" w:cs="Times New Roman"/>
          <w:sz w:val="28"/>
          <w:szCs w:val="28"/>
          <w:lang w:val="en-US" w:eastAsia="ar-SA"/>
        </w:rPr>
        <w:t>ing thermomechanical processing //</w:t>
      </w:r>
      <w:r w:rsidRPr="00677230">
        <w:rPr>
          <w:rFonts w:ascii="Times New Roman" w:eastAsia="Calibri" w:hAnsi="Times New Roman" w:cs="Times New Roman"/>
          <w:sz w:val="28"/>
          <w:szCs w:val="28"/>
          <w:lang w:val="en-US" w:eastAsia="ar-SA"/>
        </w:rPr>
        <w:t xml:space="preserve"> Mater</w:t>
      </w:r>
      <w:r>
        <w:rPr>
          <w:rFonts w:ascii="Times New Roman" w:eastAsia="Calibri" w:hAnsi="Times New Roman" w:cs="Times New Roman"/>
          <w:sz w:val="28"/>
          <w:szCs w:val="28"/>
          <w:lang w:val="en-US" w:eastAsia="ar-SA"/>
        </w:rPr>
        <w:t xml:space="preserve">ials Research Innovations. </w:t>
      </w:r>
      <w:r w:rsidR="008D4ED7" w:rsidRPr="008D4ED7">
        <w:rPr>
          <w:rFonts w:ascii="Times New Roman" w:eastAsia="Calibri" w:hAnsi="Times New Roman" w:cs="Times New Roman"/>
          <w:sz w:val="28"/>
          <w:szCs w:val="28"/>
          <w:lang w:val="en-US" w:eastAsia="ar-SA"/>
        </w:rPr>
        <w:t>-</w:t>
      </w:r>
      <w:r>
        <w:rPr>
          <w:rFonts w:ascii="Times New Roman" w:eastAsia="Calibri" w:hAnsi="Times New Roman" w:cs="Times New Roman"/>
          <w:sz w:val="28"/>
          <w:szCs w:val="28"/>
          <w:lang w:val="en-US" w:eastAsia="ar-SA"/>
        </w:rPr>
        <w:t xml:space="preserve">2014. </w:t>
      </w:r>
      <w:r w:rsidR="008D4ED7" w:rsidRPr="00774BF0">
        <w:rPr>
          <w:rFonts w:ascii="Times New Roman" w:eastAsia="Calibri" w:hAnsi="Times New Roman" w:cs="Times New Roman"/>
          <w:sz w:val="28"/>
          <w:szCs w:val="28"/>
          <w:lang w:val="en-US" w:eastAsia="ar-SA"/>
        </w:rPr>
        <w:t xml:space="preserve">№ </w:t>
      </w:r>
      <w:r>
        <w:rPr>
          <w:rFonts w:ascii="Times New Roman" w:eastAsia="Calibri" w:hAnsi="Times New Roman" w:cs="Times New Roman"/>
          <w:sz w:val="28"/>
          <w:szCs w:val="28"/>
          <w:lang w:val="en-US" w:eastAsia="ar-SA"/>
        </w:rPr>
        <w:t xml:space="preserve">18(Suppl 4). </w:t>
      </w:r>
      <w:r w:rsidRPr="00677230">
        <w:rPr>
          <w:rFonts w:ascii="Times New Roman" w:eastAsia="Calibri" w:hAnsi="Times New Roman" w:cs="Times New Roman"/>
          <w:sz w:val="28"/>
          <w:szCs w:val="28"/>
          <w:lang w:val="en-US" w:eastAsia="ar-SA"/>
        </w:rPr>
        <w:t>S4-202-206.</w:t>
      </w:r>
    </w:p>
    <w:p w:rsidR="00A829A2" w:rsidRPr="00677230" w:rsidRDefault="00A829A2" w:rsidP="00A829A2">
      <w:pPr>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5. Matsumoto H</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Kitamura M</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Li Y</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Koizumi Y</w:t>
      </w:r>
      <w:r>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Chiba A. Hot forging characteristic of Ti-5Al-5V-5Mo-3Cr alloy with sin</w:t>
      </w:r>
      <w:r>
        <w:rPr>
          <w:rFonts w:ascii="Times New Roman" w:eastAsia="Calibri" w:hAnsi="Times New Roman" w:cs="Times New Roman"/>
          <w:sz w:val="28"/>
          <w:szCs w:val="28"/>
          <w:lang w:val="en-US" w:eastAsia="ar-SA"/>
        </w:rPr>
        <w:t>gle metastable ß microstructure //</w:t>
      </w:r>
      <w:r w:rsidRPr="00677230">
        <w:rPr>
          <w:rFonts w:ascii="Times New Roman" w:eastAsia="Calibri" w:hAnsi="Times New Roman" w:cs="Times New Roman"/>
          <w:sz w:val="28"/>
          <w:szCs w:val="28"/>
          <w:lang w:val="en-US" w:eastAsia="ar-SA"/>
        </w:rPr>
        <w:t xml:space="preserve"> Ma</w:t>
      </w:r>
      <w:r>
        <w:rPr>
          <w:rFonts w:ascii="Times New Roman" w:eastAsia="Calibri" w:hAnsi="Times New Roman" w:cs="Times New Roman"/>
          <w:sz w:val="28"/>
          <w:szCs w:val="28"/>
          <w:lang w:val="en-US" w:eastAsia="ar-SA"/>
        </w:rPr>
        <w:t xml:space="preserve">terials Science and Engineering. A. </w:t>
      </w:r>
      <w:r w:rsidR="008D4ED7" w:rsidRPr="00774BF0">
        <w:rPr>
          <w:rFonts w:ascii="Times New Roman" w:eastAsia="Calibri" w:hAnsi="Times New Roman" w:cs="Times New Roman"/>
          <w:sz w:val="28"/>
          <w:szCs w:val="28"/>
          <w:lang w:val="en-US" w:eastAsia="ar-SA"/>
        </w:rPr>
        <w:t>-</w:t>
      </w:r>
      <w:r>
        <w:rPr>
          <w:rFonts w:ascii="Times New Roman" w:eastAsia="Calibri" w:hAnsi="Times New Roman" w:cs="Times New Roman"/>
          <w:sz w:val="28"/>
          <w:szCs w:val="28"/>
          <w:lang w:val="en-US" w:eastAsia="ar-SA"/>
        </w:rPr>
        <w:t xml:space="preserve">2014. </w:t>
      </w:r>
      <w:r w:rsidR="008D4ED7" w:rsidRPr="00774BF0">
        <w:rPr>
          <w:rFonts w:ascii="Times New Roman" w:eastAsia="Calibri" w:hAnsi="Times New Roman" w:cs="Times New Roman"/>
          <w:sz w:val="28"/>
          <w:szCs w:val="28"/>
          <w:lang w:val="en-US" w:eastAsia="ar-SA"/>
        </w:rPr>
        <w:t>№</w:t>
      </w:r>
      <w:r w:rsidR="008D4ED7">
        <w:rPr>
          <w:rFonts w:ascii="Times New Roman" w:eastAsia="Calibri" w:hAnsi="Times New Roman" w:cs="Times New Roman"/>
          <w:sz w:val="28"/>
          <w:szCs w:val="28"/>
          <w:lang w:val="en-US" w:eastAsia="ar-SA"/>
        </w:rPr>
        <w:t>611. P</w:t>
      </w:r>
      <w:r>
        <w:rPr>
          <w:rFonts w:ascii="Times New Roman" w:eastAsia="Calibri" w:hAnsi="Times New Roman" w:cs="Times New Roman"/>
          <w:sz w:val="28"/>
          <w:szCs w:val="28"/>
          <w:lang w:val="en-US" w:eastAsia="ar-SA"/>
        </w:rPr>
        <w:t xml:space="preserve">. </w:t>
      </w:r>
      <w:r w:rsidRPr="00677230">
        <w:rPr>
          <w:rFonts w:ascii="Times New Roman" w:eastAsia="Calibri" w:hAnsi="Times New Roman" w:cs="Times New Roman"/>
          <w:sz w:val="28"/>
          <w:szCs w:val="28"/>
          <w:lang w:val="en-US" w:eastAsia="ar-SA"/>
        </w:rPr>
        <w:t>337-344.</w:t>
      </w:r>
    </w:p>
    <w:p w:rsidR="00A829A2" w:rsidRPr="00677230" w:rsidRDefault="00A829A2" w:rsidP="00A829A2">
      <w:pPr>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ar-SA"/>
        </w:rPr>
      </w:pPr>
      <w:r w:rsidRPr="00677230">
        <w:rPr>
          <w:rFonts w:ascii="Times New Roman" w:eastAsia="Times New Roman" w:hAnsi="Times New Roman" w:cs="Times New Roman"/>
          <w:color w:val="000000"/>
          <w:sz w:val="28"/>
          <w:szCs w:val="28"/>
          <w:shd w:val="clear" w:color="auto" w:fill="FFFFFF"/>
          <w:lang w:val="en-US"/>
        </w:rPr>
        <w:t>6 Terlikbaeva</w:t>
      </w:r>
      <w:r w:rsidRPr="00C60AAD">
        <w:rPr>
          <w:rFonts w:ascii="Times New Roman" w:eastAsia="Times New Roman" w:hAnsi="Times New Roman" w:cs="Times New Roman"/>
          <w:color w:val="000000"/>
          <w:sz w:val="28"/>
          <w:szCs w:val="28"/>
          <w:shd w:val="clear" w:color="auto" w:fill="FFFFFF"/>
          <w:lang w:val="en-US"/>
        </w:rPr>
        <w:t xml:space="preserve"> </w:t>
      </w:r>
      <w:r w:rsidRPr="00677230">
        <w:rPr>
          <w:rFonts w:ascii="Times New Roman" w:eastAsia="Times New Roman" w:hAnsi="Times New Roman" w:cs="Times New Roman"/>
          <w:color w:val="000000"/>
          <w:sz w:val="28"/>
          <w:szCs w:val="28"/>
          <w:shd w:val="clear" w:color="auto" w:fill="FFFFFF"/>
          <w:lang w:val="en-US"/>
        </w:rPr>
        <w:t>А.Zh., Osipov</w:t>
      </w:r>
      <w:r w:rsidRPr="00C60AAD">
        <w:rPr>
          <w:rFonts w:ascii="Times New Roman" w:eastAsia="Times New Roman" w:hAnsi="Times New Roman" w:cs="Times New Roman"/>
          <w:color w:val="000000"/>
          <w:sz w:val="28"/>
          <w:szCs w:val="28"/>
          <w:shd w:val="clear" w:color="auto" w:fill="FFFFFF"/>
          <w:lang w:val="en-US"/>
        </w:rPr>
        <w:t xml:space="preserve"> </w:t>
      </w:r>
      <w:r w:rsidRPr="00677230">
        <w:rPr>
          <w:rFonts w:ascii="Times New Roman" w:eastAsia="Times New Roman" w:hAnsi="Times New Roman" w:cs="Times New Roman"/>
          <w:color w:val="000000"/>
          <w:sz w:val="28"/>
          <w:szCs w:val="28"/>
          <w:shd w:val="clear" w:color="auto" w:fill="FFFFFF"/>
          <w:lang w:val="en-US"/>
        </w:rPr>
        <w:t>P.А., Shayakhmetova</w:t>
      </w:r>
      <w:r w:rsidRPr="00C60AAD">
        <w:rPr>
          <w:rFonts w:ascii="Times New Roman" w:eastAsia="Times New Roman" w:hAnsi="Times New Roman" w:cs="Times New Roman"/>
          <w:color w:val="000000"/>
          <w:sz w:val="28"/>
          <w:szCs w:val="28"/>
          <w:shd w:val="clear" w:color="auto" w:fill="FFFFFF"/>
          <w:lang w:val="en-US"/>
        </w:rPr>
        <w:t xml:space="preserve"> </w:t>
      </w:r>
      <w:r w:rsidRPr="00677230">
        <w:rPr>
          <w:rFonts w:ascii="Times New Roman" w:eastAsia="Times New Roman" w:hAnsi="Times New Roman" w:cs="Times New Roman"/>
          <w:color w:val="000000"/>
          <w:sz w:val="28"/>
          <w:szCs w:val="28"/>
          <w:shd w:val="clear" w:color="auto" w:fill="FFFFFF"/>
          <w:lang w:val="en-US"/>
        </w:rPr>
        <w:t xml:space="preserve">R.А., </w:t>
      </w:r>
      <w:r w:rsidRPr="00677230">
        <w:rPr>
          <w:rFonts w:ascii="Times New Roman" w:eastAsia="Times New Roman" w:hAnsi="Times New Roman" w:cs="Times New Roman"/>
          <w:sz w:val="28"/>
          <w:szCs w:val="28"/>
          <w:lang w:val="en-US" w:eastAsia="ru-RU"/>
        </w:rPr>
        <w:t>Alimzhanova</w:t>
      </w:r>
      <w:r w:rsidRPr="00C60AAD">
        <w:rPr>
          <w:rFonts w:ascii="Times New Roman" w:eastAsia="Times New Roman" w:hAnsi="Times New Roman" w:cs="Times New Roman"/>
          <w:color w:val="000000"/>
          <w:sz w:val="28"/>
          <w:szCs w:val="28"/>
          <w:shd w:val="clear" w:color="auto" w:fill="FFFFFF"/>
          <w:lang w:val="en-US"/>
        </w:rPr>
        <w:t xml:space="preserve"> </w:t>
      </w:r>
      <w:r w:rsidRPr="00677230">
        <w:rPr>
          <w:rFonts w:ascii="Times New Roman" w:eastAsia="Times New Roman" w:hAnsi="Times New Roman" w:cs="Times New Roman"/>
          <w:color w:val="000000"/>
          <w:sz w:val="28"/>
          <w:szCs w:val="28"/>
          <w:shd w:val="clear" w:color="auto" w:fill="FFFFFF"/>
          <w:lang w:val="en-US"/>
        </w:rPr>
        <w:t>А.М.</w:t>
      </w:r>
      <w:r w:rsidRPr="00677230">
        <w:rPr>
          <w:rFonts w:ascii="Times New Roman" w:eastAsia="Times New Roman" w:hAnsi="Times New Roman" w:cs="Times New Roman"/>
          <w:sz w:val="28"/>
          <w:szCs w:val="28"/>
          <w:lang w:val="en-US" w:eastAsia="ru-RU"/>
        </w:rPr>
        <w:t xml:space="preserve">  </w:t>
      </w:r>
      <w:r w:rsidRPr="00677230">
        <w:rPr>
          <w:rFonts w:ascii="Times New Roman" w:eastAsia="Times New Roman" w:hAnsi="Times New Roman" w:cs="Times New Roman"/>
          <w:color w:val="000000"/>
          <w:sz w:val="28"/>
          <w:szCs w:val="28"/>
          <w:shd w:val="clear" w:color="auto" w:fill="FFFFFF"/>
          <w:lang w:val="en-US"/>
        </w:rPr>
        <w:t xml:space="preserve"> Study of the influence of rhenium on the structure and properties of heat-resistant titanium alloys” by // Journal of the B</w:t>
      </w:r>
      <w:r>
        <w:rPr>
          <w:rFonts w:ascii="Times New Roman" w:eastAsia="Times New Roman" w:hAnsi="Times New Roman" w:cs="Times New Roman"/>
          <w:color w:val="000000"/>
          <w:sz w:val="28"/>
          <w:szCs w:val="28"/>
          <w:shd w:val="clear" w:color="auto" w:fill="FFFFFF"/>
          <w:lang w:val="en-US"/>
        </w:rPr>
        <w:t xml:space="preserve">alkan Tribological Association. </w:t>
      </w:r>
      <w:r w:rsidR="008D4ED7" w:rsidRPr="008D4ED7">
        <w:rPr>
          <w:rFonts w:ascii="Times New Roman" w:eastAsia="Times New Roman" w:hAnsi="Times New Roman" w:cs="Times New Roman"/>
          <w:color w:val="000000"/>
          <w:sz w:val="28"/>
          <w:szCs w:val="28"/>
          <w:shd w:val="clear" w:color="auto" w:fill="FFFFFF"/>
          <w:lang w:val="en-US"/>
        </w:rPr>
        <w:t xml:space="preserve">- </w:t>
      </w:r>
      <w:r>
        <w:rPr>
          <w:rFonts w:ascii="Times New Roman" w:eastAsia="Times New Roman" w:hAnsi="Times New Roman" w:cs="Times New Roman"/>
          <w:color w:val="000000"/>
          <w:sz w:val="28"/>
          <w:szCs w:val="28"/>
          <w:shd w:val="clear" w:color="auto" w:fill="FFFFFF"/>
          <w:lang w:val="en-US"/>
        </w:rPr>
        <w:t>2019. Vol. 25, No 4.</w:t>
      </w:r>
      <w:r w:rsidRPr="00677230">
        <w:rPr>
          <w:rFonts w:ascii="Times New Roman" w:eastAsia="Times New Roman" w:hAnsi="Times New Roman" w:cs="Times New Roman"/>
          <w:color w:val="000000"/>
          <w:sz w:val="28"/>
          <w:szCs w:val="28"/>
          <w:shd w:val="clear" w:color="auto" w:fill="FFFFFF"/>
          <w:lang w:val="en-US"/>
        </w:rPr>
        <w:t xml:space="preserve"> </w:t>
      </w:r>
      <w:r>
        <w:rPr>
          <w:rFonts w:ascii="Times New Roman" w:eastAsia="Times New Roman" w:hAnsi="Times New Roman" w:cs="Times New Roman"/>
          <w:color w:val="000000"/>
          <w:sz w:val="28"/>
          <w:szCs w:val="28"/>
          <w:shd w:val="clear" w:color="auto" w:fill="FFFFFF"/>
          <w:lang w:val="en-US"/>
        </w:rPr>
        <w:t>P</w:t>
      </w:r>
      <w:r w:rsidRPr="00677230">
        <w:rPr>
          <w:rFonts w:ascii="Times New Roman" w:eastAsia="Times New Roman" w:hAnsi="Times New Roman" w:cs="Times New Roman"/>
          <w:color w:val="000000"/>
          <w:sz w:val="28"/>
          <w:szCs w:val="28"/>
          <w:shd w:val="clear" w:color="auto" w:fill="FFFFFF"/>
          <w:lang w:val="en-US"/>
        </w:rPr>
        <w:t>.</w:t>
      </w:r>
      <w:r>
        <w:rPr>
          <w:rFonts w:ascii="Times New Roman" w:eastAsia="Times New Roman" w:hAnsi="Times New Roman" w:cs="Times New Roman"/>
          <w:color w:val="000000"/>
          <w:sz w:val="28"/>
          <w:szCs w:val="28"/>
          <w:shd w:val="clear" w:color="auto" w:fill="FFFFFF"/>
          <w:lang w:val="en-US"/>
        </w:rPr>
        <w:t xml:space="preserve"> 845–855.</w:t>
      </w:r>
      <w:r w:rsidRPr="00677230">
        <w:rPr>
          <w:rFonts w:ascii="Times New Roman" w:eastAsia="Times New Roman" w:hAnsi="Times New Roman" w:cs="Times New Roman"/>
          <w:color w:val="000000"/>
          <w:sz w:val="28"/>
          <w:szCs w:val="28"/>
          <w:shd w:val="clear" w:color="auto" w:fill="FFFFFF"/>
          <w:lang w:val="en-US"/>
        </w:rPr>
        <w:t xml:space="preserve"> </w:t>
      </w:r>
    </w:p>
    <w:p w:rsidR="00A829A2" w:rsidRPr="00E63CE3" w:rsidRDefault="00A829A2" w:rsidP="00A829A2">
      <w:pPr>
        <w:suppressAutoHyphens/>
        <w:spacing w:after="0" w:line="240" w:lineRule="auto"/>
        <w:ind w:firstLine="709"/>
        <w:jc w:val="both"/>
        <w:rPr>
          <w:rFonts w:ascii="Times New Roman" w:eastAsia="Calibri" w:hAnsi="Times New Roman" w:cs="Times New Roman"/>
          <w:sz w:val="28"/>
          <w:szCs w:val="28"/>
          <w:lang w:val="en-US" w:eastAsia="ar-SA"/>
        </w:rPr>
      </w:pPr>
      <w:r w:rsidRPr="00677230">
        <w:rPr>
          <w:rFonts w:ascii="Verdana" w:eastAsia="Times New Roman" w:hAnsi="Verdana" w:cs="Times New Roman"/>
          <w:color w:val="000000"/>
          <w:sz w:val="28"/>
          <w:szCs w:val="28"/>
          <w:lang w:val="en-US" w:eastAsia="ru-RU"/>
        </w:rPr>
        <w:t>7</w:t>
      </w:r>
      <w:r w:rsidRPr="00677230">
        <w:rPr>
          <w:rFonts w:ascii="Times New Roman" w:eastAsia="Calibri" w:hAnsi="Times New Roman" w:cs="Times New Roman"/>
          <w:sz w:val="28"/>
          <w:szCs w:val="28"/>
          <w:lang w:val="en-US" w:eastAsia="ar-SA"/>
        </w:rPr>
        <w:t xml:space="preserve"> YANG Shang-lei, LOU Song-nian. Calculation on the Solid Solution forming enthalpies of  Re-Mo-Ti gradient alloy in thermodynamics //</w:t>
      </w:r>
      <w:r>
        <w:rPr>
          <w:rFonts w:ascii="Times New Roman" w:eastAsia="Calibri" w:hAnsi="Times New Roman" w:cs="Times New Roman"/>
          <w:sz w:val="28"/>
          <w:szCs w:val="28"/>
          <w:lang w:val="en-US" w:eastAsia="ar-SA"/>
        </w:rPr>
        <w:t xml:space="preserve"> J. Shanghai Univ.(Sci).</w:t>
      </w:r>
      <w:r w:rsidRPr="00677230">
        <w:rPr>
          <w:rFonts w:ascii="Times New Roman" w:eastAsia="Calibri" w:hAnsi="Times New Roman" w:cs="Times New Roman"/>
          <w:sz w:val="28"/>
          <w:szCs w:val="28"/>
          <w:lang w:val="en-US" w:eastAsia="ar-SA"/>
        </w:rPr>
        <w:t xml:space="preserve"> </w:t>
      </w:r>
      <w:r w:rsidR="008D4ED7" w:rsidRPr="008D4ED7">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xml:space="preserve">2011. </w:t>
      </w:r>
      <w:r w:rsidR="008D4ED7" w:rsidRPr="008D4ED7">
        <w:rPr>
          <w:rFonts w:ascii="Times New Roman" w:eastAsia="Calibri" w:hAnsi="Times New Roman" w:cs="Times New Roman"/>
          <w:sz w:val="28"/>
          <w:szCs w:val="28"/>
          <w:lang w:val="en-US" w:eastAsia="ar-SA"/>
        </w:rPr>
        <w:t>№</w:t>
      </w:r>
      <w:r w:rsidRPr="00041A78">
        <w:rPr>
          <w:rFonts w:ascii="Times New Roman" w:eastAsia="Calibri" w:hAnsi="Times New Roman" w:cs="Times New Roman"/>
          <w:sz w:val="28"/>
          <w:szCs w:val="28"/>
          <w:lang w:val="en-US" w:eastAsia="ar-SA"/>
        </w:rPr>
        <w:t xml:space="preserve">16(2).  </w:t>
      </w:r>
      <w:r>
        <w:rPr>
          <w:rFonts w:ascii="Times New Roman" w:eastAsia="Calibri" w:hAnsi="Times New Roman" w:cs="Times New Roman"/>
          <w:sz w:val="28"/>
          <w:szCs w:val="28"/>
          <w:lang w:val="en-US" w:eastAsia="ar-SA"/>
        </w:rPr>
        <w:t>P</w:t>
      </w:r>
      <w:r w:rsidRPr="00E63CE3">
        <w:rPr>
          <w:rFonts w:ascii="Times New Roman" w:eastAsia="Calibri" w:hAnsi="Times New Roman" w:cs="Times New Roman"/>
          <w:sz w:val="28"/>
          <w:szCs w:val="28"/>
          <w:lang w:val="en-US" w:eastAsia="ar-SA"/>
        </w:rPr>
        <w:t>. 180-185.</w:t>
      </w:r>
    </w:p>
    <w:p w:rsidR="00A829A2" w:rsidRDefault="00A829A2" w:rsidP="00A829A2">
      <w:pPr>
        <w:suppressAutoHyphens/>
        <w:spacing w:after="0" w:line="240" w:lineRule="auto"/>
        <w:ind w:firstLine="709"/>
        <w:jc w:val="both"/>
        <w:rPr>
          <w:rFonts w:ascii="Times New Roman" w:eastAsia="Calibri" w:hAnsi="Times New Roman" w:cs="Times New Roman"/>
          <w:sz w:val="28"/>
          <w:szCs w:val="28"/>
          <w:lang w:val="en-US" w:eastAsia="ar-SA"/>
        </w:rPr>
      </w:pPr>
      <w:r w:rsidRPr="00E534C0">
        <w:rPr>
          <w:rFonts w:ascii="Times New Roman" w:eastAsia="Calibri" w:hAnsi="Times New Roman" w:cs="Times New Roman"/>
          <w:sz w:val="28"/>
          <w:szCs w:val="28"/>
          <w:lang w:val="en-US" w:eastAsia="ar-SA"/>
        </w:rPr>
        <w:t xml:space="preserve">8 Kablov E.N. Physicochemical and technological features of the creation of heat-resistant alloys containing rhenium // Bulletin of Moscow University, Series 2, Chemistry. </w:t>
      </w:r>
      <w:r w:rsidR="008D4ED7" w:rsidRPr="008D4ED7">
        <w:rPr>
          <w:rFonts w:ascii="Times New Roman" w:eastAsia="Calibri" w:hAnsi="Times New Roman" w:cs="Times New Roman"/>
          <w:sz w:val="28"/>
          <w:szCs w:val="28"/>
          <w:lang w:val="en-US" w:eastAsia="ar-SA"/>
        </w:rPr>
        <w:t>-</w:t>
      </w:r>
      <w:r w:rsidRPr="00E63CE3">
        <w:rPr>
          <w:rFonts w:ascii="Times New Roman" w:eastAsia="Calibri" w:hAnsi="Times New Roman" w:cs="Times New Roman"/>
          <w:sz w:val="28"/>
          <w:szCs w:val="28"/>
          <w:lang w:val="en-US" w:eastAsia="ar-SA"/>
        </w:rPr>
        <w:t xml:space="preserve">2005. T. 46. No. 3. </w:t>
      </w:r>
      <w:r>
        <w:rPr>
          <w:rFonts w:ascii="Times New Roman" w:eastAsia="Calibri" w:hAnsi="Times New Roman" w:cs="Times New Roman"/>
          <w:sz w:val="28"/>
          <w:szCs w:val="28"/>
          <w:lang w:val="en-US" w:eastAsia="ar-SA"/>
        </w:rPr>
        <w:t>P</w:t>
      </w:r>
      <w:r w:rsidRPr="00E534C0">
        <w:rPr>
          <w:rFonts w:ascii="Times New Roman" w:eastAsia="Calibri" w:hAnsi="Times New Roman" w:cs="Times New Roman"/>
          <w:sz w:val="28"/>
          <w:szCs w:val="28"/>
          <w:lang w:val="en-US" w:eastAsia="ar-SA"/>
        </w:rPr>
        <w:t>.155-167.</w:t>
      </w:r>
    </w:p>
    <w:p w:rsidR="00A829A2" w:rsidRDefault="00A829A2" w:rsidP="00A829A2">
      <w:pPr>
        <w:spacing w:after="0" w:line="240" w:lineRule="auto"/>
        <w:ind w:firstLine="709"/>
        <w:jc w:val="both"/>
        <w:rPr>
          <w:rFonts w:ascii="Times New Roman" w:eastAsia="Calibri" w:hAnsi="Times New Roman" w:cs="Times New Roman"/>
          <w:sz w:val="28"/>
          <w:szCs w:val="28"/>
          <w:lang w:val="en-US" w:eastAsia="ar-SA"/>
        </w:rPr>
      </w:pPr>
      <w:r w:rsidRPr="00E534C0">
        <w:rPr>
          <w:rFonts w:ascii="Times New Roman" w:eastAsia="Calibri" w:hAnsi="Times New Roman" w:cs="Times New Roman"/>
          <w:sz w:val="28"/>
          <w:szCs w:val="28"/>
          <w:lang w:val="en-US" w:eastAsia="ar-SA"/>
        </w:rPr>
        <w:t xml:space="preserve">9 Ilyin A.A., Kolachev B.A., Polkin I.S. Titanium alloys. Composition, structure, properties // Reference. M .: VILS-MATI. </w:t>
      </w:r>
      <w:r w:rsidR="008D4ED7" w:rsidRPr="00774BF0">
        <w:rPr>
          <w:rFonts w:ascii="Times New Roman" w:eastAsia="Calibri" w:hAnsi="Times New Roman" w:cs="Times New Roman"/>
          <w:sz w:val="28"/>
          <w:szCs w:val="28"/>
          <w:lang w:val="en-US" w:eastAsia="ar-SA"/>
        </w:rPr>
        <w:t>-</w:t>
      </w:r>
      <w:r w:rsidRPr="00E534C0">
        <w:rPr>
          <w:rFonts w:ascii="Times New Roman" w:eastAsia="Calibri" w:hAnsi="Times New Roman" w:cs="Times New Roman"/>
          <w:sz w:val="28"/>
          <w:szCs w:val="28"/>
          <w:lang w:val="en-US" w:eastAsia="ar-SA"/>
        </w:rPr>
        <w:t xml:space="preserve">2009. </w:t>
      </w:r>
      <w:r>
        <w:rPr>
          <w:rFonts w:ascii="Times New Roman" w:eastAsia="Calibri" w:hAnsi="Times New Roman" w:cs="Times New Roman"/>
          <w:sz w:val="28"/>
          <w:szCs w:val="28"/>
          <w:lang w:val="en-US" w:eastAsia="ar-SA"/>
        </w:rPr>
        <w:t>P</w:t>
      </w:r>
      <w:r w:rsidRPr="00E534C0">
        <w:rPr>
          <w:rFonts w:ascii="Times New Roman" w:eastAsia="Calibri" w:hAnsi="Times New Roman" w:cs="Times New Roman"/>
          <w:sz w:val="28"/>
          <w:szCs w:val="28"/>
          <w:lang w:val="en-US" w:eastAsia="ar-SA"/>
        </w:rPr>
        <w:t>. 520.</w:t>
      </w:r>
    </w:p>
    <w:p w:rsidR="00A829A2" w:rsidRDefault="00A829A2" w:rsidP="00A829A2">
      <w:pPr>
        <w:shd w:val="clear" w:color="auto" w:fill="FFFFFF"/>
        <w:spacing w:after="0" w:line="240" w:lineRule="auto"/>
        <w:ind w:firstLine="709"/>
        <w:jc w:val="both"/>
        <w:rPr>
          <w:rFonts w:ascii="Times New Roman" w:eastAsia="Calibri" w:hAnsi="Times New Roman" w:cs="Times New Roman"/>
          <w:sz w:val="28"/>
          <w:szCs w:val="28"/>
          <w:lang w:val="en-US"/>
        </w:rPr>
      </w:pPr>
      <w:r w:rsidRPr="00E534C0">
        <w:rPr>
          <w:rFonts w:ascii="Times New Roman" w:eastAsia="Calibri" w:hAnsi="Times New Roman" w:cs="Times New Roman"/>
          <w:sz w:val="28"/>
          <w:szCs w:val="28"/>
          <w:lang w:val="en-US"/>
        </w:rPr>
        <w:t xml:space="preserve">10 Ivasishin O.M., Savvakin D.G., Matviychuk M.V., Bondarchuk V.I. Synthesis of titanium alloy Ti-5Al-5V-5Mo-3Cr by powder metallurgy // Metallofizika i newest technologies. </w:t>
      </w:r>
      <w:r w:rsidR="008D4ED7" w:rsidRPr="008D4ED7">
        <w:rPr>
          <w:rFonts w:ascii="Times New Roman" w:eastAsia="Calibri" w:hAnsi="Times New Roman" w:cs="Times New Roman"/>
          <w:sz w:val="28"/>
          <w:szCs w:val="28"/>
          <w:lang w:val="en-US"/>
        </w:rPr>
        <w:t>-</w:t>
      </w:r>
      <w:r w:rsidR="008D4ED7">
        <w:rPr>
          <w:rFonts w:ascii="Times New Roman" w:eastAsia="Calibri" w:hAnsi="Times New Roman" w:cs="Times New Roman"/>
          <w:sz w:val="28"/>
          <w:szCs w:val="28"/>
          <w:lang w:val="en-US"/>
        </w:rPr>
        <w:t xml:space="preserve">2009.31, No. 8, </w:t>
      </w:r>
      <w:r w:rsidR="008D4ED7">
        <w:rPr>
          <w:rFonts w:ascii="Times New Roman" w:eastAsia="Calibri" w:hAnsi="Times New Roman" w:cs="Times New Roman"/>
          <w:sz w:val="28"/>
          <w:szCs w:val="28"/>
        </w:rPr>
        <w:t>Р</w:t>
      </w:r>
      <w:r w:rsidRPr="00E63CE3">
        <w:rPr>
          <w:rFonts w:ascii="Times New Roman" w:eastAsia="Calibri" w:hAnsi="Times New Roman" w:cs="Times New Roman"/>
          <w:sz w:val="28"/>
          <w:szCs w:val="28"/>
          <w:lang w:val="en-US"/>
        </w:rPr>
        <w:t>. 21-29.</w:t>
      </w:r>
    </w:p>
    <w:p w:rsidR="00A829A2" w:rsidRPr="007341FD" w:rsidRDefault="00A829A2" w:rsidP="00A829A2">
      <w:pPr>
        <w:shd w:val="clear" w:color="auto" w:fill="FFFFFF"/>
        <w:spacing w:after="0" w:line="240" w:lineRule="auto"/>
        <w:ind w:firstLine="709"/>
        <w:jc w:val="both"/>
        <w:rPr>
          <w:rFonts w:ascii="Times New Roman" w:eastAsia="Calibri" w:hAnsi="Times New Roman" w:cs="Times New Roman"/>
          <w:sz w:val="28"/>
          <w:szCs w:val="28"/>
          <w:lang w:val="en-US"/>
        </w:rPr>
      </w:pPr>
      <w:r w:rsidRPr="007341FD">
        <w:rPr>
          <w:rFonts w:ascii="Times New Roman" w:eastAsia="Calibri" w:hAnsi="Times New Roman" w:cs="Times New Roman"/>
          <w:sz w:val="28"/>
          <w:szCs w:val="28"/>
          <w:lang w:val="en-US"/>
        </w:rPr>
        <w:t>11. Seshacharyulu T</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Medeiros SC</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Frazier WG</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Prasad YVRK. Microstructural mechanisms during hot working of commercial grade Ti-6Al-4V w</w:t>
      </w:r>
      <w:r>
        <w:rPr>
          <w:rFonts w:ascii="Times New Roman" w:eastAsia="Calibri" w:hAnsi="Times New Roman" w:cs="Times New Roman"/>
          <w:sz w:val="28"/>
          <w:szCs w:val="28"/>
          <w:lang w:val="en-US"/>
        </w:rPr>
        <w:t xml:space="preserve">ith lamellar starting structure // </w:t>
      </w:r>
      <w:r w:rsidRPr="007341FD">
        <w:rPr>
          <w:rFonts w:ascii="Times New Roman" w:eastAsia="Calibri" w:hAnsi="Times New Roman" w:cs="Times New Roman"/>
          <w:sz w:val="28"/>
          <w:szCs w:val="28"/>
          <w:lang w:val="en-US"/>
        </w:rPr>
        <w:t>Materials S</w:t>
      </w:r>
      <w:r>
        <w:rPr>
          <w:rFonts w:ascii="Times New Roman" w:eastAsia="Calibri" w:hAnsi="Times New Roman" w:cs="Times New Roman"/>
          <w:sz w:val="28"/>
          <w:szCs w:val="28"/>
          <w:lang w:val="en-US"/>
        </w:rPr>
        <w:t xml:space="preserve">cience and Engineering: A. </w:t>
      </w:r>
      <w:r w:rsidR="008D4ED7" w:rsidRPr="008D4ED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2002. </w:t>
      </w:r>
      <w:r w:rsidR="008D4ED7" w:rsidRPr="00774BF0">
        <w:rPr>
          <w:rFonts w:ascii="Times New Roman" w:eastAsia="Calibri" w:hAnsi="Times New Roman" w:cs="Times New Roman"/>
          <w:sz w:val="28"/>
          <w:szCs w:val="28"/>
          <w:lang w:val="en-US"/>
        </w:rPr>
        <w:t>№</w:t>
      </w:r>
      <w:r w:rsidR="008D4ED7">
        <w:rPr>
          <w:rFonts w:ascii="Times New Roman" w:eastAsia="Calibri" w:hAnsi="Times New Roman" w:cs="Times New Roman"/>
          <w:sz w:val="28"/>
          <w:szCs w:val="28"/>
          <w:lang w:val="en-US"/>
        </w:rPr>
        <w:t>(1-2). P</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112-125.</w:t>
      </w:r>
    </w:p>
    <w:p w:rsidR="00A829A2" w:rsidRPr="007341FD" w:rsidRDefault="00A829A2" w:rsidP="00A829A2">
      <w:pPr>
        <w:spacing w:after="0" w:line="240" w:lineRule="auto"/>
        <w:ind w:firstLine="709"/>
        <w:jc w:val="both"/>
        <w:rPr>
          <w:rFonts w:ascii="Times New Roman" w:eastAsia="Calibri" w:hAnsi="Times New Roman" w:cs="Times New Roman"/>
          <w:sz w:val="28"/>
          <w:szCs w:val="28"/>
          <w:lang w:val="en-US"/>
        </w:rPr>
      </w:pPr>
      <w:r w:rsidRPr="007341FD">
        <w:rPr>
          <w:rFonts w:ascii="Times New Roman" w:eastAsia="Calibri" w:hAnsi="Times New Roman" w:cs="Times New Roman"/>
          <w:sz w:val="28"/>
          <w:szCs w:val="28"/>
          <w:lang w:val="en-US"/>
        </w:rPr>
        <w:t>12. Warchomicka F</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Poletti C</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Stockinger M. Study of the hot deformation beh</w:t>
      </w:r>
      <w:r>
        <w:rPr>
          <w:rFonts w:ascii="Times New Roman" w:eastAsia="Calibri" w:hAnsi="Times New Roman" w:cs="Times New Roman"/>
          <w:sz w:val="28"/>
          <w:szCs w:val="28"/>
          <w:lang w:val="en-US"/>
        </w:rPr>
        <w:t>aviour in Ti-5Al-5Mo-5V-3Cr-1Zr //</w:t>
      </w:r>
      <w:r w:rsidRPr="007341FD">
        <w:rPr>
          <w:rFonts w:ascii="Times New Roman" w:eastAsia="Calibri" w:hAnsi="Times New Roman" w:cs="Times New Roman"/>
          <w:sz w:val="28"/>
          <w:szCs w:val="28"/>
          <w:lang w:val="en-US"/>
        </w:rPr>
        <w:t xml:space="preserve"> Ma</w:t>
      </w:r>
      <w:r>
        <w:rPr>
          <w:rFonts w:ascii="Times New Roman" w:eastAsia="Calibri" w:hAnsi="Times New Roman" w:cs="Times New Roman"/>
          <w:sz w:val="28"/>
          <w:szCs w:val="28"/>
          <w:lang w:val="en-US"/>
        </w:rPr>
        <w:t xml:space="preserve">terials Science and </w:t>
      </w:r>
      <w:r w:rsidR="008D4ED7">
        <w:rPr>
          <w:rFonts w:ascii="Times New Roman" w:eastAsia="Calibri" w:hAnsi="Times New Roman" w:cs="Times New Roman"/>
          <w:sz w:val="28"/>
          <w:szCs w:val="28"/>
          <w:lang w:val="en-US"/>
        </w:rPr>
        <w:t xml:space="preserve">Engineering. A. </w:t>
      </w:r>
      <w:r w:rsidR="008D4ED7" w:rsidRPr="008D4ED7">
        <w:rPr>
          <w:rFonts w:ascii="Times New Roman" w:eastAsia="Calibri" w:hAnsi="Times New Roman" w:cs="Times New Roman"/>
          <w:sz w:val="28"/>
          <w:szCs w:val="28"/>
          <w:lang w:val="en-US"/>
        </w:rPr>
        <w:t>-</w:t>
      </w:r>
      <w:r w:rsidR="008D4ED7">
        <w:rPr>
          <w:rFonts w:ascii="Times New Roman" w:eastAsia="Calibri" w:hAnsi="Times New Roman" w:cs="Times New Roman"/>
          <w:sz w:val="28"/>
          <w:szCs w:val="28"/>
          <w:lang w:val="en-US"/>
        </w:rPr>
        <w:t xml:space="preserve">2011. 528(28). </w:t>
      </w:r>
      <w:r>
        <w:rPr>
          <w:rFonts w:ascii="Times New Roman" w:eastAsia="Calibri" w:hAnsi="Times New Roman" w:cs="Times New Roman"/>
          <w:sz w:val="28"/>
          <w:szCs w:val="28"/>
          <w:lang w:val="en-US"/>
        </w:rPr>
        <w:t xml:space="preserve">P. </w:t>
      </w:r>
      <w:r w:rsidRPr="007341FD">
        <w:rPr>
          <w:rFonts w:ascii="Times New Roman" w:eastAsia="Calibri" w:hAnsi="Times New Roman" w:cs="Times New Roman"/>
          <w:sz w:val="28"/>
          <w:szCs w:val="28"/>
          <w:lang w:val="en-US"/>
        </w:rPr>
        <w:t xml:space="preserve">8277-8285. </w:t>
      </w:r>
    </w:p>
    <w:p w:rsidR="00A829A2" w:rsidRPr="007341FD" w:rsidRDefault="00A829A2" w:rsidP="00A829A2">
      <w:pPr>
        <w:shd w:val="clear" w:color="auto" w:fill="FFFFFF"/>
        <w:spacing w:after="0" w:line="240" w:lineRule="auto"/>
        <w:ind w:firstLine="709"/>
        <w:jc w:val="both"/>
        <w:rPr>
          <w:rFonts w:ascii="Times New Roman" w:eastAsia="Calibri" w:hAnsi="Times New Roman" w:cs="Times New Roman"/>
          <w:sz w:val="28"/>
          <w:szCs w:val="28"/>
          <w:lang w:val="en-US"/>
        </w:rPr>
      </w:pPr>
      <w:r w:rsidRPr="007341FD">
        <w:rPr>
          <w:rFonts w:ascii="Times New Roman" w:eastAsia="Calibri" w:hAnsi="Times New Roman" w:cs="Times New Roman"/>
          <w:sz w:val="28"/>
          <w:szCs w:val="28"/>
          <w:lang w:val="en-US"/>
        </w:rPr>
        <w:t>13. Jones NG</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Dashwood RJ</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Jackson M</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Dye D. ß Phase decomposition in Ti-5Al-5Mo-</w:t>
      </w:r>
      <w:r>
        <w:rPr>
          <w:rFonts w:ascii="Times New Roman" w:eastAsia="Calibri" w:hAnsi="Times New Roman" w:cs="Times New Roman"/>
          <w:sz w:val="28"/>
          <w:szCs w:val="28"/>
          <w:lang w:val="en-US"/>
        </w:rPr>
        <w:t xml:space="preserve">5V-3Cr // Acta Materialia. </w:t>
      </w:r>
      <w:r w:rsidR="008D4ED7" w:rsidRPr="008D4ED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2009. </w:t>
      </w:r>
      <w:r w:rsidR="008D4ED7" w:rsidRPr="008D4ED7">
        <w:rPr>
          <w:rFonts w:ascii="Times New Roman" w:eastAsia="Calibri" w:hAnsi="Times New Roman" w:cs="Times New Roman"/>
          <w:sz w:val="28"/>
          <w:szCs w:val="28"/>
          <w:lang w:val="en-US"/>
        </w:rPr>
        <w:t>№</w:t>
      </w:r>
      <w:r w:rsidR="008D4ED7">
        <w:rPr>
          <w:rFonts w:ascii="Times New Roman" w:eastAsia="Calibri" w:hAnsi="Times New Roman" w:cs="Times New Roman"/>
          <w:sz w:val="28"/>
          <w:szCs w:val="28"/>
          <w:lang w:val="en-US"/>
        </w:rPr>
        <w:t xml:space="preserve">57(13). </w:t>
      </w:r>
      <w:r>
        <w:rPr>
          <w:rFonts w:ascii="Times New Roman" w:eastAsia="Calibri" w:hAnsi="Times New Roman" w:cs="Times New Roman"/>
          <w:sz w:val="28"/>
          <w:szCs w:val="28"/>
          <w:lang w:val="en-US"/>
        </w:rPr>
        <w:t xml:space="preserve">P. </w:t>
      </w:r>
      <w:r w:rsidRPr="007341FD">
        <w:rPr>
          <w:rFonts w:ascii="Times New Roman" w:eastAsia="Calibri" w:hAnsi="Times New Roman" w:cs="Times New Roman"/>
          <w:sz w:val="28"/>
          <w:szCs w:val="28"/>
          <w:lang w:val="en-US"/>
        </w:rPr>
        <w:t>3830-3839.</w:t>
      </w:r>
    </w:p>
    <w:p w:rsidR="00A829A2" w:rsidRPr="008D4ED7" w:rsidRDefault="00A829A2" w:rsidP="00A829A2">
      <w:pPr>
        <w:spacing w:after="0" w:line="240" w:lineRule="auto"/>
        <w:ind w:firstLine="709"/>
        <w:jc w:val="both"/>
        <w:rPr>
          <w:rFonts w:ascii="Times New Roman" w:eastAsia="Calibri" w:hAnsi="Times New Roman" w:cs="Times New Roman"/>
          <w:sz w:val="28"/>
          <w:szCs w:val="28"/>
          <w:lang w:val="en-US" w:eastAsia="ar-SA"/>
        </w:rPr>
      </w:pPr>
      <w:r w:rsidRPr="007341FD">
        <w:rPr>
          <w:rFonts w:ascii="Times New Roman" w:eastAsia="Calibri" w:hAnsi="Times New Roman" w:cs="Times New Roman"/>
          <w:sz w:val="28"/>
          <w:szCs w:val="28"/>
          <w:lang w:val="en-US"/>
        </w:rPr>
        <w:t>14. Jones NG</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Dashwood RJ</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Dye D</w:t>
      </w:r>
      <w:r>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Jackson M. The Flow Behavior and Microstructural Evolution of Ti-5Al-5Mo-5V-3Cr durin</w:t>
      </w:r>
      <w:r>
        <w:rPr>
          <w:rFonts w:ascii="Times New Roman" w:eastAsia="Calibri" w:hAnsi="Times New Roman" w:cs="Times New Roman"/>
          <w:sz w:val="28"/>
          <w:szCs w:val="28"/>
          <w:lang w:val="en-US"/>
        </w:rPr>
        <w:t>g Subtransus Isothermal Forging //</w:t>
      </w:r>
      <w:r w:rsidRPr="007341FD">
        <w:rPr>
          <w:rFonts w:ascii="Times New Roman" w:eastAsia="Calibri" w:hAnsi="Times New Roman" w:cs="Times New Roman"/>
          <w:sz w:val="28"/>
          <w:szCs w:val="28"/>
          <w:lang w:val="en-US"/>
        </w:rPr>
        <w:t xml:space="preserve"> Metallurgical and</w:t>
      </w:r>
      <w:r>
        <w:rPr>
          <w:rFonts w:ascii="Times New Roman" w:eastAsia="Calibri" w:hAnsi="Times New Roman" w:cs="Times New Roman"/>
          <w:sz w:val="28"/>
          <w:szCs w:val="28"/>
          <w:lang w:val="en-US"/>
        </w:rPr>
        <w:t xml:space="preserve"> Materials Transactions A. </w:t>
      </w:r>
      <w:r w:rsidR="008D4ED7" w:rsidRPr="008D4ED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2009. </w:t>
      </w:r>
      <w:r w:rsidR="008D4ED7">
        <w:rPr>
          <w:rFonts w:ascii="Times New Roman" w:eastAsia="Calibri" w:hAnsi="Times New Roman" w:cs="Times New Roman"/>
          <w:sz w:val="28"/>
          <w:szCs w:val="28"/>
        </w:rPr>
        <w:t>№</w:t>
      </w:r>
      <w:r w:rsidRPr="008D4ED7">
        <w:rPr>
          <w:rFonts w:ascii="Times New Roman" w:eastAsia="Calibri" w:hAnsi="Times New Roman" w:cs="Times New Roman"/>
          <w:sz w:val="28"/>
          <w:szCs w:val="28"/>
          <w:lang w:val="en-US"/>
        </w:rPr>
        <w:t xml:space="preserve">40(8). </w:t>
      </w:r>
      <w:r>
        <w:rPr>
          <w:rFonts w:ascii="Times New Roman" w:eastAsia="Calibri" w:hAnsi="Times New Roman" w:cs="Times New Roman"/>
          <w:sz w:val="28"/>
          <w:szCs w:val="28"/>
          <w:lang w:val="en-US"/>
        </w:rPr>
        <w:t>P</w:t>
      </w:r>
      <w:r w:rsidRPr="008D4ED7">
        <w:rPr>
          <w:rFonts w:ascii="Times New Roman" w:eastAsia="Calibri" w:hAnsi="Times New Roman" w:cs="Times New Roman"/>
          <w:sz w:val="28"/>
          <w:szCs w:val="28"/>
          <w:lang w:val="en-US"/>
        </w:rPr>
        <w:t>. 1944-1954.</w:t>
      </w:r>
    </w:p>
    <w:p w:rsidR="00A829A2" w:rsidRDefault="00A829A2" w:rsidP="00A829A2">
      <w:pPr>
        <w:rPr>
          <w:rFonts w:ascii="Times New Roman" w:hAnsi="Times New Roman" w:cs="Times New Roman"/>
          <w:sz w:val="28"/>
          <w:lang w:val="en-US"/>
        </w:rPr>
      </w:pPr>
    </w:p>
    <w:p w:rsidR="00657B2A" w:rsidRDefault="00657B2A" w:rsidP="00A829A2">
      <w:pPr>
        <w:rPr>
          <w:rFonts w:ascii="Times New Roman" w:hAnsi="Times New Roman" w:cs="Times New Roman"/>
          <w:sz w:val="28"/>
          <w:lang w:val="en-US"/>
        </w:rPr>
      </w:pPr>
    </w:p>
    <w:p w:rsidR="00A92380" w:rsidRDefault="00DA33ED" w:rsidP="00A92380">
      <w:pPr>
        <w:suppressAutoHyphens/>
        <w:spacing w:after="0" w:line="240" w:lineRule="auto"/>
        <w:jc w:val="center"/>
        <w:rPr>
          <w:rFonts w:ascii="Times New Roman" w:eastAsia="Times New Roman" w:hAnsi="Times New Roman" w:cs="Times New Roman"/>
          <w:b/>
          <w:sz w:val="28"/>
          <w:szCs w:val="28"/>
          <w:lang w:eastAsia="zh-CN"/>
        </w:rPr>
      </w:pPr>
      <w:r>
        <w:rPr>
          <w:rFonts w:ascii="Times New Roman" w:eastAsia="Times New Roman" w:hAnsi="Times New Roman" w:cs="Times New Roman"/>
          <w:b/>
          <w:sz w:val="28"/>
          <w:szCs w:val="28"/>
          <w:lang w:val="en-US" w:eastAsia="zh-CN"/>
        </w:rPr>
        <w:lastRenderedPageBreak/>
        <w:t xml:space="preserve">APPENDIX </w:t>
      </w:r>
      <w:r w:rsidR="00A92380" w:rsidRPr="00837870">
        <w:rPr>
          <w:rFonts w:ascii="Times New Roman" w:eastAsia="Times New Roman" w:hAnsi="Times New Roman" w:cs="Times New Roman"/>
          <w:b/>
          <w:sz w:val="28"/>
          <w:szCs w:val="28"/>
          <w:lang w:eastAsia="zh-CN"/>
        </w:rPr>
        <w:t>А</w:t>
      </w:r>
    </w:p>
    <w:p w:rsidR="008D4ED7" w:rsidRPr="008D4ED7" w:rsidRDefault="008D4ED7" w:rsidP="00A92380">
      <w:pPr>
        <w:suppressAutoHyphens/>
        <w:spacing w:after="0" w:line="240" w:lineRule="auto"/>
        <w:jc w:val="center"/>
        <w:rPr>
          <w:rFonts w:ascii="Times New Roman" w:eastAsia="Times New Roman" w:hAnsi="Times New Roman" w:cs="Times New Roman"/>
          <w:b/>
          <w:sz w:val="28"/>
          <w:szCs w:val="28"/>
          <w:lang w:val="en-US" w:eastAsia="zh-CN"/>
        </w:rPr>
      </w:pPr>
      <w:r w:rsidRPr="008D4ED7">
        <w:rPr>
          <w:rFonts w:ascii="Times New Roman" w:eastAsia="Times New Roman" w:hAnsi="Times New Roman" w:cs="Times New Roman"/>
          <w:b/>
          <w:sz w:val="28"/>
          <w:szCs w:val="28"/>
          <w:lang w:val="en-US" w:eastAsia="zh-CN"/>
        </w:rPr>
        <w:t>Calendar plan</w:t>
      </w:r>
    </w:p>
    <w:p w:rsidR="00A92380" w:rsidRPr="008D4ED7" w:rsidRDefault="00A92380" w:rsidP="00A92380">
      <w:pPr>
        <w:suppressAutoHyphens/>
        <w:spacing w:after="0" w:line="240" w:lineRule="auto"/>
        <w:jc w:val="center"/>
        <w:rPr>
          <w:rFonts w:ascii="Times New Roman" w:eastAsia="Times New Roman" w:hAnsi="Times New Roman" w:cs="Times New Roman"/>
          <w:sz w:val="28"/>
          <w:szCs w:val="28"/>
          <w:lang w:val="en-US"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extent cx="5523230" cy="80289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23230" cy="8028940"/>
                    </a:xfrm>
                    <a:prstGeom prst="rect">
                      <a:avLst/>
                    </a:prstGeom>
                    <a:noFill/>
                  </pic:spPr>
                </pic:pic>
              </a:graphicData>
            </a:graphic>
          </wp:inline>
        </w:drawing>
      </w: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extent cx="5566410" cy="80657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66410" cy="8065770"/>
                    </a:xfrm>
                    <a:prstGeom prst="rect">
                      <a:avLst/>
                    </a:prstGeom>
                    <a:noFill/>
                  </pic:spPr>
                </pic:pic>
              </a:graphicData>
            </a:graphic>
          </wp:inline>
        </w:drawing>
      </w:r>
    </w:p>
    <w:p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extent cx="5614670" cy="818134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14670" cy="8181340"/>
                    </a:xfrm>
                    <a:prstGeom prst="rect">
                      <a:avLst/>
                    </a:prstGeom>
                    <a:noFill/>
                  </pic:spPr>
                </pic:pic>
              </a:graphicData>
            </a:graphic>
          </wp:inline>
        </w:drawing>
      </w: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rsidR="0071109A" w:rsidRPr="00AD2682" w:rsidRDefault="0071109A" w:rsidP="00A92380">
      <w:pPr>
        <w:suppressAutoHyphens/>
        <w:spacing w:after="0" w:line="240" w:lineRule="auto"/>
        <w:jc w:val="center"/>
        <w:rPr>
          <w:rFonts w:ascii="Times New Roman" w:eastAsia="Times New Roman" w:hAnsi="Times New Roman" w:cs="Times New Roman"/>
          <w:sz w:val="28"/>
          <w:szCs w:val="28"/>
          <w:lang w:eastAsia="zh-CN"/>
        </w:rPr>
      </w:pPr>
    </w:p>
    <w:p w:rsidR="00A92380" w:rsidRDefault="001216F9" w:rsidP="00A92380">
      <w:pPr>
        <w:suppressAutoHyphens/>
        <w:spacing w:after="0" w:line="240" w:lineRule="auto"/>
        <w:jc w:val="center"/>
        <w:rPr>
          <w:rFonts w:ascii="Times New Roman" w:eastAsia="Times New Roman" w:hAnsi="Times New Roman" w:cs="Times New Roman"/>
          <w:b/>
          <w:sz w:val="28"/>
          <w:szCs w:val="28"/>
          <w:lang w:val="en-US" w:eastAsia="zh-CN"/>
        </w:rPr>
      </w:pPr>
      <w:r w:rsidRPr="00053F57">
        <w:rPr>
          <w:rFonts w:ascii="Times New Roman" w:eastAsia="Times New Roman" w:hAnsi="Times New Roman" w:cs="Times New Roman"/>
          <w:b/>
          <w:sz w:val="28"/>
          <w:szCs w:val="28"/>
          <w:lang w:val="en-US" w:eastAsia="zh-CN"/>
        </w:rPr>
        <w:lastRenderedPageBreak/>
        <w:t>APPENDIX B</w:t>
      </w:r>
    </w:p>
    <w:p w:rsidR="008D4ED7" w:rsidRDefault="008D4ED7" w:rsidP="00A92380">
      <w:pPr>
        <w:suppressAutoHyphens/>
        <w:spacing w:after="0" w:line="240" w:lineRule="auto"/>
        <w:jc w:val="center"/>
        <w:rPr>
          <w:rFonts w:ascii="Times New Roman" w:eastAsia="Times New Roman" w:hAnsi="Times New Roman" w:cs="Times New Roman"/>
          <w:b/>
          <w:sz w:val="28"/>
          <w:szCs w:val="28"/>
          <w:lang w:val="en-US" w:eastAsia="zh-CN"/>
        </w:rPr>
      </w:pPr>
    </w:p>
    <w:p w:rsidR="008D4ED7" w:rsidRDefault="008D4ED7" w:rsidP="00A92380">
      <w:pPr>
        <w:suppressAutoHyphens/>
        <w:spacing w:after="0" w:line="240" w:lineRule="auto"/>
        <w:jc w:val="center"/>
        <w:rPr>
          <w:rFonts w:ascii="Times New Roman" w:eastAsia="Times New Roman" w:hAnsi="Times New Roman" w:cs="Times New Roman"/>
          <w:b/>
          <w:sz w:val="28"/>
          <w:szCs w:val="28"/>
          <w:lang w:val="en-US" w:eastAsia="zh-CN"/>
        </w:rPr>
      </w:pPr>
      <w:r w:rsidRPr="008D4ED7">
        <w:rPr>
          <w:rFonts w:ascii="Times New Roman" w:eastAsia="Times New Roman" w:hAnsi="Times New Roman" w:cs="Times New Roman"/>
          <w:b/>
          <w:sz w:val="28"/>
          <w:szCs w:val="28"/>
          <w:lang w:val="en-US" w:eastAsia="zh-CN"/>
        </w:rPr>
        <w:t>Extract from Protocol No. 3-US-20</w:t>
      </w:r>
    </w:p>
    <w:p w:rsidR="00DA33ED" w:rsidRDefault="00DA33ED" w:rsidP="00A92380">
      <w:pPr>
        <w:suppressAutoHyphens/>
        <w:spacing w:after="0" w:line="240" w:lineRule="auto"/>
        <w:jc w:val="center"/>
        <w:rPr>
          <w:rFonts w:ascii="Times New Roman" w:eastAsia="Times New Roman" w:hAnsi="Times New Roman" w:cs="Times New Roman"/>
          <w:b/>
          <w:sz w:val="28"/>
          <w:szCs w:val="28"/>
          <w:lang w:val="en-US" w:eastAsia="zh-CN"/>
        </w:rPr>
      </w:pPr>
    </w:p>
    <w:p w:rsidR="00DA33ED" w:rsidRDefault="00DA33ED" w:rsidP="00A92380">
      <w:pPr>
        <w:suppressAutoHyphens/>
        <w:spacing w:after="0" w:line="240" w:lineRule="auto"/>
        <w:jc w:val="center"/>
        <w:rPr>
          <w:rFonts w:ascii="Times New Roman" w:eastAsia="Times New Roman" w:hAnsi="Times New Roman" w:cs="Times New Roman"/>
          <w:b/>
          <w:sz w:val="28"/>
          <w:szCs w:val="28"/>
          <w:lang w:val="en-US" w:eastAsia="zh-CN"/>
        </w:rPr>
      </w:pPr>
      <w:r>
        <w:rPr>
          <w:rFonts w:ascii="Times New Roman" w:eastAsia="Times New Roman" w:hAnsi="Times New Roman" w:cs="Times New Roman"/>
          <w:b/>
          <w:noProof/>
          <w:sz w:val="28"/>
          <w:szCs w:val="28"/>
          <w:lang w:eastAsia="ru-RU"/>
        </w:rPr>
        <w:drawing>
          <wp:inline distT="0" distB="0" distL="0" distR="0" wp14:anchorId="763F28D6">
            <wp:extent cx="5572125" cy="79984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2125" cy="7998460"/>
                    </a:xfrm>
                    <a:prstGeom prst="rect">
                      <a:avLst/>
                    </a:prstGeom>
                    <a:noFill/>
                  </pic:spPr>
                </pic:pic>
              </a:graphicData>
            </a:graphic>
          </wp:inline>
        </w:drawing>
      </w:r>
    </w:p>
    <w:p w:rsidR="00DA33ED" w:rsidRPr="00053F57" w:rsidRDefault="00DA33ED" w:rsidP="00A92380">
      <w:pPr>
        <w:suppressAutoHyphens/>
        <w:spacing w:after="0" w:line="240" w:lineRule="auto"/>
        <w:jc w:val="center"/>
        <w:rPr>
          <w:rFonts w:ascii="Times New Roman" w:eastAsia="Times New Roman" w:hAnsi="Times New Roman" w:cs="Times New Roman"/>
          <w:b/>
          <w:sz w:val="28"/>
          <w:szCs w:val="28"/>
          <w:lang w:val="en-US" w:eastAsia="zh-CN"/>
        </w:rPr>
      </w:pPr>
      <w:r>
        <w:rPr>
          <w:rFonts w:ascii="Times New Roman" w:eastAsia="Times New Roman" w:hAnsi="Times New Roman" w:cs="Times New Roman"/>
          <w:b/>
          <w:noProof/>
          <w:sz w:val="28"/>
          <w:szCs w:val="28"/>
          <w:lang w:eastAsia="ru-RU"/>
        </w:rPr>
        <w:lastRenderedPageBreak/>
        <w:drawing>
          <wp:inline distT="0" distB="0" distL="0" distR="0" wp14:anchorId="59E04F25">
            <wp:extent cx="5937885" cy="83769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885" cy="8376920"/>
                    </a:xfrm>
                    <a:prstGeom prst="rect">
                      <a:avLst/>
                    </a:prstGeom>
                    <a:noFill/>
                  </pic:spPr>
                </pic:pic>
              </a:graphicData>
            </a:graphic>
          </wp:inline>
        </w:drawing>
      </w:r>
    </w:p>
    <w:p w:rsidR="00DA33ED" w:rsidRDefault="00DA33ED" w:rsidP="001216F9">
      <w:pPr>
        <w:suppressAutoHyphens/>
        <w:spacing w:after="0" w:line="240" w:lineRule="auto"/>
        <w:jc w:val="center"/>
        <w:rPr>
          <w:rFonts w:ascii="Times New Roman" w:eastAsia="Times New Roman" w:hAnsi="Times New Roman" w:cs="Times New Roman"/>
          <w:sz w:val="28"/>
          <w:szCs w:val="28"/>
          <w:lang w:val="en-US" w:eastAsia="zh-CN"/>
        </w:rPr>
      </w:pPr>
    </w:p>
    <w:p w:rsidR="00DA33ED" w:rsidRDefault="00DA33ED" w:rsidP="001216F9">
      <w:pPr>
        <w:suppressAutoHyphens/>
        <w:spacing w:after="0" w:line="240" w:lineRule="auto"/>
        <w:jc w:val="center"/>
        <w:rPr>
          <w:rFonts w:ascii="Times New Roman" w:eastAsia="Times New Roman" w:hAnsi="Times New Roman" w:cs="Times New Roman"/>
          <w:sz w:val="28"/>
          <w:szCs w:val="28"/>
          <w:lang w:val="en-US" w:eastAsia="zh-CN"/>
        </w:rPr>
      </w:pPr>
    </w:p>
    <w:p w:rsidR="00DA33ED" w:rsidRDefault="00DA33ED" w:rsidP="001216F9">
      <w:pPr>
        <w:suppressAutoHyphens/>
        <w:spacing w:after="0" w:line="240" w:lineRule="auto"/>
        <w:jc w:val="center"/>
        <w:rPr>
          <w:rFonts w:ascii="Times New Roman" w:eastAsia="Times New Roman" w:hAnsi="Times New Roman" w:cs="Times New Roman"/>
          <w:sz w:val="28"/>
          <w:szCs w:val="28"/>
          <w:lang w:val="en-US" w:eastAsia="zh-CN"/>
        </w:rPr>
      </w:pPr>
    </w:p>
    <w:p w:rsidR="00DA33ED" w:rsidRPr="00041A78" w:rsidRDefault="00DA33ED" w:rsidP="00DA33ED">
      <w:pPr>
        <w:suppressAutoHyphens/>
        <w:spacing w:after="0" w:line="240" w:lineRule="auto"/>
        <w:jc w:val="center"/>
        <w:rPr>
          <w:rFonts w:ascii="Times New Roman" w:eastAsia="Times New Roman" w:hAnsi="Times New Roman" w:cs="Times New Roman"/>
          <w:b/>
          <w:sz w:val="28"/>
          <w:szCs w:val="28"/>
          <w:lang w:val="en-US" w:eastAsia="zh-CN"/>
        </w:rPr>
      </w:pPr>
      <w:r>
        <w:rPr>
          <w:rFonts w:ascii="Times New Roman" w:eastAsia="Times New Roman" w:hAnsi="Times New Roman" w:cs="Times New Roman"/>
          <w:b/>
          <w:sz w:val="28"/>
          <w:szCs w:val="28"/>
          <w:lang w:val="en-US" w:eastAsia="zh-CN"/>
        </w:rPr>
        <w:lastRenderedPageBreak/>
        <w:t xml:space="preserve">APPENDIX </w:t>
      </w:r>
      <w:r>
        <w:rPr>
          <w:rFonts w:ascii="Times New Roman" w:eastAsia="Times New Roman" w:hAnsi="Times New Roman" w:cs="Times New Roman"/>
          <w:b/>
          <w:sz w:val="28"/>
          <w:szCs w:val="28"/>
          <w:lang w:eastAsia="zh-CN"/>
        </w:rPr>
        <w:t>С</w:t>
      </w:r>
    </w:p>
    <w:p w:rsidR="00DA33ED" w:rsidRDefault="00DA33ED" w:rsidP="001216F9">
      <w:pPr>
        <w:suppressAutoHyphens/>
        <w:spacing w:after="0" w:line="240" w:lineRule="auto"/>
        <w:jc w:val="center"/>
        <w:rPr>
          <w:rFonts w:ascii="Times New Roman" w:eastAsia="Times New Roman" w:hAnsi="Times New Roman" w:cs="Times New Roman"/>
          <w:sz w:val="28"/>
          <w:szCs w:val="28"/>
          <w:lang w:val="en-US" w:eastAsia="zh-CN"/>
        </w:rPr>
      </w:pPr>
    </w:p>
    <w:p w:rsidR="001216F9" w:rsidRPr="008D4ED7" w:rsidRDefault="001216F9" w:rsidP="001216F9">
      <w:pPr>
        <w:suppressAutoHyphens/>
        <w:spacing w:after="0" w:line="240" w:lineRule="auto"/>
        <w:jc w:val="center"/>
        <w:rPr>
          <w:rFonts w:ascii="Times New Roman" w:eastAsia="Times New Roman" w:hAnsi="Times New Roman" w:cs="Times New Roman"/>
          <w:b/>
          <w:sz w:val="28"/>
          <w:szCs w:val="28"/>
          <w:lang w:val="en-US" w:eastAsia="zh-CN"/>
        </w:rPr>
      </w:pPr>
      <w:r w:rsidRPr="008D4ED7">
        <w:rPr>
          <w:rFonts w:ascii="Times New Roman" w:eastAsia="Times New Roman" w:hAnsi="Times New Roman" w:cs="Times New Roman"/>
          <w:b/>
          <w:sz w:val="28"/>
          <w:szCs w:val="28"/>
          <w:lang w:val="en-US" w:eastAsia="zh-CN"/>
        </w:rPr>
        <w:t>List of published works in the area of research</w:t>
      </w:r>
    </w:p>
    <w:p w:rsidR="00B310E1" w:rsidRPr="008D4ED7" w:rsidRDefault="001216F9" w:rsidP="001216F9">
      <w:pPr>
        <w:suppressAutoHyphens/>
        <w:spacing w:after="0" w:line="240" w:lineRule="auto"/>
        <w:jc w:val="center"/>
        <w:rPr>
          <w:rFonts w:ascii="Times New Roman" w:eastAsia="Times New Roman" w:hAnsi="Times New Roman" w:cs="Times New Roman"/>
          <w:b/>
          <w:sz w:val="28"/>
          <w:szCs w:val="28"/>
          <w:lang w:val="en-US" w:eastAsia="zh-CN"/>
        </w:rPr>
      </w:pPr>
      <w:r w:rsidRPr="008D4ED7">
        <w:rPr>
          <w:rFonts w:ascii="Times New Roman" w:eastAsia="Times New Roman" w:hAnsi="Times New Roman" w:cs="Times New Roman"/>
          <w:b/>
          <w:sz w:val="28"/>
          <w:szCs w:val="28"/>
          <w:lang w:val="en-US" w:eastAsia="zh-CN"/>
        </w:rPr>
        <w:t>for 2018-2020</w:t>
      </w:r>
    </w:p>
    <w:p w:rsidR="00DA33ED" w:rsidRDefault="00DA33ED" w:rsidP="001216F9">
      <w:pPr>
        <w:suppressAutoHyphens/>
        <w:spacing w:after="0" w:line="240" w:lineRule="auto"/>
        <w:ind w:firstLine="708"/>
        <w:jc w:val="center"/>
        <w:rPr>
          <w:rFonts w:ascii="Times New Roman" w:eastAsia="Times New Roman" w:hAnsi="Times New Roman" w:cs="Times New Roman"/>
          <w:sz w:val="28"/>
          <w:szCs w:val="28"/>
          <w:lang w:val="en-US" w:eastAsia="zh-CN"/>
        </w:rPr>
      </w:pPr>
    </w:p>
    <w:p w:rsidR="001216F9" w:rsidRPr="00E74ED2" w:rsidRDefault="001216F9" w:rsidP="001216F9">
      <w:pPr>
        <w:suppressAutoHyphens/>
        <w:spacing w:after="0" w:line="240" w:lineRule="auto"/>
        <w:ind w:firstLine="708"/>
        <w:jc w:val="center"/>
        <w:rPr>
          <w:rFonts w:ascii="Times New Roman" w:eastAsia="Times New Roman" w:hAnsi="Times New Roman" w:cs="Times New Roman"/>
          <w:sz w:val="28"/>
          <w:szCs w:val="28"/>
          <w:lang w:val="en-US" w:eastAsia="zh-CN"/>
        </w:rPr>
      </w:pPr>
      <w:r w:rsidRPr="00E74ED2">
        <w:rPr>
          <w:rFonts w:ascii="Times New Roman" w:eastAsia="Times New Roman" w:hAnsi="Times New Roman" w:cs="Times New Roman"/>
          <w:sz w:val="28"/>
          <w:szCs w:val="28"/>
          <w:lang w:val="en-US" w:eastAsia="zh-CN"/>
        </w:rPr>
        <w:t>for 2018</w:t>
      </w:r>
    </w:p>
    <w:p w:rsidR="00657B2A" w:rsidRPr="00E74ED2" w:rsidRDefault="00657B2A" w:rsidP="001216F9">
      <w:pPr>
        <w:suppressAutoHyphens/>
        <w:spacing w:after="0" w:line="240" w:lineRule="auto"/>
        <w:ind w:firstLine="708"/>
        <w:jc w:val="center"/>
        <w:rPr>
          <w:rFonts w:ascii="Times New Roman" w:eastAsia="Times New Roman" w:hAnsi="Times New Roman" w:cs="Times New Roman"/>
          <w:sz w:val="28"/>
          <w:szCs w:val="28"/>
          <w:lang w:val="en-US" w:eastAsia="zh-CN"/>
        </w:rPr>
      </w:pPr>
    </w:p>
    <w:p w:rsidR="00B310E1" w:rsidRDefault="001216F9" w:rsidP="00657B2A">
      <w:pPr>
        <w:suppressAutoHyphens/>
        <w:spacing w:after="0" w:line="240" w:lineRule="auto"/>
        <w:ind w:firstLine="708"/>
        <w:jc w:val="both"/>
        <w:rPr>
          <w:rFonts w:ascii="Times New Roman" w:eastAsia="Times New Roman" w:hAnsi="Times New Roman" w:cs="Times New Roman"/>
          <w:sz w:val="28"/>
          <w:szCs w:val="28"/>
          <w:lang w:val="en-US" w:eastAsia="zh-CN"/>
        </w:rPr>
      </w:pPr>
      <w:r w:rsidRPr="001216F9">
        <w:rPr>
          <w:rFonts w:ascii="Times New Roman" w:eastAsia="Times New Roman" w:hAnsi="Times New Roman" w:cs="Times New Roman"/>
          <w:sz w:val="28"/>
          <w:szCs w:val="28"/>
          <w:lang w:val="en-US" w:eastAsia="zh-CN"/>
        </w:rPr>
        <w:t>in the Republic of Kazakhstan:</w:t>
      </w:r>
    </w:p>
    <w:p w:rsidR="001216F9" w:rsidRDefault="001216F9" w:rsidP="00657B2A">
      <w:pPr>
        <w:suppressAutoHyphens/>
        <w:spacing w:after="0" w:line="240" w:lineRule="auto"/>
        <w:ind w:firstLine="708"/>
        <w:jc w:val="both"/>
        <w:rPr>
          <w:rFonts w:ascii="Times New Roman" w:eastAsia="Times New Roman" w:hAnsi="Times New Roman" w:cs="Times New Roman"/>
          <w:sz w:val="28"/>
          <w:szCs w:val="28"/>
          <w:lang w:val="en-US" w:eastAsia="zh-CN"/>
        </w:rPr>
      </w:pPr>
      <w:r>
        <w:rPr>
          <w:rFonts w:ascii="Times New Roman" w:eastAsia="Times New Roman" w:hAnsi="Times New Roman" w:cs="Times New Roman"/>
          <w:sz w:val="28"/>
          <w:szCs w:val="28"/>
          <w:lang w:val="en-US" w:eastAsia="zh-CN"/>
        </w:rPr>
        <w:t xml:space="preserve">1. </w:t>
      </w:r>
      <w:r w:rsidRPr="001216F9">
        <w:rPr>
          <w:rFonts w:ascii="Times New Roman" w:eastAsia="Times New Roman" w:hAnsi="Times New Roman" w:cs="Times New Roman"/>
          <w:sz w:val="28"/>
          <w:szCs w:val="28"/>
          <w:lang w:val="en-US"/>
        </w:rPr>
        <w:t xml:space="preserve">Terlikbaeva A.Zh., Shayakhmetova R.A., Alimzhanova A.M., Osipov P.A., Smagulov D.U. Isothermal calculations of heat-resistant titanium alloys </w:t>
      </w:r>
      <w:r w:rsidR="00B310E1" w:rsidRPr="001216F9">
        <w:rPr>
          <w:rFonts w:ascii="Times New Roman" w:eastAsia="Times New Roman" w:hAnsi="Times New Roman" w:cs="Times New Roman"/>
          <w:sz w:val="28"/>
          <w:szCs w:val="28"/>
          <w:lang w:val="en-US"/>
        </w:rPr>
        <w:t>//</w:t>
      </w:r>
      <w:r w:rsidRPr="001216F9">
        <w:rPr>
          <w:lang w:val="en-US"/>
        </w:rPr>
        <w:t xml:space="preserve"> </w:t>
      </w:r>
      <w:r w:rsidRPr="001216F9">
        <w:rPr>
          <w:rFonts w:ascii="Times New Roman" w:eastAsia="Times New Roman" w:hAnsi="Times New Roman" w:cs="Times New Roman"/>
          <w:sz w:val="28"/>
          <w:szCs w:val="28"/>
          <w:lang w:val="en-US"/>
        </w:rPr>
        <w:t>ndustry of Kazakhstan</w:t>
      </w:r>
      <w:r w:rsidR="00B310E1" w:rsidRPr="001216F9">
        <w:rPr>
          <w:rFonts w:ascii="Times New Roman" w:eastAsia="Times New Roman" w:hAnsi="Times New Roman" w:cs="Times New Roman"/>
          <w:sz w:val="28"/>
          <w:szCs w:val="28"/>
          <w:lang w:val="en-US"/>
        </w:rPr>
        <w:t xml:space="preserve">. - 2018. - № 2(103). - </w:t>
      </w:r>
      <w:r w:rsidR="00B310E1" w:rsidRPr="001216F9">
        <w:rPr>
          <w:rFonts w:ascii="Times New Roman" w:eastAsia="Times New Roman" w:hAnsi="Times New Roman" w:cs="Times New Roman"/>
          <w:sz w:val="28"/>
          <w:szCs w:val="28"/>
        </w:rPr>
        <w:t>С</w:t>
      </w:r>
      <w:r w:rsidR="00B310E1" w:rsidRPr="001216F9">
        <w:rPr>
          <w:rFonts w:ascii="Times New Roman" w:eastAsia="Times New Roman" w:hAnsi="Times New Roman" w:cs="Times New Roman"/>
          <w:sz w:val="28"/>
          <w:szCs w:val="28"/>
          <w:lang w:val="en-US"/>
        </w:rPr>
        <w:t xml:space="preserve">. 32-35. </w:t>
      </w:r>
      <w:r w:rsidR="00B310E1" w:rsidRPr="001216F9">
        <w:rPr>
          <w:rFonts w:ascii="Times New Roman" w:eastAsia="SimSun" w:hAnsi="Times New Roman" w:cs="Times New Roman"/>
          <w:sz w:val="28"/>
          <w:szCs w:val="28"/>
          <w:shd w:val="clear" w:color="auto" w:fill="FFFFFF"/>
          <w:lang w:val="en-US" w:eastAsia="zh-CN"/>
        </w:rPr>
        <w:t>ISSN</w:t>
      </w:r>
      <w:r w:rsidRPr="001216F9">
        <w:rPr>
          <w:rFonts w:ascii="Times New Roman" w:eastAsia="SimSun" w:hAnsi="Times New Roman" w:cs="Times New Roman"/>
          <w:sz w:val="28"/>
          <w:szCs w:val="28"/>
          <w:shd w:val="clear" w:color="auto" w:fill="FFFFFF"/>
          <w:lang w:val="en-US" w:eastAsia="zh-CN"/>
        </w:rPr>
        <w:t xml:space="preserve"> 1608 </w:t>
      </w:r>
      <w:r w:rsidR="00B310E1" w:rsidRPr="001216F9">
        <w:rPr>
          <w:rFonts w:ascii="Times New Roman" w:eastAsia="SimSun" w:hAnsi="Times New Roman" w:cs="Times New Roman"/>
          <w:sz w:val="28"/>
          <w:szCs w:val="28"/>
          <w:shd w:val="clear" w:color="auto" w:fill="FFFFFF"/>
          <w:lang w:val="en-US" w:eastAsia="zh-CN"/>
        </w:rPr>
        <w:t>8425</w:t>
      </w:r>
      <w:r w:rsidR="00B310E1" w:rsidRPr="001216F9">
        <w:rPr>
          <w:rFonts w:ascii="Times New Roman" w:eastAsia="Times New Roman" w:hAnsi="Times New Roman" w:cs="Times New Roman"/>
          <w:sz w:val="28"/>
          <w:szCs w:val="28"/>
          <w:lang w:val="en-US"/>
        </w:rPr>
        <w:t>.</w:t>
      </w:r>
    </w:p>
    <w:p w:rsidR="00B310E1" w:rsidRPr="001216F9" w:rsidRDefault="001216F9" w:rsidP="00657B2A">
      <w:pPr>
        <w:suppressAutoHyphens/>
        <w:spacing w:after="0" w:line="240" w:lineRule="auto"/>
        <w:ind w:firstLine="708"/>
        <w:jc w:val="both"/>
        <w:rPr>
          <w:rFonts w:ascii="Times New Roman" w:eastAsia="Times New Roman" w:hAnsi="Times New Roman" w:cs="Times New Roman"/>
          <w:sz w:val="28"/>
          <w:szCs w:val="28"/>
          <w:lang w:val="en-US" w:eastAsia="zh-CN"/>
        </w:rPr>
      </w:pPr>
      <w:r>
        <w:rPr>
          <w:rFonts w:ascii="Times New Roman" w:eastAsia="Times New Roman" w:hAnsi="Times New Roman" w:cs="Times New Roman"/>
          <w:sz w:val="28"/>
          <w:szCs w:val="28"/>
          <w:lang w:val="en-US" w:eastAsia="zh-CN"/>
        </w:rPr>
        <w:t>2.</w:t>
      </w:r>
      <w:r w:rsidRPr="001216F9">
        <w:rPr>
          <w:rFonts w:ascii="Times New Roman" w:eastAsia="Calibri" w:hAnsi="Times New Roman" w:cs="Times New Roman"/>
          <w:sz w:val="28"/>
          <w:szCs w:val="28"/>
          <w:lang w:val="en-US" w:eastAsia="ru-RU"/>
        </w:rPr>
        <w:t>Alimzhanova A.M., Terlikbaeva A.Zh., Shayakhmetova R.A., Osipov P.A., Smagulov D.U., Belov N.A. Mechanical properties of gamma alloys of systems Ti-Al-Nb-Mo, Ti-Al-Nb-Mo-Cr / International scientific-practical conference "Effective technologies for the production of non-ferrous, rare and precious metals", Institute of Metallurgy and Beneficiation, Almaty.</w:t>
      </w:r>
      <w:r w:rsidR="00B310E1" w:rsidRPr="001216F9">
        <w:rPr>
          <w:rFonts w:ascii="Times New Roman" w:eastAsia="Calibri" w:hAnsi="Times New Roman" w:cs="Times New Roman"/>
          <w:sz w:val="28"/>
          <w:szCs w:val="28"/>
          <w:lang w:val="en-US" w:eastAsia="ru-RU"/>
        </w:rPr>
        <w:t xml:space="preserve">- 2018. – </w:t>
      </w:r>
      <w:r w:rsidR="00B310E1" w:rsidRPr="00B310E1">
        <w:rPr>
          <w:rFonts w:ascii="Times New Roman" w:eastAsia="Calibri" w:hAnsi="Times New Roman" w:cs="Times New Roman"/>
          <w:sz w:val="28"/>
          <w:szCs w:val="28"/>
          <w:lang w:eastAsia="ru-RU"/>
        </w:rPr>
        <w:t>С</w:t>
      </w:r>
      <w:r w:rsidR="00B310E1" w:rsidRPr="001216F9">
        <w:rPr>
          <w:rFonts w:ascii="Times New Roman" w:eastAsia="Calibri" w:hAnsi="Times New Roman" w:cs="Times New Roman"/>
          <w:sz w:val="28"/>
          <w:szCs w:val="28"/>
          <w:lang w:val="en-US" w:eastAsia="ru-RU"/>
        </w:rPr>
        <w:t xml:space="preserve">. </w:t>
      </w:r>
      <w:r w:rsidR="00B310E1" w:rsidRPr="001216F9">
        <w:rPr>
          <w:rFonts w:ascii="Times New Roman" w:eastAsia="Times New Roman" w:hAnsi="Times New Roman" w:cs="Times New Roman"/>
          <w:bCs/>
          <w:sz w:val="28"/>
          <w:szCs w:val="28"/>
          <w:lang w:val="en-US" w:eastAsia="ru-RU"/>
        </w:rPr>
        <w:t>392-395. ISBN 978-601-323-132-7.</w:t>
      </w:r>
    </w:p>
    <w:p w:rsidR="00B310E1" w:rsidRPr="001216F9" w:rsidRDefault="00B310E1" w:rsidP="00B310E1">
      <w:pPr>
        <w:pStyle w:val="aa"/>
        <w:suppressAutoHyphens/>
        <w:spacing w:after="0" w:line="240" w:lineRule="auto"/>
        <w:rPr>
          <w:rFonts w:ascii="Times New Roman" w:eastAsia="Times New Roman" w:hAnsi="Times New Roman" w:cs="Times New Roman"/>
          <w:sz w:val="28"/>
          <w:szCs w:val="28"/>
          <w:lang w:val="en-US" w:eastAsia="zh-CN"/>
        </w:rPr>
      </w:pPr>
    </w:p>
    <w:p w:rsidR="00B310E1" w:rsidRPr="001216F9" w:rsidRDefault="001216F9" w:rsidP="00B310E1">
      <w:pPr>
        <w:pStyle w:val="aa"/>
        <w:suppressAutoHyphens/>
        <w:spacing w:after="0" w:line="240" w:lineRule="auto"/>
        <w:ind w:left="0"/>
        <w:jc w:val="center"/>
        <w:rPr>
          <w:rFonts w:ascii="Times New Roman" w:eastAsia="Times New Roman" w:hAnsi="Times New Roman" w:cs="Times New Roman"/>
          <w:sz w:val="28"/>
          <w:szCs w:val="28"/>
          <w:lang w:val="en-US" w:eastAsia="zh-CN"/>
        </w:rPr>
      </w:pPr>
      <w:r w:rsidRPr="001216F9">
        <w:rPr>
          <w:rFonts w:ascii="Times New Roman" w:eastAsia="Times New Roman" w:hAnsi="Times New Roman" w:cs="Times New Roman"/>
          <w:sz w:val="28"/>
          <w:szCs w:val="28"/>
          <w:lang w:val="en-US" w:eastAsia="zh-CN"/>
        </w:rPr>
        <w:t>for 2019</w:t>
      </w:r>
    </w:p>
    <w:p w:rsidR="00107161" w:rsidRPr="001216F9" w:rsidRDefault="00107161" w:rsidP="00B310E1">
      <w:pPr>
        <w:pStyle w:val="aa"/>
        <w:suppressAutoHyphens/>
        <w:spacing w:after="0" w:line="240" w:lineRule="auto"/>
        <w:ind w:left="0"/>
        <w:jc w:val="center"/>
        <w:rPr>
          <w:rFonts w:ascii="Times New Roman" w:eastAsia="Times New Roman" w:hAnsi="Times New Roman" w:cs="Times New Roman"/>
          <w:sz w:val="28"/>
          <w:szCs w:val="28"/>
          <w:lang w:val="en-US" w:eastAsia="zh-CN"/>
        </w:rPr>
      </w:pPr>
    </w:p>
    <w:p w:rsidR="00107161" w:rsidRDefault="001216F9" w:rsidP="00107161">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r w:rsidRPr="001216F9">
        <w:rPr>
          <w:rFonts w:ascii="Times New Roman" w:eastAsia="Times New Roman" w:hAnsi="Times New Roman" w:cs="Times New Roman"/>
          <w:sz w:val="28"/>
          <w:szCs w:val="28"/>
          <w:lang w:val="en-US" w:eastAsia="ar-SA"/>
        </w:rPr>
        <w:t>Foreign:</w:t>
      </w:r>
    </w:p>
    <w:p w:rsidR="00107161" w:rsidRPr="00107161" w:rsidRDefault="00107161" w:rsidP="00107161">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r w:rsidRPr="00107161">
        <w:rPr>
          <w:rFonts w:ascii="Times New Roman" w:eastAsia="Times New Roman" w:hAnsi="Times New Roman" w:cs="Times New Roman"/>
          <w:sz w:val="28"/>
          <w:szCs w:val="28"/>
          <w:lang w:val="en-US" w:eastAsia="ar-SA"/>
        </w:rPr>
        <w:t xml:space="preserve">3. А.Zh. Terlikbaeva, P.А. Osipov, R.А. Shayakhmetova, А.М. Study of the influence of rhenium on the structure and properties of heat-resistant titanium alloys” by // Journal of the Balkan Tribological Association.- 2019.-Vol. 25, No 4.- </w:t>
      </w:r>
      <w:r w:rsidRPr="00107161">
        <w:rPr>
          <w:rFonts w:ascii="Times New Roman" w:eastAsia="Times New Roman" w:hAnsi="Times New Roman" w:cs="Times New Roman"/>
          <w:sz w:val="28"/>
          <w:szCs w:val="28"/>
          <w:lang w:eastAsia="ar-SA"/>
        </w:rPr>
        <w:t>Р</w:t>
      </w:r>
      <w:r w:rsidRPr="00107161">
        <w:rPr>
          <w:rFonts w:ascii="Times New Roman" w:eastAsia="Times New Roman" w:hAnsi="Times New Roman" w:cs="Times New Roman"/>
          <w:sz w:val="28"/>
          <w:szCs w:val="28"/>
          <w:lang w:val="en-US" w:eastAsia="ar-SA"/>
        </w:rPr>
        <w:t>.845–855.</w:t>
      </w:r>
      <w:r w:rsidRPr="00107161">
        <w:rPr>
          <w:rFonts w:ascii="Times New Roman" w:eastAsia="Times New Roman" w:hAnsi="Times New Roman" w:cs="Times New Roman"/>
          <w:sz w:val="24"/>
          <w:szCs w:val="24"/>
          <w:lang w:val="en-US" w:eastAsia="zh-CN"/>
        </w:rPr>
        <w:t xml:space="preserve"> (</w:t>
      </w:r>
      <w:r w:rsidRPr="00107161">
        <w:rPr>
          <w:rFonts w:ascii="Times New Roman" w:eastAsia="Times New Roman" w:hAnsi="Times New Roman" w:cs="Times New Roman"/>
          <w:sz w:val="28"/>
          <w:szCs w:val="28"/>
          <w:lang w:val="en-US" w:eastAsia="ar-SA"/>
        </w:rPr>
        <w:t xml:space="preserve">The Journal has been awarded by ISI Thomson-Reuters with Impact Factor 0.737 for 2015).  </w:t>
      </w:r>
    </w:p>
    <w:p w:rsidR="00107161" w:rsidRPr="00107161" w:rsidRDefault="00107161" w:rsidP="00107161">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p>
    <w:p w:rsidR="00B310E1" w:rsidRPr="00107161" w:rsidRDefault="00B310E1" w:rsidP="00B310E1">
      <w:pPr>
        <w:pStyle w:val="aa"/>
        <w:suppressAutoHyphens/>
        <w:spacing w:after="0" w:line="240" w:lineRule="auto"/>
        <w:ind w:left="0"/>
        <w:rPr>
          <w:rFonts w:ascii="Times New Roman" w:eastAsia="Times New Roman" w:hAnsi="Times New Roman" w:cs="Times New Roman"/>
          <w:sz w:val="28"/>
          <w:szCs w:val="28"/>
          <w:lang w:val="en-US" w:eastAsia="zh-CN"/>
        </w:rPr>
      </w:pPr>
    </w:p>
    <w:p w:rsidR="00B310E1" w:rsidRPr="00107161" w:rsidRDefault="00B310E1" w:rsidP="00B310E1">
      <w:pPr>
        <w:pStyle w:val="aa"/>
        <w:suppressAutoHyphens/>
        <w:spacing w:after="0" w:line="240" w:lineRule="auto"/>
        <w:ind w:left="0"/>
        <w:rPr>
          <w:rFonts w:ascii="Times New Roman" w:eastAsia="Times New Roman" w:hAnsi="Times New Roman" w:cs="Times New Roman"/>
          <w:sz w:val="28"/>
          <w:szCs w:val="28"/>
          <w:lang w:val="en-US" w:eastAsia="zh-CN"/>
        </w:rPr>
      </w:pPr>
    </w:p>
    <w:p w:rsidR="00B310E1" w:rsidRPr="001216F9" w:rsidRDefault="001216F9" w:rsidP="00A92380">
      <w:pPr>
        <w:suppressAutoHyphens/>
        <w:spacing w:after="0" w:line="240" w:lineRule="auto"/>
        <w:jc w:val="center"/>
        <w:rPr>
          <w:rFonts w:ascii="Times New Roman" w:eastAsia="Times New Roman" w:hAnsi="Times New Roman" w:cs="Times New Roman"/>
          <w:sz w:val="28"/>
          <w:szCs w:val="28"/>
          <w:lang w:val="en-US" w:eastAsia="zh-CN"/>
        </w:rPr>
      </w:pPr>
      <w:r>
        <w:rPr>
          <w:rFonts w:ascii="Times New Roman" w:eastAsia="Times New Roman" w:hAnsi="Times New Roman" w:cs="Times New Roman"/>
          <w:sz w:val="28"/>
          <w:szCs w:val="28"/>
          <w:lang w:val="en-US" w:eastAsia="zh-CN"/>
        </w:rPr>
        <w:t>for 2020</w:t>
      </w:r>
    </w:p>
    <w:p w:rsidR="009B1D8C" w:rsidRPr="001216F9" w:rsidRDefault="001216F9" w:rsidP="009B1D8C">
      <w:pPr>
        <w:suppressAutoHyphens/>
        <w:spacing w:after="0" w:line="240" w:lineRule="auto"/>
        <w:ind w:firstLine="708"/>
        <w:rPr>
          <w:rFonts w:ascii="Times New Roman" w:eastAsia="Times New Roman" w:hAnsi="Times New Roman" w:cs="Times New Roman"/>
          <w:sz w:val="28"/>
          <w:szCs w:val="28"/>
          <w:lang w:val="en-US" w:eastAsia="zh-CN"/>
        </w:rPr>
      </w:pPr>
      <w:r w:rsidRPr="001216F9">
        <w:rPr>
          <w:rFonts w:ascii="Times New Roman" w:eastAsia="Times New Roman" w:hAnsi="Times New Roman" w:cs="Times New Roman"/>
          <w:sz w:val="28"/>
          <w:szCs w:val="28"/>
          <w:lang w:val="en-US" w:eastAsia="zh-CN"/>
        </w:rPr>
        <w:t>in the Republic of Kazakhstan:</w:t>
      </w:r>
    </w:p>
    <w:p w:rsidR="009B1D8C" w:rsidRPr="00E74ED2" w:rsidRDefault="009B1D8C" w:rsidP="009B1D8C">
      <w:pPr>
        <w:suppressAutoHyphens/>
        <w:spacing w:after="0" w:line="240" w:lineRule="auto"/>
        <w:ind w:firstLine="708"/>
        <w:rPr>
          <w:rFonts w:ascii="Times New Roman" w:eastAsia="Times New Roman" w:hAnsi="Times New Roman" w:cs="Times New Roman"/>
          <w:sz w:val="28"/>
          <w:szCs w:val="28"/>
          <w:lang w:val="en-US" w:eastAsia="zh-CN"/>
        </w:rPr>
      </w:pPr>
      <w:r w:rsidRPr="001216F9">
        <w:rPr>
          <w:rFonts w:ascii="Times New Roman" w:eastAsia="Times New Roman" w:hAnsi="Times New Roman" w:cs="Times New Roman"/>
          <w:sz w:val="28"/>
          <w:szCs w:val="28"/>
          <w:lang w:val="en-US" w:eastAsia="zh-CN"/>
        </w:rPr>
        <w:t>4</w:t>
      </w:r>
      <w:r w:rsidR="001216F9">
        <w:rPr>
          <w:rFonts w:ascii="Times New Roman" w:eastAsia="Times New Roman" w:hAnsi="Times New Roman" w:cs="Times New Roman"/>
          <w:sz w:val="28"/>
          <w:szCs w:val="28"/>
          <w:lang w:val="en-US" w:eastAsia="zh-CN"/>
        </w:rPr>
        <w:t xml:space="preserve">. </w:t>
      </w:r>
      <w:r w:rsidR="001216F9" w:rsidRPr="001216F9">
        <w:rPr>
          <w:rFonts w:ascii="Times New Roman" w:eastAsia="Times New Roman" w:hAnsi="Times New Roman" w:cs="Times New Roman"/>
          <w:sz w:val="28"/>
          <w:szCs w:val="28"/>
          <w:lang w:val="en-US" w:eastAsia="zh-CN"/>
        </w:rPr>
        <w:t>P.A. Osipov, R.A. Shayakhmetova, A. Zh. Terlikbaeva, A.M. Alimzhanova. Density of heat-resistant titanium alloys Ti-5Al-5Mo-5V-3Cr and Ti-5Al-5Mo-5V-3Cr-1Re // Industry of Kazakhstan.</w:t>
      </w:r>
      <w:r w:rsidRPr="001216F9">
        <w:rPr>
          <w:rFonts w:ascii="Times New Roman" w:eastAsia="Times New Roman" w:hAnsi="Times New Roman" w:cs="Times New Roman"/>
          <w:sz w:val="28"/>
          <w:szCs w:val="28"/>
          <w:lang w:val="en-US" w:eastAsia="zh-CN"/>
        </w:rPr>
        <w:t xml:space="preserve">– </w:t>
      </w:r>
      <w:r w:rsidRPr="00E74ED2">
        <w:rPr>
          <w:rFonts w:ascii="Times New Roman" w:eastAsia="Times New Roman" w:hAnsi="Times New Roman" w:cs="Times New Roman"/>
          <w:sz w:val="28"/>
          <w:szCs w:val="28"/>
          <w:lang w:val="en-US" w:eastAsia="zh-CN"/>
        </w:rPr>
        <w:t xml:space="preserve">2020. –№1(110). </w:t>
      </w:r>
      <w:r w:rsidRPr="0075224D">
        <w:rPr>
          <w:rFonts w:ascii="Times New Roman" w:eastAsia="Times New Roman" w:hAnsi="Times New Roman" w:cs="Times New Roman"/>
          <w:sz w:val="28"/>
          <w:szCs w:val="28"/>
          <w:lang w:eastAsia="zh-CN"/>
        </w:rPr>
        <w:t>С</w:t>
      </w:r>
      <w:r w:rsidRPr="00E74ED2">
        <w:rPr>
          <w:rFonts w:ascii="Times New Roman" w:eastAsia="Times New Roman" w:hAnsi="Times New Roman" w:cs="Times New Roman"/>
          <w:sz w:val="28"/>
          <w:szCs w:val="28"/>
          <w:lang w:val="en-US" w:eastAsia="zh-CN"/>
        </w:rPr>
        <w:t>. 86-88.</w:t>
      </w:r>
    </w:p>
    <w:p w:rsidR="009B1D8C" w:rsidRPr="00E74ED2" w:rsidRDefault="009B1D8C" w:rsidP="009B1D8C">
      <w:pPr>
        <w:suppressAutoHyphens/>
        <w:spacing w:after="0" w:line="240" w:lineRule="auto"/>
        <w:ind w:firstLine="708"/>
        <w:rPr>
          <w:rFonts w:ascii="Times New Roman" w:eastAsia="Times New Roman" w:hAnsi="Times New Roman" w:cs="Times New Roman"/>
          <w:sz w:val="28"/>
          <w:szCs w:val="28"/>
          <w:lang w:val="en-US" w:eastAsia="zh-CN"/>
        </w:rPr>
      </w:pPr>
    </w:p>
    <w:p w:rsidR="00A829A2" w:rsidRDefault="001216F9" w:rsidP="00DA33ED">
      <w:pPr>
        <w:suppressAutoHyphens/>
        <w:spacing w:after="0" w:line="240" w:lineRule="auto"/>
        <w:ind w:firstLine="708"/>
        <w:jc w:val="both"/>
        <w:rPr>
          <w:rFonts w:ascii="Times New Roman" w:eastAsia="Times New Roman" w:hAnsi="Times New Roman" w:cs="Times New Roman"/>
          <w:sz w:val="28"/>
          <w:szCs w:val="28"/>
          <w:lang w:val="en-US" w:eastAsia="zh-CN"/>
        </w:rPr>
      </w:pPr>
      <w:r w:rsidRPr="00DA33ED">
        <w:rPr>
          <w:rFonts w:ascii="Times New Roman" w:eastAsia="Times New Roman" w:hAnsi="Times New Roman" w:cs="Times New Roman"/>
          <w:sz w:val="28"/>
          <w:szCs w:val="28"/>
          <w:lang w:val="en-US" w:eastAsia="zh-CN"/>
        </w:rPr>
        <w:t>Foreign:</w:t>
      </w:r>
    </w:p>
    <w:p w:rsidR="00DA33ED" w:rsidRPr="00DA33ED" w:rsidRDefault="00DA33ED" w:rsidP="00DA33ED">
      <w:pPr>
        <w:suppressAutoHyphens/>
        <w:spacing w:after="0" w:line="240" w:lineRule="auto"/>
        <w:ind w:firstLine="708"/>
        <w:jc w:val="both"/>
        <w:rPr>
          <w:rFonts w:ascii="Times New Roman" w:eastAsia="Times New Roman" w:hAnsi="Times New Roman" w:cs="Times New Roman"/>
          <w:sz w:val="28"/>
          <w:szCs w:val="28"/>
          <w:lang w:val="en-US" w:eastAsia="zh-CN"/>
        </w:rPr>
      </w:pPr>
    </w:p>
    <w:p w:rsidR="00A92380" w:rsidRPr="00053F57" w:rsidRDefault="00A829A2" w:rsidP="00DA33ED">
      <w:pPr>
        <w:suppressAutoHyphens/>
        <w:spacing w:after="0" w:line="240" w:lineRule="auto"/>
        <w:ind w:firstLine="708"/>
        <w:jc w:val="both"/>
        <w:rPr>
          <w:rFonts w:ascii="Times New Roman" w:eastAsia="Times New Roman" w:hAnsi="Times New Roman" w:cs="Times New Roman"/>
          <w:sz w:val="28"/>
          <w:szCs w:val="28"/>
          <w:lang w:val="en-US" w:eastAsia="zh-CN"/>
        </w:rPr>
      </w:pPr>
      <w:r w:rsidRPr="00DA33ED">
        <w:rPr>
          <w:rFonts w:ascii="Times New Roman" w:eastAsia="Times New Roman" w:hAnsi="Times New Roman" w:cs="Times New Roman"/>
          <w:sz w:val="28"/>
          <w:szCs w:val="28"/>
          <w:lang w:val="en-US" w:eastAsia="zh-CN"/>
        </w:rPr>
        <w:t xml:space="preserve">5.R.A. Shayakhmetova, A. Zh. Terlikbaeva, P.A. Osipov, A.M. Alimzhanova. Investigation of the influence of rhenium on the mechanical properties and microstructure of heat-resistant titanium alloys </w:t>
      </w:r>
      <w:r w:rsidR="00107161" w:rsidRPr="00DA33ED">
        <w:rPr>
          <w:rFonts w:ascii="Times New Roman" w:eastAsia="Times New Roman" w:hAnsi="Times New Roman" w:cs="Times New Roman"/>
          <w:sz w:val="28"/>
          <w:szCs w:val="28"/>
          <w:lang w:val="en-US" w:eastAsia="zh-CN"/>
        </w:rPr>
        <w:t>//</w:t>
      </w:r>
      <w:r w:rsidR="00DA33ED" w:rsidRPr="00DA33ED">
        <w:rPr>
          <w:lang w:val="en-US"/>
        </w:rPr>
        <w:t xml:space="preserve">  </w:t>
      </w:r>
      <w:r w:rsidR="00DA33ED" w:rsidRPr="00DA33ED">
        <w:rPr>
          <w:rFonts w:ascii="Times New Roman" w:eastAsia="Times New Roman" w:hAnsi="Times New Roman" w:cs="Times New Roman"/>
          <w:sz w:val="28"/>
          <w:szCs w:val="28"/>
          <w:lang w:val="en-US" w:eastAsia="zh-CN"/>
        </w:rPr>
        <w:t>Metallurgist</w:t>
      </w:r>
    </w:p>
    <w:p w:rsidR="00A829A2" w:rsidRDefault="00A829A2"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p>
    <w:p w:rsidR="00A829A2" w:rsidRDefault="00A829A2"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p>
    <w:p w:rsidR="00657B2A" w:rsidRDefault="00657B2A"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p>
    <w:p w:rsidR="00657B2A" w:rsidRDefault="00657B2A"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p>
    <w:p w:rsidR="00DA33ED" w:rsidRPr="00DA33ED" w:rsidRDefault="00DA33ED" w:rsidP="00A92380">
      <w:pPr>
        <w:tabs>
          <w:tab w:val="left" w:pos="5338"/>
        </w:tabs>
        <w:suppressAutoHyphens/>
        <w:spacing w:after="0" w:line="240" w:lineRule="auto"/>
        <w:jc w:val="center"/>
        <w:rPr>
          <w:rFonts w:ascii="Times New Roman" w:eastAsia="Times New Roman" w:hAnsi="Times New Roman" w:cs="Times New Roman"/>
          <w:sz w:val="24"/>
          <w:szCs w:val="24"/>
          <w:lang w:val="en-US"/>
        </w:rPr>
      </w:pPr>
    </w:p>
    <w:p w:rsidR="00A92380" w:rsidRPr="00A852D6" w:rsidRDefault="00A852D6"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r w:rsidRPr="00A852D6">
        <w:rPr>
          <w:rFonts w:ascii="Times New Roman" w:eastAsia="Times New Roman" w:hAnsi="Times New Roman" w:cs="Times New Roman"/>
          <w:b/>
          <w:sz w:val="28"/>
          <w:szCs w:val="28"/>
          <w:lang w:val="en-US"/>
        </w:rPr>
        <w:lastRenderedPageBreak/>
        <w:t>APPENDIX D</w:t>
      </w:r>
    </w:p>
    <w:p w:rsidR="00A92380" w:rsidRPr="00A852D6" w:rsidRDefault="00A92380" w:rsidP="00A92380">
      <w:pPr>
        <w:tabs>
          <w:tab w:val="left" w:pos="5338"/>
        </w:tabs>
        <w:suppressAutoHyphens/>
        <w:spacing w:after="0" w:line="240" w:lineRule="auto"/>
        <w:jc w:val="center"/>
        <w:rPr>
          <w:rFonts w:ascii="Times New Roman" w:eastAsia="Times New Roman" w:hAnsi="Times New Roman" w:cs="Times New Roman"/>
          <w:sz w:val="28"/>
          <w:szCs w:val="28"/>
          <w:lang w:val="en-US"/>
        </w:rPr>
      </w:pPr>
    </w:p>
    <w:p w:rsidR="00A92380" w:rsidRPr="008D4ED7" w:rsidRDefault="00A852D6" w:rsidP="00A92380">
      <w:pPr>
        <w:tabs>
          <w:tab w:val="left" w:pos="5338"/>
        </w:tabs>
        <w:suppressAutoHyphens/>
        <w:spacing w:after="0" w:line="240" w:lineRule="auto"/>
        <w:jc w:val="center"/>
        <w:rPr>
          <w:rFonts w:ascii="Times New Roman" w:eastAsia="Times New Roman" w:hAnsi="Times New Roman" w:cs="Times New Roman"/>
          <w:b/>
          <w:sz w:val="28"/>
          <w:szCs w:val="28"/>
          <w:lang w:val="en-US"/>
        </w:rPr>
      </w:pPr>
      <w:r w:rsidRPr="008D4ED7">
        <w:rPr>
          <w:rFonts w:ascii="Times New Roman" w:eastAsia="Times New Roman" w:hAnsi="Times New Roman" w:cs="Times New Roman"/>
          <w:b/>
          <w:sz w:val="28"/>
          <w:szCs w:val="28"/>
          <w:lang w:val="en-US"/>
        </w:rPr>
        <w:t>Results for 2020 of the grant financing project</w:t>
      </w:r>
    </w:p>
    <w:p w:rsidR="00A92380" w:rsidRPr="00A852D6" w:rsidRDefault="00A92380" w:rsidP="00A92380">
      <w:pPr>
        <w:tabs>
          <w:tab w:val="left" w:pos="5338"/>
        </w:tabs>
        <w:suppressAutoHyphens/>
        <w:spacing w:after="0" w:line="240" w:lineRule="auto"/>
        <w:rPr>
          <w:rFonts w:ascii="Times New Roman" w:eastAsia="Times New Roman" w:hAnsi="Times New Roman" w:cs="Times New Roman"/>
          <w:sz w:val="24"/>
          <w:szCs w:val="24"/>
          <w:lang w:val="en-US"/>
        </w:rPr>
      </w:pPr>
    </w:p>
    <w:p w:rsidR="00A92380" w:rsidRPr="00A92380" w:rsidRDefault="0075224D" w:rsidP="00A92380">
      <w:pPr>
        <w:tabs>
          <w:tab w:val="left" w:pos="5338"/>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extent cx="5884973" cy="8110847"/>
            <wp:effectExtent l="0" t="0" r="190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11999" t="11728" r="53613" b="4012"/>
                    <a:stretch/>
                  </pic:blipFill>
                  <pic:spPr bwMode="auto">
                    <a:xfrm>
                      <a:off x="0" y="0"/>
                      <a:ext cx="5901822" cy="8134069"/>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852D6" w:rsidRDefault="0071109A" w:rsidP="0075224D">
      <w:pPr>
        <w:jc w:val="center"/>
        <w:rPr>
          <w:rFonts w:ascii="Times New Roman" w:eastAsia="Times New Roman" w:hAnsi="Times New Roman" w:cs="Times New Roman"/>
          <w:sz w:val="28"/>
          <w:szCs w:val="28"/>
          <w:lang w:val="en-US"/>
        </w:rPr>
      </w:pPr>
      <w:r w:rsidRPr="00A852D6">
        <w:rPr>
          <w:rFonts w:ascii="Times New Roman" w:eastAsia="Times New Roman" w:hAnsi="Times New Roman" w:cs="Times New Roman"/>
          <w:sz w:val="28"/>
          <w:szCs w:val="28"/>
          <w:lang w:val="en-US"/>
        </w:rPr>
        <w:br w:type="page"/>
      </w:r>
      <w:r w:rsidR="00A852D6" w:rsidRPr="00A852D6">
        <w:rPr>
          <w:lang w:val="en-US"/>
        </w:rPr>
        <w:lastRenderedPageBreak/>
        <w:t xml:space="preserve"> </w:t>
      </w:r>
      <w:r w:rsidR="00A852D6" w:rsidRPr="00A852D6">
        <w:rPr>
          <w:rFonts w:ascii="Times New Roman" w:eastAsia="Times New Roman" w:hAnsi="Times New Roman" w:cs="Times New Roman"/>
          <w:sz w:val="28"/>
          <w:szCs w:val="28"/>
          <w:lang w:val="en-US"/>
        </w:rPr>
        <w:t>APPENDIX E</w:t>
      </w:r>
    </w:p>
    <w:p w:rsidR="007A1337"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b/>
          <w:sz w:val="28"/>
          <w:szCs w:val="28"/>
          <w:lang w:val="en-US"/>
        </w:rPr>
      </w:pPr>
      <w:r w:rsidRPr="00A852D6">
        <w:rPr>
          <w:rFonts w:ascii="Times New Roman" w:eastAsia="Times New Roman" w:hAnsi="Times New Roman" w:cs="Times New Roman"/>
          <w:sz w:val="28"/>
          <w:szCs w:val="28"/>
          <w:lang w:val="en-US"/>
        </w:rPr>
        <w:tab/>
      </w:r>
      <w:r w:rsidR="00A852D6" w:rsidRPr="008D4ED7">
        <w:rPr>
          <w:rFonts w:ascii="Times New Roman" w:eastAsia="Times New Roman" w:hAnsi="Times New Roman" w:cs="Times New Roman"/>
          <w:b/>
          <w:sz w:val="28"/>
          <w:szCs w:val="28"/>
          <w:lang w:val="en-US"/>
        </w:rPr>
        <w:t>Reprints of published works for 2018</w:t>
      </w:r>
      <w:r w:rsidR="008D4ED7" w:rsidRPr="008D4ED7">
        <w:rPr>
          <w:rFonts w:ascii="Times New Roman" w:eastAsia="Times New Roman" w:hAnsi="Times New Roman" w:cs="Times New Roman"/>
          <w:b/>
          <w:sz w:val="28"/>
          <w:szCs w:val="28"/>
          <w:lang w:val="en-US"/>
        </w:rPr>
        <w:t>-2020</w:t>
      </w:r>
    </w:p>
    <w:p w:rsidR="008D4ED7" w:rsidRPr="008D4ED7" w:rsidRDefault="008D4ED7" w:rsidP="00A92380">
      <w:pPr>
        <w:tabs>
          <w:tab w:val="center" w:pos="4677"/>
          <w:tab w:val="left" w:pos="5338"/>
          <w:tab w:val="left" w:pos="7001"/>
        </w:tabs>
        <w:suppressAutoHyphens/>
        <w:spacing w:after="0" w:line="240" w:lineRule="auto"/>
        <w:rPr>
          <w:rFonts w:ascii="Times New Roman" w:eastAsia="Times New Roman" w:hAnsi="Times New Roman" w:cs="Times New Roman"/>
          <w:b/>
          <w:sz w:val="28"/>
          <w:szCs w:val="28"/>
          <w:lang w:val="en-US"/>
        </w:rPr>
      </w:pPr>
    </w:p>
    <w:p w:rsidR="00A852D6" w:rsidRDefault="008D4ED7" w:rsidP="008D4ED7">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for 2018</w:t>
      </w:r>
    </w:p>
    <w:p w:rsidR="008D4ED7" w:rsidRPr="00A852D6" w:rsidRDefault="008D4ED7" w:rsidP="008D4ED7">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lang w:val="en-US"/>
        </w:rPr>
      </w:pPr>
    </w:p>
    <w:p w:rsidR="00A92380" w:rsidRPr="00A92380"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572125" cy="7169785"/>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72125" cy="7169785"/>
                    </a:xfrm>
                    <a:prstGeom prst="rect">
                      <a:avLst/>
                    </a:prstGeom>
                    <a:noFill/>
                  </pic:spPr>
                </pic:pic>
              </a:graphicData>
            </a:graphic>
          </wp:inline>
        </w:drawing>
      </w:r>
    </w:p>
    <w:p w:rsidR="00A92380"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785485" cy="8717915"/>
            <wp:effectExtent l="0" t="0" r="5715"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85485" cy="8717915"/>
                    </a:xfrm>
                    <a:prstGeom prst="rect">
                      <a:avLst/>
                    </a:prstGeom>
                    <a:noFill/>
                  </pic:spPr>
                </pic:pic>
              </a:graphicData>
            </a:graphic>
          </wp:inline>
        </w:drawing>
      </w: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974715" cy="6858635"/>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74715" cy="6858635"/>
                    </a:xfrm>
                    <a:prstGeom prst="rect">
                      <a:avLst/>
                    </a:prstGeom>
                    <a:noFill/>
                  </pic:spPr>
                </pic:pic>
              </a:graphicData>
            </a:graphic>
          </wp:inline>
        </w:drawing>
      </w: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815965" cy="771207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15965" cy="7712075"/>
                    </a:xfrm>
                    <a:prstGeom prst="rect">
                      <a:avLst/>
                    </a:prstGeom>
                    <a:noFill/>
                  </pic:spPr>
                </pic:pic>
              </a:graphicData>
            </a:graphic>
          </wp:inline>
        </w:drawing>
      </w: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815965" cy="8834120"/>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15965" cy="8834120"/>
                    </a:xfrm>
                    <a:prstGeom prst="rect">
                      <a:avLst/>
                    </a:prstGeom>
                    <a:noFill/>
                  </pic:spPr>
                </pic:pic>
              </a:graphicData>
            </a:graphic>
          </wp:inline>
        </w:drawing>
      </w: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633085" cy="846201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33085" cy="8462010"/>
                    </a:xfrm>
                    <a:prstGeom prst="rect">
                      <a:avLst/>
                    </a:prstGeom>
                    <a:noFill/>
                  </pic:spPr>
                </pic:pic>
              </a:graphicData>
            </a:graphic>
          </wp:inline>
        </w:drawing>
      </w: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761355" cy="9242425"/>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1355" cy="9242425"/>
                    </a:xfrm>
                    <a:prstGeom prst="rect">
                      <a:avLst/>
                    </a:prstGeom>
                    <a:noFill/>
                  </pic:spPr>
                </pic:pic>
              </a:graphicData>
            </a:graphic>
          </wp:anchor>
        </w:drawing>
      </w:r>
      <w:r>
        <w:rPr>
          <w:rFonts w:ascii="Times New Roman" w:eastAsia="Times New Roman" w:hAnsi="Times New Roman" w:cs="Times New Roman"/>
          <w:sz w:val="24"/>
          <w:szCs w:val="24"/>
        </w:rPr>
        <w:br w:type="textWrapping" w:clear="all"/>
      </w:r>
      <w:r w:rsidR="007460B4">
        <w:rPr>
          <w:rFonts w:ascii="Times New Roman" w:eastAsia="Times New Roman" w:hAnsi="Times New Roman" w:cs="Times New Roman"/>
          <w:noProof/>
          <w:sz w:val="24"/>
          <w:szCs w:val="24"/>
          <w:lang w:eastAsia="ru-RU"/>
        </w:rPr>
        <w:lastRenderedPageBreak/>
        <w:drawing>
          <wp:inline distT="0" distB="0" distL="0" distR="0">
            <wp:extent cx="5773420" cy="914463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73420" cy="9144635"/>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736590" cy="8632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6590" cy="8632825"/>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755005" cy="82302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5005" cy="8230235"/>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803900" cy="8912860"/>
            <wp:effectExtent l="0" t="0" r="635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03900" cy="8912860"/>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Default="008D4ED7"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sidRPr="008D4ED7">
        <w:rPr>
          <w:rFonts w:ascii="Times New Roman" w:eastAsia="Times New Roman" w:hAnsi="Times New Roman" w:cs="Times New Roman"/>
          <w:sz w:val="28"/>
          <w:szCs w:val="28"/>
        </w:rPr>
        <w:lastRenderedPageBreak/>
        <w:t>for 2019</w:t>
      </w:r>
      <w:r w:rsidR="00107161">
        <w:rPr>
          <w:rFonts w:ascii="Times New Roman" w:eastAsia="Times New Roman" w:hAnsi="Times New Roman" w:cs="Times New Roman"/>
          <w:noProof/>
          <w:sz w:val="28"/>
          <w:szCs w:val="28"/>
          <w:lang w:eastAsia="ru-RU"/>
        </w:rPr>
        <w:drawing>
          <wp:inline distT="0" distB="0" distL="0" distR="0">
            <wp:extent cx="5871210" cy="7809865"/>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71210" cy="7809865"/>
                    </a:xfrm>
                    <a:prstGeom prst="rect">
                      <a:avLst/>
                    </a:prstGeom>
                    <a:noFill/>
                  </pic:spPr>
                </pic:pic>
              </a:graphicData>
            </a:graphic>
          </wp:inline>
        </w:drawing>
      </w:r>
    </w:p>
    <w:p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rsidR="007460B4" w:rsidRDefault="00107161"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852795" cy="8968105"/>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52795" cy="8968105"/>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7460B4" w:rsidRPr="00A92380" w:rsidRDefault="00107161"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675630" cy="8882380"/>
            <wp:effectExtent l="0" t="0" r="127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75630" cy="8882380"/>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895340" cy="907796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95340" cy="9077960"/>
                    </a:xfrm>
                    <a:prstGeom prst="rect">
                      <a:avLst/>
                    </a:prstGeom>
                    <a:noFill/>
                  </pic:spPr>
                </pic:pic>
              </a:graphicData>
            </a:graphic>
          </wp:inline>
        </w:drawing>
      </w: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907405" cy="9065260"/>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07405" cy="9065260"/>
                    </a:xfrm>
                    <a:prstGeom prst="rect">
                      <a:avLst/>
                    </a:prstGeom>
                    <a:noFill/>
                  </pic:spPr>
                </pic:pic>
              </a:graphicData>
            </a:graphic>
          </wp:inline>
        </w:drawing>
      </w: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907405" cy="89560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07405" cy="8956040"/>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drawing>
          <wp:inline distT="0" distB="0" distL="0" distR="0">
            <wp:extent cx="5785485" cy="8858250"/>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85485" cy="8858250"/>
                    </a:xfrm>
                    <a:prstGeom prst="rect">
                      <a:avLst/>
                    </a:prstGeom>
                    <a:noFill/>
                  </pic:spPr>
                </pic:pic>
              </a:graphicData>
            </a:graphic>
          </wp:inline>
        </w:drawing>
      </w: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925820" cy="91325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25820" cy="9132570"/>
                    </a:xfrm>
                    <a:prstGeom prst="rect">
                      <a:avLst/>
                    </a:prstGeom>
                    <a:noFill/>
                  </pic:spPr>
                </pic:pic>
              </a:graphicData>
            </a:graphic>
          </wp:inline>
        </w:drawing>
      </w: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815965" cy="8925560"/>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5965" cy="8925560"/>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925820" cy="8815705"/>
            <wp:effectExtent l="0" t="0" r="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25820" cy="8815705"/>
                    </a:xfrm>
                    <a:prstGeom prst="rect">
                      <a:avLst/>
                    </a:prstGeom>
                    <a:noFill/>
                  </pic:spPr>
                </pic:pic>
              </a:graphicData>
            </a:graphic>
          </wp:inline>
        </w:drawing>
      </w: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7460B4" w:rsidP="00A92380">
      <w:pPr>
        <w:tabs>
          <w:tab w:val="center" w:pos="4677"/>
          <w:tab w:val="left" w:pos="5338"/>
          <w:tab w:val="left" w:pos="7001"/>
        </w:tabs>
        <w:suppressAutoHyphens/>
        <w:spacing w:after="0" w:line="240" w:lineRule="auto"/>
        <w:rPr>
          <w:noProof/>
          <w:lang w:eastAsia="ru-RU"/>
        </w:rPr>
      </w:pPr>
    </w:p>
    <w:p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extent cx="5840730" cy="9102090"/>
            <wp:effectExtent l="0" t="0" r="762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40730" cy="9102090"/>
                    </a:xfrm>
                    <a:prstGeom prst="rect">
                      <a:avLst/>
                    </a:prstGeom>
                    <a:noFill/>
                  </pic:spPr>
                </pic:pic>
              </a:graphicData>
            </a:graphic>
          </wp:inline>
        </w:drawing>
      </w:r>
    </w:p>
    <w:p w:rsidR="007460B4" w:rsidRDefault="008D4ED7" w:rsidP="008D4ED7">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lastRenderedPageBreak/>
        <w:t>for 2020</w:t>
      </w:r>
    </w:p>
    <w:p w:rsidR="008D4ED7" w:rsidRPr="00053F57" w:rsidRDefault="008D4ED7" w:rsidP="008D4ED7">
      <w:pPr>
        <w:tabs>
          <w:tab w:val="center" w:pos="4677"/>
          <w:tab w:val="left" w:pos="5338"/>
          <w:tab w:val="left" w:pos="7001"/>
        </w:tabs>
        <w:suppressAutoHyphens/>
        <w:spacing w:after="0" w:line="240" w:lineRule="auto"/>
        <w:jc w:val="center"/>
        <w:rPr>
          <w:noProof/>
          <w:lang w:val="en-US" w:eastAsia="ru-RU"/>
        </w:rPr>
      </w:pPr>
    </w:p>
    <w:p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extent cx="5676139" cy="7731669"/>
            <wp:effectExtent l="0" t="0" r="127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10199" t="16349" r="59206" b="5805"/>
                    <a:stretch/>
                  </pic:blipFill>
                  <pic:spPr bwMode="auto">
                    <a:xfrm>
                      <a:off x="0" y="0"/>
                      <a:ext cx="5689537" cy="7749919"/>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extent cx="5711825" cy="8514608"/>
            <wp:effectExtent l="0" t="0" r="317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l="9599" t="19194" r="58810" b="3677"/>
                    <a:stretch/>
                  </pic:blipFill>
                  <pic:spPr bwMode="auto">
                    <a:xfrm>
                      <a:off x="0" y="0"/>
                      <a:ext cx="5725481" cy="8534964"/>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extent cx="5723906" cy="7918693"/>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11597" t="25234" r="60216" b="5440"/>
                    <a:stretch/>
                  </pic:blipFill>
                  <pic:spPr bwMode="auto">
                    <a:xfrm>
                      <a:off x="0" y="0"/>
                      <a:ext cx="5737052" cy="7936880"/>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extent cx="5807033" cy="8113199"/>
            <wp:effectExtent l="0" t="0" r="381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srcRect l="9996" t="19547" r="58805" b="2958"/>
                    <a:stretch/>
                  </pic:blipFill>
                  <pic:spPr bwMode="auto">
                    <a:xfrm>
                      <a:off x="0" y="0"/>
                      <a:ext cx="5823529" cy="8136246"/>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suppressAutoHyphens/>
        <w:spacing w:after="0" w:line="240" w:lineRule="auto"/>
        <w:rPr>
          <w:rFonts w:ascii="Times New Roman" w:eastAsia="Times New Roman" w:hAnsi="Times New Roman" w:cs="Times New Roman"/>
          <w:sz w:val="24"/>
          <w:szCs w:val="24"/>
        </w:rPr>
      </w:pPr>
    </w:p>
    <w:p w:rsidR="00A92380" w:rsidRPr="00A92380" w:rsidRDefault="00A92380" w:rsidP="00A92380">
      <w:pPr>
        <w:suppressAutoHyphens/>
        <w:spacing w:after="0" w:line="240" w:lineRule="auto"/>
        <w:rPr>
          <w:rFonts w:ascii="Times New Roman" w:eastAsia="Times New Roman" w:hAnsi="Times New Roman" w:cs="Times New Roman"/>
          <w:sz w:val="24"/>
          <w:szCs w:val="24"/>
        </w:rPr>
      </w:pPr>
    </w:p>
    <w:p w:rsidR="00A92380" w:rsidRPr="00A92380" w:rsidRDefault="00A92380" w:rsidP="00A92380">
      <w:pPr>
        <w:suppressAutoHyphens/>
        <w:spacing w:after="0" w:line="240" w:lineRule="auto"/>
        <w:rPr>
          <w:rFonts w:ascii="Times New Roman" w:eastAsia="Times New Roman" w:hAnsi="Times New Roman" w:cs="Times New Roman"/>
          <w:sz w:val="24"/>
          <w:szCs w:val="24"/>
        </w:rPr>
      </w:pPr>
    </w:p>
    <w:p w:rsidR="00A92380" w:rsidRPr="00A92380" w:rsidRDefault="00A92380" w:rsidP="00A92380">
      <w:pPr>
        <w:suppressAutoHyphens/>
        <w:spacing w:after="0" w:line="240" w:lineRule="auto"/>
        <w:rPr>
          <w:rFonts w:ascii="Times New Roman" w:eastAsia="Times New Roman" w:hAnsi="Times New Roman" w:cs="Times New Roman"/>
          <w:sz w:val="24"/>
          <w:szCs w:val="24"/>
        </w:rPr>
      </w:pPr>
    </w:p>
    <w:p w:rsidR="00A92380" w:rsidRPr="00A92380" w:rsidRDefault="00AE5DEF" w:rsidP="00A92380">
      <w:pPr>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extent cx="5807033" cy="8272696"/>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9599" t="15283" r="58401" b="3671"/>
                    <a:stretch/>
                  </pic:blipFill>
                  <pic:spPr bwMode="auto">
                    <a:xfrm>
                      <a:off x="0" y="0"/>
                      <a:ext cx="5818441" cy="8288948"/>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r w:rsidRPr="00A92380">
        <w:rPr>
          <w:rFonts w:ascii="Times New Roman" w:eastAsia="Times New Roman" w:hAnsi="Times New Roman" w:cs="Times New Roman"/>
          <w:sz w:val="24"/>
          <w:szCs w:val="24"/>
        </w:rPr>
        <w:tab/>
      </w: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E5DEF" w:rsidP="00A92380">
      <w:pPr>
        <w:tabs>
          <w:tab w:val="left" w:pos="3526"/>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extent cx="5830784" cy="80427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9800" t="17771" r="58599" b="4735"/>
                    <a:stretch/>
                  </pic:blipFill>
                  <pic:spPr bwMode="auto">
                    <a:xfrm>
                      <a:off x="0" y="0"/>
                      <a:ext cx="5848994" cy="8067823"/>
                    </a:xfrm>
                    <a:prstGeom prst="rect">
                      <a:avLst/>
                    </a:prstGeom>
                    <a:ln>
                      <a:noFill/>
                    </a:ln>
                    <a:extLst>
                      <a:ext uri="{53640926-AAD7-44D8-BBD7-CCE9431645EC}">
                        <a14:shadowObscured xmlns:a14="http://schemas.microsoft.com/office/drawing/2010/main"/>
                      </a:ext>
                    </a:extLst>
                  </pic:spPr>
                </pic:pic>
              </a:graphicData>
            </a:graphic>
          </wp:inline>
        </w:drawing>
      </w: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rsidR="00107161" w:rsidRDefault="0010716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00053F57" w:rsidRPr="00053F57">
        <w:rPr>
          <w:noProof/>
          <w:lang w:eastAsia="ru-RU"/>
        </w:rPr>
        <w:lastRenderedPageBreak/>
        <w:drawing>
          <wp:inline distT="0" distB="0" distL="0" distR="0">
            <wp:extent cx="5940425" cy="7083377"/>
            <wp:effectExtent l="19050" t="0" r="3175" b="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l="15298" t="19611" r="50478" b="7663"/>
                    <a:stretch>
                      <a:fillRect/>
                    </a:stretch>
                  </pic:blipFill>
                  <pic:spPr bwMode="auto">
                    <a:xfrm>
                      <a:off x="0" y="0"/>
                      <a:ext cx="5940425" cy="7083377"/>
                    </a:xfrm>
                    <a:prstGeom prst="rect">
                      <a:avLst/>
                    </a:prstGeom>
                    <a:noFill/>
                    <a:ln w="9525">
                      <a:noFill/>
                      <a:miter lim="800000"/>
                      <a:headEnd/>
                      <a:tailEnd/>
                    </a:ln>
                  </pic:spPr>
                </pic:pic>
              </a:graphicData>
            </a:graphic>
          </wp:inline>
        </w:drawing>
      </w:r>
    </w:p>
    <w:p w:rsidR="008F0F4F" w:rsidRDefault="008F0F4F">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A92380" w:rsidRDefault="00A852D6" w:rsidP="00A92380">
      <w:pPr>
        <w:tabs>
          <w:tab w:val="left" w:pos="3526"/>
        </w:tabs>
        <w:suppressAutoHyphens/>
        <w:spacing w:after="0" w:line="240" w:lineRule="auto"/>
        <w:jc w:val="center"/>
        <w:rPr>
          <w:rFonts w:ascii="Times New Roman" w:eastAsia="Times New Roman" w:hAnsi="Times New Roman" w:cs="Times New Roman"/>
          <w:b/>
          <w:sz w:val="28"/>
          <w:szCs w:val="28"/>
          <w:lang w:val="en-US"/>
        </w:rPr>
      </w:pPr>
      <w:r w:rsidRPr="00AB113B">
        <w:rPr>
          <w:rFonts w:ascii="Times New Roman" w:eastAsia="Times New Roman" w:hAnsi="Times New Roman" w:cs="Times New Roman"/>
          <w:b/>
          <w:sz w:val="28"/>
          <w:szCs w:val="28"/>
          <w:lang w:val="en-US"/>
        </w:rPr>
        <w:lastRenderedPageBreak/>
        <w:t>APPENDIX E</w:t>
      </w:r>
    </w:p>
    <w:p w:rsidR="00AB113B" w:rsidRPr="00AB113B" w:rsidRDefault="00AB113B" w:rsidP="00A92380">
      <w:pPr>
        <w:tabs>
          <w:tab w:val="left" w:pos="3526"/>
        </w:tabs>
        <w:suppressAutoHyphens/>
        <w:spacing w:after="0" w:line="240" w:lineRule="auto"/>
        <w:jc w:val="center"/>
        <w:rPr>
          <w:rFonts w:ascii="Times New Roman" w:eastAsia="Times New Roman" w:hAnsi="Times New Roman" w:cs="Times New Roman"/>
          <w:b/>
          <w:sz w:val="28"/>
          <w:szCs w:val="28"/>
          <w:lang w:val="en-US"/>
        </w:rPr>
      </w:pPr>
    </w:p>
    <w:p w:rsidR="00A92380" w:rsidRPr="00A852D6" w:rsidRDefault="00A852D6" w:rsidP="00A92380">
      <w:pPr>
        <w:spacing w:after="0" w:line="240" w:lineRule="auto"/>
        <w:jc w:val="center"/>
        <w:rPr>
          <w:rFonts w:ascii="Times New Roman" w:eastAsia="Calibri" w:hAnsi="Times New Roman" w:cs="Times New Roman"/>
          <w:color w:val="000000"/>
          <w:sz w:val="28"/>
          <w:szCs w:val="28"/>
          <w:lang w:val="en-US"/>
        </w:rPr>
      </w:pPr>
      <w:r w:rsidRPr="00A852D6">
        <w:rPr>
          <w:rFonts w:ascii="Times New Roman" w:eastAsia="Calibri" w:hAnsi="Times New Roman" w:cs="Times New Roman"/>
          <w:color w:val="000000"/>
          <w:sz w:val="28"/>
          <w:szCs w:val="28"/>
          <w:lang w:val="en-US"/>
        </w:rPr>
        <w:t>List of used foreign information resources</w:t>
      </w:r>
    </w:p>
    <w:p w:rsidR="00A92380" w:rsidRPr="00053F57" w:rsidRDefault="00A92380" w:rsidP="00A92380">
      <w:pPr>
        <w:spacing w:after="0" w:line="360" w:lineRule="auto"/>
        <w:rPr>
          <w:rFonts w:ascii="Times New Roman" w:eastAsia="Calibri" w:hAnsi="Times New Roman" w:cs="Times New Roman"/>
          <w:sz w:val="28"/>
          <w:szCs w:val="28"/>
          <w:lang w:val="en-US"/>
        </w:rPr>
      </w:pPr>
      <w:r w:rsidRPr="00053F57">
        <w:rPr>
          <w:rFonts w:ascii="Times New Roman" w:eastAsia="Calibri" w:hAnsi="Times New Roman" w:cs="Times New Roman"/>
          <w:sz w:val="28"/>
          <w:szCs w:val="28"/>
          <w:lang w:val="en-US"/>
        </w:rPr>
        <w:t>1</w:t>
      </w:r>
      <w:r w:rsidRPr="00A92380">
        <w:rPr>
          <w:rFonts w:ascii="Times New Roman" w:eastAsia="Calibri" w:hAnsi="Times New Roman" w:cs="Times New Roman"/>
          <w:sz w:val="28"/>
          <w:szCs w:val="28"/>
          <w:lang w:val="kk-KZ"/>
        </w:rPr>
        <w:t xml:space="preserve"> </w:t>
      </w:r>
      <w:r w:rsidRPr="00053F57">
        <w:rPr>
          <w:rFonts w:ascii="Times New Roman" w:eastAsia="Calibri" w:hAnsi="Times New Roman" w:cs="Times New Roman"/>
          <w:sz w:val="28"/>
          <w:szCs w:val="28"/>
          <w:lang w:val="en-US"/>
        </w:rPr>
        <w:t>http://apps.webofknowledge.com</w:t>
      </w:r>
    </w:p>
    <w:p w:rsidR="00A92380" w:rsidRPr="00053F57" w:rsidRDefault="00A92380" w:rsidP="00A92380">
      <w:pPr>
        <w:spacing w:after="0" w:line="360" w:lineRule="auto"/>
        <w:rPr>
          <w:rFonts w:ascii="Times New Roman" w:eastAsia="Calibri" w:hAnsi="Times New Roman" w:cs="Times New Roman"/>
          <w:sz w:val="28"/>
          <w:szCs w:val="28"/>
          <w:lang w:val="en-US"/>
        </w:rPr>
      </w:pPr>
      <w:r w:rsidRPr="00053F57">
        <w:rPr>
          <w:rFonts w:ascii="Times New Roman" w:eastAsia="Calibri" w:hAnsi="Times New Roman" w:cs="Times New Roman"/>
          <w:sz w:val="28"/>
          <w:szCs w:val="28"/>
          <w:lang w:val="en-US"/>
        </w:rPr>
        <w:t xml:space="preserve">2 </w:t>
      </w:r>
      <w:hyperlink r:id="rId98" w:history="1">
        <w:r w:rsidRPr="00053F57">
          <w:rPr>
            <w:rFonts w:ascii="Times New Roman" w:eastAsia="Calibri" w:hAnsi="Times New Roman" w:cs="Times New Roman"/>
            <w:color w:val="0000FF"/>
            <w:sz w:val="28"/>
            <w:szCs w:val="28"/>
            <w:u w:val="single"/>
            <w:lang w:val="en-US"/>
          </w:rPr>
          <w:t>http://link.springer.com</w:t>
        </w:r>
      </w:hyperlink>
    </w:p>
    <w:p w:rsidR="00A92380" w:rsidRPr="00E74ED2" w:rsidRDefault="00A92380" w:rsidP="00A92380">
      <w:pPr>
        <w:spacing w:after="0" w:line="360" w:lineRule="auto"/>
        <w:rPr>
          <w:rFonts w:ascii="Times New Roman" w:eastAsia="Calibri" w:hAnsi="Times New Roman" w:cs="Times New Roman"/>
          <w:color w:val="0000FF"/>
          <w:sz w:val="28"/>
          <w:szCs w:val="28"/>
          <w:u w:val="single"/>
          <w:lang w:val="en-US"/>
        </w:rPr>
      </w:pPr>
      <w:r w:rsidRPr="00E74ED2">
        <w:rPr>
          <w:rFonts w:ascii="Times New Roman" w:eastAsia="Calibri" w:hAnsi="Times New Roman" w:cs="Times New Roman"/>
          <w:sz w:val="28"/>
          <w:szCs w:val="28"/>
          <w:lang w:val="en-US"/>
        </w:rPr>
        <w:t xml:space="preserve">3 </w:t>
      </w:r>
      <w:hyperlink r:id="rId99" w:history="1">
        <w:r w:rsidRPr="00E74ED2">
          <w:rPr>
            <w:rFonts w:ascii="Times New Roman" w:eastAsia="Calibri" w:hAnsi="Times New Roman" w:cs="Times New Roman"/>
            <w:color w:val="0000FF"/>
            <w:sz w:val="28"/>
            <w:szCs w:val="28"/>
            <w:u w:val="single"/>
            <w:lang w:val="en-US"/>
          </w:rPr>
          <w:t>http://www1.fips.ru</w:t>
        </w:r>
      </w:hyperlink>
    </w:p>
    <w:p w:rsidR="00205001" w:rsidRPr="00A852D6" w:rsidRDefault="00205001" w:rsidP="00A92380">
      <w:pPr>
        <w:spacing w:after="0" w:line="360" w:lineRule="auto"/>
        <w:rPr>
          <w:rFonts w:ascii="Times New Roman" w:eastAsia="Batang" w:hAnsi="Times New Roman" w:cs="Times New Roman"/>
          <w:color w:val="000000"/>
          <w:kern w:val="1"/>
          <w:sz w:val="28"/>
          <w:szCs w:val="28"/>
          <w:lang w:val="en-US" w:eastAsia="ko-KR"/>
        </w:rPr>
      </w:pPr>
      <w:r w:rsidRPr="00A852D6">
        <w:rPr>
          <w:rFonts w:ascii="Times New Roman" w:eastAsia="Calibri" w:hAnsi="Times New Roman" w:cs="Times New Roman"/>
          <w:sz w:val="28"/>
          <w:szCs w:val="28"/>
          <w:lang w:val="en-US"/>
        </w:rPr>
        <w:t xml:space="preserve">4 </w:t>
      </w:r>
      <w:r w:rsidR="00A852D6" w:rsidRPr="00A852D6">
        <w:rPr>
          <w:rFonts w:ascii="Times New Roman" w:eastAsia="Calibri" w:hAnsi="Times New Roman" w:cs="Times New Roman"/>
          <w:sz w:val="28"/>
          <w:szCs w:val="28"/>
          <w:lang w:val="en-US"/>
        </w:rPr>
        <w:t xml:space="preserve">Information on the site </w:t>
      </w:r>
      <w:hyperlink r:id="rId100" w:history="1">
        <w:r w:rsidRPr="00205001">
          <w:rPr>
            <w:rFonts w:ascii="Times New Roman" w:eastAsia="Batang" w:hAnsi="Times New Roman" w:cs="Times New Roman"/>
            <w:color w:val="0000FF"/>
            <w:kern w:val="1"/>
            <w:sz w:val="28"/>
            <w:szCs w:val="28"/>
            <w:u w:val="single"/>
            <w:lang w:val="en-US" w:eastAsia="ko-KR"/>
          </w:rPr>
          <w:t>www</w:t>
        </w:r>
        <w:r w:rsidRPr="00A852D6">
          <w:rPr>
            <w:rFonts w:ascii="Times New Roman" w:eastAsia="Batang" w:hAnsi="Times New Roman" w:cs="Times New Roman"/>
            <w:color w:val="0000FF"/>
            <w:kern w:val="1"/>
            <w:sz w:val="28"/>
            <w:szCs w:val="28"/>
            <w:u w:val="single"/>
            <w:lang w:val="en-US" w:eastAsia="ko-KR"/>
          </w:rPr>
          <w:t>.</w:t>
        </w:r>
        <w:r w:rsidRPr="00205001">
          <w:rPr>
            <w:rFonts w:ascii="Times New Roman" w:eastAsia="Batang" w:hAnsi="Times New Roman" w:cs="Times New Roman"/>
            <w:color w:val="0000FF"/>
            <w:kern w:val="1"/>
            <w:sz w:val="28"/>
            <w:szCs w:val="28"/>
            <w:u w:val="single"/>
            <w:lang w:val="en-US" w:eastAsia="ko-KR"/>
          </w:rPr>
          <w:t>thermocalc</w:t>
        </w:r>
        <w:r w:rsidRPr="00A852D6">
          <w:rPr>
            <w:rFonts w:ascii="Times New Roman" w:eastAsia="Batang" w:hAnsi="Times New Roman" w:cs="Times New Roman"/>
            <w:color w:val="0000FF"/>
            <w:kern w:val="1"/>
            <w:sz w:val="28"/>
            <w:szCs w:val="28"/>
            <w:u w:val="single"/>
            <w:lang w:val="en-US" w:eastAsia="ko-KR"/>
          </w:rPr>
          <w:t>.</w:t>
        </w:r>
        <w:r w:rsidRPr="00205001">
          <w:rPr>
            <w:rFonts w:ascii="Times New Roman" w:eastAsia="Batang" w:hAnsi="Times New Roman" w:cs="Times New Roman"/>
            <w:color w:val="0000FF"/>
            <w:kern w:val="1"/>
            <w:sz w:val="28"/>
            <w:szCs w:val="28"/>
            <w:u w:val="single"/>
            <w:lang w:val="en-US" w:eastAsia="ko-KR"/>
          </w:rPr>
          <w:t>com</w:t>
        </w:r>
      </w:hyperlink>
      <w:r w:rsidRPr="00A852D6">
        <w:rPr>
          <w:rFonts w:ascii="Times New Roman" w:eastAsia="Batang" w:hAnsi="Times New Roman" w:cs="Times New Roman"/>
          <w:color w:val="000000"/>
          <w:kern w:val="1"/>
          <w:sz w:val="28"/>
          <w:szCs w:val="28"/>
          <w:lang w:val="en-US" w:eastAsia="ko-KR"/>
        </w:rPr>
        <w:t>.</w:t>
      </w:r>
    </w:p>
    <w:p w:rsidR="00205001" w:rsidRPr="00A852D6" w:rsidRDefault="00205001" w:rsidP="00A92380">
      <w:pPr>
        <w:spacing w:after="0" w:line="360" w:lineRule="auto"/>
        <w:rPr>
          <w:rFonts w:ascii="Times New Roman" w:eastAsia="Calibri" w:hAnsi="Times New Roman" w:cs="Times New Roman"/>
          <w:sz w:val="28"/>
          <w:szCs w:val="28"/>
          <w:lang w:val="en-US"/>
        </w:rPr>
      </w:pPr>
      <w:r w:rsidRPr="00A852D6">
        <w:rPr>
          <w:rFonts w:ascii="Times New Roman" w:eastAsia="Batang" w:hAnsi="Times New Roman" w:cs="Times New Roman"/>
          <w:color w:val="000000"/>
          <w:kern w:val="1"/>
          <w:sz w:val="28"/>
          <w:szCs w:val="28"/>
          <w:lang w:val="en-US" w:eastAsia="ko-KR"/>
        </w:rPr>
        <w:t>5</w:t>
      </w:r>
      <w:r w:rsidR="00A852D6" w:rsidRPr="00A852D6">
        <w:rPr>
          <w:lang w:val="en-US"/>
        </w:rPr>
        <w:t xml:space="preserve"> </w:t>
      </w:r>
      <w:r w:rsidR="00A852D6" w:rsidRPr="00A852D6">
        <w:rPr>
          <w:rFonts w:ascii="Times New Roman" w:eastAsia="Batang" w:hAnsi="Times New Roman" w:cs="Times New Roman"/>
          <w:color w:val="000000"/>
          <w:kern w:val="1"/>
          <w:sz w:val="28"/>
          <w:szCs w:val="28"/>
          <w:lang w:val="en-US" w:eastAsia="ko-KR"/>
        </w:rPr>
        <w:t>Information on the site</w:t>
      </w:r>
      <w:r w:rsidR="00A852D6">
        <w:rPr>
          <w:rFonts w:ascii="Times New Roman" w:eastAsia="Batang" w:hAnsi="Times New Roman" w:cs="Times New Roman"/>
          <w:color w:val="000000"/>
          <w:kern w:val="1"/>
          <w:sz w:val="28"/>
          <w:szCs w:val="28"/>
          <w:lang w:val="en-US" w:eastAsia="ko-KR"/>
        </w:rPr>
        <w:t xml:space="preserve"> </w:t>
      </w:r>
      <w:r w:rsidRPr="00A852D6">
        <w:rPr>
          <w:rFonts w:ascii="Times New Roman" w:eastAsia="Batang" w:hAnsi="Times New Roman" w:cs="Times New Roman"/>
          <w:color w:val="000000"/>
          <w:kern w:val="1"/>
          <w:sz w:val="28"/>
          <w:szCs w:val="28"/>
          <w:lang w:val="en-US" w:eastAsia="ko-KR"/>
        </w:rPr>
        <w:t xml:space="preserve"> </w:t>
      </w:r>
      <w:hyperlink r:id="rId101" w:history="1">
        <w:r w:rsidRPr="00A852D6">
          <w:rPr>
            <w:rFonts w:ascii="Times New Roman" w:eastAsia="Times New Roman" w:hAnsi="Times New Roman" w:cs="Times New Roman"/>
            <w:color w:val="0000FF"/>
            <w:sz w:val="28"/>
            <w:szCs w:val="28"/>
            <w:u w:val="single"/>
            <w:lang w:val="en-US" w:eastAsia="ru-RU"/>
          </w:rPr>
          <w:t>www.gfe.com</w:t>
        </w:r>
      </w:hyperlink>
      <w:r w:rsidRPr="00A852D6">
        <w:rPr>
          <w:rFonts w:ascii="Times New Roman" w:eastAsia="Times New Roman" w:hAnsi="Times New Roman" w:cs="Times New Roman"/>
          <w:sz w:val="28"/>
          <w:szCs w:val="28"/>
          <w:lang w:val="en-US" w:eastAsia="ru-RU"/>
        </w:rPr>
        <w:t>.</w:t>
      </w:r>
    </w:p>
    <w:p w:rsidR="00A92380" w:rsidRPr="00A852D6" w:rsidRDefault="00A92380" w:rsidP="00A92380">
      <w:pPr>
        <w:tabs>
          <w:tab w:val="left" w:pos="3526"/>
        </w:tabs>
        <w:suppressAutoHyphens/>
        <w:spacing w:after="0" w:line="240" w:lineRule="auto"/>
        <w:rPr>
          <w:rFonts w:ascii="Times New Roman" w:eastAsia="Times New Roman" w:hAnsi="Times New Roman" w:cs="Times New Roman"/>
          <w:sz w:val="24"/>
          <w:szCs w:val="24"/>
          <w:lang w:val="en-US"/>
        </w:rPr>
      </w:pPr>
    </w:p>
    <w:p w:rsidR="00A92380" w:rsidRPr="00A852D6" w:rsidRDefault="00A92380" w:rsidP="00A92380">
      <w:pPr>
        <w:spacing w:after="200" w:line="276" w:lineRule="auto"/>
        <w:rPr>
          <w:rFonts w:ascii="Times New Roman" w:eastAsia="Times New Roman" w:hAnsi="Times New Roman" w:cs="Times New Roman"/>
          <w:sz w:val="24"/>
          <w:szCs w:val="24"/>
          <w:lang w:val="en-US" w:eastAsia="zh-CN"/>
        </w:rPr>
      </w:pPr>
    </w:p>
    <w:p w:rsidR="00A92380" w:rsidRPr="00A852D6" w:rsidRDefault="00A92380" w:rsidP="00B010E2">
      <w:pPr>
        <w:ind w:firstLine="708"/>
        <w:rPr>
          <w:rFonts w:ascii="Times New Roman" w:hAnsi="Times New Roman" w:cs="Times New Roman"/>
          <w:sz w:val="28"/>
          <w:szCs w:val="28"/>
          <w:lang w:val="en-US"/>
        </w:rPr>
      </w:pPr>
    </w:p>
    <w:sectPr w:rsidR="00A92380" w:rsidRPr="00A852D6" w:rsidSect="00D066C4">
      <w:headerReference w:type="even" r:id="rId102"/>
      <w:headerReference w:type="default" r:id="rId103"/>
      <w:footerReference w:type="even" r:id="rId104"/>
      <w:footerReference w:type="default" r:id="rId105"/>
      <w:headerReference w:type="first" r:id="rId106"/>
      <w:footerReference w:type="first" r:id="rId10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58F3" w:rsidRDefault="009858F3" w:rsidP="00AC520C">
      <w:pPr>
        <w:spacing w:after="0" w:line="240" w:lineRule="auto"/>
      </w:pPr>
      <w:r>
        <w:separator/>
      </w:r>
    </w:p>
  </w:endnote>
  <w:endnote w:type="continuationSeparator" w:id="0">
    <w:p w:rsidR="009858F3" w:rsidRDefault="009858F3" w:rsidP="00AC5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9E8" w:rsidRDefault="00F679E8">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2034273"/>
      <w:docPartObj>
        <w:docPartGallery w:val="Page Numbers (Bottom of Page)"/>
        <w:docPartUnique/>
      </w:docPartObj>
    </w:sdtPr>
    <w:sdtContent>
      <w:p w:rsidR="00F679E8" w:rsidRDefault="00F679E8">
        <w:pPr>
          <w:pStyle w:val="a8"/>
          <w:jc w:val="center"/>
        </w:pPr>
        <w:r>
          <w:fldChar w:fldCharType="begin"/>
        </w:r>
        <w:r>
          <w:instrText>PAGE   \* MERGEFORMAT</w:instrText>
        </w:r>
        <w:r>
          <w:fldChar w:fldCharType="separate"/>
        </w:r>
        <w:r w:rsidR="00160BA6">
          <w:rPr>
            <w:noProof/>
          </w:rPr>
          <w:t>2</w:t>
        </w:r>
        <w:r>
          <w:fldChar w:fldCharType="end"/>
        </w:r>
      </w:p>
    </w:sdtContent>
  </w:sdt>
  <w:p w:rsidR="00F679E8" w:rsidRDefault="00F679E8">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9E8" w:rsidRDefault="00F679E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58F3" w:rsidRDefault="009858F3" w:rsidP="00AC520C">
      <w:pPr>
        <w:spacing w:after="0" w:line="240" w:lineRule="auto"/>
      </w:pPr>
      <w:r>
        <w:separator/>
      </w:r>
    </w:p>
  </w:footnote>
  <w:footnote w:type="continuationSeparator" w:id="0">
    <w:p w:rsidR="009858F3" w:rsidRDefault="009858F3" w:rsidP="00AC52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9E8" w:rsidRDefault="00F679E8">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9E8" w:rsidRDefault="00F679E8">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9E8" w:rsidRDefault="00F679E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EF6FA7"/>
    <w:multiLevelType w:val="hybridMultilevel"/>
    <w:tmpl w:val="E0D4BD6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0EB3F36"/>
    <w:multiLevelType w:val="hybridMultilevel"/>
    <w:tmpl w:val="8BEEAB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4481B"/>
    <w:rsid w:val="000013C2"/>
    <w:rsid w:val="00024ADE"/>
    <w:rsid w:val="00031BE1"/>
    <w:rsid w:val="00041A78"/>
    <w:rsid w:val="00053F57"/>
    <w:rsid w:val="00056FD1"/>
    <w:rsid w:val="00063FFB"/>
    <w:rsid w:val="000B167F"/>
    <w:rsid w:val="000D3FBD"/>
    <w:rsid w:val="00107161"/>
    <w:rsid w:val="001216F9"/>
    <w:rsid w:val="00160BA6"/>
    <w:rsid w:val="00192447"/>
    <w:rsid w:val="00193402"/>
    <w:rsid w:val="001953C8"/>
    <w:rsid w:val="001C2AB3"/>
    <w:rsid w:val="001C611A"/>
    <w:rsid w:val="001E6F5D"/>
    <w:rsid w:val="00205001"/>
    <w:rsid w:val="002132BC"/>
    <w:rsid w:val="00221BC6"/>
    <w:rsid w:val="002253F0"/>
    <w:rsid w:val="00254F40"/>
    <w:rsid w:val="002559E4"/>
    <w:rsid w:val="002C1FBA"/>
    <w:rsid w:val="0030134B"/>
    <w:rsid w:val="0031029A"/>
    <w:rsid w:val="003A0B2A"/>
    <w:rsid w:val="003C3A2A"/>
    <w:rsid w:val="003E3C4B"/>
    <w:rsid w:val="003E4930"/>
    <w:rsid w:val="00430355"/>
    <w:rsid w:val="00491C04"/>
    <w:rsid w:val="004D2939"/>
    <w:rsid w:val="004E5409"/>
    <w:rsid w:val="004F41A0"/>
    <w:rsid w:val="00521C28"/>
    <w:rsid w:val="00523188"/>
    <w:rsid w:val="0052468E"/>
    <w:rsid w:val="005302F1"/>
    <w:rsid w:val="00534AAD"/>
    <w:rsid w:val="005518FE"/>
    <w:rsid w:val="00563CE2"/>
    <w:rsid w:val="005E53C0"/>
    <w:rsid w:val="0061663A"/>
    <w:rsid w:val="00616DCE"/>
    <w:rsid w:val="00632C7F"/>
    <w:rsid w:val="00646CC5"/>
    <w:rsid w:val="00657B2A"/>
    <w:rsid w:val="00677230"/>
    <w:rsid w:val="006842B5"/>
    <w:rsid w:val="00703B6F"/>
    <w:rsid w:val="0071109A"/>
    <w:rsid w:val="007341FD"/>
    <w:rsid w:val="007460B4"/>
    <w:rsid w:val="0075224D"/>
    <w:rsid w:val="00774BF0"/>
    <w:rsid w:val="0078669F"/>
    <w:rsid w:val="007A1337"/>
    <w:rsid w:val="00800281"/>
    <w:rsid w:val="00800C32"/>
    <w:rsid w:val="00803A72"/>
    <w:rsid w:val="00811258"/>
    <w:rsid w:val="00837870"/>
    <w:rsid w:val="008722CA"/>
    <w:rsid w:val="008A3D66"/>
    <w:rsid w:val="008D4ED7"/>
    <w:rsid w:val="008E4D97"/>
    <w:rsid w:val="008F0F4F"/>
    <w:rsid w:val="00906BEC"/>
    <w:rsid w:val="009452A5"/>
    <w:rsid w:val="009673B1"/>
    <w:rsid w:val="0097664B"/>
    <w:rsid w:val="009858F3"/>
    <w:rsid w:val="00986574"/>
    <w:rsid w:val="009A129F"/>
    <w:rsid w:val="009B1D8C"/>
    <w:rsid w:val="009C31FC"/>
    <w:rsid w:val="009D0BC2"/>
    <w:rsid w:val="009E07A9"/>
    <w:rsid w:val="00A1096D"/>
    <w:rsid w:val="00A3166B"/>
    <w:rsid w:val="00A3359B"/>
    <w:rsid w:val="00A53911"/>
    <w:rsid w:val="00A70137"/>
    <w:rsid w:val="00A829A2"/>
    <w:rsid w:val="00A852D6"/>
    <w:rsid w:val="00A92380"/>
    <w:rsid w:val="00AB113B"/>
    <w:rsid w:val="00AB4710"/>
    <w:rsid w:val="00AC520C"/>
    <w:rsid w:val="00AD2682"/>
    <w:rsid w:val="00AE5DEF"/>
    <w:rsid w:val="00AF6E4B"/>
    <w:rsid w:val="00B010E2"/>
    <w:rsid w:val="00B310E1"/>
    <w:rsid w:val="00B328C0"/>
    <w:rsid w:val="00B44677"/>
    <w:rsid w:val="00B604AE"/>
    <w:rsid w:val="00B710CA"/>
    <w:rsid w:val="00B737B5"/>
    <w:rsid w:val="00BA1496"/>
    <w:rsid w:val="00BB6B95"/>
    <w:rsid w:val="00BD4CF1"/>
    <w:rsid w:val="00BF1D85"/>
    <w:rsid w:val="00BF25A3"/>
    <w:rsid w:val="00C00310"/>
    <w:rsid w:val="00C0199A"/>
    <w:rsid w:val="00C01EE8"/>
    <w:rsid w:val="00C16E54"/>
    <w:rsid w:val="00C40B14"/>
    <w:rsid w:val="00C45262"/>
    <w:rsid w:val="00C46CA9"/>
    <w:rsid w:val="00C60AAD"/>
    <w:rsid w:val="00C73FFB"/>
    <w:rsid w:val="00C912D9"/>
    <w:rsid w:val="00CF799D"/>
    <w:rsid w:val="00D066C4"/>
    <w:rsid w:val="00D17433"/>
    <w:rsid w:val="00D24CB5"/>
    <w:rsid w:val="00D33F9C"/>
    <w:rsid w:val="00D42829"/>
    <w:rsid w:val="00D4481B"/>
    <w:rsid w:val="00D67F15"/>
    <w:rsid w:val="00D83926"/>
    <w:rsid w:val="00DA33ED"/>
    <w:rsid w:val="00DD2431"/>
    <w:rsid w:val="00DE1C79"/>
    <w:rsid w:val="00E13BDB"/>
    <w:rsid w:val="00E24D0A"/>
    <w:rsid w:val="00E54585"/>
    <w:rsid w:val="00E546F3"/>
    <w:rsid w:val="00E74ED2"/>
    <w:rsid w:val="00E875CB"/>
    <w:rsid w:val="00EC085D"/>
    <w:rsid w:val="00EC325B"/>
    <w:rsid w:val="00F074CF"/>
    <w:rsid w:val="00F37A1F"/>
    <w:rsid w:val="00F5612A"/>
    <w:rsid w:val="00F679E8"/>
    <w:rsid w:val="00F67B5A"/>
    <w:rsid w:val="00FB4E3C"/>
    <w:rsid w:val="00FB5254"/>
    <w:rsid w:val="00FC70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42AEB0"/>
  <w15:docId w15:val="{AF885433-108D-4459-A01B-3744ED129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66C4"/>
  </w:style>
  <w:style w:type="paragraph" w:styleId="3">
    <w:name w:val="heading 3"/>
    <w:basedOn w:val="a"/>
    <w:next w:val="a"/>
    <w:link w:val="30"/>
    <w:uiPriority w:val="9"/>
    <w:semiHidden/>
    <w:unhideWhenUsed/>
    <w:qFormat/>
    <w:rsid w:val="002253F0"/>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21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C520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520C"/>
    <w:rPr>
      <w:rFonts w:ascii="Tahoma" w:hAnsi="Tahoma" w:cs="Tahoma"/>
      <w:sz w:val="16"/>
      <w:szCs w:val="16"/>
    </w:rPr>
  </w:style>
  <w:style w:type="paragraph" w:styleId="a6">
    <w:name w:val="header"/>
    <w:basedOn w:val="a"/>
    <w:link w:val="a7"/>
    <w:uiPriority w:val="99"/>
    <w:unhideWhenUsed/>
    <w:rsid w:val="00AC520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C520C"/>
  </w:style>
  <w:style w:type="paragraph" w:styleId="a8">
    <w:name w:val="footer"/>
    <w:basedOn w:val="a"/>
    <w:link w:val="a9"/>
    <w:uiPriority w:val="99"/>
    <w:unhideWhenUsed/>
    <w:rsid w:val="00AC520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C520C"/>
  </w:style>
  <w:style w:type="paragraph" w:styleId="aa">
    <w:name w:val="List Paragraph"/>
    <w:basedOn w:val="a"/>
    <w:uiPriority w:val="34"/>
    <w:qFormat/>
    <w:rsid w:val="00D24CB5"/>
    <w:pPr>
      <w:ind w:left="720"/>
      <w:contextualSpacing/>
    </w:pPr>
  </w:style>
  <w:style w:type="table" w:customStyle="1" w:styleId="1">
    <w:name w:val="Сетка таблицы1"/>
    <w:basedOn w:val="a1"/>
    <w:next w:val="a3"/>
    <w:uiPriority w:val="59"/>
    <w:rsid w:val="00523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523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2253F0"/>
    <w:rPr>
      <w:rFonts w:asciiTheme="majorHAnsi" w:eastAsiaTheme="majorEastAsia" w:hAnsiTheme="majorHAnsi" w:cstheme="majorBidi"/>
      <w:b/>
      <w:bCs/>
      <w:color w:val="5B9BD5" w:themeColor="accent1"/>
    </w:rPr>
  </w:style>
  <w:style w:type="table" w:customStyle="1" w:styleId="TableNormal21">
    <w:name w:val="Table Normal21"/>
    <w:uiPriority w:val="2"/>
    <w:semiHidden/>
    <w:unhideWhenUsed/>
    <w:qFormat/>
    <w:rsid w:val="001934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07" Type="http://schemas.openxmlformats.org/officeDocument/2006/relationships/footer" Target="footer3.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header" Target="header2.xml"/><Relationship Id="rId108" Type="http://schemas.openxmlformats.org/officeDocument/2006/relationships/fontTable" Target="fontTable.xm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hyperlink" Target="http://www1.fips.ru" TargetMode="External"/><Relationship Id="rId101" Type="http://schemas.openxmlformats.org/officeDocument/2006/relationships/hyperlink" Target="http://www.gfe.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hyperlink" Target="http://www.thermocalc.com" TargetMode="External"/><Relationship Id="rId105"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hyperlink" Target="http://link.springer.com/"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4D7B8-0F59-407E-8B12-ACC2E9022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71</Pages>
  <Words>8361</Words>
  <Characters>47664</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Алия</dc:creator>
  <cp:lastModifiedBy>RePack by Diakov</cp:lastModifiedBy>
  <cp:revision>18</cp:revision>
  <cp:lastPrinted>2020-10-27T08:46:00Z</cp:lastPrinted>
  <dcterms:created xsi:type="dcterms:W3CDTF">2020-10-26T17:17:00Z</dcterms:created>
  <dcterms:modified xsi:type="dcterms:W3CDTF">2020-10-31T14:38:00Z</dcterms:modified>
</cp:coreProperties>
</file>