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7FF" w:rsidRPr="00312B89" w:rsidRDefault="009B4ABB" w:rsidP="009B4ABB">
      <w:pPr>
        <w:jc w:val="center"/>
        <w:rPr>
          <w:color w:val="000000" w:themeColor="text1"/>
          <w:sz w:val="28"/>
          <w:szCs w:val="28"/>
        </w:rPr>
      </w:pPr>
      <w:r>
        <w:rPr>
          <w:noProof/>
          <w:color w:val="000000" w:themeColor="text1"/>
          <w:sz w:val="28"/>
          <w:szCs w:val="28"/>
          <w:lang w:val="ru-RU" w:eastAsia="ru-RU"/>
        </w:rPr>
        <w:drawing>
          <wp:inline distT="0" distB="0" distL="0" distR="0">
            <wp:extent cx="5721792" cy="8787708"/>
            <wp:effectExtent l="19050" t="0" r="0" b="0"/>
            <wp:docPr id="1" name="Рисунок 0" descr="title-Eng-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Eng-p1 001.jpg"/>
                    <pic:cNvPicPr/>
                  </pic:nvPicPr>
                  <pic:blipFill>
                    <a:blip r:embed="rId8" cstate="print"/>
                    <a:srcRect l="12927" t="5458" r="4556" b="2241"/>
                    <a:stretch>
                      <a:fillRect/>
                    </a:stretch>
                  </pic:blipFill>
                  <pic:spPr>
                    <a:xfrm>
                      <a:off x="0" y="0"/>
                      <a:ext cx="5721792" cy="8787708"/>
                    </a:xfrm>
                    <a:prstGeom prst="rect">
                      <a:avLst/>
                    </a:prstGeom>
                  </pic:spPr>
                </pic:pic>
              </a:graphicData>
            </a:graphic>
          </wp:inline>
        </w:drawing>
      </w:r>
      <w:r w:rsidR="002C1E9C" w:rsidRPr="002E2838">
        <w:rPr>
          <w:color w:val="000000" w:themeColor="text1"/>
          <w:sz w:val="28"/>
          <w:szCs w:val="28"/>
        </w:rPr>
        <w:br w:type="page"/>
      </w:r>
      <w:r>
        <w:rPr>
          <w:noProof/>
          <w:color w:val="000000" w:themeColor="text1"/>
          <w:sz w:val="28"/>
          <w:szCs w:val="28"/>
          <w:lang w:val="ru-RU" w:eastAsia="ru-RU"/>
        </w:rPr>
        <w:lastRenderedPageBreak/>
        <w:drawing>
          <wp:inline distT="0" distB="0" distL="0" distR="0">
            <wp:extent cx="6098362" cy="8841850"/>
            <wp:effectExtent l="19050" t="0" r="0" b="0"/>
            <wp:docPr id="2" name="Рисунок 1" descr="title-Eng-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Eng-p2 001.jpg"/>
                    <pic:cNvPicPr/>
                  </pic:nvPicPr>
                  <pic:blipFill>
                    <a:blip r:embed="rId9" cstate="print"/>
                    <a:srcRect l="14266" t="5263" r="5889" b="10429"/>
                    <a:stretch>
                      <a:fillRect/>
                    </a:stretch>
                  </pic:blipFill>
                  <pic:spPr>
                    <a:xfrm>
                      <a:off x="0" y="0"/>
                      <a:ext cx="6098364" cy="8841853"/>
                    </a:xfrm>
                    <a:prstGeom prst="rect">
                      <a:avLst/>
                    </a:prstGeom>
                  </pic:spPr>
                </pic:pic>
              </a:graphicData>
            </a:graphic>
          </wp:inline>
        </w:drawing>
      </w:r>
      <w:r w:rsidR="002C1E9C" w:rsidRPr="002E2838">
        <w:rPr>
          <w:color w:val="000000" w:themeColor="text1"/>
          <w:sz w:val="28"/>
          <w:szCs w:val="28"/>
        </w:rPr>
        <w:br w:type="page"/>
      </w:r>
    </w:p>
    <w:p w:rsidR="002C1E9C" w:rsidRPr="00C51C33" w:rsidRDefault="00312B89" w:rsidP="00C51C33">
      <w:pPr>
        <w:spacing w:line="360" w:lineRule="auto"/>
        <w:jc w:val="center"/>
        <w:rPr>
          <w:b/>
          <w:color w:val="000000" w:themeColor="text1"/>
          <w:sz w:val="28"/>
          <w:szCs w:val="28"/>
        </w:rPr>
      </w:pPr>
      <w:r w:rsidRPr="00C51C33">
        <w:rPr>
          <w:b/>
          <w:color w:val="000000" w:themeColor="text1"/>
          <w:sz w:val="28"/>
          <w:szCs w:val="28"/>
        </w:rPr>
        <w:lastRenderedPageBreak/>
        <w:t>ABSTRACT</w:t>
      </w:r>
    </w:p>
    <w:p w:rsidR="002C1E9C" w:rsidRPr="002E2838" w:rsidRDefault="002C1E9C" w:rsidP="002C1E9C">
      <w:pPr>
        <w:tabs>
          <w:tab w:val="left" w:pos="3119"/>
        </w:tabs>
        <w:spacing w:line="360" w:lineRule="auto"/>
        <w:ind w:firstLine="709"/>
        <w:jc w:val="center"/>
        <w:rPr>
          <w:b/>
          <w:color w:val="000000" w:themeColor="text1"/>
          <w:sz w:val="28"/>
          <w:szCs w:val="28"/>
        </w:rPr>
      </w:pPr>
    </w:p>
    <w:p w:rsidR="00596520" w:rsidRPr="009C2A2F" w:rsidRDefault="00312B89" w:rsidP="009C2A2F">
      <w:pPr>
        <w:pStyle w:val="4"/>
        <w:spacing w:before="0" w:after="0" w:line="360" w:lineRule="auto"/>
        <w:ind w:firstLine="709"/>
        <w:jc w:val="both"/>
        <w:rPr>
          <w:b w:val="0"/>
          <w:caps/>
          <w:color w:val="000000" w:themeColor="text1"/>
          <w:lang w:val="en-US"/>
        </w:rPr>
      </w:pPr>
      <w:r w:rsidRPr="0049232B">
        <w:rPr>
          <w:b w:val="0"/>
          <w:color w:val="000000" w:themeColor="text1"/>
        </w:rPr>
        <w:t xml:space="preserve">Report </w:t>
      </w:r>
      <w:r w:rsidR="00686333" w:rsidRPr="0049232B">
        <w:rPr>
          <w:b w:val="0"/>
          <w:color w:val="000000" w:themeColor="text1"/>
          <w:lang w:val="en-US"/>
        </w:rPr>
        <w:t>3</w:t>
      </w:r>
      <w:r w:rsidR="004160B4" w:rsidRPr="00EF12B3">
        <w:rPr>
          <w:b w:val="0"/>
          <w:color w:val="000000" w:themeColor="text1"/>
          <w:lang w:val="en-US"/>
        </w:rPr>
        <w:t>9</w:t>
      </w:r>
      <w:r w:rsidR="002C1E9C" w:rsidRPr="0049232B">
        <w:rPr>
          <w:b w:val="0"/>
          <w:color w:val="000000" w:themeColor="text1"/>
        </w:rPr>
        <w:t xml:space="preserve"> </w:t>
      </w:r>
      <w:r w:rsidRPr="0049232B">
        <w:rPr>
          <w:b w:val="0"/>
          <w:color w:val="000000" w:themeColor="text1"/>
          <w:lang w:val="en-US"/>
        </w:rPr>
        <w:t>p</w:t>
      </w:r>
      <w:r w:rsidR="002C1E9C" w:rsidRPr="0049232B">
        <w:rPr>
          <w:b w:val="0"/>
          <w:color w:val="000000" w:themeColor="text1"/>
        </w:rPr>
        <w:t xml:space="preserve">., </w:t>
      </w:r>
      <w:r w:rsidRPr="00E1588F">
        <w:rPr>
          <w:b w:val="0"/>
          <w:color w:val="000000" w:themeColor="text1"/>
          <w:lang w:val="en-US"/>
        </w:rPr>
        <w:t>2</w:t>
      </w:r>
      <w:r w:rsidR="002C1E9C" w:rsidRPr="00E1588F">
        <w:rPr>
          <w:b w:val="0"/>
          <w:color w:val="000000" w:themeColor="text1"/>
        </w:rPr>
        <w:t xml:space="preserve"> </w:t>
      </w:r>
      <w:r w:rsidR="00E1588F" w:rsidRPr="00E1588F">
        <w:rPr>
          <w:b w:val="0"/>
          <w:color w:val="000000" w:themeColor="text1"/>
          <w:lang w:val="en-US"/>
        </w:rPr>
        <w:t>p</w:t>
      </w:r>
      <w:r w:rsidR="0083105A">
        <w:rPr>
          <w:b w:val="0"/>
          <w:color w:val="000000" w:themeColor="text1"/>
          <w:lang w:val="en-US"/>
        </w:rPr>
        <w:t>.</w:t>
      </w:r>
      <w:r w:rsidR="002C1E9C" w:rsidRPr="00E1588F">
        <w:rPr>
          <w:b w:val="0"/>
          <w:color w:val="000000" w:themeColor="text1"/>
        </w:rPr>
        <w:t xml:space="preserve">, </w:t>
      </w:r>
      <w:r w:rsidR="00E1588F" w:rsidRPr="00E1588F">
        <w:rPr>
          <w:b w:val="0"/>
          <w:color w:val="000000" w:themeColor="text1"/>
          <w:lang w:val="en-US"/>
        </w:rPr>
        <w:t>2</w:t>
      </w:r>
      <w:r w:rsidR="00292C5F" w:rsidRPr="00E1588F">
        <w:rPr>
          <w:b w:val="0"/>
          <w:color w:val="000000" w:themeColor="text1"/>
          <w:lang w:val="en-US"/>
        </w:rPr>
        <w:t>1</w:t>
      </w:r>
      <w:r w:rsidR="002C1E9C" w:rsidRPr="00E1588F">
        <w:rPr>
          <w:b w:val="0"/>
          <w:color w:val="000000" w:themeColor="text1"/>
        </w:rPr>
        <w:t xml:space="preserve"> </w:t>
      </w:r>
      <w:r w:rsidRPr="00E1588F">
        <w:rPr>
          <w:b w:val="0"/>
          <w:color w:val="000000" w:themeColor="text1"/>
          <w:lang w:val="en-US"/>
        </w:rPr>
        <w:t>fig</w:t>
      </w:r>
      <w:r w:rsidR="002C1E9C" w:rsidRPr="00E1588F">
        <w:rPr>
          <w:b w:val="0"/>
          <w:color w:val="000000" w:themeColor="text1"/>
        </w:rPr>
        <w:t xml:space="preserve">., </w:t>
      </w:r>
      <w:r w:rsidR="00EE1338" w:rsidRPr="00E1588F">
        <w:rPr>
          <w:b w:val="0"/>
          <w:color w:val="000000" w:themeColor="text1"/>
          <w:lang w:val="en-US"/>
        </w:rPr>
        <w:t>1</w:t>
      </w:r>
      <w:r w:rsidR="00E1588F" w:rsidRPr="00E1588F">
        <w:rPr>
          <w:b w:val="0"/>
          <w:color w:val="000000" w:themeColor="text1"/>
          <w:lang w:val="en-US"/>
        </w:rPr>
        <w:t>3</w:t>
      </w:r>
      <w:r w:rsidRPr="00E1588F">
        <w:rPr>
          <w:b w:val="0"/>
          <w:color w:val="000000" w:themeColor="text1"/>
          <w:lang w:val="en-US"/>
        </w:rPr>
        <w:t xml:space="preserve"> table</w:t>
      </w:r>
      <w:r w:rsidR="00E1588F" w:rsidRPr="00E1588F">
        <w:rPr>
          <w:b w:val="0"/>
          <w:color w:val="000000" w:themeColor="text1"/>
          <w:lang w:val="en-US"/>
        </w:rPr>
        <w:t>s</w:t>
      </w:r>
      <w:r w:rsidR="002C1E9C" w:rsidRPr="0083105A">
        <w:rPr>
          <w:b w:val="0"/>
          <w:color w:val="000000" w:themeColor="text1"/>
        </w:rPr>
        <w:t xml:space="preserve">, </w:t>
      </w:r>
      <w:r w:rsidR="0083105A" w:rsidRPr="0083105A">
        <w:rPr>
          <w:b w:val="0"/>
          <w:color w:val="000000" w:themeColor="text1"/>
          <w:lang w:val="en-US"/>
        </w:rPr>
        <w:t>26</w:t>
      </w:r>
      <w:r w:rsidR="002C1E9C" w:rsidRPr="0083105A">
        <w:rPr>
          <w:b w:val="0"/>
          <w:color w:val="000000" w:themeColor="text1"/>
        </w:rPr>
        <w:t xml:space="preserve"> </w:t>
      </w:r>
      <w:r w:rsidR="0083105A" w:rsidRPr="0083105A">
        <w:rPr>
          <w:b w:val="0"/>
          <w:color w:val="000000" w:themeColor="text1"/>
          <w:lang w:val="en-US"/>
        </w:rPr>
        <w:t>references</w:t>
      </w:r>
      <w:r w:rsidR="002C1E9C" w:rsidRPr="0083105A">
        <w:rPr>
          <w:b w:val="0"/>
          <w:color w:val="000000" w:themeColor="text1"/>
        </w:rPr>
        <w:t xml:space="preserve">, </w:t>
      </w:r>
      <w:r w:rsidR="00E1588F" w:rsidRPr="00E1588F">
        <w:rPr>
          <w:b w:val="0"/>
          <w:color w:val="000000" w:themeColor="text1"/>
          <w:lang w:val="en-US"/>
        </w:rPr>
        <w:t>3</w:t>
      </w:r>
      <w:r w:rsidR="002C1E9C" w:rsidRPr="00E1588F">
        <w:rPr>
          <w:b w:val="0"/>
          <w:color w:val="000000" w:themeColor="text1"/>
        </w:rPr>
        <w:t xml:space="preserve"> </w:t>
      </w:r>
      <w:r w:rsidRPr="0083105A">
        <w:rPr>
          <w:b w:val="0"/>
          <w:color w:val="000000" w:themeColor="text1"/>
          <w:lang w:val="en-US"/>
        </w:rPr>
        <w:t>a</w:t>
      </w:r>
      <w:r w:rsidRPr="0083105A">
        <w:rPr>
          <w:b w:val="0"/>
          <w:color w:val="000000" w:themeColor="text1"/>
        </w:rPr>
        <w:t>ppendix</w:t>
      </w:r>
      <w:r w:rsidR="00E1588F" w:rsidRPr="0083105A">
        <w:rPr>
          <w:b w:val="0"/>
          <w:color w:val="000000" w:themeColor="text1"/>
          <w:lang w:val="en-US"/>
        </w:rPr>
        <w:t>es</w:t>
      </w:r>
      <w:r w:rsidR="002C1E9C" w:rsidRPr="0083105A">
        <w:rPr>
          <w:b w:val="0"/>
          <w:color w:val="000000" w:themeColor="text1"/>
        </w:rPr>
        <w:t>.</w:t>
      </w:r>
      <w:r w:rsidR="009C2A2F" w:rsidRPr="009C2A2F">
        <w:rPr>
          <w:b w:val="0"/>
          <w:color w:val="000000" w:themeColor="text1"/>
          <w:lang w:val="en-US"/>
        </w:rPr>
        <w:t xml:space="preserve">             </w:t>
      </w:r>
      <w:r w:rsidR="00596520" w:rsidRPr="009C2A2F">
        <w:rPr>
          <w:b w:val="0"/>
          <w:caps/>
          <w:color w:val="000000" w:themeColor="text1"/>
          <w:lang w:val="en-US"/>
        </w:rPr>
        <w:t>C</w:t>
      </w:r>
      <w:r w:rsidR="00596520" w:rsidRPr="009C2A2F">
        <w:rPr>
          <w:b w:val="0"/>
          <w:color w:val="000000" w:themeColor="text1"/>
          <w:lang w:val="en-US"/>
        </w:rPr>
        <w:t>d</w:t>
      </w:r>
      <w:r w:rsidR="00596520" w:rsidRPr="009C2A2F">
        <w:rPr>
          <w:b w:val="0"/>
          <w:caps/>
          <w:color w:val="000000" w:themeColor="text1"/>
          <w:lang w:val="en-US"/>
        </w:rPr>
        <w:t xml:space="preserve">S CLUSTERS, LOCALIZED STATES, </w:t>
      </w:r>
      <w:r w:rsidR="00596520" w:rsidRPr="009C2A2F">
        <w:rPr>
          <w:b w:val="0"/>
        </w:rPr>
        <w:t>DENSITY</w:t>
      </w:r>
      <w:r w:rsidR="00596520" w:rsidRPr="009C2A2F">
        <w:rPr>
          <w:b w:val="0"/>
          <w:lang w:val="en-US"/>
        </w:rPr>
        <w:t xml:space="preserve"> </w:t>
      </w:r>
      <w:r w:rsidR="00596520" w:rsidRPr="009C2A2F">
        <w:rPr>
          <w:b w:val="0"/>
        </w:rPr>
        <w:t>FUNCTIONAL TIGHT‐BINDING</w:t>
      </w:r>
      <w:r w:rsidR="00596520" w:rsidRPr="009C2A2F">
        <w:rPr>
          <w:b w:val="0"/>
          <w:color w:val="000000" w:themeColor="text1"/>
          <w:lang w:val="en-US"/>
        </w:rPr>
        <w:t xml:space="preserve"> </w:t>
      </w:r>
      <w:r w:rsidR="00596520" w:rsidRPr="009C2A2F">
        <w:rPr>
          <w:b w:val="0"/>
          <w:caps/>
          <w:color w:val="000000" w:themeColor="text1"/>
          <w:lang w:val="en-US"/>
        </w:rPr>
        <w:t>THEORY</w:t>
      </w:r>
      <w:r w:rsidR="0083105A" w:rsidRPr="009C2A2F">
        <w:rPr>
          <w:b w:val="0"/>
          <w:caps/>
          <w:color w:val="000000" w:themeColor="text1"/>
          <w:lang w:val="en-US"/>
        </w:rPr>
        <w:t>, PASSIVATION, DIPOLE MOMENT</w:t>
      </w:r>
      <w:r w:rsidR="00596520" w:rsidRPr="009C2A2F">
        <w:rPr>
          <w:b w:val="0"/>
          <w:caps/>
          <w:color w:val="000000" w:themeColor="text1"/>
          <w:lang w:val="en-US"/>
        </w:rPr>
        <w:t xml:space="preserve"> </w:t>
      </w:r>
    </w:p>
    <w:p w:rsidR="0083105A" w:rsidRPr="0083105A" w:rsidRDefault="0083105A" w:rsidP="00C51C33">
      <w:pPr>
        <w:shd w:val="clear" w:color="auto" w:fill="FFFFFF"/>
        <w:spacing w:before="14"/>
        <w:ind w:firstLine="709"/>
        <w:jc w:val="both"/>
        <w:rPr>
          <w:color w:val="000000" w:themeColor="text1"/>
          <w:sz w:val="28"/>
          <w:szCs w:val="28"/>
          <w:lang w:val="en-US"/>
        </w:rPr>
      </w:pPr>
      <w:r w:rsidRPr="00465FD4">
        <w:rPr>
          <w:color w:val="000000" w:themeColor="text1"/>
          <w:sz w:val="28"/>
          <w:szCs w:val="28"/>
        </w:rPr>
        <w:t xml:space="preserve">Object of study – </w:t>
      </w:r>
      <w:r w:rsidRPr="008A3040">
        <w:rPr>
          <w:color w:val="000000" w:themeColor="text1"/>
          <w:sz w:val="28"/>
          <w:szCs w:val="28"/>
        </w:rPr>
        <w:t>cadmium sulfide clusters of wurtzite structure</w:t>
      </w:r>
      <w:r>
        <w:rPr>
          <w:color w:val="000000" w:themeColor="text1"/>
          <w:sz w:val="28"/>
          <w:szCs w:val="28"/>
          <w:lang w:val="en-US"/>
        </w:rPr>
        <w:t>.</w:t>
      </w:r>
    </w:p>
    <w:p w:rsidR="0083105A" w:rsidRDefault="0083105A" w:rsidP="00C51C33">
      <w:pPr>
        <w:shd w:val="clear" w:color="auto" w:fill="FFFFFF"/>
        <w:spacing w:before="14"/>
        <w:ind w:firstLine="709"/>
        <w:jc w:val="both"/>
        <w:rPr>
          <w:color w:val="000000" w:themeColor="text1"/>
          <w:sz w:val="28"/>
          <w:szCs w:val="28"/>
          <w:lang w:val="en-US"/>
        </w:rPr>
      </w:pPr>
      <w:r w:rsidRPr="00465FD4">
        <w:rPr>
          <w:sz w:val="28"/>
          <w:szCs w:val="28"/>
        </w:rPr>
        <w:t xml:space="preserve">Aim of the </w:t>
      </w:r>
      <w:r w:rsidRPr="00465FD4">
        <w:rPr>
          <w:sz w:val="28"/>
          <w:szCs w:val="28"/>
          <w:lang w:val="en-US"/>
        </w:rPr>
        <w:t>work</w:t>
      </w:r>
      <w:r w:rsidRPr="00465FD4">
        <w:rPr>
          <w:color w:val="000000" w:themeColor="text1"/>
          <w:sz w:val="28"/>
          <w:szCs w:val="28"/>
        </w:rPr>
        <w:t xml:space="preserve"> –</w:t>
      </w:r>
      <w:r>
        <w:rPr>
          <w:color w:val="000000" w:themeColor="text1"/>
          <w:sz w:val="28"/>
          <w:szCs w:val="28"/>
          <w:lang w:val="en-US"/>
        </w:rPr>
        <w:t xml:space="preserve"> </w:t>
      </w:r>
      <w:r w:rsidRPr="00DA6631">
        <w:rPr>
          <w:color w:val="000000" w:themeColor="text1"/>
          <w:sz w:val="28"/>
          <w:szCs w:val="28"/>
          <w:lang w:val="en-US"/>
        </w:rPr>
        <w:t>determination of the influence of the electrostatic field on the electronic spectra of CdS clusters; consideration of the self-aggregation effect on the electronic spectra of nanosized cadmium sulfide clusters.</w:t>
      </w:r>
    </w:p>
    <w:p w:rsidR="0083105A" w:rsidRPr="00ED7B5D" w:rsidRDefault="0083105A" w:rsidP="00C51C33">
      <w:pPr>
        <w:shd w:val="clear" w:color="auto" w:fill="FFFFFF"/>
        <w:spacing w:before="14"/>
        <w:ind w:firstLine="709"/>
        <w:jc w:val="both"/>
        <w:rPr>
          <w:color w:val="000000" w:themeColor="text1"/>
          <w:sz w:val="28"/>
          <w:szCs w:val="28"/>
          <w:highlight w:val="yellow"/>
        </w:rPr>
      </w:pPr>
      <w:r w:rsidRPr="00ED7B5D">
        <w:rPr>
          <w:color w:val="000000" w:themeColor="text1"/>
          <w:sz w:val="28"/>
          <w:szCs w:val="28"/>
        </w:rPr>
        <w:t>Research methods –</w:t>
      </w:r>
      <w:r>
        <w:rPr>
          <w:color w:val="000000" w:themeColor="text1"/>
          <w:sz w:val="28"/>
          <w:szCs w:val="28"/>
          <w:lang w:val="en-US"/>
        </w:rPr>
        <w:t xml:space="preserve"> </w:t>
      </w:r>
      <w:r w:rsidRPr="00ED7B5D">
        <w:rPr>
          <w:color w:val="000000" w:themeColor="text1"/>
          <w:sz w:val="28"/>
          <w:szCs w:val="28"/>
        </w:rPr>
        <w:t>the density functional tight binding method was used for the study, in particular, the DFTB method was used to calculate the electronic spectra.</w:t>
      </w:r>
    </w:p>
    <w:p w:rsidR="0083105A" w:rsidRDefault="0083105A" w:rsidP="00C51C33">
      <w:pPr>
        <w:shd w:val="clear" w:color="auto" w:fill="FFFFFF"/>
        <w:ind w:firstLine="709"/>
        <w:jc w:val="both"/>
        <w:rPr>
          <w:color w:val="000000" w:themeColor="text1"/>
          <w:sz w:val="28"/>
          <w:szCs w:val="28"/>
          <w:lang w:val="en-US"/>
        </w:rPr>
      </w:pPr>
      <w:r w:rsidRPr="00ED7B5D">
        <w:rPr>
          <w:color w:val="000000" w:themeColor="text1"/>
          <w:sz w:val="28"/>
          <w:szCs w:val="28"/>
        </w:rPr>
        <w:t xml:space="preserve">Results obtained and </w:t>
      </w:r>
      <w:r w:rsidRPr="00E86FDF">
        <w:rPr>
          <w:color w:val="000000" w:themeColor="text1"/>
          <w:sz w:val="28"/>
          <w:szCs w:val="28"/>
        </w:rPr>
        <w:t xml:space="preserve">novelty – </w:t>
      </w:r>
      <w:r w:rsidRPr="003F19A7">
        <w:rPr>
          <w:color w:val="000000" w:themeColor="text1"/>
          <w:sz w:val="28"/>
          <w:szCs w:val="28"/>
        </w:rPr>
        <w:t xml:space="preserve">the optimized structures were calculated and the electronic spectra of cadmium sulfide clusters were calculated by the DFT and DFTB methods. The </w:t>
      </w:r>
      <w:r w:rsidRPr="003F19A7">
        <w:rPr>
          <w:color w:val="000000" w:themeColor="text1"/>
          <w:sz w:val="28"/>
          <w:szCs w:val="28"/>
          <w:lang w:val="en-US"/>
        </w:rPr>
        <w:t xml:space="preserve">effect </w:t>
      </w:r>
      <w:r w:rsidRPr="003F19A7">
        <w:rPr>
          <w:color w:val="000000" w:themeColor="text1"/>
          <w:sz w:val="28"/>
          <w:szCs w:val="28"/>
        </w:rPr>
        <w:t xml:space="preserve">of the electrostatic field on electronic transitions and the position of the boundary molecular orbitals was considered. The external field was applied opposite, in the </w:t>
      </w:r>
      <w:r>
        <w:rPr>
          <w:color w:val="000000" w:themeColor="text1"/>
          <w:sz w:val="28"/>
          <w:szCs w:val="28"/>
          <w:lang w:val="en-US"/>
        </w:rPr>
        <w:t xml:space="preserve">same </w:t>
      </w:r>
      <w:r w:rsidRPr="003F19A7">
        <w:rPr>
          <w:color w:val="000000" w:themeColor="text1"/>
          <w:sz w:val="28"/>
          <w:szCs w:val="28"/>
        </w:rPr>
        <w:t xml:space="preserve">direction and perpendicular to the direction of the dipole moment. The </w:t>
      </w:r>
      <w:r w:rsidRPr="003F19A7">
        <w:rPr>
          <w:color w:val="000000" w:themeColor="text1"/>
          <w:sz w:val="28"/>
          <w:szCs w:val="28"/>
          <w:lang w:val="en-US"/>
        </w:rPr>
        <w:t xml:space="preserve">effect </w:t>
      </w:r>
      <w:r w:rsidRPr="003F19A7">
        <w:rPr>
          <w:color w:val="000000" w:themeColor="text1"/>
          <w:sz w:val="28"/>
          <w:szCs w:val="28"/>
        </w:rPr>
        <w:t xml:space="preserve">of self-aggregation along the </w:t>
      </w:r>
      <w:r w:rsidRPr="003F19A7">
        <w:rPr>
          <w:color w:val="000000" w:themeColor="text1"/>
          <w:sz w:val="28"/>
          <w:szCs w:val="28"/>
          <w:lang w:val="en-US"/>
        </w:rPr>
        <w:t xml:space="preserve">dipole moment direction </w:t>
      </w:r>
      <w:r w:rsidRPr="003F19A7">
        <w:rPr>
          <w:color w:val="000000" w:themeColor="text1"/>
          <w:sz w:val="28"/>
          <w:szCs w:val="28"/>
        </w:rPr>
        <w:t>on the passivation of cadmium sulfide clusters was also evaluated.</w:t>
      </w:r>
    </w:p>
    <w:p w:rsidR="00655525" w:rsidRPr="00E86FDF" w:rsidRDefault="0083105A" w:rsidP="00C51C33">
      <w:pPr>
        <w:tabs>
          <w:tab w:val="left" w:pos="3119"/>
        </w:tabs>
        <w:ind w:firstLine="709"/>
        <w:jc w:val="both"/>
        <w:rPr>
          <w:color w:val="000000" w:themeColor="text1"/>
          <w:sz w:val="28"/>
          <w:szCs w:val="28"/>
          <w:lang w:val="en-US"/>
        </w:rPr>
      </w:pPr>
      <w:r w:rsidRPr="00E86FDF">
        <w:rPr>
          <w:color w:val="000000" w:themeColor="text1"/>
          <w:sz w:val="28"/>
          <w:szCs w:val="28"/>
        </w:rPr>
        <w:t>Application area – the results obtained can be used to develop a technique for obtaining semiconductor quantum dots with a relatively high quantum yield of luminescence and in photoelectric converters.</w:t>
      </w:r>
    </w:p>
    <w:p w:rsidR="002C1E9C" w:rsidRPr="00C51C33" w:rsidRDefault="002C1E9C" w:rsidP="00D3111A">
      <w:pPr>
        <w:tabs>
          <w:tab w:val="left" w:pos="3119"/>
        </w:tabs>
        <w:spacing w:line="360" w:lineRule="auto"/>
        <w:jc w:val="center"/>
        <w:rPr>
          <w:b/>
          <w:bCs/>
          <w:color w:val="000000" w:themeColor="text1"/>
          <w:sz w:val="28"/>
          <w:szCs w:val="28"/>
        </w:rPr>
      </w:pPr>
      <w:r w:rsidRPr="002E2838">
        <w:rPr>
          <w:bCs/>
          <w:color w:val="000000" w:themeColor="text1"/>
          <w:sz w:val="28"/>
          <w:szCs w:val="28"/>
        </w:rPr>
        <w:br w:type="page"/>
      </w:r>
      <w:r w:rsidR="003715D7" w:rsidRPr="00C51C33">
        <w:rPr>
          <w:b/>
          <w:bCs/>
          <w:color w:val="000000" w:themeColor="text1"/>
          <w:sz w:val="28"/>
          <w:szCs w:val="28"/>
        </w:rPr>
        <w:lastRenderedPageBreak/>
        <w:t>CONTENTS</w:t>
      </w:r>
    </w:p>
    <w:p w:rsidR="002C1E9C" w:rsidRPr="002E2838" w:rsidRDefault="002C1E9C" w:rsidP="002C1E9C">
      <w:pPr>
        <w:spacing w:line="360" w:lineRule="auto"/>
        <w:jc w:val="both"/>
        <w:rPr>
          <w:bCs/>
          <w:color w:val="000000" w:themeColor="text1"/>
          <w:sz w:val="28"/>
          <w:szCs w:val="28"/>
        </w:rPr>
      </w:pP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Pr="002E2838">
        <w:rPr>
          <w:b/>
          <w:color w:val="000000" w:themeColor="text1"/>
          <w:sz w:val="28"/>
          <w:szCs w:val="28"/>
        </w:rPr>
        <w:tab/>
      </w:r>
      <w:r w:rsidR="00AC168E">
        <w:rPr>
          <w:b/>
          <w:color w:val="000000" w:themeColor="text1"/>
          <w:sz w:val="28"/>
          <w:szCs w:val="28"/>
          <w:lang w:val="en-US"/>
        </w:rPr>
        <w:tab/>
        <w:t xml:space="preserve">    </w:t>
      </w:r>
      <w:r w:rsidR="00476F35">
        <w:rPr>
          <w:bCs/>
          <w:color w:val="000000" w:themeColor="text1"/>
          <w:sz w:val="28"/>
          <w:szCs w:val="28"/>
          <w:lang w:val="en-US"/>
        </w:rPr>
        <w:t>P</w:t>
      </w:r>
      <w:r w:rsidR="00476F35" w:rsidRPr="00476F35">
        <w:rPr>
          <w:bCs/>
          <w:color w:val="000000" w:themeColor="text1"/>
          <w:sz w:val="28"/>
          <w:szCs w:val="28"/>
        </w:rPr>
        <w:t>age</w:t>
      </w:r>
    </w:p>
    <w:tbl>
      <w:tblPr>
        <w:tblW w:w="9606" w:type="dxa"/>
        <w:tblLayout w:type="fixed"/>
        <w:tblLook w:val="01E0"/>
      </w:tblPr>
      <w:tblGrid>
        <w:gridCol w:w="8897"/>
        <w:gridCol w:w="709"/>
      </w:tblGrid>
      <w:tr w:rsidR="00EC3F31" w:rsidRPr="0049232B" w:rsidTr="00C51C33">
        <w:tc>
          <w:tcPr>
            <w:tcW w:w="8897" w:type="dxa"/>
          </w:tcPr>
          <w:p w:rsidR="00EC3F31" w:rsidRPr="00C51C33" w:rsidRDefault="00B75B2A" w:rsidP="009274F3">
            <w:pPr>
              <w:rPr>
                <w:caps/>
                <w:color w:val="000000" w:themeColor="text1"/>
                <w:sz w:val="28"/>
                <w:szCs w:val="28"/>
                <w:lang w:val="en-US"/>
              </w:rPr>
            </w:pPr>
            <w:r w:rsidRPr="00B75B2A">
              <w:rPr>
                <w:caps/>
                <w:color w:val="000000" w:themeColor="text1"/>
                <w:sz w:val="28"/>
                <w:szCs w:val="28"/>
              </w:rPr>
              <w:t>DEFINITIONS, DESIGNATIONS AND ABBREVIATIONS</w:t>
            </w:r>
            <w:r w:rsidR="00C51C33">
              <w:rPr>
                <w:caps/>
                <w:color w:val="000000" w:themeColor="text1"/>
                <w:sz w:val="28"/>
                <w:szCs w:val="28"/>
                <w:lang w:val="en-US"/>
              </w:rPr>
              <w:t xml:space="preserve"> ……………...</w:t>
            </w:r>
          </w:p>
        </w:tc>
        <w:tc>
          <w:tcPr>
            <w:tcW w:w="709" w:type="dxa"/>
            <w:vAlign w:val="bottom"/>
          </w:tcPr>
          <w:p w:rsidR="00EC3F31" w:rsidRPr="0049232B" w:rsidRDefault="0049232B" w:rsidP="00C51C33">
            <w:pPr>
              <w:ind w:left="34"/>
              <w:rPr>
                <w:color w:val="000000" w:themeColor="text1"/>
                <w:sz w:val="28"/>
                <w:szCs w:val="28"/>
                <w:lang w:val="en-US"/>
              </w:rPr>
            </w:pPr>
            <w:r w:rsidRPr="0049232B">
              <w:rPr>
                <w:color w:val="000000" w:themeColor="text1"/>
                <w:sz w:val="28"/>
                <w:szCs w:val="28"/>
                <w:lang w:val="en-US"/>
              </w:rPr>
              <w:t>5</w:t>
            </w:r>
          </w:p>
        </w:tc>
      </w:tr>
      <w:tr w:rsidR="00EC3F31" w:rsidRPr="0049232B" w:rsidTr="00C51C33">
        <w:tc>
          <w:tcPr>
            <w:tcW w:w="8897" w:type="dxa"/>
          </w:tcPr>
          <w:p w:rsidR="00EC3F31" w:rsidRPr="00C51C33" w:rsidRDefault="00B75B2A" w:rsidP="009274F3">
            <w:pPr>
              <w:rPr>
                <w:caps/>
                <w:color w:val="000000" w:themeColor="text1"/>
                <w:sz w:val="28"/>
                <w:szCs w:val="28"/>
                <w:lang w:val="en-US"/>
              </w:rPr>
            </w:pPr>
            <w:r w:rsidRPr="00B75B2A">
              <w:rPr>
                <w:caps/>
                <w:color w:val="000000" w:themeColor="text1"/>
                <w:sz w:val="28"/>
                <w:szCs w:val="28"/>
              </w:rPr>
              <w:t>INTRODUCTION</w:t>
            </w:r>
            <w:r w:rsidR="00C51C33">
              <w:rPr>
                <w:caps/>
                <w:color w:val="000000" w:themeColor="text1"/>
                <w:sz w:val="28"/>
                <w:szCs w:val="28"/>
                <w:lang w:val="en-US"/>
              </w:rPr>
              <w:t xml:space="preserve"> ……………………………………………………………</w:t>
            </w:r>
          </w:p>
        </w:tc>
        <w:tc>
          <w:tcPr>
            <w:tcW w:w="709" w:type="dxa"/>
            <w:vAlign w:val="bottom"/>
          </w:tcPr>
          <w:p w:rsidR="00EC3F31" w:rsidRPr="0049232B" w:rsidRDefault="0049232B" w:rsidP="00C51C33">
            <w:pPr>
              <w:ind w:left="34"/>
              <w:rPr>
                <w:color w:val="000000" w:themeColor="text1"/>
                <w:sz w:val="28"/>
                <w:szCs w:val="28"/>
                <w:lang w:val="en-US"/>
              </w:rPr>
            </w:pPr>
            <w:r w:rsidRPr="0049232B">
              <w:rPr>
                <w:color w:val="000000" w:themeColor="text1"/>
                <w:sz w:val="28"/>
                <w:szCs w:val="28"/>
                <w:lang w:val="en-US"/>
              </w:rPr>
              <w:t>6</w:t>
            </w:r>
          </w:p>
        </w:tc>
      </w:tr>
      <w:tr w:rsidR="00EC3F31" w:rsidRPr="0049232B" w:rsidTr="00C51C33">
        <w:tc>
          <w:tcPr>
            <w:tcW w:w="8897" w:type="dxa"/>
          </w:tcPr>
          <w:p w:rsidR="00EC3F31" w:rsidRPr="00C51C33" w:rsidRDefault="00EC3F31" w:rsidP="004F627B">
            <w:pPr>
              <w:jc w:val="both"/>
              <w:rPr>
                <w:caps/>
                <w:color w:val="000000" w:themeColor="text1"/>
                <w:sz w:val="28"/>
                <w:szCs w:val="28"/>
                <w:lang w:val="en-US"/>
              </w:rPr>
            </w:pPr>
            <w:r w:rsidRPr="002E2838">
              <w:rPr>
                <w:color w:val="000000" w:themeColor="text1"/>
                <w:sz w:val="28"/>
                <w:szCs w:val="28"/>
              </w:rPr>
              <w:t>1</w:t>
            </w:r>
            <w:r w:rsidRPr="00B75B2A">
              <w:rPr>
                <w:color w:val="000000" w:themeColor="text1"/>
                <w:sz w:val="28"/>
                <w:szCs w:val="28"/>
                <w:lang w:val="en-US"/>
              </w:rPr>
              <w:t xml:space="preserve"> </w:t>
            </w:r>
            <w:r w:rsidR="00C51C33" w:rsidRPr="00B75B2A">
              <w:rPr>
                <w:rStyle w:val="s0"/>
                <w:color w:val="000000" w:themeColor="text1"/>
                <w:sz w:val="28"/>
                <w:szCs w:val="28"/>
              </w:rPr>
              <w:t xml:space="preserve">Electrostatic </w:t>
            </w:r>
            <w:r w:rsidR="004F627B">
              <w:rPr>
                <w:rStyle w:val="s0"/>
                <w:color w:val="000000" w:themeColor="text1"/>
                <w:sz w:val="28"/>
                <w:szCs w:val="28"/>
                <w:lang w:val="en-US"/>
              </w:rPr>
              <w:t>f</w:t>
            </w:r>
            <w:r w:rsidR="00C51C33" w:rsidRPr="00B75B2A">
              <w:rPr>
                <w:rStyle w:val="s0"/>
                <w:color w:val="000000" w:themeColor="text1"/>
                <w:sz w:val="28"/>
                <w:szCs w:val="28"/>
              </w:rPr>
              <w:t xml:space="preserve">ield </w:t>
            </w:r>
            <w:r w:rsidR="004F627B">
              <w:rPr>
                <w:rStyle w:val="s0"/>
                <w:color w:val="000000" w:themeColor="text1"/>
                <w:sz w:val="28"/>
                <w:szCs w:val="28"/>
                <w:lang w:val="en-US"/>
              </w:rPr>
              <w:t>e</w:t>
            </w:r>
            <w:r w:rsidR="00C51C33" w:rsidRPr="00B75B2A">
              <w:rPr>
                <w:rStyle w:val="s0"/>
                <w:color w:val="000000" w:themeColor="text1"/>
                <w:sz w:val="28"/>
                <w:szCs w:val="28"/>
              </w:rPr>
              <w:t>ffect</w:t>
            </w:r>
            <w:r w:rsidR="00B75B2A" w:rsidRPr="00B75B2A">
              <w:rPr>
                <w:rStyle w:val="s0"/>
                <w:caps/>
                <w:color w:val="000000" w:themeColor="text1"/>
                <w:sz w:val="28"/>
                <w:szCs w:val="28"/>
              </w:rPr>
              <w:t xml:space="preserve"> </w:t>
            </w:r>
            <w:r w:rsidR="00C51C33">
              <w:rPr>
                <w:rStyle w:val="s0"/>
                <w:caps/>
                <w:color w:val="000000" w:themeColor="text1"/>
                <w:sz w:val="28"/>
                <w:szCs w:val="28"/>
                <w:lang w:val="en-US"/>
              </w:rPr>
              <w:t>……………………………………………………</w:t>
            </w:r>
          </w:p>
        </w:tc>
        <w:tc>
          <w:tcPr>
            <w:tcW w:w="709" w:type="dxa"/>
            <w:vAlign w:val="bottom"/>
          </w:tcPr>
          <w:p w:rsidR="00EC3F31" w:rsidRPr="0049232B" w:rsidRDefault="0049232B" w:rsidP="00C51C33">
            <w:pPr>
              <w:ind w:left="34"/>
              <w:rPr>
                <w:color w:val="000000" w:themeColor="text1"/>
                <w:sz w:val="28"/>
                <w:szCs w:val="28"/>
                <w:lang w:val="en-US"/>
              </w:rPr>
            </w:pPr>
            <w:r w:rsidRPr="0049232B">
              <w:rPr>
                <w:color w:val="000000" w:themeColor="text1"/>
                <w:sz w:val="28"/>
                <w:szCs w:val="28"/>
                <w:lang w:val="en-US"/>
              </w:rPr>
              <w:t>7</w:t>
            </w:r>
          </w:p>
        </w:tc>
      </w:tr>
      <w:tr w:rsidR="00EC3F31" w:rsidRPr="0049232B" w:rsidTr="00C51C33">
        <w:tc>
          <w:tcPr>
            <w:tcW w:w="8897" w:type="dxa"/>
          </w:tcPr>
          <w:p w:rsidR="00EC3F31" w:rsidRPr="00476F35" w:rsidRDefault="00EC3F31" w:rsidP="004F627B">
            <w:pPr>
              <w:jc w:val="both"/>
              <w:rPr>
                <w:caps/>
                <w:color w:val="000000" w:themeColor="text1"/>
                <w:sz w:val="28"/>
                <w:szCs w:val="28"/>
                <w:lang w:val="en-US"/>
              </w:rPr>
            </w:pPr>
            <w:r w:rsidRPr="002E2838">
              <w:rPr>
                <w:color w:val="000000" w:themeColor="text1"/>
                <w:sz w:val="28"/>
                <w:szCs w:val="28"/>
              </w:rPr>
              <w:t>2</w:t>
            </w:r>
            <w:r w:rsidRPr="00476F35">
              <w:rPr>
                <w:color w:val="000000" w:themeColor="text1"/>
                <w:sz w:val="28"/>
                <w:szCs w:val="28"/>
                <w:lang w:val="en-US"/>
              </w:rPr>
              <w:t xml:space="preserve"> </w:t>
            </w:r>
            <w:r w:rsidR="00C51C33" w:rsidRPr="0026428F">
              <w:rPr>
                <w:rStyle w:val="s0"/>
                <w:color w:val="000000" w:themeColor="text1"/>
                <w:sz w:val="28"/>
                <w:szCs w:val="28"/>
                <w:lang w:val="en-US"/>
              </w:rPr>
              <w:t>Effect</w:t>
            </w:r>
            <w:r w:rsidR="00C51C33" w:rsidRPr="00476F35">
              <w:rPr>
                <w:rStyle w:val="s0"/>
                <w:color w:val="000000" w:themeColor="text1"/>
                <w:sz w:val="28"/>
                <w:szCs w:val="28"/>
                <w:lang w:val="en-US"/>
              </w:rPr>
              <w:t xml:space="preserve"> </w:t>
            </w:r>
            <w:r w:rsidR="004F627B">
              <w:rPr>
                <w:rStyle w:val="s0"/>
                <w:color w:val="000000" w:themeColor="text1"/>
                <w:sz w:val="28"/>
                <w:szCs w:val="28"/>
                <w:lang w:val="en-US"/>
              </w:rPr>
              <w:t>o</w:t>
            </w:r>
            <w:r w:rsidR="00C51C33" w:rsidRPr="00476F35">
              <w:rPr>
                <w:rStyle w:val="s0"/>
                <w:color w:val="000000" w:themeColor="text1"/>
                <w:sz w:val="28"/>
                <w:szCs w:val="28"/>
                <w:lang w:val="en-US"/>
              </w:rPr>
              <w:t xml:space="preserve">f </w:t>
            </w:r>
            <w:r w:rsidR="004F627B">
              <w:rPr>
                <w:rStyle w:val="s0"/>
                <w:color w:val="000000" w:themeColor="text1"/>
                <w:sz w:val="28"/>
                <w:szCs w:val="28"/>
                <w:lang w:val="en-US"/>
              </w:rPr>
              <w:t>s</w:t>
            </w:r>
            <w:r w:rsidR="00C51C33" w:rsidRPr="00476F35">
              <w:rPr>
                <w:rStyle w:val="s0"/>
                <w:color w:val="000000" w:themeColor="text1"/>
                <w:sz w:val="28"/>
                <w:szCs w:val="28"/>
                <w:lang w:val="en-US"/>
              </w:rPr>
              <w:t>elf-</w:t>
            </w:r>
            <w:r w:rsidR="004F627B">
              <w:rPr>
                <w:rStyle w:val="s0"/>
                <w:color w:val="000000" w:themeColor="text1"/>
                <w:sz w:val="28"/>
                <w:szCs w:val="28"/>
                <w:lang w:val="en-US"/>
              </w:rPr>
              <w:t>a</w:t>
            </w:r>
            <w:r w:rsidR="00C51C33" w:rsidRPr="00476F35">
              <w:rPr>
                <w:rStyle w:val="s0"/>
                <w:color w:val="000000" w:themeColor="text1"/>
                <w:sz w:val="28"/>
                <w:szCs w:val="28"/>
                <w:lang w:val="en-US"/>
              </w:rPr>
              <w:t>ggregation</w:t>
            </w:r>
            <w:r w:rsidRPr="00476F35">
              <w:rPr>
                <w:caps/>
                <w:color w:val="000000" w:themeColor="text1"/>
                <w:sz w:val="28"/>
                <w:szCs w:val="28"/>
                <w:lang w:val="en-US"/>
              </w:rPr>
              <w:t xml:space="preserve"> </w:t>
            </w:r>
            <w:r w:rsidR="00C51C33">
              <w:rPr>
                <w:caps/>
                <w:color w:val="000000" w:themeColor="text1"/>
                <w:sz w:val="28"/>
                <w:szCs w:val="28"/>
                <w:lang w:val="en-US"/>
              </w:rPr>
              <w:t>…………………………………………………</w:t>
            </w:r>
          </w:p>
        </w:tc>
        <w:tc>
          <w:tcPr>
            <w:tcW w:w="709" w:type="dxa"/>
            <w:vAlign w:val="bottom"/>
          </w:tcPr>
          <w:p w:rsidR="00EC3F31" w:rsidRPr="0049232B" w:rsidRDefault="0049232B" w:rsidP="00C51C33">
            <w:pPr>
              <w:ind w:left="34"/>
              <w:rPr>
                <w:color w:val="000000" w:themeColor="text1"/>
                <w:sz w:val="28"/>
                <w:szCs w:val="28"/>
                <w:lang w:val="en-US"/>
              </w:rPr>
            </w:pPr>
            <w:r w:rsidRPr="0049232B">
              <w:rPr>
                <w:color w:val="000000" w:themeColor="text1"/>
                <w:sz w:val="28"/>
                <w:szCs w:val="28"/>
                <w:lang w:val="en-US"/>
              </w:rPr>
              <w:t>22</w:t>
            </w:r>
          </w:p>
        </w:tc>
      </w:tr>
      <w:tr w:rsidR="00EC3F31" w:rsidRPr="0049232B" w:rsidTr="00C51C33">
        <w:tc>
          <w:tcPr>
            <w:tcW w:w="8897" w:type="dxa"/>
          </w:tcPr>
          <w:p w:rsidR="00EC3F31" w:rsidRPr="00C51C33" w:rsidRDefault="00B75B2A" w:rsidP="009274F3">
            <w:pPr>
              <w:rPr>
                <w:caps/>
                <w:color w:val="000000" w:themeColor="text1"/>
                <w:sz w:val="28"/>
                <w:szCs w:val="28"/>
                <w:lang w:val="en-US"/>
              </w:rPr>
            </w:pPr>
            <w:r w:rsidRPr="00B75B2A">
              <w:rPr>
                <w:caps/>
                <w:color w:val="000000" w:themeColor="text1"/>
                <w:sz w:val="28"/>
                <w:szCs w:val="28"/>
              </w:rPr>
              <w:t>CONCLUSION</w:t>
            </w:r>
            <w:r w:rsidR="00C51C33">
              <w:rPr>
                <w:caps/>
                <w:color w:val="000000" w:themeColor="text1"/>
                <w:sz w:val="28"/>
                <w:szCs w:val="28"/>
                <w:lang w:val="en-US"/>
              </w:rPr>
              <w:t xml:space="preserve"> ……………………………………………………………….</w:t>
            </w:r>
          </w:p>
        </w:tc>
        <w:tc>
          <w:tcPr>
            <w:tcW w:w="709" w:type="dxa"/>
            <w:shd w:val="clear" w:color="auto" w:fill="auto"/>
            <w:vAlign w:val="bottom"/>
          </w:tcPr>
          <w:p w:rsidR="00EC3F31" w:rsidRPr="0049232B" w:rsidRDefault="009B5EF6" w:rsidP="00C51C33">
            <w:pPr>
              <w:ind w:left="34"/>
              <w:rPr>
                <w:color w:val="000000" w:themeColor="text1"/>
                <w:sz w:val="28"/>
                <w:szCs w:val="28"/>
                <w:lang w:val="en-US"/>
              </w:rPr>
            </w:pPr>
            <w:r>
              <w:rPr>
                <w:color w:val="000000" w:themeColor="text1"/>
                <w:sz w:val="28"/>
                <w:szCs w:val="28"/>
                <w:lang w:val="ru-RU"/>
              </w:rPr>
              <w:t>30</w:t>
            </w:r>
          </w:p>
        </w:tc>
      </w:tr>
      <w:tr w:rsidR="00EC3F31" w:rsidRPr="0049232B" w:rsidTr="00C51C33">
        <w:tc>
          <w:tcPr>
            <w:tcW w:w="8897" w:type="dxa"/>
          </w:tcPr>
          <w:p w:rsidR="00EC3F31" w:rsidRPr="002E2838" w:rsidRDefault="0026428F" w:rsidP="009274F3">
            <w:pPr>
              <w:rPr>
                <w:caps/>
                <w:color w:val="000000" w:themeColor="text1"/>
                <w:sz w:val="28"/>
                <w:szCs w:val="28"/>
              </w:rPr>
            </w:pPr>
            <w:r>
              <w:rPr>
                <w:caps/>
                <w:color w:val="000000" w:themeColor="text1"/>
                <w:sz w:val="28"/>
                <w:szCs w:val="28"/>
                <w:lang w:val="en-US"/>
              </w:rPr>
              <w:t>REFERENCES</w:t>
            </w:r>
            <w:r w:rsidR="00C51C33">
              <w:rPr>
                <w:caps/>
                <w:color w:val="000000" w:themeColor="text1"/>
                <w:sz w:val="28"/>
                <w:szCs w:val="28"/>
                <w:lang w:val="en-US"/>
              </w:rPr>
              <w:t xml:space="preserve"> ……………………………………………………………….</w:t>
            </w:r>
          </w:p>
        </w:tc>
        <w:tc>
          <w:tcPr>
            <w:tcW w:w="709" w:type="dxa"/>
            <w:vAlign w:val="bottom"/>
          </w:tcPr>
          <w:p w:rsidR="00EC3F31" w:rsidRPr="009B5EF6" w:rsidRDefault="0049232B" w:rsidP="00C51C33">
            <w:pPr>
              <w:ind w:left="34"/>
              <w:rPr>
                <w:color w:val="000000" w:themeColor="text1"/>
                <w:sz w:val="28"/>
                <w:szCs w:val="28"/>
                <w:lang w:val="ru-RU"/>
              </w:rPr>
            </w:pPr>
            <w:r w:rsidRPr="0049232B">
              <w:rPr>
                <w:color w:val="000000" w:themeColor="text1"/>
                <w:sz w:val="28"/>
                <w:szCs w:val="28"/>
                <w:lang w:val="en-US"/>
              </w:rPr>
              <w:t>3</w:t>
            </w:r>
            <w:r w:rsidR="009B5EF6">
              <w:rPr>
                <w:color w:val="000000" w:themeColor="text1"/>
                <w:sz w:val="28"/>
                <w:szCs w:val="28"/>
                <w:lang w:val="ru-RU"/>
              </w:rPr>
              <w:t>1</w:t>
            </w:r>
          </w:p>
        </w:tc>
      </w:tr>
      <w:tr w:rsidR="00EC3F31" w:rsidRPr="0049232B" w:rsidTr="00C51C33">
        <w:tc>
          <w:tcPr>
            <w:tcW w:w="8897" w:type="dxa"/>
          </w:tcPr>
          <w:p w:rsidR="00EC3F31" w:rsidRPr="00C51C33" w:rsidRDefault="00B75B2A" w:rsidP="00B75B2A">
            <w:pPr>
              <w:rPr>
                <w:color w:val="000000" w:themeColor="text1"/>
                <w:sz w:val="28"/>
                <w:szCs w:val="28"/>
                <w:lang w:val="en-US"/>
              </w:rPr>
            </w:pPr>
            <w:r w:rsidRPr="00476F35">
              <w:rPr>
                <w:caps/>
                <w:color w:val="000000" w:themeColor="text1"/>
                <w:sz w:val="28"/>
                <w:szCs w:val="28"/>
                <w:lang w:val="en-US"/>
              </w:rPr>
              <w:t xml:space="preserve">APPENDIX </w:t>
            </w:r>
            <w:r>
              <w:rPr>
                <w:color w:val="000000" w:themeColor="text1"/>
                <w:sz w:val="28"/>
                <w:szCs w:val="28"/>
                <w:lang w:val="en-US"/>
              </w:rPr>
              <w:t>A</w:t>
            </w:r>
            <w:r w:rsidR="00AC168E" w:rsidRPr="00476F35">
              <w:rPr>
                <w:color w:val="000000" w:themeColor="text1"/>
                <w:sz w:val="28"/>
                <w:szCs w:val="28"/>
                <w:lang w:val="en-US"/>
              </w:rPr>
              <w:t xml:space="preserve"> </w:t>
            </w:r>
            <w:r w:rsidR="00AC168E">
              <w:rPr>
                <w:color w:val="000000" w:themeColor="text1"/>
                <w:sz w:val="28"/>
                <w:szCs w:val="28"/>
                <w:lang w:val="en-US"/>
              </w:rPr>
              <w:t xml:space="preserve">– </w:t>
            </w:r>
            <w:r w:rsidR="00476F35" w:rsidRPr="00476F35">
              <w:rPr>
                <w:color w:val="000000" w:themeColor="text1"/>
                <w:sz w:val="28"/>
              </w:rPr>
              <w:t>List of published works</w:t>
            </w:r>
            <w:r w:rsidR="00C51C33">
              <w:rPr>
                <w:color w:val="000000" w:themeColor="text1"/>
                <w:sz w:val="28"/>
                <w:lang w:val="en-US"/>
              </w:rPr>
              <w:t xml:space="preserve"> …………………………………….</w:t>
            </w:r>
          </w:p>
        </w:tc>
        <w:tc>
          <w:tcPr>
            <w:tcW w:w="709" w:type="dxa"/>
            <w:vAlign w:val="bottom"/>
          </w:tcPr>
          <w:p w:rsidR="00EC3F31" w:rsidRPr="009B5EF6" w:rsidRDefault="00686333" w:rsidP="004160B4">
            <w:pPr>
              <w:ind w:left="34"/>
              <w:rPr>
                <w:color w:val="000000" w:themeColor="text1"/>
                <w:sz w:val="28"/>
                <w:szCs w:val="28"/>
                <w:lang w:val="ru-RU"/>
              </w:rPr>
            </w:pPr>
            <w:r w:rsidRPr="0049232B">
              <w:rPr>
                <w:color w:val="000000" w:themeColor="text1"/>
                <w:sz w:val="28"/>
                <w:szCs w:val="28"/>
                <w:lang w:val="en-US"/>
              </w:rPr>
              <w:t>3</w:t>
            </w:r>
            <w:r w:rsidR="004160B4">
              <w:rPr>
                <w:color w:val="000000" w:themeColor="text1"/>
                <w:sz w:val="28"/>
                <w:szCs w:val="28"/>
                <w:lang w:val="ru-RU"/>
              </w:rPr>
              <w:t>4</w:t>
            </w:r>
          </w:p>
        </w:tc>
      </w:tr>
      <w:tr w:rsidR="00EC3F31" w:rsidRPr="0049232B" w:rsidTr="00C51C33">
        <w:trPr>
          <w:trHeight w:val="327"/>
        </w:trPr>
        <w:tc>
          <w:tcPr>
            <w:tcW w:w="8897" w:type="dxa"/>
          </w:tcPr>
          <w:p w:rsidR="00EC3F31" w:rsidRPr="00476F35" w:rsidRDefault="00B75B2A" w:rsidP="00B75B2A">
            <w:pPr>
              <w:rPr>
                <w:color w:val="000000" w:themeColor="text1"/>
                <w:sz w:val="28"/>
                <w:szCs w:val="28"/>
                <w:lang w:val="en-US"/>
              </w:rPr>
            </w:pPr>
            <w:r w:rsidRPr="00B75B2A">
              <w:rPr>
                <w:caps/>
                <w:color w:val="000000" w:themeColor="text1"/>
                <w:sz w:val="28"/>
                <w:szCs w:val="28"/>
              </w:rPr>
              <w:t xml:space="preserve">APPENDIX </w:t>
            </w:r>
            <w:r>
              <w:rPr>
                <w:caps/>
                <w:color w:val="000000" w:themeColor="text1"/>
                <w:sz w:val="28"/>
                <w:szCs w:val="28"/>
                <w:lang w:val="en-US"/>
              </w:rPr>
              <w:t>B</w:t>
            </w:r>
            <w:r w:rsidR="00AC168E" w:rsidRPr="00476F35">
              <w:rPr>
                <w:color w:val="000000" w:themeColor="text1"/>
                <w:sz w:val="28"/>
                <w:szCs w:val="28"/>
                <w:lang w:val="en-US"/>
              </w:rPr>
              <w:t xml:space="preserve"> </w:t>
            </w:r>
            <w:r w:rsidR="00AC168E">
              <w:rPr>
                <w:color w:val="000000" w:themeColor="text1"/>
                <w:sz w:val="28"/>
                <w:szCs w:val="28"/>
                <w:lang w:val="en-US"/>
              </w:rPr>
              <w:t xml:space="preserve">– </w:t>
            </w:r>
            <w:r w:rsidR="00476F35" w:rsidRPr="00476F35">
              <w:rPr>
                <w:color w:val="000000" w:themeColor="text1"/>
                <w:sz w:val="28"/>
                <w:lang w:val="en-US"/>
              </w:rPr>
              <w:t>Calendar plan for 2020</w:t>
            </w:r>
            <w:r w:rsidR="00C51C33">
              <w:rPr>
                <w:color w:val="000000" w:themeColor="text1"/>
                <w:sz w:val="28"/>
                <w:lang w:val="en-US"/>
              </w:rPr>
              <w:t xml:space="preserve"> ……………………………………..</w:t>
            </w:r>
          </w:p>
        </w:tc>
        <w:tc>
          <w:tcPr>
            <w:tcW w:w="709" w:type="dxa"/>
          </w:tcPr>
          <w:p w:rsidR="00EC3F31" w:rsidRPr="009B5EF6" w:rsidRDefault="00686333" w:rsidP="004160B4">
            <w:pPr>
              <w:ind w:left="34"/>
              <w:rPr>
                <w:color w:val="000000" w:themeColor="text1"/>
                <w:sz w:val="28"/>
                <w:szCs w:val="28"/>
                <w:lang w:val="ru-RU"/>
              </w:rPr>
            </w:pPr>
            <w:r w:rsidRPr="0049232B">
              <w:rPr>
                <w:color w:val="000000" w:themeColor="text1"/>
                <w:sz w:val="28"/>
                <w:szCs w:val="28"/>
                <w:lang w:val="en-US"/>
              </w:rPr>
              <w:t>3</w:t>
            </w:r>
            <w:r w:rsidR="004160B4">
              <w:rPr>
                <w:color w:val="000000" w:themeColor="text1"/>
                <w:sz w:val="28"/>
                <w:szCs w:val="28"/>
                <w:lang w:val="ru-RU"/>
              </w:rPr>
              <w:t>6</w:t>
            </w:r>
          </w:p>
        </w:tc>
      </w:tr>
      <w:tr w:rsidR="00E1588F" w:rsidRPr="0049232B" w:rsidTr="00C51C33">
        <w:trPr>
          <w:trHeight w:val="674"/>
        </w:trPr>
        <w:tc>
          <w:tcPr>
            <w:tcW w:w="8897" w:type="dxa"/>
          </w:tcPr>
          <w:p w:rsidR="00E1588F" w:rsidRPr="00B75B2A" w:rsidRDefault="00E1588F" w:rsidP="00B75B2A">
            <w:pPr>
              <w:rPr>
                <w:caps/>
                <w:color w:val="000000" w:themeColor="text1"/>
                <w:sz w:val="28"/>
                <w:szCs w:val="28"/>
              </w:rPr>
            </w:pPr>
            <w:r w:rsidRPr="00B75B2A">
              <w:rPr>
                <w:caps/>
                <w:color w:val="000000" w:themeColor="text1"/>
                <w:sz w:val="28"/>
                <w:szCs w:val="28"/>
              </w:rPr>
              <w:t xml:space="preserve">APPENDIX </w:t>
            </w:r>
            <w:r>
              <w:rPr>
                <w:caps/>
                <w:color w:val="000000" w:themeColor="text1"/>
                <w:sz w:val="28"/>
                <w:szCs w:val="28"/>
                <w:lang w:val="en-US"/>
              </w:rPr>
              <w:t>C</w:t>
            </w:r>
            <w:r w:rsidRPr="00476F35">
              <w:rPr>
                <w:color w:val="000000" w:themeColor="text1"/>
                <w:sz w:val="28"/>
                <w:szCs w:val="28"/>
                <w:lang w:val="en-US"/>
              </w:rPr>
              <w:t xml:space="preserve"> </w:t>
            </w:r>
            <w:r>
              <w:rPr>
                <w:color w:val="000000" w:themeColor="text1"/>
                <w:sz w:val="28"/>
                <w:szCs w:val="28"/>
                <w:lang w:val="en-US"/>
              </w:rPr>
              <w:t>– Main conclusions based on the results of 2018-2019</w:t>
            </w:r>
            <w:r w:rsidR="00C51C33">
              <w:rPr>
                <w:color w:val="000000" w:themeColor="text1"/>
                <w:sz w:val="28"/>
                <w:szCs w:val="28"/>
                <w:lang w:val="en-US"/>
              </w:rPr>
              <w:t xml:space="preserve"> ………</w:t>
            </w:r>
          </w:p>
        </w:tc>
        <w:tc>
          <w:tcPr>
            <w:tcW w:w="709" w:type="dxa"/>
          </w:tcPr>
          <w:p w:rsidR="00E1588F" w:rsidRPr="009B5EF6" w:rsidRDefault="00E1588F" w:rsidP="004160B4">
            <w:pPr>
              <w:ind w:left="34"/>
              <w:rPr>
                <w:color w:val="000000" w:themeColor="text1"/>
                <w:sz w:val="28"/>
                <w:szCs w:val="28"/>
                <w:lang w:val="ru-RU"/>
              </w:rPr>
            </w:pPr>
            <w:r w:rsidRPr="0049232B">
              <w:rPr>
                <w:color w:val="000000" w:themeColor="text1"/>
                <w:sz w:val="28"/>
                <w:szCs w:val="28"/>
                <w:lang w:val="en-US"/>
              </w:rPr>
              <w:t>3</w:t>
            </w:r>
            <w:r w:rsidR="004160B4">
              <w:rPr>
                <w:color w:val="000000" w:themeColor="text1"/>
                <w:sz w:val="28"/>
                <w:szCs w:val="28"/>
                <w:lang w:val="ru-RU"/>
              </w:rPr>
              <w:t>9</w:t>
            </w:r>
          </w:p>
        </w:tc>
      </w:tr>
    </w:tbl>
    <w:p w:rsidR="00301382" w:rsidRPr="002E2838" w:rsidRDefault="00301382" w:rsidP="002C1E9C">
      <w:pPr>
        <w:pStyle w:val="11"/>
        <w:jc w:val="center"/>
        <w:outlineLvl w:val="0"/>
        <w:rPr>
          <w:color w:val="000000" w:themeColor="text1"/>
        </w:rPr>
      </w:pPr>
      <w:bookmarkStart w:id="0" w:name="_Toc341185623"/>
    </w:p>
    <w:p w:rsidR="00301382" w:rsidRPr="00E1588F" w:rsidRDefault="00301382">
      <w:pPr>
        <w:suppressAutoHyphens w:val="0"/>
        <w:ind w:left="1066" w:hanging="357"/>
        <w:jc w:val="both"/>
        <w:rPr>
          <w:color w:val="000000" w:themeColor="text1"/>
          <w:sz w:val="28"/>
          <w:szCs w:val="28"/>
          <w:lang w:val="en-US" w:eastAsia="ru-RU"/>
        </w:rPr>
      </w:pPr>
      <w:r w:rsidRPr="002E2838">
        <w:rPr>
          <w:color w:val="000000" w:themeColor="text1"/>
        </w:rPr>
        <w:br w:type="page"/>
      </w:r>
    </w:p>
    <w:bookmarkEnd w:id="0"/>
    <w:p w:rsidR="002C1E9C" w:rsidRPr="005D2F87" w:rsidRDefault="00F6129C" w:rsidP="007F226C">
      <w:pPr>
        <w:pStyle w:val="11"/>
        <w:spacing w:line="240" w:lineRule="auto"/>
        <w:jc w:val="center"/>
        <w:outlineLvl w:val="0"/>
        <w:rPr>
          <w:b/>
          <w:color w:val="000000" w:themeColor="text1"/>
        </w:rPr>
      </w:pPr>
      <w:r w:rsidRPr="005D2F87">
        <w:rPr>
          <w:b/>
          <w:caps/>
          <w:color w:val="000000" w:themeColor="text1"/>
        </w:rPr>
        <w:lastRenderedPageBreak/>
        <w:t>DEFINITIONS, DESIGNATIONS AND ABBREVIATIONS</w:t>
      </w:r>
    </w:p>
    <w:p w:rsidR="002C1E9C" w:rsidRDefault="002C1E9C" w:rsidP="007F226C">
      <w:pPr>
        <w:ind w:firstLine="709"/>
        <w:jc w:val="both"/>
        <w:rPr>
          <w:b/>
          <w:color w:val="000000" w:themeColor="text1"/>
          <w:sz w:val="28"/>
          <w:szCs w:val="28"/>
          <w:lang w:val="en-US"/>
        </w:rPr>
      </w:pPr>
    </w:p>
    <w:p w:rsidR="002C1E9C" w:rsidRPr="002E2838" w:rsidRDefault="006D31D7" w:rsidP="006D31D7">
      <w:pPr>
        <w:ind w:firstLine="709"/>
        <w:jc w:val="both"/>
        <w:rPr>
          <w:color w:val="000000" w:themeColor="text1"/>
          <w:sz w:val="28"/>
          <w:szCs w:val="28"/>
        </w:rPr>
      </w:pPr>
      <w:r w:rsidRPr="006D31D7">
        <w:rPr>
          <w:color w:val="000000" w:themeColor="text1"/>
          <w:sz w:val="28"/>
          <w:szCs w:val="28"/>
          <w:lang w:val="en-US"/>
        </w:rPr>
        <w:t>In this research report the following terms are used with the corresponding definitions, symbols and abbreviations</w:t>
      </w:r>
      <w:r w:rsidR="002C1E9C" w:rsidRPr="002E2838">
        <w:rPr>
          <w:color w:val="000000" w:themeColor="text1"/>
          <w:sz w:val="28"/>
          <w:szCs w:val="28"/>
        </w:rPr>
        <w:t>:</w:t>
      </w:r>
    </w:p>
    <w:p w:rsidR="002C1E9C" w:rsidRPr="002E2838" w:rsidRDefault="002C1E9C" w:rsidP="007F226C">
      <w:pPr>
        <w:pStyle w:val="3"/>
        <w:spacing w:before="0" w:after="0"/>
        <w:ind w:firstLine="709"/>
        <w:jc w:val="both"/>
        <w:rPr>
          <w:rFonts w:ascii="Times New Roman" w:hAnsi="Times New Roman"/>
          <w:b w:val="0"/>
          <w:color w:val="000000" w:themeColor="text1"/>
          <w:sz w:val="28"/>
          <w:szCs w:val="28"/>
        </w:rPr>
      </w:pPr>
    </w:p>
    <w:p w:rsidR="00563B23" w:rsidRPr="00B10DA7" w:rsidRDefault="00563B23" w:rsidP="005D2F87">
      <w:pPr>
        <w:jc w:val="both"/>
        <w:rPr>
          <w:sz w:val="28"/>
          <w:lang w:val="en-US"/>
        </w:rPr>
      </w:pPr>
      <w:r>
        <w:rPr>
          <w:color w:val="000000" w:themeColor="text1"/>
          <w:sz w:val="28"/>
          <w:szCs w:val="28"/>
          <w:lang w:val="en-US"/>
        </w:rPr>
        <w:t>DFT</w:t>
      </w:r>
      <w:r w:rsidRPr="00B10DA7">
        <w:rPr>
          <w:color w:val="000000" w:themeColor="text1"/>
          <w:sz w:val="28"/>
          <w:szCs w:val="28"/>
          <w:lang w:val="en-US"/>
        </w:rPr>
        <w:t xml:space="preserve"> – </w:t>
      </w:r>
      <w:r w:rsidR="00B10DA7" w:rsidRPr="00B10DA7">
        <w:rPr>
          <w:color w:val="000000" w:themeColor="text1"/>
          <w:sz w:val="28"/>
          <w:szCs w:val="28"/>
        </w:rPr>
        <w:t xml:space="preserve">density </w:t>
      </w:r>
      <w:r w:rsidR="00B10DA7" w:rsidRPr="00B10DA7">
        <w:rPr>
          <w:sz w:val="28"/>
        </w:rPr>
        <w:t>functional theory</w:t>
      </w:r>
    </w:p>
    <w:p w:rsidR="00563B23" w:rsidRPr="00B10DA7" w:rsidRDefault="00563B23" w:rsidP="005D2F87">
      <w:pPr>
        <w:jc w:val="both"/>
        <w:rPr>
          <w:color w:val="000000" w:themeColor="text1"/>
          <w:sz w:val="28"/>
          <w:szCs w:val="28"/>
          <w:lang w:val="en-US"/>
        </w:rPr>
      </w:pPr>
      <w:r>
        <w:rPr>
          <w:color w:val="000000" w:themeColor="text1"/>
          <w:sz w:val="28"/>
          <w:szCs w:val="28"/>
          <w:lang w:val="en-US"/>
        </w:rPr>
        <w:t>DFTB</w:t>
      </w:r>
      <w:r w:rsidRPr="00B10DA7">
        <w:rPr>
          <w:color w:val="000000" w:themeColor="text1"/>
          <w:sz w:val="28"/>
          <w:szCs w:val="28"/>
          <w:lang w:val="en-US"/>
        </w:rPr>
        <w:t xml:space="preserve"> – </w:t>
      </w:r>
      <w:r w:rsidR="00B10DA7" w:rsidRPr="00B10DA7">
        <w:rPr>
          <w:sz w:val="28"/>
        </w:rPr>
        <w:t>density‐functional tight‐binding</w:t>
      </w:r>
    </w:p>
    <w:p w:rsidR="002C1E9C" w:rsidRPr="002E2838" w:rsidRDefault="00C261F5" w:rsidP="005D2F87">
      <w:pPr>
        <w:jc w:val="both"/>
        <w:rPr>
          <w:color w:val="000000" w:themeColor="text1"/>
          <w:sz w:val="28"/>
          <w:szCs w:val="28"/>
        </w:rPr>
      </w:pPr>
      <w:r w:rsidRPr="002E2838">
        <w:rPr>
          <w:color w:val="000000" w:themeColor="text1"/>
          <w:sz w:val="28"/>
          <w:szCs w:val="28"/>
        </w:rPr>
        <w:t xml:space="preserve">МО – </w:t>
      </w:r>
      <w:r w:rsidR="00B10DA7" w:rsidRPr="00B10DA7">
        <w:rPr>
          <w:color w:val="000000" w:themeColor="text1"/>
          <w:sz w:val="28"/>
          <w:szCs w:val="28"/>
        </w:rPr>
        <w:t>molecular orbitals</w:t>
      </w:r>
    </w:p>
    <w:p w:rsidR="00C261F5" w:rsidRPr="00B10DA7" w:rsidRDefault="00B31E51" w:rsidP="005D2F87">
      <w:pPr>
        <w:jc w:val="both"/>
        <w:rPr>
          <w:color w:val="000000" w:themeColor="text1"/>
          <w:sz w:val="28"/>
          <w:szCs w:val="28"/>
          <w:lang w:val="en-US"/>
        </w:rPr>
      </w:pPr>
      <w:r w:rsidRPr="002E2838">
        <w:rPr>
          <w:color w:val="000000" w:themeColor="text1"/>
          <w:sz w:val="28"/>
          <w:szCs w:val="28"/>
        </w:rPr>
        <w:t>LUMO</w:t>
      </w:r>
      <w:r w:rsidR="00C261F5" w:rsidRPr="002E2838">
        <w:rPr>
          <w:color w:val="000000" w:themeColor="text1"/>
          <w:sz w:val="28"/>
          <w:szCs w:val="28"/>
        </w:rPr>
        <w:t xml:space="preserve"> –</w:t>
      </w:r>
      <w:r w:rsidR="00B10DA7">
        <w:rPr>
          <w:color w:val="000000" w:themeColor="text1"/>
          <w:sz w:val="28"/>
          <w:szCs w:val="28"/>
          <w:lang w:val="en-US"/>
        </w:rPr>
        <w:t xml:space="preserve"> </w:t>
      </w:r>
      <w:r w:rsidRPr="002E2838">
        <w:rPr>
          <w:color w:val="000000" w:themeColor="text1"/>
          <w:sz w:val="28"/>
          <w:szCs w:val="28"/>
        </w:rPr>
        <w:t>lowe</w:t>
      </w:r>
      <w:r w:rsidR="00B10DA7">
        <w:rPr>
          <w:color w:val="000000" w:themeColor="text1"/>
          <w:sz w:val="28"/>
          <w:szCs w:val="28"/>
        </w:rPr>
        <w:t>st unoccupied molecular orbital</w:t>
      </w:r>
    </w:p>
    <w:p w:rsidR="00B31E51" w:rsidRPr="00B10DA7" w:rsidRDefault="00B31E51" w:rsidP="005D2F87">
      <w:pPr>
        <w:jc w:val="both"/>
        <w:rPr>
          <w:color w:val="000000" w:themeColor="text1"/>
          <w:sz w:val="28"/>
          <w:szCs w:val="28"/>
          <w:lang w:val="en-US"/>
        </w:rPr>
      </w:pPr>
      <w:r w:rsidRPr="002E2838">
        <w:rPr>
          <w:color w:val="000000" w:themeColor="text1"/>
          <w:sz w:val="28"/>
          <w:szCs w:val="28"/>
        </w:rPr>
        <w:t>HOMO –</w:t>
      </w:r>
      <w:r w:rsidR="00B10DA7">
        <w:rPr>
          <w:color w:val="000000" w:themeColor="text1"/>
          <w:sz w:val="28"/>
          <w:szCs w:val="28"/>
          <w:lang w:val="en-US"/>
        </w:rPr>
        <w:t xml:space="preserve"> </w:t>
      </w:r>
      <w:r w:rsidRPr="002E2838">
        <w:rPr>
          <w:color w:val="000000" w:themeColor="text1"/>
          <w:sz w:val="28"/>
          <w:szCs w:val="28"/>
        </w:rPr>
        <w:t>hig</w:t>
      </w:r>
      <w:r w:rsidR="00B10DA7">
        <w:rPr>
          <w:color w:val="000000" w:themeColor="text1"/>
          <w:sz w:val="28"/>
          <w:szCs w:val="28"/>
        </w:rPr>
        <w:t>hest occupied molecular orbital</w:t>
      </w:r>
    </w:p>
    <w:p w:rsidR="002C1E9C" w:rsidRDefault="00B10DA7" w:rsidP="005D2F87">
      <w:pPr>
        <w:jc w:val="both"/>
        <w:rPr>
          <w:color w:val="000000" w:themeColor="text1"/>
          <w:sz w:val="28"/>
          <w:szCs w:val="28"/>
        </w:rPr>
      </w:pPr>
      <w:r>
        <w:rPr>
          <w:color w:val="000000" w:themeColor="text1"/>
          <w:sz w:val="28"/>
          <w:szCs w:val="28"/>
          <w:lang w:val="en-US"/>
        </w:rPr>
        <w:t>QD</w:t>
      </w:r>
      <w:r w:rsidR="002C1E9C" w:rsidRPr="002E2838">
        <w:rPr>
          <w:color w:val="000000" w:themeColor="text1"/>
          <w:sz w:val="28"/>
          <w:szCs w:val="28"/>
        </w:rPr>
        <w:t xml:space="preserve"> – </w:t>
      </w:r>
      <w:r w:rsidRPr="00B10DA7">
        <w:rPr>
          <w:color w:val="000000" w:themeColor="text1"/>
          <w:sz w:val="28"/>
          <w:szCs w:val="28"/>
        </w:rPr>
        <w:t>quantum dot</w:t>
      </w:r>
    </w:p>
    <w:p w:rsidR="00E1588F" w:rsidRPr="00E1588F" w:rsidRDefault="00E1588F" w:rsidP="005D2F87">
      <w:pPr>
        <w:jc w:val="both"/>
        <w:rPr>
          <w:color w:val="000000" w:themeColor="text1"/>
          <w:sz w:val="28"/>
          <w:szCs w:val="28"/>
          <w:lang w:val="en-US"/>
        </w:rPr>
      </w:pPr>
      <w:r>
        <w:rPr>
          <w:color w:val="000000" w:themeColor="text1"/>
          <w:sz w:val="28"/>
          <w:szCs w:val="28"/>
        </w:rPr>
        <w:t>μ</w:t>
      </w:r>
      <w:r w:rsidRPr="00E1588F">
        <w:rPr>
          <w:color w:val="000000" w:themeColor="text1"/>
          <w:sz w:val="28"/>
          <w:szCs w:val="28"/>
          <w:lang w:val="en-US"/>
        </w:rPr>
        <w:t xml:space="preserve"> – </w:t>
      </w:r>
      <w:r>
        <w:rPr>
          <w:color w:val="000000" w:themeColor="text1"/>
          <w:sz w:val="28"/>
          <w:szCs w:val="28"/>
          <w:lang w:val="en-US"/>
        </w:rPr>
        <w:t>dipole moment</w:t>
      </w:r>
    </w:p>
    <w:p w:rsidR="00E1588F" w:rsidRPr="00E1588F" w:rsidRDefault="00E1588F" w:rsidP="005D2F87">
      <w:pPr>
        <w:jc w:val="both"/>
        <w:rPr>
          <w:color w:val="000000" w:themeColor="text1"/>
          <w:sz w:val="28"/>
          <w:szCs w:val="28"/>
          <w:lang w:val="en-US"/>
        </w:rPr>
      </w:pPr>
      <w:r>
        <w:rPr>
          <w:color w:val="000000" w:themeColor="text1"/>
          <w:sz w:val="28"/>
          <w:szCs w:val="28"/>
          <w:lang w:val="en-US"/>
        </w:rPr>
        <w:t>f</w:t>
      </w:r>
      <w:r w:rsidRPr="00E1588F">
        <w:rPr>
          <w:color w:val="000000" w:themeColor="text1"/>
          <w:sz w:val="28"/>
          <w:szCs w:val="28"/>
          <w:lang w:val="en-US"/>
        </w:rPr>
        <w:t xml:space="preserve"> – </w:t>
      </w:r>
      <w:r>
        <w:rPr>
          <w:color w:val="000000" w:themeColor="text1"/>
          <w:sz w:val="28"/>
          <w:szCs w:val="28"/>
          <w:lang w:val="en-US"/>
        </w:rPr>
        <w:t>oscillator strength</w:t>
      </w:r>
    </w:p>
    <w:p w:rsidR="00E1588F" w:rsidRPr="00E1588F" w:rsidRDefault="00E1588F" w:rsidP="005D2F87">
      <w:pPr>
        <w:jc w:val="both"/>
        <w:rPr>
          <w:color w:val="000000" w:themeColor="text1"/>
          <w:sz w:val="28"/>
          <w:szCs w:val="28"/>
          <w:lang w:val="en-US"/>
        </w:rPr>
      </w:pPr>
      <w:r>
        <w:rPr>
          <w:color w:val="000000" w:themeColor="text1"/>
          <w:sz w:val="28"/>
          <w:szCs w:val="28"/>
          <w:lang w:val="ru-RU"/>
        </w:rPr>
        <w:t>Е</w:t>
      </w:r>
      <w:r w:rsidRPr="00E1588F">
        <w:rPr>
          <w:color w:val="000000" w:themeColor="text1"/>
          <w:sz w:val="28"/>
          <w:szCs w:val="28"/>
          <w:vertAlign w:val="subscript"/>
          <w:lang w:val="en-US"/>
        </w:rPr>
        <w:t>1</w:t>
      </w:r>
      <w:r w:rsidRPr="00E1588F">
        <w:rPr>
          <w:color w:val="000000" w:themeColor="text1"/>
          <w:sz w:val="28"/>
          <w:szCs w:val="28"/>
          <w:lang w:val="en-US"/>
        </w:rPr>
        <w:t xml:space="preserve"> – </w:t>
      </w:r>
      <w:r>
        <w:rPr>
          <w:color w:val="000000" w:themeColor="text1"/>
          <w:sz w:val="28"/>
          <w:szCs w:val="28"/>
          <w:lang w:val="en-US"/>
        </w:rPr>
        <w:t>energy</w:t>
      </w:r>
      <w:r w:rsidRPr="00E1588F">
        <w:rPr>
          <w:color w:val="000000" w:themeColor="text1"/>
          <w:sz w:val="28"/>
          <w:szCs w:val="28"/>
          <w:lang w:val="en-US"/>
        </w:rPr>
        <w:t xml:space="preserve"> </w:t>
      </w:r>
      <w:r>
        <w:rPr>
          <w:color w:val="000000" w:themeColor="text1"/>
          <w:sz w:val="28"/>
          <w:szCs w:val="28"/>
          <w:lang w:val="en-US"/>
        </w:rPr>
        <w:t>of</w:t>
      </w:r>
      <w:r w:rsidRPr="00E1588F">
        <w:rPr>
          <w:color w:val="000000" w:themeColor="text1"/>
          <w:sz w:val="28"/>
          <w:szCs w:val="28"/>
          <w:lang w:val="en-US"/>
        </w:rPr>
        <w:t xml:space="preserve"> </w:t>
      </w:r>
      <w:r>
        <w:rPr>
          <w:color w:val="000000" w:themeColor="text1"/>
          <w:sz w:val="28"/>
          <w:szCs w:val="28"/>
          <w:lang w:val="en-US"/>
        </w:rPr>
        <w:t>first electronic transition</w:t>
      </w:r>
    </w:p>
    <w:p w:rsidR="00E1588F" w:rsidRPr="00E1588F" w:rsidRDefault="00E1588F" w:rsidP="005D2F87">
      <w:pPr>
        <w:jc w:val="both"/>
        <w:rPr>
          <w:color w:val="000000" w:themeColor="text1"/>
          <w:sz w:val="28"/>
          <w:szCs w:val="28"/>
          <w:lang w:val="en-US"/>
        </w:rPr>
      </w:pPr>
      <w:r>
        <w:rPr>
          <w:color w:val="000000" w:themeColor="text1"/>
          <w:sz w:val="28"/>
          <w:szCs w:val="28"/>
          <w:lang w:val="ru-RU"/>
        </w:rPr>
        <w:t>Е</w:t>
      </w:r>
      <w:r w:rsidRPr="00E1588F">
        <w:rPr>
          <w:color w:val="000000" w:themeColor="text1"/>
          <w:sz w:val="28"/>
          <w:szCs w:val="28"/>
          <w:lang w:val="en-US"/>
        </w:rPr>
        <w:t xml:space="preserve"> – </w:t>
      </w:r>
      <w:r>
        <w:rPr>
          <w:color w:val="000000" w:themeColor="text1"/>
          <w:sz w:val="28"/>
          <w:szCs w:val="28"/>
          <w:lang w:val="en-US"/>
        </w:rPr>
        <w:t>electrostatic field</w:t>
      </w:r>
    </w:p>
    <w:p w:rsidR="00E1588F" w:rsidRPr="00E1588F" w:rsidRDefault="00E1588F" w:rsidP="005D2F87">
      <w:pPr>
        <w:jc w:val="both"/>
        <w:rPr>
          <w:color w:val="000000" w:themeColor="text1"/>
          <w:sz w:val="28"/>
          <w:szCs w:val="28"/>
          <w:lang w:val="en-US"/>
        </w:rPr>
      </w:pPr>
      <w:r>
        <w:rPr>
          <w:color w:val="000000" w:themeColor="text1"/>
          <w:sz w:val="28"/>
          <w:szCs w:val="28"/>
          <w:lang w:val="en-US"/>
        </w:rPr>
        <w:t>E</w:t>
      </w:r>
      <w:r w:rsidRPr="00FA3406">
        <w:rPr>
          <w:color w:val="000000" w:themeColor="text1"/>
          <w:sz w:val="28"/>
          <w:szCs w:val="28"/>
          <w:vertAlign w:val="subscript"/>
          <w:lang w:val="en-US"/>
        </w:rPr>
        <w:t>int</w:t>
      </w:r>
      <w:r w:rsidRPr="00E1588F">
        <w:rPr>
          <w:color w:val="000000" w:themeColor="text1"/>
          <w:sz w:val="28"/>
          <w:szCs w:val="28"/>
          <w:lang w:val="en-US"/>
        </w:rPr>
        <w:t xml:space="preserve"> – </w:t>
      </w:r>
      <w:r>
        <w:rPr>
          <w:color w:val="000000" w:themeColor="text1"/>
          <w:sz w:val="28"/>
          <w:szCs w:val="28"/>
          <w:lang w:val="en-US"/>
        </w:rPr>
        <w:t>energy of the lowest in energy intensive transition</w:t>
      </w:r>
    </w:p>
    <w:p w:rsidR="00E1588F" w:rsidRPr="002E2838" w:rsidRDefault="00E1588F" w:rsidP="007F226C">
      <w:pPr>
        <w:ind w:firstLine="709"/>
        <w:jc w:val="both"/>
        <w:rPr>
          <w:color w:val="000000" w:themeColor="text1"/>
          <w:sz w:val="28"/>
          <w:szCs w:val="28"/>
        </w:rPr>
      </w:pPr>
    </w:p>
    <w:p w:rsidR="002C1E9C" w:rsidRPr="00E1588F" w:rsidRDefault="002C1E9C">
      <w:pPr>
        <w:suppressAutoHyphens w:val="0"/>
        <w:ind w:left="1066" w:hanging="357"/>
        <w:jc w:val="both"/>
        <w:rPr>
          <w:rFonts w:eastAsia="Calibri"/>
          <w:color w:val="000000" w:themeColor="text1"/>
          <w:lang w:val="en-US" w:eastAsia="en-US"/>
        </w:rPr>
      </w:pPr>
      <w:r w:rsidRPr="002E2838">
        <w:rPr>
          <w:color w:val="000000" w:themeColor="text1"/>
        </w:rPr>
        <w:br w:type="page"/>
      </w:r>
    </w:p>
    <w:p w:rsidR="00500BC2" w:rsidRPr="005D2F87" w:rsidRDefault="00F6129C" w:rsidP="003E26A7">
      <w:pPr>
        <w:pStyle w:val="a3"/>
        <w:spacing w:after="0" w:line="240" w:lineRule="auto"/>
        <w:ind w:left="0" w:right="-25"/>
        <w:jc w:val="center"/>
        <w:rPr>
          <w:rFonts w:ascii="Times New Roman" w:hAnsi="Times New Roman"/>
          <w:b/>
          <w:caps/>
          <w:color w:val="000000" w:themeColor="text1"/>
          <w:sz w:val="28"/>
          <w:szCs w:val="28"/>
          <w:lang w:val="en-US"/>
        </w:rPr>
      </w:pPr>
      <w:r w:rsidRPr="005D2F87">
        <w:rPr>
          <w:rFonts w:ascii="Times New Roman" w:hAnsi="Times New Roman"/>
          <w:b/>
          <w:caps/>
          <w:color w:val="000000" w:themeColor="text1"/>
          <w:sz w:val="28"/>
          <w:szCs w:val="28"/>
          <w:lang w:val="en-US"/>
        </w:rPr>
        <w:lastRenderedPageBreak/>
        <w:t>INTRODUCTION</w:t>
      </w:r>
    </w:p>
    <w:p w:rsidR="00500BC2" w:rsidRPr="0083105A" w:rsidRDefault="00500BC2" w:rsidP="003E26A7">
      <w:pPr>
        <w:pStyle w:val="a3"/>
        <w:spacing w:after="0" w:line="240" w:lineRule="auto"/>
        <w:ind w:left="0" w:right="-25"/>
        <w:jc w:val="both"/>
        <w:rPr>
          <w:rFonts w:ascii="Times New Roman" w:hAnsi="Times New Roman"/>
          <w:color w:val="000000" w:themeColor="text1"/>
          <w:sz w:val="28"/>
          <w:szCs w:val="28"/>
          <w:lang w:val="en-US"/>
        </w:rPr>
      </w:pPr>
    </w:p>
    <w:p w:rsidR="00E1588F" w:rsidRPr="00E1588F" w:rsidRDefault="00E1588F" w:rsidP="00F52B23">
      <w:pPr>
        <w:ind w:firstLine="709"/>
        <w:jc w:val="both"/>
        <w:rPr>
          <w:sz w:val="28"/>
          <w:szCs w:val="28"/>
        </w:rPr>
      </w:pPr>
      <w:r w:rsidRPr="00E1588F">
        <w:rPr>
          <w:sz w:val="28"/>
          <w:szCs w:val="28"/>
        </w:rPr>
        <w:t>Last three deacades show that scientists obtained large progress in synthesis and application of semiconducting quantum dots (QDs). The veriety of application of QDs is great and covers such areas as biomarkers [</w:t>
      </w:r>
      <w:r w:rsidR="00D22170">
        <w:rPr>
          <w:sz w:val="28"/>
          <w:szCs w:val="28"/>
          <w:lang w:val="en-US"/>
        </w:rPr>
        <w:t>1-6</w:t>
      </w:r>
      <w:r w:rsidRPr="00E1588F">
        <w:rPr>
          <w:sz w:val="28"/>
          <w:szCs w:val="28"/>
        </w:rPr>
        <w:t>], photocatalysts [</w:t>
      </w:r>
      <w:r w:rsidR="00D22170">
        <w:rPr>
          <w:sz w:val="28"/>
          <w:szCs w:val="28"/>
          <w:lang w:val="en-US"/>
        </w:rPr>
        <w:t>7-9</w:t>
      </w:r>
      <w:r w:rsidRPr="00E1588F">
        <w:rPr>
          <w:sz w:val="28"/>
          <w:szCs w:val="28"/>
        </w:rPr>
        <w:t>], light sources [</w:t>
      </w:r>
      <w:r w:rsidR="00D22170">
        <w:rPr>
          <w:sz w:val="28"/>
          <w:szCs w:val="28"/>
          <w:lang w:val="en-US"/>
        </w:rPr>
        <w:t>10-11</w:t>
      </w:r>
      <w:r w:rsidRPr="00E1588F">
        <w:rPr>
          <w:sz w:val="28"/>
          <w:szCs w:val="28"/>
        </w:rPr>
        <w:t>], solar light sensytizers [</w:t>
      </w:r>
      <w:r w:rsidR="00D22170">
        <w:rPr>
          <w:sz w:val="28"/>
          <w:szCs w:val="28"/>
          <w:lang w:val="en-US"/>
        </w:rPr>
        <w:t>12-13</w:t>
      </w:r>
      <w:r w:rsidRPr="00E1588F">
        <w:rPr>
          <w:sz w:val="28"/>
          <w:szCs w:val="28"/>
        </w:rPr>
        <w:t>], lasers [</w:t>
      </w:r>
      <w:r w:rsidR="00D22170">
        <w:rPr>
          <w:sz w:val="28"/>
          <w:szCs w:val="28"/>
          <w:lang w:val="en-US"/>
        </w:rPr>
        <w:t>14-15</w:t>
      </w:r>
      <w:r w:rsidRPr="00E1588F">
        <w:rPr>
          <w:sz w:val="28"/>
          <w:szCs w:val="28"/>
        </w:rPr>
        <w:t>]</w:t>
      </w:r>
      <w:r w:rsidRPr="00E1588F">
        <w:rPr>
          <w:sz w:val="28"/>
          <w:szCs w:val="28"/>
          <w:lang w:val="en-US"/>
        </w:rPr>
        <w:t>.</w:t>
      </w:r>
    </w:p>
    <w:p w:rsidR="00E1588F" w:rsidRPr="00E1588F" w:rsidRDefault="00E1588F" w:rsidP="00F52B23">
      <w:pPr>
        <w:ind w:firstLine="709"/>
        <w:jc w:val="both"/>
        <w:rPr>
          <w:sz w:val="28"/>
          <w:szCs w:val="28"/>
          <w:lang w:val="en-US"/>
        </w:rPr>
      </w:pPr>
      <w:r w:rsidRPr="00E1588F">
        <w:rPr>
          <w:sz w:val="28"/>
          <w:szCs w:val="28"/>
          <w:lang w:val="en-US"/>
        </w:rPr>
        <w:t>Main interesting property of QDs, which is responsible for the attraction of large interest of the scientific community, is the quantum size effect. This effect gives the ability to control bang gap value through the size of QDs. In real nanosized semiconducting crystals some states may appear in the bang gap region and this may significantly affect the physical properties of QDs. These states also called as trap states since they provide trapping of charge carriers electron and hole.</w:t>
      </w:r>
    </w:p>
    <w:p w:rsidR="00E1588F" w:rsidRPr="00D22170" w:rsidRDefault="00E1588F" w:rsidP="00F52B23">
      <w:pPr>
        <w:ind w:firstLine="709"/>
        <w:jc w:val="both"/>
        <w:rPr>
          <w:sz w:val="28"/>
          <w:szCs w:val="28"/>
          <w:lang w:val="en-US"/>
        </w:rPr>
      </w:pPr>
      <w:r w:rsidRPr="00E1588F">
        <w:rPr>
          <w:sz w:val="28"/>
          <w:szCs w:val="28"/>
          <w:lang w:val="en-US"/>
        </w:rPr>
        <w:t>For semiconducting QDs surface effects play an important role in their optical and catalytic properties because number of surface atoms is relatively great comparing to a total number of atoms in QDs. Therefore, scientists considered the surface defects, for example, dangling bonds of the surface atoms or impurity atoms as the sources of trap states. The analysis of literature devoted to consideration of reasons of formation of trap states demonstrates controversial conclusions [</w:t>
      </w:r>
      <w:r w:rsidR="00D22170">
        <w:rPr>
          <w:sz w:val="28"/>
          <w:szCs w:val="28"/>
          <w:lang w:val="en-US"/>
        </w:rPr>
        <w:t>16-18</w:t>
      </w:r>
      <w:r w:rsidRPr="00E1588F">
        <w:rPr>
          <w:sz w:val="28"/>
          <w:szCs w:val="28"/>
          <w:lang w:val="en-US"/>
        </w:rPr>
        <w:t>]. Thus, still there is no clear understanding of how these trap states form and what factors may prevent or stimulate their formation. The ability to control trap states is the key factor for obtaining the materials with superior properties. Particularly, luminescent quantum yield of QDs increases if the number of trap states is decreased because the trap states prevent the recombination of the electron and hole and emission of light [</w:t>
      </w:r>
      <w:r w:rsidR="00D22170">
        <w:rPr>
          <w:sz w:val="28"/>
          <w:szCs w:val="28"/>
          <w:lang w:val="en-US"/>
        </w:rPr>
        <w:t>19</w:t>
      </w:r>
      <w:r w:rsidRPr="00E1588F">
        <w:rPr>
          <w:sz w:val="28"/>
          <w:szCs w:val="28"/>
          <w:lang w:val="en-US"/>
        </w:rPr>
        <w:t xml:space="preserve">] or vice versa for </w:t>
      </w:r>
      <w:r w:rsidRPr="00D22170">
        <w:rPr>
          <w:sz w:val="28"/>
          <w:szCs w:val="28"/>
          <w:lang w:val="en-US"/>
        </w:rPr>
        <w:t>photocatalytic generation of hydrogen through water splitting trap states provide better charge separation for effective hydrogen generation [</w:t>
      </w:r>
      <w:r w:rsidR="00D22170">
        <w:rPr>
          <w:sz w:val="28"/>
          <w:szCs w:val="28"/>
          <w:lang w:val="en-US"/>
        </w:rPr>
        <w:t>20-21</w:t>
      </w:r>
      <w:r w:rsidRPr="00D22170">
        <w:rPr>
          <w:sz w:val="28"/>
          <w:szCs w:val="28"/>
          <w:lang w:val="en-US"/>
        </w:rPr>
        <w:t>]. Therefore, the engineering of trap states in QDs provide great level of control of their physical properties.</w:t>
      </w:r>
    </w:p>
    <w:p w:rsidR="00D22170" w:rsidRPr="003D3128" w:rsidRDefault="00D22170" w:rsidP="00F52B23">
      <w:pPr>
        <w:ind w:firstLine="709"/>
        <w:jc w:val="both"/>
        <w:rPr>
          <w:sz w:val="28"/>
          <w:szCs w:val="28"/>
          <w:lang w:val="en-US"/>
        </w:rPr>
      </w:pPr>
      <w:r w:rsidRPr="00D22170">
        <w:rPr>
          <w:sz w:val="28"/>
          <w:szCs w:val="28"/>
          <w:lang w:val="en-US"/>
        </w:rPr>
        <w:t>Our previous results [</w:t>
      </w:r>
      <w:r>
        <w:rPr>
          <w:sz w:val="28"/>
          <w:szCs w:val="28"/>
          <w:lang w:val="en-US"/>
        </w:rPr>
        <w:t>22-23</w:t>
      </w:r>
      <w:r w:rsidRPr="00D22170">
        <w:rPr>
          <w:sz w:val="28"/>
          <w:szCs w:val="28"/>
          <w:lang w:val="en-US"/>
        </w:rPr>
        <w:t>] with application of DFT approximation for small CdS clusters demonstrated that rather the dipole moment of nanosized crystals play important role in formation of trap states than the surface defects by themselves. In this paper we have considered the effect of the dipole moment on the formation of trap states in large CdS QDs applying DFTB method.</w:t>
      </w:r>
      <w:r w:rsidR="00C158E1" w:rsidRPr="00C158E1">
        <w:rPr>
          <w:sz w:val="28"/>
          <w:szCs w:val="28"/>
          <w:lang w:val="en-US"/>
        </w:rPr>
        <w:t xml:space="preserve"> </w:t>
      </w:r>
      <w:r w:rsidR="00C158E1" w:rsidRPr="003D3128">
        <w:rPr>
          <w:sz w:val="28"/>
          <w:szCs w:val="28"/>
          <w:lang w:val="en-US"/>
        </w:rPr>
        <w:t xml:space="preserve">Some of the results are presented in </w:t>
      </w:r>
      <w:r w:rsidR="00843E3A" w:rsidRPr="003D3128">
        <w:rPr>
          <w:color w:val="000000" w:themeColor="text1"/>
          <w:sz w:val="28"/>
        </w:rPr>
        <w:t>works</w:t>
      </w:r>
      <w:r w:rsidR="00843E3A" w:rsidRPr="003D3128">
        <w:rPr>
          <w:sz w:val="28"/>
          <w:szCs w:val="28"/>
          <w:lang w:val="en-US"/>
        </w:rPr>
        <w:t xml:space="preserve"> </w:t>
      </w:r>
      <w:r w:rsidR="00C158E1" w:rsidRPr="003D3128">
        <w:rPr>
          <w:sz w:val="28"/>
          <w:szCs w:val="28"/>
          <w:lang w:val="en-US"/>
        </w:rPr>
        <w:t xml:space="preserve">published </w:t>
      </w:r>
      <w:r w:rsidR="00843E3A" w:rsidRPr="003D3128">
        <w:rPr>
          <w:sz w:val="28"/>
          <w:szCs w:val="28"/>
          <w:lang w:val="en-US"/>
        </w:rPr>
        <w:t xml:space="preserve">in 2020 </w:t>
      </w:r>
      <w:r w:rsidR="00C158E1" w:rsidRPr="003D3128">
        <w:rPr>
          <w:sz w:val="28"/>
          <w:szCs w:val="28"/>
          <w:lang w:val="en-US"/>
        </w:rPr>
        <w:t>(Appendix A).</w:t>
      </w:r>
    </w:p>
    <w:p w:rsidR="00FB6F6E" w:rsidRPr="003D3128" w:rsidRDefault="00FB6F6E" w:rsidP="00D22170">
      <w:pPr>
        <w:pStyle w:val="a3"/>
        <w:spacing w:after="0" w:line="240" w:lineRule="auto"/>
        <w:ind w:left="0" w:right="-25" w:firstLine="567"/>
        <w:jc w:val="both"/>
        <w:rPr>
          <w:rFonts w:ascii="Times New Roman" w:hAnsi="Times New Roman"/>
          <w:color w:val="000000" w:themeColor="text1"/>
          <w:sz w:val="28"/>
          <w:szCs w:val="28"/>
          <w:lang w:val="en-US"/>
        </w:rPr>
      </w:pPr>
    </w:p>
    <w:p w:rsidR="00D36C15" w:rsidRPr="0083105A" w:rsidRDefault="00D36C15" w:rsidP="00C23C1D">
      <w:pPr>
        <w:suppressAutoHyphens w:val="0"/>
        <w:ind w:left="1066" w:hanging="357"/>
        <w:jc w:val="both"/>
        <w:rPr>
          <w:color w:val="000000" w:themeColor="text1"/>
          <w:sz w:val="28"/>
          <w:szCs w:val="28"/>
          <w:lang w:val="en-US"/>
        </w:rPr>
      </w:pPr>
      <w:r w:rsidRPr="0083105A">
        <w:rPr>
          <w:color w:val="000000" w:themeColor="text1"/>
          <w:sz w:val="28"/>
          <w:szCs w:val="28"/>
          <w:lang w:val="en-US"/>
        </w:rPr>
        <w:br w:type="page"/>
      </w:r>
    </w:p>
    <w:p w:rsidR="00D36C15" w:rsidRPr="005D2F87" w:rsidRDefault="005D2F87" w:rsidP="005D2F87">
      <w:pPr>
        <w:pStyle w:val="a3"/>
        <w:spacing w:after="0" w:line="240" w:lineRule="auto"/>
        <w:ind w:left="0" w:firstLine="709"/>
        <w:jc w:val="both"/>
        <w:rPr>
          <w:rFonts w:ascii="Times New Roman" w:hAnsi="Times New Roman"/>
          <w:b/>
          <w:caps/>
          <w:color w:val="000000" w:themeColor="text1"/>
          <w:sz w:val="28"/>
          <w:szCs w:val="28"/>
          <w:lang w:val="en-US"/>
        </w:rPr>
      </w:pPr>
      <w:r w:rsidRPr="005D2F87">
        <w:rPr>
          <w:rFonts w:ascii="Times New Roman" w:hAnsi="Times New Roman"/>
          <w:b/>
          <w:color w:val="000000" w:themeColor="text1"/>
          <w:sz w:val="28"/>
          <w:szCs w:val="28"/>
          <w:lang w:val="en-US"/>
        </w:rPr>
        <w:lastRenderedPageBreak/>
        <w:t>1</w:t>
      </w:r>
      <w:r w:rsidR="00D36C15" w:rsidRPr="005D2F87">
        <w:rPr>
          <w:rFonts w:ascii="Times New Roman" w:hAnsi="Times New Roman"/>
          <w:b/>
          <w:color w:val="000000" w:themeColor="text1"/>
          <w:sz w:val="28"/>
          <w:szCs w:val="28"/>
          <w:lang w:val="en-US"/>
        </w:rPr>
        <w:t xml:space="preserve"> </w:t>
      </w:r>
      <w:r w:rsidRPr="005D2F87">
        <w:rPr>
          <w:rStyle w:val="s0"/>
          <w:b/>
          <w:color w:val="000000" w:themeColor="text1"/>
          <w:sz w:val="28"/>
          <w:szCs w:val="28"/>
          <w:lang w:val="en-US"/>
        </w:rPr>
        <w:t xml:space="preserve">Electrostatic </w:t>
      </w:r>
      <w:r w:rsidR="004F627B">
        <w:rPr>
          <w:rStyle w:val="s0"/>
          <w:b/>
          <w:color w:val="000000" w:themeColor="text1"/>
          <w:sz w:val="28"/>
          <w:szCs w:val="28"/>
          <w:lang w:val="en-US"/>
        </w:rPr>
        <w:t>f</w:t>
      </w:r>
      <w:r w:rsidRPr="005D2F87">
        <w:rPr>
          <w:rStyle w:val="s0"/>
          <w:b/>
          <w:color w:val="000000" w:themeColor="text1"/>
          <w:sz w:val="28"/>
          <w:szCs w:val="28"/>
          <w:lang w:val="en-US"/>
        </w:rPr>
        <w:t xml:space="preserve">ield </w:t>
      </w:r>
      <w:r w:rsidR="004F627B">
        <w:rPr>
          <w:rStyle w:val="s0"/>
          <w:b/>
          <w:color w:val="000000" w:themeColor="text1"/>
          <w:sz w:val="28"/>
          <w:szCs w:val="28"/>
          <w:lang w:val="en-US"/>
        </w:rPr>
        <w:t>e</w:t>
      </w:r>
      <w:r w:rsidRPr="005D2F87">
        <w:rPr>
          <w:rStyle w:val="s0"/>
          <w:b/>
          <w:color w:val="000000" w:themeColor="text1"/>
          <w:sz w:val="28"/>
          <w:szCs w:val="28"/>
          <w:lang w:val="en-US"/>
        </w:rPr>
        <w:t>ffect</w:t>
      </w:r>
    </w:p>
    <w:p w:rsidR="00D36C15" w:rsidRPr="00F6129C" w:rsidRDefault="00D36C15" w:rsidP="00F52B23">
      <w:pPr>
        <w:ind w:firstLine="709"/>
        <w:rPr>
          <w:color w:val="000000" w:themeColor="text1"/>
          <w:sz w:val="28"/>
          <w:szCs w:val="28"/>
          <w:lang w:val="en-US"/>
        </w:rPr>
      </w:pPr>
    </w:p>
    <w:p w:rsidR="002979DF" w:rsidRDefault="002979DF" w:rsidP="00F52B23">
      <w:pPr>
        <w:widowControl w:val="0"/>
        <w:autoSpaceDE w:val="0"/>
        <w:autoSpaceDN w:val="0"/>
        <w:adjustRightInd w:val="0"/>
        <w:ind w:firstLine="709"/>
        <w:jc w:val="both"/>
        <w:rPr>
          <w:color w:val="000000" w:themeColor="text1"/>
          <w:sz w:val="28"/>
          <w:szCs w:val="28"/>
          <w:lang w:val="en-US"/>
        </w:rPr>
      </w:pPr>
      <w:r w:rsidRPr="005A3E96">
        <w:rPr>
          <w:color w:val="000000" w:themeColor="text1"/>
          <w:sz w:val="28"/>
          <w:szCs w:val="28"/>
          <w:lang w:val="en-US"/>
        </w:rPr>
        <w:t>The significance of the dipole moment value for electronic transitions reasonably leads to an idea that an external effect on dipole moment could lead to changes in the electronic transitions. One of the easiest ways to vary the dipole moment is the application of external electrostatic field. Experimental results demonstrated that application of the electrostatic field may quench the luminescence of quantum dots [2</w:t>
      </w:r>
      <w:r w:rsidR="00D22170" w:rsidRPr="005A3E96">
        <w:rPr>
          <w:color w:val="000000" w:themeColor="text1"/>
          <w:sz w:val="28"/>
          <w:szCs w:val="28"/>
          <w:lang w:val="en-US"/>
        </w:rPr>
        <w:t>4</w:t>
      </w:r>
      <w:r w:rsidRPr="005A3E96">
        <w:rPr>
          <w:color w:val="000000" w:themeColor="text1"/>
          <w:sz w:val="28"/>
          <w:szCs w:val="28"/>
          <w:lang w:val="en-US"/>
        </w:rPr>
        <w:t>-2</w:t>
      </w:r>
      <w:r w:rsidR="00D22170" w:rsidRPr="005A3E96">
        <w:rPr>
          <w:color w:val="000000" w:themeColor="text1"/>
          <w:sz w:val="28"/>
          <w:szCs w:val="28"/>
          <w:lang w:val="en-US"/>
        </w:rPr>
        <w:t>6</w:t>
      </w:r>
      <w:r w:rsidRPr="005A3E96">
        <w:rPr>
          <w:color w:val="000000" w:themeColor="text1"/>
          <w:sz w:val="28"/>
          <w:szCs w:val="28"/>
          <w:lang w:val="en-US"/>
        </w:rPr>
        <w:t xml:space="preserve">]. </w:t>
      </w:r>
      <w:r w:rsidR="00C158E1" w:rsidRPr="003D3128">
        <w:rPr>
          <w:color w:val="000000" w:themeColor="text1"/>
          <w:sz w:val="28"/>
          <w:szCs w:val="28"/>
          <w:lang w:val="en-US"/>
        </w:rPr>
        <w:t xml:space="preserve">According to task 5 of the Calendar plan (Appendix B), the effect of the electrostatic field was considered. </w:t>
      </w:r>
      <w:r w:rsidRPr="003D3128">
        <w:rPr>
          <w:color w:val="000000" w:themeColor="text1"/>
          <w:sz w:val="28"/>
          <w:szCs w:val="28"/>
          <w:lang w:val="en-US"/>
        </w:rPr>
        <w:t>Therefore</w:t>
      </w:r>
      <w:r w:rsidR="006961A0" w:rsidRPr="005A3E96">
        <w:rPr>
          <w:color w:val="000000" w:themeColor="text1"/>
          <w:sz w:val="28"/>
          <w:szCs w:val="28"/>
          <w:lang w:val="en-US"/>
        </w:rPr>
        <w:t>,</w:t>
      </w:r>
      <w:r w:rsidRPr="005A3E96">
        <w:rPr>
          <w:color w:val="000000" w:themeColor="text1"/>
          <w:sz w:val="28"/>
          <w:szCs w:val="28"/>
          <w:lang w:val="en-US"/>
        </w:rPr>
        <w:t xml:space="preserve"> we have used one variation of the [Cd</w:t>
      </w:r>
      <w:r w:rsidRPr="005A3E96">
        <w:rPr>
          <w:color w:val="000000" w:themeColor="text1"/>
          <w:sz w:val="28"/>
          <w:szCs w:val="28"/>
          <w:vertAlign w:val="subscript"/>
          <w:lang w:val="en-US"/>
        </w:rPr>
        <w:t>4</w:t>
      </w:r>
      <w:r w:rsidRPr="005A3E96">
        <w:rPr>
          <w:color w:val="000000" w:themeColor="text1"/>
          <w:sz w:val="28"/>
          <w:szCs w:val="28"/>
          <w:lang w:val="en-US"/>
        </w:rPr>
        <w:t>S</w:t>
      </w:r>
      <w:r w:rsidRPr="005A3E96">
        <w:rPr>
          <w:color w:val="000000" w:themeColor="text1"/>
          <w:sz w:val="28"/>
          <w:szCs w:val="28"/>
          <w:vertAlign w:val="subscript"/>
          <w:lang w:val="en-US"/>
        </w:rPr>
        <w:t>1</w:t>
      </w:r>
      <w:r w:rsidRPr="005A3E96">
        <w:rPr>
          <w:color w:val="000000" w:themeColor="text1"/>
          <w:sz w:val="28"/>
          <w:szCs w:val="28"/>
          <w:lang w:val="en-US"/>
        </w:rPr>
        <w:t>(SH)</w:t>
      </w:r>
      <w:r w:rsidRPr="005A3E96">
        <w:rPr>
          <w:color w:val="000000" w:themeColor="text1"/>
          <w:sz w:val="28"/>
          <w:szCs w:val="28"/>
          <w:vertAlign w:val="subscript"/>
          <w:lang w:val="en-US"/>
        </w:rPr>
        <w:t>6</w:t>
      </w:r>
      <w:r w:rsidRPr="005A3E96">
        <w:rPr>
          <w:color w:val="000000" w:themeColor="text1"/>
          <w:sz w:val="28"/>
          <w:szCs w:val="28"/>
          <w:lang w:val="en-US"/>
        </w:rPr>
        <w:t>]</w:t>
      </w:r>
      <w:r w:rsidRPr="005A3E96">
        <w:rPr>
          <w:color w:val="000000" w:themeColor="text1"/>
          <w:sz w:val="28"/>
          <w:szCs w:val="28"/>
          <w:vertAlign w:val="superscript"/>
          <w:lang w:val="en-US"/>
        </w:rPr>
        <w:t>0</w:t>
      </w:r>
      <w:r w:rsidRPr="005A3E96">
        <w:rPr>
          <w:color w:val="000000" w:themeColor="text1"/>
          <w:sz w:val="28"/>
          <w:szCs w:val="28"/>
          <w:lang w:val="en-US"/>
        </w:rPr>
        <w:t xml:space="preserve"> cluster, which have a dipole moment oriented along one of the Cartesian axes, to test the effect of the electric field on the dipole moment and the </w:t>
      </w:r>
      <w:r w:rsidRPr="005A3E96">
        <w:rPr>
          <w:color w:val="000000" w:themeColor="text1"/>
          <w:sz w:val="28"/>
          <w:szCs w:val="28"/>
        </w:rPr>
        <w:t>Δ</w:t>
      </w:r>
      <w:r w:rsidRPr="005A3E96">
        <w:rPr>
          <w:color w:val="000000" w:themeColor="text1"/>
          <w:sz w:val="28"/>
          <w:szCs w:val="28"/>
          <w:lang w:val="en-US"/>
        </w:rPr>
        <w:t>E = E</w:t>
      </w:r>
      <w:r w:rsidRPr="005A3E96">
        <w:rPr>
          <w:color w:val="000000" w:themeColor="text1"/>
          <w:sz w:val="28"/>
          <w:szCs w:val="28"/>
          <w:vertAlign w:val="subscript"/>
          <w:lang w:val="en-US"/>
        </w:rPr>
        <w:t>int</w:t>
      </w:r>
      <w:r w:rsidRPr="005A3E96">
        <w:rPr>
          <w:color w:val="000000" w:themeColor="text1"/>
          <w:sz w:val="28"/>
          <w:szCs w:val="28"/>
          <w:lang w:val="en-US"/>
        </w:rPr>
        <w:t xml:space="preserve"> – E</w:t>
      </w:r>
      <w:r w:rsidRPr="005A3E96">
        <w:rPr>
          <w:color w:val="000000" w:themeColor="text1"/>
          <w:sz w:val="28"/>
          <w:szCs w:val="28"/>
          <w:vertAlign w:val="subscript"/>
          <w:lang w:val="en-US"/>
        </w:rPr>
        <w:t>1</w:t>
      </w:r>
      <w:r w:rsidRPr="005A3E96">
        <w:rPr>
          <w:color w:val="000000" w:themeColor="text1"/>
          <w:sz w:val="28"/>
          <w:szCs w:val="28"/>
          <w:lang w:val="en-US"/>
        </w:rPr>
        <w:t xml:space="preserve"> value (E</w:t>
      </w:r>
      <w:r w:rsidRPr="005A3E96">
        <w:rPr>
          <w:color w:val="000000" w:themeColor="text1"/>
          <w:sz w:val="28"/>
          <w:szCs w:val="28"/>
          <w:vertAlign w:val="subscript"/>
          <w:lang w:val="en-US"/>
        </w:rPr>
        <w:t>int</w:t>
      </w:r>
      <w:r w:rsidRPr="005A3E96">
        <w:rPr>
          <w:color w:val="000000" w:themeColor="text1"/>
          <w:sz w:val="28"/>
          <w:szCs w:val="28"/>
          <w:lang w:val="en-US"/>
        </w:rPr>
        <w:t xml:space="preserve"> – energy of lowest intensive transition, E</w:t>
      </w:r>
      <w:r w:rsidRPr="005A3E96">
        <w:rPr>
          <w:color w:val="000000" w:themeColor="text1"/>
          <w:sz w:val="28"/>
          <w:szCs w:val="28"/>
          <w:vertAlign w:val="subscript"/>
          <w:lang w:val="en-US"/>
        </w:rPr>
        <w:t>1</w:t>
      </w:r>
      <w:r w:rsidRPr="005A3E96">
        <w:rPr>
          <w:color w:val="000000" w:themeColor="text1"/>
          <w:sz w:val="28"/>
          <w:szCs w:val="28"/>
          <w:lang w:val="en-US"/>
        </w:rPr>
        <w:t xml:space="preserve"> – energy of first transition). Figure 1 indicates the orientations of the dipole moment and </w:t>
      </w:r>
      <w:r w:rsidRPr="005A3E96">
        <w:rPr>
          <w:bCs/>
          <w:color w:val="000000" w:themeColor="text1"/>
          <w:sz w:val="28"/>
          <w:szCs w:val="28"/>
          <w:lang w:val="en-US"/>
        </w:rPr>
        <w:t>E</w:t>
      </w:r>
      <w:r w:rsidRPr="005A3E96">
        <w:rPr>
          <w:color w:val="000000" w:themeColor="text1"/>
          <w:sz w:val="28"/>
          <w:szCs w:val="28"/>
          <w:lang w:val="en-US"/>
        </w:rPr>
        <w:t xml:space="preserve">. In our model, the standard option of applying an electrostatic field available in the Gaussian 09 program package was used. </w:t>
      </w:r>
      <w:r w:rsidRPr="005A3E96">
        <w:rPr>
          <w:bCs/>
          <w:color w:val="000000" w:themeColor="text1"/>
          <w:sz w:val="28"/>
          <w:szCs w:val="28"/>
          <w:lang w:val="en-US"/>
        </w:rPr>
        <w:t xml:space="preserve">In our calculations we have used DFT method with functional LC-wPBE and standard basis set LanL2DZ for cadmium, 6-31G(d) for sulfur and 3-21G for hydrogen. </w:t>
      </w:r>
      <w:r w:rsidRPr="005A3E96">
        <w:rPr>
          <w:color w:val="000000" w:themeColor="text1"/>
          <w:sz w:val="28"/>
          <w:szCs w:val="28"/>
          <w:lang w:val="en-US"/>
        </w:rPr>
        <w:t>The electric field vector (E) of different values was oriented against the dipole moment vector as shown in Figure 1 for [Cd</w:t>
      </w:r>
      <w:r w:rsidRPr="005A3E96">
        <w:rPr>
          <w:color w:val="000000" w:themeColor="text1"/>
          <w:sz w:val="28"/>
          <w:szCs w:val="28"/>
          <w:vertAlign w:val="subscript"/>
          <w:lang w:val="en-US"/>
        </w:rPr>
        <w:t>4</w:t>
      </w:r>
      <w:r w:rsidRPr="005A3E96">
        <w:rPr>
          <w:color w:val="000000" w:themeColor="text1"/>
          <w:sz w:val="28"/>
          <w:szCs w:val="28"/>
          <w:lang w:val="en-US"/>
        </w:rPr>
        <w:t>S</w:t>
      </w:r>
      <w:r w:rsidRPr="005A3E96">
        <w:rPr>
          <w:color w:val="000000" w:themeColor="text1"/>
          <w:sz w:val="28"/>
          <w:szCs w:val="28"/>
          <w:vertAlign w:val="subscript"/>
          <w:lang w:val="en-US"/>
        </w:rPr>
        <w:t>1</w:t>
      </w:r>
      <w:r w:rsidRPr="005A3E96">
        <w:rPr>
          <w:color w:val="000000" w:themeColor="text1"/>
          <w:sz w:val="28"/>
          <w:szCs w:val="28"/>
          <w:lang w:val="en-US"/>
        </w:rPr>
        <w:t>(SH)</w:t>
      </w:r>
      <w:r w:rsidRPr="005A3E96">
        <w:rPr>
          <w:color w:val="000000" w:themeColor="text1"/>
          <w:sz w:val="28"/>
          <w:szCs w:val="28"/>
          <w:vertAlign w:val="subscript"/>
          <w:lang w:val="en-US"/>
        </w:rPr>
        <w:t>6</w:t>
      </w:r>
      <w:r w:rsidRPr="005A3E96">
        <w:rPr>
          <w:color w:val="000000" w:themeColor="text1"/>
          <w:sz w:val="28"/>
          <w:szCs w:val="28"/>
          <w:lang w:val="en-US"/>
        </w:rPr>
        <w:t>]</w:t>
      </w:r>
      <w:r w:rsidRPr="005A3E96">
        <w:rPr>
          <w:color w:val="000000" w:themeColor="text1"/>
          <w:sz w:val="28"/>
          <w:szCs w:val="28"/>
          <w:vertAlign w:val="superscript"/>
          <w:lang w:val="en-US"/>
        </w:rPr>
        <w:t>0</w:t>
      </w:r>
      <w:r w:rsidRPr="005A3E96">
        <w:rPr>
          <w:color w:val="000000" w:themeColor="text1"/>
          <w:sz w:val="28"/>
          <w:szCs w:val="28"/>
          <w:lang w:val="en-US"/>
        </w:rPr>
        <w:t xml:space="preserve"> cluster in order to compensate the large dipole moment value of 17.4406 D and aligned in the same direction to test the effect of the E orientation on the dipole moment vector </w:t>
      </w:r>
      <w:r w:rsidRPr="005A3E96">
        <w:rPr>
          <w:color w:val="000000" w:themeColor="text1"/>
          <w:sz w:val="28"/>
          <w:szCs w:val="28"/>
          <w:lang w:val="ru-RU"/>
        </w:rPr>
        <w:t>μ</w:t>
      </w:r>
      <w:r w:rsidRPr="005A3E96">
        <w:rPr>
          <w:color w:val="000000" w:themeColor="text1"/>
          <w:sz w:val="28"/>
          <w:szCs w:val="28"/>
          <w:lang w:val="en-US"/>
        </w:rPr>
        <w:t xml:space="preserve"> and the electronic transitions. Table </w:t>
      </w:r>
      <w:r w:rsidR="0083105A" w:rsidRPr="005A3E96">
        <w:rPr>
          <w:color w:val="000000" w:themeColor="text1"/>
          <w:sz w:val="28"/>
          <w:szCs w:val="28"/>
          <w:lang w:val="en-US"/>
        </w:rPr>
        <w:t>1</w:t>
      </w:r>
      <w:r w:rsidRPr="005A3E96">
        <w:rPr>
          <w:color w:val="000000" w:themeColor="text1"/>
          <w:sz w:val="28"/>
          <w:szCs w:val="28"/>
          <w:lang w:val="en-US"/>
        </w:rPr>
        <w:t xml:space="preserve"> shows the calculated values of E</w:t>
      </w:r>
      <w:r w:rsidRPr="005A3E96">
        <w:rPr>
          <w:color w:val="000000" w:themeColor="text1"/>
          <w:sz w:val="28"/>
          <w:szCs w:val="28"/>
          <w:vertAlign w:val="subscript"/>
          <w:lang w:val="en-US"/>
        </w:rPr>
        <w:t>1</w:t>
      </w:r>
      <w:r w:rsidRPr="005A3E96">
        <w:rPr>
          <w:color w:val="000000" w:themeColor="text1"/>
          <w:sz w:val="28"/>
          <w:szCs w:val="28"/>
          <w:lang w:val="en-US"/>
        </w:rPr>
        <w:t>, E</w:t>
      </w:r>
      <w:r w:rsidRPr="005A3E96">
        <w:rPr>
          <w:color w:val="000000" w:themeColor="text1"/>
          <w:sz w:val="28"/>
          <w:szCs w:val="28"/>
          <w:vertAlign w:val="subscript"/>
          <w:lang w:val="en-US"/>
        </w:rPr>
        <w:t>int</w:t>
      </w:r>
      <w:r w:rsidRPr="005A3E96">
        <w:rPr>
          <w:color w:val="000000" w:themeColor="text1"/>
          <w:sz w:val="28"/>
          <w:szCs w:val="28"/>
          <w:lang w:val="en-US"/>
        </w:rPr>
        <w:t xml:space="preserve">, </w:t>
      </w:r>
      <w:r w:rsidRPr="005A3E96">
        <w:rPr>
          <w:color w:val="000000" w:themeColor="text1"/>
          <w:sz w:val="28"/>
          <w:szCs w:val="28"/>
          <w:lang w:val="ru-RU"/>
        </w:rPr>
        <w:t>μ</w:t>
      </w:r>
      <w:r w:rsidRPr="005A3E96">
        <w:rPr>
          <w:color w:val="000000" w:themeColor="text1"/>
          <w:sz w:val="28"/>
          <w:szCs w:val="28"/>
          <w:lang w:val="en-US"/>
        </w:rPr>
        <w:t xml:space="preserve">, and </w:t>
      </w:r>
      <w:r w:rsidRPr="005A3E96">
        <w:rPr>
          <w:color w:val="000000" w:themeColor="text1"/>
          <w:sz w:val="28"/>
          <w:szCs w:val="28"/>
        </w:rPr>
        <w:t>Δ</w:t>
      </w:r>
      <w:r w:rsidRPr="005A3E96">
        <w:rPr>
          <w:color w:val="000000" w:themeColor="text1"/>
          <w:sz w:val="28"/>
          <w:szCs w:val="28"/>
          <w:lang w:val="en-US"/>
        </w:rPr>
        <w:t>E for different applied values of E for [Cd</w:t>
      </w:r>
      <w:r w:rsidRPr="005A3E96">
        <w:rPr>
          <w:color w:val="000000" w:themeColor="text1"/>
          <w:sz w:val="28"/>
          <w:szCs w:val="28"/>
          <w:vertAlign w:val="subscript"/>
          <w:lang w:val="en-US"/>
        </w:rPr>
        <w:t>4</w:t>
      </w:r>
      <w:r w:rsidRPr="005A3E96">
        <w:rPr>
          <w:color w:val="000000" w:themeColor="text1"/>
          <w:sz w:val="28"/>
          <w:szCs w:val="28"/>
          <w:lang w:val="en-US"/>
        </w:rPr>
        <w:t>S</w:t>
      </w:r>
      <w:r w:rsidRPr="005A3E96">
        <w:rPr>
          <w:color w:val="000000" w:themeColor="text1"/>
          <w:sz w:val="28"/>
          <w:szCs w:val="28"/>
          <w:vertAlign w:val="subscript"/>
          <w:lang w:val="en-US"/>
        </w:rPr>
        <w:t>1</w:t>
      </w:r>
      <w:r w:rsidRPr="005A3E96">
        <w:rPr>
          <w:color w:val="000000" w:themeColor="text1"/>
          <w:sz w:val="28"/>
          <w:szCs w:val="28"/>
          <w:lang w:val="en-US"/>
        </w:rPr>
        <w:t>(SH)</w:t>
      </w:r>
      <w:r w:rsidRPr="005A3E96">
        <w:rPr>
          <w:color w:val="000000" w:themeColor="text1"/>
          <w:sz w:val="28"/>
          <w:szCs w:val="28"/>
          <w:vertAlign w:val="subscript"/>
          <w:lang w:val="en-US"/>
        </w:rPr>
        <w:t>6</w:t>
      </w:r>
      <w:r w:rsidRPr="005A3E96">
        <w:rPr>
          <w:color w:val="000000" w:themeColor="text1"/>
          <w:sz w:val="28"/>
          <w:szCs w:val="28"/>
          <w:lang w:val="en-US"/>
        </w:rPr>
        <w:t>]</w:t>
      </w:r>
      <w:r w:rsidRPr="005A3E96">
        <w:rPr>
          <w:color w:val="000000" w:themeColor="text1"/>
          <w:sz w:val="28"/>
          <w:szCs w:val="28"/>
          <w:vertAlign w:val="superscript"/>
          <w:lang w:val="en-US"/>
        </w:rPr>
        <w:t>0</w:t>
      </w:r>
      <w:r w:rsidRPr="005A3E96">
        <w:rPr>
          <w:color w:val="000000" w:themeColor="text1"/>
          <w:sz w:val="28"/>
          <w:szCs w:val="28"/>
          <w:lang w:val="en-US"/>
        </w:rPr>
        <w:t xml:space="preserve">. Positive values of E correspond to the orientation of the electrostatic field against the </w:t>
      </w:r>
      <w:r w:rsidRPr="005A3E96">
        <w:rPr>
          <w:color w:val="000000" w:themeColor="text1"/>
          <w:sz w:val="28"/>
          <w:szCs w:val="28"/>
          <w:lang w:val="ru-RU"/>
        </w:rPr>
        <w:t>μ</w:t>
      </w:r>
      <w:r w:rsidRPr="005A3E96">
        <w:rPr>
          <w:color w:val="000000" w:themeColor="text1"/>
          <w:sz w:val="28"/>
          <w:szCs w:val="28"/>
          <w:lang w:val="en-US"/>
        </w:rPr>
        <w:t xml:space="preserve"> orientation.</w:t>
      </w:r>
    </w:p>
    <w:p w:rsidR="00D22170" w:rsidRPr="00F132D3" w:rsidRDefault="00D22170" w:rsidP="002979DF">
      <w:pPr>
        <w:widowControl w:val="0"/>
        <w:autoSpaceDE w:val="0"/>
        <w:autoSpaceDN w:val="0"/>
        <w:adjustRightInd w:val="0"/>
        <w:ind w:firstLine="567"/>
        <w:jc w:val="both"/>
        <w:rPr>
          <w:color w:val="000000"/>
          <w:spacing w:val="-1"/>
          <w:sz w:val="28"/>
          <w:szCs w:val="28"/>
          <w:lang w:val="en-US"/>
        </w:rPr>
      </w:pPr>
    </w:p>
    <w:p w:rsidR="002979DF" w:rsidRPr="00846AF1" w:rsidRDefault="002979DF" w:rsidP="002979DF">
      <w:pPr>
        <w:widowControl w:val="0"/>
        <w:autoSpaceDE w:val="0"/>
        <w:autoSpaceDN w:val="0"/>
        <w:adjustRightInd w:val="0"/>
        <w:spacing w:line="360" w:lineRule="auto"/>
        <w:jc w:val="center"/>
        <w:rPr>
          <w:color w:val="000000"/>
          <w:spacing w:val="-1"/>
          <w:lang w:val="en-US"/>
        </w:rPr>
      </w:pPr>
      <w:r>
        <w:rPr>
          <w:noProof/>
          <w:color w:val="000000"/>
          <w:spacing w:val="-1"/>
          <w:lang w:val="ru-RU" w:eastAsia="ru-RU"/>
        </w:rPr>
        <w:drawing>
          <wp:inline distT="0" distB="0" distL="0" distR="0">
            <wp:extent cx="3590843" cy="2014020"/>
            <wp:effectExtent l="19050" t="0" r="0" b="0"/>
            <wp:docPr id="56" name="Рисунок 55" descr="Fig. 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7.tif"/>
                    <pic:cNvPicPr/>
                  </pic:nvPicPr>
                  <pic:blipFill>
                    <a:blip r:embed="rId10" cstate="print"/>
                    <a:stretch>
                      <a:fillRect/>
                    </a:stretch>
                  </pic:blipFill>
                  <pic:spPr>
                    <a:xfrm>
                      <a:off x="0" y="0"/>
                      <a:ext cx="3590776" cy="2013983"/>
                    </a:xfrm>
                    <a:prstGeom prst="rect">
                      <a:avLst/>
                    </a:prstGeom>
                  </pic:spPr>
                </pic:pic>
              </a:graphicData>
            </a:graphic>
          </wp:inline>
        </w:drawing>
      </w:r>
    </w:p>
    <w:p w:rsidR="00D22170" w:rsidRDefault="00D22170" w:rsidP="00D22170">
      <w:pPr>
        <w:widowControl w:val="0"/>
        <w:autoSpaceDE w:val="0"/>
        <w:autoSpaceDN w:val="0"/>
        <w:adjustRightInd w:val="0"/>
        <w:jc w:val="center"/>
        <w:rPr>
          <w:color w:val="000000"/>
          <w:spacing w:val="-1"/>
          <w:sz w:val="28"/>
          <w:szCs w:val="28"/>
          <w:lang w:val="en-US"/>
        </w:rPr>
      </w:pPr>
    </w:p>
    <w:p w:rsidR="002979DF" w:rsidRPr="00F132D3" w:rsidRDefault="002979DF" w:rsidP="00D22170">
      <w:pPr>
        <w:widowControl w:val="0"/>
        <w:autoSpaceDE w:val="0"/>
        <w:autoSpaceDN w:val="0"/>
        <w:adjustRightInd w:val="0"/>
        <w:jc w:val="center"/>
        <w:rPr>
          <w:b/>
          <w:color w:val="000000" w:themeColor="text1"/>
          <w:sz w:val="28"/>
          <w:szCs w:val="28"/>
          <w:lang w:val="en-US"/>
        </w:rPr>
      </w:pPr>
      <w:r w:rsidRPr="00F132D3">
        <w:rPr>
          <w:color w:val="000000"/>
          <w:spacing w:val="-1"/>
          <w:sz w:val="28"/>
          <w:szCs w:val="28"/>
          <w:lang w:val="en-US"/>
        </w:rPr>
        <w:t>Figure</w:t>
      </w:r>
      <w:r w:rsidRPr="00F132D3">
        <w:rPr>
          <w:color w:val="000000"/>
          <w:spacing w:val="-1"/>
          <w:sz w:val="28"/>
          <w:szCs w:val="28"/>
        </w:rPr>
        <w:t xml:space="preserve"> 1</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F132D3">
        <w:rPr>
          <w:color w:val="000000"/>
          <w:spacing w:val="-1"/>
          <w:sz w:val="28"/>
          <w:szCs w:val="28"/>
          <w:lang w:val="en-US"/>
        </w:rPr>
        <w:t>Structure and o</w:t>
      </w:r>
      <w:r w:rsidRPr="00F132D3">
        <w:rPr>
          <w:color w:val="000000"/>
          <w:w w:val="101"/>
          <w:sz w:val="28"/>
          <w:szCs w:val="28"/>
        </w:rPr>
        <w:t xml:space="preserve">rientation of dipole moment vector </w:t>
      </w:r>
      <w:r w:rsidRPr="00F132D3">
        <w:rPr>
          <w:color w:val="000000"/>
          <w:spacing w:val="-1"/>
          <w:sz w:val="28"/>
          <w:szCs w:val="28"/>
        </w:rPr>
        <w:t>μ</w:t>
      </w:r>
      <w:r w:rsidRPr="00F132D3">
        <w:rPr>
          <w:b/>
          <w:color w:val="000000"/>
          <w:w w:val="101"/>
          <w:sz w:val="28"/>
          <w:szCs w:val="28"/>
        </w:rPr>
        <w:t xml:space="preserve"> </w:t>
      </w:r>
      <w:r w:rsidRPr="00F132D3">
        <w:rPr>
          <w:color w:val="000000"/>
          <w:w w:val="101"/>
          <w:sz w:val="28"/>
          <w:szCs w:val="28"/>
        </w:rPr>
        <w:t xml:space="preserve">and electrostatic field strength </w:t>
      </w:r>
      <w:r w:rsidRPr="00F132D3">
        <w:rPr>
          <w:bCs/>
          <w:color w:val="000000"/>
          <w:w w:val="101"/>
          <w:sz w:val="28"/>
          <w:szCs w:val="28"/>
        </w:rPr>
        <w:t xml:space="preserve">E </w:t>
      </w:r>
    </w:p>
    <w:p w:rsidR="002979DF" w:rsidRDefault="002979DF" w:rsidP="002979DF">
      <w:pPr>
        <w:widowControl w:val="0"/>
        <w:autoSpaceDE w:val="0"/>
        <w:autoSpaceDN w:val="0"/>
        <w:adjustRightInd w:val="0"/>
        <w:spacing w:line="360" w:lineRule="auto"/>
        <w:jc w:val="both"/>
        <w:rPr>
          <w:b/>
          <w:color w:val="000000" w:themeColor="text1"/>
          <w:sz w:val="28"/>
          <w:szCs w:val="28"/>
          <w:lang w:val="en-US"/>
        </w:rPr>
      </w:pPr>
    </w:p>
    <w:p w:rsidR="0083105A" w:rsidRPr="00F36DBE" w:rsidRDefault="0083105A" w:rsidP="00F52B23">
      <w:pPr>
        <w:widowControl w:val="0"/>
        <w:autoSpaceDE w:val="0"/>
        <w:autoSpaceDN w:val="0"/>
        <w:adjustRightInd w:val="0"/>
        <w:ind w:firstLine="709"/>
        <w:jc w:val="both"/>
        <w:rPr>
          <w:color w:val="000000" w:themeColor="text1"/>
          <w:sz w:val="28"/>
          <w:szCs w:val="28"/>
          <w:lang w:val="en-US"/>
        </w:rPr>
      </w:pPr>
      <w:r w:rsidRPr="006961A0">
        <w:rPr>
          <w:color w:val="000000" w:themeColor="text1"/>
          <w:sz w:val="28"/>
          <w:szCs w:val="28"/>
          <w:lang w:val="en-US"/>
        </w:rPr>
        <w:t xml:space="preserve">As one can clearly see from </w:t>
      </w:r>
      <w:r w:rsidRPr="00A264C2">
        <w:rPr>
          <w:color w:val="000000" w:themeColor="text1"/>
          <w:sz w:val="28"/>
          <w:szCs w:val="28"/>
          <w:lang w:val="en-US"/>
        </w:rPr>
        <w:t>Table 1 the gradual increase of the applied electrostatic field strength E directed against μ leads</w:t>
      </w:r>
      <w:r w:rsidRPr="00F36DBE">
        <w:rPr>
          <w:color w:val="000000" w:themeColor="text1"/>
          <w:sz w:val="28"/>
          <w:szCs w:val="28"/>
          <w:lang w:val="en-US"/>
        </w:rPr>
        <w:t xml:space="preserve"> to a significant decrease of the </w:t>
      </w:r>
      <w:r>
        <w:rPr>
          <w:color w:val="000000" w:themeColor="text1"/>
          <w:sz w:val="28"/>
          <w:szCs w:val="28"/>
          <w:lang w:val="ru-RU"/>
        </w:rPr>
        <w:t>μ</w:t>
      </w:r>
      <w:r w:rsidRPr="00F36DBE">
        <w:rPr>
          <w:color w:val="000000" w:themeColor="text1"/>
          <w:sz w:val="28"/>
          <w:szCs w:val="28"/>
          <w:lang w:val="en-US"/>
        </w:rPr>
        <w:t xml:space="preserve"> value. The values of </w:t>
      </w:r>
      <w:bookmarkStart w:id="1" w:name="_Hlk54307438"/>
      <w:r w:rsidRPr="00F36DBE">
        <w:rPr>
          <w:color w:val="000000" w:themeColor="text1"/>
          <w:sz w:val="28"/>
          <w:szCs w:val="28"/>
          <w:lang w:val="en-US"/>
        </w:rPr>
        <w:t>E</w:t>
      </w:r>
      <w:r w:rsidRPr="00F36DBE">
        <w:rPr>
          <w:color w:val="000000" w:themeColor="text1"/>
          <w:sz w:val="28"/>
          <w:szCs w:val="28"/>
          <w:vertAlign w:val="subscript"/>
          <w:lang w:val="en-US"/>
        </w:rPr>
        <w:t>int</w:t>
      </w:r>
      <w:r w:rsidRPr="00F36DBE">
        <w:rPr>
          <w:color w:val="000000" w:themeColor="text1"/>
          <w:sz w:val="28"/>
          <w:szCs w:val="28"/>
          <w:lang w:val="en-US"/>
        </w:rPr>
        <w:t xml:space="preserve"> and E</w:t>
      </w:r>
      <w:r w:rsidRPr="00F36DBE">
        <w:rPr>
          <w:color w:val="000000" w:themeColor="text1"/>
          <w:sz w:val="28"/>
          <w:szCs w:val="28"/>
          <w:vertAlign w:val="subscript"/>
          <w:lang w:val="en-US"/>
        </w:rPr>
        <w:t>1</w:t>
      </w:r>
      <w:r w:rsidRPr="00F36DBE">
        <w:rPr>
          <w:color w:val="000000" w:themeColor="text1"/>
          <w:sz w:val="28"/>
          <w:szCs w:val="28"/>
          <w:lang w:val="en-US"/>
        </w:rPr>
        <w:t xml:space="preserve"> undergo </w:t>
      </w:r>
      <w:bookmarkEnd w:id="1"/>
      <w:r w:rsidRPr="00F36DBE">
        <w:rPr>
          <w:color w:val="000000" w:themeColor="text1"/>
          <w:sz w:val="28"/>
          <w:szCs w:val="28"/>
          <w:lang w:val="en-US"/>
        </w:rPr>
        <w:t xml:space="preserve">a red shift (decrease of energy) as E increases, i.e. we may say that there is a correlation between the reduction of </w:t>
      </w:r>
      <w:r>
        <w:rPr>
          <w:color w:val="000000" w:themeColor="text1"/>
          <w:sz w:val="28"/>
          <w:szCs w:val="28"/>
          <w:lang w:val="en-US"/>
        </w:rPr>
        <w:t>μ</w:t>
      </w:r>
      <w:r w:rsidRPr="00F36DBE">
        <w:rPr>
          <w:color w:val="000000" w:themeColor="text1"/>
          <w:sz w:val="28"/>
          <w:szCs w:val="28"/>
          <w:lang w:val="en-US"/>
        </w:rPr>
        <w:t xml:space="preserve"> and the lowering of the energy of the E</w:t>
      </w:r>
      <w:r w:rsidRPr="00F36DBE">
        <w:rPr>
          <w:color w:val="000000" w:themeColor="text1"/>
          <w:sz w:val="28"/>
          <w:szCs w:val="28"/>
          <w:vertAlign w:val="subscript"/>
          <w:lang w:val="en-US"/>
        </w:rPr>
        <w:t>int</w:t>
      </w:r>
      <w:r w:rsidRPr="00F36DBE">
        <w:rPr>
          <w:color w:val="000000" w:themeColor="text1"/>
          <w:sz w:val="28"/>
          <w:szCs w:val="28"/>
          <w:lang w:val="en-US"/>
        </w:rPr>
        <w:t xml:space="preserve"> and E</w:t>
      </w:r>
      <w:r w:rsidRPr="00F36DBE">
        <w:rPr>
          <w:color w:val="000000" w:themeColor="text1"/>
          <w:sz w:val="28"/>
          <w:szCs w:val="28"/>
          <w:vertAlign w:val="subscript"/>
          <w:lang w:val="en-US"/>
        </w:rPr>
        <w:t>1</w:t>
      </w:r>
      <w:r w:rsidRPr="00F36DBE">
        <w:rPr>
          <w:color w:val="000000" w:themeColor="text1"/>
          <w:sz w:val="28"/>
          <w:szCs w:val="28"/>
          <w:lang w:val="en-US"/>
        </w:rPr>
        <w:t xml:space="preserve"> transitions. Therefore, the decrease of </w:t>
      </w:r>
      <w:r w:rsidRPr="00F36DBE">
        <w:rPr>
          <w:color w:val="000000" w:themeColor="text1"/>
          <w:sz w:val="28"/>
          <w:szCs w:val="28"/>
          <w:lang w:val="en-US"/>
        </w:rPr>
        <w:lastRenderedPageBreak/>
        <w:t xml:space="preserve">the dipole moment induced by the application of the electric field </w:t>
      </w:r>
      <w:r>
        <w:rPr>
          <w:color w:val="000000" w:themeColor="text1"/>
          <w:sz w:val="28"/>
          <w:szCs w:val="28"/>
          <w:lang w:val="en-US"/>
        </w:rPr>
        <w:t>μ</w:t>
      </w:r>
      <w:r w:rsidRPr="00894FD9">
        <w:rPr>
          <w:color w:val="000000" w:themeColor="text1"/>
          <w:sz w:val="28"/>
          <w:szCs w:val="28"/>
          <w:lang w:val="en-US"/>
        </w:rPr>
        <w:t xml:space="preserve"> </w:t>
      </w:r>
      <w:r>
        <w:rPr>
          <w:color w:val="000000" w:themeColor="text1"/>
          <w:sz w:val="28"/>
          <w:szCs w:val="28"/>
          <w:lang w:val="en-US"/>
        </w:rPr>
        <w:t>p</w:t>
      </w:r>
      <w:r w:rsidRPr="00F36DBE">
        <w:rPr>
          <w:color w:val="000000" w:themeColor="text1"/>
          <w:sz w:val="28"/>
          <w:szCs w:val="28"/>
          <w:lang w:val="en-US"/>
        </w:rPr>
        <w:t xml:space="preserve">rovides the </w:t>
      </w:r>
      <w:bookmarkStart w:id="2" w:name="_Hlk54308142"/>
      <w:r w:rsidRPr="00F36DBE">
        <w:rPr>
          <w:color w:val="000000" w:themeColor="text1"/>
          <w:sz w:val="28"/>
          <w:szCs w:val="28"/>
        </w:rPr>
        <w:t>Δ</w:t>
      </w:r>
      <w:r w:rsidRPr="00F36DBE">
        <w:rPr>
          <w:color w:val="000000" w:themeColor="text1"/>
          <w:sz w:val="28"/>
          <w:szCs w:val="28"/>
          <w:lang w:val="en-US"/>
        </w:rPr>
        <w:t>E</w:t>
      </w:r>
      <w:bookmarkEnd w:id="2"/>
      <w:r w:rsidRPr="00F36DBE">
        <w:rPr>
          <w:color w:val="000000" w:themeColor="text1"/>
          <w:sz w:val="28"/>
          <w:szCs w:val="28"/>
          <w:lang w:val="en-US"/>
        </w:rPr>
        <w:t xml:space="preserve"> decreasing. Thus, the application of an external electrostatic field may enhance the passivation effect through decreasing of the dipole moment. We have to note that the application of an electric field allows the decrease of the dipole moment almost down to zero but full passivation (</w:t>
      </w:r>
      <w:r w:rsidRPr="00F36DBE">
        <w:rPr>
          <w:color w:val="000000" w:themeColor="text1"/>
          <w:sz w:val="28"/>
          <w:szCs w:val="28"/>
        </w:rPr>
        <w:t>Δ</w:t>
      </w:r>
      <w:r w:rsidRPr="00F36DBE">
        <w:rPr>
          <w:color w:val="000000" w:themeColor="text1"/>
          <w:sz w:val="28"/>
          <w:szCs w:val="28"/>
          <w:lang w:val="en-US"/>
        </w:rPr>
        <w:t xml:space="preserve">E=0) is not provided. The application of E in codirectional to </w:t>
      </w:r>
      <w:r>
        <w:rPr>
          <w:color w:val="000000" w:themeColor="text1"/>
          <w:sz w:val="28"/>
          <w:szCs w:val="28"/>
          <w:lang w:val="ru-RU"/>
        </w:rPr>
        <w:t>μ</w:t>
      </w:r>
      <w:r w:rsidRPr="00F36DBE">
        <w:rPr>
          <w:color w:val="000000" w:themeColor="text1"/>
          <w:sz w:val="28"/>
          <w:szCs w:val="28"/>
          <w:lang w:val="en-US"/>
        </w:rPr>
        <w:t xml:space="preserve"> (negative values of E) leads to an obvious increase of the </w:t>
      </w:r>
      <w:r>
        <w:rPr>
          <w:color w:val="000000" w:themeColor="text1"/>
          <w:sz w:val="28"/>
          <w:szCs w:val="28"/>
          <w:lang w:val="en-US"/>
        </w:rPr>
        <w:t>μ</w:t>
      </w:r>
      <w:r w:rsidRPr="00F36DBE">
        <w:rPr>
          <w:color w:val="000000" w:themeColor="text1"/>
          <w:sz w:val="28"/>
          <w:szCs w:val="28"/>
          <w:lang w:val="en-US"/>
        </w:rPr>
        <w:t xml:space="preserve"> value and an increase of the </w:t>
      </w:r>
      <w:r w:rsidRPr="00F36DBE">
        <w:rPr>
          <w:color w:val="000000" w:themeColor="text1"/>
          <w:sz w:val="28"/>
          <w:szCs w:val="28"/>
        </w:rPr>
        <w:t>Δ</w:t>
      </w:r>
      <w:r w:rsidRPr="00F36DBE">
        <w:rPr>
          <w:color w:val="000000" w:themeColor="text1"/>
          <w:sz w:val="28"/>
          <w:szCs w:val="28"/>
          <w:lang w:val="en-US"/>
        </w:rPr>
        <w:t>E value</w:t>
      </w:r>
      <w:r>
        <w:rPr>
          <w:color w:val="000000" w:themeColor="text1"/>
          <w:sz w:val="28"/>
          <w:szCs w:val="28"/>
          <w:lang w:val="en-US"/>
        </w:rPr>
        <w:t>, i.e. passivation effect decreases</w:t>
      </w:r>
      <w:r w:rsidRPr="00F36DBE">
        <w:rPr>
          <w:color w:val="000000" w:themeColor="text1"/>
          <w:sz w:val="28"/>
          <w:szCs w:val="28"/>
          <w:lang w:val="en-US"/>
        </w:rPr>
        <w:t xml:space="preserve">. Another effect provided by the external electrostatic field codirectional to </w:t>
      </w:r>
      <w:r>
        <w:rPr>
          <w:color w:val="000000" w:themeColor="text1"/>
          <w:sz w:val="28"/>
          <w:szCs w:val="28"/>
          <w:lang w:val="ru-RU"/>
        </w:rPr>
        <w:t>μ</w:t>
      </w:r>
      <w:r w:rsidRPr="00F36DBE">
        <w:rPr>
          <w:color w:val="000000" w:themeColor="text1"/>
          <w:sz w:val="28"/>
          <w:szCs w:val="28"/>
          <w:lang w:val="en-US"/>
        </w:rPr>
        <w:t xml:space="preserve"> is that both values E</w:t>
      </w:r>
      <w:r w:rsidRPr="00F36DBE">
        <w:rPr>
          <w:color w:val="000000" w:themeColor="text1"/>
          <w:sz w:val="28"/>
          <w:szCs w:val="28"/>
          <w:vertAlign w:val="subscript"/>
          <w:lang w:val="en-US"/>
        </w:rPr>
        <w:t>int</w:t>
      </w:r>
      <w:r w:rsidRPr="00F36DBE">
        <w:rPr>
          <w:color w:val="000000" w:themeColor="text1"/>
          <w:sz w:val="28"/>
          <w:szCs w:val="28"/>
          <w:lang w:val="en-US"/>
        </w:rPr>
        <w:t xml:space="preserve"> and E</w:t>
      </w:r>
      <w:r w:rsidRPr="00F36DBE">
        <w:rPr>
          <w:color w:val="000000" w:themeColor="text1"/>
          <w:sz w:val="28"/>
          <w:szCs w:val="28"/>
          <w:vertAlign w:val="subscript"/>
          <w:lang w:val="en-US"/>
        </w:rPr>
        <w:t>1</w:t>
      </w:r>
      <w:r w:rsidRPr="00F36DBE">
        <w:rPr>
          <w:color w:val="000000" w:themeColor="text1"/>
          <w:sz w:val="28"/>
          <w:szCs w:val="28"/>
          <w:lang w:val="en-US"/>
        </w:rPr>
        <w:t xml:space="preserve"> increase. </w:t>
      </w:r>
    </w:p>
    <w:p w:rsidR="0083105A" w:rsidRDefault="0083105A" w:rsidP="002979DF">
      <w:pPr>
        <w:widowControl w:val="0"/>
        <w:autoSpaceDE w:val="0"/>
        <w:autoSpaceDN w:val="0"/>
        <w:adjustRightInd w:val="0"/>
        <w:spacing w:line="360" w:lineRule="auto"/>
        <w:jc w:val="both"/>
        <w:rPr>
          <w:b/>
          <w:color w:val="000000" w:themeColor="text1"/>
          <w:sz w:val="28"/>
          <w:szCs w:val="28"/>
          <w:lang w:val="en-US"/>
        </w:rPr>
      </w:pPr>
    </w:p>
    <w:p w:rsidR="002979DF" w:rsidRPr="00F132D3" w:rsidRDefault="002979DF" w:rsidP="002979DF">
      <w:pPr>
        <w:widowControl w:val="0"/>
        <w:autoSpaceDE w:val="0"/>
        <w:autoSpaceDN w:val="0"/>
        <w:adjustRightInd w:val="0"/>
        <w:rPr>
          <w:b/>
          <w:color w:val="000000"/>
          <w:sz w:val="28"/>
          <w:szCs w:val="28"/>
          <w:lang w:val="en-US"/>
        </w:rPr>
      </w:pPr>
      <w:r w:rsidRPr="00F132D3">
        <w:rPr>
          <w:bCs/>
          <w:color w:val="000000"/>
          <w:sz w:val="28"/>
          <w:szCs w:val="28"/>
        </w:rPr>
        <w:t xml:space="preserve">Table </w:t>
      </w:r>
      <w:r w:rsidRPr="00F132D3">
        <w:rPr>
          <w:bCs/>
          <w:color w:val="000000"/>
          <w:sz w:val="28"/>
          <w:szCs w:val="28"/>
          <w:lang w:val="en-US"/>
        </w:rPr>
        <w:t>1</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F132D3">
        <w:rPr>
          <w:color w:val="000000" w:themeColor="text1"/>
          <w:sz w:val="28"/>
          <w:szCs w:val="28"/>
        </w:rPr>
        <w:t>Calculated parameters E</w:t>
      </w:r>
      <w:r w:rsidRPr="00F132D3">
        <w:rPr>
          <w:color w:val="000000" w:themeColor="text1"/>
          <w:sz w:val="28"/>
          <w:szCs w:val="28"/>
          <w:vertAlign w:val="subscript"/>
        </w:rPr>
        <w:t>1</w:t>
      </w:r>
      <w:r w:rsidRPr="00F132D3">
        <w:rPr>
          <w:color w:val="000000" w:themeColor="text1"/>
          <w:sz w:val="28"/>
          <w:szCs w:val="28"/>
        </w:rPr>
        <w:t>, E</w:t>
      </w:r>
      <w:r w:rsidRPr="00F132D3">
        <w:rPr>
          <w:color w:val="000000" w:themeColor="text1"/>
          <w:sz w:val="28"/>
          <w:szCs w:val="28"/>
          <w:vertAlign w:val="subscript"/>
        </w:rPr>
        <w:t>int</w:t>
      </w:r>
      <w:r w:rsidRPr="00F132D3">
        <w:rPr>
          <w:color w:val="000000" w:themeColor="text1"/>
          <w:sz w:val="28"/>
          <w:szCs w:val="28"/>
          <w:lang w:val="en-US"/>
        </w:rPr>
        <w:t xml:space="preserve"> (with their oscillator strengths </w:t>
      </w:r>
      <w:r w:rsidRPr="00D22170">
        <w:rPr>
          <w:color w:val="000000" w:themeColor="text1"/>
          <w:sz w:val="28"/>
          <w:szCs w:val="28"/>
          <w:lang w:val="en-US"/>
        </w:rPr>
        <w:t>f</w:t>
      </w:r>
      <w:r w:rsidRPr="00F132D3">
        <w:rPr>
          <w:color w:val="000000" w:themeColor="text1"/>
          <w:sz w:val="28"/>
          <w:szCs w:val="28"/>
          <w:lang w:val="en-US"/>
        </w:rPr>
        <w:t>)</w:t>
      </w:r>
      <w:r w:rsidRPr="00F132D3">
        <w:rPr>
          <w:color w:val="000000" w:themeColor="text1"/>
          <w:sz w:val="28"/>
          <w:szCs w:val="28"/>
        </w:rPr>
        <w:t xml:space="preserve">, </w:t>
      </w:r>
      <w:r w:rsidRPr="00F132D3">
        <w:rPr>
          <w:bCs/>
          <w:color w:val="000000" w:themeColor="text1"/>
          <w:sz w:val="28"/>
          <w:szCs w:val="28"/>
        </w:rPr>
        <w:t>μ</w:t>
      </w:r>
      <w:r w:rsidRPr="00F132D3">
        <w:rPr>
          <w:color w:val="000000" w:themeColor="text1"/>
          <w:sz w:val="28"/>
          <w:szCs w:val="28"/>
        </w:rPr>
        <w:t xml:space="preserve"> and ΔE for different values of electric field strength </w:t>
      </w:r>
      <w:r w:rsidRPr="00F132D3">
        <w:rPr>
          <w:bCs/>
          <w:color w:val="000000" w:themeColor="text1"/>
          <w:sz w:val="28"/>
          <w:szCs w:val="28"/>
        </w:rPr>
        <w:t>E</w:t>
      </w:r>
      <w:r w:rsidRPr="00F132D3">
        <w:rPr>
          <w:b/>
          <w:color w:val="000000" w:themeColor="text1"/>
          <w:sz w:val="28"/>
          <w:szCs w:val="28"/>
        </w:rPr>
        <w:t xml:space="preserve"> </w:t>
      </w:r>
      <w:r w:rsidRPr="00F132D3">
        <w:rPr>
          <w:color w:val="000000" w:themeColor="text1"/>
          <w:sz w:val="28"/>
          <w:szCs w:val="28"/>
        </w:rPr>
        <w:t xml:space="preserve">for </w:t>
      </w:r>
      <w:r w:rsidRPr="00F132D3">
        <w:rPr>
          <w:sz w:val="28"/>
          <w:szCs w:val="28"/>
        </w:rPr>
        <w:t>[Cd</w:t>
      </w:r>
      <w:r w:rsidRPr="00F132D3">
        <w:rPr>
          <w:sz w:val="28"/>
          <w:szCs w:val="28"/>
          <w:vertAlign w:val="subscript"/>
        </w:rPr>
        <w:t>4</w:t>
      </w:r>
      <w:r w:rsidRPr="00F132D3">
        <w:rPr>
          <w:sz w:val="28"/>
          <w:szCs w:val="28"/>
        </w:rPr>
        <w:t>S(SH)</w:t>
      </w:r>
      <w:r w:rsidRPr="00F132D3">
        <w:rPr>
          <w:sz w:val="28"/>
          <w:szCs w:val="28"/>
          <w:vertAlign w:val="subscript"/>
        </w:rPr>
        <w:t>6</w:t>
      </w:r>
      <w:r w:rsidRPr="00F132D3">
        <w:rPr>
          <w:sz w:val="28"/>
          <w:szCs w:val="28"/>
        </w:rPr>
        <w:t>]</w:t>
      </w:r>
      <w:r w:rsidRPr="00F132D3">
        <w:rPr>
          <w:sz w:val="28"/>
          <w:szCs w:val="28"/>
          <w:vertAlign w:val="superscript"/>
        </w:rPr>
        <w:t>0</w:t>
      </w:r>
    </w:p>
    <w:tbl>
      <w:tblPr>
        <w:tblStyle w:val="af"/>
        <w:tblW w:w="0" w:type="auto"/>
        <w:tblInd w:w="108" w:type="dxa"/>
        <w:tblLook w:val="04A0"/>
      </w:tblPr>
      <w:tblGrid>
        <w:gridCol w:w="1560"/>
        <w:gridCol w:w="1842"/>
        <w:gridCol w:w="2127"/>
        <w:gridCol w:w="1842"/>
        <w:gridCol w:w="1276"/>
      </w:tblGrid>
      <w:tr w:rsidR="002979DF" w:rsidRPr="003673AF" w:rsidTr="00234E7E">
        <w:trPr>
          <w:trHeight w:val="422"/>
        </w:trPr>
        <w:tc>
          <w:tcPr>
            <w:tcW w:w="1560" w:type="dxa"/>
          </w:tcPr>
          <w:p w:rsidR="002979DF" w:rsidRPr="003673AF" w:rsidRDefault="002979DF" w:rsidP="00234E7E">
            <w:pPr>
              <w:jc w:val="center"/>
              <w:rPr>
                <w:rFonts w:cs="Times New Roman"/>
                <w:b/>
                <w:color w:val="000000" w:themeColor="text1"/>
              </w:rPr>
            </w:pPr>
            <w:r w:rsidRPr="003673AF">
              <w:rPr>
                <w:rFonts w:cs="Times New Roman"/>
                <w:bCs/>
                <w:color w:val="000000" w:themeColor="text1"/>
              </w:rPr>
              <w:t>E</w:t>
            </w:r>
            <w:r w:rsidRPr="003673AF">
              <w:rPr>
                <w:rFonts w:cs="Times New Roman"/>
                <w:color w:val="000000" w:themeColor="text1"/>
              </w:rPr>
              <w:t xml:space="preserve"> (a.u.)</w:t>
            </w:r>
          </w:p>
        </w:tc>
        <w:tc>
          <w:tcPr>
            <w:tcW w:w="1842" w:type="dxa"/>
          </w:tcPr>
          <w:p w:rsidR="002979DF" w:rsidRPr="003673AF" w:rsidRDefault="002979DF" w:rsidP="00234E7E">
            <w:pPr>
              <w:autoSpaceDE w:val="0"/>
              <w:autoSpaceDN w:val="0"/>
              <w:adjustRightInd w:val="0"/>
              <w:jc w:val="center"/>
              <w:rPr>
                <w:rFonts w:cs="Times New Roman"/>
                <w:color w:val="000000" w:themeColor="text1"/>
              </w:rPr>
            </w:pPr>
            <w:r w:rsidRPr="003673AF">
              <w:rPr>
                <w:rFonts w:cs="Times New Roman"/>
                <w:color w:val="000000" w:themeColor="text1"/>
              </w:rPr>
              <w:t>E</w:t>
            </w:r>
            <w:r w:rsidRPr="003673AF">
              <w:rPr>
                <w:rFonts w:cs="Times New Roman"/>
                <w:color w:val="000000" w:themeColor="text1"/>
                <w:vertAlign w:val="subscript"/>
              </w:rPr>
              <w:t>1</w:t>
            </w:r>
          </w:p>
        </w:tc>
        <w:tc>
          <w:tcPr>
            <w:tcW w:w="2127" w:type="dxa"/>
          </w:tcPr>
          <w:p w:rsidR="002979DF" w:rsidRPr="003673AF" w:rsidRDefault="002979DF" w:rsidP="00234E7E">
            <w:pPr>
              <w:jc w:val="center"/>
              <w:rPr>
                <w:rFonts w:cs="Times New Roman"/>
                <w:color w:val="000000" w:themeColor="text1"/>
              </w:rPr>
            </w:pPr>
            <w:r w:rsidRPr="003673AF">
              <w:rPr>
                <w:rFonts w:cs="Times New Roman"/>
                <w:color w:val="000000" w:themeColor="text1"/>
              </w:rPr>
              <w:t>E</w:t>
            </w:r>
            <w:r w:rsidRPr="003673AF">
              <w:rPr>
                <w:rFonts w:cs="Times New Roman"/>
                <w:color w:val="000000" w:themeColor="text1"/>
                <w:vertAlign w:val="subscript"/>
              </w:rPr>
              <w:t>int</w:t>
            </w:r>
          </w:p>
        </w:tc>
        <w:tc>
          <w:tcPr>
            <w:tcW w:w="1842" w:type="dxa"/>
          </w:tcPr>
          <w:p w:rsidR="002979DF" w:rsidRPr="003673AF" w:rsidRDefault="002979DF" w:rsidP="00234E7E">
            <w:pPr>
              <w:autoSpaceDE w:val="0"/>
              <w:autoSpaceDN w:val="0"/>
              <w:adjustRightInd w:val="0"/>
              <w:jc w:val="center"/>
              <w:rPr>
                <w:rFonts w:cs="Times New Roman"/>
                <w:color w:val="000000" w:themeColor="text1"/>
              </w:rPr>
            </w:pPr>
            <w:r w:rsidRPr="003673AF">
              <w:rPr>
                <w:rFonts w:cs="Times New Roman"/>
                <w:bCs/>
                <w:color w:val="000000" w:themeColor="text1"/>
              </w:rPr>
              <w:t>μ</w:t>
            </w:r>
            <w:r w:rsidRPr="003673AF">
              <w:rPr>
                <w:rFonts w:cs="Times New Roman"/>
                <w:color w:val="000000" w:themeColor="text1"/>
              </w:rPr>
              <w:t xml:space="preserve"> (D)</w:t>
            </w:r>
          </w:p>
        </w:tc>
        <w:tc>
          <w:tcPr>
            <w:tcW w:w="1276" w:type="dxa"/>
          </w:tcPr>
          <w:p w:rsidR="002979DF" w:rsidRPr="003673AF" w:rsidRDefault="002979DF" w:rsidP="00234E7E">
            <w:pPr>
              <w:jc w:val="center"/>
              <w:rPr>
                <w:rFonts w:cs="Times New Roman"/>
                <w:color w:val="000000" w:themeColor="text1"/>
              </w:rPr>
            </w:pPr>
            <w:r w:rsidRPr="003673AF">
              <w:rPr>
                <w:rFonts w:cs="Times New Roman"/>
                <w:color w:val="000000" w:themeColor="text1"/>
              </w:rPr>
              <w:t>ΔE (eV)</w:t>
            </w:r>
          </w:p>
        </w:tc>
      </w:tr>
      <w:tr w:rsidR="002979DF" w:rsidRPr="003673AF" w:rsidTr="0083105A">
        <w:trPr>
          <w:trHeight w:val="605"/>
        </w:trPr>
        <w:tc>
          <w:tcPr>
            <w:tcW w:w="1560" w:type="dxa"/>
          </w:tcPr>
          <w:p w:rsidR="002979DF" w:rsidRPr="003673AF" w:rsidRDefault="002979DF" w:rsidP="00234E7E">
            <w:pPr>
              <w:widowControl w:val="0"/>
              <w:tabs>
                <w:tab w:val="left" w:pos="3300"/>
                <w:tab w:val="left" w:pos="4180"/>
                <w:tab w:val="left" w:pos="5060"/>
                <w:tab w:val="left" w:pos="7100"/>
                <w:tab w:val="left" w:pos="8280"/>
              </w:tabs>
              <w:autoSpaceDE w:val="0"/>
              <w:autoSpaceDN w:val="0"/>
              <w:adjustRightInd w:val="0"/>
              <w:jc w:val="center"/>
              <w:rPr>
                <w:rFonts w:cs="Times New Roman"/>
                <w:w w:val="101"/>
              </w:rPr>
            </w:pPr>
            <w:r w:rsidRPr="003673AF">
              <w:rPr>
                <w:rFonts w:cs="Times New Roman"/>
                <w:color w:val="000000" w:themeColor="text1"/>
              </w:rPr>
              <w:t>-70</w:t>
            </w:r>
          </w:p>
        </w:tc>
        <w:tc>
          <w:tcPr>
            <w:tcW w:w="1842" w:type="dxa"/>
          </w:tcPr>
          <w:p w:rsidR="002979DF" w:rsidRPr="003673AF" w:rsidRDefault="002979DF" w:rsidP="00234E7E">
            <w:pPr>
              <w:autoSpaceDE w:val="0"/>
              <w:autoSpaceDN w:val="0"/>
              <w:adjustRightInd w:val="0"/>
              <w:ind w:left="-93" w:right="-138"/>
              <w:jc w:val="center"/>
              <w:rPr>
                <w:rFonts w:cs="Times New Roman"/>
              </w:rPr>
            </w:pPr>
            <w:r w:rsidRPr="003673AF">
              <w:rPr>
                <w:rFonts w:cs="Times New Roman"/>
                <w:lang w:val="en-US"/>
              </w:rPr>
              <w:t>0.6637</w:t>
            </w:r>
            <w:r w:rsidRPr="003673AF">
              <w:rPr>
                <w:rFonts w:cs="Times New Roman"/>
              </w:rPr>
              <w:t xml:space="preserve"> eV</w:t>
            </w:r>
          </w:p>
          <w:p w:rsidR="002979DF" w:rsidRPr="003673AF" w:rsidRDefault="002979DF" w:rsidP="00234E7E">
            <w:pPr>
              <w:autoSpaceDE w:val="0"/>
              <w:autoSpaceDN w:val="0"/>
              <w:adjustRightInd w:val="0"/>
              <w:jc w:val="center"/>
              <w:rPr>
                <w:rFonts w:cs="Times New Roman"/>
              </w:rPr>
            </w:pPr>
            <w:r w:rsidRPr="003673AF">
              <w:rPr>
                <w:rFonts w:cs="Times New Roman"/>
              </w:rPr>
              <w:t>f=</w:t>
            </w:r>
            <w:r w:rsidRPr="003673AF">
              <w:rPr>
                <w:rFonts w:cs="Times New Roman"/>
                <w:lang w:val="en-US"/>
              </w:rPr>
              <w:t>0.0065</w:t>
            </w:r>
          </w:p>
        </w:tc>
        <w:tc>
          <w:tcPr>
            <w:tcW w:w="2127" w:type="dxa"/>
          </w:tcPr>
          <w:p w:rsidR="002979DF" w:rsidRPr="003673AF" w:rsidRDefault="002979DF" w:rsidP="00234E7E">
            <w:pPr>
              <w:autoSpaceDE w:val="0"/>
              <w:autoSpaceDN w:val="0"/>
              <w:adjustRightInd w:val="0"/>
              <w:jc w:val="center"/>
              <w:rPr>
                <w:rFonts w:cs="Times New Roman"/>
              </w:rPr>
            </w:pPr>
            <w:r w:rsidRPr="003673AF">
              <w:rPr>
                <w:rFonts w:cs="Times New Roman"/>
                <w:lang w:val="en-US"/>
              </w:rPr>
              <w:t>4.7274</w:t>
            </w:r>
            <w:r w:rsidRPr="003673AF">
              <w:rPr>
                <w:rFonts w:cs="Times New Roman"/>
              </w:rPr>
              <w:t xml:space="preserve"> eV</w:t>
            </w:r>
          </w:p>
          <w:p w:rsidR="002979DF" w:rsidRPr="003673AF" w:rsidRDefault="002979DF" w:rsidP="00234E7E">
            <w:pPr>
              <w:widowControl w:val="0"/>
              <w:tabs>
                <w:tab w:val="left" w:pos="3300"/>
                <w:tab w:val="left" w:pos="4180"/>
                <w:tab w:val="left" w:pos="5060"/>
                <w:tab w:val="left" w:pos="7100"/>
                <w:tab w:val="left" w:pos="8280"/>
              </w:tabs>
              <w:autoSpaceDE w:val="0"/>
              <w:autoSpaceDN w:val="0"/>
              <w:adjustRightInd w:val="0"/>
              <w:jc w:val="center"/>
              <w:rPr>
                <w:rFonts w:cs="Times New Roman"/>
              </w:rPr>
            </w:pPr>
            <w:r w:rsidRPr="003673AF">
              <w:rPr>
                <w:rFonts w:cs="Times New Roman"/>
              </w:rPr>
              <w:t>f=</w:t>
            </w:r>
            <w:r w:rsidRPr="003673AF">
              <w:rPr>
                <w:rFonts w:cs="Times New Roman"/>
                <w:lang w:val="en-US"/>
              </w:rPr>
              <w:t>0.3156</w:t>
            </w:r>
          </w:p>
        </w:tc>
        <w:tc>
          <w:tcPr>
            <w:tcW w:w="1842" w:type="dxa"/>
          </w:tcPr>
          <w:p w:rsidR="002979DF" w:rsidRPr="003673AF" w:rsidRDefault="002979DF" w:rsidP="00234E7E">
            <w:pPr>
              <w:widowControl w:val="0"/>
              <w:tabs>
                <w:tab w:val="left" w:pos="3300"/>
                <w:tab w:val="left" w:pos="4180"/>
                <w:tab w:val="left" w:pos="5060"/>
                <w:tab w:val="left" w:pos="7100"/>
                <w:tab w:val="left" w:pos="8280"/>
              </w:tabs>
              <w:autoSpaceDE w:val="0"/>
              <w:autoSpaceDN w:val="0"/>
              <w:adjustRightInd w:val="0"/>
              <w:jc w:val="center"/>
              <w:rPr>
                <w:rFonts w:cs="Times New Roman"/>
              </w:rPr>
            </w:pPr>
            <w:r w:rsidRPr="003673AF">
              <w:rPr>
                <w:rFonts w:cs="Times New Roman"/>
                <w:lang w:val="en-US"/>
              </w:rPr>
              <w:t>-27.8448</w:t>
            </w:r>
          </w:p>
        </w:tc>
        <w:tc>
          <w:tcPr>
            <w:tcW w:w="1276" w:type="dxa"/>
          </w:tcPr>
          <w:p w:rsidR="002979DF" w:rsidRPr="003673AF" w:rsidRDefault="002979DF" w:rsidP="00234E7E">
            <w:pPr>
              <w:widowControl w:val="0"/>
              <w:tabs>
                <w:tab w:val="left" w:pos="3300"/>
                <w:tab w:val="left" w:pos="4180"/>
                <w:tab w:val="left" w:pos="5060"/>
                <w:tab w:val="left" w:pos="7100"/>
                <w:tab w:val="left" w:pos="8280"/>
              </w:tabs>
              <w:autoSpaceDE w:val="0"/>
              <w:autoSpaceDN w:val="0"/>
              <w:adjustRightInd w:val="0"/>
              <w:jc w:val="center"/>
              <w:rPr>
                <w:rFonts w:cs="Times New Roman"/>
                <w:spacing w:val="1"/>
                <w:w w:val="101"/>
              </w:rPr>
            </w:pPr>
            <w:r w:rsidRPr="003673AF">
              <w:rPr>
                <w:rFonts w:cs="Times New Roman"/>
                <w:color w:val="000000" w:themeColor="text1"/>
              </w:rPr>
              <w:t>4.0637</w:t>
            </w:r>
          </w:p>
        </w:tc>
      </w:tr>
      <w:tr w:rsidR="002979DF" w:rsidRPr="003673AF" w:rsidTr="0083105A">
        <w:trPr>
          <w:trHeight w:val="571"/>
        </w:trPr>
        <w:tc>
          <w:tcPr>
            <w:tcW w:w="1560" w:type="dxa"/>
          </w:tcPr>
          <w:p w:rsidR="002979DF" w:rsidRPr="003673AF" w:rsidRDefault="002979DF" w:rsidP="00234E7E">
            <w:pPr>
              <w:jc w:val="center"/>
              <w:rPr>
                <w:rFonts w:cs="Times New Roman"/>
                <w:color w:val="000000" w:themeColor="text1"/>
              </w:rPr>
            </w:pPr>
            <w:r w:rsidRPr="003673AF">
              <w:rPr>
                <w:rFonts w:cs="Times New Roman"/>
                <w:color w:val="000000" w:themeColor="text1"/>
              </w:rPr>
              <w:t>-50</w:t>
            </w:r>
          </w:p>
        </w:tc>
        <w:tc>
          <w:tcPr>
            <w:tcW w:w="1842" w:type="dxa"/>
          </w:tcPr>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lang w:val="en-US"/>
              </w:rPr>
              <w:t xml:space="preserve">0.4435 </w:t>
            </w:r>
            <w:r w:rsidRPr="003673AF">
              <w:rPr>
                <w:rFonts w:cs="Times New Roman"/>
                <w:color w:val="000000" w:themeColor="text1"/>
              </w:rPr>
              <w:t>eV</w:t>
            </w:r>
          </w:p>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f=</w:t>
            </w:r>
            <w:r w:rsidRPr="003673AF">
              <w:rPr>
                <w:rFonts w:cs="Times New Roman"/>
                <w:lang w:val="en-US"/>
              </w:rPr>
              <w:t>0.0052</w:t>
            </w:r>
          </w:p>
        </w:tc>
        <w:tc>
          <w:tcPr>
            <w:tcW w:w="2127" w:type="dxa"/>
          </w:tcPr>
          <w:p w:rsidR="002979DF" w:rsidRPr="003673AF" w:rsidRDefault="002979DF" w:rsidP="00234E7E">
            <w:pPr>
              <w:jc w:val="center"/>
              <w:rPr>
                <w:rFonts w:cs="Times New Roman"/>
                <w:color w:val="000000" w:themeColor="text1"/>
              </w:rPr>
            </w:pPr>
            <w:r w:rsidRPr="003673AF">
              <w:rPr>
                <w:rFonts w:cs="Times New Roman"/>
                <w:lang w:val="en-US"/>
              </w:rPr>
              <w:t xml:space="preserve">4.5721 </w:t>
            </w:r>
            <w:r w:rsidRPr="003673AF">
              <w:rPr>
                <w:rFonts w:cs="Times New Roman"/>
                <w:color w:val="000000" w:themeColor="text1"/>
              </w:rPr>
              <w:t>eV</w:t>
            </w:r>
          </w:p>
          <w:p w:rsidR="002979DF" w:rsidRPr="003673AF" w:rsidRDefault="002979DF" w:rsidP="00234E7E">
            <w:pPr>
              <w:jc w:val="center"/>
              <w:rPr>
                <w:rFonts w:cs="Times New Roman"/>
                <w:color w:val="000000" w:themeColor="text1"/>
              </w:rPr>
            </w:pPr>
            <w:r w:rsidRPr="003673AF">
              <w:rPr>
                <w:rFonts w:cs="Times New Roman"/>
                <w:color w:val="000000" w:themeColor="text1"/>
              </w:rPr>
              <w:t>f=</w:t>
            </w:r>
            <w:r w:rsidRPr="003673AF">
              <w:rPr>
                <w:rFonts w:cs="Times New Roman"/>
                <w:lang w:val="en-US"/>
              </w:rPr>
              <w:t>0.2859</w:t>
            </w:r>
          </w:p>
        </w:tc>
        <w:tc>
          <w:tcPr>
            <w:tcW w:w="1842" w:type="dxa"/>
          </w:tcPr>
          <w:p w:rsidR="002979DF" w:rsidRPr="003673AF" w:rsidRDefault="002979DF" w:rsidP="00234E7E">
            <w:pPr>
              <w:jc w:val="center"/>
              <w:rPr>
                <w:rFonts w:cs="Times New Roman"/>
                <w:color w:val="000000" w:themeColor="text1"/>
              </w:rPr>
            </w:pPr>
            <w:r w:rsidRPr="003673AF">
              <w:rPr>
                <w:rFonts w:cs="Times New Roman"/>
                <w:lang w:val="en-US"/>
              </w:rPr>
              <w:t>-25.7478</w:t>
            </w:r>
          </w:p>
        </w:tc>
        <w:tc>
          <w:tcPr>
            <w:tcW w:w="1276" w:type="dxa"/>
          </w:tcPr>
          <w:p w:rsidR="002979DF" w:rsidRPr="003673AF" w:rsidRDefault="002979DF" w:rsidP="00234E7E">
            <w:pPr>
              <w:jc w:val="center"/>
              <w:rPr>
                <w:rFonts w:cs="Times New Roman"/>
                <w:color w:val="000000" w:themeColor="text1"/>
              </w:rPr>
            </w:pPr>
            <w:r w:rsidRPr="003673AF">
              <w:rPr>
                <w:rFonts w:cs="Times New Roman"/>
                <w:color w:val="000000" w:themeColor="text1"/>
              </w:rPr>
              <w:t>4.1286</w:t>
            </w:r>
          </w:p>
        </w:tc>
      </w:tr>
      <w:tr w:rsidR="002979DF" w:rsidRPr="003673AF" w:rsidTr="00234E7E">
        <w:trPr>
          <w:trHeight w:val="696"/>
        </w:trPr>
        <w:tc>
          <w:tcPr>
            <w:tcW w:w="1560" w:type="dxa"/>
          </w:tcPr>
          <w:p w:rsidR="002979DF" w:rsidRPr="003673AF" w:rsidRDefault="002979DF" w:rsidP="00234E7E">
            <w:pPr>
              <w:jc w:val="center"/>
              <w:rPr>
                <w:rFonts w:cs="Times New Roman"/>
                <w:color w:val="000000" w:themeColor="text1"/>
              </w:rPr>
            </w:pPr>
            <w:r w:rsidRPr="003673AF">
              <w:rPr>
                <w:rFonts w:cs="Times New Roman"/>
                <w:color w:val="000000" w:themeColor="text1"/>
              </w:rPr>
              <w:t>-30</w:t>
            </w:r>
          </w:p>
        </w:tc>
        <w:tc>
          <w:tcPr>
            <w:tcW w:w="1842" w:type="dxa"/>
          </w:tcPr>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lang w:val="en-US"/>
              </w:rPr>
              <w:t>0.2745</w:t>
            </w:r>
            <w:r w:rsidRPr="003673AF">
              <w:rPr>
                <w:rFonts w:cs="Times New Roman"/>
                <w:color w:val="000000" w:themeColor="text1"/>
              </w:rPr>
              <w:t xml:space="preserve"> eV</w:t>
            </w:r>
          </w:p>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f=</w:t>
            </w:r>
            <w:r w:rsidRPr="003673AF">
              <w:rPr>
                <w:rFonts w:cs="Times New Roman"/>
                <w:lang w:val="en-US"/>
              </w:rPr>
              <w:t>0.0050</w:t>
            </w:r>
          </w:p>
        </w:tc>
        <w:tc>
          <w:tcPr>
            <w:tcW w:w="2127" w:type="dxa"/>
          </w:tcPr>
          <w:p w:rsidR="002979DF" w:rsidRPr="003673AF" w:rsidRDefault="002979DF" w:rsidP="00234E7E">
            <w:pPr>
              <w:jc w:val="center"/>
              <w:rPr>
                <w:rFonts w:cs="Times New Roman"/>
                <w:color w:val="000000" w:themeColor="text1"/>
              </w:rPr>
            </w:pPr>
            <w:r w:rsidRPr="003673AF">
              <w:rPr>
                <w:rFonts w:cs="Times New Roman"/>
                <w:lang w:val="en-US"/>
              </w:rPr>
              <w:t>4.4370</w:t>
            </w:r>
            <w:r w:rsidRPr="003673AF">
              <w:rPr>
                <w:rFonts w:cs="Times New Roman"/>
                <w:color w:val="000000" w:themeColor="text1"/>
              </w:rPr>
              <w:t xml:space="preserve"> eV</w:t>
            </w:r>
          </w:p>
          <w:p w:rsidR="002979DF" w:rsidRPr="003673AF" w:rsidRDefault="002979DF" w:rsidP="00234E7E">
            <w:pPr>
              <w:jc w:val="center"/>
              <w:rPr>
                <w:rFonts w:cs="Times New Roman"/>
                <w:color w:val="000000" w:themeColor="text1"/>
              </w:rPr>
            </w:pPr>
            <w:r w:rsidRPr="003673AF">
              <w:rPr>
                <w:rFonts w:cs="Times New Roman"/>
                <w:color w:val="000000" w:themeColor="text1"/>
              </w:rPr>
              <w:t>f=</w:t>
            </w:r>
            <w:r w:rsidRPr="003673AF">
              <w:rPr>
                <w:rFonts w:cs="Times New Roman"/>
                <w:lang w:val="en-US"/>
              </w:rPr>
              <w:t>0.1491</w:t>
            </w:r>
          </w:p>
        </w:tc>
        <w:tc>
          <w:tcPr>
            <w:tcW w:w="1842" w:type="dxa"/>
          </w:tcPr>
          <w:p w:rsidR="002979DF" w:rsidRPr="003673AF" w:rsidRDefault="002979DF" w:rsidP="00234E7E">
            <w:pPr>
              <w:jc w:val="center"/>
              <w:rPr>
                <w:rFonts w:cs="Times New Roman"/>
                <w:color w:val="000000" w:themeColor="text1"/>
              </w:rPr>
            </w:pPr>
            <w:r w:rsidRPr="003673AF">
              <w:rPr>
                <w:rFonts w:cs="Times New Roman"/>
                <w:lang w:val="en-US"/>
              </w:rPr>
              <w:t>-23.1181</w:t>
            </w:r>
          </w:p>
        </w:tc>
        <w:tc>
          <w:tcPr>
            <w:tcW w:w="1276" w:type="dxa"/>
          </w:tcPr>
          <w:p w:rsidR="002979DF" w:rsidRPr="003673AF" w:rsidRDefault="002979DF" w:rsidP="00234E7E">
            <w:pPr>
              <w:jc w:val="center"/>
              <w:rPr>
                <w:rFonts w:cs="Times New Roman"/>
                <w:color w:val="000000" w:themeColor="text1"/>
              </w:rPr>
            </w:pPr>
            <w:r w:rsidRPr="003673AF">
              <w:rPr>
                <w:rFonts w:cs="Times New Roman"/>
                <w:color w:val="000000" w:themeColor="text1"/>
              </w:rPr>
              <w:t>4.1625</w:t>
            </w:r>
          </w:p>
        </w:tc>
      </w:tr>
      <w:tr w:rsidR="002979DF" w:rsidRPr="003673AF" w:rsidTr="0083105A">
        <w:trPr>
          <w:trHeight w:val="547"/>
        </w:trPr>
        <w:tc>
          <w:tcPr>
            <w:tcW w:w="1560" w:type="dxa"/>
          </w:tcPr>
          <w:p w:rsidR="002979DF" w:rsidRPr="003673AF" w:rsidRDefault="002979DF" w:rsidP="00234E7E">
            <w:pPr>
              <w:jc w:val="center"/>
              <w:rPr>
                <w:rFonts w:cs="Times New Roman"/>
                <w:color w:val="000000" w:themeColor="text1"/>
              </w:rPr>
            </w:pPr>
            <w:r w:rsidRPr="003673AF">
              <w:rPr>
                <w:rFonts w:cs="Times New Roman"/>
                <w:color w:val="000000" w:themeColor="text1"/>
              </w:rPr>
              <w:t>-10</w:t>
            </w:r>
          </w:p>
        </w:tc>
        <w:tc>
          <w:tcPr>
            <w:tcW w:w="1842" w:type="dxa"/>
          </w:tcPr>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lang w:val="en-US"/>
              </w:rPr>
              <w:t>0.1911</w:t>
            </w:r>
            <w:r w:rsidRPr="003673AF">
              <w:rPr>
                <w:rFonts w:cs="Times New Roman"/>
                <w:color w:val="000000" w:themeColor="text1"/>
              </w:rPr>
              <w:t xml:space="preserve"> eV</w:t>
            </w:r>
          </w:p>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f=</w:t>
            </w:r>
            <w:r w:rsidRPr="003673AF">
              <w:rPr>
                <w:rFonts w:cs="Times New Roman"/>
                <w:lang w:val="en-US"/>
              </w:rPr>
              <w:t>0.0050</w:t>
            </w:r>
          </w:p>
        </w:tc>
        <w:tc>
          <w:tcPr>
            <w:tcW w:w="2127" w:type="dxa"/>
          </w:tcPr>
          <w:p w:rsidR="002979DF" w:rsidRPr="003673AF" w:rsidRDefault="002979DF" w:rsidP="00234E7E">
            <w:pPr>
              <w:jc w:val="center"/>
              <w:rPr>
                <w:rFonts w:cs="Times New Roman"/>
                <w:color w:val="000000" w:themeColor="text1"/>
              </w:rPr>
            </w:pPr>
            <w:r w:rsidRPr="003673AF">
              <w:rPr>
                <w:rFonts w:cs="Times New Roman"/>
                <w:lang w:val="en-US"/>
              </w:rPr>
              <w:t>4.3538</w:t>
            </w:r>
            <w:r w:rsidRPr="003673AF">
              <w:rPr>
                <w:rFonts w:cs="Times New Roman"/>
                <w:color w:val="000000" w:themeColor="text1"/>
              </w:rPr>
              <w:t xml:space="preserve"> eV</w:t>
            </w:r>
          </w:p>
          <w:p w:rsidR="002979DF" w:rsidRPr="003673AF" w:rsidRDefault="002979DF" w:rsidP="00234E7E">
            <w:pPr>
              <w:jc w:val="center"/>
              <w:rPr>
                <w:rFonts w:cs="Times New Roman"/>
                <w:color w:val="000000" w:themeColor="text1"/>
              </w:rPr>
            </w:pPr>
            <w:r w:rsidRPr="003673AF">
              <w:rPr>
                <w:rFonts w:cs="Times New Roman"/>
                <w:color w:val="000000" w:themeColor="text1"/>
              </w:rPr>
              <w:t>f=</w:t>
            </w:r>
            <w:r w:rsidRPr="003673AF">
              <w:rPr>
                <w:rFonts w:cs="Times New Roman"/>
                <w:lang w:val="en-US"/>
              </w:rPr>
              <w:t>0.2274</w:t>
            </w:r>
          </w:p>
        </w:tc>
        <w:tc>
          <w:tcPr>
            <w:tcW w:w="1842" w:type="dxa"/>
          </w:tcPr>
          <w:p w:rsidR="002979DF" w:rsidRPr="003673AF" w:rsidRDefault="002979DF" w:rsidP="00234E7E">
            <w:pPr>
              <w:jc w:val="center"/>
              <w:rPr>
                <w:rFonts w:cs="Times New Roman"/>
                <w:color w:val="000000" w:themeColor="text1"/>
              </w:rPr>
            </w:pPr>
            <w:r w:rsidRPr="003673AF">
              <w:rPr>
                <w:rFonts w:cs="Times New Roman"/>
                <w:lang w:val="en-US"/>
              </w:rPr>
              <w:t>-19.5676</w:t>
            </w:r>
          </w:p>
        </w:tc>
        <w:tc>
          <w:tcPr>
            <w:tcW w:w="1276" w:type="dxa"/>
          </w:tcPr>
          <w:p w:rsidR="002979DF" w:rsidRPr="003673AF" w:rsidRDefault="002979DF" w:rsidP="00234E7E">
            <w:pPr>
              <w:jc w:val="center"/>
              <w:rPr>
                <w:rFonts w:cs="Times New Roman"/>
                <w:color w:val="000000" w:themeColor="text1"/>
              </w:rPr>
            </w:pPr>
            <w:r w:rsidRPr="003673AF">
              <w:rPr>
                <w:rFonts w:cs="Times New Roman"/>
                <w:color w:val="000000" w:themeColor="text1"/>
              </w:rPr>
              <w:t>4.1627</w:t>
            </w:r>
          </w:p>
        </w:tc>
      </w:tr>
      <w:tr w:rsidR="002979DF" w:rsidRPr="003673AF" w:rsidTr="0083105A">
        <w:trPr>
          <w:trHeight w:val="555"/>
        </w:trPr>
        <w:tc>
          <w:tcPr>
            <w:tcW w:w="1560" w:type="dxa"/>
          </w:tcPr>
          <w:p w:rsidR="002979DF" w:rsidRPr="003673AF" w:rsidRDefault="002979DF" w:rsidP="00234E7E">
            <w:pPr>
              <w:ind w:right="-124"/>
              <w:jc w:val="center"/>
              <w:rPr>
                <w:rFonts w:cs="Times New Roman"/>
                <w:color w:val="000000" w:themeColor="text1"/>
              </w:rPr>
            </w:pPr>
            <w:r w:rsidRPr="003673AF">
              <w:rPr>
                <w:rFonts w:cs="Times New Roman"/>
                <w:color w:val="000000" w:themeColor="text1"/>
              </w:rPr>
              <w:t>0</w:t>
            </w:r>
          </w:p>
        </w:tc>
        <w:tc>
          <w:tcPr>
            <w:tcW w:w="1842" w:type="dxa"/>
          </w:tcPr>
          <w:p w:rsidR="002979DF" w:rsidRPr="003673AF" w:rsidRDefault="002979DF" w:rsidP="00234E7E">
            <w:pPr>
              <w:autoSpaceDE w:val="0"/>
              <w:autoSpaceDN w:val="0"/>
              <w:adjustRightInd w:val="0"/>
              <w:jc w:val="center"/>
              <w:rPr>
                <w:rFonts w:cs="Times New Roman"/>
                <w:color w:val="000000" w:themeColor="text1"/>
              </w:rPr>
            </w:pPr>
            <w:r w:rsidRPr="003673AF">
              <w:rPr>
                <w:rFonts w:cs="Times New Roman"/>
                <w:color w:val="000000" w:themeColor="text1"/>
              </w:rPr>
              <w:t>0.1676 eV</w:t>
            </w:r>
          </w:p>
          <w:p w:rsidR="002979DF" w:rsidRPr="003673AF" w:rsidRDefault="002979DF" w:rsidP="00234E7E">
            <w:pPr>
              <w:autoSpaceDE w:val="0"/>
              <w:autoSpaceDN w:val="0"/>
              <w:adjustRightInd w:val="0"/>
              <w:jc w:val="center"/>
              <w:rPr>
                <w:rFonts w:cs="Times New Roman"/>
                <w:color w:val="000000" w:themeColor="text1"/>
              </w:rPr>
            </w:pPr>
            <w:r w:rsidRPr="003673AF">
              <w:rPr>
                <w:rFonts w:cs="Times New Roman"/>
                <w:color w:val="000000" w:themeColor="text1"/>
              </w:rPr>
              <w:t>f=0.0047</w:t>
            </w:r>
          </w:p>
        </w:tc>
        <w:tc>
          <w:tcPr>
            <w:tcW w:w="2127" w:type="dxa"/>
          </w:tcPr>
          <w:p w:rsidR="002979DF" w:rsidRPr="003673AF" w:rsidRDefault="002979DF" w:rsidP="00234E7E">
            <w:pPr>
              <w:autoSpaceDE w:val="0"/>
              <w:autoSpaceDN w:val="0"/>
              <w:adjustRightInd w:val="0"/>
              <w:jc w:val="center"/>
              <w:rPr>
                <w:rFonts w:cs="Times New Roman"/>
                <w:color w:val="000000" w:themeColor="text1"/>
              </w:rPr>
            </w:pPr>
            <w:r w:rsidRPr="003673AF">
              <w:rPr>
                <w:rFonts w:cs="Times New Roman"/>
                <w:color w:val="000000" w:themeColor="text1"/>
              </w:rPr>
              <w:t>4.2642 eV</w:t>
            </w:r>
          </w:p>
          <w:p w:rsidR="002979DF" w:rsidRPr="003673AF" w:rsidRDefault="002979DF" w:rsidP="00234E7E">
            <w:pPr>
              <w:autoSpaceDE w:val="0"/>
              <w:autoSpaceDN w:val="0"/>
              <w:adjustRightInd w:val="0"/>
              <w:jc w:val="center"/>
              <w:rPr>
                <w:rFonts w:cs="Times New Roman"/>
                <w:color w:val="000000" w:themeColor="text1"/>
              </w:rPr>
            </w:pPr>
            <w:r w:rsidRPr="003673AF">
              <w:rPr>
                <w:rFonts w:cs="Times New Roman"/>
                <w:color w:val="000000" w:themeColor="text1"/>
              </w:rPr>
              <w:t>f=0.1661</w:t>
            </w:r>
          </w:p>
        </w:tc>
        <w:tc>
          <w:tcPr>
            <w:tcW w:w="1842" w:type="dxa"/>
          </w:tcPr>
          <w:p w:rsidR="002979DF" w:rsidRPr="003673AF" w:rsidRDefault="002979DF" w:rsidP="00234E7E">
            <w:pPr>
              <w:jc w:val="center"/>
              <w:rPr>
                <w:rFonts w:cs="Times New Roman"/>
                <w:color w:val="000000" w:themeColor="text1"/>
              </w:rPr>
            </w:pPr>
            <w:r w:rsidRPr="003673AF">
              <w:rPr>
                <w:rFonts w:cs="Times New Roman"/>
                <w:color w:val="000000" w:themeColor="text1"/>
              </w:rPr>
              <w:t>-17.4406</w:t>
            </w:r>
          </w:p>
        </w:tc>
        <w:tc>
          <w:tcPr>
            <w:tcW w:w="1276" w:type="dxa"/>
          </w:tcPr>
          <w:p w:rsidR="002979DF" w:rsidRPr="003673AF" w:rsidRDefault="002979DF" w:rsidP="00234E7E">
            <w:pPr>
              <w:jc w:val="center"/>
              <w:rPr>
                <w:rFonts w:cs="Times New Roman"/>
                <w:color w:val="000000" w:themeColor="text1"/>
              </w:rPr>
            </w:pPr>
            <w:r w:rsidRPr="003673AF">
              <w:rPr>
                <w:rFonts w:cs="Times New Roman"/>
                <w:color w:val="000000" w:themeColor="text1"/>
              </w:rPr>
              <w:t>4.0966</w:t>
            </w:r>
          </w:p>
        </w:tc>
      </w:tr>
      <w:tr w:rsidR="002979DF" w:rsidRPr="003673AF" w:rsidTr="00D22170">
        <w:trPr>
          <w:trHeight w:val="601"/>
        </w:trPr>
        <w:tc>
          <w:tcPr>
            <w:tcW w:w="1560" w:type="dxa"/>
          </w:tcPr>
          <w:p w:rsidR="002979DF" w:rsidRPr="003673AF" w:rsidRDefault="002979DF" w:rsidP="00234E7E">
            <w:pPr>
              <w:widowControl w:val="0"/>
              <w:tabs>
                <w:tab w:val="left" w:pos="3300"/>
                <w:tab w:val="left" w:pos="4180"/>
                <w:tab w:val="left" w:pos="5060"/>
                <w:tab w:val="left" w:pos="7100"/>
                <w:tab w:val="left" w:pos="8280"/>
              </w:tabs>
              <w:autoSpaceDE w:val="0"/>
              <w:autoSpaceDN w:val="0"/>
              <w:adjustRightInd w:val="0"/>
              <w:jc w:val="center"/>
              <w:rPr>
                <w:rFonts w:cs="Times New Roman"/>
                <w:w w:val="101"/>
              </w:rPr>
            </w:pPr>
            <w:r w:rsidRPr="003673AF">
              <w:rPr>
                <w:rFonts w:cs="Times New Roman"/>
                <w:color w:val="000000" w:themeColor="text1"/>
              </w:rPr>
              <w:t>10</w:t>
            </w:r>
          </w:p>
        </w:tc>
        <w:tc>
          <w:tcPr>
            <w:tcW w:w="1842" w:type="dxa"/>
          </w:tcPr>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0.1460 eV</w:t>
            </w:r>
          </w:p>
          <w:p w:rsidR="002979DF" w:rsidRPr="003673AF" w:rsidRDefault="002979DF" w:rsidP="00234E7E">
            <w:pPr>
              <w:autoSpaceDE w:val="0"/>
              <w:autoSpaceDN w:val="0"/>
              <w:adjustRightInd w:val="0"/>
              <w:jc w:val="center"/>
              <w:rPr>
                <w:rFonts w:cs="Times New Roman"/>
                <w:color w:val="000000" w:themeColor="text1"/>
              </w:rPr>
            </w:pPr>
            <w:r w:rsidRPr="003673AF">
              <w:rPr>
                <w:rFonts w:cs="Times New Roman"/>
                <w:color w:val="000000" w:themeColor="text1"/>
              </w:rPr>
              <w:t>f=0.0040</w:t>
            </w:r>
          </w:p>
        </w:tc>
        <w:tc>
          <w:tcPr>
            <w:tcW w:w="2127" w:type="dxa"/>
          </w:tcPr>
          <w:p w:rsidR="002979DF" w:rsidRPr="003673AF" w:rsidRDefault="002979DF" w:rsidP="00234E7E">
            <w:pPr>
              <w:autoSpaceDE w:val="0"/>
              <w:autoSpaceDN w:val="0"/>
              <w:adjustRightInd w:val="0"/>
              <w:jc w:val="center"/>
              <w:rPr>
                <w:rFonts w:cs="Times New Roman"/>
                <w:color w:val="000000" w:themeColor="text1"/>
              </w:rPr>
            </w:pPr>
            <w:r w:rsidRPr="003673AF">
              <w:rPr>
                <w:rFonts w:cs="Times New Roman"/>
                <w:color w:val="000000" w:themeColor="text1"/>
              </w:rPr>
              <w:t>4.2292 eV</w:t>
            </w:r>
          </w:p>
          <w:p w:rsidR="002979DF" w:rsidRPr="003673AF" w:rsidRDefault="002979DF" w:rsidP="00234E7E">
            <w:pPr>
              <w:widowControl w:val="0"/>
              <w:tabs>
                <w:tab w:val="left" w:pos="3300"/>
                <w:tab w:val="left" w:pos="4180"/>
                <w:tab w:val="left" w:pos="5060"/>
                <w:tab w:val="left" w:pos="7100"/>
                <w:tab w:val="left" w:pos="8280"/>
              </w:tabs>
              <w:autoSpaceDE w:val="0"/>
              <w:autoSpaceDN w:val="0"/>
              <w:adjustRightInd w:val="0"/>
              <w:jc w:val="center"/>
              <w:rPr>
                <w:rFonts w:cs="Times New Roman"/>
              </w:rPr>
            </w:pPr>
            <w:r w:rsidRPr="003673AF">
              <w:rPr>
                <w:rFonts w:cs="Times New Roman"/>
                <w:color w:val="000000" w:themeColor="text1"/>
              </w:rPr>
              <w:t>f=0.2072</w:t>
            </w:r>
          </w:p>
        </w:tc>
        <w:tc>
          <w:tcPr>
            <w:tcW w:w="1842" w:type="dxa"/>
          </w:tcPr>
          <w:p w:rsidR="002979DF" w:rsidRPr="003673AF" w:rsidRDefault="002979DF" w:rsidP="00234E7E">
            <w:pPr>
              <w:widowControl w:val="0"/>
              <w:tabs>
                <w:tab w:val="left" w:pos="3300"/>
                <w:tab w:val="left" w:pos="4180"/>
                <w:tab w:val="left" w:pos="5060"/>
                <w:tab w:val="left" w:pos="7100"/>
                <w:tab w:val="left" w:pos="8280"/>
              </w:tabs>
              <w:autoSpaceDE w:val="0"/>
              <w:autoSpaceDN w:val="0"/>
              <w:adjustRightInd w:val="0"/>
              <w:jc w:val="center"/>
              <w:rPr>
                <w:rFonts w:cs="Times New Roman"/>
              </w:rPr>
            </w:pPr>
            <w:r w:rsidRPr="003673AF">
              <w:rPr>
                <w:rFonts w:cs="Times New Roman"/>
                <w:color w:val="000000" w:themeColor="text1"/>
              </w:rPr>
              <w:t>-15.1501</w:t>
            </w:r>
          </w:p>
        </w:tc>
        <w:tc>
          <w:tcPr>
            <w:tcW w:w="1276" w:type="dxa"/>
          </w:tcPr>
          <w:p w:rsidR="002979DF" w:rsidRPr="003673AF" w:rsidRDefault="002979DF" w:rsidP="00234E7E">
            <w:pPr>
              <w:widowControl w:val="0"/>
              <w:tabs>
                <w:tab w:val="left" w:pos="3300"/>
                <w:tab w:val="left" w:pos="4180"/>
                <w:tab w:val="left" w:pos="5060"/>
                <w:tab w:val="left" w:pos="7100"/>
                <w:tab w:val="left" w:pos="8280"/>
              </w:tabs>
              <w:autoSpaceDE w:val="0"/>
              <w:autoSpaceDN w:val="0"/>
              <w:adjustRightInd w:val="0"/>
              <w:jc w:val="center"/>
              <w:rPr>
                <w:rFonts w:cs="Times New Roman"/>
                <w:spacing w:val="1"/>
                <w:w w:val="101"/>
              </w:rPr>
            </w:pPr>
            <w:r w:rsidRPr="003673AF">
              <w:rPr>
                <w:rFonts w:cs="Times New Roman"/>
                <w:color w:val="000000" w:themeColor="text1"/>
              </w:rPr>
              <w:t>4.0831</w:t>
            </w:r>
          </w:p>
        </w:tc>
      </w:tr>
      <w:tr w:rsidR="002979DF" w:rsidRPr="003673AF" w:rsidTr="00D22170">
        <w:trPr>
          <w:trHeight w:val="641"/>
        </w:trPr>
        <w:tc>
          <w:tcPr>
            <w:tcW w:w="1560" w:type="dxa"/>
          </w:tcPr>
          <w:p w:rsidR="002979DF" w:rsidRPr="003673AF" w:rsidRDefault="002979DF" w:rsidP="00234E7E">
            <w:pPr>
              <w:jc w:val="center"/>
              <w:rPr>
                <w:rFonts w:cs="Times New Roman"/>
                <w:color w:val="000000" w:themeColor="text1"/>
              </w:rPr>
            </w:pPr>
            <w:r w:rsidRPr="003673AF">
              <w:rPr>
                <w:rFonts w:cs="Times New Roman"/>
                <w:color w:val="000000" w:themeColor="text1"/>
              </w:rPr>
              <w:t>30</w:t>
            </w:r>
          </w:p>
        </w:tc>
        <w:tc>
          <w:tcPr>
            <w:tcW w:w="1842" w:type="dxa"/>
          </w:tcPr>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0.0948 eV</w:t>
            </w:r>
          </w:p>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f=0.0019</w:t>
            </w:r>
          </w:p>
        </w:tc>
        <w:tc>
          <w:tcPr>
            <w:tcW w:w="2127" w:type="dxa"/>
          </w:tcPr>
          <w:p w:rsidR="002979DF" w:rsidRPr="003673AF" w:rsidRDefault="002979DF" w:rsidP="00234E7E">
            <w:pPr>
              <w:jc w:val="center"/>
              <w:rPr>
                <w:rFonts w:cs="Times New Roman"/>
                <w:color w:val="000000" w:themeColor="text1"/>
              </w:rPr>
            </w:pPr>
            <w:r w:rsidRPr="003673AF">
              <w:rPr>
                <w:rFonts w:cs="Times New Roman"/>
                <w:color w:val="000000" w:themeColor="text1"/>
              </w:rPr>
              <w:t>3.8602 eV</w:t>
            </w:r>
          </w:p>
          <w:p w:rsidR="002979DF" w:rsidRPr="003673AF" w:rsidRDefault="002979DF" w:rsidP="00234E7E">
            <w:pPr>
              <w:jc w:val="center"/>
              <w:rPr>
                <w:rFonts w:cs="Times New Roman"/>
                <w:color w:val="000000" w:themeColor="text1"/>
              </w:rPr>
            </w:pPr>
            <w:r w:rsidRPr="003673AF">
              <w:rPr>
                <w:rFonts w:cs="Times New Roman"/>
                <w:color w:val="000000" w:themeColor="text1"/>
              </w:rPr>
              <w:t>f=2</w:t>
            </w:r>
            <w:r w:rsidRPr="003673AF">
              <w:rPr>
                <w:rFonts w:cs="Times New Roman"/>
                <w:color w:val="000000" w:themeColor="text1"/>
              </w:rPr>
              <w:sym w:font="Symbol" w:char="F0B4"/>
            </w:r>
            <w:r w:rsidRPr="003673AF">
              <w:rPr>
                <w:rFonts w:cs="Times New Roman"/>
                <w:color w:val="000000" w:themeColor="text1"/>
              </w:rPr>
              <w:t>0.0736</w:t>
            </w:r>
          </w:p>
        </w:tc>
        <w:tc>
          <w:tcPr>
            <w:tcW w:w="1842" w:type="dxa"/>
          </w:tcPr>
          <w:p w:rsidR="002979DF" w:rsidRPr="003673AF" w:rsidRDefault="002979DF" w:rsidP="00234E7E">
            <w:pPr>
              <w:jc w:val="center"/>
              <w:rPr>
                <w:rFonts w:cs="Times New Roman"/>
                <w:color w:val="000000" w:themeColor="text1"/>
              </w:rPr>
            </w:pPr>
            <w:r w:rsidRPr="003673AF">
              <w:rPr>
                <w:rFonts w:cs="Times New Roman"/>
                <w:color w:val="000000" w:themeColor="text1"/>
              </w:rPr>
              <w:t>-10.2541</w:t>
            </w:r>
          </w:p>
        </w:tc>
        <w:tc>
          <w:tcPr>
            <w:tcW w:w="1276" w:type="dxa"/>
          </w:tcPr>
          <w:p w:rsidR="002979DF" w:rsidRPr="003673AF" w:rsidRDefault="002979DF" w:rsidP="00234E7E">
            <w:pPr>
              <w:jc w:val="center"/>
              <w:rPr>
                <w:rFonts w:cs="Times New Roman"/>
                <w:color w:val="000000" w:themeColor="text1"/>
              </w:rPr>
            </w:pPr>
            <w:r w:rsidRPr="003673AF">
              <w:rPr>
                <w:rFonts w:cs="Times New Roman"/>
                <w:color w:val="000000" w:themeColor="text1"/>
              </w:rPr>
              <w:t>3.7654</w:t>
            </w:r>
          </w:p>
        </w:tc>
      </w:tr>
      <w:tr w:rsidR="002979DF" w:rsidRPr="003673AF" w:rsidTr="0083105A">
        <w:trPr>
          <w:trHeight w:val="567"/>
        </w:trPr>
        <w:tc>
          <w:tcPr>
            <w:tcW w:w="1560" w:type="dxa"/>
          </w:tcPr>
          <w:p w:rsidR="002979DF" w:rsidRPr="003673AF" w:rsidRDefault="002979DF" w:rsidP="00234E7E">
            <w:pPr>
              <w:jc w:val="center"/>
              <w:rPr>
                <w:rFonts w:cs="Times New Roman"/>
                <w:color w:val="000000" w:themeColor="text1"/>
              </w:rPr>
            </w:pPr>
            <w:r w:rsidRPr="003673AF">
              <w:rPr>
                <w:rFonts w:cs="Times New Roman"/>
                <w:color w:val="000000" w:themeColor="text1"/>
              </w:rPr>
              <w:t>50</w:t>
            </w:r>
          </w:p>
        </w:tc>
        <w:tc>
          <w:tcPr>
            <w:tcW w:w="1842" w:type="dxa"/>
          </w:tcPr>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0.0467 eV</w:t>
            </w:r>
          </w:p>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f=0.0005</w:t>
            </w:r>
          </w:p>
        </w:tc>
        <w:tc>
          <w:tcPr>
            <w:tcW w:w="2127" w:type="dxa"/>
          </w:tcPr>
          <w:p w:rsidR="002979DF" w:rsidRPr="003673AF" w:rsidRDefault="002979DF" w:rsidP="00234E7E">
            <w:pPr>
              <w:jc w:val="center"/>
              <w:rPr>
                <w:rFonts w:cs="Times New Roman"/>
                <w:color w:val="000000" w:themeColor="text1"/>
              </w:rPr>
            </w:pPr>
            <w:r w:rsidRPr="003673AF">
              <w:rPr>
                <w:rFonts w:cs="Times New Roman"/>
                <w:color w:val="000000" w:themeColor="text1"/>
              </w:rPr>
              <w:t>3.7880 eV</w:t>
            </w:r>
          </w:p>
          <w:p w:rsidR="002979DF" w:rsidRPr="003673AF" w:rsidRDefault="002979DF" w:rsidP="00234E7E">
            <w:pPr>
              <w:jc w:val="center"/>
              <w:rPr>
                <w:rFonts w:cs="Times New Roman"/>
                <w:color w:val="000000" w:themeColor="text1"/>
              </w:rPr>
            </w:pPr>
            <w:r w:rsidRPr="003673AF">
              <w:rPr>
                <w:rFonts w:cs="Times New Roman"/>
                <w:color w:val="000000" w:themeColor="text1"/>
              </w:rPr>
              <w:t>f=2</w:t>
            </w:r>
            <w:r w:rsidRPr="003673AF">
              <w:rPr>
                <w:rFonts w:cs="Times New Roman"/>
                <w:color w:val="000000" w:themeColor="text1"/>
              </w:rPr>
              <w:sym w:font="Symbol" w:char="F0B4"/>
            </w:r>
            <w:r w:rsidRPr="003673AF">
              <w:rPr>
                <w:rFonts w:cs="Times New Roman"/>
                <w:color w:val="000000" w:themeColor="text1"/>
              </w:rPr>
              <w:t>0.0950</w:t>
            </w:r>
          </w:p>
        </w:tc>
        <w:tc>
          <w:tcPr>
            <w:tcW w:w="1842" w:type="dxa"/>
          </w:tcPr>
          <w:p w:rsidR="002979DF" w:rsidRPr="003673AF" w:rsidRDefault="002979DF" w:rsidP="00234E7E">
            <w:pPr>
              <w:jc w:val="center"/>
              <w:rPr>
                <w:rFonts w:cs="Times New Roman"/>
                <w:color w:val="000000" w:themeColor="text1"/>
              </w:rPr>
            </w:pPr>
            <w:r w:rsidRPr="003673AF">
              <w:rPr>
                <w:rFonts w:cs="Times New Roman"/>
                <w:color w:val="000000" w:themeColor="text1"/>
              </w:rPr>
              <w:t>-5.1198</w:t>
            </w:r>
          </w:p>
        </w:tc>
        <w:tc>
          <w:tcPr>
            <w:tcW w:w="1276" w:type="dxa"/>
          </w:tcPr>
          <w:p w:rsidR="002979DF" w:rsidRPr="003673AF" w:rsidRDefault="002979DF" w:rsidP="00234E7E">
            <w:pPr>
              <w:jc w:val="center"/>
              <w:rPr>
                <w:rFonts w:cs="Times New Roman"/>
                <w:color w:val="000000" w:themeColor="text1"/>
              </w:rPr>
            </w:pPr>
            <w:r w:rsidRPr="003673AF">
              <w:rPr>
                <w:rFonts w:cs="Times New Roman"/>
                <w:color w:val="000000" w:themeColor="text1"/>
              </w:rPr>
              <w:t>3.7413</w:t>
            </w:r>
          </w:p>
        </w:tc>
      </w:tr>
      <w:tr w:rsidR="002979DF" w:rsidRPr="003673AF" w:rsidTr="00D22170">
        <w:trPr>
          <w:trHeight w:val="578"/>
        </w:trPr>
        <w:tc>
          <w:tcPr>
            <w:tcW w:w="1560" w:type="dxa"/>
          </w:tcPr>
          <w:p w:rsidR="002979DF" w:rsidRPr="003673AF" w:rsidRDefault="002979DF" w:rsidP="00234E7E">
            <w:pPr>
              <w:jc w:val="center"/>
              <w:rPr>
                <w:rFonts w:cs="Times New Roman"/>
                <w:color w:val="000000" w:themeColor="text1"/>
              </w:rPr>
            </w:pPr>
            <w:r w:rsidRPr="003673AF">
              <w:rPr>
                <w:rFonts w:cs="Times New Roman"/>
                <w:color w:val="000000" w:themeColor="text1"/>
              </w:rPr>
              <w:t>70</w:t>
            </w:r>
          </w:p>
        </w:tc>
        <w:tc>
          <w:tcPr>
            <w:tcW w:w="1842" w:type="dxa"/>
          </w:tcPr>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0.1057 eV</w:t>
            </w:r>
          </w:p>
          <w:p w:rsidR="002979DF" w:rsidRPr="003673AF" w:rsidRDefault="002979DF" w:rsidP="00234E7E">
            <w:pPr>
              <w:autoSpaceDE w:val="0"/>
              <w:autoSpaceDN w:val="0"/>
              <w:adjustRightInd w:val="0"/>
              <w:ind w:left="-93" w:right="-138"/>
              <w:jc w:val="center"/>
              <w:rPr>
                <w:rFonts w:cs="Times New Roman"/>
                <w:color w:val="000000" w:themeColor="text1"/>
              </w:rPr>
            </w:pPr>
            <w:r w:rsidRPr="003673AF">
              <w:rPr>
                <w:rFonts w:cs="Times New Roman"/>
                <w:color w:val="000000" w:themeColor="text1"/>
              </w:rPr>
              <w:t>f=0.0026</w:t>
            </w:r>
          </w:p>
        </w:tc>
        <w:tc>
          <w:tcPr>
            <w:tcW w:w="2127" w:type="dxa"/>
          </w:tcPr>
          <w:p w:rsidR="002979DF" w:rsidRPr="003673AF" w:rsidRDefault="002979DF" w:rsidP="00234E7E">
            <w:pPr>
              <w:jc w:val="center"/>
              <w:rPr>
                <w:rFonts w:cs="Times New Roman"/>
                <w:color w:val="000000" w:themeColor="text1"/>
              </w:rPr>
            </w:pPr>
            <w:r w:rsidRPr="003673AF">
              <w:rPr>
                <w:rFonts w:cs="Times New Roman"/>
                <w:color w:val="000000" w:themeColor="text1"/>
              </w:rPr>
              <w:t>3.6094 eV</w:t>
            </w:r>
          </w:p>
          <w:p w:rsidR="002979DF" w:rsidRPr="003673AF" w:rsidRDefault="002979DF" w:rsidP="00234E7E">
            <w:pPr>
              <w:jc w:val="center"/>
              <w:rPr>
                <w:rFonts w:cs="Times New Roman"/>
                <w:color w:val="000000" w:themeColor="text1"/>
              </w:rPr>
            </w:pPr>
            <w:r w:rsidRPr="003673AF">
              <w:rPr>
                <w:rFonts w:cs="Times New Roman"/>
                <w:color w:val="000000" w:themeColor="text1"/>
              </w:rPr>
              <w:t>f=2</w:t>
            </w:r>
            <w:r w:rsidRPr="003673AF">
              <w:rPr>
                <w:rFonts w:cs="Times New Roman"/>
                <w:color w:val="000000" w:themeColor="text1"/>
              </w:rPr>
              <w:sym w:font="Symbol" w:char="F0B4"/>
            </w:r>
            <w:r w:rsidRPr="003673AF">
              <w:rPr>
                <w:rFonts w:cs="Times New Roman"/>
                <w:color w:val="000000" w:themeColor="text1"/>
              </w:rPr>
              <w:t>0.0762</w:t>
            </w:r>
          </w:p>
        </w:tc>
        <w:tc>
          <w:tcPr>
            <w:tcW w:w="1842" w:type="dxa"/>
          </w:tcPr>
          <w:p w:rsidR="002979DF" w:rsidRPr="003673AF" w:rsidRDefault="002979DF" w:rsidP="00234E7E">
            <w:pPr>
              <w:jc w:val="center"/>
              <w:rPr>
                <w:rFonts w:cs="Times New Roman"/>
                <w:color w:val="000000" w:themeColor="text1"/>
              </w:rPr>
            </w:pPr>
            <w:r w:rsidRPr="003673AF">
              <w:rPr>
                <w:rFonts w:cs="Times New Roman"/>
                <w:color w:val="000000" w:themeColor="text1"/>
              </w:rPr>
              <w:t>-0.1619</w:t>
            </w:r>
          </w:p>
        </w:tc>
        <w:tc>
          <w:tcPr>
            <w:tcW w:w="1276" w:type="dxa"/>
          </w:tcPr>
          <w:p w:rsidR="002979DF" w:rsidRPr="003673AF" w:rsidRDefault="002979DF" w:rsidP="00234E7E">
            <w:pPr>
              <w:jc w:val="center"/>
              <w:rPr>
                <w:rFonts w:cs="Times New Roman"/>
                <w:color w:val="000000" w:themeColor="text1"/>
              </w:rPr>
            </w:pPr>
            <w:r w:rsidRPr="003673AF">
              <w:rPr>
                <w:rFonts w:cs="Times New Roman"/>
                <w:color w:val="000000" w:themeColor="text1"/>
              </w:rPr>
              <w:t>3.5037</w:t>
            </w:r>
          </w:p>
        </w:tc>
      </w:tr>
    </w:tbl>
    <w:p w:rsidR="00521D31" w:rsidRPr="00F6129C" w:rsidRDefault="00521D31" w:rsidP="008D495E">
      <w:pPr>
        <w:ind w:firstLine="567"/>
        <w:jc w:val="both"/>
        <w:rPr>
          <w:color w:val="000000" w:themeColor="text1"/>
          <w:sz w:val="28"/>
          <w:szCs w:val="28"/>
          <w:lang w:val="en-US"/>
        </w:rPr>
      </w:pPr>
    </w:p>
    <w:p w:rsidR="006961A0" w:rsidRPr="00A264C2" w:rsidRDefault="006961A0" w:rsidP="00F52B23">
      <w:pPr>
        <w:widowControl w:val="0"/>
        <w:autoSpaceDE w:val="0"/>
        <w:autoSpaceDN w:val="0"/>
        <w:adjustRightInd w:val="0"/>
        <w:ind w:firstLine="709"/>
        <w:jc w:val="both"/>
        <w:rPr>
          <w:color w:val="000000"/>
          <w:spacing w:val="-1"/>
          <w:sz w:val="28"/>
          <w:szCs w:val="28"/>
          <w:lang w:val="en-US"/>
        </w:rPr>
      </w:pPr>
      <w:r w:rsidRPr="006961A0">
        <w:rPr>
          <w:color w:val="000000"/>
          <w:spacing w:val="-1"/>
          <w:sz w:val="28"/>
          <w:szCs w:val="28"/>
          <w:lang w:val="en-US"/>
        </w:rPr>
        <w:t>For</w:t>
      </w:r>
      <w:r w:rsidRPr="006961A0">
        <w:rPr>
          <w:color w:val="000000" w:themeColor="text1"/>
          <w:sz w:val="28"/>
          <w:szCs w:val="28"/>
          <w:lang w:val="en-US"/>
        </w:rPr>
        <w:t xml:space="preserve"> cluster </w:t>
      </w:r>
      <w:bookmarkStart w:id="3" w:name="_Hlk54361680"/>
      <w:r w:rsidR="00123001" w:rsidRPr="006961A0">
        <w:rPr>
          <w:color w:val="000000" w:themeColor="text1"/>
          <w:sz w:val="28"/>
          <w:szCs w:val="28"/>
          <w:lang w:val="en-US"/>
        </w:rPr>
        <w:t>[Cd</w:t>
      </w:r>
      <w:r w:rsidR="00123001" w:rsidRPr="006961A0">
        <w:rPr>
          <w:color w:val="000000" w:themeColor="text1"/>
          <w:sz w:val="28"/>
          <w:szCs w:val="28"/>
          <w:vertAlign w:val="subscript"/>
          <w:lang w:val="en-US"/>
        </w:rPr>
        <w:t>4</w:t>
      </w:r>
      <w:r w:rsidR="00123001" w:rsidRPr="006961A0">
        <w:rPr>
          <w:color w:val="000000" w:themeColor="text1"/>
          <w:sz w:val="28"/>
          <w:szCs w:val="28"/>
          <w:lang w:val="en-US"/>
        </w:rPr>
        <w:t>S</w:t>
      </w:r>
      <w:r w:rsidR="00123001" w:rsidRPr="006961A0">
        <w:rPr>
          <w:color w:val="000000" w:themeColor="text1"/>
          <w:sz w:val="28"/>
          <w:szCs w:val="28"/>
          <w:vertAlign w:val="subscript"/>
          <w:lang w:val="en-US"/>
        </w:rPr>
        <w:t>1</w:t>
      </w:r>
      <w:r w:rsidR="00123001" w:rsidRPr="006961A0">
        <w:rPr>
          <w:color w:val="000000" w:themeColor="text1"/>
          <w:sz w:val="28"/>
          <w:szCs w:val="28"/>
          <w:lang w:val="en-US"/>
        </w:rPr>
        <w:t>(SH</w:t>
      </w:r>
      <w:r w:rsidR="00123001" w:rsidRPr="00A264C2">
        <w:rPr>
          <w:color w:val="000000" w:themeColor="text1"/>
          <w:sz w:val="28"/>
          <w:szCs w:val="28"/>
          <w:lang w:val="en-US"/>
        </w:rPr>
        <w:t>)</w:t>
      </w:r>
      <w:r w:rsidR="00123001" w:rsidRPr="00A264C2">
        <w:rPr>
          <w:color w:val="000000" w:themeColor="text1"/>
          <w:sz w:val="28"/>
          <w:szCs w:val="28"/>
          <w:vertAlign w:val="subscript"/>
          <w:lang w:val="en-US"/>
        </w:rPr>
        <w:t>6</w:t>
      </w:r>
      <w:r w:rsidR="00123001" w:rsidRPr="00A264C2">
        <w:rPr>
          <w:color w:val="000000" w:themeColor="text1"/>
          <w:sz w:val="28"/>
          <w:szCs w:val="28"/>
          <w:lang w:val="en-US"/>
        </w:rPr>
        <w:t>]</w:t>
      </w:r>
      <w:r w:rsidR="00123001" w:rsidRPr="00A264C2">
        <w:rPr>
          <w:color w:val="000000" w:themeColor="text1"/>
          <w:sz w:val="28"/>
          <w:szCs w:val="28"/>
          <w:vertAlign w:val="superscript"/>
          <w:lang w:val="en-US"/>
        </w:rPr>
        <w:t>0</w:t>
      </w:r>
      <w:r w:rsidR="00123001" w:rsidRPr="00A264C2">
        <w:rPr>
          <w:color w:val="000000" w:themeColor="text1"/>
          <w:sz w:val="28"/>
          <w:szCs w:val="28"/>
          <w:lang w:val="en-US"/>
        </w:rPr>
        <w:t xml:space="preserve"> </w:t>
      </w:r>
      <w:bookmarkEnd w:id="3"/>
      <w:r w:rsidRPr="00A264C2">
        <w:rPr>
          <w:color w:val="000000"/>
          <w:spacing w:val="-1"/>
          <w:sz w:val="28"/>
          <w:szCs w:val="28"/>
          <w:lang w:val="en-US"/>
        </w:rPr>
        <w:t xml:space="preserve">we have considered the position of </w:t>
      </w:r>
      <w:r w:rsidRPr="00A264C2">
        <w:rPr>
          <w:color w:val="000000" w:themeColor="text1"/>
          <w:sz w:val="28"/>
          <w:szCs w:val="28"/>
          <w:lang w:val="en-US"/>
        </w:rPr>
        <w:t xml:space="preserve">the </w:t>
      </w:r>
      <w:r w:rsidRPr="00A264C2">
        <w:rPr>
          <w:color w:val="000000"/>
          <w:spacing w:val="-1"/>
          <w:sz w:val="28"/>
          <w:szCs w:val="28"/>
          <w:lang w:val="en-US"/>
        </w:rPr>
        <w:t xml:space="preserve">boundary molecular orbitals (MOs) in presence of </w:t>
      </w:r>
      <w:r w:rsidRPr="00A264C2">
        <w:rPr>
          <w:color w:val="000000" w:themeColor="text1"/>
          <w:sz w:val="28"/>
          <w:szCs w:val="28"/>
          <w:lang w:val="en-US"/>
        </w:rPr>
        <w:t xml:space="preserve">the </w:t>
      </w:r>
      <w:r w:rsidRPr="00A264C2">
        <w:rPr>
          <w:color w:val="000000"/>
          <w:spacing w:val="-1"/>
          <w:sz w:val="28"/>
          <w:szCs w:val="28"/>
          <w:lang w:val="en-US"/>
        </w:rPr>
        <w:t>electrostatic field. Figure</w:t>
      </w:r>
      <w:r w:rsidR="00123001" w:rsidRPr="00A264C2">
        <w:rPr>
          <w:color w:val="000000"/>
          <w:spacing w:val="-1"/>
          <w:sz w:val="28"/>
          <w:szCs w:val="28"/>
          <w:lang w:val="en-US"/>
        </w:rPr>
        <w:t xml:space="preserve"> 2</w:t>
      </w:r>
      <w:r w:rsidRPr="00A264C2">
        <w:rPr>
          <w:color w:val="000000"/>
          <w:spacing w:val="-1"/>
          <w:sz w:val="28"/>
          <w:szCs w:val="28"/>
          <w:lang w:val="en-US"/>
        </w:rPr>
        <w:t xml:space="preserve"> represent</w:t>
      </w:r>
      <w:r w:rsidR="00123001" w:rsidRPr="00A264C2">
        <w:rPr>
          <w:color w:val="000000"/>
          <w:spacing w:val="-1"/>
          <w:sz w:val="28"/>
          <w:szCs w:val="28"/>
          <w:lang w:val="en-US"/>
        </w:rPr>
        <w:t>s</w:t>
      </w:r>
      <w:r w:rsidRPr="00A264C2">
        <w:rPr>
          <w:color w:val="000000" w:themeColor="text1"/>
          <w:sz w:val="28"/>
          <w:szCs w:val="28"/>
          <w:lang w:val="en-US"/>
        </w:rPr>
        <w:t xml:space="preserve"> the</w:t>
      </w:r>
      <w:r w:rsidRPr="00A264C2">
        <w:rPr>
          <w:color w:val="000000"/>
          <w:spacing w:val="-1"/>
          <w:sz w:val="28"/>
          <w:szCs w:val="28"/>
          <w:lang w:val="en-US"/>
        </w:rPr>
        <w:t xml:space="preserve"> positions of </w:t>
      </w:r>
      <w:r w:rsidRPr="00A264C2">
        <w:rPr>
          <w:color w:val="000000" w:themeColor="text1"/>
          <w:sz w:val="28"/>
          <w:szCs w:val="28"/>
          <w:lang w:val="en-US"/>
        </w:rPr>
        <w:t xml:space="preserve">the </w:t>
      </w:r>
      <w:r w:rsidRPr="00A264C2">
        <w:rPr>
          <w:color w:val="000000"/>
          <w:spacing w:val="-1"/>
          <w:sz w:val="28"/>
          <w:szCs w:val="28"/>
          <w:lang w:val="en-US"/>
        </w:rPr>
        <w:t>boundary MOs.</w:t>
      </w:r>
    </w:p>
    <w:p w:rsidR="0083105A" w:rsidRPr="006961A0" w:rsidRDefault="0083105A" w:rsidP="00F52B23">
      <w:pPr>
        <w:widowControl w:val="0"/>
        <w:autoSpaceDE w:val="0"/>
        <w:autoSpaceDN w:val="0"/>
        <w:adjustRightInd w:val="0"/>
        <w:ind w:firstLine="709"/>
        <w:jc w:val="both"/>
        <w:rPr>
          <w:color w:val="000000"/>
          <w:spacing w:val="-1"/>
          <w:sz w:val="28"/>
          <w:szCs w:val="28"/>
          <w:lang w:val="en-US"/>
        </w:rPr>
      </w:pPr>
      <w:r w:rsidRPr="00A264C2">
        <w:rPr>
          <w:color w:val="000000"/>
          <w:spacing w:val="-1"/>
          <w:sz w:val="28"/>
          <w:szCs w:val="28"/>
          <w:lang w:val="en-US"/>
        </w:rPr>
        <w:t xml:space="preserve">Analysis of </w:t>
      </w:r>
      <w:r w:rsidRPr="00A264C2">
        <w:rPr>
          <w:color w:val="000000" w:themeColor="text1"/>
          <w:sz w:val="28"/>
          <w:szCs w:val="28"/>
          <w:lang w:val="en-US"/>
        </w:rPr>
        <w:t xml:space="preserve">the </w:t>
      </w:r>
      <w:r w:rsidRPr="00A264C2">
        <w:rPr>
          <w:color w:val="000000"/>
          <w:spacing w:val="-1"/>
          <w:sz w:val="28"/>
          <w:szCs w:val="28"/>
          <w:lang w:val="en-US"/>
        </w:rPr>
        <w:t xml:space="preserve">electronic transitions in </w:t>
      </w:r>
      <w:r w:rsidRPr="00A264C2">
        <w:rPr>
          <w:color w:val="000000" w:themeColor="text1"/>
          <w:sz w:val="28"/>
          <w:szCs w:val="28"/>
          <w:lang w:val="en-US"/>
        </w:rPr>
        <w:t>the [Cd</w:t>
      </w:r>
      <w:r w:rsidRPr="00A264C2">
        <w:rPr>
          <w:color w:val="000000" w:themeColor="text1"/>
          <w:sz w:val="28"/>
          <w:szCs w:val="28"/>
          <w:vertAlign w:val="subscript"/>
          <w:lang w:val="en-US"/>
        </w:rPr>
        <w:t>4</w:t>
      </w:r>
      <w:r w:rsidRPr="00A264C2">
        <w:rPr>
          <w:color w:val="000000" w:themeColor="text1"/>
          <w:sz w:val="28"/>
          <w:szCs w:val="28"/>
          <w:lang w:val="en-US"/>
        </w:rPr>
        <w:t>S</w:t>
      </w:r>
      <w:r w:rsidRPr="00A264C2">
        <w:rPr>
          <w:color w:val="000000" w:themeColor="text1"/>
          <w:sz w:val="28"/>
          <w:szCs w:val="28"/>
          <w:vertAlign w:val="subscript"/>
          <w:lang w:val="en-US"/>
        </w:rPr>
        <w:t>1</w:t>
      </w:r>
      <w:r w:rsidRPr="00A264C2">
        <w:rPr>
          <w:color w:val="000000" w:themeColor="text1"/>
          <w:sz w:val="28"/>
          <w:szCs w:val="28"/>
          <w:lang w:val="en-US"/>
        </w:rPr>
        <w:t>(SH)</w:t>
      </w:r>
      <w:r w:rsidRPr="00A264C2">
        <w:rPr>
          <w:color w:val="000000" w:themeColor="text1"/>
          <w:sz w:val="28"/>
          <w:szCs w:val="28"/>
          <w:vertAlign w:val="subscript"/>
          <w:lang w:val="en-US"/>
        </w:rPr>
        <w:t>6</w:t>
      </w:r>
      <w:r w:rsidRPr="00A264C2">
        <w:rPr>
          <w:color w:val="000000" w:themeColor="text1"/>
          <w:sz w:val="28"/>
          <w:szCs w:val="28"/>
          <w:lang w:val="en-US"/>
        </w:rPr>
        <w:t>]</w:t>
      </w:r>
      <w:r w:rsidRPr="00A264C2">
        <w:rPr>
          <w:color w:val="000000" w:themeColor="text1"/>
          <w:sz w:val="28"/>
          <w:szCs w:val="28"/>
          <w:vertAlign w:val="superscript"/>
          <w:lang w:val="en-US"/>
        </w:rPr>
        <w:t>0</w:t>
      </w:r>
      <w:r w:rsidRPr="00A264C2">
        <w:rPr>
          <w:color w:val="000000" w:themeColor="text1"/>
          <w:sz w:val="28"/>
          <w:szCs w:val="28"/>
          <w:lang w:val="en-US"/>
        </w:rPr>
        <w:t xml:space="preserve"> cluster shows that the E</w:t>
      </w:r>
      <w:r w:rsidRPr="00A264C2">
        <w:rPr>
          <w:color w:val="000000" w:themeColor="text1"/>
          <w:sz w:val="28"/>
          <w:szCs w:val="28"/>
          <w:vertAlign w:val="subscript"/>
          <w:lang w:val="en-US"/>
        </w:rPr>
        <w:t>1</w:t>
      </w:r>
      <w:r w:rsidRPr="00A264C2">
        <w:rPr>
          <w:color w:val="000000" w:themeColor="text1"/>
          <w:sz w:val="28"/>
          <w:szCs w:val="28"/>
          <w:lang w:val="en-US"/>
        </w:rPr>
        <w:t xml:space="preserve"> transition has a major contribution from a HOMO-LUMO transition. </w:t>
      </w:r>
      <w:r w:rsidRPr="00A264C2">
        <w:rPr>
          <w:color w:val="000000"/>
          <w:spacing w:val="-1"/>
          <w:sz w:val="28"/>
          <w:szCs w:val="28"/>
          <w:lang w:val="en-US"/>
        </w:rPr>
        <w:t>From data presented in Figure 2 we may see that</w:t>
      </w:r>
      <w:r w:rsidRPr="00A264C2">
        <w:rPr>
          <w:color w:val="000000" w:themeColor="text1"/>
          <w:sz w:val="28"/>
          <w:szCs w:val="28"/>
          <w:lang w:val="en-US"/>
        </w:rPr>
        <w:t xml:space="preserve"> the</w:t>
      </w:r>
      <w:r w:rsidRPr="00A264C2">
        <w:rPr>
          <w:color w:val="000000"/>
          <w:spacing w:val="-1"/>
          <w:sz w:val="28"/>
          <w:szCs w:val="28"/>
          <w:lang w:val="en-US"/>
        </w:rPr>
        <w:t xml:space="preserve"> LUMO is significantly separated from</w:t>
      </w:r>
      <w:r w:rsidRPr="00A264C2">
        <w:rPr>
          <w:color w:val="000000" w:themeColor="text1"/>
          <w:sz w:val="28"/>
          <w:szCs w:val="28"/>
          <w:lang w:val="en-US"/>
        </w:rPr>
        <w:t xml:space="preserve"> the</w:t>
      </w:r>
      <w:r w:rsidRPr="00A264C2">
        <w:rPr>
          <w:color w:val="000000"/>
          <w:spacing w:val="-1"/>
          <w:sz w:val="28"/>
          <w:szCs w:val="28"/>
          <w:lang w:val="en-US"/>
        </w:rPr>
        <w:t xml:space="preserve"> other MOs. Therefore, we may conclude</w:t>
      </w:r>
      <w:r w:rsidRPr="00FF0C06">
        <w:rPr>
          <w:color w:val="000000"/>
          <w:spacing w:val="-1"/>
          <w:sz w:val="28"/>
          <w:szCs w:val="28"/>
          <w:lang w:val="en-US"/>
        </w:rPr>
        <w:t xml:space="preserve"> that </w:t>
      </w:r>
      <w:r w:rsidRPr="00FF0C06">
        <w:rPr>
          <w:color w:val="000000" w:themeColor="text1"/>
          <w:sz w:val="28"/>
          <w:szCs w:val="28"/>
          <w:lang w:val="en-US"/>
        </w:rPr>
        <w:t xml:space="preserve">the </w:t>
      </w:r>
      <w:r w:rsidRPr="00FF0C06">
        <w:rPr>
          <w:color w:val="000000"/>
          <w:spacing w:val="-1"/>
          <w:sz w:val="28"/>
          <w:szCs w:val="28"/>
          <w:lang w:val="en-US"/>
        </w:rPr>
        <w:t xml:space="preserve">LUMO represents a trap state in a band gap region. Application of E in opposite direction of </w:t>
      </w:r>
      <w:r>
        <w:rPr>
          <w:color w:val="000000"/>
          <w:spacing w:val="-1"/>
          <w:sz w:val="28"/>
          <w:szCs w:val="28"/>
          <w:lang w:val="en-US"/>
        </w:rPr>
        <w:t>μ</w:t>
      </w:r>
      <w:r w:rsidRPr="00FF0C06">
        <w:rPr>
          <w:color w:val="000000"/>
          <w:spacing w:val="-1"/>
          <w:sz w:val="28"/>
          <w:szCs w:val="28"/>
          <w:lang w:val="en-US"/>
        </w:rPr>
        <w:t xml:space="preserve"> slightly decreases</w:t>
      </w:r>
      <w:r w:rsidRPr="00FF0C06">
        <w:rPr>
          <w:color w:val="000000" w:themeColor="text1"/>
          <w:sz w:val="28"/>
          <w:szCs w:val="28"/>
          <w:lang w:val="en-US"/>
        </w:rPr>
        <w:t xml:space="preserve"> the</w:t>
      </w:r>
      <w:r w:rsidRPr="00FF0C06">
        <w:rPr>
          <w:color w:val="000000"/>
          <w:spacing w:val="-1"/>
          <w:sz w:val="28"/>
          <w:szCs w:val="28"/>
          <w:lang w:val="en-US"/>
        </w:rPr>
        <w:t xml:space="preserve"> HOMO-LUMO gap and vice versa, </w:t>
      </w:r>
      <w:r w:rsidRPr="00FF0C06">
        <w:rPr>
          <w:color w:val="000000" w:themeColor="text1"/>
          <w:sz w:val="28"/>
          <w:szCs w:val="28"/>
          <w:lang w:val="en-US"/>
        </w:rPr>
        <w:t xml:space="preserve">the </w:t>
      </w:r>
      <w:r w:rsidRPr="00FF0C06">
        <w:rPr>
          <w:color w:val="000000"/>
          <w:spacing w:val="-1"/>
          <w:sz w:val="28"/>
          <w:szCs w:val="28"/>
          <w:lang w:val="en-US"/>
        </w:rPr>
        <w:t xml:space="preserve">HOMO-LUMO gap increases if E is directed codirectional to </w:t>
      </w:r>
      <w:r>
        <w:rPr>
          <w:color w:val="000000"/>
          <w:spacing w:val="-1"/>
          <w:sz w:val="28"/>
          <w:szCs w:val="28"/>
          <w:lang w:val="en-US"/>
        </w:rPr>
        <w:t>μ</w:t>
      </w:r>
      <w:r w:rsidRPr="00FF0C06">
        <w:rPr>
          <w:color w:val="000000"/>
          <w:spacing w:val="-1"/>
          <w:sz w:val="28"/>
          <w:szCs w:val="28"/>
          <w:lang w:val="en-US"/>
        </w:rPr>
        <w:t xml:space="preserve">. In addition, the distance between LUMO-LUMO+1 increases as E increases in </w:t>
      </w:r>
      <w:r w:rsidRPr="00FF0C06">
        <w:rPr>
          <w:color w:val="000000" w:themeColor="text1"/>
          <w:sz w:val="28"/>
          <w:szCs w:val="28"/>
          <w:lang w:val="en-US"/>
        </w:rPr>
        <w:t xml:space="preserve">the </w:t>
      </w:r>
      <w:r w:rsidRPr="00FF0C06">
        <w:rPr>
          <w:color w:val="000000"/>
          <w:spacing w:val="-1"/>
          <w:sz w:val="28"/>
          <w:szCs w:val="28"/>
          <w:lang w:val="en-US"/>
        </w:rPr>
        <w:t xml:space="preserve">direction opposite to </w:t>
      </w:r>
      <w:r>
        <w:rPr>
          <w:color w:val="000000"/>
          <w:spacing w:val="-1"/>
          <w:sz w:val="28"/>
          <w:szCs w:val="28"/>
          <w:lang w:val="en-US"/>
        </w:rPr>
        <w:t>μ</w:t>
      </w:r>
      <w:r w:rsidRPr="00FF0C06">
        <w:rPr>
          <w:color w:val="000000"/>
          <w:spacing w:val="-1"/>
          <w:sz w:val="28"/>
          <w:szCs w:val="28"/>
          <w:lang w:val="en-US"/>
        </w:rPr>
        <w:t xml:space="preserve">, while for E directed codirectional to </w:t>
      </w:r>
      <w:r>
        <w:rPr>
          <w:color w:val="000000"/>
          <w:spacing w:val="-1"/>
          <w:sz w:val="28"/>
          <w:szCs w:val="28"/>
          <w:lang w:val="en-US"/>
        </w:rPr>
        <w:t>μ</w:t>
      </w:r>
      <w:r w:rsidRPr="00FF0C06">
        <w:rPr>
          <w:color w:val="000000"/>
          <w:spacing w:val="-1"/>
          <w:sz w:val="28"/>
          <w:szCs w:val="28"/>
          <w:lang w:val="en-US"/>
        </w:rPr>
        <w:t xml:space="preserve"> we see a decrease of the LUMO-LUMO+1 gap and an increase of</w:t>
      </w:r>
      <w:r w:rsidRPr="00FF0C06">
        <w:rPr>
          <w:color w:val="000000" w:themeColor="text1"/>
          <w:sz w:val="28"/>
          <w:szCs w:val="28"/>
          <w:lang w:val="en-US"/>
        </w:rPr>
        <w:t xml:space="preserve"> the</w:t>
      </w:r>
      <w:r w:rsidRPr="00FF0C06">
        <w:rPr>
          <w:color w:val="000000"/>
          <w:spacing w:val="-1"/>
          <w:sz w:val="28"/>
          <w:szCs w:val="28"/>
          <w:lang w:val="en-US"/>
        </w:rPr>
        <w:t xml:space="preserve"> HOMO-LUMO distance. </w:t>
      </w:r>
    </w:p>
    <w:p w:rsidR="006961A0" w:rsidRPr="006961A0" w:rsidRDefault="006961A0" w:rsidP="006961A0">
      <w:pPr>
        <w:widowControl w:val="0"/>
        <w:autoSpaceDE w:val="0"/>
        <w:autoSpaceDN w:val="0"/>
        <w:adjustRightInd w:val="0"/>
        <w:jc w:val="both"/>
        <w:rPr>
          <w:color w:val="000000"/>
          <w:spacing w:val="-1"/>
          <w:sz w:val="28"/>
          <w:szCs w:val="28"/>
          <w:lang w:val="en-US"/>
        </w:rPr>
      </w:pPr>
    </w:p>
    <w:p w:rsidR="006961A0" w:rsidRPr="006961A0" w:rsidRDefault="00123001" w:rsidP="006961A0">
      <w:pPr>
        <w:widowControl w:val="0"/>
        <w:autoSpaceDE w:val="0"/>
        <w:autoSpaceDN w:val="0"/>
        <w:adjustRightInd w:val="0"/>
        <w:jc w:val="center"/>
        <w:rPr>
          <w:color w:val="000000"/>
          <w:spacing w:val="-1"/>
          <w:sz w:val="28"/>
          <w:szCs w:val="28"/>
          <w:lang w:val="en-US"/>
        </w:rPr>
      </w:pPr>
      <w:r>
        <w:rPr>
          <w:noProof/>
          <w:color w:val="000000"/>
          <w:spacing w:val="-1"/>
          <w:lang w:val="ru-RU" w:eastAsia="ru-RU"/>
        </w:rPr>
        <w:drawing>
          <wp:inline distT="0" distB="0" distL="0" distR="0">
            <wp:extent cx="5658182" cy="3215879"/>
            <wp:effectExtent l="19050" t="0" r="0" b="0"/>
            <wp:docPr id="58" name="Рисунок 57" descr="Fig. 4.7 MO e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7 MO eng.tif"/>
                    <pic:cNvPicPr/>
                  </pic:nvPicPr>
                  <pic:blipFill>
                    <a:blip r:embed="rId11" cstate="print"/>
                    <a:stretch>
                      <a:fillRect/>
                    </a:stretch>
                  </pic:blipFill>
                  <pic:spPr>
                    <a:xfrm>
                      <a:off x="0" y="0"/>
                      <a:ext cx="5657392" cy="3215430"/>
                    </a:xfrm>
                    <a:prstGeom prst="rect">
                      <a:avLst/>
                    </a:prstGeom>
                  </pic:spPr>
                </pic:pic>
              </a:graphicData>
            </a:graphic>
          </wp:inline>
        </w:drawing>
      </w:r>
    </w:p>
    <w:p w:rsidR="0083105A" w:rsidRDefault="0083105A" w:rsidP="00123001">
      <w:pPr>
        <w:widowControl w:val="0"/>
        <w:autoSpaceDE w:val="0"/>
        <w:autoSpaceDN w:val="0"/>
        <w:adjustRightInd w:val="0"/>
        <w:jc w:val="center"/>
        <w:rPr>
          <w:color w:val="000000"/>
          <w:spacing w:val="-1"/>
          <w:sz w:val="28"/>
          <w:szCs w:val="28"/>
          <w:lang w:val="en-US"/>
        </w:rPr>
      </w:pPr>
    </w:p>
    <w:p w:rsidR="006961A0" w:rsidRPr="00123001" w:rsidRDefault="00123001" w:rsidP="00123001">
      <w:pPr>
        <w:widowControl w:val="0"/>
        <w:autoSpaceDE w:val="0"/>
        <w:autoSpaceDN w:val="0"/>
        <w:adjustRightInd w:val="0"/>
        <w:jc w:val="center"/>
        <w:rPr>
          <w:color w:val="000000"/>
          <w:spacing w:val="-1"/>
          <w:sz w:val="28"/>
          <w:szCs w:val="28"/>
          <w:lang w:val="en-US"/>
        </w:rPr>
      </w:pPr>
      <w:r>
        <w:rPr>
          <w:color w:val="000000"/>
          <w:spacing w:val="-1"/>
          <w:sz w:val="28"/>
          <w:szCs w:val="28"/>
          <w:lang w:val="en-US"/>
        </w:rPr>
        <w:t>Figure 2</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FF0C06">
        <w:rPr>
          <w:color w:val="000000"/>
          <w:w w:val="101"/>
          <w:sz w:val="28"/>
          <w:szCs w:val="28"/>
          <w:lang w:val="en-US"/>
        </w:rPr>
        <w:t xml:space="preserve">Position of the boundary MOs of </w:t>
      </w:r>
      <w:r w:rsidRPr="00FF0C06">
        <w:rPr>
          <w:color w:val="000000" w:themeColor="text1"/>
          <w:sz w:val="28"/>
          <w:szCs w:val="28"/>
        </w:rPr>
        <w:t>[Cd</w:t>
      </w:r>
      <w:r w:rsidRPr="00FF0C06">
        <w:rPr>
          <w:color w:val="000000" w:themeColor="text1"/>
          <w:sz w:val="28"/>
          <w:szCs w:val="28"/>
          <w:vertAlign w:val="subscript"/>
        </w:rPr>
        <w:t>4</w:t>
      </w:r>
      <w:r w:rsidRPr="00FF0C06">
        <w:rPr>
          <w:color w:val="000000" w:themeColor="text1"/>
          <w:sz w:val="28"/>
          <w:szCs w:val="28"/>
        </w:rPr>
        <w:t>S</w:t>
      </w:r>
      <w:r w:rsidRPr="00FF0C06">
        <w:rPr>
          <w:color w:val="000000" w:themeColor="text1"/>
          <w:sz w:val="28"/>
          <w:szCs w:val="28"/>
          <w:vertAlign w:val="subscript"/>
        </w:rPr>
        <w:t>1</w:t>
      </w:r>
      <w:r w:rsidRPr="00FF0C06">
        <w:rPr>
          <w:color w:val="000000" w:themeColor="text1"/>
          <w:sz w:val="28"/>
          <w:szCs w:val="28"/>
        </w:rPr>
        <w:t>(SH)</w:t>
      </w:r>
      <w:r w:rsidRPr="00FF0C06">
        <w:rPr>
          <w:color w:val="000000" w:themeColor="text1"/>
          <w:sz w:val="28"/>
          <w:szCs w:val="28"/>
          <w:vertAlign w:val="subscript"/>
        </w:rPr>
        <w:t>6</w:t>
      </w:r>
      <w:r w:rsidRPr="00FF0C06">
        <w:rPr>
          <w:color w:val="000000" w:themeColor="text1"/>
          <w:sz w:val="28"/>
          <w:szCs w:val="28"/>
        </w:rPr>
        <w:t>]</w:t>
      </w:r>
      <w:r w:rsidRPr="00FF0C06">
        <w:rPr>
          <w:color w:val="000000" w:themeColor="text1"/>
          <w:sz w:val="28"/>
          <w:szCs w:val="28"/>
          <w:vertAlign w:val="superscript"/>
        </w:rPr>
        <w:t>0</w:t>
      </w:r>
      <w:r w:rsidRPr="00FF0C06">
        <w:rPr>
          <w:color w:val="000000" w:themeColor="text1"/>
          <w:sz w:val="28"/>
          <w:szCs w:val="28"/>
        </w:rPr>
        <w:t xml:space="preserve"> and the values of the dipole moment in the presence of </w:t>
      </w:r>
      <w:r w:rsidRPr="00FF0C06">
        <w:rPr>
          <w:color w:val="000000"/>
          <w:w w:val="101"/>
          <w:sz w:val="28"/>
          <w:szCs w:val="28"/>
        </w:rPr>
        <w:t xml:space="preserve">electrostatic field </w:t>
      </w:r>
      <w:r w:rsidRPr="00FF0C06">
        <w:rPr>
          <w:bCs/>
          <w:color w:val="000000"/>
          <w:w w:val="101"/>
          <w:sz w:val="28"/>
          <w:szCs w:val="28"/>
        </w:rPr>
        <w:t>E</w:t>
      </w:r>
    </w:p>
    <w:p w:rsidR="00123001" w:rsidRDefault="00123001" w:rsidP="006961A0">
      <w:pPr>
        <w:widowControl w:val="0"/>
        <w:autoSpaceDE w:val="0"/>
        <w:autoSpaceDN w:val="0"/>
        <w:adjustRightInd w:val="0"/>
        <w:jc w:val="both"/>
        <w:rPr>
          <w:color w:val="000000"/>
          <w:spacing w:val="-1"/>
          <w:sz w:val="28"/>
          <w:szCs w:val="28"/>
          <w:lang w:val="en-US"/>
        </w:rPr>
      </w:pPr>
    </w:p>
    <w:p w:rsidR="006961A0" w:rsidRPr="006961A0" w:rsidRDefault="006961A0" w:rsidP="00F52B23">
      <w:pPr>
        <w:widowControl w:val="0"/>
        <w:autoSpaceDE w:val="0"/>
        <w:autoSpaceDN w:val="0"/>
        <w:adjustRightInd w:val="0"/>
        <w:ind w:firstLine="709"/>
        <w:jc w:val="both"/>
        <w:rPr>
          <w:color w:val="000000"/>
          <w:spacing w:val="-1"/>
          <w:sz w:val="28"/>
          <w:szCs w:val="28"/>
          <w:lang w:val="en-US"/>
        </w:rPr>
      </w:pPr>
      <w:r w:rsidRPr="006961A0">
        <w:rPr>
          <w:color w:val="000000"/>
          <w:spacing w:val="-1"/>
          <w:sz w:val="28"/>
          <w:szCs w:val="28"/>
          <w:lang w:val="en-US"/>
        </w:rPr>
        <w:t xml:space="preserve">Thus, we </w:t>
      </w:r>
      <w:r w:rsidRPr="00FF0C06">
        <w:rPr>
          <w:color w:val="000000"/>
          <w:spacing w:val="-1"/>
          <w:sz w:val="28"/>
          <w:szCs w:val="28"/>
          <w:lang w:val="en-US"/>
        </w:rPr>
        <w:t>may conclude that</w:t>
      </w:r>
      <w:r w:rsidRPr="00FF0C06">
        <w:rPr>
          <w:color w:val="000000" w:themeColor="text1"/>
          <w:sz w:val="28"/>
          <w:szCs w:val="28"/>
          <w:lang w:val="en-US"/>
        </w:rPr>
        <w:t xml:space="preserve"> the</w:t>
      </w:r>
      <w:r w:rsidRPr="00FF0C06">
        <w:rPr>
          <w:color w:val="000000"/>
          <w:spacing w:val="-1"/>
          <w:sz w:val="28"/>
          <w:szCs w:val="28"/>
          <w:lang w:val="en-US"/>
        </w:rPr>
        <w:t xml:space="preserve"> trap state positions depend on </w:t>
      </w:r>
      <w:r w:rsidRPr="00FF0C06">
        <w:rPr>
          <w:color w:val="000000" w:themeColor="text1"/>
          <w:sz w:val="28"/>
          <w:szCs w:val="28"/>
          <w:lang w:val="en-US"/>
        </w:rPr>
        <w:t xml:space="preserve">the </w:t>
      </w:r>
      <w:r w:rsidRPr="00FF0C06">
        <w:rPr>
          <w:color w:val="000000"/>
          <w:spacing w:val="-1"/>
          <w:sz w:val="28"/>
          <w:szCs w:val="28"/>
          <w:lang w:val="en-US"/>
        </w:rPr>
        <w:t xml:space="preserve">relative direction of </w:t>
      </w:r>
      <w:r w:rsidRPr="00FF0C06">
        <w:rPr>
          <w:color w:val="000000" w:themeColor="text1"/>
          <w:sz w:val="28"/>
          <w:szCs w:val="28"/>
          <w:lang w:val="en-US"/>
        </w:rPr>
        <w:t xml:space="preserve">the </w:t>
      </w:r>
      <w:r w:rsidRPr="00FF0C06">
        <w:rPr>
          <w:color w:val="000000"/>
          <w:spacing w:val="-1"/>
          <w:sz w:val="28"/>
          <w:szCs w:val="28"/>
          <w:lang w:val="en-US"/>
        </w:rPr>
        <w:t xml:space="preserve">applied field E and D. We may also suggest that </w:t>
      </w:r>
      <w:r w:rsidRPr="00FF0C06">
        <w:rPr>
          <w:color w:val="000000" w:themeColor="text1"/>
          <w:sz w:val="28"/>
          <w:szCs w:val="28"/>
          <w:lang w:val="en-US"/>
        </w:rPr>
        <w:t xml:space="preserve">the </w:t>
      </w:r>
      <w:r w:rsidRPr="00FF0C06">
        <w:rPr>
          <w:color w:val="000000"/>
          <w:spacing w:val="-1"/>
          <w:sz w:val="28"/>
          <w:szCs w:val="28"/>
          <w:lang w:val="en-US"/>
        </w:rPr>
        <w:t>application of E in opposite direction to D leads to a transformation of a deep trap state (states located far away from band edges)</w:t>
      </w:r>
      <w:r w:rsidRPr="006961A0">
        <w:rPr>
          <w:color w:val="000000"/>
          <w:spacing w:val="-1"/>
          <w:sz w:val="28"/>
          <w:szCs w:val="28"/>
          <w:lang w:val="en-US"/>
        </w:rPr>
        <w:t xml:space="preserve"> into so-called shallow trap state (states located close to band edges). </w:t>
      </w:r>
    </w:p>
    <w:p w:rsidR="00521D31" w:rsidRPr="0083105A" w:rsidRDefault="00D22170" w:rsidP="00F52B23">
      <w:pPr>
        <w:ind w:firstLine="709"/>
        <w:jc w:val="both"/>
        <w:rPr>
          <w:color w:val="000000" w:themeColor="text1"/>
          <w:sz w:val="28"/>
          <w:szCs w:val="28"/>
          <w:lang w:val="en-US"/>
        </w:rPr>
      </w:pPr>
      <w:r w:rsidRPr="00D22170">
        <w:rPr>
          <w:color w:val="000000" w:themeColor="text1"/>
          <w:sz w:val="28"/>
          <w:szCs w:val="28"/>
          <w:lang w:val="en-US"/>
        </w:rPr>
        <w:t xml:space="preserve">For larger clusters, the DFTB method was used, implemented in the dftb+ </w:t>
      </w:r>
      <w:r>
        <w:rPr>
          <w:color w:val="000000" w:themeColor="text1"/>
          <w:sz w:val="28"/>
          <w:szCs w:val="28"/>
          <w:lang w:val="en-US"/>
        </w:rPr>
        <w:t>program</w:t>
      </w:r>
      <w:r w:rsidRPr="00D22170">
        <w:rPr>
          <w:color w:val="000000" w:themeColor="text1"/>
          <w:sz w:val="28"/>
          <w:szCs w:val="28"/>
          <w:lang w:val="en-US"/>
        </w:rPr>
        <w:t xml:space="preserve"> package on a high-performance computing resource at the Technical University of Dresden</w:t>
      </w:r>
      <w:r>
        <w:rPr>
          <w:color w:val="000000" w:themeColor="text1"/>
          <w:sz w:val="28"/>
          <w:szCs w:val="28"/>
          <w:lang w:val="en-US"/>
        </w:rPr>
        <w:t xml:space="preserve"> </w:t>
      </w:r>
      <w:r w:rsidRPr="003358D5">
        <w:rPr>
          <w:color w:val="000000" w:themeColor="text1"/>
          <w:sz w:val="28"/>
          <w:szCs w:val="28"/>
        </w:rPr>
        <w:t>(ZIH, Zentrum für Informationsdienste und Hochleistungsrechnen).</w:t>
      </w:r>
      <w:r w:rsidR="0083105A">
        <w:rPr>
          <w:color w:val="000000" w:themeColor="text1"/>
          <w:sz w:val="28"/>
          <w:szCs w:val="28"/>
          <w:lang w:val="en-US"/>
        </w:rPr>
        <w:t xml:space="preserve"> The charge of all clusters was determined by the formula </w:t>
      </w:r>
      <w:r w:rsidR="0083105A" w:rsidRPr="00E20254">
        <w:rPr>
          <w:color w:val="000000" w:themeColor="text1"/>
          <w:sz w:val="28"/>
          <w:szCs w:val="28"/>
          <w:lang w:val="en-US"/>
        </w:rPr>
        <w:t>q</w:t>
      </w:r>
      <w:r w:rsidR="0083105A" w:rsidRPr="00E20254">
        <w:rPr>
          <w:color w:val="000000" w:themeColor="text1"/>
          <w:sz w:val="28"/>
          <w:szCs w:val="28"/>
        </w:rPr>
        <w:t xml:space="preserve"> = 2×(g-j) – k </w:t>
      </w:r>
      <w:r w:rsidR="0083105A">
        <w:rPr>
          <w:color w:val="000000" w:themeColor="text1"/>
          <w:sz w:val="28"/>
          <w:szCs w:val="28"/>
          <w:lang w:val="en-US"/>
        </w:rPr>
        <w:t>for the cluster</w:t>
      </w:r>
      <w:r w:rsidR="0083105A" w:rsidRPr="00E20254">
        <w:rPr>
          <w:color w:val="000000" w:themeColor="text1"/>
          <w:sz w:val="28"/>
          <w:szCs w:val="28"/>
        </w:rPr>
        <w:t xml:space="preserve"> [Cd</w:t>
      </w:r>
      <w:r w:rsidR="0083105A" w:rsidRPr="00E20254">
        <w:rPr>
          <w:color w:val="000000" w:themeColor="text1"/>
          <w:sz w:val="28"/>
          <w:szCs w:val="28"/>
          <w:vertAlign w:val="subscript"/>
        </w:rPr>
        <w:t>g</w:t>
      </w:r>
      <w:r w:rsidR="0083105A" w:rsidRPr="00E20254">
        <w:rPr>
          <w:color w:val="000000" w:themeColor="text1"/>
          <w:sz w:val="28"/>
          <w:szCs w:val="28"/>
        </w:rPr>
        <w:t>S</w:t>
      </w:r>
      <w:r w:rsidR="0083105A" w:rsidRPr="00E20254">
        <w:rPr>
          <w:color w:val="000000" w:themeColor="text1"/>
          <w:sz w:val="28"/>
          <w:szCs w:val="28"/>
          <w:vertAlign w:val="subscript"/>
        </w:rPr>
        <w:t>j</w:t>
      </w:r>
      <w:r w:rsidR="0083105A" w:rsidRPr="00E20254">
        <w:rPr>
          <w:color w:val="000000" w:themeColor="text1"/>
          <w:sz w:val="28"/>
          <w:szCs w:val="28"/>
        </w:rPr>
        <w:t>(</w:t>
      </w:r>
      <w:r w:rsidR="0083105A" w:rsidRPr="00E20254">
        <w:rPr>
          <w:color w:val="000000" w:themeColor="text1"/>
          <w:sz w:val="28"/>
          <w:szCs w:val="28"/>
          <w:lang w:val="en-US"/>
        </w:rPr>
        <w:t>SH</w:t>
      </w:r>
      <w:r w:rsidR="0083105A" w:rsidRPr="00E20254">
        <w:rPr>
          <w:color w:val="000000" w:themeColor="text1"/>
          <w:sz w:val="28"/>
          <w:szCs w:val="28"/>
        </w:rPr>
        <w:t>)</w:t>
      </w:r>
      <w:r w:rsidR="0083105A" w:rsidRPr="00E20254">
        <w:rPr>
          <w:color w:val="000000" w:themeColor="text1"/>
          <w:sz w:val="28"/>
          <w:szCs w:val="28"/>
          <w:vertAlign w:val="subscript"/>
        </w:rPr>
        <w:t>k</w:t>
      </w:r>
      <w:r w:rsidR="0083105A" w:rsidRPr="00E20254">
        <w:rPr>
          <w:color w:val="000000" w:themeColor="text1"/>
          <w:sz w:val="28"/>
          <w:szCs w:val="28"/>
        </w:rPr>
        <w:t>]</w:t>
      </w:r>
      <w:r w:rsidR="0083105A" w:rsidRPr="00E20254">
        <w:rPr>
          <w:color w:val="000000" w:themeColor="text1"/>
          <w:sz w:val="28"/>
          <w:szCs w:val="28"/>
          <w:vertAlign w:val="superscript"/>
          <w:lang w:val="en-US"/>
        </w:rPr>
        <w:t>q</w:t>
      </w:r>
      <w:r w:rsidR="0083105A" w:rsidRPr="00E20254">
        <w:rPr>
          <w:color w:val="000000" w:themeColor="text1"/>
          <w:sz w:val="28"/>
          <w:szCs w:val="28"/>
        </w:rPr>
        <w:t>.</w:t>
      </w:r>
    </w:p>
    <w:p w:rsidR="008B6B66" w:rsidRDefault="00194EE6" w:rsidP="00F52B23">
      <w:pPr>
        <w:ind w:firstLine="709"/>
        <w:jc w:val="both"/>
        <w:rPr>
          <w:color w:val="000000" w:themeColor="text1"/>
          <w:sz w:val="28"/>
          <w:szCs w:val="28"/>
          <w:lang w:val="en-US"/>
        </w:rPr>
      </w:pPr>
      <w:r>
        <w:rPr>
          <w:color w:val="000000" w:themeColor="text1"/>
          <w:sz w:val="28"/>
          <w:szCs w:val="28"/>
          <w:lang w:val="en-US"/>
        </w:rPr>
        <w:t xml:space="preserve">Next, we have considered wurtzite cluster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r w:rsidRPr="008D2951">
        <w:rPr>
          <w:color w:val="000000" w:themeColor="text1"/>
          <w:sz w:val="28"/>
          <w:szCs w:val="28"/>
        </w:rPr>
        <w:t>.</w:t>
      </w:r>
      <w:r>
        <w:rPr>
          <w:color w:val="000000" w:themeColor="text1"/>
          <w:sz w:val="28"/>
          <w:szCs w:val="28"/>
        </w:rPr>
        <w:t xml:space="preserve"> </w:t>
      </w:r>
      <w:r>
        <w:rPr>
          <w:color w:val="000000" w:themeColor="text1"/>
          <w:sz w:val="28"/>
          <w:szCs w:val="28"/>
          <w:lang w:val="en-US"/>
        </w:rPr>
        <w:t xml:space="preserve">For the optimized structure of the cluster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r>
        <w:rPr>
          <w:color w:val="000000" w:themeColor="text1"/>
          <w:sz w:val="28"/>
          <w:szCs w:val="28"/>
        </w:rPr>
        <w:t xml:space="preserve"> </w:t>
      </w:r>
      <w:r>
        <w:rPr>
          <w:color w:val="000000" w:themeColor="text1"/>
          <w:sz w:val="28"/>
          <w:szCs w:val="28"/>
          <w:lang w:val="en-US"/>
        </w:rPr>
        <w:t xml:space="preserve">we have applied electrostatic field in direction opposite/colinear </w:t>
      </w:r>
      <w:r w:rsidR="008B6B66">
        <w:rPr>
          <w:color w:val="000000" w:themeColor="text1"/>
          <w:sz w:val="28"/>
          <w:szCs w:val="28"/>
          <w:lang w:val="en-US"/>
        </w:rPr>
        <w:t xml:space="preserve">to the direction of the dipole moment (Figure 3a) and perpendicular to the dipole moment (Figure 3b). Tables </w:t>
      </w:r>
      <w:r w:rsidR="0046748B">
        <w:rPr>
          <w:color w:val="000000" w:themeColor="text1"/>
          <w:sz w:val="28"/>
          <w:szCs w:val="28"/>
          <w:lang w:val="en-US"/>
        </w:rPr>
        <w:t>2</w:t>
      </w:r>
      <w:r w:rsidR="008B6B66">
        <w:rPr>
          <w:color w:val="000000" w:themeColor="text1"/>
          <w:sz w:val="28"/>
          <w:szCs w:val="28"/>
          <w:lang w:val="en-US"/>
        </w:rPr>
        <w:t xml:space="preserve"> and </w:t>
      </w:r>
      <w:r w:rsidR="0046748B">
        <w:rPr>
          <w:color w:val="000000" w:themeColor="text1"/>
          <w:sz w:val="28"/>
          <w:szCs w:val="28"/>
          <w:lang w:val="en-US"/>
        </w:rPr>
        <w:t>3</w:t>
      </w:r>
      <w:r w:rsidR="008B6B66">
        <w:rPr>
          <w:color w:val="000000" w:themeColor="text1"/>
          <w:sz w:val="28"/>
          <w:szCs w:val="28"/>
          <w:lang w:val="en-US"/>
        </w:rPr>
        <w:t xml:space="preserve"> demonstrate data obtained for calculated excitation spectra with the field applied opposite/colinear to or perpendicular to the dipole moment.</w:t>
      </w:r>
    </w:p>
    <w:p w:rsidR="003673AF" w:rsidRDefault="003673AF" w:rsidP="00F52B23">
      <w:pPr>
        <w:ind w:firstLine="709"/>
        <w:jc w:val="both"/>
        <w:rPr>
          <w:sz w:val="28"/>
          <w:szCs w:val="28"/>
          <w:lang w:val="en-GB"/>
        </w:rPr>
      </w:pPr>
      <w:r>
        <w:rPr>
          <w:sz w:val="28"/>
          <w:szCs w:val="28"/>
          <w:lang w:val="en-GB"/>
        </w:rPr>
        <w:t>As one can see from Table 2 the application of the field opposite to the dipole moment leads to decrease of an energy of first electronic transition and the decrease of μ. Vice versa, field colinear to μ provides increase of values E</w:t>
      </w:r>
      <w:r w:rsidRPr="00DE7872">
        <w:rPr>
          <w:sz w:val="28"/>
          <w:szCs w:val="28"/>
          <w:vertAlign w:val="subscript"/>
          <w:lang w:val="en-GB"/>
        </w:rPr>
        <w:t>1</w:t>
      </w:r>
      <w:r>
        <w:rPr>
          <w:sz w:val="28"/>
          <w:szCs w:val="28"/>
          <w:lang w:val="en-GB"/>
        </w:rPr>
        <w:t xml:space="preserve"> and μ. For both directions (opposite/colinear) of the field the increase of f of E</w:t>
      </w:r>
      <w:r w:rsidRPr="00802A94">
        <w:rPr>
          <w:sz w:val="28"/>
          <w:szCs w:val="28"/>
          <w:vertAlign w:val="subscript"/>
          <w:lang w:val="en-GB"/>
        </w:rPr>
        <w:t>1</w:t>
      </w:r>
      <w:r>
        <w:rPr>
          <w:sz w:val="28"/>
          <w:szCs w:val="28"/>
          <w:lang w:val="en-GB"/>
        </w:rPr>
        <w:t xml:space="preserve"> was obtained.</w:t>
      </w:r>
    </w:p>
    <w:p w:rsidR="003673AF" w:rsidRPr="008C35EC" w:rsidRDefault="003673AF" w:rsidP="00F52B23">
      <w:pPr>
        <w:ind w:firstLine="709"/>
        <w:jc w:val="both"/>
        <w:rPr>
          <w:sz w:val="28"/>
          <w:szCs w:val="28"/>
          <w:lang w:val="en-US"/>
        </w:rPr>
      </w:pPr>
      <w:r>
        <w:rPr>
          <w:sz w:val="28"/>
          <w:szCs w:val="28"/>
          <w:lang w:val="en-GB"/>
        </w:rPr>
        <w:t>Results in Table 3 demonstrate similar changes in values E</w:t>
      </w:r>
      <w:r w:rsidRPr="008C35EC">
        <w:rPr>
          <w:sz w:val="28"/>
          <w:szCs w:val="28"/>
          <w:vertAlign w:val="subscript"/>
          <w:lang w:val="en-GB"/>
        </w:rPr>
        <w:t>1</w:t>
      </w:r>
      <w:r>
        <w:rPr>
          <w:sz w:val="28"/>
          <w:szCs w:val="28"/>
          <w:lang w:val="en-GB"/>
        </w:rPr>
        <w:t>, f and μ</w:t>
      </w:r>
      <w:r w:rsidRPr="008C35EC">
        <w:rPr>
          <w:sz w:val="28"/>
          <w:szCs w:val="28"/>
          <w:lang w:val="en-US"/>
        </w:rPr>
        <w:t xml:space="preserve"> </w:t>
      </w:r>
      <w:r>
        <w:rPr>
          <w:sz w:val="28"/>
          <w:szCs w:val="28"/>
          <w:lang w:val="en-US"/>
        </w:rPr>
        <w:t>for both perpendicular orientations as in case of the opposite orientation of the field. Both perpendicular orientations of the field provide slow decrease of E</w:t>
      </w:r>
      <w:r w:rsidRPr="00FF4D19">
        <w:rPr>
          <w:sz w:val="28"/>
          <w:szCs w:val="28"/>
          <w:vertAlign w:val="subscript"/>
          <w:lang w:val="en-US"/>
        </w:rPr>
        <w:t>1</w:t>
      </w:r>
      <w:r>
        <w:rPr>
          <w:sz w:val="28"/>
          <w:szCs w:val="28"/>
          <w:lang w:val="en-US"/>
        </w:rPr>
        <w:t xml:space="preserve">, increase of f </w:t>
      </w:r>
      <w:r>
        <w:rPr>
          <w:sz w:val="28"/>
          <w:szCs w:val="28"/>
          <w:lang w:val="en-US"/>
        </w:rPr>
        <w:lastRenderedPageBreak/>
        <w:t xml:space="preserve">and slow increase of </w:t>
      </w:r>
      <w:r>
        <w:rPr>
          <w:sz w:val="28"/>
          <w:szCs w:val="28"/>
          <w:lang w:val="en-GB"/>
        </w:rPr>
        <w:t xml:space="preserve">μ. Thus, two perpendicular orientation of the external field demonstrate symmetrical change of energies and </w:t>
      </w:r>
      <w:r>
        <w:rPr>
          <w:sz w:val="28"/>
          <w:szCs w:val="28"/>
          <w:lang w:val="en-US"/>
        </w:rPr>
        <w:t>probabilities of electronic transitions.</w:t>
      </w:r>
    </w:p>
    <w:p w:rsidR="0046748B" w:rsidRPr="003673AF" w:rsidRDefault="0046748B" w:rsidP="006961A0">
      <w:pPr>
        <w:ind w:firstLine="567"/>
        <w:jc w:val="both"/>
        <w:rPr>
          <w:color w:val="000000" w:themeColor="text1"/>
          <w:sz w:val="28"/>
          <w:szCs w:val="28"/>
          <w:lang w:val="en-US"/>
        </w:rPr>
      </w:pPr>
    </w:p>
    <w:p w:rsidR="0046748B" w:rsidRDefault="0046748B" w:rsidP="0046748B">
      <w:pPr>
        <w:jc w:val="center"/>
        <w:rPr>
          <w:sz w:val="28"/>
          <w:szCs w:val="28"/>
          <w:lang w:val="en-US"/>
        </w:rPr>
      </w:pPr>
      <w:r>
        <w:rPr>
          <w:noProof/>
          <w:sz w:val="28"/>
          <w:szCs w:val="28"/>
          <w:lang w:val="ru-RU" w:eastAsia="ru-RU"/>
        </w:rPr>
        <w:drawing>
          <wp:inline distT="0" distB="0" distL="0" distR="0">
            <wp:extent cx="4234898" cy="2443611"/>
            <wp:effectExtent l="19050" t="0" r="0" b="0"/>
            <wp:docPr id="3" name="Рисунок 7" descr="[Cd10S1(SH)18]-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0S1(SH)18]-eng.png"/>
                    <pic:cNvPicPr/>
                  </pic:nvPicPr>
                  <pic:blipFill>
                    <a:blip r:embed="rId12" cstate="print"/>
                    <a:stretch>
                      <a:fillRect/>
                    </a:stretch>
                  </pic:blipFill>
                  <pic:spPr>
                    <a:xfrm>
                      <a:off x="0" y="0"/>
                      <a:ext cx="4247842" cy="2451080"/>
                    </a:xfrm>
                    <a:prstGeom prst="rect">
                      <a:avLst/>
                    </a:prstGeom>
                  </pic:spPr>
                </pic:pic>
              </a:graphicData>
            </a:graphic>
          </wp:inline>
        </w:drawing>
      </w:r>
    </w:p>
    <w:p w:rsidR="00A81E47" w:rsidRPr="003D3128" w:rsidRDefault="00A81E47" w:rsidP="00A81E47">
      <w:pPr>
        <w:jc w:val="center"/>
        <w:rPr>
          <w:sz w:val="28"/>
          <w:szCs w:val="28"/>
          <w:lang w:val="en-US"/>
        </w:rPr>
      </w:pPr>
      <w:r w:rsidRPr="003D3128">
        <w:rPr>
          <w:sz w:val="28"/>
          <w:szCs w:val="28"/>
          <w:lang w:val="en-US"/>
        </w:rPr>
        <w:t xml:space="preserve">a) – the </w:t>
      </w:r>
      <w:r w:rsidR="000F16D2" w:rsidRPr="003D3128">
        <w:rPr>
          <w:sz w:val="28"/>
          <w:szCs w:val="28"/>
          <w:lang w:val="en-US"/>
        </w:rPr>
        <w:t>application</w:t>
      </w:r>
      <w:r w:rsidRPr="003D3128">
        <w:rPr>
          <w:sz w:val="28"/>
          <w:szCs w:val="28"/>
          <w:lang w:val="en-US"/>
        </w:rPr>
        <w:t xml:space="preserve"> of an electric field (blue arrow) along/against the direction of the dipole moment (red arrow); b) – the </w:t>
      </w:r>
      <w:r w:rsidR="000F16D2" w:rsidRPr="003D3128">
        <w:rPr>
          <w:sz w:val="28"/>
          <w:szCs w:val="28"/>
          <w:lang w:val="en-US"/>
        </w:rPr>
        <w:t>application</w:t>
      </w:r>
      <w:r w:rsidRPr="003D3128">
        <w:rPr>
          <w:sz w:val="28"/>
          <w:szCs w:val="28"/>
          <w:lang w:val="en-US"/>
        </w:rPr>
        <w:t xml:space="preserve"> of an electric field (blue arrow) perpendicular to the direction of the dipole moment (red arrow)</w:t>
      </w:r>
    </w:p>
    <w:p w:rsidR="0046748B" w:rsidRPr="00D0328E" w:rsidRDefault="0046748B" w:rsidP="0046748B">
      <w:pPr>
        <w:jc w:val="center"/>
        <w:rPr>
          <w:sz w:val="28"/>
          <w:szCs w:val="28"/>
          <w:lang w:val="en-US"/>
        </w:rPr>
      </w:pPr>
      <w:r w:rsidRPr="003D3128">
        <w:rPr>
          <w:sz w:val="28"/>
          <w:szCs w:val="28"/>
          <w:lang w:val="en-US"/>
        </w:rPr>
        <w:t>Figure 3 – Structure of the [Cd</w:t>
      </w:r>
      <w:r w:rsidRPr="003D3128">
        <w:rPr>
          <w:sz w:val="28"/>
          <w:szCs w:val="28"/>
          <w:vertAlign w:val="subscript"/>
          <w:lang w:val="en-US"/>
        </w:rPr>
        <w:t>10</w:t>
      </w:r>
      <w:r w:rsidRPr="003D3128">
        <w:rPr>
          <w:sz w:val="28"/>
          <w:szCs w:val="28"/>
          <w:lang w:val="en-US"/>
        </w:rPr>
        <w:t>S</w:t>
      </w:r>
      <w:r w:rsidRPr="003D3128">
        <w:rPr>
          <w:sz w:val="28"/>
          <w:szCs w:val="28"/>
          <w:vertAlign w:val="subscript"/>
          <w:lang w:val="en-US"/>
        </w:rPr>
        <w:t>1</w:t>
      </w:r>
      <w:r w:rsidRPr="003D3128">
        <w:rPr>
          <w:sz w:val="28"/>
          <w:szCs w:val="28"/>
          <w:lang w:val="en-US"/>
        </w:rPr>
        <w:t>(SH)</w:t>
      </w:r>
      <w:r w:rsidRPr="003D3128">
        <w:rPr>
          <w:sz w:val="28"/>
          <w:szCs w:val="28"/>
          <w:vertAlign w:val="subscript"/>
          <w:lang w:val="en-US"/>
        </w:rPr>
        <w:t>18</w:t>
      </w:r>
      <w:r w:rsidRPr="003D3128">
        <w:rPr>
          <w:sz w:val="28"/>
          <w:szCs w:val="28"/>
          <w:lang w:val="en-US"/>
        </w:rPr>
        <w:t>]</w:t>
      </w:r>
      <w:r w:rsidRPr="003D3128">
        <w:rPr>
          <w:sz w:val="28"/>
          <w:szCs w:val="28"/>
          <w:vertAlign w:val="superscript"/>
          <w:lang w:val="en-US"/>
        </w:rPr>
        <w:t>0</w:t>
      </w:r>
      <w:r w:rsidRPr="003D3128">
        <w:rPr>
          <w:sz w:val="28"/>
          <w:szCs w:val="28"/>
          <w:lang w:val="en-US"/>
        </w:rPr>
        <w:t xml:space="preserve"> cluster with the orientation of the dipole moment </w:t>
      </w:r>
      <w:r w:rsidR="000F16D2" w:rsidRPr="003D3128">
        <w:rPr>
          <w:sz w:val="28"/>
          <w:szCs w:val="28"/>
          <w:lang w:val="en-US"/>
        </w:rPr>
        <w:t>and</w:t>
      </w:r>
      <w:r w:rsidR="00A81E47" w:rsidRPr="003D3128">
        <w:rPr>
          <w:sz w:val="28"/>
          <w:szCs w:val="28"/>
          <w:lang w:val="en-US"/>
        </w:rPr>
        <w:t xml:space="preserve"> an electric field</w:t>
      </w:r>
    </w:p>
    <w:p w:rsidR="0083105A" w:rsidRDefault="0083105A" w:rsidP="006961A0">
      <w:pPr>
        <w:ind w:firstLine="567"/>
        <w:jc w:val="both"/>
        <w:rPr>
          <w:color w:val="000000" w:themeColor="text1"/>
          <w:sz w:val="28"/>
          <w:szCs w:val="28"/>
          <w:lang w:val="en-US"/>
        </w:rPr>
      </w:pPr>
    </w:p>
    <w:p w:rsidR="0046748B" w:rsidRDefault="0046748B" w:rsidP="0046748B">
      <w:pPr>
        <w:jc w:val="both"/>
        <w:rPr>
          <w:sz w:val="28"/>
          <w:szCs w:val="28"/>
          <w:lang w:val="en-US"/>
        </w:rPr>
      </w:pPr>
      <w:r w:rsidRPr="00D0328E">
        <w:rPr>
          <w:sz w:val="28"/>
          <w:szCs w:val="28"/>
          <w:lang w:val="en-US"/>
        </w:rPr>
        <w:t xml:space="preserve">Table 2 – Data on the </w:t>
      </w:r>
      <w:r w:rsidRPr="00FC049D">
        <w:rPr>
          <w:sz w:val="28"/>
          <w:szCs w:val="28"/>
          <w:lang w:val="en-US"/>
        </w:rPr>
        <w:t xml:space="preserve">effect </w:t>
      </w:r>
      <w:r w:rsidRPr="00D0328E">
        <w:rPr>
          <w:sz w:val="28"/>
          <w:szCs w:val="28"/>
          <w:lang w:val="en-US"/>
        </w:rPr>
        <w:t xml:space="preserve">of the electrostatic field </w:t>
      </w:r>
      <w:r w:rsidRPr="00FC049D">
        <w:rPr>
          <w:sz w:val="28"/>
          <w:szCs w:val="28"/>
          <w:lang w:val="en-US"/>
        </w:rPr>
        <w:t xml:space="preserve">applied </w:t>
      </w:r>
      <w:r w:rsidRPr="00D0328E">
        <w:rPr>
          <w:sz w:val="28"/>
          <w:szCs w:val="28"/>
          <w:lang w:val="en-US"/>
        </w:rPr>
        <w:t xml:space="preserve">along the dipole moment on electronic spectrum and the dipole moment of the structure </w:t>
      </w:r>
      <w:r w:rsidRPr="00FC049D">
        <w:rPr>
          <w:sz w:val="28"/>
          <w:szCs w:val="28"/>
          <w:lang w:val="en-US"/>
        </w:rPr>
        <w:t>[</w:t>
      </w:r>
      <w:r w:rsidRPr="00016A9E">
        <w:rPr>
          <w:sz w:val="28"/>
          <w:szCs w:val="28"/>
          <w:lang w:val="en-US"/>
        </w:rPr>
        <w:t>Cd</w:t>
      </w:r>
      <w:r w:rsidRPr="00FC049D">
        <w:rPr>
          <w:sz w:val="28"/>
          <w:szCs w:val="28"/>
          <w:vertAlign w:val="subscript"/>
          <w:lang w:val="en-US"/>
        </w:rPr>
        <w:t>10</w:t>
      </w:r>
      <w:r w:rsidRPr="00016A9E">
        <w:rPr>
          <w:sz w:val="28"/>
          <w:szCs w:val="28"/>
          <w:lang w:val="en-US"/>
        </w:rPr>
        <w:t>S</w:t>
      </w:r>
      <w:r w:rsidRPr="00FC049D">
        <w:rPr>
          <w:sz w:val="28"/>
          <w:szCs w:val="28"/>
          <w:vertAlign w:val="subscript"/>
          <w:lang w:val="en-US"/>
        </w:rPr>
        <w:t>1</w:t>
      </w:r>
      <w:r w:rsidRPr="00FC049D">
        <w:rPr>
          <w:sz w:val="28"/>
          <w:szCs w:val="28"/>
          <w:lang w:val="en-US"/>
        </w:rPr>
        <w:t>(</w:t>
      </w:r>
      <w:r w:rsidRPr="00016A9E">
        <w:rPr>
          <w:sz w:val="28"/>
          <w:szCs w:val="28"/>
          <w:lang w:val="en-US"/>
        </w:rPr>
        <w:t>SH</w:t>
      </w:r>
      <w:r w:rsidRPr="00FC049D">
        <w:rPr>
          <w:sz w:val="28"/>
          <w:szCs w:val="28"/>
          <w:lang w:val="en-US"/>
        </w:rPr>
        <w:t>)</w:t>
      </w:r>
      <w:r w:rsidRPr="00FC049D">
        <w:rPr>
          <w:sz w:val="28"/>
          <w:szCs w:val="28"/>
          <w:vertAlign w:val="subscript"/>
          <w:lang w:val="en-US"/>
        </w:rPr>
        <w:t>18</w:t>
      </w:r>
      <w:r w:rsidRPr="00FC049D">
        <w:rPr>
          <w:sz w:val="28"/>
          <w:szCs w:val="28"/>
          <w:lang w:val="en-US"/>
        </w:rPr>
        <w:t>]</w:t>
      </w:r>
      <w:r w:rsidRPr="00FC049D">
        <w:rPr>
          <w:sz w:val="28"/>
          <w:szCs w:val="28"/>
          <w:vertAlign w:val="superscript"/>
          <w:lang w:val="en-US"/>
        </w:rPr>
        <w:t>0</w:t>
      </w:r>
    </w:p>
    <w:tbl>
      <w:tblPr>
        <w:tblStyle w:val="af"/>
        <w:tblW w:w="8425" w:type="dxa"/>
        <w:tblInd w:w="108" w:type="dxa"/>
        <w:tblLayout w:type="fixed"/>
        <w:tblLook w:val="04A0"/>
      </w:tblPr>
      <w:tblGrid>
        <w:gridCol w:w="3118"/>
        <w:gridCol w:w="1134"/>
        <w:gridCol w:w="1985"/>
        <w:gridCol w:w="2188"/>
      </w:tblGrid>
      <w:tr w:rsidR="0046748B" w:rsidRPr="00016A9E" w:rsidTr="00745EE8">
        <w:tc>
          <w:tcPr>
            <w:tcW w:w="3118" w:type="dxa"/>
          </w:tcPr>
          <w:p w:rsidR="0046748B" w:rsidRPr="007C08F0" w:rsidRDefault="0046748B" w:rsidP="00054C97">
            <w:pPr>
              <w:jc w:val="center"/>
              <w:rPr>
                <w:rFonts w:cs="Times New Roman"/>
                <w:bCs/>
                <w:sz w:val="24"/>
                <w:szCs w:val="24"/>
                <w:lang w:val="en-US"/>
              </w:rPr>
            </w:pPr>
            <w:r w:rsidRPr="007C08F0">
              <w:rPr>
                <w:rFonts w:cs="Times New Roman"/>
                <w:bCs/>
                <w:iCs/>
                <w:sz w:val="24"/>
                <w:szCs w:val="24"/>
                <w:lang w:val="en-US"/>
              </w:rPr>
              <w:t>E</w:t>
            </w:r>
            <w:r w:rsidRPr="007C08F0">
              <w:rPr>
                <w:rFonts w:cs="Times New Roman"/>
                <w:bCs/>
                <w:sz w:val="24"/>
                <w:szCs w:val="24"/>
              </w:rPr>
              <w:t xml:space="preserve">, </w:t>
            </w:r>
            <w:r w:rsidRPr="007C08F0">
              <w:rPr>
                <w:rFonts w:cs="Times New Roman"/>
                <w:bCs/>
                <w:sz w:val="24"/>
                <w:szCs w:val="24"/>
                <w:lang w:val="en-US"/>
              </w:rPr>
              <w:t>a.u.</w:t>
            </w:r>
          </w:p>
        </w:tc>
        <w:tc>
          <w:tcPr>
            <w:tcW w:w="1134" w:type="dxa"/>
          </w:tcPr>
          <w:p w:rsidR="0046748B" w:rsidRPr="007C08F0" w:rsidRDefault="0046748B" w:rsidP="00054C97">
            <w:pPr>
              <w:autoSpaceDE w:val="0"/>
              <w:autoSpaceDN w:val="0"/>
              <w:adjustRightInd w:val="0"/>
              <w:jc w:val="center"/>
              <w:rPr>
                <w:rFonts w:cs="Times New Roman"/>
                <w:sz w:val="24"/>
                <w:szCs w:val="24"/>
                <w:lang w:val="en-US"/>
              </w:rPr>
            </w:pPr>
            <w:r w:rsidRPr="007C08F0">
              <w:rPr>
                <w:rFonts w:cs="Times New Roman"/>
                <w:sz w:val="24"/>
                <w:szCs w:val="24"/>
                <w:lang w:val="en-GB"/>
              </w:rPr>
              <w:t>E</w:t>
            </w:r>
            <w:r w:rsidRPr="007C08F0">
              <w:rPr>
                <w:rFonts w:cs="Times New Roman"/>
                <w:sz w:val="24"/>
                <w:szCs w:val="24"/>
                <w:vertAlign w:val="subscript"/>
              </w:rPr>
              <w:t>1</w:t>
            </w:r>
            <w:r w:rsidRPr="007C08F0">
              <w:rPr>
                <w:rFonts w:cs="Times New Roman"/>
                <w:sz w:val="24"/>
                <w:szCs w:val="24"/>
              </w:rPr>
              <w:t xml:space="preserve">, </w:t>
            </w:r>
            <w:r w:rsidRPr="007C08F0">
              <w:rPr>
                <w:rFonts w:cs="Times New Roman"/>
                <w:sz w:val="24"/>
                <w:szCs w:val="24"/>
                <w:lang w:val="en-US"/>
              </w:rPr>
              <w:t>eV</w:t>
            </w:r>
          </w:p>
        </w:tc>
        <w:tc>
          <w:tcPr>
            <w:tcW w:w="1985" w:type="dxa"/>
          </w:tcPr>
          <w:p w:rsidR="0046748B" w:rsidRPr="007C08F0" w:rsidRDefault="0046748B" w:rsidP="00054C97">
            <w:pPr>
              <w:autoSpaceDE w:val="0"/>
              <w:autoSpaceDN w:val="0"/>
              <w:adjustRightInd w:val="0"/>
              <w:jc w:val="center"/>
              <w:rPr>
                <w:rFonts w:cs="Times New Roman"/>
                <w:sz w:val="24"/>
                <w:szCs w:val="24"/>
                <w:lang w:val="en-US"/>
              </w:rPr>
            </w:pPr>
            <w:r w:rsidRPr="007C08F0">
              <w:rPr>
                <w:rFonts w:cs="Times New Roman"/>
                <w:sz w:val="24"/>
                <w:szCs w:val="24"/>
                <w:lang w:val="en-US"/>
              </w:rPr>
              <w:t>f</w:t>
            </w:r>
          </w:p>
        </w:tc>
        <w:tc>
          <w:tcPr>
            <w:tcW w:w="2188"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US"/>
              </w:rPr>
              <w:t>µ</w:t>
            </w:r>
            <w:r w:rsidRPr="007C08F0">
              <w:rPr>
                <w:rFonts w:cs="Times New Roman"/>
                <w:sz w:val="24"/>
                <w:szCs w:val="24"/>
              </w:rPr>
              <w:t>, D</w:t>
            </w:r>
            <w:r w:rsidRPr="007C08F0">
              <w:rPr>
                <w:rFonts w:cs="Times New Roman"/>
                <w:sz w:val="24"/>
                <w:szCs w:val="24"/>
                <w:lang w:val="en-US"/>
              </w:rPr>
              <w:t>ebye</w:t>
            </w:r>
          </w:p>
        </w:tc>
      </w:tr>
      <w:tr w:rsidR="0046748B" w:rsidRPr="00016A9E" w:rsidTr="00745EE8">
        <w:tc>
          <w:tcPr>
            <w:tcW w:w="3118" w:type="dxa"/>
          </w:tcPr>
          <w:p w:rsidR="0046748B" w:rsidRPr="007C08F0" w:rsidRDefault="0046748B" w:rsidP="00054C97">
            <w:pPr>
              <w:jc w:val="center"/>
              <w:rPr>
                <w:rFonts w:cs="Times New Roman"/>
                <w:bCs/>
                <w:sz w:val="24"/>
                <w:szCs w:val="24"/>
                <w:lang w:val="en-GB"/>
              </w:rPr>
            </w:pPr>
            <w:r w:rsidRPr="007C08F0">
              <w:rPr>
                <w:rFonts w:cs="Times New Roman"/>
                <w:bCs/>
                <w:sz w:val="24"/>
                <w:szCs w:val="24"/>
              </w:rPr>
              <w:t>-</w:t>
            </w:r>
            <w:r w:rsidRPr="007C08F0">
              <w:rPr>
                <w:rFonts w:cs="Times New Roman"/>
                <w:bCs/>
                <w:sz w:val="24"/>
                <w:szCs w:val="24"/>
                <w:lang w:val="en-GB"/>
              </w:rPr>
              <w:t>0.005</w:t>
            </w:r>
          </w:p>
        </w:tc>
        <w:tc>
          <w:tcPr>
            <w:tcW w:w="1134" w:type="dxa"/>
            <w:shd w:val="clear" w:color="auto" w:fill="auto"/>
          </w:tcPr>
          <w:p w:rsidR="0046748B" w:rsidRPr="007C08F0" w:rsidRDefault="0046748B" w:rsidP="00054C97">
            <w:pPr>
              <w:jc w:val="center"/>
              <w:rPr>
                <w:rFonts w:cs="Times New Roman"/>
                <w:sz w:val="24"/>
                <w:szCs w:val="24"/>
                <w:lang w:val="en-GB"/>
              </w:rPr>
            </w:pPr>
            <w:r w:rsidRPr="007C08F0">
              <w:rPr>
                <w:rFonts w:cs="Times New Roman"/>
                <w:sz w:val="24"/>
                <w:szCs w:val="24"/>
                <w:lang w:val="en-GB"/>
              </w:rPr>
              <w:t>0.265</w:t>
            </w:r>
          </w:p>
        </w:tc>
        <w:tc>
          <w:tcPr>
            <w:tcW w:w="1985" w:type="dxa"/>
            <w:shd w:val="clear" w:color="auto" w:fill="auto"/>
          </w:tcPr>
          <w:p w:rsidR="0046748B" w:rsidRPr="007C08F0" w:rsidRDefault="0046748B" w:rsidP="00054C97">
            <w:pPr>
              <w:jc w:val="center"/>
              <w:rPr>
                <w:rFonts w:cs="Times New Roman"/>
                <w:sz w:val="24"/>
                <w:szCs w:val="24"/>
                <w:lang w:val="en-GB"/>
              </w:rPr>
            </w:pPr>
            <w:r w:rsidRPr="007C08F0">
              <w:rPr>
                <w:rFonts w:cs="Times New Roman"/>
                <w:sz w:val="24"/>
                <w:szCs w:val="24"/>
                <w:lang w:val="en-GB"/>
              </w:rPr>
              <w:t>0.00016412</w:t>
            </w:r>
          </w:p>
        </w:tc>
        <w:tc>
          <w:tcPr>
            <w:tcW w:w="2188" w:type="dxa"/>
            <w:shd w:val="clear" w:color="auto" w:fill="auto"/>
          </w:tcPr>
          <w:p w:rsidR="0046748B" w:rsidRPr="007C08F0" w:rsidRDefault="0046748B" w:rsidP="00054C97">
            <w:pPr>
              <w:jc w:val="center"/>
              <w:rPr>
                <w:rFonts w:cs="Times New Roman"/>
                <w:bCs/>
                <w:sz w:val="24"/>
                <w:szCs w:val="24"/>
              </w:rPr>
            </w:pPr>
            <w:r w:rsidRPr="007C08F0">
              <w:rPr>
                <w:rFonts w:cs="Times New Roman"/>
                <w:bCs/>
                <w:sz w:val="24"/>
                <w:szCs w:val="24"/>
              </w:rPr>
              <w:t>0.272</w:t>
            </w:r>
          </w:p>
        </w:tc>
      </w:tr>
      <w:tr w:rsidR="0046748B" w:rsidRPr="00016A9E" w:rsidTr="00745EE8">
        <w:tc>
          <w:tcPr>
            <w:tcW w:w="3118" w:type="dxa"/>
          </w:tcPr>
          <w:p w:rsidR="0046748B" w:rsidRPr="007C08F0" w:rsidRDefault="0046748B" w:rsidP="00054C97">
            <w:pPr>
              <w:jc w:val="center"/>
              <w:rPr>
                <w:rFonts w:cs="Times New Roman"/>
                <w:sz w:val="24"/>
                <w:szCs w:val="24"/>
                <w:lang w:val="en-GB"/>
              </w:rPr>
            </w:pPr>
            <w:r w:rsidRPr="007C08F0">
              <w:rPr>
                <w:rFonts w:cs="Times New Roman"/>
                <w:sz w:val="24"/>
                <w:szCs w:val="24"/>
                <w:lang w:val="en-GB"/>
              </w:rPr>
              <w:t>-0.002</w:t>
            </w:r>
          </w:p>
        </w:tc>
        <w:tc>
          <w:tcPr>
            <w:tcW w:w="1134" w:type="dxa"/>
          </w:tcPr>
          <w:p w:rsidR="0046748B" w:rsidRPr="007C08F0" w:rsidRDefault="0046748B" w:rsidP="00054C97">
            <w:pPr>
              <w:jc w:val="center"/>
              <w:rPr>
                <w:rFonts w:cs="Times New Roman"/>
                <w:sz w:val="24"/>
                <w:szCs w:val="24"/>
              </w:rPr>
            </w:pPr>
            <w:r w:rsidRPr="007C08F0">
              <w:rPr>
                <w:rFonts w:cs="Times New Roman"/>
                <w:sz w:val="24"/>
                <w:szCs w:val="24"/>
                <w:lang w:val="en-GB"/>
              </w:rPr>
              <w:t>0.618</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lang w:val="en-GB"/>
              </w:rPr>
              <w:t>0.00006792</w:t>
            </w:r>
          </w:p>
        </w:tc>
        <w:tc>
          <w:tcPr>
            <w:tcW w:w="2188" w:type="dxa"/>
          </w:tcPr>
          <w:p w:rsidR="0046748B" w:rsidRPr="007C08F0" w:rsidRDefault="0046748B" w:rsidP="00054C9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jc w:val="center"/>
              <w:rPr>
                <w:rFonts w:cs="Times New Roman"/>
                <w:bCs/>
                <w:sz w:val="24"/>
                <w:szCs w:val="24"/>
                <w:lang w:val="en-GB"/>
              </w:rPr>
            </w:pPr>
            <w:r w:rsidRPr="007C08F0">
              <w:rPr>
                <w:rFonts w:cs="Times New Roman"/>
                <w:bCs/>
                <w:sz w:val="24"/>
                <w:szCs w:val="24"/>
              </w:rPr>
              <w:t>5.40</w:t>
            </w:r>
            <w:r w:rsidRPr="007C08F0">
              <w:rPr>
                <w:rFonts w:cs="Times New Roman"/>
                <w:bCs/>
                <w:sz w:val="24"/>
                <w:szCs w:val="24"/>
                <w:lang w:val="en-GB"/>
              </w:rPr>
              <w:t>1</w:t>
            </w:r>
          </w:p>
        </w:tc>
      </w:tr>
      <w:tr w:rsidR="0046748B" w:rsidRPr="00016A9E" w:rsidTr="00745EE8">
        <w:tc>
          <w:tcPr>
            <w:tcW w:w="3118" w:type="dxa"/>
          </w:tcPr>
          <w:p w:rsidR="0046748B" w:rsidRPr="007C08F0" w:rsidRDefault="0046748B" w:rsidP="00054C97">
            <w:pPr>
              <w:jc w:val="center"/>
              <w:rPr>
                <w:rFonts w:cs="Times New Roman"/>
                <w:sz w:val="24"/>
                <w:szCs w:val="24"/>
                <w:lang w:val="en-GB"/>
              </w:rPr>
            </w:pPr>
            <w:r w:rsidRPr="007C08F0">
              <w:rPr>
                <w:rFonts w:cs="Times New Roman"/>
                <w:sz w:val="24"/>
                <w:szCs w:val="24"/>
                <w:lang w:val="en-GB"/>
              </w:rPr>
              <w:t>-0.001</w:t>
            </w:r>
          </w:p>
        </w:tc>
        <w:tc>
          <w:tcPr>
            <w:tcW w:w="1134" w:type="dxa"/>
          </w:tcPr>
          <w:p w:rsidR="0046748B" w:rsidRPr="007C08F0" w:rsidRDefault="0046748B" w:rsidP="00054C97">
            <w:pPr>
              <w:jc w:val="center"/>
              <w:rPr>
                <w:rFonts w:cs="Times New Roman"/>
                <w:sz w:val="24"/>
                <w:szCs w:val="24"/>
              </w:rPr>
            </w:pPr>
            <w:r w:rsidRPr="007C08F0">
              <w:rPr>
                <w:rFonts w:cs="Times New Roman"/>
                <w:sz w:val="24"/>
                <w:szCs w:val="24"/>
                <w:lang w:val="en-GB"/>
              </w:rPr>
              <w:t>0.742</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lang w:val="en-GB"/>
              </w:rPr>
              <w:t>0.00006093</w:t>
            </w:r>
          </w:p>
        </w:tc>
        <w:tc>
          <w:tcPr>
            <w:tcW w:w="2188" w:type="dxa"/>
          </w:tcPr>
          <w:p w:rsidR="0046748B" w:rsidRPr="007C08F0" w:rsidRDefault="0046748B" w:rsidP="00054C97">
            <w:pPr>
              <w:jc w:val="center"/>
              <w:rPr>
                <w:rFonts w:cs="Times New Roman"/>
                <w:bCs/>
                <w:sz w:val="24"/>
                <w:szCs w:val="24"/>
                <w:lang w:val="en-US"/>
              </w:rPr>
            </w:pPr>
            <w:r w:rsidRPr="007C08F0">
              <w:rPr>
                <w:rFonts w:cs="Times New Roman"/>
                <w:bCs/>
                <w:sz w:val="24"/>
                <w:szCs w:val="24"/>
              </w:rPr>
              <w:t>7.1</w:t>
            </w:r>
            <w:r w:rsidRPr="007C08F0">
              <w:rPr>
                <w:rFonts w:cs="Times New Roman"/>
                <w:bCs/>
                <w:sz w:val="24"/>
                <w:szCs w:val="24"/>
                <w:lang w:val="en-GB"/>
              </w:rPr>
              <w:t>90</w:t>
            </w:r>
          </w:p>
        </w:tc>
      </w:tr>
      <w:tr w:rsidR="0046748B" w:rsidRPr="00016A9E" w:rsidTr="00745EE8">
        <w:tc>
          <w:tcPr>
            <w:tcW w:w="3118" w:type="dxa"/>
          </w:tcPr>
          <w:p w:rsidR="0046748B" w:rsidRPr="007C08F0" w:rsidRDefault="0046748B" w:rsidP="00054C97">
            <w:pPr>
              <w:jc w:val="center"/>
              <w:rPr>
                <w:rFonts w:cs="Times New Roman"/>
                <w:sz w:val="24"/>
                <w:szCs w:val="24"/>
                <w:lang w:val="en-GB"/>
              </w:rPr>
            </w:pPr>
            <w:r w:rsidRPr="007C08F0">
              <w:rPr>
                <w:rFonts w:cs="Times New Roman"/>
                <w:sz w:val="24"/>
                <w:szCs w:val="24"/>
                <w:lang w:val="en-GB"/>
              </w:rPr>
              <w:t>0</w:t>
            </w:r>
          </w:p>
        </w:tc>
        <w:tc>
          <w:tcPr>
            <w:tcW w:w="1134" w:type="dxa"/>
            <w:shd w:val="clear" w:color="auto" w:fill="auto"/>
          </w:tcPr>
          <w:p w:rsidR="0046748B" w:rsidRPr="007C08F0" w:rsidRDefault="0046748B" w:rsidP="00054C97">
            <w:pPr>
              <w:jc w:val="center"/>
              <w:rPr>
                <w:rFonts w:cs="Times New Roman"/>
                <w:sz w:val="24"/>
                <w:szCs w:val="24"/>
              </w:rPr>
            </w:pPr>
            <w:r w:rsidRPr="007C08F0">
              <w:rPr>
                <w:rFonts w:cs="Times New Roman"/>
                <w:sz w:val="24"/>
                <w:szCs w:val="24"/>
              </w:rPr>
              <w:t>0.865</w:t>
            </w:r>
          </w:p>
        </w:tc>
        <w:tc>
          <w:tcPr>
            <w:tcW w:w="1985" w:type="dxa"/>
            <w:shd w:val="clear" w:color="auto" w:fill="auto"/>
          </w:tcPr>
          <w:p w:rsidR="0046748B" w:rsidRPr="007C08F0" w:rsidRDefault="0046748B" w:rsidP="00054C97">
            <w:pPr>
              <w:jc w:val="center"/>
              <w:rPr>
                <w:rFonts w:cs="Times New Roman"/>
                <w:sz w:val="24"/>
                <w:szCs w:val="24"/>
              </w:rPr>
            </w:pPr>
            <w:r w:rsidRPr="007C08F0">
              <w:rPr>
                <w:rFonts w:cs="Times New Roman"/>
                <w:sz w:val="24"/>
                <w:szCs w:val="24"/>
              </w:rPr>
              <w:t>0.00005869</w:t>
            </w:r>
          </w:p>
        </w:tc>
        <w:tc>
          <w:tcPr>
            <w:tcW w:w="2188" w:type="dxa"/>
            <w:shd w:val="clear" w:color="auto" w:fill="auto"/>
          </w:tcPr>
          <w:p w:rsidR="0046748B" w:rsidRPr="007C08F0" w:rsidRDefault="0046748B" w:rsidP="00054C97">
            <w:pPr>
              <w:jc w:val="center"/>
              <w:rPr>
                <w:rFonts w:cs="Times New Roman"/>
                <w:bCs/>
                <w:sz w:val="24"/>
                <w:szCs w:val="24"/>
                <w:lang w:val="en-US"/>
              </w:rPr>
            </w:pPr>
            <w:r w:rsidRPr="007C08F0">
              <w:rPr>
                <w:rFonts w:cs="Times New Roman"/>
                <w:bCs/>
                <w:sz w:val="24"/>
                <w:szCs w:val="24"/>
              </w:rPr>
              <w:t>8.963</w:t>
            </w:r>
          </w:p>
        </w:tc>
      </w:tr>
      <w:tr w:rsidR="0046748B" w:rsidRPr="00016A9E" w:rsidTr="00745EE8">
        <w:tc>
          <w:tcPr>
            <w:tcW w:w="3118" w:type="dxa"/>
          </w:tcPr>
          <w:p w:rsidR="0046748B" w:rsidRPr="007C08F0" w:rsidRDefault="0046748B" w:rsidP="00054C97">
            <w:pPr>
              <w:jc w:val="center"/>
              <w:rPr>
                <w:rFonts w:cs="Times New Roman"/>
                <w:sz w:val="24"/>
                <w:szCs w:val="24"/>
              </w:rPr>
            </w:pPr>
            <w:r w:rsidRPr="007C08F0">
              <w:rPr>
                <w:rFonts w:cs="Times New Roman"/>
                <w:sz w:val="24"/>
                <w:szCs w:val="24"/>
                <w:lang w:val="en-GB"/>
              </w:rPr>
              <w:t>0.001</w:t>
            </w:r>
          </w:p>
        </w:tc>
        <w:tc>
          <w:tcPr>
            <w:tcW w:w="1134" w:type="dxa"/>
          </w:tcPr>
          <w:p w:rsidR="0046748B" w:rsidRPr="007C08F0" w:rsidRDefault="0046748B" w:rsidP="00054C97">
            <w:pPr>
              <w:jc w:val="center"/>
              <w:rPr>
                <w:rFonts w:cs="Times New Roman"/>
                <w:sz w:val="24"/>
                <w:szCs w:val="24"/>
              </w:rPr>
            </w:pPr>
            <w:r w:rsidRPr="007C08F0">
              <w:rPr>
                <w:rFonts w:cs="Times New Roman"/>
                <w:sz w:val="24"/>
                <w:szCs w:val="24"/>
                <w:lang w:val="en-GB"/>
              </w:rPr>
              <w:t>0.986</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lang w:val="en-GB"/>
              </w:rPr>
              <w:t>0.00006259</w:t>
            </w:r>
          </w:p>
        </w:tc>
        <w:tc>
          <w:tcPr>
            <w:tcW w:w="2188" w:type="dxa"/>
          </w:tcPr>
          <w:p w:rsidR="0046748B" w:rsidRPr="007C08F0" w:rsidRDefault="0046748B" w:rsidP="00054C97">
            <w:pPr>
              <w:jc w:val="center"/>
              <w:rPr>
                <w:rFonts w:cs="Times New Roman"/>
                <w:bCs/>
                <w:sz w:val="24"/>
                <w:szCs w:val="24"/>
                <w:lang w:val="en-US"/>
              </w:rPr>
            </w:pPr>
            <w:r w:rsidRPr="007C08F0">
              <w:rPr>
                <w:rFonts w:cs="Times New Roman"/>
                <w:bCs/>
                <w:sz w:val="24"/>
                <w:szCs w:val="24"/>
              </w:rPr>
              <w:t>10.723</w:t>
            </w:r>
          </w:p>
        </w:tc>
      </w:tr>
      <w:tr w:rsidR="0046748B" w:rsidRPr="00016A9E" w:rsidTr="00745EE8">
        <w:tc>
          <w:tcPr>
            <w:tcW w:w="3118" w:type="dxa"/>
          </w:tcPr>
          <w:p w:rsidR="0046748B" w:rsidRPr="007C08F0" w:rsidRDefault="0046748B" w:rsidP="00054C97">
            <w:pPr>
              <w:jc w:val="center"/>
              <w:rPr>
                <w:rFonts w:cs="Times New Roman"/>
                <w:sz w:val="24"/>
                <w:szCs w:val="24"/>
              </w:rPr>
            </w:pPr>
            <w:r w:rsidRPr="007C08F0">
              <w:rPr>
                <w:rFonts w:cs="Times New Roman"/>
                <w:sz w:val="24"/>
                <w:szCs w:val="24"/>
                <w:lang w:val="en-US"/>
              </w:rPr>
              <w:t>0.002</w:t>
            </w:r>
          </w:p>
        </w:tc>
        <w:tc>
          <w:tcPr>
            <w:tcW w:w="1134" w:type="dxa"/>
            <w:shd w:val="clear" w:color="auto" w:fill="auto"/>
          </w:tcPr>
          <w:p w:rsidR="0046748B" w:rsidRPr="007C08F0" w:rsidRDefault="0046748B" w:rsidP="00054C97">
            <w:pPr>
              <w:jc w:val="center"/>
              <w:rPr>
                <w:rFonts w:cs="Times New Roman"/>
                <w:sz w:val="24"/>
                <w:szCs w:val="24"/>
                <w:highlight w:val="yellow"/>
                <w:lang w:val="en-GB"/>
              </w:rPr>
            </w:pPr>
            <w:r w:rsidRPr="007C08F0">
              <w:rPr>
                <w:rFonts w:cs="Times New Roman"/>
                <w:sz w:val="24"/>
                <w:szCs w:val="24"/>
                <w:lang w:val="en-GB"/>
              </w:rPr>
              <w:t>1.108</w:t>
            </w:r>
          </w:p>
        </w:tc>
        <w:tc>
          <w:tcPr>
            <w:tcW w:w="1985" w:type="dxa"/>
            <w:shd w:val="clear" w:color="auto" w:fill="auto"/>
          </w:tcPr>
          <w:p w:rsidR="0046748B" w:rsidRPr="007C08F0" w:rsidRDefault="0046748B" w:rsidP="00054C97">
            <w:pPr>
              <w:jc w:val="center"/>
              <w:rPr>
                <w:rFonts w:cs="Times New Roman"/>
                <w:sz w:val="24"/>
                <w:szCs w:val="24"/>
                <w:highlight w:val="yellow"/>
                <w:lang w:val="en-GB"/>
              </w:rPr>
            </w:pPr>
            <w:r w:rsidRPr="007C08F0">
              <w:rPr>
                <w:rFonts w:cs="Times New Roman"/>
                <w:sz w:val="24"/>
                <w:szCs w:val="24"/>
                <w:lang w:val="en-GB"/>
              </w:rPr>
              <w:t>0.00007245</w:t>
            </w:r>
          </w:p>
        </w:tc>
        <w:tc>
          <w:tcPr>
            <w:tcW w:w="2188" w:type="dxa"/>
            <w:shd w:val="clear" w:color="auto" w:fill="auto"/>
          </w:tcPr>
          <w:p w:rsidR="0046748B" w:rsidRPr="007C08F0" w:rsidRDefault="0046748B" w:rsidP="00054C97">
            <w:pPr>
              <w:jc w:val="center"/>
              <w:rPr>
                <w:rFonts w:cs="Times New Roman"/>
                <w:bCs/>
                <w:sz w:val="24"/>
                <w:szCs w:val="24"/>
                <w:highlight w:val="yellow"/>
                <w:lang w:val="en-US"/>
              </w:rPr>
            </w:pPr>
            <w:r w:rsidRPr="007C08F0">
              <w:rPr>
                <w:rFonts w:cs="Times New Roman"/>
                <w:bCs/>
                <w:sz w:val="24"/>
                <w:szCs w:val="24"/>
              </w:rPr>
              <w:t>12.470</w:t>
            </w:r>
          </w:p>
        </w:tc>
      </w:tr>
      <w:tr w:rsidR="0046748B" w:rsidRPr="00016A9E" w:rsidTr="00745EE8">
        <w:tc>
          <w:tcPr>
            <w:tcW w:w="3118" w:type="dxa"/>
          </w:tcPr>
          <w:p w:rsidR="0046748B" w:rsidRPr="007C08F0" w:rsidRDefault="0046748B" w:rsidP="00054C97">
            <w:pPr>
              <w:jc w:val="center"/>
              <w:rPr>
                <w:rFonts w:cs="Times New Roman"/>
                <w:sz w:val="24"/>
                <w:szCs w:val="24"/>
              </w:rPr>
            </w:pPr>
            <w:r w:rsidRPr="007C08F0">
              <w:rPr>
                <w:rFonts w:cs="Times New Roman"/>
                <w:sz w:val="24"/>
                <w:szCs w:val="24"/>
                <w:lang w:val="en-US"/>
              </w:rPr>
              <w:t>0.005</w:t>
            </w:r>
          </w:p>
        </w:tc>
        <w:tc>
          <w:tcPr>
            <w:tcW w:w="1134" w:type="dxa"/>
            <w:shd w:val="clear" w:color="auto" w:fill="auto"/>
          </w:tcPr>
          <w:p w:rsidR="0046748B" w:rsidRPr="007C08F0" w:rsidRDefault="0046748B" w:rsidP="00054C97">
            <w:pPr>
              <w:autoSpaceDE w:val="0"/>
              <w:autoSpaceDN w:val="0"/>
              <w:adjustRightInd w:val="0"/>
              <w:jc w:val="center"/>
              <w:rPr>
                <w:rFonts w:cs="Times New Roman"/>
                <w:sz w:val="24"/>
                <w:szCs w:val="24"/>
                <w:highlight w:val="yellow"/>
                <w:lang w:val="en-GB"/>
              </w:rPr>
            </w:pPr>
            <w:r w:rsidRPr="007C08F0">
              <w:rPr>
                <w:rFonts w:cs="Times New Roman"/>
                <w:sz w:val="24"/>
                <w:szCs w:val="24"/>
                <w:lang w:val="en-GB"/>
              </w:rPr>
              <w:t>1.479</w:t>
            </w:r>
          </w:p>
        </w:tc>
        <w:tc>
          <w:tcPr>
            <w:tcW w:w="1985" w:type="dxa"/>
            <w:shd w:val="clear" w:color="auto" w:fill="auto"/>
          </w:tcPr>
          <w:p w:rsidR="0046748B" w:rsidRPr="007C08F0" w:rsidRDefault="0046748B" w:rsidP="00054C97">
            <w:pPr>
              <w:autoSpaceDE w:val="0"/>
              <w:autoSpaceDN w:val="0"/>
              <w:adjustRightInd w:val="0"/>
              <w:jc w:val="center"/>
              <w:rPr>
                <w:rFonts w:cs="Times New Roman"/>
                <w:sz w:val="24"/>
                <w:szCs w:val="24"/>
                <w:highlight w:val="yellow"/>
                <w:lang w:val="en-GB"/>
              </w:rPr>
            </w:pPr>
            <w:r w:rsidRPr="007C08F0">
              <w:rPr>
                <w:rFonts w:cs="Times New Roman"/>
                <w:sz w:val="24"/>
                <w:szCs w:val="24"/>
                <w:lang w:val="en-GB"/>
              </w:rPr>
              <w:t>0.00012311</w:t>
            </w:r>
          </w:p>
        </w:tc>
        <w:tc>
          <w:tcPr>
            <w:tcW w:w="2188" w:type="dxa"/>
            <w:shd w:val="clear" w:color="auto" w:fill="auto"/>
          </w:tcPr>
          <w:p w:rsidR="0046748B" w:rsidRPr="007C08F0" w:rsidRDefault="0046748B" w:rsidP="00054C97">
            <w:pPr>
              <w:jc w:val="center"/>
              <w:rPr>
                <w:rFonts w:cs="Times New Roman"/>
                <w:bCs/>
                <w:sz w:val="24"/>
                <w:szCs w:val="24"/>
                <w:highlight w:val="yellow"/>
                <w:lang w:val="en-GB"/>
              </w:rPr>
            </w:pPr>
            <w:r w:rsidRPr="007C08F0">
              <w:rPr>
                <w:rFonts w:cs="Times New Roman"/>
                <w:bCs/>
                <w:sz w:val="24"/>
                <w:szCs w:val="24"/>
              </w:rPr>
              <w:t>17.645</w:t>
            </w:r>
          </w:p>
        </w:tc>
      </w:tr>
      <w:tr w:rsidR="0046748B" w:rsidRPr="00016A9E" w:rsidTr="00745EE8">
        <w:tc>
          <w:tcPr>
            <w:tcW w:w="3118" w:type="dxa"/>
          </w:tcPr>
          <w:p w:rsidR="0046748B" w:rsidRPr="007C08F0" w:rsidRDefault="0046748B" w:rsidP="00054C97">
            <w:pPr>
              <w:jc w:val="center"/>
              <w:rPr>
                <w:rFonts w:cs="Times New Roman"/>
                <w:sz w:val="24"/>
                <w:szCs w:val="24"/>
                <w:lang w:val="en-US"/>
              </w:rPr>
            </w:pPr>
            <w:r w:rsidRPr="007C08F0">
              <w:rPr>
                <w:rFonts w:cs="Times New Roman"/>
                <w:sz w:val="24"/>
                <w:szCs w:val="24"/>
                <w:lang w:val="en-US"/>
              </w:rPr>
              <w:t>0.01</w:t>
            </w:r>
          </w:p>
        </w:tc>
        <w:tc>
          <w:tcPr>
            <w:tcW w:w="1134" w:type="dxa"/>
          </w:tcPr>
          <w:p w:rsidR="0046748B" w:rsidRPr="007C08F0" w:rsidRDefault="0046748B" w:rsidP="00054C97">
            <w:pPr>
              <w:autoSpaceDE w:val="0"/>
              <w:autoSpaceDN w:val="0"/>
              <w:adjustRightInd w:val="0"/>
              <w:jc w:val="center"/>
              <w:rPr>
                <w:rFonts w:cs="Times New Roman"/>
                <w:sz w:val="24"/>
                <w:szCs w:val="24"/>
              </w:rPr>
            </w:pPr>
            <w:r w:rsidRPr="007C08F0">
              <w:rPr>
                <w:rFonts w:cs="Times New Roman"/>
                <w:sz w:val="24"/>
                <w:szCs w:val="24"/>
                <w:lang w:val="en-GB"/>
              </w:rPr>
              <w:t>2.120</w:t>
            </w:r>
          </w:p>
        </w:tc>
        <w:tc>
          <w:tcPr>
            <w:tcW w:w="1985" w:type="dxa"/>
          </w:tcPr>
          <w:p w:rsidR="0046748B" w:rsidRPr="007C08F0" w:rsidRDefault="0046748B" w:rsidP="00054C97">
            <w:pPr>
              <w:autoSpaceDE w:val="0"/>
              <w:autoSpaceDN w:val="0"/>
              <w:adjustRightInd w:val="0"/>
              <w:jc w:val="center"/>
              <w:rPr>
                <w:rFonts w:cs="Times New Roman"/>
                <w:sz w:val="24"/>
                <w:szCs w:val="24"/>
              </w:rPr>
            </w:pPr>
            <w:r w:rsidRPr="007C08F0">
              <w:rPr>
                <w:rFonts w:cs="Times New Roman"/>
                <w:sz w:val="24"/>
                <w:szCs w:val="24"/>
                <w:lang w:val="en-GB"/>
              </w:rPr>
              <w:t>0.00044145</w:t>
            </w:r>
          </w:p>
        </w:tc>
        <w:tc>
          <w:tcPr>
            <w:tcW w:w="2188" w:type="dxa"/>
          </w:tcPr>
          <w:p w:rsidR="0046748B" w:rsidRPr="007C08F0" w:rsidRDefault="0046748B" w:rsidP="00054C9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jc w:val="center"/>
              <w:rPr>
                <w:rFonts w:cs="Times New Roman"/>
                <w:bCs/>
                <w:sz w:val="24"/>
                <w:szCs w:val="24"/>
              </w:rPr>
            </w:pPr>
            <w:r w:rsidRPr="007C08F0">
              <w:rPr>
                <w:rFonts w:cs="Times New Roman"/>
                <w:bCs/>
                <w:sz w:val="24"/>
                <w:szCs w:val="24"/>
              </w:rPr>
              <w:t>26.085</w:t>
            </w:r>
          </w:p>
        </w:tc>
      </w:tr>
      <w:tr w:rsidR="0046748B" w:rsidRPr="00016A9E" w:rsidTr="00745EE8">
        <w:tc>
          <w:tcPr>
            <w:tcW w:w="3118" w:type="dxa"/>
          </w:tcPr>
          <w:p w:rsidR="0046748B" w:rsidRPr="007C08F0" w:rsidRDefault="0046748B" w:rsidP="00054C97">
            <w:pPr>
              <w:jc w:val="center"/>
              <w:rPr>
                <w:rFonts w:cs="Times New Roman"/>
                <w:sz w:val="24"/>
                <w:szCs w:val="24"/>
                <w:lang w:val="en-US"/>
              </w:rPr>
            </w:pPr>
            <w:r w:rsidRPr="007C08F0">
              <w:rPr>
                <w:rFonts w:cs="Times New Roman"/>
                <w:sz w:val="24"/>
                <w:szCs w:val="24"/>
                <w:lang w:val="en-US"/>
              </w:rPr>
              <w:t>0.02</w:t>
            </w:r>
          </w:p>
        </w:tc>
        <w:tc>
          <w:tcPr>
            <w:tcW w:w="1134" w:type="dxa"/>
          </w:tcPr>
          <w:p w:rsidR="0046748B" w:rsidRPr="007C08F0" w:rsidRDefault="0046748B" w:rsidP="00054C97">
            <w:pPr>
              <w:autoSpaceDE w:val="0"/>
              <w:autoSpaceDN w:val="0"/>
              <w:adjustRightInd w:val="0"/>
              <w:jc w:val="center"/>
              <w:rPr>
                <w:rFonts w:cs="Times New Roman"/>
                <w:sz w:val="24"/>
                <w:szCs w:val="24"/>
              </w:rPr>
            </w:pPr>
            <w:r w:rsidRPr="007C08F0">
              <w:rPr>
                <w:rFonts w:cs="Times New Roman"/>
                <w:sz w:val="24"/>
                <w:szCs w:val="24"/>
                <w:lang w:val="en-GB"/>
              </w:rPr>
              <w:t>1.879</w:t>
            </w:r>
          </w:p>
        </w:tc>
        <w:tc>
          <w:tcPr>
            <w:tcW w:w="1985" w:type="dxa"/>
          </w:tcPr>
          <w:p w:rsidR="0046748B" w:rsidRPr="007C08F0" w:rsidRDefault="0046748B" w:rsidP="00054C97">
            <w:pPr>
              <w:autoSpaceDE w:val="0"/>
              <w:autoSpaceDN w:val="0"/>
              <w:adjustRightInd w:val="0"/>
              <w:jc w:val="center"/>
              <w:rPr>
                <w:rFonts w:cs="Times New Roman"/>
                <w:sz w:val="24"/>
                <w:szCs w:val="24"/>
              </w:rPr>
            </w:pPr>
            <w:r w:rsidRPr="007C08F0">
              <w:rPr>
                <w:rFonts w:cs="Times New Roman"/>
                <w:sz w:val="24"/>
                <w:szCs w:val="24"/>
                <w:lang w:val="en-GB"/>
              </w:rPr>
              <w:t>0.00727436</w:t>
            </w:r>
          </w:p>
        </w:tc>
        <w:tc>
          <w:tcPr>
            <w:tcW w:w="2188" w:type="dxa"/>
          </w:tcPr>
          <w:p w:rsidR="0046748B" w:rsidRPr="007C08F0" w:rsidRDefault="0046748B" w:rsidP="00054C9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jc w:val="center"/>
              <w:rPr>
                <w:rFonts w:cs="Times New Roman"/>
                <w:bCs/>
                <w:sz w:val="24"/>
                <w:szCs w:val="24"/>
              </w:rPr>
            </w:pPr>
            <w:r w:rsidRPr="007C08F0">
              <w:rPr>
                <w:rFonts w:cs="Times New Roman"/>
                <w:bCs/>
                <w:sz w:val="24"/>
                <w:szCs w:val="24"/>
              </w:rPr>
              <w:t>42.462</w:t>
            </w:r>
          </w:p>
        </w:tc>
      </w:tr>
      <w:tr w:rsidR="0046748B" w:rsidRPr="00016A9E" w:rsidTr="00745EE8">
        <w:tc>
          <w:tcPr>
            <w:tcW w:w="3118" w:type="dxa"/>
          </w:tcPr>
          <w:p w:rsidR="0046748B" w:rsidRPr="007C08F0" w:rsidRDefault="0046748B" w:rsidP="00054C97">
            <w:pPr>
              <w:jc w:val="center"/>
              <w:rPr>
                <w:rFonts w:cs="Times New Roman"/>
                <w:sz w:val="24"/>
                <w:szCs w:val="24"/>
                <w:lang w:val="en-US"/>
              </w:rPr>
            </w:pPr>
            <w:r w:rsidRPr="007C08F0">
              <w:rPr>
                <w:rFonts w:cs="Times New Roman"/>
                <w:sz w:val="24"/>
                <w:szCs w:val="24"/>
                <w:lang w:val="en-US"/>
              </w:rPr>
              <w:t>0.05</w:t>
            </w:r>
          </w:p>
        </w:tc>
        <w:tc>
          <w:tcPr>
            <w:tcW w:w="1134" w:type="dxa"/>
          </w:tcPr>
          <w:p w:rsidR="0046748B" w:rsidRPr="007C08F0" w:rsidRDefault="0046748B" w:rsidP="00054C97">
            <w:pPr>
              <w:autoSpaceDE w:val="0"/>
              <w:autoSpaceDN w:val="0"/>
              <w:adjustRightInd w:val="0"/>
              <w:jc w:val="center"/>
              <w:rPr>
                <w:rFonts w:cs="Times New Roman"/>
                <w:sz w:val="24"/>
                <w:szCs w:val="24"/>
              </w:rPr>
            </w:pPr>
            <w:r w:rsidRPr="007C08F0">
              <w:rPr>
                <w:rFonts w:cs="Times New Roman"/>
                <w:sz w:val="24"/>
                <w:szCs w:val="24"/>
                <w:lang w:val="en-GB"/>
              </w:rPr>
              <w:t>0.097</w:t>
            </w:r>
          </w:p>
        </w:tc>
        <w:tc>
          <w:tcPr>
            <w:tcW w:w="1985" w:type="dxa"/>
          </w:tcPr>
          <w:p w:rsidR="0046748B" w:rsidRPr="007C08F0" w:rsidRDefault="0046748B" w:rsidP="00054C97">
            <w:pPr>
              <w:autoSpaceDE w:val="0"/>
              <w:autoSpaceDN w:val="0"/>
              <w:adjustRightInd w:val="0"/>
              <w:jc w:val="center"/>
              <w:rPr>
                <w:rFonts w:cs="Times New Roman"/>
                <w:sz w:val="24"/>
                <w:szCs w:val="24"/>
              </w:rPr>
            </w:pPr>
            <w:r w:rsidRPr="007C08F0">
              <w:rPr>
                <w:rFonts w:cs="Times New Roman"/>
                <w:sz w:val="24"/>
                <w:szCs w:val="24"/>
                <w:lang w:val="en-GB"/>
              </w:rPr>
              <w:t>0.00011876</w:t>
            </w:r>
          </w:p>
        </w:tc>
        <w:tc>
          <w:tcPr>
            <w:tcW w:w="2188" w:type="dxa"/>
          </w:tcPr>
          <w:p w:rsidR="0046748B" w:rsidRPr="007C08F0" w:rsidRDefault="0046748B" w:rsidP="00054C9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jc w:val="center"/>
              <w:rPr>
                <w:rFonts w:cs="Times New Roman"/>
                <w:bCs/>
                <w:sz w:val="24"/>
                <w:szCs w:val="24"/>
              </w:rPr>
            </w:pPr>
            <w:r w:rsidRPr="007C08F0">
              <w:rPr>
                <w:rFonts w:cs="Times New Roman"/>
                <w:bCs/>
                <w:sz w:val="24"/>
                <w:szCs w:val="24"/>
              </w:rPr>
              <w:t>101.556</w:t>
            </w:r>
          </w:p>
        </w:tc>
      </w:tr>
    </w:tbl>
    <w:p w:rsidR="0046748B" w:rsidRDefault="0046748B" w:rsidP="0046748B">
      <w:pPr>
        <w:rPr>
          <w:sz w:val="28"/>
          <w:szCs w:val="28"/>
          <w:lang w:val="en-GB"/>
        </w:rPr>
      </w:pPr>
    </w:p>
    <w:p w:rsidR="007C08F0" w:rsidRDefault="007C08F0" w:rsidP="007C08F0">
      <w:pPr>
        <w:ind w:firstLine="709"/>
        <w:jc w:val="both"/>
        <w:rPr>
          <w:sz w:val="28"/>
          <w:szCs w:val="28"/>
          <w:lang w:val="en-GB"/>
        </w:rPr>
      </w:pPr>
      <w:r>
        <w:rPr>
          <w:color w:val="000000" w:themeColor="text1"/>
          <w:sz w:val="28"/>
          <w:szCs w:val="28"/>
          <w:lang w:val="en-US"/>
        </w:rPr>
        <w:t xml:space="preserve">For the detailed analysis of the effect of external electrostatic field depending on its orientation relative to </w:t>
      </w:r>
      <w:r>
        <w:rPr>
          <w:sz w:val="28"/>
          <w:szCs w:val="28"/>
          <w:lang w:val="en-GB"/>
        </w:rPr>
        <w:t xml:space="preserve">μ we have constructed MOs diagrams for the cluster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10</w:t>
      </w:r>
      <w:r w:rsidRPr="008D2951">
        <w:rPr>
          <w:color w:val="000000" w:themeColor="text1"/>
          <w:sz w:val="28"/>
          <w:szCs w:val="28"/>
          <w:lang w:val="en-US"/>
        </w:rPr>
        <w:t>S</w:t>
      </w:r>
      <w:r w:rsidRPr="008D2951">
        <w:rPr>
          <w:color w:val="000000" w:themeColor="text1"/>
          <w:sz w:val="28"/>
          <w:szCs w:val="28"/>
          <w:vertAlign w:val="subscript"/>
        </w:rPr>
        <w:t>1</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18</w:t>
      </w:r>
      <w:r w:rsidRPr="008D2951">
        <w:rPr>
          <w:color w:val="000000" w:themeColor="text1"/>
          <w:sz w:val="28"/>
          <w:szCs w:val="28"/>
        </w:rPr>
        <w:t>]</w:t>
      </w:r>
      <w:r w:rsidRPr="008D2951">
        <w:rPr>
          <w:color w:val="000000" w:themeColor="text1"/>
          <w:sz w:val="28"/>
          <w:szCs w:val="28"/>
          <w:vertAlign w:val="superscript"/>
        </w:rPr>
        <w:t>0</w:t>
      </w:r>
      <w:r>
        <w:rPr>
          <w:sz w:val="28"/>
          <w:szCs w:val="28"/>
          <w:lang w:val="en-GB"/>
        </w:rPr>
        <w:t>. Figure 4 demonstrates location of boundary MOs with electrostatic field along the μ.</w:t>
      </w:r>
    </w:p>
    <w:p w:rsidR="007C08F0" w:rsidRDefault="007C08F0" w:rsidP="0046748B">
      <w:pPr>
        <w:rPr>
          <w:sz w:val="28"/>
          <w:szCs w:val="28"/>
          <w:lang w:val="en-US"/>
        </w:rPr>
      </w:pPr>
    </w:p>
    <w:p w:rsidR="007C08F0" w:rsidRDefault="007C08F0" w:rsidP="0046748B">
      <w:pPr>
        <w:rPr>
          <w:sz w:val="28"/>
          <w:szCs w:val="28"/>
          <w:lang w:val="en-US"/>
        </w:rPr>
      </w:pPr>
    </w:p>
    <w:p w:rsidR="007C08F0" w:rsidRDefault="007C08F0" w:rsidP="0046748B">
      <w:pPr>
        <w:rPr>
          <w:sz w:val="28"/>
          <w:szCs w:val="28"/>
          <w:lang w:val="en-US"/>
        </w:rPr>
      </w:pPr>
    </w:p>
    <w:p w:rsidR="007C08F0" w:rsidRDefault="007C08F0" w:rsidP="0046748B">
      <w:pPr>
        <w:rPr>
          <w:sz w:val="28"/>
          <w:szCs w:val="28"/>
          <w:lang w:val="en-US"/>
        </w:rPr>
      </w:pPr>
    </w:p>
    <w:p w:rsidR="007C08F0" w:rsidRDefault="007C08F0" w:rsidP="0046748B">
      <w:pPr>
        <w:rPr>
          <w:sz w:val="28"/>
          <w:szCs w:val="28"/>
          <w:lang w:val="en-US"/>
        </w:rPr>
      </w:pPr>
    </w:p>
    <w:p w:rsidR="0046748B" w:rsidRDefault="0046748B" w:rsidP="0046748B">
      <w:pPr>
        <w:rPr>
          <w:sz w:val="28"/>
          <w:szCs w:val="28"/>
          <w:lang w:val="en-US"/>
        </w:rPr>
      </w:pPr>
      <w:r w:rsidRPr="004E0F62">
        <w:rPr>
          <w:sz w:val="28"/>
          <w:szCs w:val="28"/>
          <w:lang w:val="en-US"/>
        </w:rPr>
        <w:lastRenderedPageBreak/>
        <w:t>Table 3</w:t>
      </w:r>
      <w:r w:rsidRPr="004E0F62">
        <w:rPr>
          <w:bCs/>
          <w:sz w:val="28"/>
          <w:szCs w:val="28"/>
          <w:lang w:val="en-US"/>
        </w:rPr>
        <w:t xml:space="preserve"> – </w:t>
      </w:r>
      <w:r w:rsidRPr="004E0F62">
        <w:rPr>
          <w:sz w:val="28"/>
          <w:szCs w:val="28"/>
          <w:lang w:val="en-US"/>
        </w:rPr>
        <w:t>Data on the effect of an electrostatic field applied perpendicularly on the electronic spectrum and the dipole moment of the structure</w:t>
      </w:r>
      <w:r>
        <w:rPr>
          <w:sz w:val="28"/>
          <w:szCs w:val="28"/>
          <w:lang w:val="en-US"/>
        </w:rPr>
        <w:t xml:space="preserve"> </w:t>
      </w:r>
      <w:r w:rsidRPr="004E0F62">
        <w:rPr>
          <w:sz w:val="28"/>
          <w:szCs w:val="28"/>
          <w:lang w:val="en-US"/>
        </w:rPr>
        <w:t>[</w:t>
      </w:r>
      <w:r w:rsidRPr="00016A9E">
        <w:rPr>
          <w:sz w:val="28"/>
          <w:szCs w:val="28"/>
          <w:lang w:val="en-US"/>
        </w:rPr>
        <w:t>Cd</w:t>
      </w:r>
      <w:r w:rsidRPr="004E0F62">
        <w:rPr>
          <w:sz w:val="28"/>
          <w:szCs w:val="28"/>
          <w:vertAlign w:val="subscript"/>
          <w:lang w:val="en-US"/>
        </w:rPr>
        <w:t>10</w:t>
      </w:r>
      <w:r w:rsidRPr="00016A9E">
        <w:rPr>
          <w:sz w:val="28"/>
          <w:szCs w:val="28"/>
          <w:lang w:val="en-US"/>
        </w:rPr>
        <w:t>S</w:t>
      </w:r>
      <w:r w:rsidRPr="004E0F62">
        <w:rPr>
          <w:sz w:val="28"/>
          <w:szCs w:val="28"/>
          <w:vertAlign w:val="subscript"/>
          <w:lang w:val="en-US"/>
        </w:rPr>
        <w:t>1</w:t>
      </w:r>
      <w:r w:rsidRPr="004E0F62">
        <w:rPr>
          <w:sz w:val="28"/>
          <w:szCs w:val="28"/>
          <w:lang w:val="en-US"/>
        </w:rPr>
        <w:t>(</w:t>
      </w:r>
      <w:r w:rsidRPr="00016A9E">
        <w:rPr>
          <w:sz w:val="28"/>
          <w:szCs w:val="28"/>
          <w:lang w:val="en-US"/>
        </w:rPr>
        <w:t>SH</w:t>
      </w:r>
      <w:r w:rsidRPr="004E0F62">
        <w:rPr>
          <w:sz w:val="28"/>
          <w:szCs w:val="28"/>
          <w:lang w:val="en-US"/>
        </w:rPr>
        <w:t>)</w:t>
      </w:r>
      <w:r w:rsidRPr="004E0F62">
        <w:rPr>
          <w:sz w:val="28"/>
          <w:szCs w:val="28"/>
          <w:vertAlign w:val="subscript"/>
          <w:lang w:val="en-US"/>
        </w:rPr>
        <w:t>18</w:t>
      </w:r>
      <w:r w:rsidRPr="004E0F62">
        <w:rPr>
          <w:sz w:val="28"/>
          <w:szCs w:val="28"/>
          <w:lang w:val="en-US"/>
        </w:rPr>
        <w:t>]</w:t>
      </w:r>
      <w:r w:rsidRPr="004E0F62">
        <w:rPr>
          <w:sz w:val="28"/>
          <w:szCs w:val="28"/>
          <w:vertAlign w:val="superscript"/>
          <w:lang w:val="en-US"/>
        </w:rPr>
        <w:t>0</w:t>
      </w:r>
    </w:p>
    <w:tbl>
      <w:tblPr>
        <w:tblStyle w:val="af"/>
        <w:tblW w:w="8328" w:type="dxa"/>
        <w:tblInd w:w="108" w:type="dxa"/>
        <w:tblLayout w:type="fixed"/>
        <w:tblLook w:val="04A0"/>
      </w:tblPr>
      <w:tblGrid>
        <w:gridCol w:w="3116"/>
        <w:gridCol w:w="1164"/>
        <w:gridCol w:w="1985"/>
        <w:gridCol w:w="2063"/>
      </w:tblGrid>
      <w:tr w:rsidR="0046748B" w:rsidRPr="003673AF" w:rsidTr="00745EE8">
        <w:tc>
          <w:tcPr>
            <w:tcW w:w="3116" w:type="dxa"/>
            <w:tcBorders>
              <w:bottom w:val="single" w:sz="4" w:space="0" w:color="auto"/>
            </w:tcBorders>
          </w:tcPr>
          <w:p w:rsidR="0046748B" w:rsidRPr="007C08F0" w:rsidRDefault="0046748B" w:rsidP="00054C97">
            <w:pPr>
              <w:jc w:val="center"/>
              <w:rPr>
                <w:rFonts w:cs="Times New Roman"/>
                <w:bCs/>
                <w:sz w:val="24"/>
                <w:szCs w:val="24"/>
                <w:lang w:val="en-US"/>
              </w:rPr>
            </w:pPr>
            <w:r w:rsidRPr="007C08F0">
              <w:rPr>
                <w:rFonts w:cs="Times New Roman"/>
                <w:bCs/>
                <w:iCs/>
                <w:sz w:val="24"/>
                <w:szCs w:val="24"/>
                <w:lang w:val="en-US"/>
              </w:rPr>
              <w:t>E</w:t>
            </w:r>
            <w:r w:rsidRPr="007C08F0">
              <w:rPr>
                <w:rFonts w:cs="Times New Roman"/>
                <w:bCs/>
                <w:sz w:val="24"/>
                <w:szCs w:val="24"/>
              </w:rPr>
              <w:t xml:space="preserve">, </w:t>
            </w:r>
            <w:r w:rsidRPr="007C08F0">
              <w:rPr>
                <w:rFonts w:cs="Times New Roman"/>
                <w:bCs/>
                <w:sz w:val="24"/>
                <w:szCs w:val="24"/>
                <w:lang w:val="en-US"/>
              </w:rPr>
              <w:t>a.u.</w:t>
            </w:r>
          </w:p>
        </w:tc>
        <w:tc>
          <w:tcPr>
            <w:tcW w:w="1164" w:type="dxa"/>
            <w:tcBorders>
              <w:bottom w:val="single" w:sz="4" w:space="0" w:color="auto"/>
              <w:right w:val="single" w:sz="4" w:space="0" w:color="auto"/>
            </w:tcBorders>
          </w:tcPr>
          <w:p w:rsidR="0046748B" w:rsidRPr="007C08F0" w:rsidRDefault="0046748B" w:rsidP="00054C97">
            <w:pPr>
              <w:autoSpaceDE w:val="0"/>
              <w:autoSpaceDN w:val="0"/>
              <w:adjustRightInd w:val="0"/>
              <w:jc w:val="center"/>
              <w:rPr>
                <w:rFonts w:cs="Times New Roman"/>
                <w:sz w:val="24"/>
                <w:szCs w:val="24"/>
                <w:lang w:val="en-US"/>
              </w:rPr>
            </w:pPr>
            <w:r w:rsidRPr="007C08F0">
              <w:rPr>
                <w:rFonts w:cs="Times New Roman"/>
                <w:sz w:val="24"/>
                <w:szCs w:val="24"/>
                <w:lang w:val="en-GB"/>
              </w:rPr>
              <w:t>E</w:t>
            </w:r>
            <w:r w:rsidRPr="007C08F0">
              <w:rPr>
                <w:rFonts w:cs="Times New Roman"/>
                <w:sz w:val="24"/>
                <w:szCs w:val="24"/>
                <w:vertAlign w:val="subscript"/>
              </w:rPr>
              <w:t>1</w:t>
            </w:r>
            <w:r w:rsidRPr="007C08F0">
              <w:rPr>
                <w:rFonts w:cs="Times New Roman"/>
                <w:sz w:val="24"/>
                <w:szCs w:val="24"/>
              </w:rPr>
              <w:t xml:space="preserve">, </w:t>
            </w:r>
            <w:r w:rsidRPr="007C08F0">
              <w:rPr>
                <w:rFonts w:cs="Times New Roman"/>
                <w:sz w:val="24"/>
                <w:szCs w:val="24"/>
                <w:lang w:val="en-US"/>
              </w:rPr>
              <w:t>eV</w:t>
            </w:r>
          </w:p>
        </w:tc>
        <w:tc>
          <w:tcPr>
            <w:tcW w:w="1985" w:type="dxa"/>
            <w:tcBorders>
              <w:left w:val="single" w:sz="4" w:space="0" w:color="auto"/>
              <w:bottom w:val="single" w:sz="4" w:space="0" w:color="auto"/>
            </w:tcBorders>
          </w:tcPr>
          <w:p w:rsidR="0046748B" w:rsidRPr="007C08F0" w:rsidRDefault="0046748B" w:rsidP="00054C97">
            <w:pPr>
              <w:autoSpaceDE w:val="0"/>
              <w:autoSpaceDN w:val="0"/>
              <w:adjustRightInd w:val="0"/>
              <w:jc w:val="center"/>
              <w:rPr>
                <w:rFonts w:cs="Times New Roman"/>
                <w:sz w:val="24"/>
                <w:szCs w:val="24"/>
                <w:lang w:val="en-US"/>
              </w:rPr>
            </w:pPr>
            <w:r w:rsidRPr="007C08F0">
              <w:rPr>
                <w:rFonts w:cs="Times New Roman"/>
                <w:sz w:val="24"/>
                <w:szCs w:val="24"/>
                <w:lang w:val="en-US"/>
              </w:rPr>
              <w:t>f</w:t>
            </w:r>
          </w:p>
        </w:tc>
        <w:tc>
          <w:tcPr>
            <w:tcW w:w="2063"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US"/>
              </w:rPr>
              <w:t>µ</w:t>
            </w:r>
            <w:r w:rsidRPr="007C08F0">
              <w:rPr>
                <w:rFonts w:cs="Times New Roman"/>
                <w:sz w:val="24"/>
                <w:szCs w:val="24"/>
              </w:rPr>
              <w:t>, D</w:t>
            </w:r>
            <w:r w:rsidRPr="007C08F0">
              <w:rPr>
                <w:rFonts w:cs="Times New Roman"/>
                <w:sz w:val="24"/>
                <w:szCs w:val="24"/>
                <w:lang w:val="en-US"/>
              </w:rPr>
              <w:t>ebye</w:t>
            </w:r>
          </w:p>
        </w:tc>
      </w:tr>
      <w:tr w:rsidR="0046748B" w:rsidRPr="003673AF" w:rsidTr="00745EE8">
        <w:tc>
          <w:tcPr>
            <w:tcW w:w="3116" w:type="dxa"/>
          </w:tcPr>
          <w:p w:rsidR="0046748B" w:rsidRPr="007C08F0" w:rsidRDefault="0046748B" w:rsidP="00054C97">
            <w:pPr>
              <w:jc w:val="center"/>
              <w:rPr>
                <w:rFonts w:cs="Times New Roman"/>
                <w:sz w:val="24"/>
                <w:szCs w:val="24"/>
              </w:rPr>
            </w:pPr>
            <w:r w:rsidRPr="007C08F0">
              <w:rPr>
                <w:rFonts w:cs="Times New Roman"/>
                <w:sz w:val="24"/>
                <w:szCs w:val="24"/>
                <w:lang w:val="en-GB"/>
              </w:rPr>
              <w:t>-0.005</w:t>
            </w:r>
          </w:p>
        </w:tc>
        <w:tc>
          <w:tcPr>
            <w:tcW w:w="1164" w:type="dxa"/>
          </w:tcPr>
          <w:p w:rsidR="0046748B" w:rsidRPr="007C08F0" w:rsidRDefault="0046748B" w:rsidP="00054C97">
            <w:pPr>
              <w:jc w:val="center"/>
              <w:rPr>
                <w:rFonts w:cs="Times New Roman"/>
                <w:sz w:val="24"/>
                <w:szCs w:val="24"/>
              </w:rPr>
            </w:pPr>
            <w:r w:rsidRPr="007C08F0">
              <w:rPr>
                <w:rFonts w:cs="Times New Roman"/>
                <w:sz w:val="24"/>
                <w:szCs w:val="24"/>
              </w:rPr>
              <w:t>0.335</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rPr>
              <w:t>0.00000827</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11.956</w:t>
            </w:r>
          </w:p>
        </w:tc>
      </w:tr>
      <w:tr w:rsidR="0046748B" w:rsidRPr="003673AF" w:rsidTr="00745EE8">
        <w:tc>
          <w:tcPr>
            <w:tcW w:w="3116" w:type="dxa"/>
          </w:tcPr>
          <w:p w:rsidR="0046748B" w:rsidRPr="007C08F0" w:rsidRDefault="0046748B" w:rsidP="00054C97">
            <w:pPr>
              <w:jc w:val="center"/>
              <w:rPr>
                <w:rFonts w:cs="Times New Roman"/>
                <w:sz w:val="24"/>
                <w:szCs w:val="24"/>
              </w:rPr>
            </w:pPr>
            <w:r w:rsidRPr="007C08F0">
              <w:rPr>
                <w:rFonts w:cs="Times New Roman"/>
                <w:sz w:val="24"/>
                <w:szCs w:val="24"/>
                <w:lang w:val="en-GB"/>
              </w:rPr>
              <w:t>-0.0025</w:t>
            </w:r>
          </w:p>
        </w:tc>
        <w:tc>
          <w:tcPr>
            <w:tcW w:w="1164" w:type="dxa"/>
          </w:tcPr>
          <w:p w:rsidR="0046748B" w:rsidRPr="007C08F0" w:rsidRDefault="0046748B" w:rsidP="00054C97">
            <w:pPr>
              <w:jc w:val="center"/>
              <w:rPr>
                <w:rFonts w:cs="Times New Roman"/>
                <w:sz w:val="24"/>
                <w:szCs w:val="24"/>
              </w:rPr>
            </w:pPr>
            <w:r w:rsidRPr="007C08F0">
              <w:rPr>
                <w:rFonts w:cs="Times New Roman"/>
                <w:sz w:val="24"/>
                <w:szCs w:val="24"/>
              </w:rPr>
              <w:t>0.650</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rPr>
              <w:t>0.00003337</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9.845</w:t>
            </w:r>
          </w:p>
        </w:tc>
      </w:tr>
      <w:tr w:rsidR="0046748B" w:rsidRPr="003673AF" w:rsidTr="00745EE8">
        <w:tc>
          <w:tcPr>
            <w:tcW w:w="3116" w:type="dxa"/>
          </w:tcPr>
          <w:p w:rsidR="0046748B" w:rsidRPr="007C08F0" w:rsidRDefault="0046748B" w:rsidP="00054C97">
            <w:pPr>
              <w:jc w:val="center"/>
              <w:rPr>
                <w:rFonts w:cs="Times New Roman"/>
                <w:sz w:val="24"/>
                <w:szCs w:val="24"/>
              </w:rPr>
            </w:pPr>
            <w:r w:rsidRPr="007C08F0">
              <w:rPr>
                <w:rFonts w:cs="Times New Roman"/>
                <w:sz w:val="24"/>
                <w:szCs w:val="24"/>
                <w:lang w:val="en-GB"/>
              </w:rPr>
              <w:t>-0.001</w:t>
            </w:r>
          </w:p>
        </w:tc>
        <w:tc>
          <w:tcPr>
            <w:tcW w:w="1164" w:type="dxa"/>
          </w:tcPr>
          <w:p w:rsidR="0046748B" w:rsidRPr="007C08F0" w:rsidRDefault="0046748B" w:rsidP="00054C97">
            <w:pPr>
              <w:jc w:val="center"/>
              <w:rPr>
                <w:rFonts w:cs="Times New Roman"/>
                <w:sz w:val="24"/>
                <w:szCs w:val="24"/>
              </w:rPr>
            </w:pPr>
            <w:r w:rsidRPr="007C08F0">
              <w:rPr>
                <w:rFonts w:cs="Times New Roman"/>
                <w:sz w:val="24"/>
                <w:szCs w:val="24"/>
              </w:rPr>
              <w:t>0.799</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rPr>
              <w:t>0.00005591</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9.136</w:t>
            </w:r>
          </w:p>
        </w:tc>
      </w:tr>
      <w:tr w:rsidR="0046748B" w:rsidRPr="003673AF" w:rsidTr="00745EE8">
        <w:tc>
          <w:tcPr>
            <w:tcW w:w="3116" w:type="dxa"/>
          </w:tcPr>
          <w:p w:rsidR="0046748B" w:rsidRPr="007C08F0" w:rsidRDefault="0046748B" w:rsidP="00054C97">
            <w:pPr>
              <w:jc w:val="center"/>
              <w:rPr>
                <w:rFonts w:cs="Times New Roman"/>
                <w:sz w:val="24"/>
                <w:szCs w:val="24"/>
              </w:rPr>
            </w:pPr>
            <w:r w:rsidRPr="007C08F0">
              <w:rPr>
                <w:rFonts w:cs="Times New Roman"/>
                <w:sz w:val="24"/>
                <w:szCs w:val="24"/>
                <w:lang w:val="en-GB"/>
              </w:rPr>
              <w:t>-0.0005</w:t>
            </w:r>
          </w:p>
        </w:tc>
        <w:tc>
          <w:tcPr>
            <w:tcW w:w="1164" w:type="dxa"/>
          </w:tcPr>
          <w:p w:rsidR="0046748B" w:rsidRPr="007C08F0" w:rsidRDefault="0046748B" w:rsidP="00054C97">
            <w:pPr>
              <w:jc w:val="center"/>
              <w:rPr>
                <w:rFonts w:cs="Times New Roman"/>
                <w:sz w:val="24"/>
                <w:szCs w:val="24"/>
              </w:rPr>
            </w:pPr>
            <w:r w:rsidRPr="007C08F0">
              <w:rPr>
                <w:rFonts w:cs="Times New Roman"/>
                <w:sz w:val="24"/>
                <w:szCs w:val="24"/>
              </w:rPr>
              <w:t>0.840</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rPr>
              <w:t>0.00006084</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9.017</w:t>
            </w:r>
          </w:p>
        </w:tc>
      </w:tr>
      <w:tr w:rsidR="0046748B" w:rsidRPr="003673AF" w:rsidTr="00745EE8">
        <w:tc>
          <w:tcPr>
            <w:tcW w:w="3116" w:type="dxa"/>
          </w:tcPr>
          <w:p w:rsidR="0046748B" w:rsidRPr="007C08F0" w:rsidRDefault="0046748B" w:rsidP="00054C97">
            <w:pPr>
              <w:jc w:val="center"/>
              <w:rPr>
                <w:rFonts w:cs="Times New Roman"/>
                <w:sz w:val="24"/>
                <w:szCs w:val="24"/>
              </w:rPr>
            </w:pPr>
            <w:r w:rsidRPr="007C08F0">
              <w:rPr>
                <w:rFonts w:cs="Times New Roman"/>
                <w:sz w:val="24"/>
                <w:szCs w:val="24"/>
                <w:lang w:val="en-GB"/>
              </w:rPr>
              <w:t>-0.00025</w:t>
            </w:r>
          </w:p>
        </w:tc>
        <w:tc>
          <w:tcPr>
            <w:tcW w:w="1164" w:type="dxa"/>
          </w:tcPr>
          <w:p w:rsidR="0046748B" w:rsidRPr="007C08F0" w:rsidRDefault="0046748B" w:rsidP="00054C97">
            <w:pPr>
              <w:jc w:val="center"/>
              <w:rPr>
                <w:rFonts w:cs="Times New Roman"/>
                <w:sz w:val="24"/>
                <w:szCs w:val="24"/>
              </w:rPr>
            </w:pPr>
            <w:r w:rsidRPr="007C08F0">
              <w:rPr>
                <w:rFonts w:cs="Times New Roman"/>
                <w:sz w:val="24"/>
                <w:szCs w:val="24"/>
              </w:rPr>
              <w:t>0.857</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rPr>
              <w:t>0.00006337</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8.981</w:t>
            </w:r>
          </w:p>
        </w:tc>
      </w:tr>
      <w:tr w:rsidR="0046748B" w:rsidRPr="003673AF" w:rsidTr="00745EE8">
        <w:tc>
          <w:tcPr>
            <w:tcW w:w="3116" w:type="dxa"/>
          </w:tcPr>
          <w:p w:rsidR="0046748B" w:rsidRPr="007C08F0" w:rsidRDefault="0046748B" w:rsidP="00054C97">
            <w:pPr>
              <w:jc w:val="center"/>
              <w:rPr>
                <w:rFonts w:cs="Times New Roman"/>
                <w:sz w:val="24"/>
                <w:szCs w:val="24"/>
              </w:rPr>
            </w:pPr>
            <w:r w:rsidRPr="007C08F0">
              <w:rPr>
                <w:rFonts w:cs="Times New Roman"/>
                <w:sz w:val="24"/>
                <w:szCs w:val="24"/>
                <w:lang w:val="en-GB"/>
              </w:rPr>
              <w:t>-0.0001</w:t>
            </w:r>
          </w:p>
        </w:tc>
        <w:tc>
          <w:tcPr>
            <w:tcW w:w="1164" w:type="dxa"/>
          </w:tcPr>
          <w:p w:rsidR="0046748B" w:rsidRPr="007C08F0" w:rsidRDefault="0046748B" w:rsidP="00054C97">
            <w:pPr>
              <w:jc w:val="center"/>
              <w:rPr>
                <w:rFonts w:cs="Times New Roman"/>
                <w:sz w:val="24"/>
                <w:szCs w:val="24"/>
              </w:rPr>
            </w:pPr>
            <w:r w:rsidRPr="007C08F0">
              <w:rPr>
                <w:rFonts w:cs="Times New Roman"/>
                <w:sz w:val="24"/>
                <w:szCs w:val="24"/>
              </w:rPr>
              <w:t>0.864</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rPr>
              <w:t>0.00006524</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8.968</w:t>
            </w:r>
          </w:p>
        </w:tc>
      </w:tr>
      <w:tr w:rsidR="0046748B" w:rsidRPr="003673AF" w:rsidTr="00745EE8">
        <w:tc>
          <w:tcPr>
            <w:tcW w:w="3116" w:type="dxa"/>
            <w:shd w:val="clear" w:color="auto" w:fill="auto"/>
          </w:tcPr>
          <w:p w:rsidR="0046748B" w:rsidRPr="007C08F0" w:rsidRDefault="0046748B" w:rsidP="00054C97">
            <w:pPr>
              <w:jc w:val="center"/>
              <w:rPr>
                <w:rFonts w:cs="Times New Roman"/>
                <w:sz w:val="24"/>
                <w:szCs w:val="24"/>
                <w:lang w:val="en-GB"/>
              </w:rPr>
            </w:pPr>
            <w:r w:rsidRPr="007C08F0">
              <w:rPr>
                <w:rFonts w:cs="Times New Roman"/>
                <w:sz w:val="24"/>
                <w:szCs w:val="24"/>
                <w:lang w:val="en-GB"/>
              </w:rPr>
              <w:t>0</w:t>
            </w:r>
          </w:p>
        </w:tc>
        <w:tc>
          <w:tcPr>
            <w:tcW w:w="1164" w:type="dxa"/>
            <w:shd w:val="clear" w:color="auto" w:fill="auto"/>
          </w:tcPr>
          <w:p w:rsidR="0046748B" w:rsidRPr="007C08F0" w:rsidRDefault="0046748B" w:rsidP="00054C97">
            <w:pPr>
              <w:jc w:val="center"/>
              <w:rPr>
                <w:rFonts w:cs="Times New Roman"/>
                <w:sz w:val="24"/>
                <w:szCs w:val="24"/>
              </w:rPr>
            </w:pPr>
            <w:r w:rsidRPr="007C08F0">
              <w:rPr>
                <w:rFonts w:cs="Times New Roman"/>
                <w:sz w:val="24"/>
                <w:szCs w:val="24"/>
              </w:rPr>
              <w:t>0.865</w:t>
            </w:r>
          </w:p>
        </w:tc>
        <w:tc>
          <w:tcPr>
            <w:tcW w:w="1985" w:type="dxa"/>
            <w:shd w:val="clear" w:color="auto" w:fill="auto"/>
          </w:tcPr>
          <w:p w:rsidR="0046748B" w:rsidRPr="007C08F0" w:rsidRDefault="0046748B" w:rsidP="00054C97">
            <w:pPr>
              <w:jc w:val="center"/>
              <w:rPr>
                <w:rFonts w:cs="Times New Roman"/>
                <w:sz w:val="24"/>
                <w:szCs w:val="24"/>
              </w:rPr>
            </w:pPr>
            <w:r w:rsidRPr="007C08F0">
              <w:rPr>
                <w:rFonts w:cs="Times New Roman"/>
                <w:sz w:val="24"/>
                <w:szCs w:val="24"/>
              </w:rPr>
              <w:t>0.00005869</w:t>
            </w:r>
          </w:p>
        </w:tc>
        <w:tc>
          <w:tcPr>
            <w:tcW w:w="2063" w:type="dxa"/>
            <w:shd w:val="clear" w:color="auto" w:fill="auto"/>
          </w:tcPr>
          <w:p w:rsidR="0046748B" w:rsidRPr="007C08F0" w:rsidRDefault="0046748B" w:rsidP="00054C97">
            <w:pPr>
              <w:jc w:val="center"/>
              <w:rPr>
                <w:rFonts w:cs="Times New Roman"/>
                <w:sz w:val="24"/>
                <w:szCs w:val="24"/>
              </w:rPr>
            </w:pPr>
            <w:r w:rsidRPr="007C08F0">
              <w:rPr>
                <w:rFonts w:cs="Times New Roman"/>
                <w:sz w:val="24"/>
                <w:szCs w:val="24"/>
              </w:rPr>
              <w:t>8.963</w:t>
            </w:r>
          </w:p>
        </w:tc>
      </w:tr>
      <w:tr w:rsidR="0046748B" w:rsidRPr="003673AF" w:rsidTr="00745EE8">
        <w:tc>
          <w:tcPr>
            <w:tcW w:w="3116" w:type="dxa"/>
          </w:tcPr>
          <w:p w:rsidR="0046748B" w:rsidRPr="007C08F0" w:rsidRDefault="0046748B" w:rsidP="00054C97">
            <w:pPr>
              <w:jc w:val="center"/>
              <w:rPr>
                <w:rFonts w:cs="Times New Roman"/>
                <w:sz w:val="24"/>
                <w:szCs w:val="24"/>
              </w:rPr>
            </w:pPr>
            <w:r w:rsidRPr="007C08F0">
              <w:rPr>
                <w:rFonts w:cs="Times New Roman"/>
                <w:sz w:val="24"/>
                <w:szCs w:val="24"/>
                <w:lang w:val="en-GB"/>
              </w:rPr>
              <w:t>0.0001</w:t>
            </w:r>
          </w:p>
        </w:tc>
        <w:tc>
          <w:tcPr>
            <w:tcW w:w="1164" w:type="dxa"/>
          </w:tcPr>
          <w:p w:rsidR="0046748B" w:rsidRPr="007C08F0" w:rsidRDefault="0046748B" w:rsidP="00054C97">
            <w:pPr>
              <w:autoSpaceDE w:val="0"/>
              <w:autoSpaceDN w:val="0"/>
              <w:adjustRightInd w:val="0"/>
              <w:jc w:val="center"/>
              <w:rPr>
                <w:rFonts w:cs="Times New Roman"/>
                <w:sz w:val="24"/>
                <w:szCs w:val="24"/>
              </w:rPr>
            </w:pPr>
            <w:r w:rsidRPr="007C08F0">
              <w:rPr>
                <w:rFonts w:cs="Times New Roman"/>
                <w:sz w:val="24"/>
                <w:szCs w:val="24"/>
              </w:rPr>
              <w:t>0.858</w:t>
            </w:r>
          </w:p>
        </w:tc>
        <w:tc>
          <w:tcPr>
            <w:tcW w:w="1985" w:type="dxa"/>
          </w:tcPr>
          <w:p w:rsidR="0046748B" w:rsidRPr="007C08F0" w:rsidRDefault="0046748B" w:rsidP="00054C97">
            <w:pPr>
              <w:autoSpaceDE w:val="0"/>
              <w:autoSpaceDN w:val="0"/>
              <w:adjustRightInd w:val="0"/>
              <w:jc w:val="center"/>
              <w:rPr>
                <w:rFonts w:cs="Times New Roman"/>
                <w:sz w:val="24"/>
                <w:szCs w:val="24"/>
              </w:rPr>
            </w:pPr>
            <w:r w:rsidRPr="007C08F0">
              <w:rPr>
                <w:rFonts w:cs="Times New Roman"/>
                <w:sz w:val="24"/>
                <w:szCs w:val="24"/>
              </w:rPr>
              <w:t>0.00004824</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8.880</w:t>
            </w:r>
          </w:p>
        </w:tc>
      </w:tr>
      <w:tr w:rsidR="0046748B" w:rsidRPr="003673AF" w:rsidTr="00745EE8">
        <w:tc>
          <w:tcPr>
            <w:tcW w:w="3116" w:type="dxa"/>
          </w:tcPr>
          <w:p w:rsidR="0046748B" w:rsidRPr="007C08F0" w:rsidRDefault="0046748B" w:rsidP="00054C97">
            <w:pPr>
              <w:jc w:val="center"/>
              <w:rPr>
                <w:rFonts w:cs="Times New Roman"/>
                <w:sz w:val="24"/>
                <w:szCs w:val="24"/>
                <w:lang w:val="en-US"/>
              </w:rPr>
            </w:pPr>
            <w:r w:rsidRPr="007C08F0">
              <w:rPr>
                <w:rFonts w:cs="Times New Roman"/>
                <w:sz w:val="24"/>
                <w:szCs w:val="24"/>
                <w:lang w:val="en-GB"/>
              </w:rPr>
              <w:t>0.00025</w:t>
            </w:r>
          </w:p>
        </w:tc>
        <w:tc>
          <w:tcPr>
            <w:tcW w:w="1164"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GB"/>
              </w:rPr>
              <w:t>0.844</w:t>
            </w:r>
          </w:p>
        </w:tc>
        <w:tc>
          <w:tcPr>
            <w:tcW w:w="1985"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GB"/>
              </w:rPr>
              <w:t>0.00003893</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8.762</w:t>
            </w:r>
          </w:p>
        </w:tc>
      </w:tr>
      <w:tr w:rsidR="0046748B" w:rsidRPr="003673AF" w:rsidTr="00745EE8">
        <w:tc>
          <w:tcPr>
            <w:tcW w:w="3116" w:type="dxa"/>
          </w:tcPr>
          <w:p w:rsidR="0046748B" w:rsidRPr="007C08F0" w:rsidRDefault="0046748B" w:rsidP="00054C97">
            <w:pPr>
              <w:jc w:val="center"/>
              <w:rPr>
                <w:rFonts w:cs="Times New Roman"/>
                <w:sz w:val="24"/>
                <w:szCs w:val="24"/>
                <w:lang w:val="en-US"/>
              </w:rPr>
            </w:pPr>
            <w:r w:rsidRPr="007C08F0">
              <w:rPr>
                <w:rFonts w:cs="Times New Roman"/>
                <w:sz w:val="24"/>
                <w:szCs w:val="24"/>
                <w:lang w:val="en-GB"/>
              </w:rPr>
              <w:t>0.0005</w:t>
            </w:r>
          </w:p>
        </w:tc>
        <w:tc>
          <w:tcPr>
            <w:tcW w:w="1164" w:type="dxa"/>
          </w:tcPr>
          <w:p w:rsidR="0046748B" w:rsidRPr="007C08F0" w:rsidRDefault="0046748B" w:rsidP="00054C97">
            <w:pPr>
              <w:jc w:val="center"/>
              <w:rPr>
                <w:rFonts w:cs="Times New Roman"/>
                <w:sz w:val="24"/>
                <w:szCs w:val="24"/>
              </w:rPr>
            </w:pPr>
            <w:r w:rsidRPr="007C08F0">
              <w:rPr>
                <w:rFonts w:cs="Times New Roman"/>
                <w:sz w:val="24"/>
                <w:szCs w:val="24"/>
              </w:rPr>
              <w:t>0.818</w:t>
            </w:r>
          </w:p>
        </w:tc>
        <w:tc>
          <w:tcPr>
            <w:tcW w:w="1985" w:type="dxa"/>
          </w:tcPr>
          <w:p w:rsidR="0046748B" w:rsidRPr="007C08F0" w:rsidRDefault="0046748B" w:rsidP="00054C97">
            <w:pPr>
              <w:jc w:val="center"/>
              <w:rPr>
                <w:rFonts w:cs="Times New Roman"/>
                <w:sz w:val="24"/>
                <w:szCs w:val="24"/>
              </w:rPr>
            </w:pPr>
            <w:r w:rsidRPr="007C08F0">
              <w:rPr>
                <w:rFonts w:cs="Times New Roman"/>
                <w:sz w:val="24"/>
                <w:szCs w:val="24"/>
              </w:rPr>
              <w:t>0.00003192</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8.576</w:t>
            </w:r>
          </w:p>
        </w:tc>
      </w:tr>
      <w:tr w:rsidR="0046748B" w:rsidRPr="003673AF" w:rsidTr="00745EE8">
        <w:tc>
          <w:tcPr>
            <w:tcW w:w="3116" w:type="dxa"/>
          </w:tcPr>
          <w:p w:rsidR="0046748B" w:rsidRPr="007C08F0" w:rsidRDefault="0046748B" w:rsidP="00054C97">
            <w:pPr>
              <w:jc w:val="center"/>
              <w:rPr>
                <w:rFonts w:cs="Times New Roman"/>
                <w:sz w:val="24"/>
                <w:szCs w:val="24"/>
                <w:lang w:val="en-GB"/>
              </w:rPr>
            </w:pPr>
            <w:r w:rsidRPr="007C08F0">
              <w:rPr>
                <w:rFonts w:cs="Times New Roman"/>
                <w:sz w:val="24"/>
                <w:szCs w:val="24"/>
                <w:lang w:val="en-GB"/>
              </w:rPr>
              <w:t>0.001</w:t>
            </w:r>
          </w:p>
        </w:tc>
        <w:tc>
          <w:tcPr>
            <w:tcW w:w="1164"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GB"/>
              </w:rPr>
              <w:t>0.763</w:t>
            </w:r>
          </w:p>
        </w:tc>
        <w:tc>
          <w:tcPr>
            <w:tcW w:w="1985"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GB"/>
              </w:rPr>
              <w:t>0.00002404</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8.252</w:t>
            </w:r>
          </w:p>
        </w:tc>
      </w:tr>
      <w:tr w:rsidR="0046748B" w:rsidRPr="003673AF" w:rsidTr="00745EE8">
        <w:tc>
          <w:tcPr>
            <w:tcW w:w="3116" w:type="dxa"/>
          </w:tcPr>
          <w:p w:rsidR="0046748B" w:rsidRPr="007C08F0" w:rsidRDefault="0046748B" w:rsidP="00054C97">
            <w:pPr>
              <w:jc w:val="center"/>
              <w:rPr>
                <w:rFonts w:cs="Times New Roman"/>
                <w:sz w:val="24"/>
                <w:szCs w:val="24"/>
                <w:lang w:val="en-GB"/>
              </w:rPr>
            </w:pPr>
            <w:r w:rsidRPr="007C08F0">
              <w:rPr>
                <w:rFonts w:cs="Times New Roman"/>
                <w:sz w:val="24"/>
                <w:szCs w:val="24"/>
                <w:lang w:val="en-GB"/>
              </w:rPr>
              <w:t>0.0025</w:t>
            </w:r>
          </w:p>
        </w:tc>
        <w:tc>
          <w:tcPr>
            <w:tcW w:w="1164"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GB"/>
              </w:rPr>
              <w:t>0.579</w:t>
            </w:r>
          </w:p>
        </w:tc>
        <w:tc>
          <w:tcPr>
            <w:tcW w:w="1985"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GB"/>
              </w:rPr>
              <w:t>0.00000691</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7.716</w:t>
            </w:r>
          </w:p>
        </w:tc>
      </w:tr>
      <w:tr w:rsidR="0046748B" w:rsidRPr="003673AF" w:rsidTr="00745EE8">
        <w:tc>
          <w:tcPr>
            <w:tcW w:w="3116" w:type="dxa"/>
          </w:tcPr>
          <w:p w:rsidR="0046748B" w:rsidRPr="007C08F0" w:rsidRDefault="0046748B" w:rsidP="00054C97">
            <w:pPr>
              <w:jc w:val="center"/>
              <w:rPr>
                <w:rFonts w:cs="Times New Roman"/>
                <w:sz w:val="24"/>
                <w:szCs w:val="24"/>
                <w:lang w:val="en-GB"/>
              </w:rPr>
            </w:pPr>
            <w:r w:rsidRPr="007C08F0">
              <w:rPr>
                <w:rFonts w:cs="Times New Roman"/>
                <w:sz w:val="24"/>
                <w:szCs w:val="24"/>
                <w:lang w:val="en-GB"/>
              </w:rPr>
              <w:t>0.005</w:t>
            </w:r>
          </w:p>
        </w:tc>
        <w:tc>
          <w:tcPr>
            <w:tcW w:w="1164"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GB"/>
              </w:rPr>
              <w:t>0.226</w:t>
            </w:r>
          </w:p>
        </w:tc>
        <w:tc>
          <w:tcPr>
            <w:tcW w:w="1985" w:type="dxa"/>
          </w:tcPr>
          <w:p w:rsidR="0046748B" w:rsidRPr="007C08F0" w:rsidRDefault="0046748B" w:rsidP="00054C97">
            <w:pPr>
              <w:autoSpaceDE w:val="0"/>
              <w:autoSpaceDN w:val="0"/>
              <w:adjustRightInd w:val="0"/>
              <w:jc w:val="center"/>
              <w:rPr>
                <w:rFonts w:cs="Times New Roman"/>
                <w:sz w:val="24"/>
                <w:szCs w:val="24"/>
                <w:lang w:val="en-GB"/>
              </w:rPr>
            </w:pPr>
            <w:r w:rsidRPr="007C08F0">
              <w:rPr>
                <w:rFonts w:cs="Times New Roman"/>
                <w:sz w:val="24"/>
                <w:szCs w:val="24"/>
                <w:lang w:val="en-GB"/>
              </w:rPr>
              <w:t>0.00001625</w:t>
            </w:r>
          </w:p>
        </w:tc>
        <w:tc>
          <w:tcPr>
            <w:tcW w:w="2063" w:type="dxa"/>
          </w:tcPr>
          <w:p w:rsidR="0046748B" w:rsidRPr="007C08F0" w:rsidRDefault="0046748B" w:rsidP="00054C97">
            <w:pPr>
              <w:jc w:val="center"/>
              <w:rPr>
                <w:rFonts w:cs="Times New Roman"/>
                <w:sz w:val="24"/>
                <w:szCs w:val="24"/>
              </w:rPr>
            </w:pPr>
            <w:r w:rsidRPr="007C08F0">
              <w:rPr>
                <w:rFonts w:cs="Times New Roman"/>
                <w:sz w:val="24"/>
                <w:szCs w:val="24"/>
              </w:rPr>
              <w:t>8.482</w:t>
            </w:r>
          </w:p>
        </w:tc>
      </w:tr>
    </w:tbl>
    <w:p w:rsidR="0046748B" w:rsidRPr="00016A9E" w:rsidRDefault="0046748B" w:rsidP="003673AF">
      <w:pPr>
        <w:ind w:firstLine="567"/>
        <w:rPr>
          <w:bCs/>
          <w:sz w:val="28"/>
          <w:szCs w:val="28"/>
        </w:rPr>
      </w:pPr>
    </w:p>
    <w:p w:rsidR="0046748B" w:rsidRDefault="003673AF" w:rsidP="00F52B23">
      <w:pPr>
        <w:ind w:firstLine="709"/>
        <w:jc w:val="both"/>
        <w:rPr>
          <w:sz w:val="28"/>
          <w:szCs w:val="28"/>
          <w:lang w:val="en-GB"/>
        </w:rPr>
      </w:pPr>
      <w:r>
        <w:rPr>
          <w:color w:val="000000" w:themeColor="text1"/>
          <w:sz w:val="28"/>
          <w:szCs w:val="28"/>
          <w:lang w:val="en-US"/>
        </w:rPr>
        <w:t xml:space="preserve">For the detailed analysis of the effect of external electrostatic field depending on its orientation </w:t>
      </w:r>
      <w:r w:rsidR="00047897">
        <w:rPr>
          <w:color w:val="000000" w:themeColor="text1"/>
          <w:sz w:val="28"/>
          <w:szCs w:val="28"/>
          <w:lang w:val="en-US"/>
        </w:rPr>
        <w:t xml:space="preserve">relative to </w:t>
      </w:r>
      <w:r w:rsidR="00047897">
        <w:rPr>
          <w:sz w:val="28"/>
          <w:szCs w:val="28"/>
          <w:lang w:val="en-GB"/>
        </w:rPr>
        <w:t>μ we have constructed MOs diagrams</w:t>
      </w:r>
      <w:r w:rsidR="00537567">
        <w:rPr>
          <w:sz w:val="28"/>
          <w:szCs w:val="28"/>
          <w:lang w:val="en-GB"/>
        </w:rPr>
        <w:t xml:space="preserve"> for the cluster </w:t>
      </w:r>
      <w:r w:rsidR="00537567" w:rsidRPr="008D2951">
        <w:rPr>
          <w:color w:val="000000" w:themeColor="text1"/>
          <w:sz w:val="28"/>
          <w:szCs w:val="28"/>
        </w:rPr>
        <w:t>[</w:t>
      </w:r>
      <w:r w:rsidR="00537567" w:rsidRPr="008D2951">
        <w:rPr>
          <w:color w:val="000000" w:themeColor="text1"/>
          <w:sz w:val="28"/>
          <w:szCs w:val="28"/>
          <w:lang w:val="en-US"/>
        </w:rPr>
        <w:t>Cd</w:t>
      </w:r>
      <w:r w:rsidR="00537567" w:rsidRPr="008D2951">
        <w:rPr>
          <w:color w:val="000000" w:themeColor="text1"/>
          <w:sz w:val="28"/>
          <w:szCs w:val="28"/>
          <w:vertAlign w:val="subscript"/>
        </w:rPr>
        <w:t>10</w:t>
      </w:r>
      <w:r w:rsidR="00537567" w:rsidRPr="008D2951">
        <w:rPr>
          <w:color w:val="000000" w:themeColor="text1"/>
          <w:sz w:val="28"/>
          <w:szCs w:val="28"/>
          <w:lang w:val="en-US"/>
        </w:rPr>
        <w:t>S</w:t>
      </w:r>
      <w:r w:rsidR="00537567" w:rsidRPr="008D2951">
        <w:rPr>
          <w:color w:val="000000" w:themeColor="text1"/>
          <w:sz w:val="28"/>
          <w:szCs w:val="28"/>
          <w:vertAlign w:val="subscript"/>
        </w:rPr>
        <w:t>1</w:t>
      </w:r>
      <w:r w:rsidR="00537567" w:rsidRPr="008D2951">
        <w:rPr>
          <w:color w:val="000000" w:themeColor="text1"/>
          <w:sz w:val="28"/>
          <w:szCs w:val="28"/>
        </w:rPr>
        <w:t>(</w:t>
      </w:r>
      <w:r w:rsidR="00537567" w:rsidRPr="008D2951">
        <w:rPr>
          <w:color w:val="000000" w:themeColor="text1"/>
          <w:sz w:val="28"/>
          <w:szCs w:val="28"/>
          <w:lang w:val="en-US"/>
        </w:rPr>
        <w:t>SH</w:t>
      </w:r>
      <w:r w:rsidR="00537567" w:rsidRPr="008D2951">
        <w:rPr>
          <w:color w:val="000000" w:themeColor="text1"/>
          <w:sz w:val="28"/>
          <w:szCs w:val="28"/>
        </w:rPr>
        <w:t>)</w:t>
      </w:r>
      <w:r w:rsidR="00537567" w:rsidRPr="008D2951">
        <w:rPr>
          <w:color w:val="000000" w:themeColor="text1"/>
          <w:sz w:val="28"/>
          <w:szCs w:val="28"/>
          <w:vertAlign w:val="subscript"/>
        </w:rPr>
        <w:t>18</w:t>
      </w:r>
      <w:r w:rsidR="00537567" w:rsidRPr="008D2951">
        <w:rPr>
          <w:color w:val="000000" w:themeColor="text1"/>
          <w:sz w:val="28"/>
          <w:szCs w:val="28"/>
        </w:rPr>
        <w:t>]</w:t>
      </w:r>
      <w:r w:rsidR="00537567" w:rsidRPr="008D2951">
        <w:rPr>
          <w:color w:val="000000" w:themeColor="text1"/>
          <w:sz w:val="28"/>
          <w:szCs w:val="28"/>
          <w:vertAlign w:val="superscript"/>
        </w:rPr>
        <w:t>0</w:t>
      </w:r>
      <w:r w:rsidR="00047897">
        <w:rPr>
          <w:sz w:val="28"/>
          <w:szCs w:val="28"/>
          <w:lang w:val="en-GB"/>
        </w:rPr>
        <w:t xml:space="preserve">. </w:t>
      </w:r>
      <w:r w:rsidR="00537567">
        <w:rPr>
          <w:sz w:val="28"/>
          <w:szCs w:val="28"/>
          <w:lang w:val="en-GB"/>
        </w:rPr>
        <w:t>Figure 4 demonstrates location of boundary MOs with electrostatic field along the μ.</w:t>
      </w:r>
    </w:p>
    <w:p w:rsidR="00537567" w:rsidRDefault="00537567" w:rsidP="006961A0">
      <w:pPr>
        <w:ind w:firstLine="567"/>
        <w:jc w:val="both"/>
        <w:rPr>
          <w:sz w:val="28"/>
          <w:szCs w:val="28"/>
          <w:lang w:val="en-GB"/>
        </w:rPr>
      </w:pPr>
    </w:p>
    <w:p w:rsidR="00537567" w:rsidRPr="00016A9E" w:rsidRDefault="00537567" w:rsidP="00745EE8">
      <w:pPr>
        <w:ind w:firstLine="142"/>
        <w:jc w:val="center"/>
        <w:rPr>
          <w:bCs/>
          <w:sz w:val="28"/>
          <w:szCs w:val="28"/>
        </w:rPr>
      </w:pPr>
      <w:r>
        <w:rPr>
          <w:bCs/>
          <w:noProof/>
          <w:sz w:val="28"/>
          <w:szCs w:val="28"/>
          <w:lang w:val="ru-RU" w:eastAsia="ru-RU"/>
        </w:rPr>
        <w:drawing>
          <wp:inline distT="0" distB="0" distL="0" distR="0">
            <wp:extent cx="4814842" cy="3051544"/>
            <wp:effectExtent l="19050" t="0" r="4808" b="0"/>
            <wp:docPr id="16" name="Рисунок 15" descr="Cd10S1(SH)18-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0S1(SH)18-po.png"/>
                    <pic:cNvPicPr/>
                  </pic:nvPicPr>
                  <pic:blipFill>
                    <a:blip r:embed="rId13" cstate="print"/>
                    <a:stretch>
                      <a:fillRect/>
                    </a:stretch>
                  </pic:blipFill>
                  <pic:spPr>
                    <a:xfrm>
                      <a:off x="0" y="0"/>
                      <a:ext cx="4816107" cy="3052346"/>
                    </a:xfrm>
                    <a:prstGeom prst="rect">
                      <a:avLst/>
                    </a:prstGeom>
                  </pic:spPr>
                </pic:pic>
              </a:graphicData>
            </a:graphic>
          </wp:inline>
        </w:drawing>
      </w:r>
    </w:p>
    <w:p w:rsidR="00537567" w:rsidRDefault="00537567" w:rsidP="00537567">
      <w:pPr>
        <w:jc w:val="center"/>
        <w:rPr>
          <w:sz w:val="28"/>
          <w:szCs w:val="28"/>
          <w:lang w:val="en-US"/>
        </w:rPr>
      </w:pPr>
    </w:p>
    <w:p w:rsidR="00537567" w:rsidRPr="003C1D7B" w:rsidRDefault="00537567" w:rsidP="00537567">
      <w:pPr>
        <w:jc w:val="center"/>
        <w:rPr>
          <w:sz w:val="28"/>
          <w:szCs w:val="28"/>
          <w:lang w:val="en-US"/>
        </w:rPr>
      </w:pPr>
      <w:r w:rsidRPr="003C1D7B">
        <w:rPr>
          <w:sz w:val="28"/>
          <w:szCs w:val="28"/>
          <w:lang w:val="en-US"/>
        </w:rPr>
        <w:t>Figure 4</w:t>
      </w:r>
      <w:r>
        <w:rPr>
          <w:sz w:val="28"/>
          <w:szCs w:val="28"/>
          <w:lang w:val="en-US"/>
        </w:rPr>
        <w:t xml:space="preserve"> </w:t>
      </w:r>
      <w:r w:rsidRPr="004E0F62">
        <w:rPr>
          <w:bCs/>
          <w:sz w:val="28"/>
          <w:szCs w:val="28"/>
          <w:lang w:val="en-US"/>
        </w:rPr>
        <w:t xml:space="preserve">– </w:t>
      </w:r>
      <w:r w:rsidRPr="003C1D7B">
        <w:rPr>
          <w:sz w:val="28"/>
          <w:szCs w:val="28"/>
          <w:lang w:val="en-US"/>
        </w:rPr>
        <w:t>MO diagram of the [</w:t>
      </w:r>
      <w:r w:rsidRPr="00016A9E">
        <w:rPr>
          <w:sz w:val="28"/>
          <w:szCs w:val="28"/>
          <w:lang w:val="en-US"/>
        </w:rPr>
        <w:t>Cd</w:t>
      </w:r>
      <w:r w:rsidRPr="003C1D7B">
        <w:rPr>
          <w:sz w:val="28"/>
          <w:szCs w:val="28"/>
          <w:vertAlign w:val="subscript"/>
          <w:lang w:val="en-US"/>
        </w:rPr>
        <w:t>10</w:t>
      </w:r>
      <w:r w:rsidRPr="00016A9E">
        <w:rPr>
          <w:sz w:val="28"/>
          <w:szCs w:val="28"/>
          <w:lang w:val="en-US"/>
        </w:rPr>
        <w:t>S</w:t>
      </w:r>
      <w:r w:rsidRPr="003C1D7B">
        <w:rPr>
          <w:sz w:val="28"/>
          <w:szCs w:val="28"/>
          <w:vertAlign w:val="subscript"/>
          <w:lang w:val="en-US"/>
        </w:rPr>
        <w:t>1</w:t>
      </w:r>
      <w:r w:rsidRPr="003C1D7B">
        <w:rPr>
          <w:sz w:val="28"/>
          <w:szCs w:val="28"/>
          <w:lang w:val="en-US"/>
        </w:rPr>
        <w:t>(</w:t>
      </w:r>
      <w:r w:rsidRPr="00016A9E">
        <w:rPr>
          <w:sz w:val="28"/>
          <w:szCs w:val="28"/>
          <w:lang w:val="en-US"/>
        </w:rPr>
        <w:t>SH</w:t>
      </w:r>
      <w:r w:rsidRPr="003C1D7B">
        <w:rPr>
          <w:sz w:val="28"/>
          <w:szCs w:val="28"/>
          <w:lang w:val="en-US"/>
        </w:rPr>
        <w:t>)</w:t>
      </w:r>
      <w:r w:rsidRPr="003C1D7B">
        <w:rPr>
          <w:sz w:val="28"/>
          <w:szCs w:val="28"/>
          <w:vertAlign w:val="subscript"/>
          <w:lang w:val="en-US"/>
        </w:rPr>
        <w:t>18</w:t>
      </w:r>
      <w:r w:rsidRPr="003C1D7B">
        <w:rPr>
          <w:sz w:val="28"/>
          <w:szCs w:val="28"/>
          <w:lang w:val="en-US"/>
        </w:rPr>
        <w:t>]</w:t>
      </w:r>
      <w:r w:rsidRPr="003C1D7B">
        <w:rPr>
          <w:sz w:val="28"/>
          <w:szCs w:val="28"/>
          <w:vertAlign w:val="superscript"/>
          <w:lang w:val="en-US"/>
        </w:rPr>
        <w:t>0</w:t>
      </w:r>
      <w:r w:rsidRPr="00AA2FA7">
        <w:rPr>
          <w:sz w:val="28"/>
          <w:szCs w:val="28"/>
          <w:lang w:val="en-US"/>
        </w:rPr>
        <w:t xml:space="preserve"> </w:t>
      </w:r>
      <w:r w:rsidRPr="003C1D7B">
        <w:rPr>
          <w:sz w:val="28"/>
          <w:szCs w:val="28"/>
          <w:lang w:val="en-US"/>
        </w:rPr>
        <w:t>cluster</w:t>
      </w:r>
    </w:p>
    <w:p w:rsidR="00537567" w:rsidRPr="00537567" w:rsidRDefault="00537567" w:rsidP="006961A0">
      <w:pPr>
        <w:ind w:firstLine="567"/>
        <w:jc w:val="both"/>
        <w:rPr>
          <w:sz w:val="28"/>
          <w:szCs w:val="28"/>
          <w:lang w:val="en-US"/>
        </w:rPr>
      </w:pPr>
    </w:p>
    <w:p w:rsidR="00537567" w:rsidRDefault="00615E47" w:rsidP="00F52B23">
      <w:pPr>
        <w:ind w:firstLine="709"/>
        <w:jc w:val="both"/>
        <w:rPr>
          <w:color w:val="000000" w:themeColor="text1"/>
          <w:sz w:val="28"/>
          <w:szCs w:val="28"/>
          <w:lang w:val="en-US"/>
        </w:rPr>
      </w:pPr>
      <w:r w:rsidRPr="00615E47">
        <w:rPr>
          <w:color w:val="000000" w:themeColor="text1"/>
          <w:sz w:val="28"/>
          <w:szCs w:val="28"/>
          <w:lang w:val="en-US"/>
        </w:rPr>
        <w:t>Figure 4 clearly shows that LUMO is approximately equidistant from HOMO and LUMO</w:t>
      </w:r>
      <w:r w:rsidR="00F52B23">
        <w:rPr>
          <w:color w:val="000000" w:themeColor="text1"/>
          <w:sz w:val="28"/>
          <w:szCs w:val="28"/>
          <w:lang w:val="en-US"/>
        </w:rPr>
        <w:t>+</w:t>
      </w:r>
      <w:r w:rsidRPr="00615E47">
        <w:rPr>
          <w:color w:val="000000" w:themeColor="text1"/>
          <w:sz w:val="28"/>
          <w:szCs w:val="28"/>
          <w:lang w:val="en-US"/>
        </w:rPr>
        <w:t xml:space="preserve">1 in the absence of a field. This may indicate that LUMO can be viewed as </w:t>
      </w:r>
      <w:r>
        <w:rPr>
          <w:color w:val="000000" w:themeColor="text1"/>
          <w:sz w:val="28"/>
          <w:szCs w:val="28"/>
          <w:lang w:val="en-US"/>
        </w:rPr>
        <w:t>a trap</w:t>
      </w:r>
      <w:r w:rsidRPr="00615E47">
        <w:rPr>
          <w:color w:val="000000" w:themeColor="text1"/>
          <w:sz w:val="28"/>
          <w:szCs w:val="28"/>
          <w:lang w:val="en-US"/>
        </w:rPr>
        <w:t xml:space="preserve"> state within the band gap. Further, when the field is applied against μ, it lowers the dipole moment and greatly reduces the HOMO - LUMO gap, while the LUMO </w:t>
      </w:r>
      <w:r w:rsidR="002F18C0">
        <w:rPr>
          <w:color w:val="000000" w:themeColor="text1"/>
          <w:sz w:val="28"/>
          <w:szCs w:val="28"/>
          <w:lang w:val="en-US"/>
        </w:rPr>
        <w:t>–</w:t>
      </w:r>
      <w:r w:rsidRPr="00615E47">
        <w:rPr>
          <w:color w:val="000000" w:themeColor="text1"/>
          <w:sz w:val="28"/>
          <w:szCs w:val="28"/>
          <w:lang w:val="en-US"/>
        </w:rPr>
        <w:t xml:space="preserve"> LUMO+1 distance i</w:t>
      </w:r>
      <w:r w:rsidR="002F18C0">
        <w:rPr>
          <w:color w:val="000000" w:themeColor="text1"/>
          <w:sz w:val="28"/>
          <w:szCs w:val="28"/>
          <w:lang w:val="en-US"/>
        </w:rPr>
        <w:t>ncreases</w:t>
      </w:r>
      <w:r w:rsidRPr="00615E47">
        <w:rPr>
          <w:color w:val="000000" w:themeColor="text1"/>
          <w:sz w:val="28"/>
          <w:szCs w:val="28"/>
          <w:lang w:val="en-US"/>
        </w:rPr>
        <w:t>. A field superimposed co-directionally with μ has the opposite effect - increasing μ, increasing the HOMO-</w:t>
      </w:r>
      <w:r w:rsidRPr="00615E47">
        <w:rPr>
          <w:color w:val="000000" w:themeColor="text1"/>
          <w:sz w:val="28"/>
          <w:szCs w:val="28"/>
          <w:lang w:val="en-US"/>
        </w:rPr>
        <w:lastRenderedPageBreak/>
        <w:t>LUMO gap and an almost constant LUMO</w:t>
      </w:r>
      <w:r w:rsidR="002F18C0">
        <w:rPr>
          <w:color w:val="000000" w:themeColor="text1"/>
          <w:sz w:val="28"/>
          <w:szCs w:val="28"/>
          <w:lang w:val="en-US"/>
        </w:rPr>
        <w:t xml:space="preserve"> </w:t>
      </w:r>
      <w:r w:rsidRPr="00615E47">
        <w:rPr>
          <w:color w:val="000000" w:themeColor="text1"/>
          <w:sz w:val="28"/>
          <w:szCs w:val="28"/>
          <w:lang w:val="en-US"/>
        </w:rPr>
        <w:t>-</w:t>
      </w:r>
      <w:r w:rsidR="002F18C0">
        <w:rPr>
          <w:color w:val="000000" w:themeColor="text1"/>
          <w:sz w:val="28"/>
          <w:szCs w:val="28"/>
          <w:lang w:val="en-US"/>
        </w:rPr>
        <w:t xml:space="preserve"> </w:t>
      </w:r>
      <w:r w:rsidRPr="00615E47">
        <w:rPr>
          <w:color w:val="000000" w:themeColor="text1"/>
          <w:sz w:val="28"/>
          <w:szCs w:val="28"/>
          <w:lang w:val="en-US"/>
        </w:rPr>
        <w:t xml:space="preserve">LUMO+1 gap. It can be assumed that LUMO from a deep-lying </w:t>
      </w:r>
      <w:r w:rsidR="002F18C0">
        <w:rPr>
          <w:color w:val="000000" w:themeColor="text1"/>
          <w:sz w:val="28"/>
          <w:szCs w:val="28"/>
          <w:lang w:val="en-US"/>
        </w:rPr>
        <w:t>trap</w:t>
      </w:r>
      <w:r w:rsidRPr="00615E47">
        <w:rPr>
          <w:color w:val="000000" w:themeColor="text1"/>
          <w:sz w:val="28"/>
          <w:szCs w:val="28"/>
          <w:lang w:val="en-US"/>
        </w:rPr>
        <w:t xml:space="preserve"> state gradually becomes a </w:t>
      </w:r>
      <w:r w:rsidR="002F18C0">
        <w:rPr>
          <w:color w:val="000000" w:themeColor="text1"/>
          <w:sz w:val="28"/>
          <w:szCs w:val="28"/>
          <w:lang w:val="en-US"/>
        </w:rPr>
        <w:t>shallow trap</w:t>
      </w:r>
      <w:r w:rsidRPr="00615E47">
        <w:rPr>
          <w:color w:val="000000" w:themeColor="text1"/>
          <w:sz w:val="28"/>
          <w:szCs w:val="28"/>
          <w:lang w:val="en-US"/>
        </w:rPr>
        <w:t xml:space="preserve"> state when the field is applied against μ.</w:t>
      </w:r>
    </w:p>
    <w:p w:rsidR="00537567" w:rsidRDefault="002F18C0" w:rsidP="00F52B23">
      <w:pPr>
        <w:ind w:firstLine="709"/>
        <w:jc w:val="both"/>
        <w:rPr>
          <w:color w:val="000000" w:themeColor="text1"/>
          <w:sz w:val="28"/>
          <w:szCs w:val="28"/>
          <w:lang w:val="en-US"/>
        </w:rPr>
      </w:pPr>
      <w:r w:rsidRPr="002F18C0">
        <w:rPr>
          <w:color w:val="000000" w:themeColor="text1"/>
          <w:sz w:val="28"/>
          <w:szCs w:val="28"/>
          <w:lang w:val="en-US"/>
        </w:rPr>
        <w:t xml:space="preserve">Figure 5 shows the location of the boundary MOs of the </w:t>
      </w:r>
      <w:r w:rsidRPr="003C1D7B">
        <w:rPr>
          <w:sz w:val="28"/>
          <w:szCs w:val="28"/>
          <w:lang w:val="en-US"/>
        </w:rPr>
        <w:t>[</w:t>
      </w:r>
      <w:r w:rsidRPr="00016A9E">
        <w:rPr>
          <w:sz w:val="28"/>
          <w:szCs w:val="28"/>
          <w:lang w:val="en-US"/>
        </w:rPr>
        <w:t>Cd</w:t>
      </w:r>
      <w:r w:rsidRPr="003C1D7B">
        <w:rPr>
          <w:sz w:val="28"/>
          <w:szCs w:val="28"/>
          <w:vertAlign w:val="subscript"/>
          <w:lang w:val="en-US"/>
        </w:rPr>
        <w:t>10</w:t>
      </w:r>
      <w:r w:rsidRPr="00016A9E">
        <w:rPr>
          <w:sz w:val="28"/>
          <w:szCs w:val="28"/>
          <w:lang w:val="en-US"/>
        </w:rPr>
        <w:t>S</w:t>
      </w:r>
      <w:r w:rsidRPr="003C1D7B">
        <w:rPr>
          <w:sz w:val="28"/>
          <w:szCs w:val="28"/>
          <w:vertAlign w:val="subscript"/>
          <w:lang w:val="en-US"/>
        </w:rPr>
        <w:t>1</w:t>
      </w:r>
      <w:r w:rsidRPr="003C1D7B">
        <w:rPr>
          <w:sz w:val="28"/>
          <w:szCs w:val="28"/>
          <w:lang w:val="en-US"/>
        </w:rPr>
        <w:t>(</w:t>
      </w:r>
      <w:r w:rsidRPr="00016A9E">
        <w:rPr>
          <w:sz w:val="28"/>
          <w:szCs w:val="28"/>
          <w:lang w:val="en-US"/>
        </w:rPr>
        <w:t>SH</w:t>
      </w:r>
      <w:r w:rsidRPr="003C1D7B">
        <w:rPr>
          <w:sz w:val="28"/>
          <w:szCs w:val="28"/>
          <w:lang w:val="en-US"/>
        </w:rPr>
        <w:t>)</w:t>
      </w:r>
      <w:r w:rsidRPr="003C1D7B">
        <w:rPr>
          <w:sz w:val="28"/>
          <w:szCs w:val="28"/>
          <w:vertAlign w:val="subscript"/>
          <w:lang w:val="en-US"/>
        </w:rPr>
        <w:t>18</w:t>
      </w:r>
      <w:r w:rsidRPr="003C1D7B">
        <w:rPr>
          <w:sz w:val="28"/>
          <w:szCs w:val="28"/>
          <w:lang w:val="en-US"/>
        </w:rPr>
        <w:t>]</w:t>
      </w:r>
      <w:r w:rsidRPr="003C1D7B">
        <w:rPr>
          <w:sz w:val="28"/>
          <w:szCs w:val="28"/>
          <w:vertAlign w:val="superscript"/>
          <w:lang w:val="en-US"/>
        </w:rPr>
        <w:t>0</w:t>
      </w:r>
      <w:r w:rsidRPr="002F18C0">
        <w:rPr>
          <w:color w:val="000000" w:themeColor="text1"/>
          <w:sz w:val="28"/>
          <w:szCs w:val="28"/>
          <w:lang w:val="en-US"/>
        </w:rPr>
        <w:t xml:space="preserve"> cluster in a perpendicularly oriented field relative to μ.</w:t>
      </w:r>
    </w:p>
    <w:p w:rsidR="00537567" w:rsidRDefault="002F18C0" w:rsidP="00F52B23">
      <w:pPr>
        <w:ind w:firstLine="709"/>
        <w:jc w:val="both"/>
        <w:rPr>
          <w:color w:val="000000" w:themeColor="text1"/>
          <w:sz w:val="28"/>
          <w:szCs w:val="28"/>
          <w:lang w:val="en-US"/>
        </w:rPr>
      </w:pPr>
      <w:r w:rsidRPr="002F18C0">
        <w:rPr>
          <w:color w:val="000000" w:themeColor="text1"/>
          <w:sz w:val="28"/>
          <w:szCs w:val="28"/>
          <w:lang w:val="en-US"/>
        </w:rPr>
        <w:t>Figure 5 shows that the perpendicularly applied field relative to the dipole moment leads to a slight change in the position of the boundary MOs and a small increase in μ. Moreover, both considered opposite directions of the perpendicular orientation of the field relative to μ lead to symmetric changes in the position of the MO. Thus, noticeable changes in the position of the boundary MOs occur only when the field is applied along the direction of the dipole moment vector. Therefore, it can be assumed that for the passivation of nanosized clusters by imposing an external electrostatic field, the magnitude and direction of μ should be taken into account.</w:t>
      </w:r>
    </w:p>
    <w:p w:rsidR="00001BFD" w:rsidRDefault="00001BFD" w:rsidP="006961A0">
      <w:pPr>
        <w:ind w:firstLine="567"/>
        <w:jc w:val="both"/>
        <w:rPr>
          <w:color w:val="000000" w:themeColor="text1"/>
          <w:sz w:val="28"/>
          <w:szCs w:val="28"/>
          <w:lang w:val="en-US"/>
        </w:rPr>
      </w:pPr>
    </w:p>
    <w:p w:rsidR="002F18C0" w:rsidRDefault="002F18C0" w:rsidP="002F18C0">
      <w:pPr>
        <w:widowControl w:val="0"/>
        <w:autoSpaceDE w:val="0"/>
        <w:autoSpaceDN w:val="0"/>
        <w:adjustRightInd w:val="0"/>
        <w:jc w:val="center"/>
        <w:rPr>
          <w:sz w:val="28"/>
          <w:szCs w:val="28"/>
          <w:lang w:val="en-US"/>
        </w:rPr>
      </w:pPr>
      <w:r>
        <w:rPr>
          <w:noProof/>
          <w:sz w:val="28"/>
          <w:szCs w:val="28"/>
          <w:lang w:val="ru-RU" w:eastAsia="ru-RU"/>
        </w:rPr>
        <w:drawing>
          <wp:inline distT="0" distB="0" distL="0" distR="0">
            <wp:extent cx="5255536" cy="3116911"/>
            <wp:effectExtent l="19050" t="0" r="2264" b="0"/>
            <wp:docPr id="17" name="Рисунок 16" descr="Cd10S1(SH)18-perp-e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0S1(SH)18-perp-eng01.png"/>
                    <pic:cNvPicPr/>
                  </pic:nvPicPr>
                  <pic:blipFill>
                    <a:blip r:embed="rId14" cstate="print"/>
                    <a:stretch>
                      <a:fillRect/>
                    </a:stretch>
                  </pic:blipFill>
                  <pic:spPr>
                    <a:xfrm>
                      <a:off x="0" y="0"/>
                      <a:ext cx="5253543" cy="3115729"/>
                    </a:xfrm>
                    <a:prstGeom prst="rect">
                      <a:avLst/>
                    </a:prstGeom>
                  </pic:spPr>
                </pic:pic>
              </a:graphicData>
            </a:graphic>
          </wp:inline>
        </w:drawing>
      </w:r>
    </w:p>
    <w:p w:rsidR="002F18C0" w:rsidRDefault="002F18C0" w:rsidP="002F18C0">
      <w:pPr>
        <w:widowControl w:val="0"/>
        <w:autoSpaceDE w:val="0"/>
        <w:autoSpaceDN w:val="0"/>
        <w:adjustRightInd w:val="0"/>
        <w:ind w:firstLine="567"/>
        <w:jc w:val="center"/>
        <w:rPr>
          <w:sz w:val="28"/>
          <w:szCs w:val="28"/>
          <w:lang w:val="en-US"/>
        </w:rPr>
      </w:pPr>
    </w:p>
    <w:p w:rsidR="002F18C0" w:rsidRPr="00AA2FA7" w:rsidRDefault="002F18C0" w:rsidP="00745EE8">
      <w:pPr>
        <w:widowControl w:val="0"/>
        <w:autoSpaceDE w:val="0"/>
        <w:autoSpaceDN w:val="0"/>
        <w:adjustRightInd w:val="0"/>
        <w:jc w:val="center"/>
        <w:rPr>
          <w:sz w:val="28"/>
          <w:szCs w:val="28"/>
          <w:lang w:val="en-US"/>
        </w:rPr>
      </w:pPr>
      <w:r w:rsidRPr="00AA2FA7">
        <w:rPr>
          <w:sz w:val="28"/>
          <w:szCs w:val="28"/>
          <w:lang w:val="en-US"/>
        </w:rPr>
        <w:t xml:space="preserve">Figure 5 – </w:t>
      </w:r>
      <w:r>
        <w:rPr>
          <w:sz w:val="28"/>
          <w:szCs w:val="28"/>
          <w:lang w:val="en-US"/>
        </w:rPr>
        <w:t xml:space="preserve">MO diagram of the </w:t>
      </w:r>
      <w:r w:rsidRPr="00AA2FA7">
        <w:rPr>
          <w:sz w:val="28"/>
          <w:szCs w:val="28"/>
          <w:lang w:val="en-US"/>
        </w:rPr>
        <w:t>[</w:t>
      </w:r>
      <w:r w:rsidRPr="00016A9E">
        <w:rPr>
          <w:sz w:val="28"/>
          <w:szCs w:val="28"/>
          <w:lang w:val="en-US"/>
        </w:rPr>
        <w:t>Cd</w:t>
      </w:r>
      <w:r w:rsidRPr="00AA2FA7">
        <w:rPr>
          <w:sz w:val="28"/>
          <w:szCs w:val="28"/>
          <w:vertAlign w:val="subscript"/>
          <w:lang w:val="en-US"/>
        </w:rPr>
        <w:t>10</w:t>
      </w:r>
      <w:r w:rsidRPr="00016A9E">
        <w:rPr>
          <w:sz w:val="28"/>
          <w:szCs w:val="28"/>
          <w:lang w:val="en-US"/>
        </w:rPr>
        <w:t>S</w:t>
      </w:r>
      <w:r w:rsidRPr="00AA2FA7">
        <w:rPr>
          <w:sz w:val="28"/>
          <w:szCs w:val="28"/>
          <w:vertAlign w:val="subscript"/>
          <w:lang w:val="en-US"/>
        </w:rPr>
        <w:t>1</w:t>
      </w:r>
      <w:r w:rsidRPr="00AA2FA7">
        <w:rPr>
          <w:sz w:val="28"/>
          <w:szCs w:val="28"/>
          <w:lang w:val="en-US"/>
        </w:rPr>
        <w:t>(</w:t>
      </w:r>
      <w:r w:rsidRPr="00016A9E">
        <w:rPr>
          <w:sz w:val="28"/>
          <w:szCs w:val="28"/>
          <w:lang w:val="en-US"/>
        </w:rPr>
        <w:t>SH</w:t>
      </w:r>
      <w:r w:rsidRPr="00AA2FA7">
        <w:rPr>
          <w:sz w:val="28"/>
          <w:szCs w:val="28"/>
          <w:lang w:val="en-US"/>
        </w:rPr>
        <w:t>)</w:t>
      </w:r>
      <w:r w:rsidRPr="00AA2FA7">
        <w:rPr>
          <w:sz w:val="28"/>
          <w:szCs w:val="28"/>
          <w:vertAlign w:val="subscript"/>
          <w:lang w:val="en-US"/>
        </w:rPr>
        <w:t>18</w:t>
      </w:r>
      <w:r w:rsidRPr="00AA2FA7">
        <w:rPr>
          <w:sz w:val="28"/>
          <w:szCs w:val="28"/>
          <w:lang w:val="en-US"/>
        </w:rPr>
        <w:t>]</w:t>
      </w:r>
      <w:r w:rsidRPr="00AA2FA7">
        <w:rPr>
          <w:sz w:val="28"/>
          <w:szCs w:val="28"/>
          <w:vertAlign w:val="superscript"/>
          <w:lang w:val="en-US"/>
        </w:rPr>
        <w:t>0</w:t>
      </w:r>
      <w:r w:rsidRPr="00AA2FA7">
        <w:rPr>
          <w:sz w:val="28"/>
          <w:szCs w:val="28"/>
          <w:lang w:val="en-US"/>
        </w:rPr>
        <w:t xml:space="preserve"> cluster with a perpendicular application of an electric field</w:t>
      </w:r>
    </w:p>
    <w:p w:rsidR="002F18C0" w:rsidRDefault="002F18C0" w:rsidP="006961A0">
      <w:pPr>
        <w:ind w:firstLine="567"/>
        <w:jc w:val="both"/>
        <w:rPr>
          <w:color w:val="000000" w:themeColor="text1"/>
          <w:sz w:val="28"/>
          <w:szCs w:val="28"/>
          <w:lang w:val="en-US"/>
        </w:rPr>
      </w:pPr>
    </w:p>
    <w:p w:rsidR="00001BFD" w:rsidRDefault="00001BFD" w:rsidP="00F52B23">
      <w:pPr>
        <w:ind w:firstLine="709"/>
        <w:jc w:val="both"/>
        <w:rPr>
          <w:color w:val="000000" w:themeColor="text1"/>
          <w:sz w:val="28"/>
          <w:szCs w:val="28"/>
          <w:lang w:val="en-US"/>
        </w:rPr>
      </w:pPr>
      <w:r w:rsidRPr="00001BFD">
        <w:rPr>
          <w:color w:val="000000" w:themeColor="text1"/>
          <w:sz w:val="28"/>
          <w:szCs w:val="28"/>
          <w:lang w:val="en-US"/>
        </w:rPr>
        <w:t xml:space="preserve">Further, the cluster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16</w:t>
      </w:r>
      <w:r w:rsidRPr="008D2951">
        <w:rPr>
          <w:color w:val="000000" w:themeColor="text1"/>
          <w:sz w:val="28"/>
          <w:szCs w:val="28"/>
          <w:lang w:val="en-US"/>
        </w:rPr>
        <w:t>S</w:t>
      </w:r>
      <w:r w:rsidRPr="008D2951">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r w:rsidRPr="00001BFD">
        <w:rPr>
          <w:color w:val="000000" w:themeColor="text1"/>
          <w:sz w:val="28"/>
          <w:szCs w:val="28"/>
          <w:lang w:val="en-US"/>
        </w:rPr>
        <w:t xml:space="preserve"> of the wurtzite structure was constructed and optimized, for which an electrostatic field of various magnitudes was applied along and against the axis of the direction of the dipole moment vector (Figure 6a), as well as perpendicularly (Figure 6b), and the electronic transitions were calculated and dipole moments. The obtained data on electronic spectra and dipole moments are presented in Tables 4 and 5.</w:t>
      </w:r>
    </w:p>
    <w:p w:rsidR="00001BFD" w:rsidRDefault="00001BFD" w:rsidP="006961A0">
      <w:pPr>
        <w:ind w:firstLine="567"/>
        <w:jc w:val="both"/>
        <w:rPr>
          <w:color w:val="000000" w:themeColor="text1"/>
          <w:sz w:val="28"/>
          <w:szCs w:val="28"/>
          <w:lang w:val="en-US"/>
        </w:rPr>
      </w:pPr>
    </w:p>
    <w:p w:rsidR="00001BFD" w:rsidRDefault="00EE0C03" w:rsidP="00745EE8">
      <w:pPr>
        <w:jc w:val="center"/>
        <w:rPr>
          <w:color w:val="000000" w:themeColor="text1"/>
          <w:sz w:val="28"/>
          <w:szCs w:val="28"/>
          <w:lang w:val="en-US"/>
        </w:rPr>
      </w:pPr>
      <w:r>
        <w:rPr>
          <w:noProof/>
          <w:sz w:val="28"/>
          <w:szCs w:val="28"/>
          <w:lang w:val="ru-RU" w:eastAsia="ru-RU"/>
        </w:rPr>
        <w:lastRenderedPageBreak/>
        <w:drawing>
          <wp:inline distT="0" distB="0" distL="0" distR="0">
            <wp:extent cx="4711976" cy="2334458"/>
            <wp:effectExtent l="19050" t="0" r="0" b="0"/>
            <wp:docPr id="51" name="Рисунок 50" descr="[Cd16S4(SH)24]-а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6S4(SH)24]-анг.png"/>
                    <pic:cNvPicPr/>
                  </pic:nvPicPr>
                  <pic:blipFill>
                    <a:blip r:embed="rId15" cstate="print"/>
                    <a:srcRect r="7936"/>
                    <a:stretch>
                      <a:fillRect/>
                    </a:stretch>
                  </pic:blipFill>
                  <pic:spPr>
                    <a:xfrm>
                      <a:off x="0" y="0"/>
                      <a:ext cx="4714590" cy="2335753"/>
                    </a:xfrm>
                    <a:prstGeom prst="rect">
                      <a:avLst/>
                    </a:prstGeom>
                  </pic:spPr>
                </pic:pic>
              </a:graphicData>
            </a:graphic>
          </wp:inline>
        </w:drawing>
      </w:r>
    </w:p>
    <w:p w:rsidR="00EE0C03" w:rsidRPr="003D3128" w:rsidRDefault="00A81E47" w:rsidP="006961A0">
      <w:pPr>
        <w:ind w:firstLine="567"/>
        <w:jc w:val="both"/>
        <w:rPr>
          <w:color w:val="000000" w:themeColor="text1"/>
          <w:sz w:val="28"/>
          <w:szCs w:val="28"/>
          <w:lang w:val="en-US"/>
        </w:rPr>
      </w:pPr>
      <w:r w:rsidRPr="003D3128">
        <w:rPr>
          <w:sz w:val="28"/>
          <w:szCs w:val="28"/>
          <w:lang w:val="en-US"/>
        </w:rPr>
        <w:t xml:space="preserve">a) – the </w:t>
      </w:r>
      <w:r w:rsidR="000F16D2" w:rsidRPr="003D3128">
        <w:rPr>
          <w:sz w:val="28"/>
          <w:szCs w:val="28"/>
          <w:lang w:val="en-US"/>
        </w:rPr>
        <w:t>application</w:t>
      </w:r>
      <w:r w:rsidRPr="003D3128">
        <w:rPr>
          <w:sz w:val="28"/>
          <w:szCs w:val="28"/>
          <w:lang w:val="en-US"/>
        </w:rPr>
        <w:t xml:space="preserve"> of an electric field (blue arrow) along/against the direction of the dipole moment (red arrow); b) – the </w:t>
      </w:r>
      <w:r w:rsidR="000F16D2" w:rsidRPr="003D3128">
        <w:rPr>
          <w:sz w:val="28"/>
          <w:szCs w:val="28"/>
          <w:lang w:val="en-US"/>
        </w:rPr>
        <w:t>application</w:t>
      </w:r>
      <w:r w:rsidRPr="003D3128">
        <w:rPr>
          <w:sz w:val="28"/>
          <w:szCs w:val="28"/>
          <w:lang w:val="en-US"/>
        </w:rPr>
        <w:t xml:space="preserve"> of an electric field (blue arrow) perpendicular to the direction of the dipole moment (red arrow)</w:t>
      </w:r>
    </w:p>
    <w:p w:rsidR="00EE0C03" w:rsidRDefault="00EE0C03" w:rsidP="00745EE8">
      <w:pPr>
        <w:jc w:val="center"/>
        <w:rPr>
          <w:color w:val="000000" w:themeColor="text1"/>
          <w:sz w:val="28"/>
          <w:szCs w:val="28"/>
          <w:lang w:val="en-US"/>
        </w:rPr>
      </w:pPr>
      <w:r w:rsidRPr="003D3128">
        <w:rPr>
          <w:color w:val="000000" w:themeColor="text1"/>
          <w:sz w:val="28"/>
          <w:szCs w:val="28"/>
          <w:lang w:val="en-US"/>
        </w:rPr>
        <w:t>Figure 6</w:t>
      </w:r>
      <w:r w:rsidR="00F52B23" w:rsidRPr="003D3128">
        <w:rPr>
          <w:color w:val="000000" w:themeColor="text1"/>
          <w:sz w:val="28"/>
          <w:szCs w:val="28"/>
          <w:lang w:val="en-US"/>
        </w:rPr>
        <w:t xml:space="preserve"> – </w:t>
      </w:r>
      <w:r w:rsidRPr="003D3128">
        <w:rPr>
          <w:color w:val="000000" w:themeColor="text1"/>
          <w:sz w:val="28"/>
          <w:szCs w:val="28"/>
          <w:lang w:val="en-US"/>
        </w:rPr>
        <w:t xml:space="preserve">Structure of the </w:t>
      </w:r>
      <w:r w:rsidR="00054C97" w:rsidRPr="003D3128">
        <w:rPr>
          <w:color w:val="000000" w:themeColor="text1"/>
          <w:sz w:val="28"/>
          <w:szCs w:val="28"/>
        </w:rPr>
        <w:t>[</w:t>
      </w:r>
      <w:r w:rsidR="00054C97" w:rsidRPr="003D3128">
        <w:rPr>
          <w:color w:val="000000" w:themeColor="text1"/>
          <w:sz w:val="28"/>
          <w:szCs w:val="28"/>
          <w:lang w:val="en-US"/>
        </w:rPr>
        <w:t>Cd</w:t>
      </w:r>
      <w:r w:rsidR="00054C97" w:rsidRPr="003D3128">
        <w:rPr>
          <w:color w:val="000000" w:themeColor="text1"/>
          <w:sz w:val="28"/>
          <w:szCs w:val="28"/>
          <w:vertAlign w:val="subscript"/>
        </w:rPr>
        <w:t>16</w:t>
      </w:r>
      <w:r w:rsidR="00054C97" w:rsidRPr="003D3128">
        <w:rPr>
          <w:color w:val="000000" w:themeColor="text1"/>
          <w:sz w:val="28"/>
          <w:szCs w:val="28"/>
          <w:lang w:val="en-US"/>
        </w:rPr>
        <w:t>S</w:t>
      </w:r>
      <w:r w:rsidR="00054C97" w:rsidRPr="003D3128">
        <w:rPr>
          <w:color w:val="000000" w:themeColor="text1"/>
          <w:sz w:val="28"/>
          <w:szCs w:val="28"/>
          <w:vertAlign w:val="subscript"/>
        </w:rPr>
        <w:t>4</w:t>
      </w:r>
      <w:r w:rsidR="00054C97" w:rsidRPr="003D3128">
        <w:rPr>
          <w:color w:val="000000" w:themeColor="text1"/>
          <w:sz w:val="28"/>
          <w:szCs w:val="28"/>
        </w:rPr>
        <w:t>(</w:t>
      </w:r>
      <w:r w:rsidR="00054C97" w:rsidRPr="003D3128">
        <w:rPr>
          <w:color w:val="000000" w:themeColor="text1"/>
          <w:sz w:val="28"/>
          <w:szCs w:val="28"/>
          <w:lang w:val="en-US"/>
        </w:rPr>
        <w:t>SH</w:t>
      </w:r>
      <w:r w:rsidR="00054C97" w:rsidRPr="003D3128">
        <w:rPr>
          <w:color w:val="000000" w:themeColor="text1"/>
          <w:sz w:val="28"/>
          <w:szCs w:val="28"/>
        </w:rPr>
        <w:t>)</w:t>
      </w:r>
      <w:r w:rsidR="00054C97" w:rsidRPr="003D3128">
        <w:rPr>
          <w:color w:val="000000" w:themeColor="text1"/>
          <w:sz w:val="28"/>
          <w:szCs w:val="28"/>
          <w:vertAlign w:val="subscript"/>
        </w:rPr>
        <w:t>24</w:t>
      </w:r>
      <w:r w:rsidR="00054C97" w:rsidRPr="003D3128">
        <w:rPr>
          <w:color w:val="000000" w:themeColor="text1"/>
          <w:sz w:val="28"/>
          <w:szCs w:val="28"/>
        </w:rPr>
        <w:t>]</w:t>
      </w:r>
      <w:r w:rsidR="00054C97" w:rsidRPr="003D3128">
        <w:rPr>
          <w:color w:val="000000" w:themeColor="text1"/>
          <w:sz w:val="28"/>
          <w:szCs w:val="28"/>
          <w:vertAlign w:val="superscript"/>
        </w:rPr>
        <w:t>0</w:t>
      </w:r>
      <w:r w:rsidR="00054C97" w:rsidRPr="003D3128">
        <w:rPr>
          <w:color w:val="000000" w:themeColor="text1"/>
          <w:sz w:val="28"/>
          <w:szCs w:val="28"/>
        </w:rPr>
        <w:t xml:space="preserve"> </w:t>
      </w:r>
      <w:r w:rsidRPr="003D3128">
        <w:rPr>
          <w:color w:val="000000" w:themeColor="text1"/>
          <w:sz w:val="28"/>
          <w:szCs w:val="28"/>
          <w:lang w:val="en-US"/>
        </w:rPr>
        <w:t xml:space="preserve">cluster with the orientation of the dipole moment and </w:t>
      </w:r>
      <w:r w:rsidR="00A81E47" w:rsidRPr="003D3128">
        <w:rPr>
          <w:color w:val="000000" w:themeColor="text1"/>
          <w:sz w:val="28"/>
          <w:szCs w:val="28"/>
          <w:lang w:val="en-US"/>
        </w:rPr>
        <w:t>an electric field</w:t>
      </w:r>
    </w:p>
    <w:p w:rsidR="00F52B23" w:rsidRDefault="00F52B23" w:rsidP="00EE0C03">
      <w:pPr>
        <w:ind w:firstLine="567"/>
        <w:jc w:val="center"/>
        <w:rPr>
          <w:color w:val="000000" w:themeColor="text1"/>
          <w:sz w:val="28"/>
          <w:szCs w:val="28"/>
          <w:lang w:val="en-US"/>
        </w:rPr>
      </w:pPr>
    </w:p>
    <w:p w:rsidR="00054C97" w:rsidRDefault="00054C97" w:rsidP="00054C97">
      <w:pPr>
        <w:jc w:val="both"/>
        <w:rPr>
          <w:color w:val="000000" w:themeColor="text1"/>
          <w:sz w:val="28"/>
          <w:szCs w:val="28"/>
        </w:rPr>
      </w:pPr>
      <w:r>
        <w:rPr>
          <w:bCs/>
          <w:color w:val="000000" w:themeColor="text1"/>
          <w:sz w:val="28"/>
          <w:szCs w:val="28"/>
          <w:lang w:val="en-US"/>
        </w:rPr>
        <w:t>Table</w:t>
      </w:r>
      <w:r w:rsidRPr="008D2951">
        <w:rPr>
          <w:bCs/>
          <w:color w:val="000000" w:themeColor="text1"/>
          <w:sz w:val="28"/>
          <w:szCs w:val="28"/>
        </w:rPr>
        <w:t xml:space="preserve"> 4 – </w:t>
      </w:r>
      <w:r w:rsidRPr="00054C97">
        <w:rPr>
          <w:bCs/>
          <w:color w:val="000000" w:themeColor="text1"/>
          <w:sz w:val="28"/>
          <w:szCs w:val="28"/>
        </w:rPr>
        <w:t xml:space="preserve">Data on the effect of an electrostatic field applied along and against the direction of the dipole moment on the electronic spectrum and the dipole moment of the structure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16</w:t>
      </w:r>
      <w:r w:rsidRPr="008D2951">
        <w:rPr>
          <w:color w:val="000000" w:themeColor="text1"/>
          <w:sz w:val="28"/>
          <w:szCs w:val="28"/>
          <w:lang w:val="en-US"/>
        </w:rPr>
        <w:t>S</w:t>
      </w:r>
      <w:r w:rsidRPr="008D2951">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p>
    <w:tbl>
      <w:tblPr>
        <w:tblStyle w:val="af"/>
        <w:tblW w:w="8360" w:type="dxa"/>
        <w:tblInd w:w="108" w:type="dxa"/>
        <w:tblLayout w:type="fixed"/>
        <w:tblLook w:val="04A0"/>
      </w:tblPr>
      <w:tblGrid>
        <w:gridCol w:w="3402"/>
        <w:gridCol w:w="1418"/>
        <w:gridCol w:w="1984"/>
        <w:gridCol w:w="1556"/>
      </w:tblGrid>
      <w:tr w:rsidR="007D15ED" w:rsidRPr="00F17E1B" w:rsidTr="00745EE8">
        <w:tc>
          <w:tcPr>
            <w:tcW w:w="3402" w:type="dxa"/>
          </w:tcPr>
          <w:p w:rsidR="007D15ED" w:rsidRPr="00054C97" w:rsidRDefault="007D15ED" w:rsidP="007D15ED">
            <w:pPr>
              <w:spacing w:line="276" w:lineRule="auto"/>
              <w:jc w:val="center"/>
              <w:rPr>
                <w:rFonts w:cs="Times New Roman"/>
                <w:lang w:val="en-US"/>
              </w:rPr>
            </w:pPr>
            <w:r w:rsidRPr="003673AF">
              <w:rPr>
                <w:rFonts w:cs="Times New Roman"/>
                <w:bCs/>
                <w:iCs/>
                <w:lang w:val="en-US"/>
              </w:rPr>
              <w:t>E</w:t>
            </w:r>
            <w:r w:rsidRPr="003673AF">
              <w:rPr>
                <w:rFonts w:cs="Times New Roman"/>
                <w:bCs/>
              </w:rPr>
              <w:t xml:space="preserve">, </w:t>
            </w:r>
            <w:r w:rsidRPr="003673AF">
              <w:rPr>
                <w:rFonts w:cs="Times New Roman"/>
                <w:bCs/>
                <w:lang w:val="en-US"/>
              </w:rPr>
              <w:t>a.u.</w:t>
            </w:r>
          </w:p>
        </w:tc>
        <w:tc>
          <w:tcPr>
            <w:tcW w:w="1418" w:type="dxa"/>
          </w:tcPr>
          <w:p w:rsidR="007D15ED" w:rsidRPr="00054C97" w:rsidRDefault="007D15ED" w:rsidP="007D15ED">
            <w:pPr>
              <w:autoSpaceDE w:val="0"/>
              <w:autoSpaceDN w:val="0"/>
              <w:adjustRightInd w:val="0"/>
              <w:spacing w:line="276" w:lineRule="auto"/>
              <w:jc w:val="center"/>
              <w:rPr>
                <w:rFonts w:cs="Times New Roman"/>
                <w:lang w:val="en-US"/>
              </w:rPr>
            </w:pPr>
            <w:r w:rsidRPr="003673AF">
              <w:rPr>
                <w:rFonts w:cs="Times New Roman"/>
                <w:lang w:val="en-GB"/>
              </w:rPr>
              <w:t>E</w:t>
            </w:r>
            <w:r w:rsidRPr="003673AF">
              <w:rPr>
                <w:rFonts w:cs="Times New Roman"/>
                <w:vertAlign w:val="subscript"/>
              </w:rPr>
              <w:t>1</w:t>
            </w:r>
            <w:r w:rsidRPr="003673AF">
              <w:rPr>
                <w:rFonts w:cs="Times New Roman"/>
              </w:rPr>
              <w:t xml:space="preserve">, </w:t>
            </w:r>
            <w:r w:rsidRPr="003673AF">
              <w:rPr>
                <w:rFonts w:cs="Times New Roman"/>
                <w:lang w:val="en-US"/>
              </w:rPr>
              <w:t>eV</w:t>
            </w:r>
          </w:p>
        </w:tc>
        <w:tc>
          <w:tcPr>
            <w:tcW w:w="1984" w:type="dxa"/>
          </w:tcPr>
          <w:p w:rsidR="007D15ED" w:rsidRPr="00F17E1B" w:rsidRDefault="007D15ED" w:rsidP="007D15ED">
            <w:pPr>
              <w:autoSpaceDE w:val="0"/>
              <w:autoSpaceDN w:val="0"/>
              <w:adjustRightInd w:val="0"/>
              <w:spacing w:line="276" w:lineRule="auto"/>
              <w:jc w:val="center"/>
              <w:rPr>
                <w:rFonts w:cs="Times New Roman"/>
                <w:iCs/>
                <w:lang w:val="en-US"/>
              </w:rPr>
            </w:pPr>
            <w:r w:rsidRPr="003673AF">
              <w:rPr>
                <w:rFonts w:cs="Times New Roman"/>
                <w:lang w:val="en-US"/>
              </w:rPr>
              <w:t>f</w:t>
            </w:r>
          </w:p>
        </w:tc>
        <w:tc>
          <w:tcPr>
            <w:tcW w:w="1556" w:type="dxa"/>
          </w:tcPr>
          <w:p w:rsidR="007D15ED" w:rsidRPr="00054C97" w:rsidRDefault="007D15ED" w:rsidP="007D15ED">
            <w:pPr>
              <w:autoSpaceDE w:val="0"/>
              <w:autoSpaceDN w:val="0"/>
              <w:adjustRightInd w:val="0"/>
              <w:spacing w:line="276" w:lineRule="auto"/>
              <w:jc w:val="center"/>
              <w:rPr>
                <w:rFonts w:cs="Times New Roman"/>
                <w:lang w:val="en-US"/>
              </w:rPr>
            </w:pPr>
            <w:r w:rsidRPr="003673AF">
              <w:rPr>
                <w:rFonts w:cs="Times New Roman"/>
                <w:lang w:val="en-US"/>
              </w:rPr>
              <w:t>µ</w:t>
            </w:r>
            <w:r w:rsidRPr="003673AF">
              <w:rPr>
                <w:rFonts w:cs="Times New Roman"/>
              </w:rPr>
              <w:t>, D</w:t>
            </w:r>
            <w:r w:rsidRPr="003673AF">
              <w:rPr>
                <w:rFonts w:cs="Times New Roman"/>
                <w:lang w:val="en-US"/>
              </w:rPr>
              <w:t>ebye</w:t>
            </w:r>
          </w:p>
        </w:tc>
      </w:tr>
      <w:tr w:rsidR="00054C97" w:rsidRPr="00F17E1B" w:rsidTr="00745EE8">
        <w:tc>
          <w:tcPr>
            <w:tcW w:w="3402" w:type="dxa"/>
          </w:tcPr>
          <w:p w:rsidR="00054C97" w:rsidRPr="00F17E1B" w:rsidRDefault="00054C97" w:rsidP="00054C97">
            <w:pPr>
              <w:spacing w:line="276" w:lineRule="auto"/>
              <w:jc w:val="center"/>
              <w:rPr>
                <w:rFonts w:cs="Times New Roman"/>
                <w:lang w:val="en-GB"/>
              </w:rPr>
            </w:pPr>
            <w:r w:rsidRPr="00F17E1B">
              <w:rPr>
                <w:rFonts w:cs="Times New Roman"/>
              </w:rPr>
              <w:t>-</w:t>
            </w:r>
            <w:r w:rsidRPr="00F17E1B">
              <w:rPr>
                <w:rFonts w:cs="Times New Roman"/>
                <w:lang w:val="en-GB"/>
              </w:rPr>
              <w:t>0</w:t>
            </w:r>
            <w:r>
              <w:rPr>
                <w:rFonts w:cs="Times New Roman"/>
                <w:lang w:val="en-GB"/>
              </w:rPr>
              <w:t>,</w:t>
            </w:r>
            <w:r w:rsidRPr="00F17E1B">
              <w:rPr>
                <w:rFonts w:cs="Times New Roman"/>
                <w:lang w:val="en-GB"/>
              </w:rPr>
              <w:t>005</w:t>
            </w:r>
          </w:p>
        </w:tc>
        <w:tc>
          <w:tcPr>
            <w:tcW w:w="1418" w:type="dxa"/>
            <w:shd w:val="clear" w:color="auto" w:fill="auto"/>
          </w:tcPr>
          <w:p w:rsidR="00054C97" w:rsidRPr="00F17E1B" w:rsidRDefault="00054C97" w:rsidP="00054C97">
            <w:pPr>
              <w:spacing w:line="276" w:lineRule="auto"/>
              <w:jc w:val="center"/>
              <w:rPr>
                <w:rFonts w:cs="Times New Roman"/>
                <w:lang w:val="en-GB"/>
              </w:rPr>
            </w:pPr>
            <w:r w:rsidRPr="00F17E1B">
              <w:rPr>
                <w:rFonts w:cs="Times New Roman"/>
                <w:lang w:val="en-GB"/>
              </w:rPr>
              <w:t>0</w:t>
            </w:r>
            <w:r>
              <w:rPr>
                <w:rFonts w:cs="Times New Roman"/>
                <w:lang w:val="en-GB"/>
              </w:rPr>
              <w:t>,</w:t>
            </w:r>
            <w:r w:rsidRPr="00F17E1B">
              <w:rPr>
                <w:rFonts w:cs="Times New Roman"/>
                <w:lang w:val="en-GB"/>
              </w:rPr>
              <w:t>063</w:t>
            </w:r>
          </w:p>
        </w:tc>
        <w:tc>
          <w:tcPr>
            <w:tcW w:w="1984" w:type="dxa"/>
            <w:shd w:val="clear" w:color="auto" w:fill="auto"/>
          </w:tcPr>
          <w:p w:rsidR="00054C97" w:rsidRPr="00F17E1B" w:rsidRDefault="00054C97" w:rsidP="00054C97">
            <w:pPr>
              <w:spacing w:line="276" w:lineRule="auto"/>
              <w:jc w:val="center"/>
              <w:rPr>
                <w:rFonts w:cs="Times New Roman"/>
                <w:lang w:val="en-GB"/>
              </w:rPr>
            </w:pPr>
            <w:r w:rsidRPr="00F17E1B">
              <w:rPr>
                <w:rFonts w:cs="Times New Roman"/>
                <w:lang w:val="en-GB"/>
              </w:rPr>
              <w:t>0</w:t>
            </w:r>
            <w:r>
              <w:rPr>
                <w:rFonts w:cs="Times New Roman"/>
                <w:lang w:val="en-GB"/>
              </w:rPr>
              <w:t>,</w:t>
            </w:r>
            <w:r w:rsidRPr="00F17E1B">
              <w:rPr>
                <w:rFonts w:cs="Times New Roman"/>
                <w:lang w:val="en-GB"/>
              </w:rPr>
              <w:t>00010285</w:t>
            </w:r>
          </w:p>
        </w:tc>
        <w:tc>
          <w:tcPr>
            <w:tcW w:w="1556" w:type="dxa"/>
            <w:shd w:val="clear" w:color="auto" w:fill="auto"/>
          </w:tcPr>
          <w:p w:rsidR="00054C97" w:rsidRPr="00F17E1B" w:rsidRDefault="00054C97" w:rsidP="00054C97">
            <w:pPr>
              <w:spacing w:line="276" w:lineRule="auto"/>
              <w:jc w:val="center"/>
              <w:rPr>
                <w:rFonts w:cs="Times New Roman"/>
                <w:bCs/>
                <w:color w:val="000000"/>
              </w:rPr>
            </w:pPr>
            <w:r w:rsidRPr="00F17E1B">
              <w:rPr>
                <w:rFonts w:cs="Times New Roman"/>
                <w:bCs/>
                <w:color w:val="000000"/>
              </w:rPr>
              <w:t>10,760</w:t>
            </w:r>
          </w:p>
        </w:tc>
      </w:tr>
      <w:tr w:rsidR="00054C97" w:rsidRPr="00F17E1B" w:rsidTr="00745EE8">
        <w:tc>
          <w:tcPr>
            <w:tcW w:w="3402" w:type="dxa"/>
          </w:tcPr>
          <w:p w:rsidR="00054C97" w:rsidRPr="00F17E1B" w:rsidRDefault="00054C97" w:rsidP="00054C97">
            <w:pPr>
              <w:spacing w:line="276" w:lineRule="auto"/>
              <w:jc w:val="center"/>
              <w:rPr>
                <w:rFonts w:cs="Times New Roman"/>
                <w:lang w:val="en-GB"/>
              </w:rPr>
            </w:pPr>
            <w:r w:rsidRPr="00F17E1B">
              <w:rPr>
                <w:rFonts w:cs="Times New Roman"/>
                <w:lang w:val="en-GB"/>
              </w:rPr>
              <w:t>-0</w:t>
            </w:r>
            <w:r>
              <w:rPr>
                <w:rFonts w:cs="Times New Roman"/>
                <w:lang w:val="en-GB"/>
              </w:rPr>
              <w:t>,</w:t>
            </w:r>
            <w:r w:rsidRPr="00F17E1B">
              <w:rPr>
                <w:rFonts w:cs="Times New Roman"/>
                <w:lang w:val="en-GB"/>
              </w:rPr>
              <w:t>002</w:t>
            </w:r>
          </w:p>
        </w:tc>
        <w:tc>
          <w:tcPr>
            <w:tcW w:w="1418" w:type="dxa"/>
          </w:tcPr>
          <w:p w:rsidR="00054C97" w:rsidRPr="00F17E1B" w:rsidRDefault="00054C97" w:rsidP="00054C97">
            <w:pPr>
              <w:spacing w:line="276" w:lineRule="auto"/>
              <w:jc w:val="center"/>
              <w:rPr>
                <w:rFonts w:cs="Times New Roman"/>
              </w:rPr>
            </w:pPr>
            <w:r w:rsidRPr="00F17E1B">
              <w:rPr>
                <w:rFonts w:cs="Times New Roman"/>
                <w:lang w:val="en-GB"/>
              </w:rPr>
              <w:t>0</w:t>
            </w:r>
            <w:r>
              <w:rPr>
                <w:rFonts w:cs="Times New Roman"/>
                <w:lang w:val="en-GB"/>
              </w:rPr>
              <w:t>,</w:t>
            </w:r>
            <w:r w:rsidRPr="00F17E1B">
              <w:rPr>
                <w:rFonts w:cs="Times New Roman"/>
                <w:lang w:val="en-GB"/>
              </w:rPr>
              <w:t>603</w:t>
            </w:r>
          </w:p>
        </w:tc>
        <w:tc>
          <w:tcPr>
            <w:tcW w:w="1984" w:type="dxa"/>
          </w:tcPr>
          <w:p w:rsidR="00054C97" w:rsidRPr="00F17E1B" w:rsidRDefault="00054C97" w:rsidP="00054C97">
            <w:pPr>
              <w:spacing w:line="276" w:lineRule="auto"/>
              <w:jc w:val="center"/>
              <w:rPr>
                <w:rFonts w:cs="Times New Roman"/>
              </w:rPr>
            </w:pPr>
            <w:r w:rsidRPr="00F17E1B">
              <w:rPr>
                <w:rFonts w:cs="Times New Roman"/>
                <w:lang w:val="en-GB"/>
              </w:rPr>
              <w:t>0</w:t>
            </w:r>
            <w:r>
              <w:rPr>
                <w:rFonts w:cs="Times New Roman"/>
                <w:lang w:val="en-GB"/>
              </w:rPr>
              <w:t>,</w:t>
            </w:r>
            <w:r w:rsidRPr="00F17E1B">
              <w:rPr>
                <w:rFonts w:cs="Times New Roman"/>
                <w:lang w:val="en-GB"/>
              </w:rPr>
              <w:t>00013430</w:t>
            </w:r>
          </w:p>
        </w:tc>
        <w:tc>
          <w:tcPr>
            <w:tcW w:w="1556" w:type="dxa"/>
          </w:tcPr>
          <w:p w:rsidR="00054C97" w:rsidRPr="00F17E1B" w:rsidRDefault="00054C97" w:rsidP="00054C97">
            <w:pPr>
              <w:spacing w:line="276" w:lineRule="auto"/>
              <w:jc w:val="center"/>
              <w:rPr>
                <w:rFonts w:cs="Times New Roman"/>
                <w:bCs/>
                <w:lang w:val="en-GB"/>
              </w:rPr>
            </w:pPr>
            <w:r w:rsidRPr="00F17E1B">
              <w:rPr>
                <w:rFonts w:cs="Times New Roman"/>
                <w:bCs/>
                <w:color w:val="000000"/>
              </w:rPr>
              <w:t>1,869</w:t>
            </w:r>
          </w:p>
        </w:tc>
      </w:tr>
      <w:tr w:rsidR="00054C97" w:rsidRPr="00F17E1B" w:rsidTr="00745EE8">
        <w:tc>
          <w:tcPr>
            <w:tcW w:w="3402" w:type="dxa"/>
          </w:tcPr>
          <w:p w:rsidR="00054C97" w:rsidRPr="00F17E1B" w:rsidRDefault="00054C97" w:rsidP="00054C97">
            <w:pPr>
              <w:spacing w:line="276" w:lineRule="auto"/>
              <w:jc w:val="center"/>
              <w:rPr>
                <w:rFonts w:cs="Times New Roman"/>
                <w:lang w:val="en-GB"/>
              </w:rPr>
            </w:pPr>
            <w:r w:rsidRPr="00F17E1B">
              <w:rPr>
                <w:rFonts w:cs="Times New Roman"/>
                <w:lang w:val="en-GB"/>
              </w:rPr>
              <w:t>-0</w:t>
            </w:r>
            <w:r>
              <w:rPr>
                <w:rFonts w:cs="Times New Roman"/>
                <w:lang w:val="en-GB"/>
              </w:rPr>
              <w:t>,</w:t>
            </w:r>
            <w:r w:rsidRPr="00F17E1B">
              <w:rPr>
                <w:rFonts w:cs="Times New Roman"/>
                <w:lang w:val="en-GB"/>
              </w:rPr>
              <w:t>001</w:t>
            </w:r>
          </w:p>
        </w:tc>
        <w:tc>
          <w:tcPr>
            <w:tcW w:w="1418" w:type="dxa"/>
          </w:tcPr>
          <w:p w:rsidR="00054C97" w:rsidRPr="00F17E1B" w:rsidRDefault="00054C97" w:rsidP="00054C97">
            <w:pPr>
              <w:spacing w:line="276" w:lineRule="auto"/>
              <w:jc w:val="center"/>
              <w:rPr>
                <w:rFonts w:cs="Times New Roman"/>
              </w:rPr>
            </w:pPr>
            <w:r w:rsidRPr="00F17E1B">
              <w:rPr>
                <w:rFonts w:cs="Times New Roman"/>
                <w:lang w:val="en-GB"/>
              </w:rPr>
              <w:t>0</w:t>
            </w:r>
            <w:r>
              <w:rPr>
                <w:rFonts w:cs="Times New Roman"/>
                <w:lang w:val="en-GB"/>
              </w:rPr>
              <w:t>,</w:t>
            </w:r>
            <w:r w:rsidRPr="00F17E1B">
              <w:rPr>
                <w:rFonts w:cs="Times New Roman"/>
                <w:lang w:val="en-GB"/>
              </w:rPr>
              <w:t>816</w:t>
            </w:r>
          </w:p>
        </w:tc>
        <w:tc>
          <w:tcPr>
            <w:tcW w:w="1984" w:type="dxa"/>
          </w:tcPr>
          <w:p w:rsidR="00054C97" w:rsidRPr="00F17E1B" w:rsidRDefault="00054C97" w:rsidP="00054C97">
            <w:pPr>
              <w:spacing w:line="276" w:lineRule="auto"/>
              <w:jc w:val="center"/>
              <w:rPr>
                <w:rFonts w:cs="Times New Roman"/>
              </w:rPr>
            </w:pPr>
            <w:r w:rsidRPr="00F17E1B">
              <w:rPr>
                <w:rFonts w:cs="Times New Roman"/>
                <w:lang w:val="en-GB"/>
              </w:rPr>
              <w:t>0</w:t>
            </w:r>
            <w:r>
              <w:rPr>
                <w:rFonts w:cs="Times New Roman"/>
                <w:lang w:val="en-GB"/>
              </w:rPr>
              <w:t>,</w:t>
            </w:r>
            <w:r w:rsidRPr="00F17E1B">
              <w:rPr>
                <w:rFonts w:cs="Times New Roman"/>
                <w:lang w:val="en-GB"/>
              </w:rPr>
              <w:t>00008208</w:t>
            </w:r>
          </w:p>
        </w:tc>
        <w:tc>
          <w:tcPr>
            <w:tcW w:w="1556" w:type="dxa"/>
          </w:tcPr>
          <w:p w:rsidR="00054C97" w:rsidRPr="00F17E1B" w:rsidRDefault="00054C97" w:rsidP="00054C97">
            <w:pPr>
              <w:spacing w:line="276" w:lineRule="auto"/>
              <w:jc w:val="center"/>
              <w:rPr>
                <w:rFonts w:cs="Times New Roman"/>
                <w:bCs/>
              </w:rPr>
            </w:pPr>
            <w:r w:rsidRPr="00F17E1B">
              <w:rPr>
                <w:rFonts w:cs="Times New Roman"/>
                <w:bCs/>
                <w:color w:val="000000"/>
              </w:rPr>
              <w:t>0,923</w:t>
            </w:r>
          </w:p>
        </w:tc>
      </w:tr>
      <w:tr w:rsidR="00054C97" w:rsidRPr="00F17E1B" w:rsidTr="00745EE8">
        <w:tc>
          <w:tcPr>
            <w:tcW w:w="3402" w:type="dxa"/>
          </w:tcPr>
          <w:p w:rsidR="00054C97" w:rsidRPr="00F17E1B" w:rsidRDefault="00054C97" w:rsidP="00054C97">
            <w:pPr>
              <w:spacing w:line="276" w:lineRule="auto"/>
              <w:jc w:val="center"/>
              <w:rPr>
                <w:rFonts w:cs="Times New Roman"/>
                <w:lang w:val="en-GB"/>
              </w:rPr>
            </w:pPr>
            <w:r w:rsidRPr="00F17E1B">
              <w:rPr>
                <w:rFonts w:cs="Times New Roman"/>
                <w:lang w:val="en-GB"/>
              </w:rPr>
              <w:t>0</w:t>
            </w:r>
          </w:p>
        </w:tc>
        <w:tc>
          <w:tcPr>
            <w:tcW w:w="1418" w:type="dxa"/>
            <w:shd w:val="clear" w:color="auto" w:fill="auto"/>
          </w:tcPr>
          <w:p w:rsidR="00054C97" w:rsidRPr="00F17E1B" w:rsidRDefault="00054C97" w:rsidP="00054C97">
            <w:pPr>
              <w:spacing w:line="276" w:lineRule="auto"/>
              <w:jc w:val="center"/>
              <w:rPr>
                <w:rFonts w:cs="Times New Roman"/>
              </w:rPr>
            </w:pPr>
            <w:r w:rsidRPr="00F17E1B">
              <w:rPr>
                <w:rFonts w:cs="Times New Roman"/>
                <w:lang w:val="en-GB"/>
              </w:rPr>
              <w:t>0</w:t>
            </w:r>
            <w:r>
              <w:rPr>
                <w:rFonts w:cs="Times New Roman"/>
                <w:lang w:val="en-GB"/>
              </w:rPr>
              <w:t>,</w:t>
            </w:r>
            <w:r w:rsidRPr="00F17E1B">
              <w:rPr>
                <w:rFonts w:cs="Times New Roman"/>
                <w:lang w:val="en-GB"/>
              </w:rPr>
              <w:t>940</w:t>
            </w:r>
          </w:p>
        </w:tc>
        <w:tc>
          <w:tcPr>
            <w:tcW w:w="1984" w:type="dxa"/>
            <w:shd w:val="clear" w:color="auto" w:fill="auto"/>
          </w:tcPr>
          <w:p w:rsidR="00054C97" w:rsidRPr="00F17E1B" w:rsidRDefault="00054C97" w:rsidP="00054C97">
            <w:pPr>
              <w:spacing w:line="276" w:lineRule="auto"/>
              <w:jc w:val="center"/>
              <w:rPr>
                <w:rFonts w:cs="Times New Roman"/>
              </w:rPr>
            </w:pPr>
            <w:r w:rsidRPr="00F17E1B">
              <w:rPr>
                <w:rFonts w:cs="Times New Roman"/>
                <w:lang w:val="en-GB"/>
              </w:rPr>
              <w:t>0</w:t>
            </w:r>
            <w:r>
              <w:rPr>
                <w:rFonts w:cs="Times New Roman"/>
                <w:lang w:val="en-GB"/>
              </w:rPr>
              <w:t>,</w:t>
            </w:r>
            <w:r w:rsidRPr="00F17E1B">
              <w:rPr>
                <w:rFonts w:cs="Times New Roman"/>
                <w:lang w:val="en-GB"/>
              </w:rPr>
              <w:t>00006124</w:t>
            </w:r>
          </w:p>
        </w:tc>
        <w:tc>
          <w:tcPr>
            <w:tcW w:w="1556" w:type="dxa"/>
            <w:shd w:val="clear" w:color="auto" w:fill="auto"/>
          </w:tcPr>
          <w:p w:rsidR="00054C97" w:rsidRPr="00F17E1B" w:rsidRDefault="00054C97" w:rsidP="00054C97">
            <w:pPr>
              <w:spacing w:line="276" w:lineRule="auto"/>
              <w:jc w:val="center"/>
              <w:rPr>
                <w:rFonts w:cs="Times New Roman"/>
                <w:bCs/>
              </w:rPr>
            </w:pPr>
            <w:r w:rsidRPr="00F17E1B">
              <w:rPr>
                <w:rFonts w:cs="Times New Roman"/>
                <w:bCs/>
                <w:color w:val="000000"/>
              </w:rPr>
              <w:t>3,691</w:t>
            </w:r>
          </w:p>
        </w:tc>
      </w:tr>
      <w:tr w:rsidR="00054C97" w:rsidRPr="00F17E1B" w:rsidTr="00745EE8">
        <w:tc>
          <w:tcPr>
            <w:tcW w:w="3402" w:type="dxa"/>
          </w:tcPr>
          <w:p w:rsidR="00054C97" w:rsidRPr="00F17E1B" w:rsidRDefault="00054C97" w:rsidP="00054C97">
            <w:pPr>
              <w:spacing w:line="276" w:lineRule="auto"/>
              <w:jc w:val="center"/>
              <w:rPr>
                <w:rFonts w:cs="Times New Roman"/>
              </w:rPr>
            </w:pPr>
            <w:r w:rsidRPr="00F17E1B">
              <w:rPr>
                <w:rFonts w:cs="Times New Roman"/>
                <w:lang w:val="en-GB"/>
              </w:rPr>
              <w:t>0</w:t>
            </w:r>
            <w:r>
              <w:rPr>
                <w:rFonts w:cs="Times New Roman"/>
                <w:lang w:val="en-GB"/>
              </w:rPr>
              <w:t>,</w:t>
            </w:r>
            <w:r w:rsidRPr="00F17E1B">
              <w:rPr>
                <w:rFonts w:cs="Times New Roman"/>
                <w:lang w:val="en-GB"/>
              </w:rPr>
              <w:t>001</w:t>
            </w:r>
          </w:p>
        </w:tc>
        <w:tc>
          <w:tcPr>
            <w:tcW w:w="1418" w:type="dxa"/>
          </w:tcPr>
          <w:p w:rsidR="00054C97" w:rsidRPr="00F17E1B" w:rsidRDefault="00054C97" w:rsidP="00054C97">
            <w:pPr>
              <w:spacing w:line="276" w:lineRule="auto"/>
              <w:jc w:val="center"/>
              <w:rPr>
                <w:rFonts w:cs="Times New Roman"/>
              </w:rPr>
            </w:pPr>
            <w:r w:rsidRPr="00F17E1B">
              <w:rPr>
                <w:rFonts w:cs="Times New Roman"/>
                <w:lang w:val="en-GB"/>
              </w:rPr>
              <w:t>0</w:t>
            </w:r>
            <w:r>
              <w:rPr>
                <w:rFonts w:cs="Times New Roman"/>
                <w:lang w:val="en-GB"/>
              </w:rPr>
              <w:t>,</w:t>
            </w:r>
            <w:r w:rsidRPr="00F17E1B">
              <w:rPr>
                <w:rFonts w:cs="Times New Roman"/>
                <w:lang w:val="en-GB"/>
              </w:rPr>
              <w:t>991</w:t>
            </w:r>
          </w:p>
        </w:tc>
        <w:tc>
          <w:tcPr>
            <w:tcW w:w="1984" w:type="dxa"/>
          </w:tcPr>
          <w:p w:rsidR="00054C97" w:rsidRPr="00F17E1B" w:rsidRDefault="00054C97" w:rsidP="00054C97">
            <w:pPr>
              <w:spacing w:line="276" w:lineRule="auto"/>
              <w:jc w:val="center"/>
              <w:rPr>
                <w:rFonts w:cs="Times New Roman"/>
              </w:rPr>
            </w:pPr>
            <w:r w:rsidRPr="00F17E1B">
              <w:rPr>
                <w:rFonts w:cs="Times New Roman"/>
                <w:lang w:val="en-GB"/>
              </w:rPr>
              <w:t>0</w:t>
            </w:r>
            <w:r>
              <w:rPr>
                <w:rFonts w:cs="Times New Roman"/>
                <w:lang w:val="en-GB"/>
              </w:rPr>
              <w:t>,</w:t>
            </w:r>
            <w:r w:rsidRPr="00F17E1B">
              <w:rPr>
                <w:rFonts w:cs="Times New Roman"/>
                <w:lang w:val="en-GB"/>
              </w:rPr>
              <w:t>00006290</w:t>
            </w:r>
          </w:p>
        </w:tc>
        <w:tc>
          <w:tcPr>
            <w:tcW w:w="1556" w:type="dxa"/>
          </w:tcPr>
          <w:p w:rsidR="00054C97" w:rsidRPr="00F17E1B" w:rsidRDefault="00054C97" w:rsidP="00054C97">
            <w:pPr>
              <w:spacing w:line="276" w:lineRule="auto"/>
              <w:jc w:val="center"/>
              <w:rPr>
                <w:rFonts w:cs="Times New Roman"/>
                <w:bCs/>
                <w:color w:val="000000"/>
              </w:rPr>
            </w:pPr>
            <w:r w:rsidRPr="00F17E1B">
              <w:rPr>
                <w:rFonts w:cs="Times New Roman"/>
                <w:bCs/>
                <w:color w:val="000000"/>
              </w:rPr>
              <w:t>6,443</w:t>
            </w:r>
          </w:p>
        </w:tc>
      </w:tr>
      <w:tr w:rsidR="00054C97" w:rsidRPr="00F17E1B" w:rsidTr="00745EE8">
        <w:tc>
          <w:tcPr>
            <w:tcW w:w="3402" w:type="dxa"/>
          </w:tcPr>
          <w:p w:rsidR="00054C97" w:rsidRPr="00F17E1B" w:rsidRDefault="00054C97" w:rsidP="00054C97">
            <w:pPr>
              <w:spacing w:line="276" w:lineRule="auto"/>
              <w:jc w:val="center"/>
              <w:rPr>
                <w:rFonts w:cs="Times New Roman"/>
              </w:rPr>
            </w:pPr>
            <w:r w:rsidRPr="00F17E1B">
              <w:rPr>
                <w:rFonts w:cs="Times New Roman"/>
                <w:lang w:val="en-US"/>
              </w:rPr>
              <w:t>0</w:t>
            </w:r>
            <w:r>
              <w:rPr>
                <w:rFonts w:cs="Times New Roman"/>
                <w:lang w:val="en-US"/>
              </w:rPr>
              <w:t>,</w:t>
            </w:r>
            <w:r w:rsidRPr="00F17E1B">
              <w:rPr>
                <w:rFonts w:cs="Times New Roman"/>
                <w:lang w:val="en-US"/>
              </w:rPr>
              <w:t>002</w:t>
            </w:r>
          </w:p>
        </w:tc>
        <w:tc>
          <w:tcPr>
            <w:tcW w:w="1418" w:type="dxa"/>
            <w:shd w:val="clear" w:color="auto" w:fill="auto"/>
          </w:tcPr>
          <w:p w:rsidR="00054C97" w:rsidRPr="00F17E1B" w:rsidRDefault="00054C97" w:rsidP="00054C97">
            <w:pPr>
              <w:spacing w:line="276" w:lineRule="auto"/>
              <w:jc w:val="center"/>
              <w:rPr>
                <w:rFonts w:cs="Times New Roman"/>
                <w:highlight w:val="yellow"/>
                <w:lang w:val="en-GB"/>
              </w:rPr>
            </w:pPr>
            <w:r w:rsidRPr="00F17E1B">
              <w:rPr>
                <w:rFonts w:cs="Times New Roman"/>
                <w:lang w:val="en-GB"/>
              </w:rPr>
              <w:t>1</w:t>
            </w:r>
            <w:r>
              <w:rPr>
                <w:rFonts w:cs="Times New Roman"/>
                <w:lang w:val="en-GB"/>
              </w:rPr>
              <w:t>,</w:t>
            </w:r>
            <w:r w:rsidRPr="00F17E1B">
              <w:rPr>
                <w:rFonts w:cs="Times New Roman"/>
                <w:lang w:val="en-GB"/>
              </w:rPr>
              <w:t>043</w:t>
            </w:r>
          </w:p>
        </w:tc>
        <w:tc>
          <w:tcPr>
            <w:tcW w:w="1984" w:type="dxa"/>
            <w:shd w:val="clear" w:color="auto" w:fill="auto"/>
          </w:tcPr>
          <w:p w:rsidR="00054C97" w:rsidRPr="00F17E1B" w:rsidRDefault="00054C97" w:rsidP="00054C97">
            <w:pPr>
              <w:spacing w:line="276" w:lineRule="auto"/>
              <w:jc w:val="center"/>
              <w:rPr>
                <w:rFonts w:cs="Times New Roman"/>
                <w:highlight w:val="yellow"/>
                <w:lang w:val="en-GB"/>
              </w:rPr>
            </w:pPr>
            <w:r w:rsidRPr="00F17E1B">
              <w:rPr>
                <w:rFonts w:cs="Times New Roman"/>
                <w:lang w:val="en-GB"/>
              </w:rPr>
              <w:t>0</w:t>
            </w:r>
            <w:r>
              <w:rPr>
                <w:rFonts w:cs="Times New Roman"/>
                <w:lang w:val="en-GB"/>
              </w:rPr>
              <w:t>,</w:t>
            </w:r>
            <w:r w:rsidRPr="00F17E1B">
              <w:rPr>
                <w:rFonts w:cs="Times New Roman"/>
                <w:lang w:val="en-GB"/>
              </w:rPr>
              <w:t>00006210</w:t>
            </w:r>
          </w:p>
        </w:tc>
        <w:tc>
          <w:tcPr>
            <w:tcW w:w="1556" w:type="dxa"/>
            <w:shd w:val="clear" w:color="auto" w:fill="auto"/>
          </w:tcPr>
          <w:p w:rsidR="00054C97" w:rsidRPr="00F17E1B" w:rsidRDefault="00054C97" w:rsidP="00054C97">
            <w:pPr>
              <w:spacing w:line="276" w:lineRule="auto"/>
              <w:jc w:val="center"/>
              <w:rPr>
                <w:rFonts w:cs="Times New Roman"/>
                <w:bCs/>
                <w:highlight w:val="yellow"/>
              </w:rPr>
            </w:pPr>
            <w:r w:rsidRPr="00F17E1B">
              <w:rPr>
                <w:rFonts w:cs="Times New Roman"/>
                <w:bCs/>
                <w:color w:val="000000"/>
              </w:rPr>
              <w:t>9,180</w:t>
            </w:r>
          </w:p>
        </w:tc>
      </w:tr>
      <w:tr w:rsidR="00054C97" w:rsidRPr="00F17E1B" w:rsidTr="00745EE8">
        <w:tc>
          <w:tcPr>
            <w:tcW w:w="3402" w:type="dxa"/>
          </w:tcPr>
          <w:p w:rsidR="00054C97" w:rsidRPr="00F17E1B" w:rsidRDefault="00054C97" w:rsidP="00054C97">
            <w:pPr>
              <w:spacing w:line="276" w:lineRule="auto"/>
              <w:jc w:val="center"/>
              <w:rPr>
                <w:rFonts w:cs="Times New Roman"/>
              </w:rPr>
            </w:pPr>
            <w:r w:rsidRPr="00F17E1B">
              <w:rPr>
                <w:rFonts w:cs="Times New Roman"/>
                <w:lang w:val="en-US"/>
              </w:rPr>
              <w:t>0</w:t>
            </w:r>
            <w:r>
              <w:rPr>
                <w:rFonts w:cs="Times New Roman"/>
                <w:lang w:val="en-US"/>
              </w:rPr>
              <w:t>,</w:t>
            </w:r>
            <w:r w:rsidRPr="00F17E1B">
              <w:rPr>
                <w:rFonts w:cs="Times New Roman"/>
                <w:lang w:val="en-US"/>
              </w:rPr>
              <w:t>005</w:t>
            </w:r>
          </w:p>
        </w:tc>
        <w:tc>
          <w:tcPr>
            <w:tcW w:w="1418" w:type="dxa"/>
            <w:shd w:val="clear" w:color="auto" w:fill="auto"/>
          </w:tcPr>
          <w:p w:rsidR="00054C97" w:rsidRPr="00F17E1B" w:rsidRDefault="00054C97" w:rsidP="00054C97">
            <w:pPr>
              <w:autoSpaceDE w:val="0"/>
              <w:autoSpaceDN w:val="0"/>
              <w:adjustRightInd w:val="0"/>
              <w:spacing w:line="276" w:lineRule="auto"/>
              <w:jc w:val="center"/>
              <w:rPr>
                <w:rFonts w:cs="Times New Roman"/>
                <w:highlight w:val="yellow"/>
                <w:lang w:val="en-GB"/>
              </w:rPr>
            </w:pPr>
            <w:r w:rsidRPr="00F17E1B">
              <w:rPr>
                <w:rFonts w:cs="Times New Roman"/>
                <w:lang w:val="en-GB"/>
              </w:rPr>
              <w:t>1</w:t>
            </w:r>
            <w:r>
              <w:rPr>
                <w:rFonts w:cs="Times New Roman"/>
                <w:lang w:val="en-GB"/>
              </w:rPr>
              <w:t>,</w:t>
            </w:r>
            <w:r w:rsidRPr="00F17E1B">
              <w:rPr>
                <w:rFonts w:cs="Times New Roman"/>
                <w:lang w:val="en-GB"/>
              </w:rPr>
              <w:t>202</w:t>
            </w:r>
          </w:p>
        </w:tc>
        <w:tc>
          <w:tcPr>
            <w:tcW w:w="1984" w:type="dxa"/>
            <w:shd w:val="clear" w:color="auto" w:fill="auto"/>
          </w:tcPr>
          <w:p w:rsidR="00054C97" w:rsidRPr="00F17E1B" w:rsidRDefault="00054C97" w:rsidP="00054C97">
            <w:pPr>
              <w:autoSpaceDE w:val="0"/>
              <w:autoSpaceDN w:val="0"/>
              <w:adjustRightInd w:val="0"/>
              <w:spacing w:line="276" w:lineRule="auto"/>
              <w:jc w:val="center"/>
              <w:rPr>
                <w:rFonts w:cs="Times New Roman"/>
                <w:highlight w:val="yellow"/>
                <w:lang w:val="en-GB"/>
              </w:rPr>
            </w:pPr>
            <w:r w:rsidRPr="00F17E1B">
              <w:rPr>
                <w:rFonts w:cs="Times New Roman"/>
                <w:lang w:val="en-GB"/>
              </w:rPr>
              <w:t>0</w:t>
            </w:r>
            <w:r>
              <w:rPr>
                <w:rFonts w:cs="Times New Roman"/>
                <w:lang w:val="en-GB"/>
              </w:rPr>
              <w:t>,</w:t>
            </w:r>
            <w:r w:rsidRPr="00F17E1B">
              <w:rPr>
                <w:rFonts w:cs="Times New Roman"/>
                <w:lang w:val="en-GB"/>
              </w:rPr>
              <w:t>00005259</w:t>
            </w:r>
          </w:p>
        </w:tc>
        <w:tc>
          <w:tcPr>
            <w:tcW w:w="1556" w:type="dxa"/>
            <w:shd w:val="clear" w:color="auto" w:fill="auto"/>
          </w:tcPr>
          <w:p w:rsidR="00054C97" w:rsidRPr="00F17E1B" w:rsidRDefault="00054C97" w:rsidP="00054C97">
            <w:pPr>
              <w:spacing w:line="276" w:lineRule="auto"/>
              <w:jc w:val="center"/>
              <w:rPr>
                <w:rFonts w:cs="Times New Roman"/>
                <w:bCs/>
                <w:highlight w:val="yellow"/>
                <w:lang w:val="en-GB"/>
              </w:rPr>
            </w:pPr>
            <w:r w:rsidRPr="00F17E1B">
              <w:rPr>
                <w:rFonts w:cs="Times New Roman"/>
                <w:bCs/>
                <w:color w:val="000000"/>
              </w:rPr>
              <w:t>17,331</w:t>
            </w:r>
          </w:p>
        </w:tc>
      </w:tr>
    </w:tbl>
    <w:p w:rsidR="00EE0C03" w:rsidRDefault="00EE0C03" w:rsidP="006961A0">
      <w:pPr>
        <w:ind w:firstLine="567"/>
        <w:jc w:val="both"/>
        <w:rPr>
          <w:color w:val="000000" w:themeColor="text1"/>
          <w:sz w:val="28"/>
          <w:szCs w:val="28"/>
          <w:lang w:val="en-US"/>
        </w:rPr>
      </w:pPr>
    </w:p>
    <w:p w:rsidR="00054C97" w:rsidRPr="008D2951" w:rsidRDefault="00054C97" w:rsidP="00054C97">
      <w:pPr>
        <w:jc w:val="both"/>
        <w:rPr>
          <w:sz w:val="28"/>
          <w:szCs w:val="28"/>
        </w:rPr>
      </w:pPr>
      <w:r>
        <w:rPr>
          <w:bCs/>
          <w:color w:val="000000" w:themeColor="text1"/>
          <w:sz w:val="28"/>
          <w:szCs w:val="28"/>
          <w:lang w:val="en-US"/>
        </w:rPr>
        <w:t>Table</w:t>
      </w:r>
      <w:r w:rsidRPr="008D2951">
        <w:rPr>
          <w:bCs/>
          <w:color w:val="000000" w:themeColor="text1"/>
          <w:sz w:val="28"/>
          <w:szCs w:val="28"/>
        </w:rPr>
        <w:t xml:space="preserve"> 5 – </w:t>
      </w:r>
      <w:r w:rsidRPr="00054C97">
        <w:rPr>
          <w:bCs/>
          <w:color w:val="000000" w:themeColor="text1"/>
          <w:sz w:val="28"/>
          <w:szCs w:val="28"/>
        </w:rPr>
        <w:t xml:space="preserve">Data on the effect of a perpendicular electrostatic field on the electronic spectrum and the dipole moment of the structure </w:t>
      </w:r>
      <w:r w:rsidRPr="00A7531A">
        <w:rPr>
          <w:color w:val="000000" w:themeColor="text1"/>
          <w:sz w:val="28"/>
          <w:szCs w:val="28"/>
        </w:rPr>
        <w:t>[</w:t>
      </w:r>
      <w:r w:rsidRPr="008D2951">
        <w:rPr>
          <w:color w:val="000000" w:themeColor="text1"/>
          <w:sz w:val="28"/>
          <w:szCs w:val="28"/>
          <w:lang w:val="en-US"/>
        </w:rPr>
        <w:t>Cd</w:t>
      </w:r>
      <w:r w:rsidRPr="00A7531A">
        <w:rPr>
          <w:color w:val="000000" w:themeColor="text1"/>
          <w:sz w:val="28"/>
          <w:szCs w:val="28"/>
          <w:vertAlign w:val="subscript"/>
        </w:rPr>
        <w:t>16</w:t>
      </w:r>
      <w:r w:rsidRPr="008D2951">
        <w:rPr>
          <w:color w:val="000000" w:themeColor="text1"/>
          <w:sz w:val="28"/>
          <w:szCs w:val="28"/>
          <w:lang w:val="en-US"/>
        </w:rPr>
        <w:t>S</w:t>
      </w:r>
      <w:r w:rsidRPr="00A7531A">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A7531A">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p>
    <w:tbl>
      <w:tblPr>
        <w:tblStyle w:val="af"/>
        <w:tblW w:w="7977" w:type="dxa"/>
        <w:tblInd w:w="108" w:type="dxa"/>
        <w:tblLayout w:type="fixed"/>
        <w:tblLook w:val="04A0"/>
      </w:tblPr>
      <w:tblGrid>
        <w:gridCol w:w="3284"/>
        <w:gridCol w:w="1418"/>
        <w:gridCol w:w="1984"/>
        <w:gridCol w:w="1291"/>
      </w:tblGrid>
      <w:tr w:rsidR="007D15ED" w:rsidRPr="00845957" w:rsidTr="00745EE8">
        <w:tc>
          <w:tcPr>
            <w:tcW w:w="3284" w:type="dxa"/>
            <w:tcBorders>
              <w:bottom w:val="single" w:sz="4" w:space="0" w:color="auto"/>
            </w:tcBorders>
          </w:tcPr>
          <w:p w:rsidR="007D15ED" w:rsidRPr="00845957" w:rsidRDefault="007D15ED" w:rsidP="007D15ED">
            <w:pPr>
              <w:spacing w:line="276" w:lineRule="auto"/>
              <w:jc w:val="center"/>
              <w:rPr>
                <w:rFonts w:cs="Times New Roman"/>
                <w:lang w:val="en-US"/>
              </w:rPr>
            </w:pPr>
            <w:r w:rsidRPr="003673AF">
              <w:rPr>
                <w:rFonts w:cs="Times New Roman"/>
                <w:bCs/>
                <w:iCs/>
                <w:lang w:val="en-US"/>
              </w:rPr>
              <w:t>E</w:t>
            </w:r>
            <w:r w:rsidRPr="003673AF">
              <w:rPr>
                <w:rFonts w:cs="Times New Roman"/>
                <w:bCs/>
              </w:rPr>
              <w:t xml:space="preserve">, </w:t>
            </w:r>
            <w:r w:rsidRPr="003673AF">
              <w:rPr>
                <w:rFonts w:cs="Times New Roman"/>
                <w:bCs/>
                <w:lang w:val="en-US"/>
              </w:rPr>
              <w:t>a.u.</w:t>
            </w:r>
          </w:p>
        </w:tc>
        <w:tc>
          <w:tcPr>
            <w:tcW w:w="1418" w:type="dxa"/>
            <w:tcBorders>
              <w:bottom w:val="single" w:sz="4" w:space="0" w:color="auto"/>
              <w:right w:val="single" w:sz="4" w:space="0" w:color="auto"/>
            </w:tcBorders>
          </w:tcPr>
          <w:p w:rsidR="007D15ED" w:rsidRPr="00845957" w:rsidRDefault="007D15ED" w:rsidP="007D15ED">
            <w:pPr>
              <w:autoSpaceDE w:val="0"/>
              <w:autoSpaceDN w:val="0"/>
              <w:adjustRightInd w:val="0"/>
              <w:spacing w:line="276" w:lineRule="auto"/>
              <w:jc w:val="center"/>
              <w:rPr>
                <w:rFonts w:cs="Times New Roman"/>
              </w:rPr>
            </w:pPr>
            <w:r w:rsidRPr="003673AF">
              <w:rPr>
                <w:rFonts w:cs="Times New Roman"/>
                <w:lang w:val="en-GB"/>
              </w:rPr>
              <w:t>E</w:t>
            </w:r>
            <w:r w:rsidRPr="003673AF">
              <w:rPr>
                <w:rFonts w:cs="Times New Roman"/>
                <w:vertAlign w:val="subscript"/>
              </w:rPr>
              <w:t>1</w:t>
            </w:r>
            <w:r w:rsidRPr="003673AF">
              <w:rPr>
                <w:rFonts w:cs="Times New Roman"/>
              </w:rPr>
              <w:t xml:space="preserve">, </w:t>
            </w:r>
            <w:r w:rsidRPr="003673AF">
              <w:rPr>
                <w:rFonts w:cs="Times New Roman"/>
                <w:lang w:val="en-US"/>
              </w:rPr>
              <w:t>eV</w:t>
            </w:r>
          </w:p>
        </w:tc>
        <w:tc>
          <w:tcPr>
            <w:tcW w:w="1984" w:type="dxa"/>
            <w:tcBorders>
              <w:left w:val="single" w:sz="4" w:space="0" w:color="auto"/>
              <w:bottom w:val="single" w:sz="4" w:space="0" w:color="auto"/>
            </w:tcBorders>
          </w:tcPr>
          <w:p w:rsidR="007D15ED" w:rsidRPr="00845957" w:rsidRDefault="007D15ED" w:rsidP="007D15ED">
            <w:pPr>
              <w:autoSpaceDE w:val="0"/>
              <w:autoSpaceDN w:val="0"/>
              <w:adjustRightInd w:val="0"/>
              <w:spacing w:line="276" w:lineRule="auto"/>
              <w:jc w:val="center"/>
              <w:rPr>
                <w:rFonts w:cs="Times New Roman"/>
                <w:i/>
                <w:lang w:val="en-US"/>
              </w:rPr>
            </w:pPr>
            <w:r w:rsidRPr="003673AF">
              <w:rPr>
                <w:rFonts w:cs="Times New Roman"/>
                <w:lang w:val="en-US"/>
              </w:rPr>
              <w:t>f</w:t>
            </w:r>
          </w:p>
        </w:tc>
        <w:tc>
          <w:tcPr>
            <w:tcW w:w="1291" w:type="dxa"/>
          </w:tcPr>
          <w:p w:rsidR="007D15ED" w:rsidRPr="00845957" w:rsidRDefault="007D15ED" w:rsidP="007D15ED">
            <w:pPr>
              <w:autoSpaceDE w:val="0"/>
              <w:autoSpaceDN w:val="0"/>
              <w:adjustRightInd w:val="0"/>
              <w:spacing w:line="276" w:lineRule="auto"/>
              <w:jc w:val="center"/>
              <w:rPr>
                <w:rFonts w:cs="Times New Roman"/>
                <w:lang w:val="en-GB"/>
              </w:rPr>
            </w:pPr>
            <w:r w:rsidRPr="003673AF">
              <w:rPr>
                <w:rFonts w:cs="Times New Roman"/>
                <w:lang w:val="en-US"/>
              </w:rPr>
              <w:t>µ</w:t>
            </w:r>
            <w:r w:rsidRPr="003673AF">
              <w:rPr>
                <w:rFonts w:cs="Times New Roman"/>
              </w:rPr>
              <w:t>, D</w:t>
            </w:r>
            <w:r w:rsidRPr="003673AF">
              <w:rPr>
                <w:rFonts w:cs="Times New Roman"/>
                <w:lang w:val="en-US"/>
              </w:rPr>
              <w:t>ebye</w:t>
            </w:r>
          </w:p>
        </w:tc>
      </w:tr>
      <w:tr w:rsidR="00054C97" w:rsidRPr="00845957" w:rsidTr="00745EE8">
        <w:tc>
          <w:tcPr>
            <w:tcW w:w="3284" w:type="dxa"/>
          </w:tcPr>
          <w:p w:rsidR="00054C97" w:rsidRPr="00845957" w:rsidRDefault="00054C97" w:rsidP="00054C97">
            <w:pPr>
              <w:spacing w:line="276" w:lineRule="auto"/>
              <w:jc w:val="center"/>
              <w:rPr>
                <w:rFonts w:cs="Times New Roman"/>
              </w:rPr>
            </w:pPr>
            <w:r w:rsidRPr="00845957">
              <w:rPr>
                <w:rFonts w:cs="Times New Roman"/>
                <w:lang w:val="en-GB"/>
              </w:rPr>
              <w:t>-0</w:t>
            </w:r>
            <w:r>
              <w:rPr>
                <w:rFonts w:cs="Times New Roman"/>
                <w:lang w:val="en-GB"/>
              </w:rPr>
              <w:t>,</w:t>
            </w:r>
            <w:r w:rsidRPr="00845957">
              <w:rPr>
                <w:rFonts w:cs="Times New Roman"/>
                <w:lang w:val="en-GB"/>
              </w:rPr>
              <w:t>005</w:t>
            </w:r>
          </w:p>
        </w:tc>
        <w:tc>
          <w:tcPr>
            <w:tcW w:w="1418"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301</w:t>
            </w:r>
          </w:p>
        </w:tc>
        <w:tc>
          <w:tcPr>
            <w:tcW w:w="1984"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00319728</w:t>
            </w:r>
          </w:p>
        </w:tc>
        <w:tc>
          <w:tcPr>
            <w:tcW w:w="1291" w:type="dxa"/>
          </w:tcPr>
          <w:p w:rsidR="00054C97" w:rsidRPr="00845957" w:rsidRDefault="00054C97" w:rsidP="00054C97">
            <w:pPr>
              <w:spacing w:line="276" w:lineRule="auto"/>
              <w:jc w:val="center"/>
              <w:rPr>
                <w:rFonts w:cs="Times New Roman"/>
              </w:rPr>
            </w:pPr>
            <w:r w:rsidRPr="00845957">
              <w:rPr>
                <w:rFonts w:cs="Times New Roman"/>
                <w:color w:val="000000"/>
              </w:rPr>
              <w:t>12,639</w:t>
            </w:r>
          </w:p>
        </w:tc>
      </w:tr>
      <w:tr w:rsidR="00054C97" w:rsidRPr="00845957" w:rsidTr="00745EE8">
        <w:tc>
          <w:tcPr>
            <w:tcW w:w="3284" w:type="dxa"/>
          </w:tcPr>
          <w:p w:rsidR="00054C97" w:rsidRPr="00845957" w:rsidRDefault="00054C97" w:rsidP="00054C97">
            <w:pPr>
              <w:spacing w:line="276" w:lineRule="auto"/>
              <w:jc w:val="center"/>
              <w:rPr>
                <w:rFonts w:cs="Times New Roman"/>
              </w:rPr>
            </w:pPr>
            <w:r w:rsidRPr="00845957">
              <w:rPr>
                <w:rFonts w:cs="Times New Roman"/>
                <w:lang w:val="en-GB"/>
              </w:rPr>
              <w:t>-0</w:t>
            </w:r>
            <w:r>
              <w:rPr>
                <w:rFonts w:cs="Times New Roman"/>
                <w:lang w:val="en-GB"/>
              </w:rPr>
              <w:t>,</w:t>
            </w:r>
            <w:r w:rsidRPr="00845957">
              <w:rPr>
                <w:rFonts w:cs="Times New Roman"/>
                <w:lang w:val="en-GB"/>
              </w:rPr>
              <w:t>0025</w:t>
            </w:r>
          </w:p>
        </w:tc>
        <w:tc>
          <w:tcPr>
            <w:tcW w:w="1418"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597</w:t>
            </w:r>
          </w:p>
        </w:tc>
        <w:tc>
          <w:tcPr>
            <w:tcW w:w="1984"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00150524</w:t>
            </w:r>
          </w:p>
        </w:tc>
        <w:tc>
          <w:tcPr>
            <w:tcW w:w="1291" w:type="dxa"/>
          </w:tcPr>
          <w:p w:rsidR="00054C97" w:rsidRPr="00845957" w:rsidRDefault="00054C97" w:rsidP="00054C97">
            <w:pPr>
              <w:spacing w:line="276" w:lineRule="auto"/>
              <w:jc w:val="center"/>
              <w:rPr>
                <w:rFonts w:cs="Times New Roman"/>
                <w:color w:val="000000"/>
              </w:rPr>
            </w:pPr>
            <w:r w:rsidRPr="00845957">
              <w:rPr>
                <w:rFonts w:cs="Times New Roman"/>
                <w:color w:val="000000"/>
              </w:rPr>
              <w:t>6,996</w:t>
            </w:r>
          </w:p>
        </w:tc>
      </w:tr>
      <w:tr w:rsidR="00054C97" w:rsidRPr="00845957" w:rsidTr="00745EE8">
        <w:tc>
          <w:tcPr>
            <w:tcW w:w="3284" w:type="dxa"/>
          </w:tcPr>
          <w:p w:rsidR="00054C97" w:rsidRPr="00845957" w:rsidRDefault="00054C97" w:rsidP="00054C97">
            <w:pPr>
              <w:spacing w:line="276" w:lineRule="auto"/>
              <w:jc w:val="center"/>
              <w:rPr>
                <w:rFonts w:cs="Times New Roman"/>
              </w:rPr>
            </w:pPr>
            <w:r w:rsidRPr="00845957">
              <w:rPr>
                <w:rFonts w:cs="Times New Roman"/>
                <w:lang w:val="en-GB"/>
              </w:rPr>
              <w:t>-0</w:t>
            </w:r>
            <w:r>
              <w:rPr>
                <w:rFonts w:cs="Times New Roman"/>
                <w:lang w:val="en-GB"/>
              </w:rPr>
              <w:t>,</w:t>
            </w:r>
            <w:r w:rsidRPr="00845957">
              <w:rPr>
                <w:rFonts w:cs="Times New Roman"/>
                <w:lang w:val="en-GB"/>
              </w:rPr>
              <w:t>001</w:t>
            </w:r>
          </w:p>
        </w:tc>
        <w:tc>
          <w:tcPr>
            <w:tcW w:w="1418"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819</w:t>
            </w:r>
          </w:p>
        </w:tc>
        <w:tc>
          <w:tcPr>
            <w:tcW w:w="1984"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00109485</w:t>
            </w:r>
          </w:p>
        </w:tc>
        <w:tc>
          <w:tcPr>
            <w:tcW w:w="1291" w:type="dxa"/>
          </w:tcPr>
          <w:p w:rsidR="00054C97" w:rsidRPr="00845957" w:rsidRDefault="00054C97" w:rsidP="00054C97">
            <w:pPr>
              <w:spacing w:line="276" w:lineRule="auto"/>
              <w:jc w:val="center"/>
              <w:rPr>
                <w:rFonts w:cs="Times New Roman"/>
                <w:color w:val="000000"/>
              </w:rPr>
            </w:pPr>
            <w:r w:rsidRPr="00845957">
              <w:rPr>
                <w:rFonts w:cs="Times New Roman"/>
                <w:color w:val="000000"/>
              </w:rPr>
              <w:t>4,388</w:t>
            </w:r>
          </w:p>
        </w:tc>
      </w:tr>
      <w:tr w:rsidR="00054C97" w:rsidRPr="00845957" w:rsidTr="00745EE8">
        <w:tc>
          <w:tcPr>
            <w:tcW w:w="3284" w:type="dxa"/>
          </w:tcPr>
          <w:p w:rsidR="00054C97" w:rsidRPr="00845957" w:rsidRDefault="00054C97" w:rsidP="00054C97">
            <w:pPr>
              <w:spacing w:line="276" w:lineRule="auto"/>
              <w:jc w:val="center"/>
              <w:rPr>
                <w:rFonts w:cs="Times New Roman"/>
              </w:rPr>
            </w:pPr>
            <w:r w:rsidRPr="00845957">
              <w:rPr>
                <w:rFonts w:cs="Times New Roman"/>
                <w:lang w:val="en-GB"/>
              </w:rPr>
              <w:t>-0</w:t>
            </w:r>
            <w:r>
              <w:rPr>
                <w:rFonts w:cs="Times New Roman"/>
                <w:lang w:val="en-GB"/>
              </w:rPr>
              <w:t>,</w:t>
            </w:r>
            <w:r w:rsidRPr="00845957">
              <w:rPr>
                <w:rFonts w:cs="Times New Roman"/>
                <w:lang w:val="en-GB"/>
              </w:rPr>
              <w:t>0005</w:t>
            </w:r>
          </w:p>
        </w:tc>
        <w:tc>
          <w:tcPr>
            <w:tcW w:w="1418"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894</w:t>
            </w:r>
          </w:p>
        </w:tc>
        <w:tc>
          <w:tcPr>
            <w:tcW w:w="1984"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00099130</w:t>
            </w:r>
          </w:p>
        </w:tc>
        <w:tc>
          <w:tcPr>
            <w:tcW w:w="1291" w:type="dxa"/>
          </w:tcPr>
          <w:p w:rsidR="00054C97" w:rsidRPr="00845957" w:rsidRDefault="00054C97" w:rsidP="00054C97">
            <w:pPr>
              <w:spacing w:line="276" w:lineRule="auto"/>
              <w:jc w:val="center"/>
              <w:rPr>
                <w:rFonts w:cs="Times New Roman"/>
              </w:rPr>
            </w:pPr>
            <w:r w:rsidRPr="00845957">
              <w:rPr>
                <w:rFonts w:cs="Times New Roman"/>
                <w:color w:val="000000"/>
              </w:rPr>
              <w:t>3,878</w:t>
            </w:r>
          </w:p>
        </w:tc>
      </w:tr>
      <w:tr w:rsidR="00054C97" w:rsidRPr="00845957" w:rsidTr="00745EE8">
        <w:tc>
          <w:tcPr>
            <w:tcW w:w="3284" w:type="dxa"/>
          </w:tcPr>
          <w:p w:rsidR="00054C97" w:rsidRPr="00845957" w:rsidRDefault="00054C97" w:rsidP="00054C97">
            <w:pPr>
              <w:spacing w:line="276" w:lineRule="auto"/>
              <w:jc w:val="center"/>
              <w:rPr>
                <w:rFonts w:cs="Times New Roman"/>
              </w:rPr>
            </w:pPr>
            <w:r w:rsidRPr="00845957">
              <w:rPr>
                <w:rFonts w:cs="Times New Roman"/>
                <w:lang w:val="en-GB"/>
              </w:rPr>
              <w:t>-0</w:t>
            </w:r>
            <w:r>
              <w:rPr>
                <w:rFonts w:cs="Times New Roman"/>
                <w:lang w:val="en-GB"/>
              </w:rPr>
              <w:t>,</w:t>
            </w:r>
            <w:r w:rsidRPr="00845957">
              <w:rPr>
                <w:rFonts w:cs="Times New Roman"/>
                <w:lang w:val="en-GB"/>
              </w:rPr>
              <w:t>00025</w:t>
            </w:r>
          </w:p>
        </w:tc>
        <w:tc>
          <w:tcPr>
            <w:tcW w:w="1418"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932</w:t>
            </w:r>
          </w:p>
        </w:tc>
        <w:tc>
          <w:tcPr>
            <w:tcW w:w="1984"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00092755</w:t>
            </w:r>
          </w:p>
        </w:tc>
        <w:tc>
          <w:tcPr>
            <w:tcW w:w="1291" w:type="dxa"/>
          </w:tcPr>
          <w:p w:rsidR="00054C97" w:rsidRPr="00845957" w:rsidRDefault="00054C97" w:rsidP="00054C97">
            <w:pPr>
              <w:spacing w:line="276" w:lineRule="auto"/>
              <w:jc w:val="center"/>
              <w:rPr>
                <w:rFonts w:cs="Times New Roman"/>
              </w:rPr>
            </w:pPr>
            <w:r w:rsidRPr="00845957">
              <w:rPr>
                <w:rFonts w:cs="Times New Roman"/>
                <w:color w:val="000000"/>
              </w:rPr>
              <w:t>3,761</w:t>
            </w:r>
          </w:p>
        </w:tc>
      </w:tr>
      <w:tr w:rsidR="00054C97" w:rsidRPr="00845957" w:rsidTr="00745EE8">
        <w:tc>
          <w:tcPr>
            <w:tcW w:w="3284" w:type="dxa"/>
          </w:tcPr>
          <w:p w:rsidR="00054C97" w:rsidRPr="00845957" w:rsidRDefault="00054C97" w:rsidP="00054C97">
            <w:pPr>
              <w:spacing w:line="276" w:lineRule="auto"/>
              <w:jc w:val="center"/>
              <w:rPr>
                <w:rFonts w:cs="Times New Roman"/>
              </w:rPr>
            </w:pPr>
            <w:r w:rsidRPr="00845957">
              <w:rPr>
                <w:rFonts w:cs="Times New Roman"/>
                <w:lang w:val="en-GB"/>
              </w:rPr>
              <w:t>-0</w:t>
            </w:r>
            <w:r>
              <w:rPr>
                <w:rFonts w:cs="Times New Roman"/>
                <w:lang w:val="en-GB"/>
              </w:rPr>
              <w:t>,</w:t>
            </w:r>
            <w:r w:rsidRPr="00845957">
              <w:rPr>
                <w:rFonts w:cs="Times New Roman"/>
                <w:lang w:val="en-GB"/>
              </w:rPr>
              <w:t>0001</w:t>
            </w:r>
          </w:p>
        </w:tc>
        <w:tc>
          <w:tcPr>
            <w:tcW w:w="1418"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947</w:t>
            </w:r>
          </w:p>
        </w:tc>
        <w:tc>
          <w:tcPr>
            <w:tcW w:w="1984"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00003711</w:t>
            </w:r>
          </w:p>
        </w:tc>
        <w:tc>
          <w:tcPr>
            <w:tcW w:w="1291" w:type="dxa"/>
          </w:tcPr>
          <w:p w:rsidR="00054C97" w:rsidRPr="00845957" w:rsidRDefault="00054C97" w:rsidP="00054C97">
            <w:pPr>
              <w:spacing w:line="276" w:lineRule="auto"/>
              <w:jc w:val="center"/>
              <w:rPr>
                <w:rFonts w:cs="Times New Roman"/>
              </w:rPr>
            </w:pPr>
            <w:r w:rsidRPr="00845957">
              <w:rPr>
                <w:rFonts w:cs="Times New Roman"/>
                <w:color w:val="000000"/>
              </w:rPr>
              <w:t>3,700</w:t>
            </w:r>
          </w:p>
        </w:tc>
      </w:tr>
      <w:tr w:rsidR="00054C97" w:rsidRPr="00845957" w:rsidTr="00745EE8">
        <w:tc>
          <w:tcPr>
            <w:tcW w:w="3284" w:type="dxa"/>
            <w:shd w:val="clear" w:color="auto" w:fill="auto"/>
          </w:tcPr>
          <w:p w:rsidR="00054C97" w:rsidRPr="00845957" w:rsidRDefault="00054C97" w:rsidP="00054C97">
            <w:pPr>
              <w:spacing w:line="276" w:lineRule="auto"/>
              <w:jc w:val="center"/>
              <w:rPr>
                <w:rFonts w:cs="Times New Roman"/>
                <w:lang w:val="en-GB"/>
              </w:rPr>
            </w:pPr>
            <w:r w:rsidRPr="00845957">
              <w:rPr>
                <w:rFonts w:cs="Times New Roman"/>
                <w:lang w:val="en-GB"/>
              </w:rPr>
              <w:t>0</w:t>
            </w:r>
          </w:p>
        </w:tc>
        <w:tc>
          <w:tcPr>
            <w:tcW w:w="1418" w:type="dxa"/>
            <w:shd w:val="clear" w:color="auto" w:fill="auto"/>
          </w:tcPr>
          <w:p w:rsidR="00054C97" w:rsidRPr="00845957" w:rsidRDefault="00054C97" w:rsidP="00054C97">
            <w:pPr>
              <w:spacing w:line="276" w:lineRule="auto"/>
              <w:jc w:val="center"/>
              <w:rPr>
                <w:rFonts w:cs="Times New Roman"/>
              </w:rPr>
            </w:pPr>
            <w:r w:rsidRPr="00845957">
              <w:rPr>
                <w:rFonts w:cs="Times New Roman"/>
                <w:lang w:val="en-GB"/>
              </w:rPr>
              <w:t>0</w:t>
            </w:r>
            <w:r>
              <w:rPr>
                <w:rFonts w:cs="Times New Roman"/>
                <w:lang w:val="en-GB"/>
              </w:rPr>
              <w:t>,</w:t>
            </w:r>
            <w:r w:rsidRPr="00845957">
              <w:rPr>
                <w:rFonts w:cs="Times New Roman"/>
                <w:lang w:val="en-GB"/>
              </w:rPr>
              <w:t>940</w:t>
            </w:r>
          </w:p>
        </w:tc>
        <w:tc>
          <w:tcPr>
            <w:tcW w:w="1984" w:type="dxa"/>
            <w:shd w:val="clear" w:color="auto" w:fill="auto"/>
          </w:tcPr>
          <w:p w:rsidR="00054C97" w:rsidRPr="00845957" w:rsidRDefault="00054C97" w:rsidP="00054C97">
            <w:pPr>
              <w:spacing w:line="276" w:lineRule="auto"/>
              <w:jc w:val="center"/>
              <w:rPr>
                <w:rFonts w:cs="Times New Roman"/>
              </w:rPr>
            </w:pPr>
            <w:r w:rsidRPr="00845957">
              <w:rPr>
                <w:rFonts w:cs="Times New Roman"/>
                <w:lang w:val="en-GB"/>
              </w:rPr>
              <w:t>0</w:t>
            </w:r>
            <w:r>
              <w:rPr>
                <w:rFonts w:cs="Times New Roman"/>
                <w:lang w:val="en-GB"/>
              </w:rPr>
              <w:t>,</w:t>
            </w:r>
            <w:r w:rsidRPr="00845957">
              <w:rPr>
                <w:rFonts w:cs="Times New Roman"/>
                <w:lang w:val="en-GB"/>
              </w:rPr>
              <w:t>00006124</w:t>
            </w:r>
          </w:p>
        </w:tc>
        <w:tc>
          <w:tcPr>
            <w:tcW w:w="1291" w:type="dxa"/>
            <w:shd w:val="clear" w:color="auto" w:fill="auto"/>
          </w:tcPr>
          <w:p w:rsidR="00054C97" w:rsidRPr="00845957" w:rsidRDefault="00054C97" w:rsidP="00054C97">
            <w:pPr>
              <w:spacing w:line="276" w:lineRule="auto"/>
              <w:jc w:val="center"/>
              <w:rPr>
                <w:rFonts w:cs="Times New Roman"/>
              </w:rPr>
            </w:pPr>
            <w:r w:rsidRPr="00845957">
              <w:rPr>
                <w:rFonts w:cs="Times New Roman"/>
                <w:color w:val="000000"/>
              </w:rPr>
              <w:t>3,691</w:t>
            </w:r>
          </w:p>
        </w:tc>
      </w:tr>
      <w:tr w:rsidR="00054C97" w:rsidRPr="00845957" w:rsidTr="00745EE8">
        <w:tc>
          <w:tcPr>
            <w:tcW w:w="3284" w:type="dxa"/>
          </w:tcPr>
          <w:p w:rsidR="00054C97" w:rsidRPr="00845957" w:rsidRDefault="00054C97" w:rsidP="00054C97">
            <w:pPr>
              <w:spacing w:line="276" w:lineRule="auto"/>
              <w:jc w:val="center"/>
              <w:rPr>
                <w:rFonts w:cs="Times New Roman"/>
              </w:rPr>
            </w:pPr>
            <w:r w:rsidRPr="00845957">
              <w:rPr>
                <w:rFonts w:cs="Times New Roman"/>
                <w:lang w:val="en-GB"/>
              </w:rPr>
              <w:t>0</w:t>
            </w:r>
            <w:r>
              <w:rPr>
                <w:rFonts w:cs="Times New Roman"/>
                <w:lang w:val="en-GB"/>
              </w:rPr>
              <w:t>,</w:t>
            </w:r>
            <w:r w:rsidRPr="00845957">
              <w:rPr>
                <w:rFonts w:cs="Times New Roman"/>
                <w:lang w:val="en-GB"/>
              </w:rPr>
              <w:t>0001</w:t>
            </w:r>
          </w:p>
        </w:tc>
        <w:tc>
          <w:tcPr>
            <w:tcW w:w="1418" w:type="dxa"/>
          </w:tcPr>
          <w:p w:rsidR="00054C97" w:rsidRPr="00845957" w:rsidRDefault="00054C97" w:rsidP="00054C97">
            <w:pPr>
              <w:autoSpaceDE w:val="0"/>
              <w:autoSpaceDN w:val="0"/>
              <w:adjustRightInd w:val="0"/>
              <w:spacing w:line="276" w:lineRule="auto"/>
              <w:jc w:val="center"/>
              <w:rPr>
                <w:rFonts w:cs="Times New Roman"/>
              </w:rPr>
            </w:pPr>
            <w:r w:rsidRPr="00845957">
              <w:rPr>
                <w:rFonts w:cs="Times New Roman"/>
              </w:rPr>
              <w:t>0</w:t>
            </w:r>
            <w:r>
              <w:rPr>
                <w:rFonts w:cs="Times New Roman"/>
              </w:rPr>
              <w:t>,</w:t>
            </w:r>
            <w:r w:rsidRPr="00845957">
              <w:rPr>
                <w:rFonts w:cs="Times New Roman"/>
              </w:rPr>
              <w:t>933</w:t>
            </w:r>
          </w:p>
        </w:tc>
        <w:tc>
          <w:tcPr>
            <w:tcW w:w="1984" w:type="dxa"/>
          </w:tcPr>
          <w:p w:rsidR="00054C97" w:rsidRPr="00845957" w:rsidRDefault="00054C97" w:rsidP="00054C97">
            <w:pPr>
              <w:autoSpaceDE w:val="0"/>
              <w:autoSpaceDN w:val="0"/>
              <w:adjustRightInd w:val="0"/>
              <w:spacing w:line="276" w:lineRule="auto"/>
              <w:jc w:val="center"/>
              <w:rPr>
                <w:rFonts w:cs="Times New Roman"/>
              </w:rPr>
            </w:pPr>
            <w:r w:rsidRPr="00845957">
              <w:rPr>
                <w:rFonts w:cs="Times New Roman"/>
              </w:rPr>
              <w:t>0</w:t>
            </w:r>
            <w:r>
              <w:rPr>
                <w:rFonts w:cs="Times New Roman"/>
              </w:rPr>
              <w:t>,</w:t>
            </w:r>
            <w:r w:rsidRPr="00845957">
              <w:rPr>
                <w:rFonts w:cs="Times New Roman"/>
              </w:rPr>
              <w:t>00007034</w:t>
            </w:r>
          </w:p>
        </w:tc>
        <w:tc>
          <w:tcPr>
            <w:tcW w:w="1291" w:type="dxa"/>
          </w:tcPr>
          <w:p w:rsidR="00054C97" w:rsidRPr="00845957" w:rsidRDefault="00054C97" w:rsidP="00054C97">
            <w:pPr>
              <w:spacing w:line="276" w:lineRule="auto"/>
              <w:jc w:val="center"/>
              <w:rPr>
                <w:rFonts w:cs="Times New Roman"/>
              </w:rPr>
            </w:pPr>
            <w:r w:rsidRPr="00845957">
              <w:rPr>
                <w:rFonts w:cs="Times New Roman"/>
                <w:color w:val="000000"/>
              </w:rPr>
              <w:t>3,698</w:t>
            </w:r>
          </w:p>
        </w:tc>
      </w:tr>
      <w:tr w:rsidR="00054C97" w:rsidRPr="00845957" w:rsidTr="00745EE8">
        <w:tc>
          <w:tcPr>
            <w:tcW w:w="3284" w:type="dxa"/>
          </w:tcPr>
          <w:p w:rsidR="00054C97" w:rsidRPr="00845957" w:rsidRDefault="00054C97" w:rsidP="00054C97">
            <w:pPr>
              <w:spacing w:line="276" w:lineRule="auto"/>
              <w:jc w:val="center"/>
              <w:rPr>
                <w:rFonts w:cs="Times New Roman"/>
                <w:lang w:val="en-US"/>
              </w:rPr>
            </w:pPr>
            <w:r w:rsidRPr="00845957">
              <w:rPr>
                <w:rFonts w:cs="Times New Roman"/>
                <w:lang w:val="en-GB"/>
              </w:rPr>
              <w:t>0</w:t>
            </w:r>
            <w:r>
              <w:rPr>
                <w:rFonts w:cs="Times New Roman"/>
                <w:lang w:val="en-GB"/>
              </w:rPr>
              <w:t>,</w:t>
            </w:r>
            <w:r w:rsidRPr="00845957">
              <w:rPr>
                <w:rFonts w:cs="Times New Roman"/>
                <w:lang w:val="en-GB"/>
              </w:rPr>
              <w:t>00025</w:t>
            </w:r>
          </w:p>
        </w:tc>
        <w:tc>
          <w:tcPr>
            <w:tcW w:w="1418" w:type="dxa"/>
          </w:tcPr>
          <w:p w:rsidR="00054C97" w:rsidRPr="00845957" w:rsidRDefault="00054C97" w:rsidP="00054C97">
            <w:pPr>
              <w:autoSpaceDE w:val="0"/>
              <w:autoSpaceDN w:val="0"/>
              <w:adjustRightInd w:val="0"/>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920</w:t>
            </w:r>
          </w:p>
        </w:tc>
        <w:tc>
          <w:tcPr>
            <w:tcW w:w="1984" w:type="dxa"/>
          </w:tcPr>
          <w:p w:rsidR="00054C97" w:rsidRPr="00845957" w:rsidRDefault="00054C97" w:rsidP="00054C97">
            <w:pPr>
              <w:autoSpaceDE w:val="0"/>
              <w:autoSpaceDN w:val="0"/>
              <w:adjustRightInd w:val="0"/>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00008086</w:t>
            </w:r>
          </w:p>
        </w:tc>
        <w:tc>
          <w:tcPr>
            <w:tcW w:w="1291" w:type="dxa"/>
          </w:tcPr>
          <w:p w:rsidR="00054C97" w:rsidRPr="00845957" w:rsidRDefault="00054C97" w:rsidP="00054C97">
            <w:pPr>
              <w:spacing w:line="276" w:lineRule="auto"/>
              <w:jc w:val="center"/>
              <w:rPr>
                <w:rFonts w:cs="Times New Roman"/>
                <w:color w:val="000000"/>
              </w:rPr>
            </w:pPr>
            <w:r w:rsidRPr="00845957">
              <w:rPr>
                <w:rFonts w:cs="Times New Roman"/>
                <w:color w:val="000000"/>
              </w:rPr>
              <w:t>3,736</w:t>
            </w:r>
          </w:p>
        </w:tc>
      </w:tr>
      <w:tr w:rsidR="00054C97" w:rsidRPr="00845957" w:rsidTr="00745EE8">
        <w:tc>
          <w:tcPr>
            <w:tcW w:w="3284" w:type="dxa"/>
          </w:tcPr>
          <w:p w:rsidR="00054C97" w:rsidRPr="00845957" w:rsidRDefault="00054C97" w:rsidP="00054C97">
            <w:pPr>
              <w:spacing w:line="276" w:lineRule="auto"/>
              <w:jc w:val="center"/>
              <w:rPr>
                <w:rFonts w:cs="Times New Roman"/>
                <w:lang w:val="en-US"/>
              </w:rPr>
            </w:pPr>
            <w:r w:rsidRPr="00845957">
              <w:rPr>
                <w:rFonts w:cs="Times New Roman"/>
                <w:lang w:val="en-GB"/>
              </w:rPr>
              <w:t>0</w:t>
            </w:r>
            <w:r>
              <w:rPr>
                <w:rFonts w:cs="Times New Roman"/>
                <w:lang w:val="en-GB"/>
              </w:rPr>
              <w:t>,</w:t>
            </w:r>
            <w:r w:rsidRPr="00845957">
              <w:rPr>
                <w:rFonts w:cs="Times New Roman"/>
                <w:lang w:val="en-GB"/>
              </w:rPr>
              <w:t>0005</w:t>
            </w:r>
          </w:p>
        </w:tc>
        <w:tc>
          <w:tcPr>
            <w:tcW w:w="1418"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896</w:t>
            </w:r>
          </w:p>
        </w:tc>
        <w:tc>
          <w:tcPr>
            <w:tcW w:w="1984" w:type="dxa"/>
          </w:tcPr>
          <w:p w:rsidR="00054C97" w:rsidRPr="00845957" w:rsidRDefault="00054C97" w:rsidP="00054C97">
            <w:pPr>
              <w:spacing w:line="276" w:lineRule="auto"/>
              <w:jc w:val="center"/>
              <w:rPr>
                <w:rFonts w:cs="Times New Roman"/>
              </w:rPr>
            </w:pPr>
            <w:r w:rsidRPr="00845957">
              <w:rPr>
                <w:rFonts w:cs="Times New Roman"/>
              </w:rPr>
              <w:t>0</w:t>
            </w:r>
            <w:r>
              <w:rPr>
                <w:rFonts w:cs="Times New Roman"/>
              </w:rPr>
              <w:t>,</w:t>
            </w:r>
            <w:r w:rsidRPr="00845957">
              <w:rPr>
                <w:rFonts w:cs="Times New Roman"/>
              </w:rPr>
              <w:t>00009547</w:t>
            </w:r>
          </w:p>
        </w:tc>
        <w:tc>
          <w:tcPr>
            <w:tcW w:w="1291" w:type="dxa"/>
          </w:tcPr>
          <w:p w:rsidR="00054C97" w:rsidRPr="00845957" w:rsidRDefault="00054C97" w:rsidP="00054C97">
            <w:pPr>
              <w:spacing w:line="276" w:lineRule="auto"/>
              <w:jc w:val="center"/>
              <w:rPr>
                <w:rFonts w:cs="Times New Roman"/>
              </w:rPr>
            </w:pPr>
            <w:r w:rsidRPr="00845957">
              <w:rPr>
                <w:rFonts w:cs="Times New Roman"/>
                <w:color w:val="000000"/>
              </w:rPr>
              <w:t>3,872</w:t>
            </w:r>
          </w:p>
        </w:tc>
      </w:tr>
      <w:tr w:rsidR="00054C97" w:rsidRPr="00845957" w:rsidTr="00745EE8">
        <w:tc>
          <w:tcPr>
            <w:tcW w:w="3284" w:type="dxa"/>
          </w:tcPr>
          <w:p w:rsidR="00054C97" w:rsidRPr="00845957" w:rsidRDefault="00054C97" w:rsidP="00054C97">
            <w:pPr>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001</w:t>
            </w:r>
          </w:p>
        </w:tc>
        <w:tc>
          <w:tcPr>
            <w:tcW w:w="1418" w:type="dxa"/>
          </w:tcPr>
          <w:p w:rsidR="00054C97" w:rsidRPr="00845957" w:rsidRDefault="00054C97" w:rsidP="00054C97">
            <w:pPr>
              <w:autoSpaceDE w:val="0"/>
              <w:autoSpaceDN w:val="0"/>
              <w:adjustRightInd w:val="0"/>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836</w:t>
            </w:r>
          </w:p>
        </w:tc>
        <w:tc>
          <w:tcPr>
            <w:tcW w:w="1984" w:type="dxa"/>
          </w:tcPr>
          <w:p w:rsidR="00054C97" w:rsidRPr="00845957" w:rsidRDefault="00054C97" w:rsidP="00054C97">
            <w:pPr>
              <w:autoSpaceDE w:val="0"/>
              <w:autoSpaceDN w:val="0"/>
              <w:adjustRightInd w:val="0"/>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00001935</w:t>
            </w:r>
          </w:p>
        </w:tc>
        <w:tc>
          <w:tcPr>
            <w:tcW w:w="1291" w:type="dxa"/>
          </w:tcPr>
          <w:p w:rsidR="00054C97" w:rsidRPr="00845957" w:rsidRDefault="00054C97" w:rsidP="00054C97">
            <w:pPr>
              <w:spacing w:line="276" w:lineRule="auto"/>
              <w:jc w:val="center"/>
              <w:rPr>
                <w:rFonts w:cs="Times New Roman"/>
                <w:color w:val="000000"/>
              </w:rPr>
            </w:pPr>
            <w:r w:rsidRPr="00845957">
              <w:rPr>
                <w:rFonts w:cs="Times New Roman"/>
                <w:color w:val="000000"/>
              </w:rPr>
              <w:t>4,372</w:t>
            </w:r>
          </w:p>
        </w:tc>
      </w:tr>
      <w:tr w:rsidR="00054C97" w:rsidRPr="00845957" w:rsidTr="00745EE8">
        <w:tc>
          <w:tcPr>
            <w:tcW w:w="3284" w:type="dxa"/>
          </w:tcPr>
          <w:p w:rsidR="00054C97" w:rsidRPr="00845957" w:rsidRDefault="00054C97" w:rsidP="00054C97">
            <w:pPr>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0025</w:t>
            </w:r>
          </w:p>
        </w:tc>
        <w:tc>
          <w:tcPr>
            <w:tcW w:w="1418" w:type="dxa"/>
          </w:tcPr>
          <w:p w:rsidR="00054C97" w:rsidRPr="00845957" w:rsidRDefault="00054C97" w:rsidP="00054C97">
            <w:pPr>
              <w:autoSpaceDE w:val="0"/>
              <w:autoSpaceDN w:val="0"/>
              <w:adjustRightInd w:val="0"/>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613</w:t>
            </w:r>
          </w:p>
        </w:tc>
        <w:tc>
          <w:tcPr>
            <w:tcW w:w="1984" w:type="dxa"/>
          </w:tcPr>
          <w:p w:rsidR="00054C97" w:rsidRPr="00845957" w:rsidRDefault="00054C97" w:rsidP="00054C97">
            <w:pPr>
              <w:autoSpaceDE w:val="0"/>
              <w:autoSpaceDN w:val="0"/>
              <w:adjustRightInd w:val="0"/>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00000469</w:t>
            </w:r>
          </w:p>
        </w:tc>
        <w:tc>
          <w:tcPr>
            <w:tcW w:w="1291" w:type="dxa"/>
          </w:tcPr>
          <w:p w:rsidR="00054C97" w:rsidRPr="00845957" w:rsidRDefault="00054C97" w:rsidP="00054C97">
            <w:pPr>
              <w:spacing w:line="276" w:lineRule="auto"/>
              <w:jc w:val="center"/>
              <w:rPr>
                <w:rFonts w:cs="Times New Roman"/>
              </w:rPr>
            </w:pPr>
            <w:r w:rsidRPr="00845957">
              <w:rPr>
                <w:rFonts w:cs="Times New Roman"/>
                <w:color w:val="000000"/>
              </w:rPr>
              <w:t>6,925</w:t>
            </w:r>
          </w:p>
        </w:tc>
      </w:tr>
      <w:tr w:rsidR="00054C97" w:rsidRPr="00845957" w:rsidTr="00745EE8">
        <w:tc>
          <w:tcPr>
            <w:tcW w:w="3284" w:type="dxa"/>
          </w:tcPr>
          <w:p w:rsidR="00054C97" w:rsidRPr="00845957" w:rsidRDefault="00054C97" w:rsidP="00054C97">
            <w:pPr>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005</w:t>
            </w:r>
          </w:p>
        </w:tc>
        <w:tc>
          <w:tcPr>
            <w:tcW w:w="1418" w:type="dxa"/>
          </w:tcPr>
          <w:p w:rsidR="00054C97" w:rsidRPr="00845957" w:rsidRDefault="00054C97" w:rsidP="00054C97">
            <w:pPr>
              <w:autoSpaceDE w:val="0"/>
              <w:autoSpaceDN w:val="0"/>
              <w:adjustRightInd w:val="0"/>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221</w:t>
            </w:r>
          </w:p>
        </w:tc>
        <w:tc>
          <w:tcPr>
            <w:tcW w:w="1984" w:type="dxa"/>
          </w:tcPr>
          <w:p w:rsidR="00054C97" w:rsidRPr="00845957" w:rsidRDefault="00054C97" w:rsidP="00054C97">
            <w:pPr>
              <w:autoSpaceDE w:val="0"/>
              <w:autoSpaceDN w:val="0"/>
              <w:adjustRightInd w:val="0"/>
              <w:spacing w:line="276" w:lineRule="auto"/>
              <w:jc w:val="center"/>
              <w:rPr>
                <w:rFonts w:cs="Times New Roman"/>
                <w:lang w:val="en-GB"/>
              </w:rPr>
            </w:pPr>
            <w:r w:rsidRPr="00845957">
              <w:rPr>
                <w:rFonts w:cs="Times New Roman"/>
                <w:lang w:val="en-GB"/>
              </w:rPr>
              <w:t>0</w:t>
            </w:r>
            <w:r>
              <w:rPr>
                <w:rFonts w:cs="Times New Roman"/>
                <w:lang w:val="en-GB"/>
              </w:rPr>
              <w:t>,</w:t>
            </w:r>
            <w:r w:rsidRPr="00845957">
              <w:rPr>
                <w:rFonts w:cs="Times New Roman"/>
                <w:lang w:val="en-GB"/>
              </w:rPr>
              <w:t>00000163</w:t>
            </w:r>
          </w:p>
        </w:tc>
        <w:tc>
          <w:tcPr>
            <w:tcW w:w="1291" w:type="dxa"/>
          </w:tcPr>
          <w:p w:rsidR="00054C97" w:rsidRPr="00845957" w:rsidRDefault="00054C97" w:rsidP="00054C97">
            <w:pPr>
              <w:spacing w:line="276" w:lineRule="auto"/>
              <w:jc w:val="center"/>
              <w:rPr>
                <w:rFonts w:cs="Times New Roman"/>
              </w:rPr>
            </w:pPr>
            <w:r w:rsidRPr="00845957">
              <w:rPr>
                <w:rFonts w:cs="Times New Roman"/>
                <w:color w:val="000000"/>
              </w:rPr>
              <w:t>12,289</w:t>
            </w:r>
          </w:p>
        </w:tc>
      </w:tr>
    </w:tbl>
    <w:p w:rsidR="00054C97" w:rsidRDefault="00054C97" w:rsidP="006961A0">
      <w:pPr>
        <w:ind w:firstLine="567"/>
        <w:jc w:val="both"/>
        <w:rPr>
          <w:color w:val="000000" w:themeColor="text1"/>
          <w:sz w:val="28"/>
          <w:szCs w:val="28"/>
          <w:lang w:val="en-US"/>
        </w:rPr>
      </w:pPr>
    </w:p>
    <w:p w:rsidR="00054C97" w:rsidRDefault="007D15ED" w:rsidP="00F52B23">
      <w:pPr>
        <w:ind w:firstLine="709"/>
        <w:jc w:val="both"/>
        <w:rPr>
          <w:color w:val="000000" w:themeColor="text1"/>
          <w:sz w:val="28"/>
          <w:szCs w:val="28"/>
          <w:lang w:val="en-US"/>
        </w:rPr>
      </w:pPr>
      <w:r w:rsidRPr="007D15ED">
        <w:rPr>
          <w:color w:val="000000" w:themeColor="text1"/>
          <w:sz w:val="28"/>
          <w:szCs w:val="28"/>
          <w:lang w:val="en-US"/>
        </w:rPr>
        <w:lastRenderedPageBreak/>
        <w:t>The data on the superposition of the field along and against the dipole moment show that the field superimposed against μ decreases the values of E</w:t>
      </w:r>
      <w:r w:rsidRPr="007D15ED">
        <w:rPr>
          <w:color w:val="000000" w:themeColor="text1"/>
          <w:sz w:val="28"/>
          <w:szCs w:val="28"/>
          <w:vertAlign w:val="subscript"/>
          <w:lang w:val="en-US"/>
        </w:rPr>
        <w:t>1</w:t>
      </w:r>
      <w:r w:rsidRPr="007D15ED">
        <w:rPr>
          <w:color w:val="000000" w:themeColor="text1"/>
          <w:sz w:val="28"/>
          <w:szCs w:val="28"/>
          <w:lang w:val="en-US"/>
        </w:rPr>
        <w:t xml:space="preserve"> and μ, while the oscillator strength increases. And in the case of a co-directional superposition of the field, it leads to an obvious increase in the value of μ and an increase in E</w:t>
      </w:r>
      <w:r w:rsidRPr="007D15ED">
        <w:rPr>
          <w:color w:val="000000" w:themeColor="text1"/>
          <w:sz w:val="28"/>
          <w:szCs w:val="28"/>
          <w:vertAlign w:val="subscript"/>
          <w:lang w:val="en-US"/>
        </w:rPr>
        <w:t>1</w:t>
      </w:r>
      <w:r w:rsidRPr="007D15ED">
        <w:rPr>
          <w:color w:val="000000" w:themeColor="text1"/>
          <w:sz w:val="28"/>
          <w:szCs w:val="28"/>
          <w:lang w:val="en-US"/>
        </w:rPr>
        <w:t xml:space="preserve"> at an almost unchanged f. In the case of a perpendicular superposition of the field in both directions, it leads to a small increase in μ and a gradual decrease in E</w:t>
      </w:r>
      <w:r w:rsidRPr="007D15ED">
        <w:rPr>
          <w:color w:val="000000" w:themeColor="text1"/>
          <w:sz w:val="28"/>
          <w:szCs w:val="28"/>
          <w:vertAlign w:val="subscript"/>
          <w:lang w:val="en-US"/>
        </w:rPr>
        <w:t>1</w:t>
      </w:r>
      <w:r w:rsidRPr="007D15ED">
        <w:rPr>
          <w:color w:val="000000" w:themeColor="text1"/>
          <w:sz w:val="28"/>
          <w:szCs w:val="28"/>
          <w:lang w:val="en-US"/>
        </w:rPr>
        <w:t>.</w:t>
      </w:r>
    </w:p>
    <w:p w:rsidR="007D15ED" w:rsidRDefault="007D15ED" w:rsidP="00F52B23">
      <w:pPr>
        <w:ind w:firstLine="709"/>
        <w:jc w:val="both"/>
        <w:rPr>
          <w:color w:val="000000" w:themeColor="text1"/>
          <w:sz w:val="28"/>
          <w:szCs w:val="28"/>
          <w:lang w:val="en-US"/>
        </w:rPr>
      </w:pPr>
      <w:r w:rsidRPr="007D15ED">
        <w:rPr>
          <w:color w:val="000000" w:themeColor="text1"/>
          <w:sz w:val="28"/>
          <w:szCs w:val="28"/>
          <w:lang w:val="en-US"/>
        </w:rPr>
        <w:t>The position of the boundary MOs was also considered when the field is applied along μ (Figure 7) and perpendicular to μ (Figure 8).</w:t>
      </w:r>
    </w:p>
    <w:p w:rsidR="007D15ED" w:rsidRDefault="007D15ED" w:rsidP="006961A0">
      <w:pPr>
        <w:ind w:firstLine="567"/>
        <w:jc w:val="both"/>
        <w:rPr>
          <w:color w:val="000000" w:themeColor="text1"/>
          <w:sz w:val="28"/>
          <w:szCs w:val="28"/>
          <w:lang w:val="en-US"/>
        </w:rPr>
      </w:pPr>
    </w:p>
    <w:p w:rsidR="007D15ED" w:rsidRDefault="007D15ED" w:rsidP="00F52B23">
      <w:pPr>
        <w:jc w:val="center"/>
        <w:rPr>
          <w:color w:val="000000" w:themeColor="text1"/>
          <w:sz w:val="28"/>
          <w:szCs w:val="28"/>
          <w:lang w:val="en-US"/>
        </w:rPr>
      </w:pPr>
      <w:r>
        <w:rPr>
          <w:noProof/>
          <w:color w:val="000000" w:themeColor="text1"/>
          <w:sz w:val="28"/>
          <w:szCs w:val="28"/>
          <w:lang w:val="ru-RU" w:eastAsia="ru-RU"/>
        </w:rPr>
        <w:drawing>
          <wp:inline distT="0" distB="0" distL="0" distR="0">
            <wp:extent cx="5435545" cy="3499549"/>
            <wp:effectExtent l="19050" t="0" r="0" b="0"/>
            <wp:docPr id="24" name="Рисунок 23" descr="Cd16S4(SH)24-po-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6S4(SH)24-po-eng.png"/>
                    <pic:cNvPicPr/>
                  </pic:nvPicPr>
                  <pic:blipFill>
                    <a:blip r:embed="rId16" cstate="print"/>
                    <a:stretch>
                      <a:fillRect/>
                    </a:stretch>
                  </pic:blipFill>
                  <pic:spPr>
                    <a:xfrm>
                      <a:off x="0" y="0"/>
                      <a:ext cx="5435585" cy="3499575"/>
                    </a:xfrm>
                    <a:prstGeom prst="rect">
                      <a:avLst/>
                    </a:prstGeom>
                  </pic:spPr>
                </pic:pic>
              </a:graphicData>
            </a:graphic>
          </wp:inline>
        </w:drawing>
      </w:r>
    </w:p>
    <w:p w:rsidR="007D15ED" w:rsidRDefault="007D15ED" w:rsidP="006961A0">
      <w:pPr>
        <w:ind w:firstLine="567"/>
        <w:jc w:val="both"/>
        <w:rPr>
          <w:color w:val="000000" w:themeColor="text1"/>
          <w:sz w:val="28"/>
          <w:szCs w:val="28"/>
          <w:lang w:val="en-US"/>
        </w:rPr>
      </w:pPr>
    </w:p>
    <w:p w:rsidR="007D15ED" w:rsidRDefault="007D15ED" w:rsidP="00745EE8">
      <w:pPr>
        <w:jc w:val="center"/>
        <w:rPr>
          <w:color w:val="000000" w:themeColor="text1"/>
          <w:sz w:val="28"/>
          <w:szCs w:val="28"/>
          <w:lang w:val="en-US"/>
        </w:rPr>
      </w:pPr>
      <w:r w:rsidRPr="007D15ED">
        <w:rPr>
          <w:color w:val="000000" w:themeColor="text1"/>
          <w:sz w:val="28"/>
          <w:szCs w:val="28"/>
          <w:lang w:val="en-US"/>
        </w:rPr>
        <w:t>Figure 7</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7D15ED">
        <w:rPr>
          <w:color w:val="000000" w:themeColor="text1"/>
          <w:sz w:val="28"/>
          <w:szCs w:val="28"/>
          <w:lang w:val="en-US"/>
        </w:rPr>
        <w:t xml:space="preserve">MO diagram of the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16</w:t>
      </w:r>
      <w:r w:rsidRPr="008D2951">
        <w:rPr>
          <w:color w:val="000000" w:themeColor="text1"/>
          <w:sz w:val="28"/>
          <w:szCs w:val="28"/>
          <w:lang w:val="en-US"/>
        </w:rPr>
        <w:t>S</w:t>
      </w:r>
      <w:r w:rsidRPr="008D2951">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r w:rsidRPr="007D15ED">
        <w:rPr>
          <w:color w:val="000000" w:themeColor="text1"/>
          <w:sz w:val="28"/>
          <w:szCs w:val="28"/>
          <w:lang w:val="en-US"/>
        </w:rPr>
        <w:t xml:space="preserve"> cluster with the superposition of an electric field along and against the direction of the dipole moment</w:t>
      </w:r>
    </w:p>
    <w:p w:rsidR="007D15ED" w:rsidRDefault="007D15ED" w:rsidP="006961A0">
      <w:pPr>
        <w:ind w:firstLine="567"/>
        <w:jc w:val="both"/>
        <w:rPr>
          <w:color w:val="000000" w:themeColor="text1"/>
          <w:sz w:val="28"/>
          <w:szCs w:val="28"/>
          <w:lang w:val="en-US"/>
        </w:rPr>
      </w:pPr>
    </w:p>
    <w:p w:rsidR="007D15ED" w:rsidRDefault="007D15ED" w:rsidP="00F52B23">
      <w:pPr>
        <w:ind w:firstLine="709"/>
        <w:jc w:val="both"/>
        <w:rPr>
          <w:color w:val="000000" w:themeColor="text1"/>
          <w:sz w:val="28"/>
          <w:szCs w:val="28"/>
          <w:lang w:val="en-US"/>
        </w:rPr>
      </w:pPr>
      <w:r w:rsidRPr="007D15ED">
        <w:rPr>
          <w:color w:val="000000" w:themeColor="text1"/>
          <w:sz w:val="28"/>
          <w:szCs w:val="28"/>
          <w:lang w:val="en-US"/>
        </w:rPr>
        <w:t xml:space="preserve">Figure 7 shows that the LUMO of the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16</w:t>
      </w:r>
      <w:r w:rsidRPr="008D2951">
        <w:rPr>
          <w:color w:val="000000" w:themeColor="text1"/>
          <w:sz w:val="28"/>
          <w:szCs w:val="28"/>
          <w:lang w:val="en-US"/>
        </w:rPr>
        <w:t>S</w:t>
      </w:r>
      <w:r w:rsidRPr="008D2951">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r w:rsidRPr="007D15ED">
        <w:rPr>
          <w:color w:val="000000" w:themeColor="text1"/>
          <w:sz w:val="28"/>
          <w:szCs w:val="28"/>
          <w:lang w:val="en-US"/>
        </w:rPr>
        <w:t xml:space="preserve"> cluster without field superposition is equidistant from HOMO and LUMO+1, that is, it can be considered as a deep</w:t>
      </w:r>
      <w:r>
        <w:rPr>
          <w:color w:val="000000" w:themeColor="text1"/>
          <w:sz w:val="28"/>
          <w:szCs w:val="28"/>
          <w:lang w:val="en-US"/>
        </w:rPr>
        <w:t xml:space="preserve"> trap</w:t>
      </w:r>
      <w:r w:rsidRPr="007D15ED">
        <w:rPr>
          <w:color w:val="000000" w:themeColor="text1"/>
          <w:sz w:val="28"/>
          <w:szCs w:val="28"/>
          <w:lang w:val="en-US"/>
        </w:rPr>
        <w:t xml:space="preserve"> state. The superposition of the field against the direction of the dipole moment leads to a significant reduction in the gap HOMO - LUMO and an increase in LUMO - LUMO+1. This indicates that LUMO </w:t>
      </w:r>
      <w:r w:rsidR="0058499E">
        <w:rPr>
          <w:color w:val="000000" w:themeColor="text1"/>
          <w:sz w:val="28"/>
          <w:szCs w:val="28"/>
          <w:lang w:val="en-US"/>
        </w:rPr>
        <w:t>converts from</w:t>
      </w:r>
      <w:r w:rsidRPr="007D15ED">
        <w:rPr>
          <w:color w:val="000000" w:themeColor="text1"/>
          <w:sz w:val="28"/>
          <w:szCs w:val="28"/>
          <w:lang w:val="en-US"/>
        </w:rPr>
        <w:t xml:space="preserve"> a deep</w:t>
      </w:r>
      <w:r w:rsidR="0058499E">
        <w:rPr>
          <w:color w:val="000000" w:themeColor="text1"/>
          <w:sz w:val="28"/>
          <w:szCs w:val="28"/>
          <w:lang w:val="en-US"/>
        </w:rPr>
        <w:t xml:space="preserve"> trap</w:t>
      </w:r>
      <w:r w:rsidRPr="007D15ED">
        <w:rPr>
          <w:color w:val="000000" w:themeColor="text1"/>
          <w:sz w:val="28"/>
          <w:szCs w:val="28"/>
          <w:lang w:val="en-US"/>
        </w:rPr>
        <w:t xml:space="preserve"> state to a </w:t>
      </w:r>
      <w:r w:rsidR="0058499E" w:rsidRPr="007D15ED">
        <w:rPr>
          <w:color w:val="000000" w:themeColor="text1"/>
          <w:sz w:val="28"/>
          <w:szCs w:val="28"/>
          <w:lang w:val="en-US"/>
        </w:rPr>
        <w:t>s</w:t>
      </w:r>
      <w:r w:rsidR="0058499E">
        <w:rPr>
          <w:color w:val="000000" w:themeColor="text1"/>
          <w:sz w:val="28"/>
          <w:szCs w:val="28"/>
          <w:lang w:val="en-US"/>
        </w:rPr>
        <w:t>hallow</w:t>
      </w:r>
      <w:r w:rsidRPr="007D15ED">
        <w:rPr>
          <w:color w:val="000000" w:themeColor="text1"/>
          <w:sz w:val="28"/>
          <w:szCs w:val="28"/>
          <w:lang w:val="en-US"/>
        </w:rPr>
        <w:t xml:space="preserve"> </w:t>
      </w:r>
      <w:r w:rsidR="0058499E">
        <w:rPr>
          <w:color w:val="000000" w:themeColor="text1"/>
          <w:sz w:val="28"/>
          <w:szCs w:val="28"/>
          <w:lang w:val="en-US"/>
        </w:rPr>
        <w:t xml:space="preserve">trap </w:t>
      </w:r>
      <w:r w:rsidRPr="007D15ED">
        <w:rPr>
          <w:color w:val="000000" w:themeColor="text1"/>
          <w:sz w:val="28"/>
          <w:szCs w:val="28"/>
          <w:lang w:val="en-US"/>
        </w:rPr>
        <w:t>state, i.e. the passivation level increases. When the field is imposed in the direction of the dipole moment, the HOMO</w:t>
      </w:r>
      <w:r w:rsidR="0058499E">
        <w:rPr>
          <w:color w:val="000000" w:themeColor="text1"/>
          <w:sz w:val="28"/>
          <w:szCs w:val="28"/>
          <w:lang w:val="en-US"/>
        </w:rPr>
        <w:t xml:space="preserve"> </w:t>
      </w:r>
      <w:r w:rsidRPr="007D15ED">
        <w:rPr>
          <w:color w:val="000000" w:themeColor="text1"/>
          <w:sz w:val="28"/>
          <w:szCs w:val="28"/>
          <w:lang w:val="en-US"/>
        </w:rPr>
        <w:t>-</w:t>
      </w:r>
      <w:r w:rsidR="0058499E">
        <w:rPr>
          <w:color w:val="000000" w:themeColor="text1"/>
          <w:sz w:val="28"/>
          <w:szCs w:val="28"/>
          <w:lang w:val="en-US"/>
        </w:rPr>
        <w:t xml:space="preserve"> </w:t>
      </w:r>
      <w:r w:rsidRPr="007D15ED">
        <w:rPr>
          <w:color w:val="000000" w:themeColor="text1"/>
          <w:sz w:val="28"/>
          <w:szCs w:val="28"/>
          <w:lang w:val="en-US"/>
        </w:rPr>
        <w:t>LUMO gap slightly increased, and the LUMO - LUMO+1 distance does not change. Therefore, LUMO remains a deep</w:t>
      </w:r>
      <w:r w:rsidR="0058499E">
        <w:rPr>
          <w:color w:val="000000" w:themeColor="text1"/>
          <w:sz w:val="28"/>
          <w:szCs w:val="28"/>
          <w:lang w:val="en-US"/>
        </w:rPr>
        <w:t xml:space="preserve"> trap</w:t>
      </w:r>
      <w:r w:rsidRPr="007D15ED">
        <w:rPr>
          <w:color w:val="000000" w:themeColor="text1"/>
          <w:sz w:val="28"/>
          <w:szCs w:val="28"/>
          <w:lang w:val="en-US"/>
        </w:rPr>
        <w:t xml:space="preserve"> state.</w:t>
      </w:r>
    </w:p>
    <w:p w:rsidR="0058499E" w:rsidRPr="0058499E" w:rsidRDefault="0058499E" w:rsidP="00F52B23">
      <w:pPr>
        <w:ind w:firstLine="709"/>
        <w:jc w:val="both"/>
        <w:rPr>
          <w:color w:val="000000" w:themeColor="text1"/>
          <w:sz w:val="28"/>
          <w:szCs w:val="28"/>
          <w:lang w:val="en-US"/>
        </w:rPr>
      </w:pPr>
      <w:r w:rsidRPr="0058499E">
        <w:rPr>
          <w:color w:val="000000" w:themeColor="text1"/>
          <w:sz w:val="28"/>
          <w:szCs w:val="28"/>
          <w:lang w:val="en-US"/>
        </w:rPr>
        <w:t>When the field is applied in the direction perpendicular to the dipole moment, the LUMO position does not change much for both directions. Only at high field values the HOMO</w:t>
      </w:r>
      <w:r>
        <w:rPr>
          <w:color w:val="000000" w:themeColor="text1"/>
          <w:sz w:val="28"/>
          <w:szCs w:val="28"/>
          <w:lang w:val="en-US"/>
        </w:rPr>
        <w:t xml:space="preserve"> </w:t>
      </w:r>
      <w:r w:rsidRPr="0058499E">
        <w:rPr>
          <w:color w:val="000000" w:themeColor="text1"/>
          <w:sz w:val="28"/>
          <w:szCs w:val="28"/>
          <w:lang w:val="en-US"/>
        </w:rPr>
        <w:t>-</w:t>
      </w:r>
      <w:r>
        <w:rPr>
          <w:color w:val="000000" w:themeColor="text1"/>
          <w:sz w:val="28"/>
          <w:szCs w:val="28"/>
          <w:lang w:val="en-US"/>
        </w:rPr>
        <w:t xml:space="preserve"> </w:t>
      </w:r>
      <w:r w:rsidRPr="0058499E">
        <w:rPr>
          <w:color w:val="000000" w:themeColor="text1"/>
          <w:sz w:val="28"/>
          <w:szCs w:val="28"/>
          <w:lang w:val="en-US"/>
        </w:rPr>
        <w:t>LUMO gap is reduced by increasing the HOMO energy. As can be seen from Fig</w:t>
      </w:r>
      <w:r>
        <w:rPr>
          <w:color w:val="000000" w:themeColor="text1"/>
          <w:sz w:val="28"/>
          <w:szCs w:val="28"/>
          <w:lang w:val="en-US"/>
        </w:rPr>
        <w:t>ure</w:t>
      </w:r>
      <w:r w:rsidRPr="0058499E">
        <w:rPr>
          <w:color w:val="000000" w:themeColor="text1"/>
          <w:sz w:val="28"/>
          <w:szCs w:val="28"/>
          <w:lang w:val="en-US"/>
        </w:rPr>
        <w:t xml:space="preserve"> 8, the position of the orbitals changes </w:t>
      </w:r>
      <w:r w:rsidRPr="0058499E">
        <w:rPr>
          <w:color w:val="000000" w:themeColor="text1"/>
          <w:sz w:val="28"/>
          <w:szCs w:val="28"/>
          <w:lang w:val="en-US"/>
        </w:rPr>
        <w:lastRenderedPageBreak/>
        <w:t>symmetrically relative to the case of a zero field when a perpendicular field is imposed in both directions.</w:t>
      </w:r>
    </w:p>
    <w:p w:rsidR="0058499E" w:rsidRDefault="0058499E" w:rsidP="00F52B23">
      <w:pPr>
        <w:ind w:firstLine="709"/>
        <w:jc w:val="both"/>
        <w:rPr>
          <w:color w:val="000000" w:themeColor="text1"/>
          <w:sz w:val="28"/>
          <w:szCs w:val="28"/>
          <w:lang w:val="en-US"/>
        </w:rPr>
      </w:pPr>
      <w:r w:rsidRPr="0058499E">
        <w:rPr>
          <w:color w:val="000000" w:themeColor="text1"/>
          <w:sz w:val="28"/>
          <w:szCs w:val="28"/>
          <w:lang w:val="en-US"/>
        </w:rPr>
        <w:t xml:space="preserve">Thus, the calculation data for the </w:t>
      </w:r>
      <w:r w:rsidRPr="00672D97">
        <w:rPr>
          <w:color w:val="000000" w:themeColor="text1"/>
          <w:sz w:val="28"/>
          <w:szCs w:val="28"/>
        </w:rPr>
        <w:t>[</w:t>
      </w:r>
      <w:r w:rsidRPr="00672D97">
        <w:rPr>
          <w:color w:val="000000" w:themeColor="text1"/>
          <w:sz w:val="28"/>
          <w:szCs w:val="28"/>
          <w:lang w:val="en-US"/>
        </w:rPr>
        <w:t>Cd</w:t>
      </w:r>
      <w:r w:rsidRPr="00672D97">
        <w:rPr>
          <w:color w:val="000000" w:themeColor="text1"/>
          <w:sz w:val="28"/>
          <w:szCs w:val="28"/>
          <w:vertAlign w:val="subscript"/>
        </w:rPr>
        <w:t>16</w:t>
      </w:r>
      <w:r w:rsidRPr="00672D97">
        <w:rPr>
          <w:color w:val="000000" w:themeColor="text1"/>
          <w:sz w:val="28"/>
          <w:szCs w:val="28"/>
          <w:lang w:val="en-US"/>
        </w:rPr>
        <w:t>S</w:t>
      </w:r>
      <w:r w:rsidRPr="00672D97">
        <w:rPr>
          <w:color w:val="000000" w:themeColor="text1"/>
          <w:sz w:val="28"/>
          <w:szCs w:val="28"/>
          <w:vertAlign w:val="subscript"/>
        </w:rPr>
        <w:t>4</w:t>
      </w:r>
      <w:r w:rsidRPr="00672D97">
        <w:rPr>
          <w:color w:val="000000" w:themeColor="text1"/>
          <w:sz w:val="28"/>
          <w:szCs w:val="28"/>
        </w:rPr>
        <w:t>(</w:t>
      </w:r>
      <w:r w:rsidRPr="00672D97">
        <w:rPr>
          <w:color w:val="000000" w:themeColor="text1"/>
          <w:sz w:val="28"/>
          <w:szCs w:val="28"/>
          <w:lang w:val="en-US"/>
        </w:rPr>
        <w:t>SH</w:t>
      </w:r>
      <w:r w:rsidRPr="00672D97">
        <w:rPr>
          <w:color w:val="000000" w:themeColor="text1"/>
          <w:sz w:val="28"/>
          <w:szCs w:val="28"/>
        </w:rPr>
        <w:t>)</w:t>
      </w:r>
      <w:r w:rsidRPr="00672D97">
        <w:rPr>
          <w:color w:val="000000" w:themeColor="text1"/>
          <w:sz w:val="28"/>
          <w:szCs w:val="28"/>
          <w:vertAlign w:val="subscript"/>
        </w:rPr>
        <w:t>24</w:t>
      </w:r>
      <w:r w:rsidRPr="00672D97">
        <w:rPr>
          <w:color w:val="000000" w:themeColor="text1"/>
          <w:sz w:val="28"/>
          <w:szCs w:val="28"/>
        </w:rPr>
        <w:t>]</w:t>
      </w:r>
      <w:r w:rsidRPr="00672D97">
        <w:rPr>
          <w:color w:val="000000" w:themeColor="text1"/>
          <w:sz w:val="28"/>
          <w:szCs w:val="28"/>
          <w:vertAlign w:val="superscript"/>
        </w:rPr>
        <w:t>0</w:t>
      </w:r>
      <w:r w:rsidRPr="0058499E">
        <w:rPr>
          <w:color w:val="000000" w:themeColor="text1"/>
          <w:sz w:val="28"/>
          <w:szCs w:val="28"/>
          <w:lang w:val="en-US"/>
        </w:rPr>
        <w:t xml:space="preserve"> cluster show that the MO position changes most strongly when a field is applied along or against the dipole moment. This indicates that the best passivation by applying an external electrostatic field can be achieved only when the direction of the dipole moment is taken into account.</w:t>
      </w:r>
    </w:p>
    <w:p w:rsidR="007C08F0" w:rsidRDefault="007C08F0" w:rsidP="00F52B23">
      <w:pPr>
        <w:ind w:firstLine="709"/>
        <w:jc w:val="both"/>
        <w:rPr>
          <w:color w:val="000000" w:themeColor="text1"/>
          <w:sz w:val="28"/>
          <w:szCs w:val="28"/>
          <w:lang w:val="en-US"/>
        </w:rPr>
      </w:pPr>
    </w:p>
    <w:p w:rsidR="0058499E" w:rsidRDefault="0058499E" w:rsidP="00F52B23">
      <w:pPr>
        <w:jc w:val="both"/>
        <w:rPr>
          <w:color w:val="000000" w:themeColor="text1"/>
          <w:sz w:val="28"/>
          <w:szCs w:val="28"/>
          <w:lang w:val="en-US"/>
        </w:rPr>
      </w:pPr>
      <w:r>
        <w:rPr>
          <w:noProof/>
          <w:sz w:val="28"/>
          <w:szCs w:val="28"/>
          <w:lang w:val="ru-RU" w:eastAsia="ru-RU"/>
        </w:rPr>
        <w:drawing>
          <wp:inline distT="0" distB="0" distL="0" distR="0">
            <wp:extent cx="5940425" cy="3141980"/>
            <wp:effectExtent l="19050" t="0" r="3175" b="0"/>
            <wp:docPr id="31" name="Рисунок 30" descr="Cd16S4(SH)24-perp-e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6S4(SH)24-perp-eng01.png"/>
                    <pic:cNvPicPr/>
                  </pic:nvPicPr>
                  <pic:blipFill>
                    <a:blip r:embed="rId17" cstate="print"/>
                    <a:stretch>
                      <a:fillRect/>
                    </a:stretch>
                  </pic:blipFill>
                  <pic:spPr>
                    <a:xfrm>
                      <a:off x="0" y="0"/>
                      <a:ext cx="5940425" cy="3141980"/>
                    </a:xfrm>
                    <a:prstGeom prst="rect">
                      <a:avLst/>
                    </a:prstGeom>
                  </pic:spPr>
                </pic:pic>
              </a:graphicData>
            </a:graphic>
          </wp:inline>
        </w:drawing>
      </w:r>
    </w:p>
    <w:p w:rsidR="0058499E" w:rsidRDefault="0058499E" w:rsidP="006961A0">
      <w:pPr>
        <w:ind w:firstLine="567"/>
        <w:jc w:val="both"/>
        <w:rPr>
          <w:color w:val="000000" w:themeColor="text1"/>
          <w:sz w:val="28"/>
          <w:szCs w:val="28"/>
          <w:lang w:val="en-US"/>
        </w:rPr>
      </w:pPr>
    </w:p>
    <w:p w:rsidR="0058499E" w:rsidRPr="008B6B66" w:rsidRDefault="0058499E" w:rsidP="00745EE8">
      <w:pPr>
        <w:jc w:val="center"/>
        <w:rPr>
          <w:color w:val="000000" w:themeColor="text1"/>
          <w:sz w:val="28"/>
          <w:szCs w:val="28"/>
          <w:lang w:val="en-US"/>
        </w:rPr>
      </w:pPr>
      <w:r w:rsidRPr="0058499E">
        <w:rPr>
          <w:color w:val="000000" w:themeColor="text1"/>
          <w:sz w:val="28"/>
          <w:szCs w:val="28"/>
          <w:lang w:val="en-US"/>
        </w:rPr>
        <w:t>Figure 8</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58499E">
        <w:rPr>
          <w:color w:val="000000" w:themeColor="text1"/>
          <w:sz w:val="28"/>
          <w:szCs w:val="28"/>
          <w:lang w:val="en-US"/>
        </w:rPr>
        <w:t xml:space="preserve">MO diagram of the </w:t>
      </w:r>
      <w:r w:rsidRPr="00B4316E">
        <w:rPr>
          <w:color w:val="000000" w:themeColor="text1"/>
          <w:sz w:val="28"/>
          <w:szCs w:val="28"/>
        </w:rPr>
        <w:t>[</w:t>
      </w:r>
      <w:r w:rsidRPr="008D2951">
        <w:rPr>
          <w:color w:val="000000" w:themeColor="text1"/>
          <w:sz w:val="28"/>
          <w:szCs w:val="28"/>
          <w:lang w:val="en-US"/>
        </w:rPr>
        <w:t>Cd</w:t>
      </w:r>
      <w:r w:rsidRPr="00B4316E">
        <w:rPr>
          <w:color w:val="000000" w:themeColor="text1"/>
          <w:sz w:val="28"/>
          <w:szCs w:val="28"/>
          <w:vertAlign w:val="subscript"/>
        </w:rPr>
        <w:t>16</w:t>
      </w:r>
      <w:r w:rsidRPr="008D2951">
        <w:rPr>
          <w:color w:val="000000" w:themeColor="text1"/>
          <w:sz w:val="28"/>
          <w:szCs w:val="28"/>
          <w:lang w:val="en-US"/>
        </w:rPr>
        <w:t>S</w:t>
      </w:r>
      <w:r w:rsidRPr="00B4316E">
        <w:rPr>
          <w:color w:val="000000" w:themeColor="text1"/>
          <w:sz w:val="28"/>
          <w:szCs w:val="28"/>
          <w:vertAlign w:val="subscript"/>
        </w:rPr>
        <w:t>4</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B4316E">
        <w:rPr>
          <w:color w:val="000000" w:themeColor="text1"/>
          <w:sz w:val="28"/>
          <w:szCs w:val="28"/>
          <w:vertAlign w:val="subscript"/>
        </w:rPr>
        <w:t>24</w:t>
      </w:r>
      <w:r w:rsidRPr="008D2951">
        <w:rPr>
          <w:color w:val="000000" w:themeColor="text1"/>
          <w:sz w:val="28"/>
          <w:szCs w:val="28"/>
        </w:rPr>
        <w:t>]</w:t>
      </w:r>
      <w:r w:rsidRPr="008D2951">
        <w:rPr>
          <w:color w:val="000000" w:themeColor="text1"/>
          <w:sz w:val="28"/>
          <w:szCs w:val="28"/>
          <w:vertAlign w:val="superscript"/>
        </w:rPr>
        <w:t>0</w:t>
      </w:r>
      <w:r w:rsidRPr="0058499E">
        <w:rPr>
          <w:color w:val="000000" w:themeColor="text1"/>
          <w:sz w:val="28"/>
          <w:szCs w:val="28"/>
          <w:lang w:val="en-US"/>
        </w:rPr>
        <w:t xml:space="preserve"> cluster with a perpendicular application of an electric field</w:t>
      </w:r>
    </w:p>
    <w:p w:rsidR="0058499E" w:rsidRDefault="0058499E" w:rsidP="0025195F">
      <w:pPr>
        <w:suppressAutoHyphens w:val="0"/>
        <w:ind w:firstLine="567"/>
        <w:rPr>
          <w:color w:val="000000" w:themeColor="text1"/>
          <w:sz w:val="28"/>
          <w:szCs w:val="28"/>
          <w:lang w:val="en-US"/>
        </w:rPr>
      </w:pPr>
    </w:p>
    <w:p w:rsidR="0058499E" w:rsidRDefault="003B125E" w:rsidP="00F52B23">
      <w:pPr>
        <w:suppressAutoHyphens w:val="0"/>
        <w:ind w:firstLine="709"/>
        <w:jc w:val="both"/>
        <w:rPr>
          <w:color w:val="000000" w:themeColor="text1"/>
          <w:sz w:val="28"/>
          <w:szCs w:val="28"/>
          <w:lang w:val="en-US"/>
        </w:rPr>
      </w:pPr>
      <w:r w:rsidRPr="003B125E">
        <w:rPr>
          <w:color w:val="000000" w:themeColor="text1"/>
          <w:sz w:val="28"/>
          <w:szCs w:val="28"/>
          <w:lang w:val="en-US"/>
        </w:rPr>
        <w:t xml:space="preserve">The next cluster for which the influence of the electrostatic field was considered was the </w:t>
      </w:r>
      <w:r w:rsidRPr="00672D97">
        <w:rPr>
          <w:color w:val="000000" w:themeColor="text1"/>
          <w:sz w:val="28"/>
          <w:szCs w:val="28"/>
        </w:rPr>
        <w:t>[</w:t>
      </w:r>
      <w:r w:rsidRPr="00672D97">
        <w:rPr>
          <w:color w:val="000000" w:themeColor="text1"/>
          <w:sz w:val="28"/>
          <w:szCs w:val="28"/>
          <w:lang w:val="en-US"/>
        </w:rPr>
        <w:t>Cd</w:t>
      </w:r>
      <w:r w:rsidRPr="00672D97">
        <w:rPr>
          <w:color w:val="000000" w:themeColor="text1"/>
          <w:sz w:val="28"/>
          <w:szCs w:val="28"/>
          <w:vertAlign w:val="subscript"/>
        </w:rPr>
        <w:t>28</w:t>
      </w:r>
      <w:r w:rsidRPr="00672D97">
        <w:rPr>
          <w:color w:val="000000" w:themeColor="text1"/>
          <w:sz w:val="28"/>
          <w:szCs w:val="28"/>
          <w:lang w:val="en-US"/>
        </w:rPr>
        <w:t>S</w:t>
      </w:r>
      <w:r w:rsidRPr="00672D97">
        <w:rPr>
          <w:color w:val="000000" w:themeColor="text1"/>
          <w:sz w:val="28"/>
          <w:szCs w:val="28"/>
          <w:vertAlign w:val="subscript"/>
        </w:rPr>
        <w:t>10</w:t>
      </w:r>
      <w:r w:rsidRPr="00672D97">
        <w:rPr>
          <w:color w:val="000000" w:themeColor="text1"/>
          <w:sz w:val="28"/>
          <w:szCs w:val="28"/>
        </w:rPr>
        <w:t>(</w:t>
      </w:r>
      <w:r w:rsidRPr="00672D97">
        <w:rPr>
          <w:color w:val="000000" w:themeColor="text1"/>
          <w:sz w:val="28"/>
          <w:szCs w:val="28"/>
          <w:lang w:val="en-US"/>
        </w:rPr>
        <w:t>SH</w:t>
      </w:r>
      <w:r w:rsidRPr="00672D97">
        <w:rPr>
          <w:color w:val="000000" w:themeColor="text1"/>
          <w:sz w:val="28"/>
          <w:szCs w:val="28"/>
        </w:rPr>
        <w:t>)</w:t>
      </w:r>
      <w:r w:rsidRPr="00672D97">
        <w:rPr>
          <w:color w:val="000000" w:themeColor="text1"/>
          <w:sz w:val="28"/>
          <w:szCs w:val="28"/>
          <w:vertAlign w:val="subscript"/>
        </w:rPr>
        <w:t>38</w:t>
      </w:r>
      <w:r w:rsidRPr="00672D97">
        <w:rPr>
          <w:color w:val="000000" w:themeColor="text1"/>
          <w:sz w:val="28"/>
          <w:szCs w:val="28"/>
        </w:rPr>
        <w:t>]</w:t>
      </w:r>
      <w:r w:rsidRPr="003B125E">
        <w:rPr>
          <w:color w:val="000000" w:themeColor="text1"/>
          <w:sz w:val="28"/>
          <w:szCs w:val="28"/>
          <w:vertAlign w:val="superscript"/>
        </w:rPr>
        <w:t>0</w:t>
      </w:r>
      <w:r>
        <w:rPr>
          <w:color w:val="000000" w:themeColor="text1"/>
          <w:sz w:val="28"/>
          <w:szCs w:val="28"/>
          <w:lang w:val="en-US"/>
        </w:rPr>
        <w:t xml:space="preserve"> </w:t>
      </w:r>
      <w:r w:rsidRPr="003B125E">
        <w:rPr>
          <w:color w:val="000000" w:themeColor="text1"/>
          <w:sz w:val="28"/>
          <w:szCs w:val="28"/>
          <w:lang w:val="en-US"/>
        </w:rPr>
        <w:t>cluster, the optimized wurtzite structure of which is shown in Figure 9. For this cluster, an external electrostatic field was imposed along / against the direction of the dipole moment and perpendicular to the direction of the dipole moment, as shown in Figure 9.</w:t>
      </w:r>
    </w:p>
    <w:p w:rsidR="007C08F0" w:rsidRDefault="007C08F0" w:rsidP="00745EE8">
      <w:pPr>
        <w:suppressAutoHyphens w:val="0"/>
        <w:ind w:firstLine="709"/>
        <w:jc w:val="both"/>
        <w:rPr>
          <w:color w:val="000000" w:themeColor="text1"/>
          <w:sz w:val="28"/>
          <w:szCs w:val="28"/>
          <w:lang w:val="en-US"/>
        </w:rPr>
      </w:pPr>
      <w:r w:rsidRPr="00FA3436">
        <w:rPr>
          <w:color w:val="000000" w:themeColor="text1"/>
          <w:sz w:val="28"/>
          <w:szCs w:val="28"/>
          <w:lang w:val="en-US"/>
        </w:rPr>
        <w:t>The electronic absorption spectrum was calculated for all orientations of the external field. Data on electronic spectra with superposition of an electric field along (against) and perpendicular to the direction of the dipole moment are presented in Tables 6 and 7, respectively.</w:t>
      </w:r>
    </w:p>
    <w:p w:rsidR="00FA3436" w:rsidRDefault="00FA3436" w:rsidP="003B125E">
      <w:pPr>
        <w:suppressAutoHyphens w:val="0"/>
        <w:ind w:firstLine="567"/>
        <w:jc w:val="both"/>
        <w:rPr>
          <w:color w:val="000000" w:themeColor="text1"/>
          <w:sz w:val="28"/>
          <w:szCs w:val="28"/>
          <w:lang w:val="en-US"/>
        </w:rPr>
      </w:pPr>
    </w:p>
    <w:p w:rsidR="00FA3436" w:rsidRDefault="00FA3436" w:rsidP="00F52B23">
      <w:pPr>
        <w:suppressAutoHyphens w:val="0"/>
        <w:jc w:val="both"/>
        <w:rPr>
          <w:color w:val="000000" w:themeColor="text1"/>
          <w:sz w:val="28"/>
          <w:szCs w:val="28"/>
          <w:lang w:val="en-US"/>
        </w:rPr>
      </w:pPr>
      <w:r>
        <w:rPr>
          <w:noProof/>
          <w:sz w:val="28"/>
          <w:szCs w:val="28"/>
          <w:lang w:val="ru-RU" w:eastAsia="ru-RU"/>
        </w:rPr>
        <w:lastRenderedPageBreak/>
        <w:drawing>
          <wp:inline distT="0" distB="0" distL="0" distR="0">
            <wp:extent cx="5940425" cy="2400935"/>
            <wp:effectExtent l="19050" t="0" r="3175" b="0"/>
            <wp:docPr id="53" name="Рисунок 52" descr="[Cd28S10(SH)38]-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8S10(SH)38]-eng.png"/>
                    <pic:cNvPicPr/>
                  </pic:nvPicPr>
                  <pic:blipFill>
                    <a:blip r:embed="rId18" cstate="print"/>
                    <a:stretch>
                      <a:fillRect/>
                    </a:stretch>
                  </pic:blipFill>
                  <pic:spPr>
                    <a:xfrm>
                      <a:off x="0" y="0"/>
                      <a:ext cx="5940425" cy="2400935"/>
                    </a:xfrm>
                    <a:prstGeom prst="rect">
                      <a:avLst/>
                    </a:prstGeom>
                  </pic:spPr>
                </pic:pic>
              </a:graphicData>
            </a:graphic>
          </wp:inline>
        </w:drawing>
      </w:r>
    </w:p>
    <w:p w:rsidR="00A81E47" w:rsidRPr="003D3128" w:rsidRDefault="00A81E47" w:rsidP="00A81E47">
      <w:pPr>
        <w:suppressAutoHyphens w:val="0"/>
        <w:ind w:firstLine="567"/>
        <w:jc w:val="both"/>
        <w:rPr>
          <w:color w:val="000000" w:themeColor="text1"/>
          <w:sz w:val="28"/>
          <w:szCs w:val="28"/>
          <w:lang w:val="en-US"/>
        </w:rPr>
      </w:pPr>
      <w:r w:rsidRPr="003D3128">
        <w:rPr>
          <w:color w:val="000000" w:themeColor="text1"/>
          <w:sz w:val="28"/>
          <w:szCs w:val="28"/>
          <w:lang w:val="en-US"/>
        </w:rPr>
        <w:t xml:space="preserve">a) – the </w:t>
      </w:r>
      <w:r w:rsidR="000F16D2" w:rsidRPr="003D3128">
        <w:rPr>
          <w:color w:val="000000" w:themeColor="text1"/>
          <w:sz w:val="28"/>
          <w:szCs w:val="28"/>
          <w:lang w:val="en-US"/>
        </w:rPr>
        <w:t>application</w:t>
      </w:r>
      <w:r w:rsidRPr="003D3128">
        <w:rPr>
          <w:color w:val="000000" w:themeColor="text1"/>
          <w:sz w:val="28"/>
          <w:szCs w:val="28"/>
          <w:lang w:val="en-US"/>
        </w:rPr>
        <w:t xml:space="preserve"> of an electric field E along/against the direction μ;</w:t>
      </w:r>
    </w:p>
    <w:p w:rsidR="00FA3436" w:rsidRPr="003D3128" w:rsidRDefault="00A81E47" w:rsidP="00A81E47">
      <w:pPr>
        <w:suppressAutoHyphens w:val="0"/>
        <w:ind w:firstLine="567"/>
        <w:jc w:val="both"/>
        <w:rPr>
          <w:color w:val="000000" w:themeColor="text1"/>
          <w:sz w:val="28"/>
          <w:szCs w:val="28"/>
          <w:lang w:val="en-US"/>
        </w:rPr>
      </w:pPr>
      <w:r w:rsidRPr="003D3128">
        <w:rPr>
          <w:color w:val="000000" w:themeColor="text1"/>
          <w:sz w:val="28"/>
          <w:szCs w:val="28"/>
          <w:lang w:val="en-US"/>
        </w:rPr>
        <w:t xml:space="preserve">b) – the </w:t>
      </w:r>
      <w:r w:rsidR="000F16D2" w:rsidRPr="003D3128">
        <w:rPr>
          <w:color w:val="000000" w:themeColor="text1"/>
          <w:sz w:val="28"/>
          <w:szCs w:val="28"/>
          <w:lang w:val="en-US"/>
        </w:rPr>
        <w:t>application</w:t>
      </w:r>
      <w:r w:rsidRPr="003D3128">
        <w:rPr>
          <w:color w:val="000000" w:themeColor="text1"/>
          <w:sz w:val="28"/>
          <w:szCs w:val="28"/>
          <w:lang w:val="en-US"/>
        </w:rPr>
        <w:t xml:space="preserve"> of an electric field E perpendicular to the direction μ</w:t>
      </w:r>
    </w:p>
    <w:p w:rsidR="00FA3436" w:rsidRDefault="00FA3436" w:rsidP="00745EE8">
      <w:pPr>
        <w:suppressAutoHyphens w:val="0"/>
        <w:jc w:val="center"/>
        <w:rPr>
          <w:color w:val="000000" w:themeColor="text1"/>
          <w:sz w:val="28"/>
          <w:szCs w:val="28"/>
          <w:lang w:val="en-US"/>
        </w:rPr>
      </w:pPr>
      <w:r w:rsidRPr="003D3128">
        <w:rPr>
          <w:color w:val="000000" w:themeColor="text1"/>
          <w:sz w:val="28"/>
          <w:szCs w:val="28"/>
          <w:lang w:val="en-US"/>
        </w:rPr>
        <w:t>Figure 9</w:t>
      </w:r>
      <w:r w:rsidR="00F52B23" w:rsidRPr="003D3128">
        <w:rPr>
          <w:color w:val="000000" w:themeColor="text1"/>
          <w:sz w:val="28"/>
          <w:szCs w:val="28"/>
          <w:lang w:val="en-US"/>
        </w:rPr>
        <w:t xml:space="preserve"> – </w:t>
      </w:r>
      <w:r w:rsidRPr="003D3128">
        <w:rPr>
          <w:color w:val="000000" w:themeColor="text1"/>
          <w:sz w:val="28"/>
          <w:szCs w:val="28"/>
          <w:lang w:val="en-US"/>
        </w:rPr>
        <w:t xml:space="preserve">Cluster </w:t>
      </w:r>
      <w:r w:rsidRPr="003D3128">
        <w:rPr>
          <w:color w:val="000000" w:themeColor="text1"/>
          <w:sz w:val="28"/>
          <w:szCs w:val="28"/>
        </w:rPr>
        <w:t>[</w:t>
      </w:r>
      <w:r w:rsidRPr="003D3128">
        <w:rPr>
          <w:color w:val="000000" w:themeColor="text1"/>
          <w:sz w:val="28"/>
          <w:szCs w:val="28"/>
          <w:lang w:val="en-US"/>
        </w:rPr>
        <w:t>Cd</w:t>
      </w:r>
      <w:r w:rsidRPr="003D3128">
        <w:rPr>
          <w:color w:val="000000" w:themeColor="text1"/>
          <w:sz w:val="28"/>
          <w:szCs w:val="28"/>
          <w:vertAlign w:val="subscript"/>
        </w:rPr>
        <w:t>28</w:t>
      </w:r>
      <w:r w:rsidRPr="003D3128">
        <w:rPr>
          <w:color w:val="000000" w:themeColor="text1"/>
          <w:sz w:val="28"/>
          <w:szCs w:val="28"/>
          <w:lang w:val="en-US"/>
        </w:rPr>
        <w:t>S</w:t>
      </w:r>
      <w:r w:rsidRPr="003D3128">
        <w:rPr>
          <w:color w:val="000000" w:themeColor="text1"/>
          <w:sz w:val="28"/>
          <w:szCs w:val="28"/>
          <w:vertAlign w:val="subscript"/>
        </w:rPr>
        <w:t>10</w:t>
      </w:r>
      <w:r w:rsidRPr="003D3128">
        <w:rPr>
          <w:color w:val="000000" w:themeColor="text1"/>
          <w:sz w:val="28"/>
          <w:szCs w:val="28"/>
        </w:rPr>
        <w:t>(</w:t>
      </w:r>
      <w:r w:rsidRPr="003D3128">
        <w:rPr>
          <w:color w:val="000000" w:themeColor="text1"/>
          <w:sz w:val="28"/>
          <w:szCs w:val="28"/>
          <w:lang w:val="en-US"/>
        </w:rPr>
        <w:t>SH</w:t>
      </w:r>
      <w:r w:rsidRPr="003D3128">
        <w:rPr>
          <w:color w:val="000000" w:themeColor="text1"/>
          <w:sz w:val="28"/>
          <w:szCs w:val="28"/>
        </w:rPr>
        <w:t>)</w:t>
      </w:r>
      <w:r w:rsidRPr="003D3128">
        <w:rPr>
          <w:color w:val="000000" w:themeColor="text1"/>
          <w:sz w:val="28"/>
          <w:szCs w:val="28"/>
          <w:vertAlign w:val="subscript"/>
        </w:rPr>
        <w:t>38</w:t>
      </w:r>
      <w:r w:rsidRPr="003D3128">
        <w:rPr>
          <w:color w:val="000000" w:themeColor="text1"/>
          <w:sz w:val="28"/>
          <w:szCs w:val="28"/>
        </w:rPr>
        <w:t>]</w:t>
      </w:r>
      <w:r w:rsidRPr="003D3128">
        <w:rPr>
          <w:color w:val="000000" w:themeColor="text1"/>
          <w:sz w:val="28"/>
          <w:szCs w:val="28"/>
          <w:vertAlign w:val="superscript"/>
        </w:rPr>
        <w:t>0</w:t>
      </w:r>
      <w:r w:rsidRPr="003D3128">
        <w:rPr>
          <w:color w:val="000000" w:themeColor="text1"/>
          <w:sz w:val="28"/>
          <w:szCs w:val="28"/>
        </w:rPr>
        <w:t xml:space="preserve"> </w:t>
      </w:r>
      <w:r w:rsidRPr="003D3128">
        <w:rPr>
          <w:color w:val="000000" w:themeColor="text1"/>
          <w:sz w:val="28"/>
          <w:szCs w:val="28"/>
          <w:lang w:val="en-US"/>
        </w:rPr>
        <w:t>with the application</w:t>
      </w:r>
      <w:r w:rsidR="00A81E47" w:rsidRPr="003D3128">
        <w:rPr>
          <w:color w:val="000000" w:themeColor="text1"/>
          <w:sz w:val="28"/>
          <w:szCs w:val="28"/>
          <w:lang w:val="en-US"/>
        </w:rPr>
        <w:t xml:space="preserve"> of an electric field E</w:t>
      </w:r>
    </w:p>
    <w:p w:rsidR="00FA3436" w:rsidRDefault="00FA3436" w:rsidP="003B125E">
      <w:pPr>
        <w:suppressAutoHyphens w:val="0"/>
        <w:ind w:firstLine="567"/>
        <w:jc w:val="both"/>
        <w:rPr>
          <w:color w:val="000000" w:themeColor="text1"/>
          <w:sz w:val="28"/>
          <w:szCs w:val="28"/>
          <w:lang w:val="en-US"/>
        </w:rPr>
      </w:pPr>
    </w:p>
    <w:p w:rsidR="00FA3436" w:rsidRPr="00A25446" w:rsidRDefault="00FA3436" w:rsidP="00FA3436">
      <w:pPr>
        <w:rPr>
          <w:sz w:val="28"/>
          <w:szCs w:val="28"/>
        </w:rPr>
      </w:pPr>
      <w:r>
        <w:rPr>
          <w:bCs/>
          <w:color w:val="000000" w:themeColor="text1"/>
          <w:sz w:val="28"/>
          <w:szCs w:val="28"/>
          <w:lang w:val="en-US"/>
        </w:rPr>
        <w:t>Table</w:t>
      </w:r>
      <w:r w:rsidRPr="008D2951">
        <w:rPr>
          <w:bCs/>
          <w:color w:val="000000" w:themeColor="text1"/>
          <w:sz w:val="28"/>
          <w:szCs w:val="28"/>
        </w:rPr>
        <w:t xml:space="preserve"> </w:t>
      </w:r>
      <w:r w:rsidRPr="00A25446">
        <w:rPr>
          <w:bCs/>
          <w:color w:val="000000" w:themeColor="text1"/>
          <w:sz w:val="28"/>
          <w:szCs w:val="28"/>
        </w:rPr>
        <w:t>6</w:t>
      </w:r>
      <w:r w:rsidRPr="008D2951">
        <w:rPr>
          <w:bCs/>
          <w:color w:val="000000" w:themeColor="text1"/>
          <w:sz w:val="28"/>
          <w:szCs w:val="28"/>
        </w:rPr>
        <w:t xml:space="preserve"> – </w:t>
      </w:r>
      <w:r w:rsidRPr="00FA3436">
        <w:rPr>
          <w:bCs/>
          <w:color w:val="000000" w:themeColor="text1"/>
          <w:sz w:val="28"/>
          <w:szCs w:val="28"/>
          <w:lang w:val="en-US"/>
        </w:rPr>
        <w:t xml:space="preserve">The calculated values of </w:t>
      </w:r>
      <w:r w:rsidRPr="00FA3436">
        <w:rPr>
          <w:bCs/>
          <w:color w:val="000000" w:themeColor="text1"/>
          <w:sz w:val="28"/>
          <w:szCs w:val="28"/>
          <w:lang w:val="ru-RU"/>
        </w:rPr>
        <w:t>Е</w:t>
      </w:r>
      <w:r w:rsidRPr="00FA3436">
        <w:rPr>
          <w:bCs/>
          <w:color w:val="000000" w:themeColor="text1"/>
          <w:sz w:val="28"/>
          <w:szCs w:val="28"/>
          <w:vertAlign w:val="subscript"/>
          <w:lang w:val="en-US"/>
        </w:rPr>
        <w:t>1</w:t>
      </w:r>
      <w:r w:rsidRPr="00FA3436">
        <w:rPr>
          <w:bCs/>
          <w:color w:val="000000" w:themeColor="text1"/>
          <w:sz w:val="28"/>
          <w:szCs w:val="28"/>
          <w:lang w:val="en-US"/>
        </w:rPr>
        <w:t xml:space="preserve">, f, and </w:t>
      </w:r>
      <w:r w:rsidRPr="00FA3436">
        <w:rPr>
          <w:bCs/>
          <w:color w:val="000000" w:themeColor="text1"/>
          <w:sz w:val="28"/>
          <w:szCs w:val="28"/>
          <w:lang w:val="ru-RU"/>
        </w:rPr>
        <w:t>μ</w:t>
      </w:r>
      <w:r w:rsidRPr="00FA3436">
        <w:rPr>
          <w:bCs/>
          <w:color w:val="000000" w:themeColor="text1"/>
          <w:sz w:val="28"/>
          <w:szCs w:val="28"/>
          <w:lang w:val="en-US"/>
        </w:rPr>
        <w:t xml:space="preserve"> upon application of an external field along and against the direction of the dipole moment of the cluster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B4316E">
        <w:rPr>
          <w:color w:val="000000" w:themeColor="text1"/>
          <w:sz w:val="28"/>
          <w:szCs w:val="28"/>
          <w:vertAlign w:val="superscript"/>
        </w:rPr>
        <w:t>0</w:t>
      </w:r>
    </w:p>
    <w:tbl>
      <w:tblPr>
        <w:tblStyle w:val="af"/>
        <w:tblW w:w="7605" w:type="dxa"/>
        <w:tblInd w:w="108" w:type="dxa"/>
        <w:tblLayout w:type="fixed"/>
        <w:tblLook w:val="04A0"/>
      </w:tblPr>
      <w:tblGrid>
        <w:gridCol w:w="3222"/>
        <w:gridCol w:w="1134"/>
        <w:gridCol w:w="1559"/>
        <w:gridCol w:w="1690"/>
      </w:tblGrid>
      <w:tr w:rsidR="00FA3436" w:rsidRPr="000C0995" w:rsidTr="00745EE8">
        <w:tc>
          <w:tcPr>
            <w:tcW w:w="3222" w:type="dxa"/>
            <w:tcBorders>
              <w:bottom w:val="single" w:sz="4" w:space="0" w:color="auto"/>
            </w:tcBorders>
          </w:tcPr>
          <w:p w:rsidR="00FA3436" w:rsidRPr="000C0995" w:rsidRDefault="00FA3436" w:rsidP="00FA3436">
            <w:pPr>
              <w:spacing w:line="276" w:lineRule="auto"/>
              <w:jc w:val="center"/>
              <w:rPr>
                <w:rFonts w:cs="Times New Roman"/>
                <w:bCs/>
                <w:lang w:val="en-US"/>
              </w:rPr>
            </w:pPr>
            <w:r w:rsidRPr="003673AF">
              <w:rPr>
                <w:rFonts w:cs="Times New Roman"/>
                <w:bCs/>
                <w:iCs/>
                <w:lang w:val="en-US"/>
              </w:rPr>
              <w:t>E</w:t>
            </w:r>
            <w:r w:rsidRPr="003673AF">
              <w:rPr>
                <w:rFonts w:cs="Times New Roman"/>
                <w:bCs/>
              </w:rPr>
              <w:t xml:space="preserve">, </w:t>
            </w:r>
            <w:r w:rsidRPr="003673AF">
              <w:rPr>
                <w:rFonts w:cs="Times New Roman"/>
                <w:bCs/>
                <w:lang w:val="en-US"/>
              </w:rPr>
              <w:t>a.u.</w:t>
            </w:r>
          </w:p>
        </w:tc>
        <w:tc>
          <w:tcPr>
            <w:tcW w:w="1134" w:type="dxa"/>
            <w:tcBorders>
              <w:bottom w:val="single" w:sz="4" w:space="0" w:color="auto"/>
              <w:right w:val="single" w:sz="4" w:space="0" w:color="auto"/>
            </w:tcBorders>
          </w:tcPr>
          <w:p w:rsidR="00FA3436" w:rsidRPr="000C0995" w:rsidRDefault="00FA3436" w:rsidP="00FA3436">
            <w:pPr>
              <w:autoSpaceDE w:val="0"/>
              <w:autoSpaceDN w:val="0"/>
              <w:adjustRightInd w:val="0"/>
              <w:spacing w:line="276" w:lineRule="auto"/>
              <w:jc w:val="center"/>
              <w:rPr>
                <w:rFonts w:cs="Times New Roman"/>
                <w:bCs/>
              </w:rPr>
            </w:pPr>
            <w:r w:rsidRPr="003673AF">
              <w:rPr>
                <w:rFonts w:cs="Times New Roman"/>
                <w:lang w:val="en-GB"/>
              </w:rPr>
              <w:t>E</w:t>
            </w:r>
            <w:r w:rsidRPr="003673AF">
              <w:rPr>
                <w:rFonts w:cs="Times New Roman"/>
                <w:vertAlign w:val="subscript"/>
              </w:rPr>
              <w:t>1</w:t>
            </w:r>
            <w:r w:rsidRPr="003673AF">
              <w:rPr>
                <w:rFonts w:cs="Times New Roman"/>
              </w:rPr>
              <w:t xml:space="preserve">, </w:t>
            </w:r>
            <w:r w:rsidRPr="003673AF">
              <w:rPr>
                <w:rFonts w:cs="Times New Roman"/>
                <w:lang w:val="en-US"/>
              </w:rPr>
              <w:t>eV</w:t>
            </w:r>
          </w:p>
        </w:tc>
        <w:tc>
          <w:tcPr>
            <w:tcW w:w="1559" w:type="dxa"/>
            <w:tcBorders>
              <w:left w:val="single" w:sz="4" w:space="0" w:color="auto"/>
              <w:bottom w:val="single" w:sz="4" w:space="0" w:color="auto"/>
            </w:tcBorders>
          </w:tcPr>
          <w:p w:rsidR="00FA3436" w:rsidRPr="000C0995" w:rsidRDefault="00FA3436" w:rsidP="00FA3436">
            <w:pPr>
              <w:autoSpaceDE w:val="0"/>
              <w:autoSpaceDN w:val="0"/>
              <w:adjustRightInd w:val="0"/>
              <w:spacing w:line="276" w:lineRule="auto"/>
              <w:jc w:val="center"/>
              <w:rPr>
                <w:rFonts w:cs="Times New Roman"/>
                <w:bCs/>
                <w:i/>
                <w:lang w:val="en-US"/>
              </w:rPr>
            </w:pPr>
            <w:r w:rsidRPr="003673AF">
              <w:rPr>
                <w:rFonts w:cs="Times New Roman"/>
                <w:lang w:val="en-US"/>
              </w:rPr>
              <w:t>f</w:t>
            </w:r>
          </w:p>
        </w:tc>
        <w:tc>
          <w:tcPr>
            <w:tcW w:w="1690" w:type="dxa"/>
          </w:tcPr>
          <w:p w:rsidR="00FA3436" w:rsidRPr="000C0995" w:rsidRDefault="00FA3436" w:rsidP="00FA3436">
            <w:pPr>
              <w:autoSpaceDE w:val="0"/>
              <w:autoSpaceDN w:val="0"/>
              <w:adjustRightInd w:val="0"/>
              <w:spacing w:line="276" w:lineRule="auto"/>
              <w:jc w:val="center"/>
              <w:rPr>
                <w:rFonts w:cs="Times New Roman"/>
                <w:bCs/>
                <w:lang w:val="en-GB"/>
              </w:rPr>
            </w:pPr>
            <w:r w:rsidRPr="003673AF">
              <w:rPr>
                <w:rFonts w:cs="Times New Roman"/>
                <w:lang w:val="en-US"/>
              </w:rPr>
              <w:t>µ</w:t>
            </w:r>
            <w:r w:rsidRPr="003673AF">
              <w:rPr>
                <w:rFonts w:cs="Times New Roman"/>
              </w:rPr>
              <w:t>, D</w:t>
            </w:r>
            <w:r w:rsidRPr="003673AF">
              <w:rPr>
                <w:rFonts w:cs="Times New Roman"/>
                <w:lang w:val="en-US"/>
              </w:rPr>
              <w:t>ebye</w:t>
            </w:r>
          </w:p>
        </w:tc>
      </w:tr>
      <w:tr w:rsidR="00FA3436" w:rsidRPr="000C0995" w:rsidTr="00745EE8">
        <w:tc>
          <w:tcPr>
            <w:tcW w:w="3222" w:type="dxa"/>
            <w:tcBorders>
              <w:bottom w:val="single" w:sz="4" w:space="0" w:color="auto"/>
            </w:tcBorders>
          </w:tcPr>
          <w:p w:rsidR="00FA3436" w:rsidRPr="00711F6B" w:rsidRDefault="00FA3436" w:rsidP="00184AB5">
            <w:pPr>
              <w:spacing w:line="276" w:lineRule="auto"/>
              <w:jc w:val="center"/>
              <w:rPr>
                <w:rFonts w:cs="Times New Roman"/>
                <w:bCs/>
                <w:lang w:val="en-US"/>
              </w:rPr>
            </w:pPr>
            <w:r w:rsidRPr="00711F6B">
              <w:rPr>
                <w:rFonts w:cs="Times New Roman"/>
                <w:bCs/>
                <w:lang w:val="en-GB"/>
              </w:rPr>
              <w:t>-</w:t>
            </w:r>
            <w:r w:rsidRPr="00711F6B">
              <w:rPr>
                <w:rFonts w:cs="Times New Roman"/>
                <w:bCs/>
                <w:lang w:val="en-US"/>
              </w:rPr>
              <w:t>0</w:t>
            </w:r>
            <w:r w:rsidR="00122387">
              <w:rPr>
                <w:rFonts w:cs="Times New Roman"/>
                <w:bCs/>
                <w:lang w:val="en-US"/>
              </w:rPr>
              <w:t>.</w:t>
            </w:r>
            <w:r w:rsidRPr="00711F6B">
              <w:rPr>
                <w:rFonts w:cs="Times New Roman"/>
                <w:bCs/>
                <w:lang w:val="en-US"/>
              </w:rPr>
              <w:t>005</w:t>
            </w:r>
          </w:p>
        </w:tc>
        <w:tc>
          <w:tcPr>
            <w:tcW w:w="1134" w:type="dxa"/>
            <w:tcBorders>
              <w:bottom w:val="single" w:sz="4" w:space="0" w:color="auto"/>
              <w:right w:val="single" w:sz="4" w:space="0" w:color="auto"/>
            </w:tcBorders>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075</w:t>
            </w:r>
          </w:p>
        </w:tc>
        <w:tc>
          <w:tcPr>
            <w:tcW w:w="1559" w:type="dxa"/>
            <w:tcBorders>
              <w:left w:val="single" w:sz="4" w:space="0" w:color="auto"/>
              <w:bottom w:val="single" w:sz="4" w:space="0" w:color="auto"/>
            </w:tcBorders>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00092217</w:t>
            </w:r>
          </w:p>
        </w:tc>
        <w:tc>
          <w:tcPr>
            <w:tcW w:w="1690" w:type="dxa"/>
          </w:tcPr>
          <w:p w:rsidR="00FA3436" w:rsidRPr="00711F6B" w:rsidRDefault="00FA3436" w:rsidP="00184AB5">
            <w:pPr>
              <w:spacing w:line="276" w:lineRule="auto"/>
              <w:jc w:val="center"/>
              <w:rPr>
                <w:rFonts w:cs="Times New Roman"/>
                <w:bCs/>
              </w:rPr>
            </w:pPr>
            <w:r w:rsidRPr="00711F6B">
              <w:rPr>
                <w:rFonts w:cs="Times New Roman"/>
                <w:bCs/>
                <w:color w:val="000000"/>
              </w:rPr>
              <w:t>10</w:t>
            </w:r>
            <w:r w:rsidR="00122387">
              <w:rPr>
                <w:rFonts w:cs="Times New Roman"/>
                <w:bCs/>
                <w:color w:val="000000"/>
              </w:rPr>
              <w:t>.</w:t>
            </w:r>
            <w:r w:rsidRPr="00711F6B">
              <w:rPr>
                <w:rFonts w:cs="Times New Roman"/>
                <w:bCs/>
                <w:color w:val="000000"/>
              </w:rPr>
              <w:t>432</w:t>
            </w:r>
          </w:p>
        </w:tc>
      </w:tr>
      <w:tr w:rsidR="00FA3436" w:rsidRPr="000C0995" w:rsidTr="00745EE8">
        <w:tc>
          <w:tcPr>
            <w:tcW w:w="3222" w:type="dxa"/>
          </w:tcPr>
          <w:p w:rsidR="00FA3436" w:rsidRPr="00711F6B" w:rsidRDefault="00FA3436" w:rsidP="00184AB5">
            <w:pPr>
              <w:spacing w:line="276" w:lineRule="auto"/>
              <w:jc w:val="center"/>
              <w:rPr>
                <w:rFonts w:cs="Times New Roman"/>
                <w:bCs/>
              </w:rPr>
            </w:pPr>
            <w:r w:rsidRPr="00711F6B">
              <w:rPr>
                <w:rFonts w:cs="Times New Roman"/>
                <w:bCs/>
                <w:lang w:val="en-GB"/>
              </w:rPr>
              <w:t>-0</w:t>
            </w:r>
            <w:r w:rsidR="00122387">
              <w:rPr>
                <w:rFonts w:cs="Times New Roman"/>
                <w:bCs/>
                <w:lang w:val="en-GB"/>
              </w:rPr>
              <w:t>.</w:t>
            </w:r>
            <w:r w:rsidRPr="00711F6B">
              <w:rPr>
                <w:rFonts w:cs="Times New Roman"/>
                <w:bCs/>
                <w:lang w:val="en-GB"/>
              </w:rPr>
              <w:t>0028</w:t>
            </w:r>
          </w:p>
        </w:tc>
        <w:tc>
          <w:tcPr>
            <w:tcW w:w="1134"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347</w:t>
            </w:r>
          </w:p>
        </w:tc>
        <w:tc>
          <w:tcPr>
            <w:tcW w:w="1559"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00005833</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0</w:t>
            </w:r>
            <w:r w:rsidR="00122387">
              <w:rPr>
                <w:rFonts w:cs="Times New Roman"/>
                <w:bCs/>
                <w:color w:val="000000"/>
              </w:rPr>
              <w:t>.</w:t>
            </w:r>
            <w:r w:rsidRPr="00711F6B">
              <w:rPr>
                <w:rFonts w:cs="Times New Roman"/>
                <w:bCs/>
                <w:color w:val="000000"/>
              </w:rPr>
              <w:t>261</w:t>
            </w:r>
          </w:p>
        </w:tc>
      </w:tr>
      <w:tr w:rsidR="00FA3436" w:rsidRPr="000C0995" w:rsidTr="00745EE8">
        <w:tc>
          <w:tcPr>
            <w:tcW w:w="3222" w:type="dxa"/>
          </w:tcPr>
          <w:p w:rsidR="00FA3436" w:rsidRPr="00711F6B" w:rsidRDefault="00FA3436" w:rsidP="00184AB5">
            <w:pPr>
              <w:spacing w:line="276" w:lineRule="auto"/>
              <w:jc w:val="center"/>
              <w:rPr>
                <w:rFonts w:cs="Times New Roman"/>
                <w:bCs/>
              </w:rPr>
            </w:pPr>
            <w:r w:rsidRPr="00711F6B">
              <w:rPr>
                <w:rFonts w:cs="Times New Roman"/>
                <w:bCs/>
                <w:lang w:val="en-GB"/>
              </w:rPr>
              <w:t>-0</w:t>
            </w:r>
            <w:r w:rsidR="00122387">
              <w:rPr>
                <w:rFonts w:cs="Times New Roman"/>
                <w:bCs/>
                <w:lang w:val="en-GB"/>
              </w:rPr>
              <w:t>.</w:t>
            </w:r>
            <w:r w:rsidRPr="00711F6B">
              <w:rPr>
                <w:rFonts w:cs="Times New Roman"/>
                <w:bCs/>
                <w:lang w:val="en-GB"/>
              </w:rPr>
              <w:t>0025</w:t>
            </w:r>
          </w:p>
        </w:tc>
        <w:tc>
          <w:tcPr>
            <w:tcW w:w="1134"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414</w:t>
            </w:r>
          </w:p>
        </w:tc>
        <w:tc>
          <w:tcPr>
            <w:tcW w:w="1559"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00005023</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1</w:t>
            </w:r>
            <w:r w:rsidR="00122387">
              <w:rPr>
                <w:rFonts w:cs="Times New Roman"/>
                <w:bCs/>
                <w:color w:val="000000"/>
              </w:rPr>
              <w:t>.</w:t>
            </w:r>
            <w:r w:rsidRPr="00711F6B">
              <w:rPr>
                <w:rFonts w:cs="Times New Roman"/>
                <w:bCs/>
                <w:color w:val="000000"/>
              </w:rPr>
              <w:t>182</w:t>
            </w:r>
          </w:p>
        </w:tc>
      </w:tr>
      <w:tr w:rsidR="00FA3436" w:rsidRPr="000C0995" w:rsidTr="00745EE8">
        <w:tc>
          <w:tcPr>
            <w:tcW w:w="3222" w:type="dxa"/>
          </w:tcPr>
          <w:p w:rsidR="00FA3436" w:rsidRPr="00711F6B" w:rsidRDefault="00FA3436" w:rsidP="00184AB5">
            <w:pPr>
              <w:spacing w:line="276" w:lineRule="auto"/>
              <w:jc w:val="center"/>
              <w:rPr>
                <w:rFonts w:cs="Times New Roman"/>
                <w:bCs/>
              </w:rPr>
            </w:pPr>
            <w:r w:rsidRPr="00711F6B">
              <w:rPr>
                <w:rFonts w:cs="Times New Roman"/>
                <w:bCs/>
                <w:lang w:val="en-GB"/>
              </w:rPr>
              <w:t>-0</w:t>
            </w:r>
            <w:r w:rsidR="00122387">
              <w:rPr>
                <w:rFonts w:cs="Times New Roman"/>
                <w:bCs/>
                <w:lang w:val="en-GB"/>
              </w:rPr>
              <w:t>.</w:t>
            </w:r>
            <w:r w:rsidRPr="00711F6B">
              <w:rPr>
                <w:rFonts w:cs="Times New Roman"/>
                <w:bCs/>
                <w:lang w:val="en-GB"/>
              </w:rPr>
              <w:t>002</w:t>
            </w:r>
          </w:p>
        </w:tc>
        <w:tc>
          <w:tcPr>
            <w:tcW w:w="1134"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526</w:t>
            </w:r>
          </w:p>
        </w:tc>
        <w:tc>
          <w:tcPr>
            <w:tcW w:w="1559"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00004195</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3</w:t>
            </w:r>
            <w:r w:rsidR="00122387">
              <w:rPr>
                <w:rFonts w:cs="Times New Roman"/>
                <w:bCs/>
                <w:color w:val="000000"/>
              </w:rPr>
              <w:t>.</w:t>
            </w:r>
            <w:r w:rsidRPr="00711F6B">
              <w:rPr>
                <w:rFonts w:cs="Times New Roman"/>
                <w:bCs/>
                <w:color w:val="000000"/>
              </w:rPr>
              <w:t>334</w:t>
            </w:r>
          </w:p>
        </w:tc>
      </w:tr>
      <w:tr w:rsidR="00FA3436" w:rsidRPr="000C0995" w:rsidTr="00745EE8">
        <w:tc>
          <w:tcPr>
            <w:tcW w:w="3222" w:type="dxa"/>
          </w:tcPr>
          <w:p w:rsidR="00FA3436" w:rsidRPr="00711F6B" w:rsidRDefault="00FA3436" w:rsidP="00184AB5">
            <w:pPr>
              <w:spacing w:line="276" w:lineRule="auto"/>
              <w:jc w:val="center"/>
              <w:rPr>
                <w:rFonts w:cs="Times New Roman"/>
                <w:bCs/>
              </w:rPr>
            </w:pPr>
            <w:r w:rsidRPr="00711F6B">
              <w:rPr>
                <w:rFonts w:cs="Times New Roman"/>
                <w:bCs/>
                <w:lang w:val="en-GB"/>
              </w:rPr>
              <w:t>-0</w:t>
            </w:r>
            <w:r w:rsidR="00122387">
              <w:rPr>
                <w:rFonts w:cs="Times New Roman"/>
                <w:bCs/>
                <w:lang w:val="en-GB"/>
              </w:rPr>
              <w:t>.</w:t>
            </w:r>
            <w:r w:rsidRPr="00711F6B">
              <w:rPr>
                <w:rFonts w:cs="Times New Roman"/>
                <w:bCs/>
                <w:lang w:val="en-GB"/>
              </w:rPr>
              <w:t>001</w:t>
            </w:r>
          </w:p>
        </w:tc>
        <w:tc>
          <w:tcPr>
            <w:tcW w:w="1134"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745</w:t>
            </w:r>
          </w:p>
        </w:tc>
        <w:tc>
          <w:tcPr>
            <w:tcW w:w="1559"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00003641</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7</w:t>
            </w:r>
            <w:r w:rsidR="00122387">
              <w:rPr>
                <w:rFonts w:cs="Times New Roman"/>
                <w:bCs/>
                <w:color w:val="000000"/>
              </w:rPr>
              <w:t>.</w:t>
            </w:r>
            <w:r w:rsidRPr="00711F6B">
              <w:rPr>
                <w:rFonts w:cs="Times New Roman"/>
                <w:bCs/>
                <w:color w:val="000000"/>
              </w:rPr>
              <w:t>654</w:t>
            </w:r>
          </w:p>
        </w:tc>
      </w:tr>
      <w:tr w:rsidR="00FA3436" w:rsidRPr="000C0995" w:rsidTr="00745EE8">
        <w:tc>
          <w:tcPr>
            <w:tcW w:w="3222" w:type="dxa"/>
          </w:tcPr>
          <w:p w:rsidR="00FA3436" w:rsidRPr="00711F6B" w:rsidRDefault="00FA3436" w:rsidP="00184AB5">
            <w:pPr>
              <w:spacing w:line="276" w:lineRule="auto"/>
              <w:jc w:val="center"/>
              <w:rPr>
                <w:rFonts w:cs="Times New Roman"/>
                <w:bCs/>
              </w:rPr>
            </w:pPr>
            <w:r w:rsidRPr="00711F6B">
              <w:rPr>
                <w:rFonts w:cs="Times New Roman"/>
                <w:bCs/>
                <w:lang w:val="en-GB"/>
              </w:rPr>
              <w:t>-0</w:t>
            </w:r>
            <w:r w:rsidR="00122387">
              <w:rPr>
                <w:rFonts w:cs="Times New Roman"/>
                <w:bCs/>
                <w:lang w:val="en-GB"/>
              </w:rPr>
              <w:t>.</w:t>
            </w:r>
            <w:r w:rsidRPr="00711F6B">
              <w:rPr>
                <w:rFonts w:cs="Times New Roman"/>
                <w:bCs/>
                <w:lang w:val="en-GB"/>
              </w:rPr>
              <w:t>0001</w:t>
            </w:r>
          </w:p>
        </w:tc>
        <w:tc>
          <w:tcPr>
            <w:tcW w:w="1134"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901</w:t>
            </w:r>
          </w:p>
        </w:tc>
        <w:tc>
          <w:tcPr>
            <w:tcW w:w="1559" w:type="dxa"/>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00012534</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11</w:t>
            </w:r>
            <w:r w:rsidR="00122387">
              <w:rPr>
                <w:rFonts w:cs="Times New Roman"/>
                <w:bCs/>
                <w:color w:val="000000"/>
              </w:rPr>
              <w:t>.</w:t>
            </w:r>
            <w:r w:rsidRPr="00711F6B">
              <w:rPr>
                <w:rFonts w:cs="Times New Roman"/>
                <w:bCs/>
                <w:color w:val="000000"/>
              </w:rPr>
              <w:t>542</w:t>
            </w:r>
          </w:p>
        </w:tc>
      </w:tr>
      <w:tr w:rsidR="00FA3436" w:rsidRPr="000C0995" w:rsidTr="00745EE8">
        <w:tc>
          <w:tcPr>
            <w:tcW w:w="3222" w:type="dxa"/>
            <w:shd w:val="clear" w:color="auto" w:fill="auto"/>
          </w:tcPr>
          <w:p w:rsidR="00FA3436" w:rsidRPr="00711F6B" w:rsidRDefault="00FA3436" w:rsidP="00184AB5">
            <w:pPr>
              <w:spacing w:line="276" w:lineRule="auto"/>
              <w:jc w:val="center"/>
              <w:rPr>
                <w:rFonts w:cs="Times New Roman"/>
                <w:bCs/>
                <w:lang w:val="en-GB"/>
              </w:rPr>
            </w:pPr>
            <w:r w:rsidRPr="00711F6B">
              <w:rPr>
                <w:rFonts w:cs="Times New Roman"/>
                <w:bCs/>
                <w:lang w:val="en-GB"/>
              </w:rPr>
              <w:t>0</w:t>
            </w:r>
          </w:p>
        </w:tc>
        <w:tc>
          <w:tcPr>
            <w:tcW w:w="1134" w:type="dxa"/>
            <w:shd w:val="clear" w:color="auto" w:fill="auto"/>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911</w:t>
            </w:r>
          </w:p>
        </w:tc>
        <w:tc>
          <w:tcPr>
            <w:tcW w:w="1559" w:type="dxa"/>
            <w:shd w:val="clear" w:color="auto" w:fill="auto"/>
          </w:tcPr>
          <w:p w:rsidR="00FA3436" w:rsidRPr="00711F6B" w:rsidRDefault="00FA3436" w:rsidP="00184AB5">
            <w:pPr>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00012499</w:t>
            </w:r>
          </w:p>
        </w:tc>
        <w:tc>
          <w:tcPr>
            <w:tcW w:w="1690" w:type="dxa"/>
            <w:shd w:val="clear" w:color="auto" w:fill="auto"/>
          </w:tcPr>
          <w:p w:rsidR="00FA3436" w:rsidRPr="00711F6B" w:rsidRDefault="00FA3436" w:rsidP="00184AB5">
            <w:pPr>
              <w:spacing w:line="276" w:lineRule="auto"/>
              <w:jc w:val="center"/>
              <w:rPr>
                <w:rFonts w:cs="Times New Roman"/>
                <w:bCs/>
                <w:color w:val="000000"/>
              </w:rPr>
            </w:pPr>
            <w:r w:rsidRPr="00711F6B">
              <w:rPr>
                <w:rFonts w:cs="Times New Roman"/>
                <w:bCs/>
                <w:color w:val="000000"/>
              </w:rPr>
              <w:t>11</w:t>
            </w:r>
            <w:r w:rsidR="00122387">
              <w:rPr>
                <w:rFonts w:cs="Times New Roman"/>
                <w:bCs/>
                <w:color w:val="000000"/>
              </w:rPr>
              <w:t>.</w:t>
            </w:r>
            <w:r w:rsidRPr="00711F6B">
              <w:rPr>
                <w:rFonts w:cs="Times New Roman"/>
                <w:bCs/>
                <w:color w:val="000000"/>
              </w:rPr>
              <w:t>974</w:t>
            </w:r>
          </w:p>
        </w:tc>
      </w:tr>
      <w:tr w:rsidR="00FA3436" w:rsidRPr="000C0995" w:rsidTr="00745EE8">
        <w:tc>
          <w:tcPr>
            <w:tcW w:w="3222" w:type="dxa"/>
          </w:tcPr>
          <w:p w:rsidR="00FA3436" w:rsidRPr="00711F6B" w:rsidRDefault="00FA3436" w:rsidP="00184AB5">
            <w:pPr>
              <w:spacing w:line="276" w:lineRule="auto"/>
              <w:jc w:val="center"/>
              <w:rPr>
                <w:rFonts w:cs="Times New Roman"/>
                <w:bCs/>
                <w:lang w:val="en-US"/>
              </w:rPr>
            </w:pPr>
            <w:r w:rsidRPr="00711F6B">
              <w:rPr>
                <w:rFonts w:cs="Times New Roman"/>
                <w:bCs/>
                <w:lang w:val="en-US"/>
              </w:rPr>
              <w:t>0</w:t>
            </w:r>
            <w:r w:rsidR="00122387">
              <w:rPr>
                <w:rFonts w:cs="Times New Roman"/>
                <w:bCs/>
                <w:lang w:val="en-US"/>
              </w:rPr>
              <w:t>.</w:t>
            </w:r>
            <w:r w:rsidRPr="00711F6B">
              <w:rPr>
                <w:rFonts w:cs="Times New Roman"/>
                <w:bCs/>
                <w:lang w:val="en-US"/>
              </w:rPr>
              <w:t>001</w:t>
            </w:r>
          </w:p>
        </w:tc>
        <w:tc>
          <w:tcPr>
            <w:tcW w:w="1134" w:type="dxa"/>
          </w:tcPr>
          <w:p w:rsidR="00FA3436" w:rsidRPr="00711F6B" w:rsidRDefault="00FA3436" w:rsidP="00184AB5">
            <w:pPr>
              <w:autoSpaceDE w:val="0"/>
              <w:autoSpaceDN w:val="0"/>
              <w:adjustRightInd w:val="0"/>
              <w:spacing w:line="276" w:lineRule="auto"/>
              <w:jc w:val="center"/>
              <w:rPr>
                <w:rFonts w:cs="Times New Roman"/>
                <w:bCs/>
              </w:rPr>
            </w:pPr>
            <w:r w:rsidRPr="00711F6B">
              <w:rPr>
                <w:rFonts w:cs="Times New Roman"/>
                <w:bCs/>
              </w:rPr>
              <w:t>1</w:t>
            </w:r>
            <w:r w:rsidR="00122387">
              <w:rPr>
                <w:rFonts w:cs="Times New Roman"/>
                <w:bCs/>
              </w:rPr>
              <w:t>.</w:t>
            </w:r>
            <w:r w:rsidRPr="00711F6B">
              <w:rPr>
                <w:rFonts w:cs="Times New Roman"/>
                <w:bCs/>
              </w:rPr>
              <w:t>003</w:t>
            </w:r>
          </w:p>
        </w:tc>
        <w:tc>
          <w:tcPr>
            <w:tcW w:w="1559" w:type="dxa"/>
          </w:tcPr>
          <w:p w:rsidR="00FA3436" w:rsidRPr="00711F6B" w:rsidRDefault="00FA3436" w:rsidP="00184AB5">
            <w:pPr>
              <w:autoSpaceDE w:val="0"/>
              <w:autoSpaceDN w:val="0"/>
              <w:adjustRightInd w:val="0"/>
              <w:spacing w:line="276" w:lineRule="auto"/>
              <w:jc w:val="center"/>
              <w:rPr>
                <w:rFonts w:cs="Times New Roman"/>
                <w:bCs/>
              </w:rPr>
            </w:pPr>
            <w:r w:rsidRPr="00711F6B">
              <w:rPr>
                <w:rFonts w:cs="Times New Roman"/>
                <w:bCs/>
              </w:rPr>
              <w:t>0</w:t>
            </w:r>
            <w:r w:rsidR="00122387">
              <w:rPr>
                <w:rFonts w:cs="Times New Roman"/>
                <w:bCs/>
              </w:rPr>
              <w:t>.</w:t>
            </w:r>
            <w:r w:rsidRPr="00711F6B">
              <w:rPr>
                <w:rFonts w:cs="Times New Roman"/>
                <w:bCs/>
              </w:rPr>
              <w:t>00009054</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16</w:t>
            </w:r>
            <w:r w:rsidR="00122387">
              <w:rPr>
                <w:rFonts w:cs="Times New Roman"/>
                <w:bCs/>
                <w:color w:val="000000"/>
              </w:rPr>
              <w:t>.</w:t>
            </w:r>
            <w:r w:rsidRPr="00711F6B">
              <w:rPr>
                <w:rFonts w:cs="Times New Roman"/>
                <w:bCs/>
                <w:color w:val="000000"/>
              </w:rPr>
              <w:t>300</w:t>
            </w:r>
          </w:p>
        </w:tc>
      </w:tr>
      <w:tr w:rsidR="00FA3436" w:rsidRPr="000C0995" w:rsidTr="00745EE8">
        <w:tc>
          <w:tcPr>
            <w:tcW w:w="3222" w:type="dxa"/>
          </w:tcPr>
          <w:p w:rsidR="00FA3436" w:rsidRPr="00711F6B" w:rsidRDefault="00FA3436" w:rsidP="00184AB5">
            <w:pPr>
              <w:spacing w:line="276" w:lineRule="auto"/>
              <w:jc w:val="center"/>
              <w:rPr>
                <w:rFonts w:cs="Times New Roman"/>
                <w:bCs/>
                <w:lang w:val="en-US"/>
              </w:rPr>
            </w:pPr>
            <w:r w:rsidRPr="00711F6B">
              <w:rPr>
                <w:rFonts w:cs="Times New Roman"/>
                <w:bCs/>
                <w:lang w:val="en-US"/>
              </w:rPr>
              <w:t>0</w:t>
            </w:r>
            <w:r w:rsidR="00122387">
              <w:rPr>
                <w:rFonts w:cs="Times New Roman"/>
                <w:bCs/>
                <w:lang w:val="en-US"/>
              </w:rPr>
              <w:t>.</w:t>
            </w:r>
            <w:r w:rsidRPr="00711F6B">
              <w:rPr>
                <w:rFonts w:cs="Times New Roman"/>
                <w:bCs/>
                <w:lang w:val="en-US"/>
              </w:rPr>
              <w:t>002</w:t>
            </w:r>
          </w:p>
        </w:tc>
        <w:tc>
          <w:tcPr>
            <w:tcW w:w="1134" w:type="dxa"/>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862</w:t>
            </w:r>
          </w:p>
        </w:tc>
        <w:tc>
          <w:tcPr>
            <w:tcW w:w="1559" w:type="dxa"/>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00000055</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20</w:t>
            </w:r>
            <w:r w:rsidR="00122387">
              <w:rPr>
                <w:rFonts w:cs="Times New Roman"/>
                <w:bCs/>
                <w:color w:val="000000"/>
              </w:rPr>
              <w:t>.</w:t>
            </w:r>
            <w:r w:rsidRPr="00711F6B">
              <w:rPr>
                <w:rFonts w:cs="Times New Roman"/>
                <w:bCs/>
                <w:color w:val="000000"/>
              </w:rPr>
              <w:t>635</w:t>
            </w:r>
          </w:p>
        </w:tc>
      </w:tr>
      <w:tr w:rsidR="00FA3436" w:rsidRPr="000C0995" w:rsidTr="00745EE8">
        <w:tc>
          <w:tcPr>
            <w:tcW w:w="3222" w:type="dxa"/>
          </w:tcPr>
          <w:p w:rsidR="00FA3436" w:rsidRPr="00711F6B" w:rsidRDefault="00FA3436" w:rsidP="00184AB5">
            <w:pPr>
              <w:spacing w:line="276" w:lineRule="auto"/>
              <w:jc w:val="center"/>
              <w:rPr>
                <w:rFonts w:cs="Times New Roman"/>
                <w:bCs/>
                <w:lang w:val="en-US"/>
              </w:rPr>
            </w:pPr>
            <w:r w:rsidRPr="00711F6B">
              <w:rPr>
                <w:rFonts w:cs="Times New Roman"/>
                <w:bCs/>
                <w:lang w:val="en-US"/>
              </w:rPr>
              <w:t>0</w:t>
            </w:r>
            <w:r w:rsidR="00122387">
              <w:rPr>
                <w:rFonts w:cs="Times New Roman"/>
                <w:bCs/>
                <w:lang w:val="en-US"/>
              </w:rPr>
              <w:t>.</w:t>
            </w:r>
            <w:r w:rsidRPr="00711F6B">
              <w:rPr>
                <w:rFonts w:cs="Times New Roman"/>
                <w:bCs/>
                <w:lang w:val="en-US"/>
              </w:rPr>
              <w:t>0025</w:t>
            </w:r>
          </w:p>
        </w:tc>
        <w:tc>
          <w:tcPr>
            <w:tcW w:w="1134" w:type="dxa"/>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787</w:t>
            </w:r>
          </w:p>
        </w:tc>
        <w:tc>
          <w:tcPr>
            <w:tcW w:w="1559" w:type="dxa"/>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00000095</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22</w:t>
            </w:r>
            <w:r w:rsidR="00122387">
              <w:rPr>
                <w:rFonts w:cs="Times New Roman"/>
                <w:bCs/>
                <w:color w:val="000000"/>
              </w:rPr>
              <w:t>.</w:t>
            </w:r>
            <w:r w:rsidRPr="00711F6B">
              <w:rPr>
                <w:rFonts w:cs="Times New Roman"/>
                <w:bCs/>
                <w:color w:val="000000"/>
              </w:rPr>
              <w:t>807</w:t>
            </w:r>
          </w:p>
        </w:tc>
      </w:tr>
      <w:tr w:rsidR="00FA3436" w:rsidRPr="000C0995" w:rsidTr="00745EE8">
        <w:tc>
          <w:tcPr>
            <w:tcW w:w="3222" w:type="dxa"/>
          </w:tcPr>
          <w:p w:rsidR="00FA3436" w:rsidRPr="00711F6B" w:rsidRDefault="00FA3436" w:rsidP="00184AB5">
            <w:pPr>
              <w:spacing w:line="276" w:lineRule="auto"/>
              <w:jc w:val="center"/>
              <w:rPr>
                <w:rFonts w:cs="Times New Roman"/>
                <w:bCs/>
                <w:lang w:val="en-US"/>
              </w:rPr>
            </w:pPr>
            <w:r w:rsidRPr="00711F6B">
              <w:rPr>
                <w:rFonts w:cs="Times New Roman"/>
                <w:bCs/>
                <w:lang w:val="en-US"/>
              </w:rPr>
              <w:t>0</w:t>
            </w:r>
            <w:r w:rsidR="00122387">
              <w:rPr>
                <w:rFonts w:cs="Times New Roman"/>
                <w:bCs/>
                <w:lang w:val="en-US"/>
              </w:rPr>
              <w:t>.</w:t>
            </w:r>
            <w:r w:rsidRPr="00711F6B">
              <w:rPr>
                <w:rFonts w:cs="Times New Roman"/>
                <w:bCs/>
                <w:lang w:val="en-US"/>
              </w:rPr>
              <w:t>004</w:t>
            </w:r>
          </w:p>
        </w:tc>
        <w:tc>
          <w:tcPr>
            <w:tcW w:w="1134" w:type="dxa"/>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549</w:t>
            </w:r>
          </w:p>
        </w:tc>
        <w:tc>
          <w:tcPr>
            <w:tcW w:w="1559" w:type="dxa"/>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00000250</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29</w:t>
            </w:r>
            <w:r w:rsidR="00122387">
              <w:rPr>
                <w:rFonts w:cs="Times New Roman"/>
                <w:bCs/>
                <w:color w:val="000000"/>
              </w:rPr>
              <w:t>.</w:t>
            </w:r>
            <w:r w:rsidRPr="00711F6B">
              <w:rPr>
                <w:rFonts w:cs="Times New Roman"/>
                <w:bCs/>
                <w:color w:val="000000"/>
              </w:rPr>
              <w:t>350</w:t>
            </w:r>
          </w:p>
        </w:tc>
      </w:tr>
      <w:tr w:rsidR="00FA3436" w:rsidRPr="000C0995" w:rsidTr="00745EE8">
        <w:tc>
          <w:tcPr>
            <w:tcW w:w="3222" w:type="dxa"/>
          </w:tcPr>
          <w:p w:rsidR="00FA3436" w:rsidRPr="00711F6B" w:rsidRDefault="00FA3436" w:rsidP="00184AB5">
            <w:pPr>
              <w:spacing w:line="276" w:lineRule="auto"/>
              <w:jc w:val="center"/>
              <w:rPr>
                <w:rFonts w:cs="Times New Roman"/>
                <w:bCs/>
                <w:lang w:val="en-US"/>
              </w:rPr>
            </w:pPr>
            <w:r w:rsidRPr="00711F6B">
              <w:rPr>
                <w:rFonts w:cs="Times New Roman"/>
                <w:bCs/>
                <w:lang w:val="en-US"/>
              </w:rPr>
              <w:t>0</w:t>
            </w:r>
            <w:r w:rsidR="00122387">
              <w:rPr>
                <w:rFonts w:cs="Times New Roman"/>
                <w:bCs/>
                <w:lang w:val="en-US"/>
              </w:rPr>
              <w:t>.</w:t>
            </w:r>
            <w:r w:rsidRPr="00711F6B">
              <w:rPr>
                <w:rFonts w:cs="Times New Roman"/>
                <w:bCs/>
                <w:lang w:val="en-US"/>
              </w:rPr>
              <w:t>005</w:t>
            </w:r>
          </w:p>
        </w:tc>
        <w:tc>
          <w:tcPr>
            <w:tcW w:w="1134" w:type="dxa"/>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381</w:t>
            </w:r>
          </w:p>
        </w:tc>
        <w:tc>
          <w:tcPr>
            <w:tcW w:w="1559" w:type="dxa"/>
          </w:tcPr>
          <w:p w:rsidR="00FA3436" w:rsidRPr="00711F6B" w:rsidRDefault="00FA3436" w:rsidP="00184AB5">
            <w:pPr>
              <w:autoSpaceDE w:val="0"/>
              <w:autoSpaceDN w:val="0"/>
              <w:adjustRightInd w:val="0"/>
              <w:spacing w:line="276" w:lineRule="auto"/>
              <w:jc w:val="center"/>
              <w:rPr>
                <w:rFonts w:cs="Times New Roman"/>
                <w:bCs/>
                <w:lang w:val="en-GB"/>
              </w:rPr>
            </w:pPr>
            <w:r w:rsidRPr="00711F6B">
              <w:rPr>
                <w:rFonts w:cs="Times New Roman"/>
                <w:bCs/>
                <w:lang w:val="en-GB"/>
              </w:rPr>
              <w:t>0</w:t>
            </w:r>
            <w:r w:rsidR="00122387">
              <w:rPr>
                <w:rFonts w:cs="Times New Roman"/>
                <w:bCs/>
                <w:lang w:val="en-GB"/>
              </w:rPr>
              <w:t>.</w:t>
            </w:r>
            <w:r w:rsidRPr="00711F6B">
              <w:rPr>
                <w:rFonts w:cs="Times New Roman"/>
                <w:bCs/>
                <w:lang w:val="en-GB"/>
              </w:rPr>
              <w:t>00000322</w:t>
            </w:r>
          </w:p>
        </w:tc>
        <w:tc>
          <w:tcPr>
            <w:tcW w:w="1690" w:type="dxa"/>
          </w:tcPr>
          <w:p w:rsidR="00FA3436" w:rsidRPr="00711F6B" w:rsidRDefault="00FA3436" w:rsidP="00184AB5">
            <w:pPr>
              <w:spacing w:line="276" w:lineRule="auto"/>
              <w:jc w:val="center"/>
              <w:rPr>
                <w:rFonts w:cs="Times New Roman"/>
                <w:bCs/>
                <w:color w:val="000000"/>
              </w:rPr>
            </w:pPr>
            <w:r w:rsidRPr="00711F6B">
              <w:rPr>
                <w:rFonts w:cs="Times New Roman"/>
                <w:bCs/>
                <w:color w:val="000000"/>
              </w:rPr>
              <w:t>33</w:t>
            </w:r>
            <w:r w:rsidR="00122387">
              <w:rPr>
                <w:rFonts w:cs="Times New Roman"/>
                <w:bCs/>
                <w:color w:val="000000"/>
              </w:rPr>
              <w:t>.</w:t>
            </w:r>
            <w:r w:rsidRPr="00711F6B">
              <w:rPr>
                <w:rFonts w:cs="Times New Roman"/>
                <w:bCs/>
                <w:color w:val="000000"/>
              </w:rPr>
              <w:t>739</w:t>
            </w:r>
          </w:p>
        </w:tc>
      </w:tr>
    </w:tbl>
    <w:p w:rsidR="00FA3436" w:rsidRDefault="00FA3436" w:rsidP="003B125E">
      <w:pPr>
        <w:suppressAutoHyphens w:val="0"/>
        <w:ind w:firstLine="567"/>
        <w:jc w:val="both"/>
        <w:rPr>
          <w:color w:val="000000" w:themeColor="text1"/>
          <w:sz w:val="28"/>
          <w:szCs w:val="28"/>
          <w:lang w:val="en-US"/>
        </w:rPr>
      </w:pPr>
    </w:p>
    <w:p w:rsidR="00122387" w:rsidRPr="008D2951" w:rsidRDefault="00122387" w:rsidP="00122387">
      <w:pPr>
        <w:jc w:val="both"/>
        <w:rPr>
          <w:sz w:val="28"/>
          <w:szCs w:val="28"/>
        </w:rPr>
      </w:pPr>
      <w:r>
        <w:rPr>
          <w:bCs/>
          <w:color w:val="000000" w:themeColor="text1"/>
          <w:sz w:val="28"/>
          <w:szCs w:val="28"/>
          <w:lang w:val="en-US"/>
        </w:rPr>
        <w:t>Table</w:t>
      </w:r>
      <w:r>
        <w:rPr>
          <w:bCs/>
          <w:color w:val="000000" w:themeColor="text1"/>
          <w:sz w:val="28"/>
          <w:szCs w:val="28"/>
        </w:rPr>
        <w:t xml:space="preserve"> 7</w:t>
      </w:r>
      <w:r w:rsidRPr="008D2951">
        <w:rPr>
          <w:bCs/>
          <w:color w:val="000000" w:themeColor="text1"/>
          <w:sz w:val="28"/>
          <w:szCs w:val="28"/>
        </w:rPr>
        <w:t xml:space="preserve"> – </w:t>
      </w:r>
      <w:r w:rsidRPr="00122387">
        <w:rPr>
          <w:bCs/>
          <w:color w:val="000000" w:themeColor="text1"/>
          <w:sz w:val="28"/>
          <w:szCs w:val="28"/>
          <w:lang w:val="en-US"/>
        </w:rPr>
        <w:t xml:space="preserve">The calculated values of </w:t>
      </w:r>
      <w:r w:rsidRPr="00122387">
        <w:rPr>
          <w:bCs/>
          <w:color w:val="000000" w:themeColor="text1"/>
          <w:sz w:val="28"/>
          <w:szCs w:val="28"/>
          <w:lang w:val="ru-RU"/>
        </w:rPr>
        <w:t>Е</w:t>
      </w:r>
      <w:r w:rsidRPr="00122387">
        <w:rPr>
          <w:bCs/>
          <w:color w:val="000000" w:themeColor="text1"/>
          <w:sz w:val="28"/>
          <w:szCs w:val="28"/>
          <w:vertAlign w:val="subscript"/>
          <w:lang w:val="en-US"/>
        </w:rPr>
        <w:t>1</w:t>
      </w:r>
      <w:r w:rsidRPr="00122387">
        <w:rPr>
          <w:bCs/>
          <w:color w:val="000000" w:themeColor="text1"/>
          <w:sz w:val="28"/>
          <w:szCs w:val="28"/>
          <w:lang w:val="en-US"/>
        </w:rPr>
        <w:t xml:space="preserve">, f, and </w:t>
      </w:r>
      <w:r w:rsidRPr="00122387">
        <w:rPr>
          <w:bCs/>
          <w:color w:val="000000" w:themeColor="text1"/>
          <w:sz w:val="28"/>
          <w:szCs w:val="28"/>
          <w:lang w:val="ru-RU"/>
        </w:rPr>
        <w:t>μ</w:t>
      </w:r>
      <w:r w:rsidRPr="00122387">
        <w:rPr>
          <w:bCs/>
          <w:color w:val="000000" w:themeColor="text1"/>
          <w:sz w:val="28"/>
          <w:szCs w:val="28"/>
          <w:lang w:val="en-US"/>
        </w:rPr>
        <w:t xml:space="preserve"> when an external field is applied perpendicular to the direction of the cluster dipole moment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B4316E">
        <w:rPr>
          <w:color w:val="000000" w:themeColor="text1"/>
          <w:sz w:val="28"/>
          <w:szCs w:val="28"/>
          <w:vertAlign w:val="superscript"/>
        </w:rPr>
        <w:t>0</w:t>
      </w:r>
    </w:p>
    <w:tbl>
      <w:tblPr>
        <w:tblStyle w:val="af"/>
        <w:tblW w:w="7717" w:type="dxa"/>
        <w:tblInd w:w="108" w:type="dxa"/>
        <w:tblLayout w:type="fixed"/>
        <w:tblLook w:val="04A0"/>
      </w:tblPr>
      <w:tblGrid>
        <w:gridCol w:w="3260"/>
        <w:gridCol w:w="1134"/>
        <w:gridCol w:w="1559"/>
        <w:gridCol w:w="1764"/>
      </w:tblGrid>
      <w:tr w:rsidR="006535F4" w:rsidRPr="003E6EC6" w:rsidTr="00745EE8">
        <w:tc>
          <w:tcPr>
            <w:tcW w:w="3260" w:type="dxa"/>
            <w:tcBorders>
              <w:bottom w:val="single" w:sz="4" w:space="0" w:color="auto"/>
            </w:tcBorders>
          </w:tcPr>
          <w:p w:rsidR="006535F4" w:rsidRPr="003E6EC6" w:rsidRDefault="006535F4" w:rsidP="006535F4">
            <w:pPr>
              <w:spacing w:line="276" w:lineRule="auto"/>
              <w:jc w:val="center"/>
              <w:rPr>
                <w:rFonts w:cs="Times New Roman"/>
                <w:lang w:val="en-US"/>
              </w:rPr>
            </w:pPr>
            <w:r w:rsidRPr="003673AF">
              <w:rPr>
                <w:rFonts w:cs="Times New Roman"/>
                <w:bCs/>
                <w:iCs/>
                <w:lang w:val="en-US"/>
              </w:rPr>
              <w:t>E</w:t>
            </w:r>
            <w:r w:rsidRPr="003673AF">
              <w:rPr>
                <w:rFonts w:cs="Times New Roman"/>
                <w:bCs/>
              </w:rPr>
              <w:t xml:space="preserve">, </w:t>
            </w:r>
            <w:r w:rsidRPr="003673AF">
              <w:rPr>
                <w:rFonts w:cs="Times New Roman"/>
                <w:bCs/>
                <w:lang w:val="en-US"/>
              </w:rPr>
              <w:t>a.u.</w:t>
            </w:r>
          </w:p>
        </w:tc>
        <w:tc>
          <w:tcPr>
            <w:tcW w:w="1134" w:type="dxa"/>
            <w:tcBorders>
              <w:bottom w:val="single" w:sz="4" w:space="0" w:color="auto"/>
              <w:right w:val="single" w:sz="4" w:space="0" w:color="auto"/>
            </w:tcBorders>
          </w:tcPr>
          <w:p w:rsidR="006535F4" w:rsidRPr="003E6EC6" w:rsidRDefault="006535F4" w:rsidP="006535F4">
            <w:pPr>
              <w:autoSpaceDE w:val="0"/>
              <w:autoSpaceDN w:val="0"/>
              <w:adjustRightInd w:val="0"/>
              <w:spacing w:line="276" w:lineRule="auto"/>
              <w:jc w:val="center"/>
              <w:rPr>
                <w:rFonts w:cs="Times New Roman"/>
              </w:rPr>
            </w:pPr>
            <w:r w:rsidRPr="003673AF">
              <w:rPr>
                <w:rFonts w:cs="Times New Roman"/>
                <w:lang w:val="en-GB"/>
              </w:rPr>
              <w:t>E</w:t>
            </w:r>
            <w:r w:rsidRPr="003673AF">
              <w:rPr>
                <w:rFonts w:cs="Times New Roman"/>
                <w:vertAlign w:val="subscript"/>
              </w:rPr>
              <w:t>1</w:t>
            </w:r>
            <w:r w:rsidRPr="003673AF">
              <w:rPr>
                <w:rFonts w:cs="Times New Roman"/>
              </w:rPr>
              <w:t xml:space="preserve">, </w:t>
            </w:r>
            <w:r w:rsidRPr="003673AF">
              <w:rPr>
                <w:rFonts w:cs="Times New Roman"/>
                <w:lang w:val="en-US"/>
              </w:rPr>
              <w:t>eV</w:t>
            </w:r>
          </w:p>
        </w:tc>
        <w:tc>
          <w:tcPr>
            <w:tcW w:w="1559" w:type="dxa"/>
            <w:tcBorders>
              <w:left w:val="single" w:sz="4" w:space="0" w:color="auto"/>
              <w:bottom w:val="single" w:sz="4" w:space="0" w:color="auto"/>
            </w:tcBorders>
          </w:tcPr>
          <w:p w:rsidR="006535F4" w:rsidRPr="003E6EC6" w:rsidRDefault="006535F4" w:rsidP="006535F4">
            <w:pPr>
              <w:autoSpaceDE w:val="0"/>
              <w:autoSpaceDN w:val="0"/>
              <w:adjustRightInd w:val="0"/>
              <w:spacing w:line="276" w:lineRule="auto"/>
              <w:jc w:val="center"/>
              <w:rPr>
                <w:rFonts w:cs="Times New Roman"/>
                <w:i/>
                <w:lang w:val="en-US"/>
              </w:rPr>
            </w:pPr>
            <w:r w:rsidRPr="003673AF">
              <w:rPr>
                <w:rFonts w:cs="Times New Roman"/>
                <w:lang w:val="en-US"/>
              </w:rPr>
              <w:t>f</w:t>
            </w:r>
          </w:p>
        </w:tc>
        <w:tc>
          <w:tcPr>
            <w:tcW w:w="1764" w:type="dxa"/>
          </w:tcPr>
          <w:p w:rsidR="006535F4" w:rsidRPr="003E6EC6" w:rsidRDefault="006535F4" w:rsidP="006535F4">
            <w:pPr>
              <w:autoSpaceDE w:val="0"/>
              <w:autoSpaceDN w:val="0"/>
              <w:adjustRightInd w:val="0"/>
              <w:spacing w:line="276" w:lineRule="auto"/>
              <w:jc w:val="center"/>
              <w:rPr>
                <w:rFonts w:cs="Times New Roman"/>
                <w:lang w:val="en-GB"/>
              </w:rPr>
            </w:pPr>
            <w:r w:rsidRPr="003673AF">
              <w:rPr>
                <w:rFonts w:cs="Times New Roman"/>
                <w:lang w:val="en-US"/>
              </w:rPr>
              <w:t>µ</w:t>
            </w:r>
            <w:r w:rsidRPr="003673AF">
              <w:rPr>
                <w:rFonts w:cs="Times New Roman"/>
              </w:rPr>
              <w:t>, D</w:t>
            </w:r>
            <w:r w:rsidRPr="003673AF">
              <w:rPr>
                <w:rFonts w:cs="Times New Roman"/>
                <w:lang w:val="en-US"/>
              </w:rPr>
              <w:t>ebye</w:t>
            </w:r>
          </w:p>
        </w:tc>
      </w:tr>
      <w:tr w:rsidR="00122387" w:rsidRPr="003E6EC6" w:rsidTr="00745EE8">
        <w:tc>
          <w:tcPr>
            <w:tcW w:w="3260" w:type="dxa"/>
          </w:tcPr>
          <w:p w:rsidR="00122387" w:rsidRPr="003E6EC6" w:rsidRDefault="00122387" w:rsidP="00184AB5">
            <w:pPr>
              <w:spacing w:line="276" w:lineRule="auto"/>
              <w:jc w:val="center"/>
              <w:rPr>
                <w:rFonts w:cs="Times New Roman"/>
              </w:rPr>
            </w:pPr>
            <w:r w:rsidRPr="003E6EC6">
              <w:rPr>
                <w:rFonts w:cs="Times New Roman"/>
                <w:lang w:val="en-GB"/>
              </w:rPr>
              <w:t>-0</w:t>
            </w:r>
            <w:r>
              <w:rPr>
                <w:rFonts w:cs="Times New Roman"/>
                <w:lang w:val="en-GB"/>
              </w:rPr>
              <w:t>.</w:t>
            </w:r>
            <w:r w:rsidRPr="003E6EC6">
              <w:rPr>
                <w:rFonts w:cs="Times New Roman"/>
                <w:lang w:val="en-GB"/>
              </w:rPr>
              <w:t>0028</w:t>
            </w:r>
          </w:p>
        </w:tc>
        <w:tc>
          <w:tcPr>
            <w:tcW w:w="1134" w:type="dxa"/>
          </w:tcPr>
          <w:p w:rsidR="00122387" w:rsidRPr="003E6EC6" w:rsidRDefault="00122387" w:rsidP="00184AB5">
            <w:pPr>
              <w:spacing w:line="276" w:lineRule="auto"/>
              <w:jc w:val="center"/>
              <w:rPr>
                <w:rFonts w:cs="Times New Roman"/>
              </w:rPr>
            </w:pPr>
            <w:r w:rsidRPr="003E6EC6">
              <w:rPr>
                <w:rFonts w:cs="Times New Roman"/>
              </w:rPr>
              <w:t>0</w:t>
            </w:r>
            <w:r>
              <w:rPr>
                <w:rFonts w:cs="Times New Roman"/>
              </w:rPr>
              <w:t>.</w:t>
            </w:r>
            <w:r w:rsidRPr="003E6EC6">
              <w:rPr>
                <w:rFonts w:cs="Times New Roman"/>
              </w:rPr>
              <w:t>416</w:t>
            </w:r>
          </w:p>
        </w:tc>
        <w:tc>
          <w:tcPr>
            <w:tcW w:w="1559" w:type="dxa"/>
          </w:tcPr>
          <w:p w:rsidR="00122387" w:rsidRPr="003E6EC6" w:rsidRDefault="00122387" w:rsidP="00184AB5">
            <w:pPr>
              <w:spacing w:line="276" w:lineRule="auto"/>
              <w:jc w:val="center"/>
              <w:rPr>
                <w:rFonts w:cs="Times New Roman"/>
              </w:rPr>
            </w:pPr>
            <w:r w:rsidRPr="003E6EC6">
              <w:rPr>
                <w:rFonts w:cs="Times New Roman"/>
              </w:rPr>
              <w:t>0</w:t>
            </w:r>
            <w:r>
              <w:rPr>
                <w:rFonts w:cs="Times New Roman"/>
              </w:rPr>
              <w:t>.</w:t>
            </w:r>
            <w:r w:rsidRPr="003E6EC6">
              <w:rPr>
                <w:rFonts w:cs="Times New Roman"/>
              </w:rPr>
              <w:t>00000286</w:t>
            </w:r>
          </w:p>
        </w:tc>
        <w:tc>
          <w:tcPr>
            <w:tcW w:w="1764" w:type="dxa"/>
          </w:tcPr>
          <w:p w:rsidR="00122387" w:rsidRPr="003E6EC6" w:rsidRDefault="00122387" w:rsidP="00184AB5">
            <w:pPr>
              <w:spacing w:line="276" w:lineRule="auto"/>
              <w:jc w:val="center"/>
              <w:rPr>
                <w:rFonts w:cs="Times New Roman"/>
                <w:color w:val="000000"/>
              </w:rPr>
            </w:pPr>
            <w:r w:rsidRPr="003E6EC6">
              <w:rPr>
                <w:rFonts w:cs="Times New Roman"/>
                <w:color w:val="000000"/>
              </w:rPr>
              <w:t>17</w:t>
            </w:r>
            <w:r>
              <w:rPr>
                <w:rFonts w:cs="Times New Roman"/>
                <w:color w:val="000000"/>
              </w:rPr>
              <w:t>.</w:t>
            </w:r>
            <w:r w:rsidRPr="003E6EC6">
              <w:rPr>
                <w:rFonts w:cs="Times New Roman"/>
                <w:color w:val="000000"/>
              </w:rPr>
              <w:t>264</w:t>
            </w:r>
          </w:p>
        </w:tc>
      </w:tr>
      <w:tr w:rsidR="00122387" w:rsidRPr="003E6EC6" w:rsidTr="00745EE8">
        <w:tc>
          <w:tcPr>
            <w:tcW w:w="3260" w:type="dxa"/>
          </w:tcPr>
          <w:p w:rsidR="00122387" w:rsidRPr="003E6EC6" w:rsidRDefault="00122387" w:rsidP="00184AB5">
            <w:pPr>
              <w:spacing w:line="276" w:lineRule="auto"/>
              <w:jc w:val="center"/>
              <w:rPr>
                <w:rFonts w:cs="Times New Roman"/>
              </w:rPr>
            </w:pPr>
            <w:r w:rsidRPr="003E6EC6">
              <w:rPr>
                <w:rFonts w:cs="Times New Roman"/>
                <w:lang w:val="en-GB"/>
              </w:rPr>
              <w:t>-0</w:t>
            </w:r>
            <w:r>
              <w:rPr>
                <w:rFonts w:cs="Times New Roman"/>
                <w:lang w:val="en-GB"/>
              </w:rPr>
              <w:t>.</w:t>
            </w:r>
            <w:r w:rsidRPr="003E6EC6">
              <w:rPr>
                <w:rFonts w:cs="Times New Roman"/>
                <w:lang w:val="en-GB"/>
              </w:rPr>
              <w:t>0025</w:t>
            </w:r>
          </w:p>
        </w:tc>
        <w:tc>
          <w:tcPr>
            <w:tcW w:w="1134" w:type="dxa"/>
          </w:tcPr>
          <w:p w:rsidR="00122387" w:rsidRPr="003E6EC6" w:rsidRDefault="00122387" w:rsidP="00184AB5">
            <w:pPr>
              <w:spacing w:line="276" w:lineRule="auto"/>
              <w:jc w:val="center"/>
              <w:rPr>
                <w:rFonts w:cs="Times New Roman"/>
              </w:rPr>
            </w:pPr>
            <w:r w:rsidRPr="003E6EC6">
              <w:rPr>
                <w:rFonts w:cs="Times New Roman"/>
              </w:rPr>
              <w:t>0</w:t>
            </w:r>
            <w:r>
              <w:rPr>
                <w:rFonts w:cs="Times New Roman"/>
              </w:rPr>
              <w:t>.</w:t>
            </w:r>
            <w:r w:rsidRPr="003E6EC6">
              <w:rPr>
                <w:rFonts w:cs="Times New Roman"/>
              </w:rPr>
              <w:t>482</w:t>
            </w:r>
          </w:p>
        </w:tc>
        <w:tc>
          <w:tcPr>
            <w:tcW w:w="1559" w:type="dxa"/>
          </w:tcPr>
          <w:p w:rsidR="00122387" w:rsidRPr="003E6EC6" w:rsidRDefault="00122387" w:rsidP="00184AB5">
            <w:pPr>
              <w:spacing w:line="276" w:lineRule="auto"/>
              <w:jc w:val="center"/>
              <w:rPr>
                <w:rFonts w:cs="Times New Roman"/>
              </w:rPr>
            </w:pPr>
            <w:r w:rsidRPr="003E6EC6">
              <w:rPr>
                <w:rFonts w:cs="Times New Roman"/>
              </w:rPr>
              <w:t>0</w:t>
            </w:r>
            <w:r>
              <w:rPr>
                <w:rFonts w:cs="Times New Roman"/>
              </w:rPr>
              <w:t>.</w:t>
            </w:r>
            <w:r w:rsidRPr="003E6EC6">
              <w:rPr>
                <w:rFonts w:cs="Times New Roman"/>
              </w:rPr>
              <w:t>00000378</w:t>
            </w:r>
          </w:p>
        </w:tc>
        <w:tc>
          <w:tcPr>
            <w:tcW w:w="1764" w:type="dxa"/>
          </w:tcPr>
          <w:p w:rsidR="00122387" w:rsidRPr="003E6EC6" w:rsidRDefault="00122387" w:rsidP="00184AB5">
            <w:pPr>
              <w:spacing w:line="276" w:lineRule="auto"/>
              <w:jc w:val="center"/>
              <w:rPr>
                <w:rFonts w:cs="Times New Roman"/>
                <w:color w:val="000000"/>
              </w:rPr>
            </w:pPr>
            <w:r w:rsidRPr="003E6EC6">
              <w:rPr>
                <w:rFonts w:cs="Times New Roman"/>
                <w:color w:val="000000"/>
              </w:rPr>
              <w:t>16</w:t>
            </w:r>
            <w:r>
              <w:rPr>
                <w:rFonts w:cs="Times New Roman"/>
                <w:color w:val="000000"/>
              </w:rPr>
              <w:t>.</w:t>
            </w:r>
            <w:r w:rsidRPr="003E6EC6">
              <w:rPr>
                <w:rFonts w:cs="Times New Roman"/>
                <w:color w:val="000000"/>
              </w:rPr>
              <w:t>343</w:t>
            </w:r>
          </w:p>
        </w:tc>
      </w:tr>
      <w:tr w:rsidR="00122387" w:rsidRPr="003E6EC6" w:rsidTr="00745EE8">
        <w:tc>
          <w:tcPr>
            <w:tcW w:w="3260" w:type="dxa"/>
          </w:tcPr>
          <w:p w:rsidR="00122387" w:rsidRPr="003E6EC6" w:rsidRDefault="00122387" w:rsidP="00184AB5">
            <w:pPr>
              <w:spacing w:line="276" w:lineRule="auto"/>
              <w:jc w:val="center"/>
              <w:rPr>
                <w:rFonts w:cs="Times New Roman"/>
              </w:rPr>
            </w:pPr>
            <w:r w:rsidRPr="003E6EC6">
              <w:rPr>
                <w:rFonts w:cs="Times New Roman"/>
                <w:lang w:val="en-GB"/>
              </w:rPr>
              <w:t>-0</w:t>
            </w:r>
            <w:r>
              <w:rPr>
                <w:rFonts w:cs="Times New Roman"/>
                <w:lang w:val="en-GB"/>
              </w:rPr>
              <w:t>.</w:t>
            </w:r>
            <w:r w:rsidRPr="003E6EC6">
              <w:rPr>
                <w:rFonts w:cs="Times New Roman"/>
                <w:lang w:val="en-GB"/>
              </w:rPr>
              <w:t>001</w:t>
            </w:r>
          </w:p>
        </w:tc>
        <w:tc>
          <w:tcPr>
            <w:tcW w:w="1134" w:type="dxa"/>
          </w:tcPr>
          <w:p w:rsidR="00122387" w:rsidRPr="003E6EC6" w:rsidRDefault="00122387" w:rsidP="00184AB5">
            <w:pPr>
              <w:spacing w:line="276" w:lineRule="auto"/>
              <w:jc w:val="center"/>
              <w:rPr>
                <w:rFonts w:cs="Times New Roman"/>
              </w:rPr>
            </w:pPr>
            <w:r w:rsidRPr="003E6EC6">
              <w:rPr>
                <w:rFonts w:cs="Times New Roman"/>
              </w:rPr>
              <w:t>0</w:t>
            </w:r>
            <w:r>
              <w:rPr>
                <w:rFonts w:cs="Times New Roman"/>
              </w:rPr>
              <w:t>.</w:t>
            </w:r>
            <w:r w:rsidRPr="003E6EC6">
              <w:rPr>
                <w:rFonts w:cs="Times New Roman"/>
              </w:rPr>
              <w:t>786</w:t>
            </w:r>
          </w:p>
        </w:tc>
        <w:tc>
          <w:tcPr>
            <w:tcW w:w="1559" w:type="dxa"/>
          </w:tcPr>
          <w:p w:rsidR="00122387" w:rsidRPr="003E6EC6" w:rsidRDefault="00122387" w:rsidP="00184AB5">
            <w:pPr>
              <w:spacing w:line="276" w:lineRule="auto"/>
              <w:jc w:val="center"/>
              <w:rPr>
                <w:rFonts w:cs="Times New Roman"/>
              </w:rPr>
            </w:pPr>
            <w:r w:rsidRPr="003E6EC6">
              <w:rPr>
                <w:rFonts w:cs="Times New Roman"/>
              </w:rPr>
              <w:t>0</w:t>
            </w:r>
            <w:r>
              <w:rPr>
                <w:rFonts w:cs="Times New Roman"/>
              </w:rPr>
              <w:t>.</w:t>
            </w:r>
            <w:r w:rsidRPr="003E6EC6">
              <w:rPr>
                <w:rFonts w:cs="Times New Roman"/>
              </w:rPr>
              <w:t>00002691</w:t>
            </w:r>
          </w:p>
        </w:tc>
        <w:tc>
          <w:tcPr>
            <w:tcW w:w="1764" w:type="dxa"/>
          </w:tcPr>
          <w:p w:rsidR="00122387" w:rsidRPr="003E6EC6" w:rsidRDefault="00122387" w:rsidP="00184AB5">
            <w:pPr>
              <w:spacing w:line="276" w:lineRule="auto"/>
              <w:jc w:val="center"/>
              <w:rPr>
                <w:rFonts w:cs="Times New Roman"/>
                <w:color w:val="000000"/>
              </w:rPr>
            </w:pPr>
            <w:r w:rsidRPr="003E6EC6">
              <w:rPr>
                <w:rFonts w:cs="Times New Roman"/>
                <w:color w:val="000000"/>
              </w:rPr>
              <w:t>12</w:t>
            </w:r>
            <w:r>
              <w:rPr>
                <w:rFonts w:cs="Times New Roman"/>
                <w:color w:val="000000"/>
              </w:rPr>
              <w:t>.</w:t>
            </w:r>
            <w:r w:rsidRPr="003E6EC6">
              <w:rPr>
                <w:rFonts w:cs="Times New Roman"/>
                <w:color w:val="000000"/>
              </w:rPr>
              <w:t>812</w:t>
            </w:r>
          </w:p>
        </w:tc>
      </w:tr>
      <w:tr w:rsidR="00122387" w:rsidRPr="003E6EC6" w:rsidTr="00745EE8">
        <w:tc>
          <w:tcPr>
            <w:tcW w:w="3260" w:type="dxa"/>
          </w:tcPr>
          <w:p w:rsidR="00122387" w:rsidRPr="003E6EC6" w:rsidRDefault="00122387" w:rsidP="00184AB5">
            <w:pPr>
              <w:jc w:val="center"/>
              <w:rPr>
                <w:rFonts w:cs="Times New Roman"/>
              </w:rPr>
            </w:pPr>
            <w:r w:rsidRPr="003E6EC6">
              <w:rPr>
                <w:rFonts w:cs="Times New Roman"/>
                <w:lang w:val="en-GB"/>
              </w:rPr>
              <w:t>-0</w:t>
            </w:r>
            <w:r>
              <w:rPr>
                <w:rFonts w:cs="Times New Roman"/>
                <w:lang w:val="en-GB"/>
              </w:rPr>
              <w:t>.</w:t>
            </w:r>
            <w:r w:rsidRPr="003E6EC6">
              <w:rPr>
                <w:rFonts w:cs="Times New Roman"/>
                <w:lang w:val="en-GB"/>
              </w:rPr>
              <w:t>0005</w:t>
            </w:r>
          </w:p>
        </w:tc>
        <w:tc>
          <w:tcPr>
            <w:tcW w:w="1134" w:type="dxa"/>
          </w:tcPr>
          <w:p w:rsidR="00122387" w:rsidRPr="003E6EC6" w:rsidRDefault="00122387" w:rsidP="00184AB5">
            <w:pPr>
              <w:jc w:val="center"/>
              <w:rPr>
                <w:rFonts w:cs="Times New Roman"/>
              </w:rPr>
            </w:pPr>
            <w:r w:rsidRPr="003E6EC6">
              <w:rPr>
                <w:rFonts w:cs="Times New Roman"/>
              </w:rPr>
              <w:t>0</w:t>
            </w:r>
            <w:r>
              <w:rPr>
                <w:rFonts w:cs="Times New Roman"/>
              </w:rPr>
              <w:t>.</w:t>
            </w:r>
            <w:r w:rsidRPr="003E6EC6">
              <w:rPr>
                <w:rFonts w:cs="Times New Roman"/>
              </w:rPr>
              <w:t>864</w:t>
            </w:r>
          </w:p>
        </w:tc>
        <w:tc>
          <w:tcPr>
            <w:tcW w:w="1559" w:type="dxa"/>
          </w:tcPr>
          <w:p w:rsidR="00122387" w:rsidRPr="003E6EC6" w:rsidRDefault="00122387" w:rsidP="00184AB5">
            <w:pPr>
              <w:jc w:val="center"/>
              <w:rPr>
                <w:rFonts w:cs="Times New Roman"/>
              </w:rPr>
            </w:pPr>
            <w:r w:rsidRPr="003E6EC6">
              <w:rPr>
                <w:rFonts w:cs="Times New Roman"/>
              </w:rPr>
              <w:t>0</w:t>
            </w:r>
            <w:r>
              <w:rPr>
                <w:rFonts w:cs="Times New Roman"/>
              </w:rPr>
              <w:t>.</w:t>
            </w:r>
            <w:r w:rsidRPr="003E6EC6">
              <w:rPr>
                <w:rFonts w:cs="Times New Roman"/>
              </w:rPr>
              <w:t>00006588</w:t>
            </w:r>
          </w:p>
        </w:tc>
        <w:tc>
          <w:tcPr>
            <w:tcW w:w="1764" w:type="dxa"/>
          </w:tcPr>
          <w:p w:rsidR="00122387" w:rsidRPr="003E6EC6" w:rsidRDefault="00122387" w:rsidP="00184AB5">
            <w:pPr>
              <w:jc w:val="center"/>
              <w:rPr>
                <w:rFonts w:cs="Times New Roman"/>
                <w:color w:val="000000"/>
              </w:rPr>
            </w:pPr>
            <w:r w:rsidRPr="003E6EC6">
              <w:rPr>
                <w:rFonts w:cs="Times New Roman"/>
                <w:color w:val="000000"/>
              </w:rPr>
              <w:t>12</w:t>
            </w:r>
            <w:r>
              <w:rPr>
                <w:rFonts w:cs="Times New Roman"/>
                <w:color w:val="000000"/>
              </w:rPr>
              <w:t>.</w:t>
            </w:r>
            <w:r w:rsidRPr="003E6EC6">
              <w:rPr>
                <w:rFonts w:cs="Times New Roman"/>
                <w:color w:val="000000"/>
              </w:rPr>
              <w:t>206</w:t>
            </w:r>
          </w:p>
        </w:tc>
      </w:tr>
      <w:tr w:rsidR="00122387" w:rsidRPr="003E6EC6" w:rsidTr="00745EE8">
        <w:tc>
          <w:tcPr>
            <w:tcW w:w="3260" w:type="dxa"/>
          </w:tcPr>
          <w:p w:rsidR="00122387" w:rsidRPr="003E6EC6" w:rsidRDefault="00122387" w:rsidP="00184AB5">
            <w:pPr>
              <w:jc w:val="center"/>
              <w:rPr>
                <w:rFonts w:cs="Times New Roman"/>
              </w:rPr>
            </w:pPr>
            <w:r w:rsidRPr="003E6EC6">
              <w:rPr>
                <w:rFonts w:cs="Times New Roman"/>
                <w:lang w:val="en-GB"/>
              </w:rPr>
              <w:t>-0</w:t>
            </w:r>
            <w:r>
              <w:rPr>
                <w:rFonts w:cs="Times New Roman"/>
                <w:lang w:val="en-GB"/>
              </w:rPr>
              <w:t>.</w:t>
            </w:r>
            <w:r w:rsidRPr="003E6EC6">
              <w:rPr>
                <w:rFonts w:cs="Times New Roman"/>
                <w:lang w:val="en-GB"/>
              </w:rPr>
              <w:t>00025</w:t>
            </w:r>
          </w:p>
        </w:tc>
        <w:tc>
          <w:tcPr>
            <w:tcW w:w="1134" w:type="dxa"/>
          </w:tcPr>
          <w:p w:rsidR="00122387" w:rsidRPr="003E6EC6" w:rsidRDefault="00122387" w:rsidP="00184AB5">
            <w:pPr>
              <w:jc w:val="center"/>
              <w:rPr>
                <w:rFonts w:cs="Times New Roman"/>
              </w:rPr>
            </w:pPr>
            <w:r w:rsidRPr="003E6EC6">
              <w:rPr>
                <w:rFonts w:cs="Times New Roman"/>
              </w:rPr>
              <w:t>0</w:t>
            </w:r>
            <w:r>
              <w:rPr>
                <w:rFonts w:cs="Times New Roman"/>
              </w:rPr>
              <w:t>.</w:t>
            </w:r>
            <w:r w:rsidRPr="003E6EC6">
              <w:rPr>
                <w:rFonts w:cs="Times New Roman"/>
              </w:rPr>
              <w:t>892</w:t>
            </w:r>
          </w:p>
        </w:tc>
        <w:tc>
          <w:tcPr>
            <w:tcW w:w="1559" w:type="dxa"/>
          </w:tcPr>
          <w:p w:rsidR="00122387" w:rsidRPr="003E6EC6" w:rsidRDefault="00122387" w:rsidP="00184AB5">
            <w:pPr>
              <w:jc w:val="center"/>
              <w:rPr>
                <w:rFonts w:cs="Times New Roman"/>
              </w:rPr>
            </w:pPr>
            <w:r w:rsidRPr="003E6EC6">
              <w:rPr>
                <w:rFonts w:cs="Times New Roman"/>
              </w:rPr>
              <w:t>0</w:t>
            </w:r>
            <w:r>
              <w:rPr>
                <w:rFonts w:cs="Times New Roman"/>
              </w:rPr>
              <w:t>.</w:t>
            </w:r>
            <w:r w:rsidRPr="003E6EC6">
              <w:rPr>
                <w:rFonts w:cs="Times New Roman"/>
              </w:rPr>
              <w:t>00009671</w:t>
            </w:r>
          </w:p>
        </w:tc>
        <w:tc>
          <w:tcPr>
            <w:tcW w:w="1764" w:type="dxa"/>
          </w:tcPr>
          <w:p w:rsidR="00122387" w:rsidRPr="003E6EC6" w:rsidRDefault="00122387" w:rsidP="00184AB5">
            <w:pPr>
              <w:jc w:val="center"/>
              <w:rPr>
                <w:rFonts w:cs="Times New Roman"/>
                <w:color w:val="000000"/>
              </w:rPr>
            </w:pPr>
            <w:r w:rsidRPr="003E6EC6">
              <w:rPr>
                <w:rFonts w:cs="Times New Roman"/>
                <w:color w:val="000000"/>
              </w:rPr>
              <w:t>12</w:t>
            </w:r>
            <w:r>
              <w:rPr>
                <w:rFonts w:cs="Times New Roman"/>
                <w:color w:val="000000"/>
              </w:rPr>
              <w:t>.</w:t>
            </w:r>
            <w:r w:rsidRPr="003E6EC6">
              <w:rPr>
                <w:rFonts w:cs="Times New Roman"/>
                <w:color w:val="000000"/>
              </w:rPr>
              <w:t>041</w:t>
            </w:r>
          </w:p>
        </w:tc>
      </w:tr>
      <w:tr w:rsidR="00122387" w:rsidRPr="003E6EC6" w:rsidTr="00745EE8">
        <w:tc>
          <w:tcPr>
            <w:tcW w:w="3260" w:type="dxa"/>
            <w:shd w:val="clear" w:color="auto" w:fill="auto"/>
          </w:tcPr>
          <w:p w:rsidR="00122387" w:rsidRPr="003E6EC6" w:rsidRDefault="00122387" w:rsidP="00184AB5">
            <w:pPr>
              <w:spacing w:line="276" w:lineRule="auto"/>
              <w:jc w:val="center"/>
              <w:rPr>
                <w:rFonts w:cs="Times New Roman"/>
                <w:lang w:val="en-GB"/>
              </w:rPr>
            </w:pPr>
            <w:r w:rsidRPr="003E6EC6">
              <w:rPr>
                <w:rFonts w:cs="Times New Roman"/>
                <w:lang w:val="en-GB"/>
              </w:rPr>
              <w:t>0</w:t>
            </w:r>
          </w:p>
        </w:tc>
        <w:tc>
          <w:tcPr>
            <w:tcW w:w="1134" w:type="dxa"/>
            <w:shd w:val="clear" w:color="auto" w:fill="auto"/>
          </w:tcPr>
          <w:p w:rsidR="00122387" w:rsidRPr="003E6EC6" w:rsidRDefault="00122387" w:rsidP="00184AB5">
            <w:pPr>
              <w:spacing w:line="276" w:lineRule="auto"/>
              <w:jc w:val="center"/>
              <w:rPr>
                <w:rFonts w:cs="Times New Roman"/>
              </w:rPr>
            </w:pPr>
            <w:r w:rsidRPr="003E6EC6">
              <w:rPr>
                <w:rFonts w:cs="Times New Roman"/>
              </w:rPr>
              <w:t>0</w:t>
            </w:r>
            <w:r>
              <w:rPr>
                <w:rFonts w:cs="Times New Roman"/>
              </w:rPr>
              <w:t>.</w:t>
            </w:r>
            <w:r w:rsidRPr="003E6EC6">
              <w:rPr>
                <w:rFonts w:cs="Times New Roman"/>
              </w:rPr>
              <w:t>911</w:t>
            </w:r>
          </w:p>
        </w:tc>
        <w:tc>
          <w:tcPr>
            <w:tcW w:w="1559" w:type="dxa"/>
            <w:shd w:val="clear" w:color="auto" w:fill="auto"/>
          </w:tcPr>
          <w:p w:rsidR="00122387" w:rsidRPr="003E6EC6" w:rsidRDefault="00122387" w:rsidP="00184AB5">
            <w:pPr>
              <w:spacing w:line="276" w:lineRule="auto"/>
              <w:jc w:val="center"/>
              <w:rPr>
                <w:rFonts w:cs="Times New Roman"/>
              </w:rPr>
            </w:pPr>
            <w:r w:rsidRPr="003E6EC6">
              <w:rPr>
                <w:rFonts w:cs="Times New Roman"/>
              </w:rPr>
              <w:t>0</w:t>
            </w:r>
            <w:r>
              <w:rPr>
                <w:rFonts w:cs="Times New Roman"/>
              </w:rPr>
              <w:t>.</w:t>
            </w:r>
            <w:r w:rsidRPr="003E6EC6">
              <w:rPr>
                <w:rFonts w:cs="Times New Roman"/>
              </w:rPr>
              <w:t>00012499</w:t>
            </w:r>
          </w:p>
        </w:tc>
        <w:tc>
          <w:tcPr>
            <w:tcW w:w="1764" w:type="dxa"/>
            <w:shd w:val="clear" w:color="auto" w:fill="auto"/>
          </w:tcPr>
          <w:p w:rsidR="00122387" w:rsidRPr="003E6EC6" w:rsidRDefault="00122387" w:rsidP="00184AB5">
            <w:pPr>
              <w:spacing w:line="276" w:lineRule="auto"/>
              <w:jc w:val="center"/>
              <w:rPr>
                <w:rFonts w:cs="Times New Roman"/>
                <w:color w:val="000000"/>
              </w:rPr>
            </w:pPr>
            <w:r w:rsidRPr="003E6EC6">
              <w:rPr>
                <w:rFonts w:cs="Times New Roman"/>
                <w:color w:val="000000"/>
              </w:rPr>
              <w:t>11</w:t>
            </w:r>
            <w:r>
              <w:rPr>
                <w:rFonts w:cs="Times New Roman"/>
                <w:color w:val="000000"/>
              </w:rPr>
              <w:t>.</w:t>
            </w:r>
            <w:r w:rsidRPr="003E6EC6">
              <w:rPr>
                <w:rFonts w:cs="Times New Roman"/>
                <w:color w:val="000000"/>
              </w:rPr>
              <w:t>974</w:t>
            </w:r>
          </w:p>
        </w:tc>
      </w:tr>
      <w:tr w:rsidR="00122387" w:rsidRPr="003E6EC6" w:rsidTr="00745EE8">
        <w:tc>
          <w:tcPr>
            <w:tcW w:w="3260" w:type="dxa"/>
            <w:shd w:val="clear" w:color="auto" w:fill="auto"/>
          </w:tcPr>
          <w:p w:rsidR="00122387" w:rsidRPr="003E6EC6" w:rsidRDefault="00122387" w:rsidP="00184AB5">
            <w:pPr>
              <w:jc w:val="center"/>
              <w:rPr>
                <w:rFonts w:cs="Times New Roman"/>
                <w:lang w:val="en-US"/>
              </w:rPr>
            </w:pPr>
            <w:r w:rsidRPr="003E6EC6">
              <w:rPr>
                <w:rFonts w:cs="Times New Roman"/>
                <w:lang w:val="en-GB"/>
              </w:rPr>
              <w:t>0</w:t>
            </w:r>
            <w:r>
              <w:rPr>
                <w:rFonts w:cs="Times New Roman"/>
                <w:lang w:val="en-GB"/>
              </w:rPr>
              <w:t>.</w:t>
            </w:r>
            <w:r w:rsidRPr="003E6EC6">
              <w:rPr>
                <w:rFonts w:cs="Times New Roman"/>
                <w:lang w:val="en-GB"/>
              </w:rPr>
              <w:t>00025</w:t>
            </w:r>
          </w:p>
        </w:tc>
        <w:tc>
          <w:tcPr>
            <w:tcW w:w="1134" w:type="dxa"/>
            <w:shd w:val="clear" w:color="auto" w:fill="auto"/>
          </w:tcPr>
          <w:p w:rsidR="00122387" w:rsidRPr="003E6EC6" w:rsidRDefault="00122387" w:rsidP="00184AB5">
            <w:pPr>
              <w:autoSpaceDE w:val="0"/>
              <w:autoSpaceDN w:val="0"/>
              <w:adjustRightInd w:val="0"/>
              <w:jc w:val="center"/>
              <w:rPr>
                <w:rFonts w:cs="Times New Roman"/>
                <w:lang w:val="en-GB"/>
              </w:rPr>
            </w:pPr>
            <w:r w:rsidRPr="003E6EC6">
              <w:rPr>
                <w:rFonts w:cs="Times New Roman"/>
                <w:lang w:val="en-GB"/>
              </w:rPr>
              <w:t>0</w:t>
            </w:r>
            <w:r>
              <w:rPr>
                <w:rFonts w:cs="Times New Roman"/>
                <w:lang w:val="en-GB"/>
              </w:rPr>
              <w:t>.</w:t>
            </w:r>
            <w:r w:rsidRPr="003E6EC6">
              <w:rPr>
                <w:rFonts w:cs="Times New Roman"/>
                <w:lang w:val="en-GB"/>
              </w:rPr>
              <w:t>921</w:t>
            </w:r>
          </w:p>
        </w:tc>
        <w:tc>
          <w:tcPr>
            <w:tcW w:w="1559" w:type="dxa"/>
            <w:shd w:val="clear" w:color="auto" w:fill="auto"/>
          </w:tcPr>
          <w:p w:rsidR="00122387" w:rsidRPr="003E6EC6" w:rsidRDefault="00122387" w:rsidP="00184AB5">
            <w:pPr>
              <w:autoSpaceDE w:val="0"/>
              <w:autoSpaceDN w:val="0"/>
              <w:adjustRightInd w:val="0"/>
              <w:jc w:val="center"/>
              <w:rPr>
                <w:rFonts w:cs="Times New Roman"/>
                <w:lang w:val="en-GB"/>
              </w:rPr>
            </w:pPr>
            <w:r w:rsidRPr="003E6EC6">
              <w:rPr>
                <w:rFonts w:cs="Times New Roman"/>
                <w:lang w:val="en-GB"/>
              </w:rPr>
              <w:t>0</w:t>
            </w:r>
            <w:r>
              <w:rPr>
                <w:rFonts w:cs="Times New Roman"/>
                <w:lang w:val="en-GB"/>
              </w:rPr>
              <w:t>.</w:t>
            </w:r>
            <w:r w:rsidRPr="003E6EC6">
              <w:rPr>
                <w:rFonts w:cs="Times New Roman"/>
                <w:lang w:val="en-GB"/>
              </w:rPr>
              <w:t>00011037</w:t>
            </w:r>
          </w:p>
        </w:tc>
        <w:tc>
          <w:tcPr>
            <w:tcW w:w="1764" w:type="dxa"/>
            <w:shd w:val="clear" w:color="auto" w:fill="auto"/>
          </w:tcPr>
          <w:p w:rsidR="00122387" w:rsidRPr="003E6EC6" w:rsidRDefault="00122387" w:rsidP="00184AB5">
            <w:pPr>
              <w:jc w:val="center"/>
              <w:rPr>
                <w:rFonts w:cs="Times New Roman"/>
                <w:color w:val="000000"/>
              </w:rPr>
            </w:pPr>
            <w:r w:rsidRPr="003E6EC6">
              <w:rPr>
                <w:rFonts w:cs="Times New Roman"/>
                <w:color w:val="000000"/>
              </w:rPr>
              <w:t>12</w:t>
            </w:r>
            <w:r>
              <w:rPr>
                <w:rFonts w:cs="Times New Roman"/>
                <w:color w:val="000000"/>
              </w:rPr>
              <w:t>.</w:t>
            </w:r>
            <w:r w:rsidRPr="003E6EC6">
              <w:rPr>
                <w:rFonts w:cs="Times New Roman"/>
                <w:color w:val="000000"/>
              </w:rPr>
              <w:t>007</w:t>
            </w:r>
          </w:p>
        </w:tc>
      </w:tr>
      <w:tr w:rsidR="00122387" w:rsidRPr="003E6EC6" w:rsidTr="00745EE8">
        <w:tc>
          <w:tcPr>
            <w:tcW w:w="3260" w:type="dxa"/>
            <w:shd w:val="clear" w:color="auto" w:fill="auto"/>
          </w:tcPr>
          <w:p w:rsidR="00122387" w:rsidRPr="003E6EC6" w:rsidRDefault="00122387" w:rsidP="00184AB5">
            <w:pPr>
              <w:jc w:val="center"/>
              <w:rPr>
                <w:rFonts w:cs="Times New Roman"/>
                <w:lang w:val="en-US"/>
              </w:rPr>
            </w:pPr>
            <w:r w:rsidRPr="003E6EC6">
              <w:rPr>
                <w:rFonts w:cs="Times New Roman"/>
                <w:lang w:val="en-GB"/>
              </w:rPr>
              <w:t>0</w:t>
            </w:r>
            <w:r>
              <w:rPr>
                <w:rFonts w:cs="Times New Roman"/>
                <w:lang w:val="en-GB"/>
              </w:rPr>
              <w:t>.</w:t>
            </w:r>
            <w:r w:rsidRPr="003E6EC6">
              <w:rPr>
                <w:rFonts w:cs="Times New Roman"/>
                <w:lang w:val="en-GB"/>
              </w:rPr>
              <w:t>0005</w:t>
            </w:r>
          </w:p>
        </w:tc>
        <w:tc>
          <w:tcPr>
            <w:tcW w:w="1134" w:type="dxa"/>
            <w:shd w:val="clear" w:color="auto" w:fill="auto"/>
          </w:tcPr>
          <w:p w:rsidR="00122387" w:rsidRPr="003E6EC6" w:rsidRDefault="00122387" w:rsidP="00184AB5">
            <w:pPr>
              <w:jc w:val="center"/>
              <w:rPr>
                <w:rFonts w:cs="Times New Roman"/>
              </w:rPr>
            </w:pPr>
            <w:r w:rsidRPr="003E6EC6">
              <w:rPr>
                <w:rFonts w:cs="Times New Roman"/>
              </w:rPr>
              <w:t>0</w:t>
            </w:r>
            <w:r>
              <w:rPr>
                <w:rFonts w:cs="Times New Roman"/>
              </w:rPr>
              <w:t>.</w:t>
            </w:r>
            <w:r w:rsidRPr="003E6EC6">
              <w:rPr>
                <w:rFonts w:cs="Times New Roman"/>
              </w:rPr>
              <w:t>875</w:t>
            </w:r>
          </w:p>
        </w:tc>
        <w:tc>
          <w:tcPr>
            <w:tcW w:w="1559" w:type="dxa"/>
            <w:shd w:val="clear" w:color="auto" w:fill="auto"/>
          </w:tcPr>
          <w:p w:rsidR="00122387" w:rsidRPr="003E6EC6" w:rsidRDefault="00122387" w:rsidP="00184AB5">
            <w:pPr>
              <w:jc w:val="center"/>
              <w:rPr>
                <w:rFonts w:cs="Times New Roman"/>
              </w:rPr>
            </w:pPr>
            <w:r w:rsidRPr="003E6EC6">
              <w:rPr>
                <w:rFonts w:cs="Times New Roman"/>
              </w:rPr>
              <w:t>0</w:t>
            </w:r>
            <w:r>
              <w:rPr>
                <w:rFonts w:cs="Times New Roman"/>
              </w:rPr>
              <w:t>.</w:t>
            </w:r>
            <w:r w:rsidRPr="003E6EC6">
              <w:rPr>
                <w:rFonts w:cs="Times New Roman"/>
              </w:rPr>
              <w:t>00001580</w:t>
            </w:r>
          </w:p>
        </w:tc>
        <w:tc>
          <w:tcPr>
            <w:tcW w:w="1764" w:type="dxa"/>
            <w:shd w:val="clear" w:color="auto" w:fill="auto"/>
          </w:tcPr>
          <w:p w:rsidR="00122387" w:rsidRPr="003E6EC6" w:rsidRDefault="00122387" w:rsidP="00184AB5">
            <w:pPr>
              <w:jc w:val="center"/>
              <w:rPr>
                <w:rFonts w:cs="Times New Roman"/>
                <w:color w:val="000000"/>
              </w:rPr>
            </w:pPr>
            <w:r w:rsidRPr="003E6EC6">
              <w:rPr>
                <w:rFonts w:cs="Times New Roman"/>
                <w:color w:val="000000"/>
              </w:rPr>
              <w:t>12</w:t>
            </w:r>
            <w:r>
              <w:rPr>
                <w:rFonts w:cs="Times New Roman"/>
                <w:color w:val="000000"/>
              </w:rPr>
              <w:t>.</w:t>
            </w:r>
            <w:r w:rsidRPr="003E6EC6">
              <w:rPr>
                <w:rFonts w:cs="Times New Roman"/>
                <w:color w:val="000000"/>
              </w:rPr>
              <w:t>139</w:t>
            </w:r>
          </w:p>
        </w:tc>
      </w:tr>
      <w:tr w:rsidR="00122387" w:rsidRPr="003E6EC6" w:rsidTr="00745EE8">
        <w:tc>
          <w:tcPr>
            <w:tcW w:w="3260" w:type="dxa"/>
          </w:tcPr>
          <w:p w:rsidR="00122387" w:rsidRPr="003E6EC6" w:rsidRDefault="00122387" w:rsidP="00184AB5">
            <w:pPr>
              <w:spacing w:line="276" w:lineRule="auto"/>
              <w:jc w:val="center"/>
              <w:rPr>
                <w:rFonts w:cs="Times New Roman"/>
                <w:lang w:val="en-US"/>
              </w:rPr>
            </w:pPr>
            <w:r w:rsidRPr="003E6EC6">
              <w:rPr>
                <w:rFonts w:cs="Times New Roman"/>
                <w:lang w:val="en-US"/>
              </w:rPr>
              <w:t>0</w:t>
            </w:r>
            <w:r>
              <w:rPr>
                <w:rFonts w:cs="Times New Roman"/>
                <w:lang w:val="en-US"/>
              </w:rPr>
              <w:t>.</w:t>
            </w:r>
            <w:r w:rsidRPr="003E6EC6">
              <w:rPr>
                <w:rFonts w:cs="Times New Roman"/>
                <w:lang w:val="en-US"/>
              </w:rPr>
              <w:t>001</w:t>
            </w:r>
          </w:p>
        </w:tc>
        <w:tc>
          <w:tcPr>
            <w:tcW w:w="1134" w:type="dxa"/>
          </w:tcPr>
          <w:p w:rsidR="00122387" w:rsidRPr="003E6EC6" w:rsidRDefault="00122387" w:rsidP="00184AB5">
            <w:pPr>
              <w:autoSpaceDE w:val="0"/>
              <w:autoSpaceDN w:val="0"/>
              <w:adjustRightInd w:val="0"/>
              <w:spacing w:line="276" w:lineRule="auto"/>
              <w:jc w:val="center"/>
              <w:rPr>
                <w:rFonts w:cs="Times New Roman"/>
              </w:rPr>
            </w:pPr>
            <w:r w:rsidRPr="003E6EC6">
              <w:rPr>
                <w:rFonts w:cs="Times New Roman"/>
              </w:rPr>
              <w:t>0</w:t>
            </w:r>
            <w:r>
              <w:rPr>
                <w:rFonts w:cs="Times New Roman"/>
              </w:rPr>
              <w:t>.</w:t>
            </w:r>
            <w:r w:rsidRPr="003E6EC6">
              <w:rPr>
                <w:rFonts w:cs="Times New Roman"/>
              </w:rPr>
              <w:t>748</w:t>
            </w:r>
          </w:p>
        </w:tc>
        <w:tc>
          <w:tcPr>
            <w:tcW w:w="1559" w:type="dxa"/>
          </w:tcPr>
          <w:p w:rsidR="00122387" w:rsidRPr="003E6EC6" w:rsidRDefault="00122387" w:rsidP="00184AB5">
            <w:pPr>
              <w:autoSpaceDE w:val="0"/>
              <w:autoSpaceDN w:val="0"/>
              <w:adjustRightInd w:val="0"/>
              <w:spacing w:line="276" w:lineRule="auto"/>
              <w:jc w:val="center"/>
              <w:rPr>
                <w:rFonts w:cs="Times New Roman"/>
              </w:rPr>
            </w:pPr>
            <w:r w:rsidRPr="003E6EC6">
              <w:rPr>
                <w:rFonts w:cs="Times New Roman"/>
              </w:rPr>
              <w:t>0</w:t>
            </w:r>
            <w:r>
              <w:rPr>
                <w:rFonts w:cs="Times New Roman"/>
              </w:rPr>
              <w:t>.</w:t>
            </w:r>
            <w:r w:rsidRPr="003E6EC6">
              <w:rPr>
                <w:rFonts w:cs="Times New Roman"/>
              </w:rPr>
              <w:t>00002443</w:t>
            </w:r>
          </w:p>
        </w:tc>
        <w:tc>
          <w:tcPr>
            <w:tcW w:w="1764" w:type="dxa"/>
          </w:tcPr>
          <w:p w:rsidR="00122387" w:rsidRPr="003E6EC6" w:rsidRDefault="00122387" w:rsidP="00184AB5">
            <w:pPr>
              <w:spacing w:line="276" w:lineRule="auto"/>
              <w:jc w:val="center"/>
              <w:rPr>
                <w:rFonts w:cs="Times New Roman"/>
                <w:color w:val="000000"/>
              </w:rPr>
            </w:pPr>
            <w:r w:rsidRPr="003E6EC6">
              <w:rPr>
                <w:rFonts w:cs="Times New Roman"/>
                <w:color w:val="000000"/>
              </w:rPr>
              <w:t>12</w:t>
            </w:r>
            <w:r>
              <w:rPr>
                <w:rFonts w:cs="Times New Roman"/>
                <w:color w:val="000000"/>
              </w:rPr>
              <w:t>.</w:t>
            </w:r>
            <w:r w:rsidRPr="003E6EC6">
              <w:rPr>
                <w:rFonts w:cs="Times New Roman"/>
                <w:color w:val="000000"/>
              </w:rPr>
              <w:t>686</w:t>
            </w:r>
          </w:p>
        </w:tc>
      </w:tr>
      <w:tr w:rsidR="00122387" w:rsidRPr="003E6EC6" w:rsidTr="00745EE8">
        <w:tc>
          <w:tcPr>
            <w:tcW w:w="3260" w:type="dxa"/>
          </w:tcPr>
          <w:p w:rsidR="00122387" w:rsidRPr="003E6EC6" w:rsidRDefault="00122387" w:rsidP="00184AB5">
            <w:pPr>
              <w:spacing w:line="276" w:lineRule="auto"/>
              <w:jc w:val="center"/>
              <w:rPr>
                <w:rFonts w:cs="Times New Roman"/>
                <w:lang w:val="en-US"/>
              </w:rPr>
            </w:pPr>
            <w:r w:rsidRPr="003E6EC6">
              <w:rPr>
                <w:rFonts w:cs="Times New Roman"/>
                <w:lang w:val="en-US"/>
              </w:rPr>
              <w:t>0</w:t>
            </w:r>
            <w:r>
              <w:rPr>
                <w:rFonts w:cs="Times New Roman"/>
                <w:lang w:val="en-US"/>
              </w:rPr>
              <w:t>.</w:t>
            </w:r>
            <w:r w:rsidRPr="003E6EC6">
              <w:rPr>
                <w:rFonts w:cs="Times New Roman"/>
                <w:lang w:val="en-US"/>
              </w:rPr>
              <w:t>0025</w:t>
            </w:r>
          </w:p>
        </w:tc>
        <w:tc>
          <w:tcPr>
            <w:tcW w:w="1134" w:type="dxa"/>
          </w:tcPr>
          <w:p w:rsidR="00122387" w:rsidRPr="003E6EC6" w:rsidRDefault="00122387" w:rsidP="00184AB5">
            <w:pPr>
              <w:autoSpaceDE w:val="0"/>
              <w:autoSpaceDN w:val="0"/>
              <w:adjustRightInd w:val="0"/>
              <w:spacing w:line="276" w:lineRule="auto"/>
              <w:jc w:val="center"/>
              <w:rPr>
                <w:rFonts w:cs="Times New Roman"/>
                <w:lang w:val="en-GB"/>
              </w:rPr>
            </w:pPr>
            <w:r w:rsidRPr="003E6EC6">
              <w:rPr>
                <w:rFonts w:cs="Times New Roman"/>
              </w:rPr>
              <w:t>0</w:t>
            </w:r>
            <w:r>
              <w:rPr>
                <w:rFonts w:cs="Times New Roman"/>
              </w:rPr>
              <w:t>.</w:t>
            </w:r>
            <w:r w:rsidRPr="003E6EC6">
              <w:rPr>
                <w:rFonts w:cs="Times New Roman"/>
              </w:rPr>
              <w:t>282</w:t>
            </w:r>
          </w:p>
        </w:tc>
        <w:tc>
          <w:tcPr>
            <w:tcW w:w="1559" w:type="dxa"/>
          </w:tcPr>
          <w:p w:rsidR="00122387" w:rsidRPr="003E6EC6" w:rsidRDefault="00122387" w:rsidP="00184AB5">
            <w:pPr>
              <w:autoSpaceDE w:val="0"/>
              <w:autoSpaceDN w:val="0"/>
              <w:adjustRightInd w:val="0"/>
              <w:spacing w:line="276" w:lineRule="auto"/>
              <w:jc w:val="center"/>
              <w:rPr>
                <w:rFonts w:cs="Times New Roman"/>
                <w:lang w:val="en-GB"/>
              </w:rPr>
            </w:pPr>
            <w:r w:rsidRPr="003E6EC6">
              <w:rPr>
                <w:rFonts w:cs="Times New Roman"/>
              </w:rPr>
              <w:t>0</w:t>
            </w:r>
            <w:r>
              <w:rPr>
                <w:rFonts w:cs="Times New Roman"/>
              </w:rPr>
              <w:t>.</w:t>
            </w:r>
            <w:r w:rsidRPr="003E6EC6">
              <w:rPr>
                <w:rFonts w:cs="Times New Roman"/>
              </w:rPr>
              <w:t>00002414</w:t>
            </w:r>
          </w:p>
        </w:tc>
        <w:tc>
          <w:tcPr>
            <w:tcW w:w="1764" w:type="dxa"/>
          </w:tcPr>
          <w:p w:rsidR="00122387" w:rsidRPr="003E6EC6" w:rsidRDefault="00122387" w:rsidP="00184AB5">
            <w:pPr>
              <w:spacing w:line="276" w:lineRule="auto"/>
              <w:jc w:val="center"/>
              <w:rPr>
                <w:rFonts w:cs="Times New Roman"/>
                <w:color w:val="000000"/>
              </w:rPr>
            </w:pPr>
            <w:r w:rsidRPr="003E6EC6">
              <w:rPr>
                <w:rFonts w:cs="Times New Roman"/>
                <w:color w:val="000000"/>
              </w:rPr>
              <w:t>16</w:t>
            </w:r>
            <w:r>
              <w:rPr>
                <w:rFonts w:cs="Times New Roman"/>
                <w:color w:val="000000"/>
              </w:rPr>
              <w:t>.</w:t>
            </w:r>
            <w:r w:rsidRPr="003E6EC6">
              <w:rPr>
                <w:rFonts w:cs="Times New Roman"/>
                <w:color w:val="000000"/>
              </w:rPr>
              <w:t>111</w:t>
            </w:r>
          </w:p>
        </w:tc>
      </w:tr>
    </w:tbl>
    <w:p w:rsidR="00122387" w:rsidRDefault="00122387" w:rsidP="00122387">
      <w:pPr>
        <w:ind w:firstLine="567"/>
        <w:rPr>
          <w:sz w:val="28"/>
          <w:szCs w:val="28"/>
          <w:lang w:val="en-US"/>
        </w:rPr>
      </w:pPr>
    </w:p>
    <w:p w:rsidR="00FA3436" w:rsidRDefault="00EC7E7A" w:rsidP="00F52B23">
      <w:pPr>
        <w:suppressAutoHyphens w:val="0"/>
        <w:ind w:firstLine="709"/>
        <w:jc w:val="both"/>
        <w:rPr>
          <w:color w:val="000000" w:themeColor="text1"/>
          <w:sz w:val="28"/>
          <w:szCs w:val="28"/>
          <w:lang w:val="en-US"/>
        </w:rPr>
      </w:pPr>
      <w:r w:rsidRPr="00EC7E7A">
        <w:rPr>
          <w:color w:val="000000" w:themeColor="text1"/>
          <w:sz w:val="28"/>
          <w:szCs w:val="28"/>
          <w:lang w:val="en-US"/>
        </w:rPr>
        <w:lastRenderedPageBreak/>
        <w:t>The results of Table 6 show that the superposition of the field against the dipole moment leads to a decrease in the energy E</w:t>
      </w:r>
      <w:r w:rsidRPr="00EC7E7A">
        <w:rPr>
          <w:color w:val="000000" w:themeColor="text1"/>
          <w:sz w:val="28"/>
          <w:szCs w:val="28"/>
          <w:vertAlign w:val="subscript"/>
          <w:lang w:val="en-US"/>
        </w:rPr>
        <w:t>1</w:t>
      </w:r>
      <w:r w:rsidRPr="00EC7E7A">
        <w:rPr>
          <w:color w:val="000000" w:themeColor="text1"/>
          <w:sz w:val="28"/>
          <w:szCs w:val="28"/>
          <w:lang w:val="en-US"/>
        </w:rPr>
        <w:t xml:space="preserve"> and the oscillator strength f. When the field is applied in the direction of the dipole moment, the energy E</w:t>
      </w:r>
      <w:r w:rsidRPr="00EC7E7A">
        <w:rPr>
          <w:color w:val="000000" w:themeColor="text1"/>
          <w:sz w:val="28"/>
          <w:szCs w:val="28"/>
          <w:vertAlign w:val="subscript"/>
          <w:lang w:val="en-US"/>
        </w:rPr>
        <w:t>1</w:t>
      </w:r>
      <w:r w:rsidRPr="00EC7E7A">
        <w:rPr>
          <w:color w:val="000000" w:themeColor="text1"/>
          <w:sz w:val="28"/>
          <w:szCs w:val="28"/>
          <w:lang w:val="en-US"/>
        </w:rPr>
        <w:t xml:space="preserve"> and the oscillator strength f also decrease. The perpendicularly superimposed field also lowers the E</w:t>
      </w:r>
      <w:r w:rsidRPr="00EC7E7A">
        <w:rPr>
          <w:color w:val="000000" w:themeColor="text1"/>
          <w:sz w:val="28"/>
          <w:szCs w:val="28"/>
          <w:vertAlign w:val="subscript"/>
          <w:lang w:val="en-US"/>
        </w:rPr>
        <w:t>1</w:t>
      </w:r>
      <w:r w:rsidRPr="00EC7E7A">
        <w:rPr>
          <w:color w:val="000000" w:themeColor="text1"/>
          <w:sz w:val="28"/>
          <w:szCs w:val="28"/>
          <w:lang w:val="en-US"/>
        </w:rPr>
        <w:t xml:space="preserve"> value and slightly increases the dipole moment.</w:t>
      </w:r>
    </w:p>
    <w:p w:rsidR="00FA3436" w:rsidRDefault="00EC7E7A" w:rsidP="00F52B23">
      <w:pPr>
        <w:suppressAutoHyphens w:val="0"/>
        <w:ind w:firstLine="709"/>
        <w:jc w:val="both"/>
        <w:rPr>
          <w:color w:val="000000" w:themeColor="text1"/>
          <w:sz w:val="28"/>
          <w:szCs w:val="28"/>
          <w:lang w:val="en-US"/>
        </w:rPr>
      </w:pPr>
      <w:r w:rsidRPr="00EC7E7A">
        <w:rPr>
          <w:color w:val="000000" w:themeColor="text1"/>
          <w:sz w:val="28"/>
          <w:szCs w:val="28"/>
          <w:lang w:val="en-US"/>
        </w:rPr>
        <w:t xml:space="preserve">Further, the position of the boundary orbitals was considered when an external field was applied along and perpendicular to the direction of the dipole moment. Figures 10 and 11 show diagrams of the calculated 20 boundary orbitals of the </w:t>
      </w:r>
      <w:r>
        <w:rPr>
          <w:color w:val="000000" w:themeColor="text1"/>
          <w:sz w:val="28"/>
          <w:szCs w:val="28"/>
          <w:lang w:val="en-US"/>
        </w:rPr>
        <w:t>[</w:t>
      </w:r>
      <w:r w:rsidRPr="00672D97">
        <w:rPr>
          <w:color w:val="000000" w:themeColor="text1"/>
          <w:sz w:val="28"/>
          <w:szCs w:val="28"/>
          <w:lang w:val="en-US"/>
        </w:rPr>
        <w:t>Cd</w:t>
      </w:r>
      <w:r w:rsidRPr="00672D97">
        <w:rPr>
          <w:color w:val="000000" w:themeColor="text1"/>
          <w:sz w:val="28"/>
          <w:szCs w:val="28"/>
          <w:vertAlign w:val="subscript"/>
        </w:rPr>
        <w:t>28</w:t>
      </w:r>
      <w:r w:rsidRPr="00672D97">
        <w:rPr>
          <w:color w:val="000000" w:themeColor="text1"/>
          <w:sz w:val="28"/>
          <w:szCs w:val="28"/>
          <w:lang w:val="en-US"/>
        </w:rPr>
        <w:t>S</w:t>
      </w:r>
      <w:r w:rsidRPr="00672D97">
        <w:rPr>
          <w:color w:val="000000" w:themeColor="text1"/>
          <w:sz w:val="28"/>
          <w:szCs w:val="28"/>
          <w:vertAlign w:val="subscript"/>
        </w:rPr>
        <w:t>10</w:t>
      </w:r>
      <w:r w:rsidRPr="00672D97">
        <w:rPr>
          <w:color w:val="000000" w:themeColor="text1"/>
          <w:sz w:val="28"/>
          <w:szCs w:val="28"/>
        </w:rPr>
        <w:t>(</w:t>
      </w:r>
      <w:r w:rsidRPr="00672D97">
        <w:rPr>
          <w:color w:val="000000" w:themeColor="text1"/>
          <w:sz w:val="28"/>
          <w:szCs w:val="28"/>
          <w:lang w:val="en-US"/>
        </w:rPr>
        <w:t>SH</w:t>
      </w:r>
      <w:r w:rsidRPr="00672D97">
        <w:rPr>
          <w:color w:val="000000" w:themeColor="text1"/>
          <w:sz w:val="28"/>
          <w:szCs w:val="28"/>
        </w:rPr>
        <w:t>)</w:t>
      </w:r>
      <w:r w:rsidRPr="00672D97">
        <w:rPr>
          <w:color w:val="000000" w:themeColor="text1"/>
          <w:sz w:val="28"/>
          <w:szCs w:val="28"/>
          <w:vertAlign w:val="subscript"/>
        </w:rPr>
        <w:t>38</w:t>
      </w:r>
      <w:r w:rsidRPr="00672D97">
        <w:rPr>
          <w:color w:val="000000" w:themeColor="text1"/>
          <w:sz w:val="28"/>
          <w:szCs w:val="28"/>
        </w:rPr>
        <w:t>]</w:t>
      </w:r>
      <w:r w:rsidRPr="00672D97">
        <w:rPr>
          <w:color w:val="000000" w:themeColor="text1"/>
          <w:sz w:val="28"/>
          <w:szCs w:val="28"/>
          <w:vertAlign w:val="superscript"/>
        </w:rPr>
        <w:t>0</w:t>
      </w:r>
      <w:r w:rsidRPr="00EC7E7A">
        <w:rPr>
          <w:color w:val="000000" w:themeColor="text1"/>
          <w:sz w:val="28"/>
          <w:szCs w:val="28"/>
          <w:lang w:val="en-US"/>
        </w:rPr>
        <w:t xml:space="preserve"> cluster with an electric field applied along (against) and perpendicular to the direction of the dipole moment, respectively.</w:t>
      </w:r>
    </w:p>
    <w:p w:rsidR="00EC7E7A" w:rsidRDefault="004D2C67" w:rsidP="00F52B23">
      <w:pPr>
        <w:suppressAutoHyphens w:val="0"/>
        <w:ind w:firstLine="709"/>
        <w:jc w:val="both"/>
        <w:rPr>
          <w:color w:val="000000" w:themeColor="text1"/>
          <w:sz w:val="28"/>
          <w:szCs w:val="28"/>
          <w:lang w:val="en-US"/>
        </w:rPr>
      </w:pPr>
      <w:r w:rsidRPr="004D2C67">
        <w:rPr>
          <w:color w:val="000000" w:themeColor="text1"/>
          <w:sz w:val="28"/>
          <w:szCs w:val="28"/>
          <w:lang w:val="en-US"/>
        </w:rPr>
        <w:t>As in the previously considered clusters, the superposition of the field against the dipole moment leads to a decrease in the LUMO energy with a simultaneous increase in HOMO, so that the HOMO</w:t>
      </w:r>
      <w:r w:rsidR="00496752">
        <w:rPr>
          <w:color w:val="000000" w:themeColor="text1"/>
          <w:sz w:val="28"/>
          <w:szCs w:val="28"/>
          <w:lang w:val="en-US"/>
        </w:rPr>
        <w:t xml:space="preserve"> </w:t>
      </w:r>
      <w:r w:rsidRPr="004D2C67">
        <w:rPr>
          <w:color w:val="000000" w:themeColor="text1"/>
          <w:sz w:val="28"/>
          <w:szCs w:val="28"/>
          <w:lang w:val="en-US"/>
        </w:rPr>
        <w:t>-</w:t>
      </w:r>
      <w:r w:rsidR="00496752">
        <w:rPr>
          <w:color w:val="000000" w:themeColor="text1"/>
          <w:sz w:val="28"/>
          <w:szCs w:val="28"/>
          <w:lang w:val="en-US"/>
        </w:rPr>
        <w:t xml:space="preserve"> </w:t>
      </w:r>
      <w:r w:rsidRPr="004D2C67">
        <w:rPr>
          <w:color w:val="000000" w:themeColor="text1"/>
          <w:sz w:val="28"/>
          <w:szCs w:val="28"/>
          <w:lang w:val="en-US"/>
        </w:rPr>
        <w:t>LUMO gap decreases. This explains the decrease in the E</w:t>
      </w:r>
      <w:r w:rsidRPr="00496752">
        <w:rPr>
          <w:color w:val="000000" w:themeColor="text1"/>
          <w:sz w:val="28"/>
          <w:szCs w:val="28"/>
          <w:vertAlign w:val="subscript"/>
          <w:lang w:val="en-US"/>
        </w:rPr>
        <w:t>1</w:t>
      </w:r>
      <w:r w:rsidRPr="004D2C67">
        <w:rPr>
          <w:color w:val="000000" w:themeColor="text1"/>
          <w:sz w:val="28"/>
          <w:szCs w:val="28"/>
          <w:lang w:val="en-US"/>
        </w:rPr>
        <w:t xml:space="preserve"> value. The LUMO</w:t>
      </w:r>
      <w:r w:rsidR="00496752">
        <w:rPr>
          <w:color w:val="000000" w:themeColor="text1"/>
          <w:sz w:val="28"/>
          <w:szCs w:val="28"/>
          <w:lang w:val="en-US"/>
        </w:rPr>
        <w:t xml:space="preserve"> </w:t>
      </w:r>
      <w:r w:rsidRPr="004D2C67">
        <w:rPr>
          <w:color w:val="000000" w:themeColor="text1"/>
          <w:sz w:val="28"/>
          <w:szCs w:val="28"/>
          <w:lang w:val="en-US"/>
        </w:rPr>
        <w:t>-</w:t>
      </w:r>
      <w:r w:rsidR="00496752">
        <w:rPr>
          <w:color w:val="000000" w:themeColor="text1"/>
          <w:sz w:val="28"/>
          <w:szCs w:val="28"/>
          <w:lang w:val="en-US"/>
        </w:rPr>
        <w:t xml:space="preserve"> </w:t>
      </w:r>
      <w:r w:rsidRPr="004D2C67">
        <w:rPr>
          <w:color w:val="000000" w:themeColor="text1"/>
          <w:sz w:val="28"/>
          <w:szCs w:val="28"/>
          <w:lang w:val="en-US"/>
        </w:rPr>
        <w:t>LUMO+1 distance remains almost unchanged. When the field is imposed against the dipole moment, the HOMO</w:t>
      </w:r>
      <w:r w:rsidR="00496752">
        <w:rPr>
          <w:color w:val="000000" w:themeColor="text1"/>
          <w:sz w:val="28"/>
          <w:szCs w:val="28"/>
          <w:lang w:val="en-US"/>
        </w:rPr>
        <w:t xml:space="preserve"> </w:t>
      </w:r>
      <w:r w:rsidRPr="004D2C67">
        <w:rPr>
          <w:color w:val="000000" w:themeColor="text1"/>
          <w:sz w:val="28"/>
          <w:szCs w:val="28"/>
          <w:lang w:val="en-US"/>
        </w:rPr>
        <w:t>-</w:t>
      </w:r>
      <w:r w:rsidR="00496752">
        <w:rPr>
          <w:color w:val="000000" w:themeColor="text1"/>
          <w:sz w:val="28"/>
          <w:szCs w:val="28"/>
          <w:lang w:val="en-US"/>
        </w:rPr>
        <w:t xml:space="preserve"> </w:t>
      </w:r>
      <w:r w:rsidRPr="004D2C67">
        <w:rPr>
          <w:color w:val="000000" w:themeColor="text1"/>
          <w:sz w:val="28"/>
          <w:szCs w:val="28"/>
          <w:lang w:val="en-US"/>
        </w:rPr>
        <w:t>LUMO distance first increases, but at high values of the field and the dipole moment it begins to decrease. This explains first a small increase in the energy E</w:t>
      </w:r>
      <w:r w:rsidRPr="00496752">
        <w:rPr>
          <w:color w:val="000000" w:themeColor="text1"/>
          <w:sz w:val="28"/>
          <w:szCs w:val="28"/>
          <w:vertAlign w:val="subscript"/>
          <w:lang w:val="en-US"/>
        </w:rPr>
        <w:t>1</w:t>
      </w:r>
      <w:r w:rsidRPr="004D2C67">
        <w:rPr>
          <w:color w:val="000000" w:themeColor="text1"/>
          <w:sz w:val="28"/>
          <w:szCs w:val="28"/>
          <w:lang w:val="en-US"/>
        </w:rPr>
        <w:t>, and then its decrease as the field increases in the direction of the dipole moment.</w:t>
      </w:r>
    </w:p>
    <w:p w:rsidR="00496752" w:rsidRDefault="00496752" w:rsidP="003B125E">
      <w:pPr>
        <w:suppressAutoHyphens w:val="0"/>
        <w:ind w:firstLine="567"/>
        <w:jc w:val="both"/>
        <w:rPr>
          <w:color w:val="000000" w:themeColor="text1"/>
          <w:sz w:val="28"/>
          <w:szCs w:val="28"/>
          <w:lang w:val="en-US"/>
        </w:rPr>
      </w:pPr>
    </w:p>
    <w:p w:rsidR="00EC7E7A" w:rsidRDefault="00EC7E7A" w:rsidP="00F52B23">
      <w:pPr>
        <w:suppressAutoHyphens w:val="0"/>
        <w:jc w:val="both"/>
        <w:rPr>
          <w:color w:val="000000" w:themeColor="text1"/>
          <w:sz w:val="28"/>
          <w:szCs w:val="28"/>
          <w:lang w:val="en-US"/>
        </w:rPr>
      </w:pPr>
      <w:r>
        <w:rPr>
          <w:noProof/>
          <w:color w:val="000000" w:themeColor="text1"/>
          <w:sz w:val="28"/>
          <w:szCs w:val="28"/>
          <w:lang w:val="ru-RU" w:eastAsia="ru-RU"/>
        </w:rPr>
        <w:drawing>
          <wp:inline distT="0" distB="0" distL="0" distR="0">
            <wp:extent cx="5940425" cy="3770630"/>
            <wp:effectExtent l="19050" t="0" r="3175" b="0"/>
            <wp:docPr id="33" name="Рисунок 32" descr="Cd28S10(SH)38-po-e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8S10(SH)38-po-eng01.png"/>
                    <pic:cNvPicPr/>
                  </pic:nvPicPr>
                  <pic:blipFill>
                    <a:blip r:embed="rId19" cstate="print"/>
                    <a:stretch>
                      <a:fillRect/>
                    </a:stretch>
                  </pic:blipFill>
                  <pic:spPr>
                    <a:xfrm>
                      <a:off x="0" y="0"/>
                      <a:ext cx="5940425" cy="3770630"/>
                    </a:xfrm>
                    <a:prstGeom prst="rect">
                      <a:avLst/>
                    </a:prstGeom>
                  </pic:spPr>
                </pic:pic>
              </a:graphicData>
            </a:graphic>
          </wp:inline>
        </w:drawing>
      </w:r>
    </w:p>
    <w:p w:rsidR="00EC7E7A" w:rsidRDefault="00EC7E7A" w:rsidP="003B125E">
      <w:pPr>
        <w:suppressAutoHyphens w:val="0"/>
        <w:ind w:firstLine="567"/>
        <w:jc w:val="both"/>
        <w:rPr>
          <w:color w:val="000000" w:themeColor="text1"/>
          <w:sz w:val="28"/>
          <w:szCs w:val="28"/>
          <w:lang w:val="en-US"/>
        </w:rPr>
      </w:pPr>
    </w:p>
    <w:p w:rsidR="00EC7E7A" w:rsidRDefault="00EC7E7A" w:rsidP="00F52B23">
      <w:pPr>
        <w:suppressAutoHyphens w:val="0"/>
        <w:jc w:val="center"/>
        <w:rPr>
          <w:color w:val="000000" w:themeColor="text1"/>
          <w:sz w:val="28"/>
          <w:szCs w:val="28"/>
          <w:lang w:val="en-US"/>
        </w:rPr>
      </w:pPr>
      <w:r w:rsidRPr="00EC7E7A">
        <w:rPr>
          <w:color w:val="000000" w:themeColor="text1"/>
          <w:sz w:val="28"/>
          <w:szCs w:val="28"/>
          <w:lang w:val="en-US"/>
        </w:rPr>
        <w:t>Figure 10</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EC7E7A">
        <w:rPr>
          <w:color w:val="000000" w:themeColor="text1"/>
          <w:sz w:val="28"/>
          <w:szCs w:val="28"/>
          <w:lang w:val="en-US"/>
        </w:rPr>
        <w:t xml:space="preserve">MO diagram of the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B4316E">
        <w:rPr>
          <w:color w:val="000000" w:themeColor="text1"/>
          <w:sz w:val="28"/>
          <w:szCs w:val="28"/>
          <w:vertAlign w:val="superscript"/>
        </w:rPr>
        <w:t>0</w:t>
      </w:r>
      <w:r w:rsidRPr="00EC7E7A">
        <w:rPr>
          <w:color w:val="000000" w:themeColor="text1"/>
          <w:sz w:val="28"/>
          <w:szCs w:val="28"/>
          <w:lang w:val="en-US"/>
        </w:rPr>
        <w:t xml:space="preserve"> cluster with the superposition of an electric field along and against the direction of the dipole moment</w:t>
      </w:r>
    </w:p>
    <w:p w:rsidR="00EC7E7A" w:rsidRDefault="00EC7E7A" w:rsidP="003B125E">
      <w:pPr>
        <w:suppressAutoHyphens w:val="0"/>
        <w:ind w:firstLine="567"/>
        <w:jc w:val="both"/>
        <w:rPr>
          <w:color w:val="000000" w:themeColor="text1"/>
          <w:sz w:val="28"/>
          <w:szCs w:val="28"/>
          <w:lang w:val="en-US"/>
        </w:rPr>
      </w:pPr>
    </w:p>
    <w:p w:rsidR="00496752" w:rsidRDefault="00496752" w:rsidP="00F52B23">
      <w:pPr>
        <w:suppressAutoHyphens w:val="0"/>
        <w:ind w:firstLine="709"/>
        <w:jc w:val="both"/>
        <w:rPr>
          <w:color w:val="000000" w:themeColor="text1"/>
          <w:sz w:val="28"/>
          <w:szCs w:val="28"/>
          <w:lang w:val="en-US"/>
        </w:rPr>
      </w:pPr>
      <w:r w:rsidRPr="00496752">
        <w:rPr>
          <w:color w:val="000000" w:themeColor="text1"/>
          <w:sz w:val="28"/>
          <w:szCs w:val="28"/>
          <w:lang w:val="en-US"/>
        </w:rPr>
        <w:t>The superposition of a perpendicularly oriented field in both directions results in the same changes - the HOMO</w:t>
      </w:r>
      <w:r>
        <w:rPr>
          <w:color w:val="000000" w:themeColor="text1"/>
          <w:sz w:val="28"/>
          <w:szCs w:val="28"/>
          <w:lang w:val="en-US"/>
        </w:rPr>
        <w:t xml:space="preserve"> </w:t>
      </w:r>
      <w:r w:rsidRPr="00496752">
        <w:rPr>
          <w:color w:val="000000" w:themeColor="text1"/>
          <w:sz w:val="28"/>
          <w:szCs w:val="28"/>
          <w:lang w:val="en-US"/>
        </w:rPr>
        <w:t>-</w:t>
      </w:r>
      <w:r>
        <w:rPr>
          <w:color w:val="000000" w:themeColor="text1"/>
          <w:sz w:val="28"/>
          <w:szCs w:val="28"/>
          <w:lang w:val="en-US"/>
        </w:rPr>
        <w:t xml:space="preserve"> </w:t>
      </w:r>
      <w:r w:rsidRPr="00496752">
        <w:rPr>
          <w:color w:val="000000" w:themeColor="text1"/>
          <w:sz w:val="28"/>
          <w:szCs w:val="28"/>
          <w:lang w:val="en-US"/>
        </w:rPr>
        <w:t xml:space="preserve">LUMO gap is gradually reduced with </w:t>
      </w:r>
      <w:r w:rsidRPr="00496752">
        <w:rPr>
          <w:color w:val="000000" w:themeColor="text1"/>
          <w:sz w:val="28"/>
          <w:szCs w:val="28"/>
          <w:lang w:val="en-US"/>
        </w:rPr>
        <w:lastRenderedPageBreak/>
        <w:t>small changes in the dipole moment. This means that the perpendicularly oriented field does not strongly affect electronic transitions. At large values of the superimposed, regardless of its orientation relative to the dipole moment, the HOMO</w:t>
      </w:r>
      <w:r>
        <w:rPr>
          <w:color w:val="000000" w:themeColor="text1"/>
          <w:sz w:val="28"/>
          <w:szCs w:val="28"/>
          <w:lang w:val="en-US"/>
        </w:rPr>
        <w:t xml:space="preserve"> </w:t>
      </w:r>
      <w:r w:rsidRPr="00496752">
        <w:rPr>
          <w:color w:val="000000" w:themeColor="text1"/>
          <w:sz w:val="28"/>
          <w:szCs w:val="28"/>
          <w:lang w:val="en-US"/>
        </w:rPr>
        <w:t>-</w:t>
      </w:r>
      <w:r>
        <w:rPr>
          <w:color w:val="000000" w:themeColor="text1"/>
          <w:sz w:val="28"/>
          <w:szCs w:val="28"/>
          <w:lang w:val="en-US"/>
        </w:rPr>
        <w:t xml:space="preserve"> </w:t>
      </w:r>
      <w:r w:rsidRPr="00496752">
        <w:rPr>
          <w:color w:val="000000" w:themeColor="text1"/>
          <w:sz w:val="28"/>
          <w:szCs w:val="28"/>
          <w:lang w:val="en-US"/>
        </w:rPr>
        <w:t>LUMO gap is reduced.</w:t>
      </w:r>
    </w:p>
    <w:p w:rsidR="00496752" w:rsidRDefault="00496752" w:rsidP="00F52B23">
      <w:pPr>
        <w:suppressAutoHyphens w:val="0"/>
        <w:ind w:firstLine="709"/>
        <w:jc w:val="both"/>
        <w:rPr>
          <w:color w:val="000000" w:themeColor="text1"/>
          <w:sz w:val="28"/>
          <w:szCs w:val="28"/>
          <w:lang w:val="en-US"/>
        </w:rPr>
      </w:pPr>
      <w:r w:rsidRPr="00496752">
        <w:rPr>
          <w:color w:val="000000" w:themeColor="text1"/>
          <w:sz w:val="28"/>
          <w:szCs w:val="28"/>
          <w:lang w:val="en-US"/>
        </w:rPr>
        <w:t xml:space="preserve">Thus, the calculated data obtained for the </w:t>
      </w:r>
      <w:r w:rsidRPr="00B4316E">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987706">
        <w:rPr>
          <w:color w:val="000000" w:themeColor="text1"/>
          <w:sz w:val="28"/>
          <w:szCs w:val="28"/>
          <w:vertAlign w:val="superscript"/>
        </w:rPr>
        <w:t>0</w:t>
      </w:r>
      <w:r w:rsidRPr="00496752">
        <w:rPr>
          <w:color w:val="000000" w:themeColor="text1"/>
          <w:sz w:val="28"/>
          <w:szCs w:val="28"/>
          <w:lang w:val="en-US"/>
        </w:rPr>
        <w:t xml:space="preserve"> cluster demonstrate a significant influence of the electrostatic field on electronic transitions in the direction along the dipole moment and a less pronounced effect in the perpendicular orientation of the field.</w:t>
      </w:r>
    </w:p>
    <w:p w:rsidR="007C08F0" w:rsidRDefault="007C08F0" w:rsidP="00F52B23">
      <w:pPr>
        <w:suppressAutoHyphens w:val="0"/>
        <w:ind w:firstLine="709"/>
        <w:jc w:val="both"/>
        <w:rPr>
          <w:color w:val="000000" w:themeColor="text1"/>
          <w:sz w:val="28"/>
          <w:szCs w:val="28"/>
          <w:lang w:val="en-US"/>
        </w:rPr>
      </w:pPr>
    </w:p>
    <w:p w:rsidR="00EC7E7A" w:rsidRDefault="00496752" w:rsidP="00A264C2">
      <w:pPr>
        <w:suppressAutoHyphens w:val="0"/>
        <w:jc w:val="both"/>
        <w:rPr>
          <w:color w:val="000000" w:themeColor="text1"/>
          <w:sz w:val="28"/>
          <w:szCs w:val="28"/>
          <w:lang w:val="en-US"/>
        </w:rPr>
      </w:pPr>
      <w:r>
        <w:rPr>
          <w:noProof/>
          <w:sz w:val="28"/>
          <w:szCs w:val="28"/>
          <w:lang w:val="ru-RU" w:eastAsia="ru-RU"/>
        </w:rPr>
        <w:drawing>
          <wp:inline distT="0" distB="0" distL="0" distR="0">
            <wp:extent cx="5940425" cy="3749040"/>
            <wp:effectExtent l="19050" t="0" r="3175" b="0"/>
            <wp:docPr id="40" name="Рисунок 39" descr="Cd28S10(SH)38-perp-e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28S10(SH)38-perp-eng01.png"/>
                    <pic:cNvPicPr/>
                  </pic:nvPicPr>
                  <pic:blipFill>
                    <a:blip r:embed="rId20" cstate="print"/>
                    <a:stretch>
                      <a:fillRect/>
                    </a:stretch>
                  </pic:blipFill>
                  <pic:spPr>
                    <a:xfrm>
                      <a:off x="0" y="0"/>
                      <a:ext cx="5940425" cy="3749040"/>
                    </a:xfrm>
                    <a:prstGeom prst="rect">
                      <a:avLst/>
                    </a:prstGeom>
                  </pic:spPr>
                </pic:pic>
              </a:graphicData>
            </a:graphic>
          </wp:inline>
        </w:drawing>
      </w:r>
    </w:p>
    <w:p w:rsidR="00496752" w:rsidRDefault="00496752" w:rsidP="003B125E">
      <w:pPr>
        <w:suppressAutoHyphens w:val="0"/>
        <w:ind w:firstLine="567"/>
        <w:jc w:val="both"/>
        <w:rPr>
          <w:color w:val="000000" w:themeColor="text1"/>
          <w:sz w:val="28"/>
          <w:szCs w:val="28"/>
          <w:lang w:val="en-US"/>
        </w:rPr>
      </w:pPr>
    </w:p>
    <w:p w:rsidR="00496752" w:rsidRDefault="00496752" w:rsidP="00745EE8">
      <w:pPr>
        <w:suppressAutoHyphens w:val="0"/>
        <w:jc w:val="center"/>
        <w:rPr>
          <w:color w:val="000000" w:themeColor="text1"/>
          <w:sz w:val="28"/>
          <w:szCs w:val="28"/>
          <w:lang w:val="en-US"/>
        </w:rPr>
      </w:pPr>
      <w:r w:rsidRPr="00496752">
        <w:rPr>
          <w:color w:val="000000" w:themeColor="text1"/>
          <w:sz w:val="28"/>
          <w:szCs w:val="28"/>
          <w:lang w:val="en-US"/>
        </w:rPr>
        <w:t>Figure 11</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496752">
        <w:rPr>
          <w:color w:val="000000" w:themeColor="text1"/>
          <w:sz w:val="28"/>
          <w:szCs w:val="28"/>
          <w:lang w:val="en-US"/>
        </w:rPr>
        <w:t xml:space="preserve">MO diagram of the </w:t>
      </w:r>
      <w:r w:rsidRPr="00B4316E">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987706">
        <w:rPr>
          <w:color w:val="000000" w:themeColor="text1"/>
          <w:sz w:val="28"/>
          <w:szCs w:val="28"/>
          <w:vertAlign w:val="superscript"/>
        </w:rPr>
        <w:t>0</w:t>
      </w:r>
      <w:r w:rsidRPr="00496752">
        <w:rPr>
          <w:color w:val="000000" w:themeColor="text1"/>
          <w:sz w:val="28"/>
          <w:szCs w:val="28"/>
          <w:lang w:val="en-US"/>
        </w:rPr>
        <w:t xml:space="preserve"> cluster with a perpendicular application of an electric field</w:t>
      </w:r>
    </w:p>
    <w:p w:rsidR="004E47FB" w:rsidRDefault="004E47FB" w:rsidP="0025195F">
      <w:pPr>
        <w:suppressAutoHyphens w:val="0"/>
        <w:ind w:firstLine="567"/>
        <w:rPr>
          <w:color w:val="000000" w:themeColor="text1"/>
          <w:sz w:val="28"/>
          <w:szCs w:val="28"/>
          <w:lang w:val="en-US"/>
        </w:rPr>
      </w:pPr>
    </w:p>
    <w:p w:rsidR="004E47FB" w:rsidRDefault="004E47FB" w:rsidP="00F52B23">
      <w:pPr>
        <w:suppressAutoHyphens w:val="0"/>
        <w:ind w:firstLine="709"/>
        <w:jc w:val="both"/>
        <w:rPr>
          <w:color w:val="000000" w:themeColor="text1"/>
          <w:sz w:val="28"/>
          <w:szCs w:val="28"/>
          <w:lang w:val="en-US"/>
        </w:rPr>
      </w:pPr>
      <w:r w:rsidRPr="004E47FB">
        <w:rPr>
          <w:color w:val="000000" w:themeColor="text1"/>
          <w:sz w:val="28"/>
          <w:szCs w:val="28"/>
          <w:lang w:val="en-US"/>
        </w:rPr>
        <w:t xml:space="preserve">Next, we considered the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37</w:t>
      </w:r>
      <w:r w:rsidRPr="008D2951">
        <w:rPr>
          <w:color w:val="000000" w:themeColor="text1"/>
          <w:sz w:val="28"/>
          <w:szCs w:val="28"/>
          <w:lang w:val="en-US"/>
        </w:rPr>
        <w:t>S</w:t>
      </w:r>
      <w:r w:rsidRPr="008D2951">
        <w:rPr>
          <w:color w:val="000000" w:themeColor="text1"/>
          <w:sz w:val="28"/>
          <w:szCs w:val="28"/>
          <w:vertAlign w:val="subscript"/>
        </w:rPr>
        <w:t>16</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42</w:t>
      </w:r>
      <w:r w:rsidRPr="008D2951">
        <w:rPr>
          <w:color w:val="000000" w:themeColor="text1"/>
          <w:sz w:val="28"/>
          <w:szCs w:val="28"/>
        </w:rPr>
        <w:t>]</w:t>
      </w:r>
      <w:r w:rsidRPr="008D2951">
        <w:rPr>
          <w:color w:val="000000" w:themeColor="text1"/>
          <w:sz w:val="28"/>
          <w:szCs w:val="28"/>
          <w:vertAlign w:val="superscript"/>
        </w:rPr>
        <w:t>0</w:t>
      </w:r>
      <w:r>
        <w:rPr>
          <w:color w:val="000000" w:themeColor="text1"/>
          <w:sz w:val="28"/>
          <w:szCs w:val="28"/>
          <w:lang w:val="en-US"/>
        </w:rPr>
        <w:t xml:space="preserve"> </w:t>
      </w:r>
      <w:r w:rsidRPr="004E47FB">
        <w:rPr>
          <w:color w:val="000000" w:themeColor="text1"/>
          <w:sz w:val="28"/>
          <w:szCs w:val="28"/>
          <w:lang w:val="en-US"/>
        </w:rPr>
        <w:t xml:space="preserve">cluster. Its wurtzite structure was optimized and the dipole moment was calculated for it, which are shown in Figure 12. The external field was imposed along / against the direction of the dipole moment (Figure 12a) and perpendicular to it (Figure 12b). Electronic transitions and dipole moments were calculated for these directions of the field. The data obtained are presented in </w:t>
      </w:r>
      <w:r>
        <w:rPr>
          <w:color w:val="000000" w:themeColor="text1"/>
          <w:sz w:val="28"/>
          <w:szCs w:val="28"/>
          <w:lang w:val="en-US"/>
        </w:rPr>
        <w:t>T</w:t>
      </w:r>
      <w:r w:rsidRPr="004E47FB">
        <w:rPr>
          <w:color w:val="000000" w:themeColor="text1"/>
          <w:sz w:val="28"/>
          <w:szCs w:val="28"/>
          <w:lang w:val="en-US"/>
        </w:rPr>
        <w:t>ables 8 and 9.</w:t>
      </w:r>
    </w:p>
    <w:p w:rsidR="004E47FB" w:rsidRDefault="004E47FB" w:rsidP="0025195F">
      <w:pPr>
        <w:suppressAutoHyphens w:val="0"/>
        <w:ind w:firstLine="567"/>
        <w:rPr>
          <w:color w:val="000000" w:themeColor="text1"/>
          <w:sz w:val="28"/>
          <w:szCs w:val="28"/>
          <w:lang w:val="en-US"/>
        </w:rPr>
      </w:pPr>
    </w:p>
    <w:p w:rsidR="004E47FB" w:rsidRDefault="004E47FB" w:rsidP="00F52B23">
      <w:pPr>
        <w:suppressAutoHyphens w:val="0"/>
        <w:rPr>
          <w:color w:val="000000" w:themeColor="text1"/>
          <w:sz w:val="28"/>
          <w:szCs w:val="28"/>
          <w:lang w:val="en-US"/>
        </w:rPr>
      </w:pPr>
      <w:r>
        <w:rPr>
          <w:noProof/>
          <w:sz w:val="28"/>
          <w:szCs w:val="28"/>
          <w:lang w:val="ru-RU" w:eastAsia="ru-RU"/>
        </w:rPr>
        <w:lastRenderedPageBreak/>
        <w:drawing>
          <wp:inline distT="0" distB="0" distL="0" distR="0">
            <wp:extent cx="5821033" cy="2596551"/>
            <wp:effectExtent l="19050" t="0" r="8267" b="0"/>
            <wp:docPr id="55" name="Рисунок 54" descr="[Cd37S16(SH)42]-а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7S16(SH)42]-анг.png"/>
                    <pic:cNvPicPr/>
                  </pic:nvPicPr>
                  <pic:blipFill>
                    <a:blip r:embed="rId21" cstate="print"/>
                    <a:srcRect r="1980"/>
                    <a:stretch>
                      <a:fillRect/>
                    </a:stretch>
                  </pic:blipFill>
                  <pic:spPr>
                    <a:xfrm>
                      <a:off x="0" y="0"/>
                      <a:ext cx="5821033" cy="2596551"/>
                    </a:xfrm>
                    <a:prstGeom prst="rect">
                      <a:avLst/>
                    </a:prstGeom>
                  </pic:spPr>
                </pic:pic>
              </a:graphicData>
            </a:graphic>
          </wp:inline>
        </w:drawing>
      </w:r>
    </w:p>
    <w:p w:rsidR="00A81E47" w:rsidRPr="003D3128" w:rsidRDefault="00A81E47" w:rsidP="00A81E47">
      <w:pPr>
        <w:suppressAutoHyphens w:val="0"/>
        <w:ind w:firstLine="567"/>
        <w:jc w:val="both"/>
        <w:rPr>
          <w:color w:val="000000" w:themeColor="text1"/>
          <w:sz w:val="28"/>
          <w:szCs w:val="28"/>
          <w:lang w:val="en-US"/>
        </w:rPr>
      </w:pPr>
      <w:r w:rsidRPr="003D3128">
        <w:rPr>
          <w:color w:val="000000" w:themeColor="text1"/>
          <w:sz w:val="28"/>
          <w:szCs w:val="28"/>
          <w:lang w:val="en-US"/>
        </w:rPr>
        <w:t xml:space="preserve">a) – the </w:t>
      </w:r>
      <w:r w:rsidR="000F16D2" w:rsidRPr="003D3128">
        <w:rPr>
          <w:color w:val="000000" w:themeColor="text1"/>
          <w:sz w:val="28"/>
          <w:szCs w:val="28"/>
          <w:lang w:val="en-US"/>
        </w:rPr>
        <w:t>application</w:t>
      </w:r>
      <w:r w:rsidRPr="003D3128">
        <w:rPr>
          <w:color w:val="000000" w:themeColor="text1"/>
          <w:sz w:val="28"/>
          <w:szCs w:val="28"/>
          <w:lang w:val="en-US"/>
        </w:rPr>
        <w:t xml:space="preserve"> of an electric field E along/against the direction </w:t>
      </w:r>
      <w:r w:rsidR="000F16D2" w:rsidRPr="003D3128">
        <w:rPr>
          <w:color w:val="000000" w:themeColor="text1"/>
          <w:sz w:val="28"/>
          <w:szCs w:val="28"/>
          <w:lang w:val="en-US"/>
        </w:rPr>
        <w:t xml:space="preserve">of </w:t>
      </w:r>
      <w:r w:rsidRPr="003D3128">
        <w:rPr>
          <w:color w:val="000000" w:themeColor="text1"/>
          <w:sz w:val="28"/>
          <w:szCs w:val="28"/>
          <w:lang w:val="en-US"/>
        </w:rPr>
        <w:t>μ;</w:t>
      </w:r>
    </w:p>
    <w:p w:rsidR="00A81E47" w:rsidRPr="003D3128" w:rsidRDefault="00A81E47" w:rsidP="00A81E47">
      <w:pPr>
        <w:suppressAutoHyphens w:val="0"/>
        <w:ind w:firstLine="567"/>
        <w:jc w:val="both"/>
        <w:rPr>
          <w:color w:val="000000" w:themeColor="text1"/>
          <w:sz w:val="28"/>
          <w:szCs w:val="28"/>
          <w:lang w:val="en-US"/>
        </w:rPr>
      </w:pPr>
      <w:r w:rsidRPr="003D3128">
        <w:rPr>
          <w:color w:val="000000" w:themeColor="text1"/>
          <w:sz w:val="28"/>
          <w:szCs w:val="28"/>
          <w:lang w:val="en-US"/>
        </w:rPr>
        <w:t xml:space="preserve">b) – the </w:t>
      </w:r>
      <w:r w:rsidR="000F16D2" w:rsidRPr="003D3128">
        <w:rPr>
          <w:color w:val="000000" w:themeColor="text1"/>
          <w:sz w:val="28"/>
          <w:szCs w:val="28"/>
          <w:lang w:val="en-US"/>
        </w:rPr>
        <w:t>application</w:t>
      </w:r>
      <w:r w:rsidRPr="003D3128">
        <w:rPr>
          <w:color w:val="000000" w:themeColor="text1"/>
          <w:sz w:val="28"/>
          <w:szCs w:val="28"/>
          <w:lang w:val="en-US"/>
        </w:rPr>
        <w:t xml:space="preserve"> of an electric field E perpendicular to the direction </w:t>
      </w:r>
      <w:r w:rsidR="000F16D2" w:rsidRPr="003D3128">
        <w:rPr>
          <w:color w:val="000000" w:themeColor="text1"/>
          <w:sz w:val="28"/>
          <w:szCs w:val="28"/>
          <w:lang w:val="en-US"/>
        </w:rPr>
        <w:t xml:space="preserve">of </w:t>
      </w:r>
      <w:r w:rsidRPr="003D3128">
        <w:rPr>
          <w:color w:val="000000" w:themeColor="text1"/>
          <w:sz w:val="28"/>
          <w:szCs w:val="28"/>
          <w:lang w:val="en-US"/>
        </w:rPr>
        <w:t>μ</w:t>
      </w:r>
    </w:p>
    <w:p w:rsidR="004E47FB" w:rsidRDefault="004E47FB" w:rsidP="00745EE8">
      <w:pPr>
        <w:suppressAutoHyphens w:val="0"/>
        <w:jc w:val="center"/>
        <w:rPr>
          <w:color w:val="000000" w:themeColor="text1"/>
          <w:sz w:val="28"/>
          <w:szCs w:val="28"/>
          <w:lang w:val="en-US"/>
        </w:rPr>
      </w:pPr>
      <w:r w:rsidRPr="003D3128">
        <w:rPr>
          <w:color w:val="000000" w:themeColor="text1"/>
          <w:sz w:val="28"/>
          <w:szCs w:val="28"/>
          <w:lang w:val="en-US"/>
        </w:rPr>
        <w:t>Figure 12</w:t>
      </w:r>
      <w:r w:rsidR="00F52B23" w:rsidRPr="003D3128">
        <w:rPr>
          <w:color w:val="000000" w:themeColor="text1"/>
          <w:sz w:val="28"/>
          <w:szCs w:val="28"/>
          <w:lang w:val="en-US"/>
        </w:rPr>
        <w:t xml:space="preserve"> – </w:t>
      </w:r>
      <w:r w:rsidRPr="003D3128">
        <w:rPr>
          <w:color w:val="000000" w:themeColor="text1"/>
          <w:sz w:val="28"/>
          <w:szCs w:val="28"/>
          <w:lang w:val="en-US"/>
        </w:rPr>
        <w:t xml:space="preserve">Structure of the </w:t>
      </w:r>
      <w:r w:rsidRPr="003D3128">
        <w:rPr>
          <w:color w:val="000000" w:themeColor="text1"/>
          <w:sz w:val="28"/>
          <w:szCs w:val="28"/>
        </w:rPr>
        <w:t>[</w:t>
      </w:r>
      <w:r w:rsidRPr="003D3128">
        <w:rPr>
          <w:color w:val="000000" w:themeColor="text1"/>
          <w:sz w:val="28"/>
          <w:szCs w:val="28"/>
          <w:lang w:val="en-US"/>
        </w:rPr>
        <w:t>Cd</w:t>
      </w:r>
      <w:r w:rsidRPr="003D3128">
        <w:rPr>
          <w:color w:val="000000" w:themeColor="text1"/>
          <w:sz w:val="28"/>
          <w:szCs w:val="28"/>
          <w:vertAlign w:val="subscript"/>
        </w:rPr>
        <w:t>37</w:t>
      </w:r>
      <w:r w:rsidRPr="003D3128">
        <w:rPr>
          <w:color w:val="000000" w:themeColor="text1"/>
          <w:sz w:val="28"/>
          <w:szCs w:val="28"/>
          <w:lang w:val="en-US"/>
        </w:rPr>
        <w:t>S</w:t>
      </w:r>
      <w:r w:rsidRPr="003D3128">
        <w:rPr>
          <w:color w:val="000000" w:themeColor="text1"/>
          <w:sz w:val="28"/>
          <w:szCs w:val="28"/>
          <w:vertAlign w:val="subscript"/>
        </w:rPr>
        <w:t>16</w:t>
      </w:r>
      <w:r w:rsidRPr="003D3128">
        <w:rPr>
          <w:color w:val="000000" w:themeColor="text1"/>
          <w:sz w:val="28"/>
          <w:szCs w:val="28"/>
        </w:rPr>
        <w:t>(</w:t>
      </w:r>
      <w:r w:rsidRPr="003D3128">
        <w:rPr>
          <w:color w:val="000000" w:themeColor="text1"/>
          <w:sz w:val="28"/>
          <w:szCs w:val="28"/>
          <w:lang w:val="en-US"/>
        </w:rPr>
        <w:t>SH</w:t>
      </w:r>
      <w:r w:rsidRPr="003D3128">
        <w:rPr>
          <w:color w:val="000000" w:themeColor="text1"/>
          <w:sz w:val="28"/>
          <w:szCs w:val="28"/>
        </w:rPr>
        <w:t>)</w:t>
      </w:r>
      <w:r w:rsidRPr="003D3128">
        <w:rPr>
          <w:color w:val="000000" w:themeColor="text1"/>
          <w:sz w:val="28"/>
          <w:szCs w:val="28"/>
          <w:vertAlign w:val="subscript"/>
        </w:rPr>
        <w:t>42</w:t>
      </w:r>
      <w:r w:rsidRPr="003D3128">
        <w:rPr>
          <w:color w:val="000000" w:themeColor="text1"/>
          <w:sz w:val="28"/>
          <w:szCs w:val="28"/>
        </w:rPr>
        <w:t>]</w:t>
      </w:r>
      <w:r w:rsidRPr="003D3128">
        <w:rPr>
          <w:color w:val="000000" w:themeColor="text1"/>
          <w:sz w:val="28"/>
          <w:szCs w:val="28"/>
          <w:vertAlign w:val="superscript"/>
        </w:rPr>
        <w:t>0</w:t>
      </w:r>
      <w:r w:rsidRPr="003D3128">
        <w:rPr>
          <w:color w:val="000000" w:themeColor="text1"/>
          <w:sz w:val="28"/>
          <w:szCs w:val="28"/>
          <w:lang w:val="en-US"/>
        </w:rPr>
        <w:t xml:space="preserve"> cluster with the super</w:t>
      </w:r>
      <w:r w:rsidR="00A81E47" w:rsidRPr="003D3128">
        <w:rPr>
          <w:color w:val="000000" w:themeColor="text1"/>
          <w:sz w:val="28"/>
          <w:szCs w:val="28"/>
          <w:lang w:val="en-US"/>
        </w:rPr>
        <w:t>position of an electric field E</w:t>
      </w:r>
    </w:p>
    <w:p w:rsidR="007C08F0" w:rsidRDefault="007C08F0" w:rsidP="006535F4">
      <w:pPr>
        <w:rPr>
          <w:bCs/>
          <w:color w:val="000000" w:themeColor="text1"/>
          <w:sz w:val="28"/>
          <w:szCs w:val="28"/>
        </w:rPr>
      </w:pPr>
    </w:p>
    <w:p w:rsidR="006535F4" w:rsidRDefault="006535F4" w:rsidP="006535F4">
      <w:pPr>
        <w:rPr>
          <w:sz w:val="28"/>
          <w:szCs w:val="28"/>
        </w:rPr>
      </w:pPr>
      <w:r w:rsidRPr="006535F4">
        <w:rPr>
          <w:bCs/>
          <w:color w:val="000000" w:themeColor="text1"/>
          <w:sz w:val="28"/>
          <w:szCs w:val="28"/>
        </w:rPr>
        <w:t>Table 8</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6535F4">
        <w:rPr>
          <w:bCs/>
          <w:color w:val="000000" w:themeColor="text1"/>
          <w:sz w:val="28"/>
          <w:szCs w:val="28"/>
        </w:rPr>
        <w:t>Calculated values of Е</w:t>
      </w:r>
      <w:r w:rsidRPr="006535F4">
        <w:rPr>
          <w:bCs/>
          <w:color w:val="000000" w:themeColor="text1"/>
          <w:sz w:val="28"/>
          <w:szCs w:val="28"/>
          <w:vertAlign w:val="subscript"/>
        </w:rPr>
        <w:t>1</w:t>
      </w:r>
      <w:r w:rsidRPr="006535F4">
        <w:rPr>
          <w:bCs/>
          <w:color w:val="000000" w:themeColor="text1"/>
          <w:sz w:val="28"/>
          <w:szCs w:val="28"/>
        </w:rPr>
        <w:t xml:space="preserve">, f and μ when an external field Е is applied along and against the direction of the cluster dipole moment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37</w:t>
      </w:r>
      <w:r w:rsidRPr="008D2951">
        <w:rPr>
          <w:color w:val="000000" w:themeColor="text1"/>
          <w:sz w:val="28"/>
          <w:szCs w:val="28"/>
          <w:lang w:val="en-US"/>
        </w:rPr>
        <w:t>S</w:t>
      </w:r>
      <w:r w:rsidRPr="008D2951">
        <w:rPr>
          <w:color w:val="000000" w:themeColor="text1"/>
          <w:sz w:val="28"/>
          <w:szCs w:val="28"/>
          <w:vertAlign w:val="subscript"/>
        </w:rPr>
        <w:t>16</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42</w:t>
      </w:r>
      <w:r w:rsidRPr="008D2951">
        <w:rPr>
          <w:color w:val="000000" w:themeColor="text1"/>
          <w:sz w:val="28"/>
          <w:szCs w:val="28"/>
        </w:rPr>
        <w:t>]</w:t>
      </w:r>
      <w:r w:rsidRPr="008D2951">
        <w:rPr>
          <w:color w:val="000000" w:themeColor="text1"/>
          <w:sz w:val="28"/>
          <w:szCs w:val="28"/>
          <w:vertAlign w:val="superscript"/>
        </w:rPr>
        <w:t>0</w:t>
      </w:r>
    </w:p>
    <w:tbl>
      <w:tblPr>
        <w:tblStyle w:val="af"/>
        <w:tblW w:w="8463" w:type="dxa"/>
        <w:tblInd w:w="108" w:type="dxa"/>
        <w:tblLayout w:type="fixed"/>
        <w:tblLook w:val="04A0"/>
      </w:tblPr>
      <w:tblGrid>
        <w:gridCol w:w="3260"/>
        <w:gridCol w:w="1276"/>
        <w:gridCol w:w="1842"/>
        <w:gridCol w:w="2085"/>
      </w:tblGrid>
      <w:tr w:rsidR="00A11846" w:rsidRPr="008D2951" w:rsidTr="00745EE8">
        <w:tc>
          <w:tcPr>
            <w:tcW w:w="3260" w:type="dxa"/>
            <w:tcBorders>
              <w:bottom w:val="single" w:sz="4" w:space="0" w:color="auto"/>
            </w:tcBorders>
          </w:tcPr>
          <w:p w:rsidR="00A11846" w:rsidRPr="008D2951" w:rsidRDefault="00A11846" w:rsidP="00A11846">
            <w:pPr>
              <w:spacing w:line="276" w:lineRule="auto"/>
              <w:jc w:val="center"/>
              <w:rPr>
                <w:rFonts w:cs="Times New Roman"/>
                <w:sz w:val="28"/>
                <w:szCs w:val="28"/>
                <w:lang w:val="en-US"/>
              </w:rPr>
            </w:pPr>
            <w:r w:rsidRPr="003673AF">
              <w:rPr>
                <w:rFonts w:cs="Times New Roman"/>
                <w:bCs/>
                <w:iCs/>
                <w:lang w:val="en-US"/>
              </w:rPr>
              <w:t>E</w:t>
            </w:r>
            <w:r w:rsidRPr="003673AF">
              <w:rPr>
                <w:rFonts w:cs="Times New Roman"/>
                <w:bCs/>
              </w:rPr>
              <w:t xml:space="preserve">, </w:t>
            </w:r>
            <w:r w:rsidRPr="003673AF">
              <w:rPr>
                <w:rFonts w:cs="Times New Roman"/>
                <w:bCs/>
                <w:lang w:val="en-US"/>
              </w:rPr>
              <w:t>a.u.</w:t>
            </w:r>
          </w:p>
        </w:tc>
        <w:tc>
          <w:tcPr>
            <w:tcW w:w="1276" w:type="dxa"/>
            <w:tcBorders>
              <w:bottom w:val="single" w:sz="4" w:space="0" w:color="auto"/>
              <w:right w:val="single" w:sz="4" w:space="0" w:color="auto"/>
            </w:tcBorders>
          </w:tcPr>
          <w:p w:rsidR="00A11846" w:rsidRPr="008D2951" w:rsidRDefault="00A11846" w:rsidP="00A11846">
            <w:pPr>
              <w:autoSpaceDE w:val="0"/>
              <w:autoSpaceDN w:val="0"/>
              <w:adjustRightInd w:val="0"/>
              <w:spacing w:line="276" w:lineRule="auto"/>
              <w:jc w:val="center"/>
              <w:rPr>
                <w:rFonts w:cs="Times New Roman"/>
                <w:sz w:val="28"/>
                <w:szCs w:val="28"/>
              </w:rPr>
            </w:pPr>
            <w:r w:rsidRPr="003673AF">
              <w:rPr>
                <w:rFonts w:cs="Times New Roman"/>
                <w:lang w:val="en-GB"/>
              </w:rPr>
              <w:t>E</w:t>
            </w:r>
            <w:r w:rsidRPr="003673AF">
              <w:rPr>
                <w:rFonts w:cs="Times New Roman"/>
                <w:vertAlign w:val="subscript"/>
              </w:rPr>
              <w:t>1</w:t>
            </w:r>
            <w:r w:rsidRPr="003673AF">
              <w:rPr>
                <w:rFonts w:cs="Times New Roman"/>
              </w:rPr>
              <w:t xml:space="preserve">, </w:t>
            </w:r>
            <w:r w:rsidRPr="003673AF">
              <w:rPr>
                <w:rFonts w:cs="Times New Roman"/>
                <w:lang w:val="en-US"/>
              </w:rPr>
              <w:t>eV</w:t>
            </w:r>
          </w:p>
        </w:tc>
        <w:tc>
          <w:tcPr>
            <w:tcW w:w="1842" w:type="dxa"/>
            <w:tcBorders>
              <w:left w:val="single" w:sz="4" w:space="0" w:color="auto"/>
              <w:bottom w:val="single" w:sz="4" w:space="0" w:color="auto"/>
            </w:tcBorders>
          </w:tcPr>
          <w:p w:rsidR="00A11846" w:rsidRPr="008D2951" w:rsidRDefault="00A11846" w:rsidP="00A11846">
            <w:pPr>
              <w:autoSpaceDE w:val="0"/>
              <w:autoSpaceDN w:val="0"/>
              <w:adjustRightInd w:val="0"/>
              <w:spacing w:line="276" w:lineRule="auto"/>
              <w:jc w:val="center"/>
              <w:rPr>
                <w:rFonts w:cs="Times New Roman"/>
                <w:i/>
                <w:sz w:val="28"/>
                <w:szCs w:val="28"/>
                <w:lang w:val="en-US"/>
              </w:rPr>
            </w:pPr>
            <w:r w:rsidRPr="003673AF">
              <w:rPr>
                <w:rFonts w:cs="Times New Roman"/>
                <w:lang w:val="en-US"/>
              </w:rPr>
              <w:t>f</w:t>
            </w:r>
          </w:p>
        </w:tc>
        <w:tc>
          <w:tcPr>
            <w:tcW w:w="2085" w:type="dxa"/>
          </w:tcPr>
          <w:p w:rsidR="00A11846" w:rsidRPr="008D2951" w:rsidRDefault="00A11846" w:rsidP="00A11846">
            <w:pPr>
              <w:autoSpaceDE w:val="0"/>
              <w:autoSpaceDN w:val="0"/>
              <w:adjustRightInd w:val="0"/>
              <w:spacing w:line="276" w:lineRule="auto"/>
              <w:jc w:val="center"/>
              <w:rPr>
                <w:rFonts w:cs="Times New Roman"/>
                <w:sz w:val="28"/>
                <w:szCs w:val="28"/>
                <w:lang w:val="en-GB"/>
              </w:rPr>
            </w:pPr>
            <w:r w:rsidRPr="003673AF">
              <w:rPr>
                <w:rFonts w:cs="Times New Roman"/>
                <w:lang w:val="en-US"/>
              </w:rPr>
              <w:t>µ</w:t>
            </w:r>
            <w:r w:rsidRPr="003673AF">
              <w:rPr>
                <w:rFonts w:cs="Times New Roman"/>
              </w:rPr>
              <w:t>, D</w:t>
            </w:r>
            <w:r w:rsidRPr="003673AF">
              <w:rPr>
                <w:rFonts w:cs="Times New Roman"/>
                <w:lang w:val="en-US"/>
              </w:rPr>
              <w:t>ebye</w:t>
            </w:r>
          </w:p>
        </w:tc>
      </w:tr>
      <w:tr w:rsidR="006535F4" w:rsidRPr="008D2951" w:rsidTr="00745EE8">
        <w:tc>
          <w:tcPr>
            <w:tcW w:w="3260" w:type="dxa"/>
            <w:tcBorders>
              <w:top w:val="single" w:sz="4" w:space="0" w:color="auto"/>
            </w:tcBorders>
          </w:tcPr>
          <w:p w:rsidR="006535F4" w:rsidRPr="00196AE8" w:rsidRDefault="006535F4" w:rsidP="00184AB5">
            <w:pPr>
              <w:spacing w:line="276" w:lineRule="auto"/>
              <w:jc w:val="center"/>
              <w:rPr>
                <w:rFonts w:cs="Times New Roman"/>
                <w:lang w:val="en-US"/>
              </w:rPr>
            </w:pPr>
            <w:r w:rsidRPr="00196AE8">
              <w:rPr>
                <w:rFonts w:cs="Times New Roman"/>
              </w:rPr>
              <w:t>-</w:t>
            </w:r>
            <w:r w:rsidRPr="00196AE8">
              <w:rPr>
                <w:rFonts w:cs="Times New Roman"/>
                <w:lang w:val="en-GB"/>
              </w:rPr>
              <w:t>0</w:t>
            </w:r>
            <w:r w:rsidR="00A11846">
              <w:rPr>
                <w:rFonts w:cs="Times New Roman"/>
                <w:lang w:val="en-GB"/>
              </w:rPr>
              <w:t>.</w:t>
            </w:r>
            <w:r w:rsidRPr="00196AE8">
              <w:rPr>
                <w:rFonts w:cs="Times New Roman"/>
                <w:lang w:val="en-GB"/>
              </w:rPr>
              <w:t>00</w:t>
            </w:r>
            <w:r w:rsidRPr="00196AE8">
              <w:rPr>
                <w:rFonts w:cs="Times New Roman"/>
                <w:lang w:val="en-US"/>
              </w:rPr>
              <w:t>2</w:t>
            </w:r>
          </w:p>
        </w:tc>
        <w:tc>
          <w:tcPr>
            <w:tcW w:w="1276" w:type="dxa"/>
            <w:tcBorders>
              <w:top w:val="single" w:sz="4" w:space="0" w:color="auto"/>
              <w:bottom w:val="single" w:sz="4" w:space="0" w:color="auto"/>
              <w:right w:val="single" w:sz="4" w:space="0" w:color="auto"/>
            </w:tcBorders>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009</w:t>
            </w:r>
          </w:p>
        </w:tc>
        <w:tc>
          <w:tcPr>
            <w:tcW w:w="1842" w:type="dxa"/>
            <w:tcBorders>
              <w:top w:val="single" w:sz="4" w:space="0" w:color="auto"/>
              <w:left w:val="single" w:sz="4" w:space="0" w:color="auto"/>
              <w:bottom w:val="single" w:sz="4" w:space="0" w:color="auto"/>
            </w:tcBorders>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00000715</w:t>
            </w:r>
          </w:p>
        </w:tc>
        <w:tc>
          <w:tcPr>
            <w:tcW w:w="2085" w:type="dxa"/>
          </w:tcPr>
          <w:p w:rsidR="006535F4" w:rsidRPr="00196AE8" w:rsidRDefault="006535F4" w:rsidP="00184AB5">
            <w:pPr>
              <w:spacing w:line="276" w:lineRule="auto"/>
              <w:jc w:val="center"/>
              <w:rPr>
                <w:rFonts w:cs="Times New Roman"/>
                <w:color w:val="000000"/>
              </w:rPr>
            </w:pPr>
            <w:r w:rsidRPr="00196AE8">
              <w:rPr>
                <w:rFonts w:cs="Times New Roman"/>
                <w:color w:val="000000"/>
              </w:rPr>
              <w:t>2</w:t>
            </w:r>
            <w:r w:rsidR="00A11846">
              <w:rPr>
                <w:rFonts w:cs="Times New Roman"/>
                <w:color w:val="000000"/>
              </w:rPr>
              <w:t>.</w:t>
            </w:r>
            <w:r w:rsidRPr="00196AE8">
              <w:rPr>
                <w:rFonts w:cs="Times New Roman"/>
                <w:color w:val="000000"/>
              </w:rPr>
              <w:t>760</w:t>
            </w:r>
          </w:p>
        </w:tc>
      </w:tr>
      <w:tr w:rsidR="006535F4" w:rsidRPr="008D2951" w:rsidTr="00745EE8">
        <w:tc>
          <w:tcPr>
            <w:tcW w:w="3260" w:type="dxa"/>
          </w:tcPr>
          <w:p w:rsidR="006535F4" w:rsidRPr="00196AE8" w:rsidRDefault="006535F4" w:rsidP="00184AB5">
            <w:pPr>
              <w:spacing w:line="276" w:lineRule="auto"/>
              <w:jc w:val="center"/>
              <w:rPr>
                <w:rFonts w:cs="Times New Roman"/>
                <w:lang w:val="en-GB"/>
              </w:rPr>
            </w:pPr>
            <w:r w:rsidRPr="00196AE8">
              <w:rPr>
                <w:rFonts w:cs="Times New Roman"/>
                <w:lang w:val="en-GB"/>
              </w:rPr>
              <w:t>-0</w:t>
            </w:r>
            <w:r w:rsidR="00A11846">
              <w:rPr>
                <w:rFonts w:cs="Times New Roman"/>
                <w:lang w:val="en-GB"/>
              </w:rPr>
              <w:t>.</w:t>
            </w:r>
            <w:r w:rsidRPr="00196AE8">
              <w:rPr>
                <w:rFonts w:cs="Times New Roman"/>
                <w:lang w:val="en-GB"/>
              </w:rPr>
              <w:t>0015</w:t>
            </w:r>
          </w:p>
        </w:tc>
        <w:tc>
          <w:tcPr>
            <w:tcW w:w="1276" w:type="dxa"/>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109</w:t>
            </w:r>
          </w:p>
        </w:tc>
        <w:tc>
          <w:tcPr>
            <w:tcW w:w="1842" w:type="dxa"/>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00000116</w:t>
            </w:r>
          </w:p>
        </w:tc>
        <w:tc>
          <w:tcPr>
            <w:tcW w:w="2085" w:type="dxa"/>
          </w:tcPr>
          <w:p w:rsidR="006535F4" w:rsidRPr="00196AE8" w:rsidRDefault="006535F4" w:rsidP="00184AB5">
            <w:pPr>
              <w:spacing w:line="276" w:lineRule="auto"/>
              <w:jc w:val="center"/>
              <w:rPr>
                <w:rFonts w:cs="Times New Roman"/>
                <w:color w:val="000000"/>
              </w:rPr>
            </w:pPr>
            <w:r w:rsidRPr="00196AE8">
              <w:rPr>
                <w:rFonts w:cs="Times New Roman"/>
                <w:color w:val="000000"/>
              </w:rPr>
              <w:t>0</w:t>
            </w:r>
            <w:r w:rsidR="00A11846">
              <w:rPr>
                <w:rFonts w:cs="Times New Roman"/>
                <w:color w:val="000000"/>
              </w:rPr>
              <w:t>.</w:t>
            </w:r>
            <w:r w:rsidRPr="00196AE8">
              <w:rPr>
                <w:rFonts w:cs="Times New Roman"/>
                <w:color w:val="000000"/>
              </w:rPr>
              <w:t>171</w:t>
            </w:r>
          </w:p>
        </w:tc>
      </w:tr>
      <w:tr w:rsidR="006535F4" w:rsidRPr="008D2951" w:rsidTr="00745EE8">
        <w:tc>
          <w:tcPr>
            <w:tcW w:w="3260" w:type="dxa"/>
          </w:tcPr>
          <w:p w:rsidR="006535F4" w:rsidRPr="00196AE8" w:rsidRDefault="006535F4" w:rsidP="00184AB5">
            <w:pPr>
              <w:spacing w:line="276" w:lineRule="auto"/>
              <w:jc w:val="center"/>
              <w:rPr>
                <w:rFonts w:cs="Times New Roman"/>
                <w:lang w:val="en-GB"/>
              </w:rPr>
            </w:pPr>
            <w:r w:rsidRPr="00196AE8">
              <w:rPr>
                <w:rFonts w:cs="Times New Roman"/>
                <w:lang w:val="en-GB"/>
              </w:rPr>
              <w:t>-0</w:t>
            </w:r>
            <w:r w:rsidR="00A11846">
              <w:rPr>
                <w:rFonts w:cs="Times New Roman"/>
                <w:lang w:val="en-GB"/>
              </w:rPr>
              <w:t>.</w:t>
            </w:r>
            <w:r w:rsidRPr="00196AE8">
              <w:rPr>
                <w:rFonts w:cs="Times New Roman"/>
                <w:lang w:val="en-GB"/>
              </w:rPr>
              <w:t>001</w:t>
            </w:r>
          </w:p>
        </w:tc>
        <w:tc>
          <w:tcPr>
            <w:tcW w:w="1276" w:type="dxa"/>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211</w:t>
            </w:r>
          </w:p>
        </w:tc>
        <w:tc>
          <w:tcPr>
            <w:tcW w:w="1842" w:type="dxa"/>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00000111</w:t>
            </w:r>
          </w:p>
        </w:tc>
        <w:tc>
          <w:tcPr>
            <w:tcW w:w="2085" w:type="dxa"/>
          </w:tcPr>
          <w:p w:rsidR="006535F4" w:rsidRPr="00196AE8" w:rsidRDefault="006535F4" w:rsidP="00184AB5">
            <w:pPr>
              <w:spacing w:line="276" w:lineRule="auto"/>
              <w:jc w:val="center"/>
              <w:rPr>
                <w:rFonts w:cs="Times New Roman"/>
                <w:color w:val="000000"/>
              </w:rPr>
            </w:pPr>
            <w:r w:rsidRPr="00196AE8">
              <w:rPr>
                <w:rFonts w:cs="Times New Roman"/>
                <w:color w:val="000000"/>
              </w:rPr>
              <w:t>2</w:t>
            </w:r>
            <w:r w:rsidR="00A11846">
              <w:rPr>
                <w:rFonts w:cs="Times New Roman"/>
                <w:color w:val="000000"/>
              </w:rPr>
              <w:t>.</w:t>
            </w:r>
            <w:r w:rsidRPr="00196AE8">
              <w:rPr>
                <w:rFonts w:cs="Times New Roman"/>
                <w:color w:val="000000"/>
              </w:rPr>
              <w:t>480</w:t>
            </w:r>
          </w:p>
        </w:tc>
      </w:tr>
      <w:tr w:rsidR="006535F4" w:rsidRPr="008D2951" w:rsidTr="00745EE8">
        <w:tc>
          <w:tcPr>
            <w:tcW w:w="3260" w:type="dxa"/>
          </w:tcPr>
          <w:p w:rsidR="006535F4" w:rsidRPr="00196AE8" w:rsidRDefault="006535F4" w:rsidP="00184AB5">
            <w:pPr>
              <w:spacing w:line="276" w:lineRule="auto"/>
              <w:jc w:val="center"/>
              <w:rPr>
                <w:rFonts w:cs="Times New Roman"/>
                <w:lang w:val="en-GB"/>
              </w:rPr>
            </w:pPr>
            <w:r w:rsidRPr="00196AE8">
              <w:rPr>
                <w:rFonts w:cs="Times New Roman"/>
                <w:lang w:val="en-GB"/>
              </w:rPr>
              <w:t>-0</w:t>
            </w:r>
            <w:r w:rsidR="00A11846">
              <w:rPr>
                <w:rFonts w:cs="Times New Roman"/>
                <w:lang w:val="en-GB"/>
              </w:rPr>
              <w:t>.</w:t>
            </w:r>
            <w:r w:rsidRPr="00196AE8">
              <w:rPr>
                <w:rFonts w:cs="Times New Roman"/>
                <w:lang w:val="en-GB"/>
              </w:rPr>
              <w:t>0005</w:t>
            </w:r>
          </w:p>
        </w:tc>
        <w:tc>
          <w:tcPr>
            <w:tcW w:w="1276" w:type="dxa"/>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313</w:t>
            </w:r>
          </w:p>
        </w:tc>
        <w:tc>
          <w:tcPr>
            <w:tcW w:w="1842" w:type="dxa"/>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00000101</w:t>
            </w:r>
          </w:p>
        </w:tc>
        <w:tc>
          <w:tcPr>
            <w:tcW w:w="2085" w:type="dxa"/>
          </w:tcPr>
          <w:p w:rsidR="006535F4" w:rsidRPr="00196AE8" w:rsidRDefault="006535F4" w:rsidP="00184AB5">
            <w:pPr>
              <w:spacing w:line="276" w:lineRule="auto"/>
              <w:jc w:val="center"/>
              <w:rPr>
                <w:rFonts w:cs="Times New Roman"/>
                <w:color w:val="000000"/>
              </w:rPr>
            </w:pPr>
            <w:r w:rsidRPr="00196AE8">
              <w:rPr>
                <w:rFonts w:cs="Times New Roman"/>
                <w:color w:val="000000"/>
              </w:rPr>
              <w:t>5</w:t>
            </w:r>
            <w:r w:rsidR="00A11846">
              <w:rPr>
                <w:rFonts w:cs="Times New Roman"/>
                <w:color w:val="000000"/>
              </w:rPr>
              <w:t>.</w:t>
            </w:r>
            <w:r w:rsidRPr="00196AE8">
              <w:rPr>
                <w:rFonts w:cs="Times New Roman"/>
                <w:color w:val="000000"/>
              </w:rPr>
              <w:t>093</w:t>
            </w:r>
          </w:p>
        </w:tc>
      </w:tr>
      <w:tr w:rsidR="006535F4" w:rsidRPr="008D2951" w:rsidTr="00745EE8">
        <w:tc>
          <w:tcPr>
            <w:tcW w:w="3260" w:type="dxa"/>
          </w:tcPr>
          <w:p w:rsidR="006535F4" w:rsidRPr="00196AE8" w:rsidRDefault="006535F4" w:rsidP="00184AB5">
            <w:pPr>
              <w:spacing w:line="276" w:lineRule="auto"/>
              <w:jc w:val="center"/>
              <w:rPr>
                <w:rFonts w:cs="Times New Roman"/>
                <w:lang w:val="en-GB"/>
              </w:rPr>
            </w:pPr>
            <w:r w:rsidRPr="00196AE8">
              <w:rPr>
                <w:rFonts w:cs="Times New Roman"/>
                <w:lang w:val="en-GB"/>
              </w:rPr>
              <w:t>0</w:t>
            </w:r>
          </w:p>
        </w:tc>
        <w:tc>
          <w:tcPr>
            <w:tcW w:w="1276" w:type="dxa"/>
            <w:shd w:val="clear" w:color="auto" w:fill="auto"/>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413</w:t>
            </w:r>
          </w:p>
        </w:tc>
        <w:tc>
          <w:tcPr>
            <w:tcW w:w="1842" w:type="dxa"/>
            <w:shd w:val="clear" w:color="auto" w:fill="auto"/>
          </w:tcPr>
          <w:p w:rsidR="006535F4" w:rsidRPr="00196AE8" w:rsidRDefault="006535F4" w:rsidP="00184AB5">
            <w:pPr>
              <w:spacing w:line="276" w:lineRule="auto"/>
              <w:jc w:val="center"/>
              <w:rPr>
                <w:rFonts w:cs="Times New Roman"/>
              </w:rPr>
            </w:pPr>
            <w:r w:rsidRPr="00196AE8">
              <w:rPr>
                <w:rFonts w:cs="Times New Roman"/>
              </w:rPr>
              <w:t>0</w:t>
            </w:r>
            <w:r w:rsidR="00A11846">
              <w:rPr>
                <w:rFonts w:cs="Times New Roman"/>
              </w:rPr>
              <w:t>.</w:t>
            </w:r>
            <w:r w:rsidRPr="00196AE8">
              <w:rPr>
                <w:rFonts w:cs="Times New Roman"/>
              </w:rPr>
              <w:t>00000066</w:t>
            </w:r>
          </w:p>
        </w:tc>
        <w:tc>
          <w:tcPr>
            <w:tcW w:w="2085" w:type="dxa"/>
            <w:shd w:val="clear" w:color="auto" w:fill="auto"/>
          </w:tcPr>
          <w:p w:rsidR="006535F4" w:rsidRPr="00196AE8" w:rsidRDefault="006535F4" w:rsidP="00184AB5">
            <w:pPr>
              <w:spacing w:line="276" w:lineRule="auto"/>
              <w:jc w:val="center"/>
              <w:rPr>
                <w:rFonts w:cs="Times New Roman"/>
                <w:color w:val="000000"/>
              </w:rPr>
            </w:pPr>
            <w:r w:rsidRPr="00196AE8">
              <w:rPr>
                <w:rFonts w:cs="Times New Roman"/>
                <w:color w:val="000000"/>
              </w:rPr>
              <w:t>7</w:t>
            </w:r>
            <w:r w:rsidR="00A11846">
              <w:rPr>
                <w:rFonts w:cs="Times New Roman"/>
                <w:color w:val="000000"/>
              </w:rPr>
              <w:t>.</w:t>
            </w:r>
            <w:r w:rsidRPr="00196AE8">
              <w:rPr>
                <w:rFonts w:cs="Times New Roman"/>
                <w:color w:val="000000"/>
              </w:rPr>
              <w:t>709</w:t>
            </w:r>
          </w:p>
        </w:tc>
      </w:tr>
      <w:tr w:rsidR="006535F4" w:rsidRPr="008D2951" w:rsidTr="00745EE8">
        <w:tc>
          <w:tcPr>
            <w:tcW w:w="3260" w:type="dxa"/>
          </w:tcPr>
          <w:p w:rsidR="006535F4" w:rsidRPr="00196AE8" w:rsidRDefault="006535F4" w:rsidP="00184AB5">
            <w:pPr>
              <w:spacing w:line="276" w:lineRule="auto"/>
              <w:jc w:val="center"/>
              <w:rPr>
                <w:rFonts w:cs="Times New Roman"/>
              </w:rPr>
            </w:pPr>
            <w:r w:rsidRPr="00196AE8">
              <w:rPr>
                <w:rFonts w:cs="Times New Roman"/>
                <w:lang w:val="en-US"/>
              </w:rPr>
              <w:t>0</w:t>
            </w:r>
            <w:r w:rsidR="00A11846">
              <w:rPr>
                <w:rFonts w:cs="Times New Roman"/>
                <w:lang w:val="en-US"/>
              </w:rPr>
              <w:t>.</w:t>
            </w:r>
            <w:r w:rsidRPr="00196AE8">
              <w:rPr>
                <w:rFonts w:cs="Times New Roman"/>
                <w:lang w:val="en-US"/>
              </w:rPr>
              <w:t>0005</w:t>
            </w:r>
          </w:p>
        </w:tc>
        <w:tc>
          <w:tcPr>
            <w:tcW w:w="1276" w:type="dxa"/>
            <w:shd w:val="clear" w:color="auto" w:fill="auto"/>
          </w:tcPr>
          <w:p w:rsidR="006535F4" w:rsidRPr="00196AE8" w:rsidRDefault="006535F4" w:rsidP="00184AB5">
            <w:pPr>
              <w:autoSpaceDE w:val="0"/>
              <w:autoSpaceDN w:val="0"/>
              <w:adjustRightInd w:val="0"/>
              <w:spacing w:line="276" w:lineRule="auto"/>
              <w:jc w:val="center"/>
              <w:rPr>
                <w:rFonts w:cs="Times New Roman"/>
                <w:lang w:val="en-GB"/>
              </w:rPr>
            </w:pPr>
            <w:r w:rsidRPr="00196AE8">
              <w:rPr>
                <w:rFonts w:cs="Times New Roman"/>
                <w:lang w:val="en-GB"/>
              </w:rPr>
              <w:t>0</w:t>
            </w:r>
            <w:r w:rsidR="00A11846">
              <w:rPr>
                <w:rFonts w:cs="Times New Roman"/>
                <w:lang w:val="en-GB"/>
              </w:rPr>
              <w:t>.</w:t>
            </w:r>
            <w:r w:rsidRPr="00196AE8">
              <w:rPr>
                <w:rFonts w:cs="Times New Roman"/>
                <w:lang w:val="en-GB"/>
              </w:rPr>
              <w:t>499</w:t>
            </w:r>
          </w:p>
        </w:tc>
        <w:tc>
          <w:tcPr>
            <w:tcW w:w="1842" w:type="dxa"/>
            <w:shd w:val="clear" w:color="auto" w:fill="auto"/>
          </w:tcPr>
          <w:p w:rsidR="006535F4" w:rsidRPr="00196AE8" w:rsidRDefault="006535F4" w:rsidP="00184AB5">
            <w:pPr>
              <w:autoSpaceDE w:val="0"/>
              <w:autoSpaceDN w:val="0"/>
              <w:adjustRightInd w:val="0"/>
              <w:spacing w:line="276" w:lineRule="auto"/>
              <w:jc w:val="center"/>
              <w:rPr>
                <w:rFonts w:cs="Times New Roman"/>
                <w:lang w:val="en-GB"/>
              </w:rPr>
            </w:pPr>
            <w:r w:rsidRPr="00196AE8">
              <w:rPr>
                <w:rFonts w:cs="Times New Roman"/>
                <w:lang w:val="en-GB"/>
              </w:rPr>
              <w:t>0</w:t>
            </w:r>
            <w:r w:rsidR="00A11846">
              <w:rPr>
                <w:rFonts w:cs="Times New Roman"/>
                <w:lang w:val="en-GB"/>
              </w:rPr>
              <w:t>.</w:t>
            </w:r>
            <w:r w:rsidRPr="00196AE8">
              <w:rPr>
                <w:rFonts w:cs="Times New Roman"/>
                <w:lang w:val="en-GB"/>
              </w:rPr>
              <w:t>00002629</w:t>
            </w:r>
          </w:p>
        </w:tc>
        <w:tc>
          <w:tcPr>
            <w:tcW w:w="2085" w:type="dxa"/>
            <w:shd w:val="clear" w:color="auto" w:fill="auto"/>
          </w:tcPr>
          <w:p w:rsidR="006535F4" w:rsidRPr="00196AE8" w:rsidRDefault="006535F4" w:rsidP="00184AB5">
            <w:pPr>
              <w:spacing w:line="276" w:lineRule="auto"/>
              <w:jc w:val="center"/>
              <w:rPr>
                <w:rFonts w:cs="Times New Roman"/>
                <w:color w:val="000000"/>
              </w:rPr>
            </w:pPr>
            <w:r w:rsidRPr="00196AE8">
              <w:rPr>
                <w:rFonts w:cs="Times New Roman"/>
                <w:color w:val="000000"/>
              </w:rPr>
              <w:t>10</w:t>
            </w:r>
            <w:r w:rsidR="00A11846">
              <w:rPr>
                <w:rFonts w:cs="Times New Roman"/>
                <w:color w:val="000000"/>
              </w:rPr>
              <w:t>.</w:t>
            </w:r>
            <w:r w:rsidRPr="00196AE8">
              <w:rPr>
                <w:rFonts w:cs="Times New Roman"/>
                <w:color w:val="000000"/>
              </w:rPr>
              <w:t>329</w:t>
            </w:r>
          </w:p>
        </w:tc>
      </w:tr>
      <w:tr w:rsidR="006535F4" w:rsidRPr="008D2951" w:rsidTr="00745EE8">
        <w:tc>
          <w:tcPr>
            <w:tcW w:w="3260" w:type="dxa"/>
          </w:tcPr>
          <w:p w:rsidR="006535F4" w:rsidRPr="00196AE8" w:rsidRDefault="006535F4" w:rsidP="00184AB5">
            <w:pPr>
              <w:spacing w:line="276" w:lineRule="auto"/>
              <w:jc w:val="center"/>
              <w:rPr>
                <w:rFonts w:cs="Times New Roman"/>
                <w:lang w:val="en-US"/>
              </w:rPr>
            </w:pPr>
            <w:r w:rsidRPr="00196AE8">
              <w:rPr>
                <w:rFonts w:cs="Times New Roman"/>
                <w:lang w:val="en-US"/>
              </w:rPr>
              <w:t>0</w:t>
            </w:r>
            <w:r w:rsidR="00A11846">
              <w:rPr>
                <w:rFonts w:cs="Times New Roman"/>
                <w:lang w:val="en-US"/>
              </w:rPr>
              <w:t>.</w:t>
            </w:r>
            <w:r w:rsidRPr="00196AE8">
              <w:rPr>
                <w:rFonts w:cs="Times New Roman"/>
                <w:lang w:val="en-US"/>
              </w:rPr>
              <w:t>001</w:t>
            </w:r>
          </w:p>
        </w:tc>
        <w:tc>
          <w:tcPr>
            <w:tcW w:w="1276" w:type="dxa"/>
          </w:tcPr>
          <w:p w:rsidR="006535F4" w:rsidRPr="00196AE8" w:rsidRDefault="006535F4" w:rsidP="00184AB5">
            <w:pPr>
              <w:autoSpaceDE w:val="0"/>
              <w:autoSpaceDN w:val="0"/>
              <w:adjustRightInd w:val="0"/>
              <w:spacing w:line="276" w:lineRule="auto"/>
              <w:jc w:val="center"/>
              <w:rPr>
                <w:rFonts w:cs="Times New Roman"/>
              </w:rPr>
            </w:pPr>
            <w:r w:rsidRPr="00196AE8">
              <w:rPr>
                <w:rFonts w:cs="Times New Roman"/>
              </w:rPr>
              <w:t>0</w:t>
            </w:r>
            <w:r w:rsidR="00A11846">
              <w:rPr>
                <w:rFonts w:cs="Times New Roman"/>
              </w:rPr>
              <w:t>.</w:t>
            </w:r>
            <w:r w:rsidRPr="00196AE8">
              <w:rPr>
                <w:rFonts w:cs="Times New Roman"/>
              </w:rPr>
              <w:t>568</w:t>
            </w:r>
          </w:p>
        </w:tc>
        <w:tc>
          <w:tcPr>
            <w:tcW w:w="1842" w:type="dxa"/>
          </w:tcPr>
          <w:p w:rsidR="006535F4" w:rsidRPr="00196AE8" w:rsidRDefault="006535F4" w:rsidP="00184AB5">
            <w:pPr>
              <w:autoSpaceDE w:val="0"/>
              <w:autoSpaceDN w:val="0"/>
              <w:adjustRightInd w:val="0"/>
              <w:spacing w:line="276" w:lineRule="auto"/>
              <w:jc w:val="center"/>
              <w:rPr>
                <w:rFonts w:cs="Times New Roman"/>
              </w:rPr>
            </w:pPr>
            <w:r w:rsidRPr="00196AE8">
              <w:rPr>
                <w:rFonts w:cs="Times New Roman"/>
              </w:rPr>
              <w:t>0</w:t>
            </w:r>
            <w:r w:rsidR="00A11846">
              <w:rPr>
                <w:rFonts w:cs="Times New Roman"/>
              </w:rPr>
              <w:t>.</w:t>
            </w:r>
            <w:r w:rsidRPr="00196AE8">
              <w:rPr>
                <w:rFonts w:cs="Times New Roman"/>
              </w:rPr>
              <w:t>00001956</w:t>
            </w:r>
          </w:p>
        </w:tc>
        <w:tc>
          <w:tcPr>
            <w:tcW w:w="2085" w:type="dxa"/>
          </w:tcPr>
          <w:p w:rsidR="006535F4" w:rsidRPr="00196AE8" w:rsidRDefault="006535F4" w:rsidP="00184AB5">
            <w:pPr>
              <w:spacing w:line="276" w:lineRule="auto"/>
              <w:jc w:val="center"/>
              <w:rPr>
                <w:rFonts w:cs="Times New Roman"/>
                <w:color w:val="000000"/>
              </w:rPr>
            </w:pPr>
            <w:r w:rsidRPr="00196AE8">
              <w:rPr>
                <w:rFonts w:cs="Times New Roman"/>
                <w:color w:val="000000"/>
              </w:rPr>
              <w:t>12</w:t>
            </w:r>
            <w:r w:rsidR="00A11846">
              <w:rPr>
                <w:rFonts w:cs="Times New Roman"/>
                <w:color w:val="000000"/>
              </w:rPr>
              <w:t>.</w:t>
            </w:r>
            <w:r w:rsidRPr="00196AE8">
              <w:rPr>
                <w:rFonts w:cs="Times New Roman"/>
                <w:color w:val="000000"/>
              </w:rPr>
              <w:t>953</w:t>
            </w:r>
          </w:p>
        </w:tc>
      </w:tr>
      <w:tr w:rsidR="006535F4" w:rsidRPr="008D2951" w:rsidTr="00745EE8">
        <w:tc>
          <w:tcPr>
            <w:tcW w:w="3260" w:type="dxa"/>
          </w:tcPr>
          <w:p w:rsidR="006535F4" w:rsidRPr="00196AE8" w:rsidRDefault="006535F4" w:rsidP="00184AB5">
            <w:pPr>
              <w:spacing w:line="276" w:lineRule="auto"/>
              <w:jc w:val="center"/>
              <w:rPr>
                <w:rFonts w:cs="Times New Roman"/>
                <w:lang w:val="en-US"/>
              </w:rPr>
            </w:pPr>
            <w:r w:rsidRPr="00196AE8">
              <w:rPr>
                <w:rFonts w:cs="Times New Roman"/>
                <w:lang w:val="en-US"/>
              </w:rPr>
              <w:t>0</w:t>
            </w:r>
            <w:r w:rsidR="00A11846">
              <w:rPr>
                <w:rFonts w:cs="Times New Roman"/>
                <w:lang w:val="en-US"/>
              </w:rPr>
              <w:t>.</w:t>
            </w:r>
            <w:r w:rsidRPr="00196AE8">
              <w:rPr>
                <w:rFonts w:cs="Times New Roman"/>
                <w:lang w:val="en-US"/>
              </w:rPr>
              <w:t>0015</w:t>
            </w:r>
          </w:p>
        </w:tc>
        <w:tc>
          <w:tcPr>
            <w:tcW w:w="1276" w:type="dxa"/>
          </w:tcPr>
          <w:p w:rsidR="006535F4" w:rsidRPr="00196AE8" w:rsidRDefault="006535F4" w:rsidP="00184AB5">
            <w:pPr>
              <w:autoSpaceDE w:val="0"/>
              <w:autoSpaceDN w:val="0"/>
              <w:adjustRightInd w:val="0"/>
              <w:spacing w:line="276" w:lineRule="auto"/>
              <w:jc w:val="center"/>
              <w:rPr>
                <w:rFonts w:cs="Times New Roman"/>
              </w:rPr>
            </w:pPr>
            <w:r w:rsidRPr="00196AE8">
              <w:rPr>
                <w:rFonts w:cs="Times New Roman"/>
              </w:rPr>
              <w:t>0</w:t>
            </w:r>
            <w:r w:rsidR="00A11846">
              <w:rPr>
                <w:rFonts w:cs="Times New Roman"/>
              </w:rPr>
              <w:t>.</w:t>
            </w:r>
            <w:r w:rsidRPr="00196AE8">
              <w:rPr>
                <w:rFonts w:cs="Times New Roman"/>
              </w:rPr>
              <w:t>636</w:t>
            </w:r>
          </w:p>
        </w:tc>
        <w:tc>
          <w:tcPr>
            <w:tcW w:w="1842" w:type="dxa"/>
          </w:tcPr>
          <w:p w:rsidR="006535F4" w:rsidRPr="00196AE8" w:rsidRDefault="006535F4" w:rsidP="00184AB5">
            <w:pPr>
              <w:autoSpaceDE w:val="0"/>
              <w:autoSpaceDN w:val="0"/>
              <w:adjustRightInd w:val="0"/>
              <w:spacing w:line="276" w:lineRule="auto"/>
              <w:jc w:val="center"/>
              <w:rPr>
                <w:rFonts w:cs="Times New Roman"/>
              </w:rPr>
            </w:pPr>
            <w:r w:rsidRPr="00196AE8">
              <w:rPr>
                <w:rFonts w:cs="Times New Roman"/>
              </w:rPr>
              <w:t>0</w:t>
            </w:r>
            <w:r w:rsidR="00A11846">
              <w:rPr>
                <w:rFonts w:cs="Times New Roman"/>
              </w:rPr>
              <w:t>.</w:t>
            </w:r>
            <w:r w:rsidRPr="00196AE8">
              <w:rPr>
                <w:rFonts w:cs="Times New Roman"/>
              </w:rPr>
              <w:t>00001398</w:t>
            </w:r>
          </w:p>
        </w:tc>
        <w:tc>
          <w:tcPr>
            <w:tcW w:w="2085" w:type="dxa"/>
          </w:tcPr>
          <w:p w:rsidR="006535F4" w:rsidRPr="00196AE8" w:rsidRDefault="006535F4" w:rsidP="00184AB5">
            <w:pPr>
              <w:spacing w:line="276" w:lineRule="auto"/>
              <w:jc w:val="center"/>
              <w:rPr>
                <w:rFonts w:cs="Times New Roman"/>
                <w:color w:val="000000"/>
              </w:rPr>
            </w:pPr>
            <w:r w:rsidRPr="00196AE8">
              <w:rPr>
                <w:rFonts w:cs="Times New Roman"/>
                <w:color w:val="000000"/>
              </w:rPr>
              <w:t>15</w:t>
            </w:r>
            <w:r w:rsidR="00A11846">
              <w:rPr>
                <w:rFonts w:cs="Times New Roman"/>
                <w:color w:val="000000"/>
              </w:rPr>
              <w:t>.</w:t>
            </w:r>
            <w:r w:rsidRPr="00196AE8">
              <w:rPr>
                <w:rFonts w:cs="Times New Roman"/>
                <w:color w:val="000000"/>
              </w:rPr>
              <w:t>582</w:t>
            </w:r>
          </w:p>
        </w:tc>
      </w:tr>
      <w:tr w:rsidR="006535F4" w:rsidRPr="008D2951" w:rsidTr="00745EE8">
        <w:tc>
          <w:tcPr>
            <w:tcW w:w="3260" w:type="dxa"/>
          </w:tcPr>
          <w:p w:rsidR="006535F4" w:rsidRPr="00196AE8" w:rsidRDefault="006535F4" w:rsidP="00184AB5">
            <w:pPr>
              <w:spacing w:line="276" w:lineRule="auto"/>
              <w:jc w:val="center"/>
              <w:rPr>
                <w:rFonts w:cs="Times New Roman"/>
                <w:lang w:val="en-US"/>
              </w:rPr>
            </w:pPr>
            <w:r w:rsidRPr="00196AE8">
              <w:rPr>
                <w:rFonts w:cs="Times New Roman"/>
                <w:lang w:val="en-US"/>
              </w:rPr>
              <w:t>0</w:t>
            </w:r>
            <w:r w:rsidR="00A11846">
              <w:rPr>
                <w:rFonts w:cs="Times New Roman"/>
                <w:lang w:val="en-US"/>
              </w:rPr>
              <w:t>.</w:t>
            </w:r>
            <w:r w:rsidRPr="00196AE8">
              <w:rPr>
                <w:rFonts w:cs="Times New Roman"/>
                <w:lang w:val="en-US"/>
              </w:rPr>
              <w:t>002</w:t>
            </w:r>
          </w:p>
        </w:tc>
        <w:tc>
          <w:tcPr>
            <w:tcW w:w="1276" w:type="dxa"/>
          </w:tcPr>
          <w:p w:rsidR="006535F4" w:rsidRPr="00196AE8" w:rsidRDefault="006535F4" w:rsidP="00184AB5">
            <w:pPr>
              <w:autoSpaceDE w:val="0"/>
              <w:autoSpaceDN w:val="0"/>
              <w:adjustRightInd w:val="0"/>
              <w:spacing w:line="276" w:lineRule="auto"/>
              <w:jc w:val="center"/>
              <w:rPr>
                <w:rFonts w:cs="Times New Roman"/>
              </w:rPr>
            </w:pPr>
            <w:r w:rsidRPr="00196AE8">
              <w:rPr>
                <w:rFonts w:cs="Times New Roman"/>
              </w:rPr>
              <w:t>0</w:t>
            </w:r>
            <w:r w:rsidR="00A11846">
              <w:rPr>
                <w:rFonts w:cs="Times New Roman"/>
              </w:rPr>
              <w:t>.</w:t>
            </w:r>
            <w:r w:rsidRPr="00196AE8">
              <w:rPr>
                <w:rFonts w:cs="Times New Roman"/>
              </w:rPr>
              <w:t>701</w:t>
            </w:r>
          </w:p>
        </w:tc>
        <w:tc>
          <w:tcPr>
            <w:tcW w:w="1842" w:type="dxa"/>
          </w:tcPr>
          <w:p w:rsidR="006535F4" w:rsidRPr="00196AE8" w:rsidRDefault="006535F4" w:rsidP="00184AB5">
            <w:pPr>
              <w:autoSpaceDE w:val="0"/>
              <w:autoSpaceDN w:val="0"/>
              <w:adjustRightInd w:val="0"/>
              <w:spacing w:line="276" w:lineRule="auto"/>
              <w:jc w:val="center"/>
              <w:rPr>
                <w:rFonts w:cs="Times New Roman"/>
              </w:rPr>
            </w:pPr>
            <w:r w:rsidRPr="00196AE8">
              <w:rPr>
                <w:rFonts w:cs="Times New Roman"/>
              </w:rPr>
              <w:t>0</w:t>
            </w:r>
            <w:r w:rsidR="00A11846">
              <w:rPr>
                <w:rFonts w:cs="Times New Roman"/>
              </w:rPr>
              <w:t>.</w:t>
            </w:r>
            <w:r w:rsidRPr="00196AE8">
              <w:rPr>
                <w:rFonts w:cs="Times New Roman"/>
              </w:rPr>
              <w:t>00000957</w:t>
            </w:r>
          </w:p>
        </w:tc>
        <w:tc>
          <w:tcPr>
            <w:tcW w:w="2085" w:type="dxa"/>
          </w:tcPr>
          <w:p w:rsidR="006535F4" w:rsidRPr="00196AE8" w:rsidRDefault="006535F4" w:rsidP="00184AB5">
            <w:pPr>
              <w:spacing w:line="276" w:lineRule="auto"/>
              <w:jc w:val="center"/>
              <w:rPr>
                <w:rFonts w:cs="Times New Roman"/>
                <w:color w:val="000000"/>
              </w:rPr>
            </w:pPr>
            <w:r w:rsidRPr="00196AE8">
              <w:rPr>
                <w:rFonts w:cs="Times New Roman"/>
                <w:color w:val="000000"/>
              </w:rPr>
              <w:t>18</w:t>
            </w:r>
            <w:r w:rsidR="00A11846">
              <w:rPr>
                <w:rFonts w:cs="Times New Roman"/>
                <w:color w:val="000000"/>
              </w:rPr>
              <w:t>.</w:t>
            </w:r>
            <w:r w:rsidRPr="00196AE8">
              <w:rPr>
                <w:rFonts w:cs="Times New Roman"/>
                <w:color w:val="000000"/>
              </w:rPr>
              <w:t>217</w:t>
            </w:r>
          </w:p>
        </w:tc>
      </w:tr>
    </w:tbl>
    <w:p w:rsidR="006535F4" w:rsidRPr="008D2951" w:rsidRDefault="006535F4" w:rsidP="006535F4">
      <w:pPr>
        <w:ind w:firstLine="709"/>
        <w:rPr>
          <w:sz w:val="28"/>
          <w:szCs w:val="28"/>
          <w:lang w:val="en-GB"/>
        </w:rPr>
      </w:pPr>
    </w:p>
    <w:p w:rsidR="006535F4" w:rsidRDefault="00A11846" w:rsidP="006535F4">
      <w:pPr>
        <w:rPr>
          <w:sz w:val="28"/>
          <w:szCs w:val="28"/>
        </w:rPr>
      </w:pPr>
      <w:r w:rsidRPr="00A11846">
        <w:rPr>
          <w:bCs/>
          <w:color w:val="000000" w:themeColor="text1"/>
          <w:sz w:val="28"/>
          <w:szCs w:val="28"/>
        </w:rPr>
        <w:t>Table 9</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A11846">
        <w:rPr>
          <w:bCs/>
          <w:color w:val="000000" w:themeColor="text1"/>
          <w:sz w:val="28"/>
          <w:szCs w:val="28"/>
        </w:rPr>
        <w:t>Calculated values of E</w:t>
      </w:r>
      <w:r w:rsidRPr="00A11846">
        <w:rPr>
          <w:bCs/>
          <w:color w:val="000000" w:themeColor="text1"/>
          <w:sz w:val="28"/>
          <w:szCs w:val="28"/>
          <w:vertAlign w:val="subscript"/>
        </w:rPr>
        <w:t>1</w:t>
      </w:r>
      <w:r w:rsidRPr="00A11846">
        <w:rPr>
          <w:bCs/>
          <w:color w:val="000000" w:themeColor="text1"/>
          <w:sz w:val="28"/>
          <w:szCs w:val="28"/>
        </w:rPr>
        <w:t xml:space="preserve">, f and μ when an external field E is applied perpendicular to the direction of the cluster dipole moment </w:t>
      </w:r>
      <w:r w:rsidR="006535F4" w:rsidRPr="008D2951">
        <w:rPr>
          <w:color w:val="000000" w:themeColor="text1"/>
          <w:sz w:val="28"/>
          <w:szCs w:val="28"/>
        </w:rPr>
        <w:t>[</w:t>
      </w:r>
      <w:r w:rsidR="006535F4" w:rsidRPr="008D2951">
        <w:rPr>
          <w:color w:val="000000" w:themeColor="text1"/>
          <w:sz w:val="28"/>
          <w:szCs w:val="28"/>
          <w:lang w:val="en-US"/>
        </w:rPr>
        <w:t>Cd</w:t>
      </w:r>
      <w:r w:rsidR="006535F4" w:rsidRPr="008D2951">
        <w:rPr>
          <w:color w:val="000000" w:themeColor="text1"/>
          <w:sz w:val="28"/>
          <w:szCs w:val="28"/>
          <w:vertAlign w:val="subscript"/>
        </w:rPr>
        <w:t>37</w:t>
      </w:r>
      <w:r w:rsidR="006535F4" w:rsidRPr="008D2951">
        <w:rPr>
          <w:color w:val="000000" w:themeColor="text1"/>
          <w:sz w:val="28"/>
          <w:szCs w:val="28"/>
          <w:lang w:val="en-US"/>
        </w:rPr>
        <w:t>S</w:t>
      </w:r>
      <w:r w:rsidR="006535F4" w:rsidRPr="008D2951">
        <w:rPr>
          <w:color w:val="000000" w:themeColor="text1"/>
          <w:sz w:val="28"/>
          <w:szCs w:val="28"/>
          <w:vertAlign w:val="subscript"/>
        </w:rPr>
        <w:t>16</w:t>
      </w:r>
      <w:r w:rsidR="006535F4" w:rsidRPr="008D2951">
        <w:rPr>
          <w:color w:val="000000" w:themeColor="text1"/>
          <w:sz w:val="28"/>
          <w:szCs w:val="28"/>
        </w:rPr>
        <w:t>(</w:t>
      </w:r>
      <w:r w:rsidR="006535F4" w:rsidRPr="008D2951">
        <w:rPr>
          <w:color w:val="000000" w:themeColor="text1"/>
          <w:sz w:val="28"/>
          <w:szCs w:val="28"/>
          <w:lang w:val="en-US"/>
        </w:rPr>
        <w:t>SH</w:t>
      </w:r>
      <w:r w:rsidR="006535F4" w:rsidRPr="008D2951">
        <w:rPr>
          <w:color w:val="000000" w:themeColor="text1"/>
          <w:sz w:val="28"/>
          <w:szCs w:val="28"/>
        </w:rPr>
        <w:t>)</w:t>
      </w:r>
      <w:r w:rsidR="006535F4" w:rsidRPr="008D2951">
        <w:rPr>
          <w:color w:val="000000" w:themeColor="text1"/>
          <w:sz w:val="28"/>
          <w:szCs w:val="28"/>
          <w:vertAlign w:val="subscript"/>
        </w:rPr>
        <w:t>42</w:t>
      </w:r>
      <w:r w:rsidR="006535F4" w:rsidRPr="008D2951">
        <w:rPr>
          <w:color w:val="000000" w:themeColor="text1"/>
          <w:sz w:val="28"/>
          <w:szCs w:val="28"/>
        </w:rPr>
        <w:t>]</w:t>
      </w:r>
      <w:r w:rsidR="006535F4" w:rsidRPr="008D2951">
        <w:rPr>
          <w:color w:val="000000" w:themeColor="text1"/>
          <w:sz w:val="28"/>
          <w:szCs w:val="28"/>
          <w:vertAlign w:val="superscript"/>
        </w:rPr>
        <w:t>0</w:t>
      </w:r>
    </w:p>
    <w:tbl>
      <w:tblPr>
        <w:tblStyle w:val="af"/>
        <w:tblW w:w="7801" w:type="dxa"/>
        <w:tblInd w:w="108" w:type="dxa"/>
        <w:tblLayout w:type="fixed"/>
        <w:tblLook w:val="04A0"/>
      </w:tblPr>
      <w:tblGrid>
        <w:gridCol w:w="2913"/>
        <w:gridCol w:w="1275"/>
        <w:gridCol w:w="1985"/>
        <w:gridCol w:w="1628"/>
      </w:tblGrid>
      <w:tr w:rsidR="00A11846" w:rsidRPr="00F05206" w:rsidTr="00745EE8">
        <w:tc>
          <w:tcPr>
            <w:tcW w:w="2913" w:type="dxa"/>
            <w:tcBorders>
              <w:bottom w:val="single" w:sz="4" w:space="0" w:color="auto"/>
            </w:tcBorders>
          </w:tcPr>
          <w:p w:rsidR="00A11846" w:rsidRPr="00F05206" w:rsidRDefault="00A11846" w:rsidP="00A11846">
            <w:pPr>
              <w:spacing w:line="276" w:lineRule="auto"/>
              <w:jc w:val="center"/>
              <w:rPr>
                <w:rFonts w:cs="Times New Roman"/>
                <w:sz w:val="28"/>
                <w:szCs w:val="28"/>
                <w:lang w:val="en-US"/>
              </w:rPr>
            </w:pPr>
            <w:r w:rsidRPr="003673AF">
              <w:rPr>
                <w:rFonts w:cs="Times New Roman"/>
                <w:bCs/>
                <w:iCs/>
                <w:lang w:val="en-US"/>
              </w:rPr>
              <w:t>E</w:t>
            </w:r>
            <w:r w:rsidRPr="003673AF">
              <w:rPr>
                <w:rFonts w:cs="Times New Roman"/>
                <w:bCs/>
              </w:rPr>
              <w:t xml:space="preserve">, </w:t>
            </w:r>
            <w:r w:rsidRPr="003673AF">
              <w:rPr>
                <w:rFonts w:cs="Times New Roman"/>
                <w:bCs/>
                <w:lang w:val="en-US"/>
              </w:rPr>
              <w:t>a.u.</w:t>
            </w:r>
          </w:p>
        </w:tc>
        <w:tc>
          <w:tcPr>
            <w:tcW w:w="1275" w:type="dxa"/>
            <w:tcBorders>
              <w:bottom w:val="single" w:sz="4" w:space="0" w:color="auto"/>
              <w:right w:val="single" w:sz="4" w:space="0" w:color="auto"/>
            </w:tcBorders>
          </w:tcPr>
          <w:p w:rsidR="00A11846" w:rsidRPr="00F05206" w:rsidRDefault="00A11846" w:rsidP="00A11846">
            <w:pPr>
              <w:autoSpaceDE w:val="0"/>
              <w:autoSpaceDN w:val="0"/>
              <w:adjustRightInd w:val="0"/>
              <w:spacing w:line="276" w:lineRule="auto"/>
              <w:jc w:val="center"/>
              <w:rPr>
                <w:rFonts w:cs="Times New Roman"/>
                <w:sz w:val="28"/>
                <w:szCs w:val="28"/>
              </w:rPr>
            </w:pPr>
            <w:r w:rsidRPr="003673AF">
              <w:rPr>
                <w:rFonts w:cs="Times New Roman"/>
                <w:lang w:val="en-GB"/>
              </w:rPr>
              <w:t>E</w:t>
            </w:r>
            <w:r w:rsidRPr="003673AF">
              <w:rPr>
                <w:rFonts w:cs="Times New Roman"/>
                <w:vertAlign w:val="subscript"/>
              </w:rPr>
              <w:t>1</w:t>
            </w:r>
            <w:r w:rsidRPr="003673AF">
              <w:rPr>
                <w:rFonts w:cs="Times New Roman"/>
              </w:rPr>
              <w:t xml:space="preserve">, </w:t>
            </w:r>
            <w:r w:rsidRPr="003673AF">
              <w:rPr>
                <w:rFonts w:cs="Times New Roman"/>
                <w:lang w:val="en-US"/>
              </w:rPr>
              <w:t>eV</w:t>
            </w:r>
          </w:p>
        </w:tc>
        <w:tc>
          <w:tcPr>
            <w:tcW w:w="1985" w:type="dxa"/>
            <w:tcBorders>
              <w:left w:val="single" w:sz="4" w:space="0" w:color="auto"/>
              <w:bottom w:val="single" w:sz="4" w:space="0" w:color="auto"/>
            </w:tcBorders>
          </w:tcPr>
          <w:p w:rsidR="00A11846" w:rsidRPr="00F05206" w:rsidRDefault="00A11846" w:rsidP="00A11846">
            <w:pPr>
              <w:autoSpaceDE w:val="0"/>
              <w:autoSpaceDN w:val="0"/>
              <w:adjustRightInd w:val="0"/>
              <w:spacing w:line="276" w:lineRule="auto"/>
              <w:jc w:val="center"/>
              <w:rPr>
                <w:rFonts w:cs="Times New Roman"/>
                <w:i/>
                <w:sz w:val="28"/>
                <w:szCs w:val="28"/>
                <w:lang w:val="en-US"/>
              </w:rPr>
            </w:pPr>
            <w:r w:rsidRPr="003673AF">
              <w:rPr>
                <w:rFonts w:cs="Times New Roman"/>
                <w:lang w:val="en-US"/>
              </w:rPr>
              <w:t>f</w:t>
            </w:r>
          </w:p>
        </w:tc>
        <w:tc>
          <w:tcPr>
            <w:tcW w:w="1628" w:type="dxa"/>
          </w:tcPr>
          <w:p w:rsidR="00A11846" w:rsidRPr="00F05206" w:rsidRDefault="00A11846" w:rsidP="00A11846">
            <w:pPr>
              <w:autoSpaceDE w:val="0"/>
              <w:autoSpaceDN w:val="0"/>
              <w:adjustRightInd w:val="0"/>
              <w:spacing w:line="276" w:lineRule="auto"/>
              <w:jc w:val="center"/>
              <w:rPr>
                <w:rFonts w:cs="Times New Roman"/>
                <w:sz w:val="28"/>
                <w:szCs w:val="28"/>
                <w:lang w:val="en-GB"/>
              </w:rPr>
            </w:pPr>
            <w:r w:rsidRPr="003673AF">
              <w:rPr>
                <w:rFonts w:cs="Times New Roman"/>
                <w:lang w:val="en-US"/>
              </w:rPr>
              <w:t>µ</w:t>
            </w:r>
            <w:r w:rsidRPr="003673AF">
              <w:rPr>
                <w:rFonts w:cs="Times New Roman"/>
              </w:rPr>
              <w:t>, D</w:t>
            </w:r>
            <w:r w:rsidRPr="003673AF">
              <w:rPr>
                <w:rFonts w:cs="Times New Roman"/>
                <w:lang w:val="en-US"/>
              </w:rPr>
              <w:t>ebye</w:t>
            </w:r>
          </w:p>
        </w:tc>
      </w:tr>
      <w:tr w:rsidR="006535F4" w:rsidRPr="00F05206" w:rsidTr="00745EE8">
        <w:tc>
          <w:tcPr>
            <w:tcW w:w="2913" w:type="dxa"/>
            <w:tcBorders>
              <w:bottom w:val="single" w:sz="4" w:space="0" w:color="auto"/>
            </w:tcBorders>
            <w:vAlign w:val="center"/>
          </w:tcPr>
          <w:p w:rsidR="006535F4" w:rsidRPr="00902137" w:rsidRDefault="006535F4" w:rsidP="00184AB5">
            <w:pPr>
              <w:jc w:val="center"/>
              <w:rPr>
                <w:rFonts w:cs="Times New Roman"/>
              </w:rPr>
            </w:pPr>
            <w:r w:rsidRPr="00902137">
              <w:rPr>
                <w:rFonts w:cs="Times New Roman"/>
                <w:lang w:val="en-GB"/>
              </w:rPr>
              <w:t>-0</w:t>
            </w:r>
            <w:r w:rsidR="00A11846">
              <w:rPr>
                <w:rFonts w:cs="Times New Roman"/>
                <w:lang w:val="en-GB"/>
              </w:rPr>
              <w:t>.</w:t>
            </w:r>
            <w:r w:rsidRPr="00902137">
              <w:rPr>
                <w:rFonts w:cs="Times New Roman"/>
                <w:lang w:val="en-GB"/>
              </w:rPr>
              <w:t>0025</w:t>
            </w:r>
          </w:p>
        </w:tc>
        <w:tc>
          <w:tcPr>
            <w:tcW w:w="1275" w:type="dxa"/>
            <w:tcBorders>
              <w:bottom w:val="single" w:sz="4" w:space="0" w:color="auto"/>
              <w:right w:val="single" w:sz="4" w:space="0" w:color="auto"/>
            </w:tcBorders>
            <w:vAlign w:val="center"/>
          </w:tcPr>
          <w:p w:rsidR="006535F4" w:rsidRPr="00902137" w:rsidRDefault="006535F4" w:rsidP="00184AB5">
            <w:pPr>
              <w:jc w:val="center"/>
              <w:rPr>
                <w:rFonts w:cs="Times New Roman"/>
              </w:rPr>
            </w:pPr>
            <w:r w:rsidRPr="00902137">
              <w:rPr>
                <w:rFonts w:cs="Times New Roman"/>
              </w:rPr>
              <w:t>0</w:t>
            </w:r>
            <w:r w:rsidR="00A11846">
              <w:rPr>
                <w:rFonts w:cs="Times New Roman"/>
              </w:rPr>
              <w:t>.</w:t>
            </w:r>
            <w:r w:rsidRPr="00902137">
              <w:rPr>
                <w:rFonts w:cs="Times New Roman"/>
              </w:rPr>
              <w:t>029</w:t>
            </w:r>
          </w:p>
        </w:tc>
        <w:tc>
          <w:tcPr>
            <w:tcW w:w="1985" w:type="dxa"/>
            <w:tcBorders>
              <w:left w:val="single" w:sz="4" w:space="0" w:color="auto"/>
              <w:bottom w:val="single" w:sz="4" w:space="0" w:color="auto"/>
            </w:tcBorders>
            <w:vAlign w:val="center"/>
          </w:tcPr>
          <w:p w:rsidR="006535F4" w:rsidRPr="00902137" w:rsidRDefault="006535F4" w:rsidP="00184AB5">
            <w:pPr>
              <w:jc w:val="center"/>
              <w:rPr>
                <w:rFonts w:cs="Times New Roman"/>
              </w:rPr>
            </w:pPr>
            <w:r w:rsidRPr="00902137">
              <w:rPr>
                <w:rFonts w:cs="Times New Roman"/>
              </w:rPr>
              <w:t>0</w:t>
            </w:r>
            <w:r w:rsidR="00A11846">
              <w:rPr>
                <w:rFonts w:cs="Times New Roman"/>
              </w:rPr>
              <w:t>.</w:t>
            </w:r>
            <w:r w:rsidRPr="00902137">
              <w:rPr>
                <w:rFonts w:cs="Times New Roman"/>
              </w:rPr>
              <w:t>00027324</w:t>
            </w:r>
          </w:p>
        </w:tc>
        <w:tc>
          <w:tcPr>
            <w:tcW w:w="1628" w:type="dxa"/>
            <w:vAlign w:val="center"/>
          </w:tcPr>
          <w:p w:rsidR="006535F4" w:rsidRPr="00902137" w:rsidRDefault="006535F4" w:rsidP="00184AB5">
            <w:pPr>
              <w:autoSpaceDE w:val="0"/>
              <w:autoSpaceDN w:val="0"/>
              <w:adjustRightInd w:val="0"/>
              <w:jc w:val="center"/>
              <w:rPr>
                <w:rFonts w:cs="Times New Roman"/>
                <w:lang w:val="en-US"/>
              </w:rPr>
            </w:pPr>
            <w:r w:rsidRPr="00902137">
              <w:rPr>
                <w:rFonts w:cs="Times New Roman"/>
                <w:color w:val="000000"/>
              </w:rPr>
              <w:t>16</w:t>
            </w:r>
            <w:r w:rsidR="00A11846">
              <w:rPr>
                <w:rFonts w:cs="Times New Roman"/>
                <w:color w:val="000000"/>
              </w:rPr>
              <w:t>.</w:t>
            </w:r>
            <w:r w:rsidRPr="00902137">
              <w:rPr>
                <w:rFonts w:cs="Times New Roman"/>
                <w:color w:val="000000"/>
              </w:rPr>
              <w:t>774</w:t>
            </w:r>
          </w:p>
        </w:tc>
      </w:tr>
      <w:tr w:rsidR="006535F4" w:rsidRPr="00F05206" w:rsidTr="00745EE8">
        <w:tc>
          <w:tcPr>
            <w:tcW w:w="2913" w:type="dxa"/>
            <w:vAlign w:val="center"/>
          </w:tcPr>
          <w:p w:rsidR="006535F4" w:rsidRPr="00902137" w:rsidRDefault="006535F4" w:rsidP="00184AB5">
            <w:pPr>
              <w:spacing w:line="276" w:lineRule="auto"/>
              <w:jc w:val="center"/>
              <w:rPr>
                <w:rFonts w:cs="Times New Roman"/>
                <w:lang w:val="en-GB"/>
              </w:rPr>
            </w:pPr>
            <w:r w:rsidRPr="00902137">
              <w:rPr>
                <w:rFonts w:cs="Times New Roman"/>
                <w:lang w:val="en-US"/>
              </w:rPr>
              <w:t>-0</w:t>
            </w:r>
            <w:r w:rsidR="00A11846">
              <w:rPr>
                <w:rFonts w:cs="Times New Roman"/>
                <w:lang w:val="en-US"/>
              </w:rPr>
              <w:t>.</w:t>
            </w:r>
            <w:r w:rsidRPr="00902137">
              <w:rPr>
                <w:rFonts w:cs="Times New Roman"/>
              </w:rPr>
              <w:t>00</w:t>
            </w:r>
            <w:r w:rsidRPr="00902137">
              <w:rPr>
                <w:rFonts w:cs="Times New Roman"/>
                <w:lang w:val="en-US"/>
              </w:rPr>
              <w:t>1</w:t>
            </w:r>
          </w:p>
        </w:tc>
        <w:tc>
          <w:tcPr>
            <w:tcW w:w="1275" w:type="dxa"/>
            <w:vAlign w:val="center"/>
          </w:tcPr>
          <w:p w:rsidR="006535F4" w:rsidRPr="00902137" w:rsidRDefault="006535F4" w:rsidP="00184AB5">
            <w:pPr>
              <w:spacing w:line="276" w:lineRule="auto"/>
              <w:jc w:val="center"/>
              <w:rPr>
                <w:rFonts w:cs="Times New Roman"/>
              </w:rPr>
            </w:pPr>
            <w:r w:rsidRPr="00902137">
              <w:rPr>
                <w:rFonts w:cs="Times New Roman"/>
              </w:rPr>
              <w:t>0</w:t>
            </w:r>
            <w:r w:rsidR="00A11846">
              <w:rPr>
                <w:rFonts w:cs="Times New Roman"/>
              </w:rPr>
              <w:t>.</w:t>
            </w:r>
            <w:r w:rsidRPr="00902137">
              <w:rPr>
                <w:rFonts w:cs="Times New Roman"/>
              </w:rPr>
              <w:t>305</w:t>
            </w:r>
          </w:p>
        </w:tc>
        <w:tc>
          <w:tcPr>
            <w:tcW w:w="1985" w:type="dxa"/>
            <w:vAlign w:val="center"/>
          </w:tcPr>
          <w:p w:rsidR="006535F4" w:rsidRPr="00902137" w:rsidRDefault="006535F4" w:rsidP="00184AB5">
            <w:pPr>
              <w:spacing w:line="276" w:lineRule="auto"/>
              <w:jc w:val="center"/>
              <w:rPr>
                <w:rFonts w:cs="Times New Roman"/>
              </w:rPr>
            </w:pPr>
            <w:r w:rsidRPr="00902137">
              <w:rPr>
                <w:rFonts w:cs="Times New Roman"/>
              </w:rPr>
              <w:t>0</w:t>
            </w:r>
            <w:r w:rsidR="00A11846">
              <w:rPr>
                <w:rFonts w:cs="Times New Roman"/>
              </w:rPr>
              <w:t>.</w:t>
            </w:r>
            <w:r w:rsidRPr="00902137">
              <w:rPr>
                <w:rFonts w:cs="Times New Roman"/>
              </w:rPr>
              <w:t>00000438</w:t>
            </w:r>
          </w:p>
        </w:tc>
        <w:tc>
          <w:tcPr>
            <w:tcW w:w="1628" w:type="dxa"/>
            <w:vAlign w:val="center"/>
          </w:tcPr>
          <w:p w:rsidR="006535F4" w:rsidRPr="00902137" w:rsidRDefault="006535F4" w:rsidP="00184AB5">
            <w:pPr>
              <w:spacing w:line="276" w:lineRule="auto"/>
              <w:jc w:val="center"/>
              <w:rPr>
                <w:rFonts w:cs="Times New Roman"/>
                <w:color w:val="000000"/>
              </w:rPr>
            </w:pPr>
            <w:r w:rsidRPr="00902137">
              <w:rPr>
                <w:rFonts w:cs="Times New Roman"/>
                <w:color w:val="000000"/>
              </w:rPr>
              <w:t>9</w:t>
            </w:r>
            <w:r w:rsidR="00A11846">
              <w:rPr>
                <w:rFonts w:cs="Times New Roman"/>
                <w:color w:val="000000"/>
              </w:rPr>
              <w:t>.</w:t>
            </w:r>
            <w:r w:rsidRPr="00902137">
              <w:rPr>
                <w:rFonts w:cs="Times New Roman"/>
                <w:color w:val="000000"/>
              </w:rPr>
              <w:t>743</w:t>
            </w:r>
          </w:p>
        </w:tc>
      </w:tr>
      <w:tr w:rsidR="006535F4" w:rsidRPr="00F05206" w:rsidTr="00745EE8">
        <w:tc>
          <w:tcPr>
            <w:tcW w:w="2913" w:type="dxa"/>
            <w:vAlign w:val="center"/>
          </w:tcPr>
          <w:p w:rsidR="006535F4" w:rsidRPr="00902137" w:rsidRDefault="006535F4" w:rsidP="00184AB5">
            <w:pPr>
              <w:jc w:val="center"/>
              <w:rPr>
                <w:rFonts w:cs="Times New Roman"/>
              </w:rPr>
            </w:pPr>
            <w:r w:rsidRPr="00902137">
              <w:rPr>
                <w:rFonts w:cs="Times New Roman"/>
                <w:lang w:val="en-GB"/>
              </w:rPr>
              <w:t>-0</w:t>
            </w:r>
            <w:r w:rsidR="00A11846">
              <w:rPr>
                <w:rFonts w:cs="Times New Roman"/>
                <w:lang w:val="en-GB"/>
              </w:rPr>
              <w:t>.</w:t>
            </w:r>
            <w:r w:rsidRPr="00902137">
              <w:rPr>
                <w:rFonts w:cs="Times New Roman"/>
                <w:lang w:val="en-GB"/>
              </w:rPr>
              <w:t>0005</w:t>
            </w:r>
          </w:p>
        </w:tc>
        <w:tc>
          <w:tcPr>
            <w:tcW w:w="1275" w:type="dxa"/>
            <w:vAlign w:val="center"/>
          </w:tcPr>
          <w:p w:rsidR="006535F4" w:rsidRPr="00902137" w:rsidRDefault="006535F4" w:rsidP="00184AB5">
            <w:pPr>
              <w:jc w:val="center"/>
              <w:rPr>
                <w:rFonts w:cs="Times New Roman"/>
              </w:rPr>
            </w:pPr>
            <w:r w:rsidRPr="00902137">
              <w:rPr>
                <w:rFonts w:cs="Times New Roman"/>
              </w:rPr>
              <w:t>0</w:t>
            </w:r>
            <w:r w:rsidR="00A11846">
              <w:rPr>
                <w:rFonts w:cs="Times New Roman"/>
              </w:rPr>
              <w:t>.</w:t>
            </w:r>
            <w:r w:rsidRPr="00902137">
              <w:rPr>
                <w:rFonts w:cs="Times New Roman"/>
              </w:rPr>
              <w:t>385</w:t>
            </w:r>
          </w:p>
        </w:tc>
        <w:tc>
          <w:tcPr>
            <w:tcW w:w="1985" w:type="dxa"/>
            <w:vAlign w:val="center"/>
          </w:tcPr>
          <w:p w:rsidR="006535F4" w:rsidRPr="00902137" w:rsidRDefault="006535F4" w:rsidP="00184AB5">
            <w:pPr>
              <w:jc w:val="center"/>
              <w:rPr>
                <w:rFonts w:cs="Times New Roman"/>
              </w:rPr>
            </w:pPr>
            <w:r w:rsidRPr="00902137">
              <w:rPr>
                <w:rFonts w:cs="Times New Roman"/>
              </w:rPr>
              <w:t>0</w:t>
            </w:r>
            <w:r w:rsidR="00A11846">
              <w:rPr>
                <w:rFonts w:cs="Times New Roman"/>
              </w:rPr>
              <w:t>.</w:t>
            </w:r>
            <w:r w:rsidRPr="00902137">
              <w:rPr>
                <w:rFonts w:cs="Times New Roman"/>
              </w:rPr>
              <w:t>00001556</w:t>
            </w:r>
          </w:p>
        </w:tc>
        <w:tc>
          <w:tcPr>
            <w:tcW w:w="1628" w:type="dxa"/>
            <w:vAlign w:val="center"/>
          </w:tcPr>
          <w:p w:rsidR="006535F4" w:rsidRPr="00902137" w:rsidRDefault="006535F4" w:rsidP="00184AB5">
            <w:pPr>
              <w:jc w:val="center"/>
              <w:rPr>
                <w:rFonts w:cs="Times New Roman"/>
                <w:color w:val="000000"/>
              </w:rPr>
            </w:pPr>
            <w:r w:rsidRPr="00902137">
              <w:rPr>
                <w:rFonts w:cs="Times New Roman"/>
                <w:color w:val="000000"/>
              </w:rPr>
              <w:t>8</w:t>
            </w:r>
            <w:r w:rsidR="00A11846">
              <w:rPr>
                <w:rFonts w:cs="Times New Roman"/>
                <w:color w:val="000000"/>
              </w:rPr>
              <w:t>.</w:t>
            </w:r>
            <w:r w:rsidRPr="00902137">
              <w:rPr>
                <w:rFonts w:cs="Times New Roman"/>
                <w:color w:val="000000"/>
              </w:rPr>
              <w:t>280</w:t>
            </w:r>
          </w:p>
        </w:tc>
      </w:tr>
      <w:tr w:rsidR="006535F4" w:rsidRPr="00F05206" w:rsidTr="00745EE8">
        <w:tc>
          <w:tcPr>
            <w:tcW w:w="2913" w:type="dxa"/>
            <w:vAlign w:val="center"/>
          </w:tcPr>
          <w:p w:rsidR="006535F4" w:rsidRPr="00902137" w:rsidRDefault="006535F4" w:rsidP="00184AB5">
            <w:pPr>
              <w:jc w:val="center"/>
              <w:rPr>
                <w:rFonts w:cs="Times New Roman"/>
              </w:rPr>
            </w:pPr>
            <w:r w:rsidRPr="00902137">
              <w:rPr>
                <w:rFonts w:cs="Times New Roman"/>
                <w:lang w:val="en-GB"/>
              </w:rPr>
              <w:t>-0</w:t>
            </w:r>
            <w:r w:rsidR="00A11846">
              <w:rPr>
                <w:rFonts w:cs="Times New Roman"/>
                <w:lang w:val="en-GB"/>
              </w:rPr>
              <w:t>.</w:t>
            </w:r>
            <w:r w:rsidRPr="00902137">
              <w:rPr>
                <w:rFonts w:cs="Times New Roman"/>
                <w:lang w:val="en-GB"/>
              </w:rPr>
              <w:t>00025</w:t>
            </w:r>
          </w:p>
        </w:tc>
        <w:tc>
          <w:tcPr>
            <w:tcW w:w="1275" w:type="dxa"/>
            <w:vAlign w:val="center"/>
          </w:tcPr>
          <w:p w:rsidR="006535F4" w:rsidRPr="00902137" w:rsidRDefault="006535F4" w:rsidP="00184AB5">
            <w:pPr>
              <w:jc w:val="center"/>
              <w:rPr>
                <w:rFonts w:cs="Times New Roman"/>
              </w:rPr>
            </w:pPr>
            <w:r w:rsidRPr="00902137">
              <w:rPr>
                <w:rFonts w:cs="Times New Roman"/>
              </w:rPr>
              <w:t>0</w:t>
            </w:r>
            <w:r w:rsidR="00A11846">
              <w:rPr>
                <w:rFonts w:cs="Times New Roman"/>
              </w:rPr>
              <w:t>.</w:t>
            </w:r>
            <w:r w:rsidRPr="00902137">
              <w:rPr>
                <w:rFonts w:cs="Times New Roman"/>
              </w:rPr>
              <w:t>411</w:t>
            </w:r>
          </w:p>
        </w:tc>
        <w:tc>
          <w:tcPr>
            <w:tcW w:w="1985" w:type="dxa"/>
            <w:vAlign w:val="center"/>
          </w:tcPr>
          <w:p w:rsidR="006535F4" w:rsidRPr="00902137" w:rsidRDefault="006535F4" w:rsidP="00184AB5">
            <w:pPr>
              <w:jc w:val="center"/>
              <w:rPr>
                <w:rFonts w:cs="Times New Roman"/>
              </w:rPr>
            </w:pPr>
            <w:r w:rsidRPr="00902137">
              <w:rPr>
                <w:rFonts w:cs="Times New Roman"/>
              </w:rPr>
              <w:t>0</w:t>
            </w:r>
            <w:r w:rsidR="00A11846">
              <w:rPr>
                <w:rFonts w:cs="Times New Roman"/>
              </w:rPr>
              <w:t>.</w:t>
            </w:r>
            <w:r w:rsidRPr="00902137">
              <w:rPr>
                <w:rFonts w:cs="Times New Roman"/>
              </w:rPr>
              <w:t>00002673</w:t>
            </w:r>
          </w:p>
        </w:tc>
        <w:tc>
          <w:tcPr>
            <w:tcW w:w="1628" w:type="dxa"/>
            <w:vAlign w:val="center"/>
          </w:tcPr>
          <w:p w:rsidR="006535F4" w:rsidRPr="00902137" w:rsidRDefault="006535F4" w:rsidP="00184AB5">
            <w:pPr>
              <w:jc w:val="center"/>
              <w:rPr>
                <w:rFonts w:cs="Times New Roman"/>
                <w:color w:val="000000"/>
              </w:rPr>
            </w:pPr>
            <w:r w:rsidRPr="00902137">
              <w:rPr>
                <w:rFonts w:cs="Times New Roman"/>
                <w:color w:val="000000"/>
              </w:rPr>
              <w:t>7</w:t>
            </w:r>
            <w:r w:rsidR="00A11846">
              <w:rPr>
                <w:rFonts w:cs="Times New Roman"/>
                <w:color w:val="000000"/>
              </w:rPr>
              <w:t>.</w:t>
            </w:r>
            <w:r w:rsidRPr="00902137">
              <w:rPr>
                <w:rFonts w:cs="Times New Roman"/>
                <w:color w:val="000000"/>
              </w:rPr>
              <w:t>863</w:t>
            </w:r>
          </w:p>
        </w:tc>
      </w:tr>
      <w:tr w:rsidR="006535F4" w:rsidRPr="00F05206" w:rsidTr="00745EE8">
        <w:tc>
          <w:tcPr>
            <w:tcW w:w="2913" w:type="dxa"/>
            <w:vAlign w:val="center"/>
          </w:tcPr>
          <w:p w:rsidR="006535F4" w:rsidRPr="00902137" w:rsidRDefault="006535F4" w:rsidP="00184AB5">
            <w:pPr>
              <w:jc w:val="center"/>
              <w:rPr>
                <w:rFonts w:cs="Times New Roman"/>
              </w:rPr>
            </w:pPr>
            <w:r w:rsidRPr="00902137">
              <w:rPr>
                <w:rFonts w:cs="Times New Roman"/>
                <w:lang w:val="en-GB"/>
              </w:rPr>
              <w:t>-0</w:t>
            </w:r>
            <w:r w:rsidR="00A11846">
              <w:rPr>
                <w:rFonts w:cs="Times New Roman"/>
                <w:lang w:val="en-GB"/>
              </w:rPr>
              <w:t>.</w:t>
            </w:r>
            <w:r w:rsidRPr="00902137">
              <w:rPr>
                <w:rFonts w:cs="Times New Roman"/>
                <w:lang w:val="en-GB"/>
              </w:rPr>
              <w:t>0001</w:t>
            </w:r>
          </w:p>
        </w:tc>
        <w:tc>
          <w:tcPr>
            <w:tcW w:w="1275" w:type="dxa"/>
            <w:vAlign w:val="center"/>
          </w:tcPr>
          <w:p w:rsidR="006535F4" w:rsidRPr="00902137" w:rsidRDefault="006535F4" w:rsidP="00184AB5">
            <w:pPr>
              <w:jc w:val="center"/>
              <w:rPr>
                <w:rFonts w:cs="Times New Roman"/>
              </w:rPr>
            </w:pPr>
            <w:r w:rsidRPr="00902137">
              <w:rPr>
                <w:rFonts w:cs="Times New Roman"/>
              </w:rPr>
              <w:t>0</w:t>
            </w:r>
            <w:r w:rsidR="00A11846">
              <w:rPr>
                <w:rFonts w:cs="Times New Roman"/>
              </w:rPr>
              <w:t>.</w:t>
            </w:r>
            <w:r w:rsidRPr="00902137">
              <w:rPr>
                <w:rFonts w:cs="Times New Roman"/>
              </w:rPr>
              <w:t>423</w:t>
            </w:r>
          </w:p>
        </w:tc>
        <w:tc>
          <w:tcPr>
            <w:tcW w:w="1985" w:type="dxa"/>
            <w:vAlign w:val="center"/>
          </w:tcPr>
          <w:p w:rsidR="006535F4" w:rsidRPr="00902137" w:rsidRDefault="006535F4" w:rsidP="00184AB5">
            <w:pPr>
              <w:jc w:val="center"/>
              <w:rPr>
                <w:rFonts w:cs="Times New Roman"/>
              </w:rPr>
            </w:pPr>
            <w:r w:rsidRPr="00902137">
              <w:rPr>
                <w:rFonts w:cs="Times New Roman"/>
              </w:rPr>
              <w:t>0</w:t>
            </w:r>
            <w:r w:rsidR="00A11846">
              <w:rPr>
                <w:rFonts w:cs="Times New Roman"/>
              </w:rPr>
              <w:t>.</w:t>
            </w:r>
            <w:r w:rsidRPr="00902137">
              <w:rPr>
                <w:rFonts w:cs="Times New Roman"/>
              </w:rPr>
              <w:t>00003265</w:t>
            </w:r>
          </w:p>
        </w:tc>
        <w:tc>
          <w:tcPr>
            <w:tcW w:w="1628" w:type="dxa"/>
            <w:vAlign w:val="center"/>
          </w:tcPr>
          <w:p w:rsidR="006535F4" w:rsidRPr="00902137" w:rsidRDefault="006535F4" w:rsidP="00184AB5">
            <w:pPr>
              <w:jc w:val="center"/>
              <w:rPr>
                <w:rFonts w:cs="Times New Roman"/>
                <w:color w:val="000000"/>
              </w:rPr>
            </w:pPr>
            <w:r w:rsidRPr="00902137">
              <w:rPr>
                <w:rFonts w:cs="Times New Roman"/>
                <w:color w:val="000000"/>
              </w:rPr>
              <w:t>7</w:t>
            </w:r>
            <w:r w:rsidR="00A11846">
              <w:rPr>
                <w:rFonts w:cs="Times New Roman"/>
                <w:color w:val="000000"/>
              </w:rPr>
              <w:t>.</w:t>
            </w:r>
            <w:r w:rsidRPr="00902137">
              <w:rPr>
                <w:rFonts w:cs="Times New Roman"/>
                <w:color w:val="000000"/>
              </w:rPr>
              <w:t>737</w:t>
            </w:r>
          </w:p>
        </w:tc>
      </w:tr>
      <w:tr w:rsidR="006535F4" w:rsidRPr="00F05206" w:rsidTr="00745EE8">
        <w:tc>
          <w:tcPr>
            <w:tcW w:w="2913" w:type="dxa"/>
            <w:vAlign w:val="center"/>
          </w:tcPr>
          <w:p w:rsidR="006535F4" w:rsidRPr="00902137" w:rsidRDefault="006535F4" w:rsidP="00184AB5">
            <w:pPr>
              <w:spacing w:line="276" w:lineRule="auto"/>
              <w:jc w:val="center"/>
              <w:rPr>
                <w:rFonts w:cs="Times New Roman"/>
                <w:lang w:val="en-GB"/>
              </w:rPr>
            </w:pPr>
            <w:r w:rsidRPr="00902137">
              <w:rPr>
                <w:rFonts w:cs="Times New Roman"/>
                <w:lang w:val="en-GB"/>
              </w:rPr>
              <w:t>0</w:t>
            </w:r>
          </w:p>
        </w:tc>
        <w:tc>
          <w:tcPr>
            <w:tcW w:w="1275" w:type="dxa"/>
            <w:shd w:val="clear" w:color="auto" w:fill="auto"/>
            <w:vAlign w:val="center"/>
          </w:tcPr>
          <w:p w:rsidR="006535F4" w:rsidRPr="00902137" w:rsidRDefault="006535F4" w:rsidP="00184AB5">
            <w:pPr>
              <w:spacing w:line="276" w:lineRule="auto"/>
              <w:jc w:val="center"/>
              <w:rPr>
                <w:rFonts w:cs="Times New Roman"/>
              </w:rPr>
            </w:pPr>
            <w:r w:rsidRPr="00902137">
              <w:rPr>
                <w:rFonts w:cs="Times New Roman"/>
              </w:rPr>
              <w:t>0</w:t>
            </w:r>
            <w:r w:rsidR="00A11846">
              <w:rPr>
                <w:rFonts w:cs="Times New Roman"/>
              </w:rPr>
              <w:t>.</w:t>
            </w:r>
            <w:r w:rsidRPr="00902137">
              <w:rPr>
                <w:rFonts w:cs="Times New Roman"/>
              </w:rPr>
              <w:t>413</w:t>
            </w:r>
          </w:p>
        </w:tc>
        <w:tc>
          <w:tcPr>
            <w:tcW w:w="1985" w:type="dxa"/>
            <w:shd w:val="clear" w:color="auto" w:fill="auto"/>
            <w:vAlign w:val="center"/>
          </w:tcPr>
          <w:p w:rsidR="006535F4" w:rsidRPr="00902137" w:rsidRDefault="006535F4" w:rsidP="00184AB5">
            <w:pPr>
              <w:spacing w:line="276" w:lineRule="auto"/>
              <w:jc w:val="center"/>
              <w:rPr>
                <w:rFonts w:cs="Times New Roman"/>
              </w:rPr>
            </w:pPr>
            <w:r w:rsidRPr="00902137">
              <w:rPr>
                <w:rFonts w:cs="Times New Roman"/>
              </w:rPr>
              <w:t>0</w:t>
            </w:r>
            <w:r w:rsidR="00A11846">
              <w:rPr>
                <w:rFonts w:cs="Times New Roman"/>
              </w:rPr>
              <w:t>.</w:t>
            </w:r>
            <w:r w:rsidRPr="00902137">
              <w:rPr>
                <w:rFonts w:cs="Times New Roman"/>
              </w:rPr>
              <w:t>00000066</w:t>
            </w:r>
          </w:p>
        </w:tc>
        <w:tc>
          <w:tcPr>
            <w:tcW w:w="1628" w:type="dxa"/>
            <w:shd w:val="clear" w:color="auto" w:fill="auto"/>
            <w:vAlign w:val="center"/>
          </w:tcPr>
          <w:p w:rsidR="006535F4" w:rsidRPr="00902137" w:rsidRDefault="006535F4" w:rsidP="00184AB5">
            <w:pPr>
              <w:spacing w:line="276" w:lineRule="auto"/>
              <w:jc w:val="center"/>
              <w:rPr>
                <w:rFonts w:cs="Times New Roman"/>
                <w:color w:val="000000"/>
              </w:rPr>
            </w:pPr>
            <w:r w:rsidRPr="00902137">
              <w:rPr>
                <w:rFonts w:cs="Times New Roman"/>
                <w:color w:val="000000"/>
              </w:rPr>
              <w:t>7</w:t>
            </w:r>
            <w:r w:rsidR="00A11846">
              <w:rPr>
                <w:rFonts w:cs="Times New Roman"/>
                <w:color w:val="000000"/>
              </w:rPr>
              <w:t>.</w:t>
            </w:r>
            <w:r w:rsidRPr="00902137">
              <w:rPr>
                <w:rFonts w:cs="Times New Roman"/>
                <w:color w:val="000000"/>
              </w:rPr>
              <w:t>709</w:t>
            </w:r>
          </w:p>
        </w:tc>
      </w:tr>
      <w:tr w:rsidR="006535F4" w:rsidRPr="00F05206" w:rsidTr="00745EE8">
        <w:tc>
          <w:tcPr>
            <w:tcW w:w="2913" w:type="dxa"/>
            <w:vAlign w:val="center"/>
          </w:tcPr>
          <w:p w:rsidR="006535F4" w:rsidRPr="00902137" w:rsidRDefault="006535F4" w:rsidP="00184AB5">
            <w:pPr>
              <w:jc w:val="center"/>
              <w:rPr>
                <w:rFonts w:cs="Times New Roman"/>
              </w:rPr>
            </w:pPr>
            <w:r w:rsidRPr="00902137">
              <w:rPr>
                <w:rFonts w:cs="Times New Roman"/>
                <w:lang w:val="en-GB"/>
              </w:rPr>
              <w:t>0</w:t>
            </w:r>
            <w:r w:rsidR="00A11846">
              <w:rPr>
                <w:rFonts w:cs="Times New Roman"/>
                <w:lang w:val="en-GB"/>
              </w:rPr>
              <w:t>.</w:t>
            </w:r>
            <w:r w:rsidRPr="00902137">
              <w:rPr>
                <w:rFonts w:cs="Times New Roman"/>
                <w:lang w:val="en-GB"/>
              </w:rPr>
              <w:t>0001</w:t>
            </w:r>
          </w:p>
        </w:tc>
        <w:tc>
          <w:tcPr>
            <w:tcW w:w="1275" w:type="dxa"/>
            <w:shd w:val="clear" w:color="auto" w:fill="auto"/>
            <w:vAlign w:val="center"/>
          </w:tcPr>
          <w:p w:rsidR="006535F4" w:rsidRPr="00902137" w:rsidRDefault="006535F4" w:rsidP="00184AB5">
            <w:pPr>
              <w:autoSpaceDE w:val="0"/>
              <w:autoSpaceDN w:val="0"/>
              <w:adjustRightInd w:val="0"/>
              <w:jc w:val="center"/>
              <w:rPr>
                <w:rFonts w:cs="Times New Roman"/>
              </w:rPr>
            </w:pPr>
            <w:r w:rsidRPr="00902137">
              <w:rPr>
                <w:rFonts w:cs="Times New Roman"/>
              </w:rPr>
              <w:t>0</w:t>
            </w:r>
            <w:r w:rsidR="00A11846">
              <w:rPr>
                <w:rFonts w:cs="Times New Roman"/>
              </w:rPr>
              <w:t>.</w:t>
            </w:r>
            <w:r w:rsidRPr="00902137">
              <w:rPr>
                <w:rFonts w:cs="Times New Roman"/>
              </w:rPr>
              <w:t>377</w:t>
            </w:r>
          </w:p>
        </w:tc>
        <w:tc>
          <w:tcPr>
            <w:tcW w:w="1985" w:type="dxa"/>
            <w:shd w:val="clear" w:color="auto" w:fill="auto"/>
            <w:vAlign w:val="center"/>
          </w:tcPr>
          <w:p w:rsidR="006535F4" w:rsidRPr="00902137" w:rsidRDefault="006535F4" w:rsidP="00184AB5">
            <w:pPr>
              <w:autoSpaceDE w:val="0"/>
              <w:autoSpaceDN w:val="0"/>
              <w:adjustRightInd w:val="0"/>
              <w:jc w:val="center"/>
              <w:rPr>
                <w:rFonts w:cs="Times New Roman"/>
              </w:rPr>
            </w:pPr>
            <w:r w:rsidRPr="00902137">
              <w:rPr>
                <w:rFonts w:cs="Times New Roman"/>
              </w:rPr>
              <w:t>0</w:t>
            </w:r>
            <w:r w:rsidR="00A11846">
              <w:rPr>
                <w:rFonts w:cs="Times New Roman"/>
              </w:rPr>
              <w:t>.</w:t>
            </w:r>
            <w:r w:rsidRPr="00902137">
              <w:rPr>
                <w:rFonts w:cs="Times New Roman"/>
              </w:rPr>
              <w:t>00000087</w:t>
            </w:r>
          </w:p>
        </w:tc>
        <w:tc>
          <w:tcPr>
            <w:tcW w:w="1628" w:type="dxa"/>
            <w:shd w:val="clear" w:color="auto" w:fill="auto"/>
            <w:vAlign w:val="center"/>
          </w:tcPr>
          <w:p w:rsidR="006535F4" w:rsidRPr="00902137" w:rsidRDefault="006535F4" w:rsidP="00184AB5">
            <w:pPr>
              <w:jc w:val="center"/>
              <w:rPr>
                <w:rFonts w:cs="Times New Roman"/>
                <w:color w:val="000000"/>
              </w:rPr>
            </w:pPr>
            <w:r w:rsidRPr="00902137">
              <w:rPr>
                <w:rFonts w:cs="Times New Roman"/>
                <w:color w:val="000000"/>
              </w:rPr>
              <w:t>7</w:t>
            </w:r>
            <w:r w:rsidR="00A11846">
              <w:rPr>
                <w:rFonts w:cs="Times New Roman"/>
                <w:color w:val="000000"/>
              </w:rPr>
              <w:t>.</w:t>
            </w:r>
            <w:r w:rsidRPr="00902137">
              <w:rPr>
                <w:rFonts w:cs="Times New Roman"/>
                <w:color w:val="000000"/>
              </w:rPr>
              <w:t>725</w:t>
            </w:r>
          </w:p>
        </w:tc>
      </w:tr>
      <w:tr w:rsidR="006535F4" w:rsidRPr="00F05206" w:rsidTr="00745EE8">
        <w:tc>
          <w:tcPr>
            <w:tcW w:w="2913" w:type="dxa"/>
            <w:vAlign w:val="center"/>
          </w:tcPr>
          <w:p w:rsidR="006535F4" w:rsidRPr="00902137" w:rsidRDefault="006535F4" w:rsidP="00184AB5">
            <w:pPr>
              <w:jc w:val="center"/>
              <w:rPr>
                <w:rFonts w:cs="Times New Roman"/>
                <w:lang w:val="en-US"/>
              </w:rPr>
            </w:pPr>
            <w:r w:rsidRPr="00902137">
              <w:rPr>
                <w:rFonts w:cs="Times New Roman"/>
                <w:lang w:val="en-GB"/>
              </w:rPr>
              <w:t>0</w:t>
            </w:r>
            <w:r w:rsidR="00A11846">
              <w:rPr>
                <w:rFonts w:cs="Times New Roman"/>
                <w:lang w:val="en-GB"/>
              </w:rPr>
              <w:t>.</w:t>
            </w:r>
            <w:r w:rsidRPr="00902137">
              <w:rPr>
                <w:rFonts w:cs="Times New Roman"/>
                <w:lang w:val="en-GB"/>
              </w:rPr>
              <w:t>00025</w:t>
            </w:r>
          </w:p>
        </w:tc>
        <w:tc>
          <w:tcPr>
            <w:tcW w:w="1275" w:type="dxa"/>
            <w:shd w:val="clear" w:color="auto" w:fill="auto"/>
            <w:vAlign w:val="center"/>
          </w:tcPr>
          <w:p w:rsidR="006535F4" w:rsidRPr="00902137" w:rsidRDefault="006535F4" w:rsidP="00184AB5">
            <w:pPr>
              <w:autoSpaceDE w:val="0"/>
              <w:autoSpaceDN w:val="0"/>
              <w:adjustRightInd w:val="0"/>
              <w:jc w:val="center"/>
              <w:rPr>
                <w:rFonts w:cs="Times New Roman"/>
              </w:rPr>
            </w:pPr>
            <w:r w:rsidRPr="00902137">
              <w:rPr>
                <w:rFonts w:cs="Times New Roman"/>
              </w:rPr>
              <w:t>0</w:t>
            </w:r>
            <w:r w:rsidR="00A11846">
              <w:rPr>
                <w:rFonts w:cs="Times New Roman"/>
              </w:rPr>
              <w:t>.</w:t>
            </w:r>
            <w:r w:rsidRPr="00902137">
              <w:rPr>
                <w:rFonts w:cs="Times New Roman"/>
              </w:rPr>
              <w:t>322</w:t>
            </w:r>
          </w:p>
        </w:tc>
        <w:tc>
          <w:tcPr>
            <w:tcW w:w="1985" w:type="dxa"/>
            <w:shd w:val="clear" w:color="auto" w:fill="auto"/>
            <w:vAlign w:val="center"/>
          </w:tcPr>
          <w:p w:rsidR="006535F4" w:rsidRPr="00902137" w:rsidRDefault="006535F4" w:rsidP="00184AB5">
            <w:pPr>
              <w:autoSpaceDE w:val="0"/>
              <w:autoSpaceDN w:val="0"/>
              <w:adjustRightInd w:val="0"/>
              <w:jc w:val="center"/>
              <w:rPr>
                <w:rFonts w:cs="Times New Roman"/>
              </w:rPr>
            </w:pPr>
            <w:r w:rsidRPr="00902137">
              <w:rPr>
                <w:rFonts w:cs="Times New Roman"/>
              </w:rPr>
              <w:t>0</w:t>
            </w:r>
            <w:r w:rsidR="00A11846">
              <w:rPr>
                <w:rFonts w:cs="Times New Roman"/>
              </w:rPr>
              <w:t>.</w:t>
            </w:r>
            <w:r w:rsidRPr="00902137">
              <w:rPr>
                <w:rFonts w:cs="Times New Roman"/>
              </w:rPr>
              <w:t>00000073</w:t>
            </w:r>
          </w:p>
        </w:tc>
        <w:tc>
          <w:tcPr>
            <w:tcW w:w="1628" w:type="dxa"/>
            <w:shd w:val="clear" w:color="auto" w:fill="auto"/>
            <w:vAlign w:val="center"/>
          </w:tcPr>
          <w:p w:rsidR="006535F4" w:rsidRPr="00902137" w:rsidRDefault="006535F4" w:rsidP="00184AB5">
            <w:pPr>
              <w:jc w:val="center"/>
              <w:rPr>
                <w:rFonts w:cs="Times New Roman"/>
                <w:color w:val="000000"/>
              </w:rPr>
            </w:pPr>
            <w:r w:rsidRPr="00902137">
              <w:rPr>
                <w:rFonts w:cs="Times New Roman"/>
                <w:color w:val="000000"/>
              </w:rPr>
              <w:t>7</w:t>
            </w:r>
            <w:r w:rsidR="00A11846">
              <w:rPr>
                <w:rFonts w:cs="Times New Roman"/>
                <w:color w:val="000000"/>
              </w:rPr>
              <w:t>.</w:t>
            </w:r>
            <w:r w:rsidRPr="00902137">
              <w:rPr>
                <w:rFonts w:cs="Times New Roman"/>
                <w:color w:val="000000"/>
              </w:rPr>
              <w:t>832</w:t>
            </w:r>
          </w:p>
        </w:tc>
      </w:tr>
      <w:tr w:rsidR="006535F4" w:rsidRPr="00F05206" w:rsidTr="00745EE8">
        <w:tc>
          <w:tcPr>
            <w:tcW w:w="2913" w:type="dxa"/>
            <w:vAlign w:val="center"/>
          </w:tcPr>
          <w:p w:rsidR="006535F4" w:rsidRPr="00902137" w:rsidRDefault="006535F4" w:rsidP="00184AB5">
            <w:pPr>
              <w:jc w:val="center"/>
              <w:rPr>
                <w:rFonts w:cs="Times New Roman"/>
                <w:lang w:val="en-US"/>
              </w:rPr>
            </w:pPr>
            <w:r w:rsidRPr="00902137">
              <w:rPr>
                <w:rFonts w:cs="Times New Roman"/>
                <w:lang w:val="en-GB"/>
              </w:rPr>
              <w:t>0</w:t>
            </w:r>
            <w:r w:rsidR="00A11846">
              <w:rPr>
                <w:rFonts w:cs="Times New Roman"/>
                <w:lang w:val="en-GB"/>
              </w:rPr>
              <w:t>.</w:t>
            </w:r>
            <w:r w:rsidRPr="00902137">
              <w:rPr>
                <w:rFonts w:cs="Times New Roman"/>
                <w:lang w:val="en-GB"/>
              </w:rPr>
              <w:t>0005</w:t>
            </w:r>
          </w:p>
        </w:tc>
        <w:tc>
          <w:tcPr>
            <w:tcW w:w="1275" w:type="dxa"/>
            <w:shd w:val="clear" w:color="auto" w:fill="auto"/>
            <w:vAlign w:val="center"/>
          </w:tcPr>
          <w:p w:rsidR="006535F4" w:rsidRPr="00902137" w:rsidRDefault="006535F4" w:rsidP="00184AB5">
            <w:pPr>
              <w:autoSpaceDE w:val="0"/>
              <w:autoSpaceDN w:val="0"/>
              <w:adjustRightInd w:val="0"/>
              <w:jc w:val="center"/>
              <w:rPr>
                <w:rFonts w:cs="Times New Roman"/>
              </w:rPr>
            </w:pPr>
            <w:r w:rsidRPr="00902137">
              <w:rPr>
                <w:rFonts w:cs="Times New Roman"/>
              </w:rPr>
              <w:t>0</w:t>
            </w:r>
            <w:r w:rsidR="00A11846">
              <w:rPr>
                <w:rFonts w:cs="Times New Roman"/>
              </w:rPr>
              <w:t>.</w:t>
            </w:r>
            <w:r w:rsidRPr="00902137">
              <w:rPr>
                <w:rFonts w:cs="Times New Roman"/>
              </w:rPr>
              <w:t>228</w:t>
            </w:r>
          </w:p>
        </w:tc>
        <w:tc>
          <w:tcPr>
            <w:tcW w:w="1985" w:type="dxa"/>
            <w:shd w:val="clear" w:color="auto" w:fill="auto"/>
            <w:vAlign w:val="center"/>
          </w:tcPr>
          <w:p w:rsidR="006535F4" w:rsidRPr="00902137" w:rsidRDefault="006535F4" w:rsidP="00184AB5">
            <w:pPr>
              <w:autoSpaceDE w:val="0"/>
              <w:autoSpaceDN w:val="0"/>
              <w:adjustRightInd w:val="0"/>
              <w:jc w:val="center"/>
              <w:rPr>
                <w:rFonts w:cs="Times New Roman"/>
              </w:rPr>
            </w:pPr>
            <w:r w:rsidRPr="00902137">
              <w:rPr>
                <w:rFonts w:cs="Times New Roman"/>
              </w:rPr>
              <w:t>0</w:t>
            </w:r>
            <w:r w:rsidR="00A11846">
              <w:rPr>
                <w:rFonts w:cs="Times New Roman"/>
              </w:rPr>
              <w:t>.</w:t>
            </w:r>
            <w:r w:rsidRPr="00902137">
              <w:rPr>
                <w:rFonts w:cs="Times New Roman"/>
              </w:rPr>
              <w:t>00000057</w:t>
            </w:r>
          </w:p>
        </w:tc>
        <w:tc>
          <w:tcPr>
            <w:tcW w:w="1628" w:type="dxa"/>
            <w:shd w:val="clear" w:color="auto" w:fill="auto"/>
            <w:vAlign w:val="center"/>
          </w:tcPr>
          <w:p w:rsidR="006535F4" w:rsidRPr="00902137" w:rsidRDefault="006535F4" w:rsidP="00184AB5">
            <w:pPr>
              <w:jc w:val="center"/>
              <w:rPr>
                <w:rFonts w:cs="Times New Roman"/>
                <w:color w:val="000000"/>
              </w:rPr>
            </w:pPr>
            <w:r w:rsidRPr="00902137">
              <w:rPr>
                <w:rFonts w:cs="Times New Roman"/>
                <w:color w:val="000000"/>
              </w:rPr>
              <w:t>8</w:t>
            </w:r>
            <w:r w:rsidR="00A11846">
              <w:rPr>
                <w:rFonts w:cs="Times New Roman"/>
                <w:color w:val="000000"/>
              </w:rPr>
              <w:t>.</w:t>
            </w:r>
            <w:r w:rsidRPr="00902137">
              <w:rPr>
                <w:rFonts w:cs="Times New Roman"/>
                <w:color w:val="000000"/>
              </w:rPr>
              <w:t>222</w:t>
            </w:r>
          </w:p>
        </w:tc>
      </w:tr>
      <w:tr w:rsidR="006535F4" w:rsidRPr="00F05206" w:rsidTr="00745EE8">
        <w:tc>
          <w:tcPr>
            <w:tcW w:w="2913" w:type="dxa"/>
            <w:vAlign w:val="center"/>
          </w:tcPr>
          <w:p w:rsidR="006535F4" w:rsidRPr="00902137" w:rsidRDefault="006535F4" w:rsidP="00184AB5">
            <w:pPr>
              <w:spacing w:line="276" w:lineRule="auto"/>
              <w:jc w:val="center"/>
              <w:rPr>
                <w:rFonts w:cs="Times New Roman"/>
                <w:lang w:val="en-US"/>
              </w:rPr>
            </w:pPr>
            <w:r w:rsidRPr="00902137">
              <w:rPr>
                <w:rFonts w:cs="Times New Roman"/>
                <w:lang w:val="en-US"/>
              </w:rPr>
              <w:t>0</w:t>
            </w:r>
            <w:r w:rsidR="00A11846">
              <w:rPr>
                <w:rFonts w:cs="Times New Roman"/>
                <w:lang w:val="en-US"/>
              </w:rPr>
              <w:t>.</w:t>
            </w:r>
            <w:r w:rsidRPr="00902137">
              <w:rPr>
                <w:rFonts w:cs="Times New Roman"/>
              </w:rPr>
              <w:t>001</w:t>
            </w:r>
          </w:p>
        </w:tc>
        <w:tc>
          <w:tcPr>
            <w:tcW w:w="1275" w:type="dxa"/>
            <w:vAlign w:val="center"/>
          </w:tcPr>
          <w:p w:rsidR="006535F4" w:rsidRPr="00902137" w:rsidRDefault="006535F4" w:rsidP="00184AB5">
            <w:pPr>
              <w:autoSpaceDE w:val="0"/>
              <w:autoSpaceDN w:val="0"/>
              <w:adjustRightInd w:val="0"/>
              <w:spacing w:line="276" w:lineRule="auto"/>
              <w:jc w:val="center"/>
              <w:rPr>
                <w:rFonts w:cs="Times New Roman"/>
              </w:rPr>
            </w:pPr>
            <w:r w:rsidRPr="00902137">
              <w:rPr>
                <w:rFonts w:cs="Times New Roman"/>
              </w:rPr>
              <w:t>0</w:t>
            </w:r>
            <w:r w:rsidR="00A11846">
              <w:rPr>
                <w:rFonts w:cs="Times New Roman"/>
              </w:rPr>
              <w:t>.</w:t>
            </w:r>
            <w:r w:rsidRPr="00902137">
              <w:rPr>
                <w:rFonts w:cs="Times New Roman"/>
              </w:rPr>
              <w:t>037</w:t>
            </w:r>
          </w:p>
        </w:tc>
        <w:tc>
          <w:tcPr>
            <w:tcW w:w="1985" w:type="dxa"/>
            <w:vAlign w:val="center"/>
          </w:tcPr>
          <w:p w:rsidR="006535F4" w:rsidRPr="00902137" w:rsidRDefault="006535F4" w:rsidP="00184AB5">
            <w:pPr>
              <w:autoSpaceDE w:val="0"/>
              <w:autoSpaceDN w:val="0"/>
              <w:adjustRightInd w:val="0"/>
              <w:spacing w:line="276" w:lineRule="auto"/>
              <w:jc w:val="center"/>
              <w:rPr>
                <w:rFonts w:cs="Times New Roman"/>
              </w:rPr>
            </w:pPr>
            <w:r w:rsidRPr="00902137">
              <w:rPr>
                <w:rFonts w:cs="Times New Roman"/>
              </w:rPr>
              <w:t>0</w:t>
            </w:r>
            <w:r w:rsidR="00A11846">
              <w:rPr>
                <w:rFonts w:cs="Times New Roman"/>
              </w:rPr>
              <w:t>.</w:t>
            </w:r>
            <w:r w:rsidRPr="00902137">
              <w:rPr>
                <w:rFonts w:cs="Times New Roman"/>
              </w:rPr>
              <w:t>00000186</w:t>
            </w:r>
          </w:p>
        </w:tc>
        <w:tc>
          <w:tcPr>
            <w:tcW w:w="1628" w:type="dxa"/>
            <w:vAlign w:val="center"/>
          </w:tcPr>
          <w:p w:rsidR="006535F4" w:rsidRPr="00902137" w:rsidRDefault="006535F4" w:rsidP="00184AB5">
            <w:pPr>
              <w:spacing w:line="276" w:lineRule="auto"/>
              <w:jc w:val="center"/>
              <w:rPr>
                <w:rFonts w:cs="Times New Roman"/>
                <w:color w:val="000000"/>
              </w:rPr>
            </w:pPr>
            <w:r w:rsidRPr="00902137">
              <w:rPr>
                <w:rFonts w:cs="Times New Roman"/>
                <w:color w:val="000000"/>
              </w:rPr>
              <w:t>9</w:t>
            </w:r>
            <w:r w:rsidR="00A11846">
              <w:rPr>
                <w:rFonts w:cs="Times New Roman"/>
                <w:color w:val="000000"/>
              </w:rPr>
              <w:t>.</w:t>
            </w:r>
            <w:r w:rsidRPr="00902137">
              <w:rPr>
                <w:rFonts w:cs="Times New Roman"/>
                <w:color w:val="000000"/>
              </w:rPr>
              <w:t>651</w:t>
            </w:r>
          </w:p>
        </w:tc>
      </w:tr>
    </w:tbl>
    <w:p w:rsidR="004E47FB" w:rsidRDefault="004E47FB" w:rsidP="0025195F">
      <w:pPr>
        <w:suppressAutoHyphens w:val="0"/>
        <w:ind w:firstLine="567"/>
        <w:rPr>
          <w:color w:val="000000" w:themeColor="text1"/>
          <w:sz w:val="28"/>
          <w:szCs w:val="28"/>
          <w:lang w:val="en-US"/>
        </w:rPr>
      </w:pPr>
    </w:p>
    <w:p w:rsidR="00A11846" w:rsidRDefault="00A11846" w:rsidP="00F52B23">
      <w:pPr>
        <w:suppressAutoHyphens w:val="0"/>
        <w:ind w:firstLine="709"/>
        <w:jc w:val="both"/>
        <w:rPr>
          <w:color w:val="000000" w:themeColor="text1"/>
          <w:sz w:val="28"/>
          <w:szCs w:val="28"/>
          <w:lang w:val="en-US"/>
        </w:rPr>
      </w:pPr>
      <w:r w:rsidRPr="00A11846">
        <w:rPr>
          <w:color w:val="000000" w:themeColor="text1"/>
          <w:sz w:val="28"/>
          <w:szCs w:val="28"/>
          <w:lang w:val="en-US"/>
        </w:rPr>
        <w:t xml:space="preserve">The results of Table 8 show that the superposition of the field against the direction of the dipole moment leads, as in all the cases considered above, to a </w:t>
      </w:r>
      <w:r w:rsidRPr="00A11846">
        <w:rPr>
          <w:color w:val="000000" w:themeColor="text1"/>
          <w:sz w:val="28"/>
          <w:szCs w:val="28"/>
          <w:lang w:val="en-US"/>
        </w:rPr>
        <w:lastRenderedPageBreak/>
        <w:t>decrease in E</w:t>
      </w:r>
      <w:r w:rsidRPr="00A11846">
        <w:rPr>
          <w:color w:val="000000" w:themeColor="text1"/>
          <w:sz w:val="28"/>
          <w:szCs w:val="28"/>
          <w:vertAlign w:val="subscript"/>
          <w:lang w:val="en-US"/>
        </w:rPr>
        <w:t>1</w:t>
      </w:r>
      <w:r w:rsidRPr="00A11846">
        <w:rPr>
          <w:color w:val="000000" w:themeColor="text1"/>
          <w:sz w:val="28"/>
          <w:szCs w:val="28"/>
          <w:lang w:val="en-US"/>
        </w:rPr>
        <w:t>. The strength of the oscillator f increases with this. And with a co-directional electrostatic field with respect to the dipole moment, the values of E</w:t>
      </w:r>
      <w:r w:rsidRPr="00A11846">
        <w:rPr>
          <w:color w:val="000000" w:themeColor="text1"/>
          <w:sz w:val="28"/>
          <w:szCs w:val="28"/>
          <w:vertAlign w:val="subscript"/>
          <w:lang w:val="en-US"/>
        </w:rPr>
        <w:t>1</w:t>
      </w:r>
      <w:r w:rsidRPr="00A11846">
        <w:rPr>
          <w:color w:val="000000" w:themeColor="text1"/>
          <w:sz w:val="28"/>
          <w:szCs w:val="28"/>
          <w:lang w:val="en-US"/>
        </w:rPr>
        <w:t xml:space="preserve"> and μ grow. In this case, the value of f increases strongly at first, and then decreases gradually. With a perpendicularly oriented field in both directions, as before, the value of E</w:t>
      </w:r>
      <w:r w:rsidRPr="00A11846">
        <w:rPr>
          <w:color w:val="000000" w:themeColor="text1"/>
          <w:sz w:val="28"/>
          <w:szCs w:val="28"/>
          <w:vertAlign w:val="subscript"/>
          <w:lang w:val="en-US"/>
        </w:rPr>
        <w:t>1</w:t>
      </w:r>
      <w:r w:rsidRPr="00A11846">
        <w:rPr>
          <w:color w:val="000000" w:themeColor="text1"/>
          <w:sz w:val="28"/>
          <w:szCs w:val="28"/>
          <w:lang w:val="en-US"/>
        </w:rPr>
        <w:t xml:space="preserve"> falls off little by little, and the strength of the oscillator increases.</w:t>
      </w:r>
    </w:p>
    <w:p w:rsidR="00A11846" w:rsidRDefault="00A11846" w:rsidP="00F52B23">
      <w:pPr>
        <w:suppressAutoHyphens w:val="0"/>
        <w:ind w:firstLine="709"/>
        <w:jc w:val="both"/>
        <w:rPr>
          <w:color w:val="000000" w:themeColor="text1"/>
          <w:sz w:val="28"/>
          <w:szCs w:val="28"/>
          <w:lang w:val="en-US"/>
        </w:rPr>
      </w:pPr>
      <w:r w:rsidRPr="00A11846">
        <w:rPr>
          <w:color w:val="000000" w:themeColor="text1"/>
          <w:sz w:val="28"/>
          <w:szCs w:val="28"/>
          <w:lang w:val="en-US"/>
        </w:rPr>
        <w:t>Further, the diagrams of boundary MOs were plotted when fields of different orientations were applied. Figure 13 demonstrates the position of the MO with an external field oriented along the dipole moment. Figure 14 demonstrates the position of the MO in an external field oriented perpendicular to the dipole moment.</w:t>
      </w:r>
    </w:p>
    <w:p w:rsidR="00A11846" w:rsidRDefault="00A11846" w:rsidP="00F52B23">
      <w:pPr>
        <w:suppressAutoHyphens w:val="0"/>
        <w:ind w:firstLine="709"/>
        <w:jc w:val="both"/>
        <w:rPr>
          <w:color w:val="000000" w:themeColor="text1"/>
          <w:sz w:val="28"/>
          <w:szCs w:val="28"/>
          <w:lang w:val="en-US"/>
        </w:rPr>
      </w:pPr>
      <w:r w:rsidRPr="00A11846">
        <w:rPr>
          <w:color w:val="000000" w:themeColor="text1"/>
          <w:sz w:val="28"/>
          <w:szCs w:val="28"/>
          <w:lang w:val="en-US"/>
        </w:rPr>
        <w:t>The position of the orbitals when the field is applied against the dipole moment leads to a reduction in the HOMO - LUMO gap, which explains the gradual decrease in the energy E</w:t>
      </w:r>
      <w:r w:rsidRPr="00A11846">
        <w:rPr>
          <w:color w:val="000000" w:themeColor="text1"/>
          <w:sz w:val="28"/>
          <w:szCs w:val="28"/>
          <w:vertAlign w:val="subscript"/>
          <w:lang w:val="en-US"/>
        </w:rPr>
        <w:t>1</w:t>
      </w:r>
      <w:r w:rsidRPr="00A11846">
        <w:rPr>
          <w:color w:val="000000" w:themeColor="text1"/>
          <w:sz w:val="28"/>
          <w:szCs w:val="28"/>
          <w:lang w:val="en-US"/>
        </w:rPr>
        <w:t>. The distance LUMO - LUMO+1 remains almost unchanged. But there is an increase in the gap HOMO-1 - HOMO-2. There is also a splitting of the HOMO and HOMO-1 levels. When the field is imposed, the HOMO - LUMO gap increases codirectional to the dipole moment, which is the reason for the increase in the energy of the first transition E</w:t>
      </w:r>
      <w:r w:rsidRPr="00A11846">
        <w:rPr>
          <w:color w:val="000000" w:themeColor="text1"/>
          <w:sz w:val="28"/>
          <w:szCs w:val="28"/>
          <w:vertAlign w:val="subscript"/>
          <w:lang w:val="en-US"/>
        </w:rPr>
        <w:t>1</w:t>
      </w:r>
      <w:r w:rsidRPr="00A11846">
        <w:rPr>
          <w:color w:val="000000" w:themeColor="text1"/>
          <w:sz w:val="28"/>
          <w:szCs w:val="28"/>
          <w:lang w:val="en-US"/>
        </w:rPr>
        <w:t>. In this case, there is a noticeable reduction in the gap HOMO-1 - HOMO-2 with a simultaneous increase in the gap HOMO-5 - HOMO-6.</w:t>
      </w:r>
    </w:p>
    <w:p w:rsidR="00F52B23" w:rsidRDefault="00F52B23" w:rsidP="00F52B23">
      <w:pPr>
        <w:suppressAutoHyphens w:val="0"/>
        <w:ind w:firstLine="709"/>
        <w:jc w:val="both"/>
        <w:rPr>
          <w:color w:val="000000" w:themeColor="text1"/>
          <w:sz w:val="28"/>
          <w:szCs w:val="28"/>
          <w:lang w:val="en-US"/>
        </w:rPr>
      </w:pPr>
    </w:p>
    <w:p w:rsidR="00A11846" w:rsidRDefault="00A11846" w:rsidP="00F52B23">
      <w:pPr>
        <w:suppressAutoHyphens w:val="0"/>
        <w:jc w:val="both"/>
        <w:rPr>
          <w:color w:val="000000" w:themeColor="text1"/>
          <w:sz w:val="28"/>
          <w:szCs w:val="28"/>
          <w:lang w:val="en-US"/>
        </w:rPr>
      </w:pPr>
      <w:r>
        <w:rPr>
          <w:noProof/>
          <w:sz w:val="28"/>
          <w:szCs w:val="28"/>
          <w:lang w:val="ru-RU" w:eastAsia="ru-RU"/>
        </w:rPr>
        <w:drawing>
          <wp:inline distT="0" distB="0" distL="0" distR="0">
            <wp:extent cx="5940425" cy="3089910"/>
            <wp:effectExtent l="19050" t="0" r="3175" b="0"/>
            <wp:docPr id="44" name="Рисунок 43" descr="Cd37S16(SH)42-po-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7S16(SH)42-po-eng.png"/>
                    <pic:cNvPicPr/>
                  </pic:nvPicPr>
                  <pic:blipFill>
                    <a:blip r:embed="rId22" cstate="print"/>
                    <a:stretch>
                      <a:fillRect/>
                    </a:stretch>
                  </pic:blipFill>
                  <pic:spPr>
                    <a:xfrm>
                      <a:off x="0" y="0"/>
                      <a:ext cx="5940425" cy="3089910"/>
                    </a:xfrm>
                    <a:prstGeom prst="rect">
                      <a:avLst/>
                    </a:prstGeom>
                  </pic:spPr>
                </pic:pic>
              </a:graphicData>
            </a:graphic>
          </wp:inline>
        </w:drawing>
      </w:r>
    </w:p>
    <w:p w:rsidR="00A11846" w:rsidRDefault="00A11846" w:rsidP="00A11846">
      <w:pPr>
        <w:suppressAutoHyphens w:val="0"/>
        <w:ind w:firstLine="567"/>
        <w:jc w:val="both"/>
        <w:rPr>
          <w:color w:val="000000" w:themeColor="text1"/>
          <w:sz w:val="28"/>
          <w:szCs w:val="28"/>
          <w:lang w:val="en-US"/>
        </w:rPr>
      </w:pPr>
    </w:p>
    <w:p w:rsidR="00A11846" w:rsidRDefault="00A11846" w:rsidP="00F52B23">
      <w:pPr>
        <w:suppressAutoHyphens w:val="0"/>
        <w:jc w:val="center"/>
        <w:rPr>
          <w:color w:val="000000" w:themeColor="text1"/>
          <w:sz w:val="28"/>
          <w:szCs w:val="28"/>
          <w:lang w:val="en-US"/>
        </w:rPr>
      </w:pPr>
      <w:r w:rsidRPr="00A11846">
        <w:rPr>
          <w:color w:val="000000" w:themeColor="text1"/>
          <w:sz w:val="28"/>
          <w:szCs w:val="28"/>
          <w:lang w:val="en-US"/>
        </w:rPr>
        <w:t>Figure 13</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A11846">
        <w:rPr>
          <w:color w:val="000000" w:themeColor="text1"/>
          <w:sz w:val="28"/>
          <w:szCs w:val="28"/>
          <w:lang w:val="en-US"/>
        </w:rPr>
        <w:t xml:space="preserve">MO diagram of the </w:t>
      </w:r>
      <w:r w:rsidRPr="008D2951">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37</w:t>
      </w:r>
      <w:r w:rsidRPr="008D2951">
        <w:rPr>
          <w:color w:val="000000" w:themeColor="text1"/>
          <w:sz w:val="28"/>
          <w:szCs w:val="28"/>
          <w:lang w:val="en-US"/>
        </w:rPr>
        <w:t>S</w:t>
      </w:r>
      <w:r w:rsidRPr="008D2951">
        <w:rPr>
          <w:color w:val="000000" w:themeColor="text1"/>
          <w:sz w:val="28"/>
          <w:szCs w:val="28"/>
          <w:vertAlign w:val="subscript"/>
        </w:rPr>
        <w:t>16</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42</w:t>
      </w:r>
      <w:r w:rsidRPr="008D2951">
        <w:rPr>
          <w:color w:val="000000" w:themeColor="text1"/>
          <w:sz w:val="28"/>
          <w:szCs w:val="28"/>
        </w:rPr>
        <w:t>]</w:t>
      </w:r>
      <w:r w:rsidRPr="008D2951">
        <w:rPr>
          <w:color w:val="000000" w:themeColor="text1"/>
          <w:sz w:val="28"/>
          <w:szCs w:val="28"/>
          <w:vertAlign w:val="superscript"/>
        </w:rPr>
        <w:t>0</w:t>
      </w:r>
      <w:r>
        <w:rPr>
          <w:color w:val="000000" w:themeColor="text1"/>
          <w:sz w:val="28"/>
          <w:szCs w:val="28"/>
        </w:rPr>
        <w:t xml:space="preserve"> </w:t>
      </w:r>
      <w:r w:rsidRPr="00A11846">
        <w:rPr>
          <w:color w:val="000000" w:themeColor="text1"/>
          <w:sz w:val="28"/>
          <w:szCs w:val="28"/>
          <w:lang w:val="en-US"/>
        </w:rPr>
        <w:t>cluster with the superposition of an electric field along and against the direction of the dipole moment</w:t>
      </w:r>
    </w:p>
    <w:p w:rsidR="00A11846" w:rsidRDefault="00A11846" w:rsidP="00A11846">
      <w:pPr>
        <w:suppressAutoHyphens w:val="0"/>
        <w:ind w:firstLine="567"/>
        <w:jc w:val="both"/>
        <w:rPr>
          <w:color w:val="000000" w:themeColor="text1"/>
          <w:sz w:val="28"/>
          <w:szCs w:val="28"/>
          <w:lang w:val="en-US"/>
        </w:rPr>
      </w:pPr>
    </w:p>
    <w:p w:rsidR="00A11846" w:rsidRDefault="00DD00B8" w:rsidP="00F52B23">
      <w:pPr>
        <w:suppressAutoHyphens w:val="0"/>
        <w:jc w:val="both"/>
        <w:rPr>
          <w:color w:val="000000" w:themeColor="text1"/>
          <w:sz w:val="28"/>
          <w:szCs w:val="28"/>
          <w:lang w:val="en-US"/>
        </w:rPr>
      </w:pPr>
      <w:r>
        <w:rPr>
          <w:noProof/>
          <w:sz w:val="28"/>
          <w:szCs w:val="28"/>
          <w:lang w:val="ru-RU" w:eastAsia="ru-RU"/>
        </w:rPr>
        <w:lastRenderedPageBreak/>
        <w:drawing>
          <wp:inline distT="0" distB="0" distL="0" distR="0">
            <wp:extent cx="5940425" cy="3632835"/>
            <wp:effectExtent l="19050" t="0" r="3175" b="0"/>
            <wp:docPr id="47" name="Рисунок 46" descr="Cd37S16(SH)42-perp-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37S16(SH)42-perp-eng.png"/>
                    <pic:cNvPicPr/>
                  </pic:nvPicPr>
                  <pic:blipFill>
                    <a:blip r:embed="rId23" cstate="print"/>
                    <a:stretch>
                      <a:fillRect/>
                    </a:stretch>
                  </pic:blipFill>
                  <pic:spPr>
                    <a:xfrm>
                      <a:off x="0" y="0"/>
                      <a:ext cx="5940425" cy="3632835"/>
                    </a:xfrm>
                    <a:prstGeom prst="rect">
                      <a:avLst/>
                    </a:prstGeom>
                  </pic:spPr>
                </pic:pic>
              </a:graphicData>
            </a:graphic>
          </wp:inline>
        </w:drawing>
      </w:r>
    </w:p>
    <w:p w:rsidR="00DD00B8" w:rsidRDefault="00DD00B8" w:rsidP="00A11846">
      <w:pPr>
        <w:suppressAutoHyphens w:val="0"/>
        <w:ind w:firstLine="567"/>
        <w:jc w:val="both"/>
        <w:rPr>
          <w:color w:val="000000" w:themeColor="text1"/>
          <w:sz w:val="28"/>
          <w:szCs w:val="28"/>
          <w:lang w:val="en-US"/>
        </w:rPr>
      </w:pPr>
    </w:p>
    <w:p w:rsidR="00DD00B8" w:rsidRDefault="00DD00B8" w:rsidP="00F52B23">
      <w:pPr>
        <w:suppressAutoHyphens w:val="0"/>
        <w:jc w:val="center"/>
        <w:rPr>
          <w:color w:val="000000" w:themeColor="text1"/>
          <w:sz w:val="28"/>
          <w:szCs w:val="28"/>
          <w:lang w:val="en-US"/>
        </w:rPr>
      </w:pPr>
      <w:r w:rsidRPr="00DD00B8">
        <w:rPr>
          <w:color w:val="000000" w:themeColor="text1"/>
          <w:sz w:val="28"/>
          <w:szCs w:val="28"/>
          <w:lang w:val="en-US"/>
        </w:rPr>
        <w:t>Figure 14</w:t>
      </w:r>
      <w:r w:rsidR="00F52B23" w:rsidRPr="00476F35">
        <w:rPr>
          <w:color w:val="000000" w:themeColor="text1"/>
          <w:sz w:val="28"/>
          <w:szCs w:val="28"/>
          <w:lang w:val="en-US"/>
        </w:rPr>
        <w:t xml:space="preserve"> </w:t>
      </w:r>
      <w:r w:rsidR="00F52B23">
        <w:rPr>
          <w:color w:val="000000" w:themeColor="text1"/>
          <w:sz w:val="28"/>
          <w:szCs w:val="28"/>
          <w:lang w:val="en-US"/>
        </w:rPr>
        <w:t xml:space="preserve">– </w:t>
      </w:r>
      <w:r w:rsidRPr="00DD00B8">
        <w:rPr>
          <w:color w:val="000000" w:themeColor="text1"/>
          <w:sz w:val="28"/>
          <w:szCs w:val="28"/>
          <w:lang w:val="en-US"/>
        </w:rPr>
        <w:t xml:space="preserve">MO diagram of the </w:t>
      </w:r>
      <w:r w:rsidRPr="00B4316E">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987706">
        <w:rPr>
          <w:color w:val="000000" w:themeColor="text1"/>
          <w:sz w:val="28"/>
          <w:szCs w:val="28"/>
          <w:vertAlign w:val="superscript"/>
        </w:rPr>
        <w:t>0</w:t>
      </w:r>
      <w:r>
        <w:rPr>
          <w:color w:val="000000" w:themeColor="text1"/>
          <w:sz w:val="28"/>
          <w:szCs w:val="28"/>
        </w:rPr>
        <w:t xml:space="preserve"> </w:t>
      </w:r>
      <w:r w:rsidRPr="00DD00B8">
        <w:rPr>
          <w:color w:val="000000" w:themeColor="text1"/>
          <w:sz w:val="28"/>
          <w:szCs w:val="28"/>
          <w:lang w:val="en-US"/>
        </w:rPr>
        <w:t>cluster with a perpendicular application of an electric field</w:t>
      </w:r>
    </w:p>
    <w:p w:rsidR="00DD00B8" w:rsidRDefault="00DD00B8" w:rsidP="00A11846">
      <w:pPr>
        <w:suppressAutoHyphens w:val="0"/>
        <w:ind w:firstLine="567"/>
        <w:jc w:val="both"/>
        <w:rPr>
          <w:color w:val="000000" w:themeColor="text1"/>
          <w:sz w:val="28"/>
          <w:szCs w:val="28"/>
          <w:lang w:val="en-US"/>
        </w:rPr>
      </w:pPr>
    </w:p>
    <w:p w:rsidR="00DD00B8" w:rsidRDefault="00DD00B8" w:rsidP="00F52B23">
      <w:pPr>
        <w:suppressAutoHyphens w:val="0"/>
        <w:ind w:firstLine="709"/>
        <w:jc w:val="both"/>
        <w:rPr>
          <w:color w:val="000000" w:themeColor="text1"/>
          <w:sz w:val="28"/>
          <w:szCs w:val="28"/>
          <w:lang w:val="en-US"/>
        </w:rPr>
      </w:pPr>
      <w:r w:rsidRPr="00DD00B8">
        <w:rPr>
          <w:color w:val="000000" w:themeColor="text1"/>
          <w:sz w:val="28"/>
          <w:szCs w:val="28"/>
          <w:lang w:val="en-US"/>
        </w:rPr>
        <w:t>As can be seen from Fig</w:t>
      </w:r>
      <w:r>
        <w:rPr>
          <w:color w:val="000000" w:themeColor="text1"/>
          <w:sz w:val="28"/>
          <w:szCs w:val="28"/>
          <w:lang w:val="en-US"/>
        </w:rPr>
        <w:t>ure</w:t>
      </w:r>
      <w:r w:rsidRPr="00DD00B8">
        <w:rPr>
          <w:color w:val="000000" w:themeColor="text1"/>
          <w:sz w:val="28"/>
          <w:szCs w:val="28"/>
          <w:lang w:val="en-US"/>
        </w:rPr>
        <w:t xml:space="preserve"> 14, the position of the orbitals changes symmetrically in the case of a perpendicular superposition of the field relative to the dipole moment in two directions. For both perpendicular directions at low values of the field, the position of the MO remains almost unchanged, as does the magnitude of the dipole moment. However, at high field values, the dipole moment increases and the HOMO - LUMO gap decreases. There is also a splitting of the HOMO and HOMO-1 levels.</w:t>
      </w:r>
    </w:p>
    <w:p w:rsidR="00DD00B8" w:rsidRDefault="00DD00B8" w:rsidP="00F52B23">
      <w:pPr>
        <w:suppressAutoHyphens w:val="0"/>
        <w:ind w:firstLine="709"/>
        <w:jc w:val="both"/>
        <w:rPr>
          <w:color w:val="000000" w:themeColor="text1"/>
          <w:sz w:val="28"/>
          <w:szCs w:val="28"/>
          <w:lang w:val="en-US"/>
        </w:rPr>
      </w:pPr>
      <w:r w:rsidRPr="00DD00B8">
        <w:rPr>
          <w:color w:val="000000" w:themeColor="text1"/>
          <w:sz w:val="28"/>
          <w:szCs w:val="28"/>
          <w:lang w:val="en-US"/>
        </w:rPr>
        <w:t xml:space="preserve">Thus, for the </w:t>
      </w:r>
      <w:r w:rsidRPr="00B4316E">
        <w:rPr>
          <w:color w:val="000000" w:themeColor="text1"/>
          <w:sz w:val="28"/>
          <w:szCs w:val="28"/>
        </w:rPr>
        <w:t>[</w:t>
      </w:r>
      <w:r w:rsidRPr="008D2951">
        <w:rPr>
          <w:color w:val="000000" w:themeColor="text1"/>
          <w:sz w:val="28"/>
          <w:szCs w:val="28"/>
          <w:lang w:val="en-US"/>
        </w:rPr>
        <w:t>Cd</w:t>
      </w:r>
      <w:r w:rsidRPr="008D2951">
        <w:rPr>
          <w:color w:val="000000" w:themeColor="text1"/>
          <w:sz w:val="28"/>
          <w:szCs w:val="28"/>
          <w:vertAlign w:val="subscript"/>
        </w:rPr>
        <w:t>28</w:t>
      </w:r>
      <w:r w:rsidRPr="008D2951">
        <w:rPr>
          <w:color w:val="000000" w:themeColor="text1"/>
          <w:sz w:val="28"/>
          <w:szCs w:val="28"/>
          <w:lang w:val="en-US"/>
        </w:rPr>
        <w:t>S</w:t>
      </w:r>
      <w:r w:rsidRPr="008D2951">
        <w:rPr>
          <w:color w:val="000000" w:themeColor="text1"/>
          <w:sz w:val="28"/>
          <w:szCs w:val="28"/>
          <w:vertAlign w:val="subscript"/>
        </w:rPr>
        <w:t>10</w:t>
      </w:r>
      <w:r w:rsidRPr="008D2951">
        <w:rPr>
          <w:color w:val="000000" w:themeColor="text1"/>
          <w:sz w:val="28"/>
          <w:szCs w:val="28"/>
        </w:rPr>
        <w:t>(</w:t>
      </w:r>
      <w:r w:rsidRPr="008D2951">
        <w:rPr>
          <w:color w:val="000000" w:themeColor="text1"/>
          <w:sz w:val="28"/>
          <w:szCs w:val="28"/>
          <w:lang w:val="en-US"/>
        </w:rPr>
        <w:t>SH</w:t>
      </w:r>
      <w:r w:rsidRPr="008D2951">
        <w:rPr>
          <w:color w:val="000000" w:themeColor="text1"/>
          <w:sz w:val="28"/>
          <w:szCs w:val="28"/>
        </w:rPr>
        <w:t>)</w:t>
      </w:r>
      <w:r w:rsidRPr="008D2951">
        <w:rPr>
          <w:color w:val="000000" w:themeColor="text1"/>
          <w:sz w:val="28"/>
          <w:szCs w:val="28"/>
          <w:vertAlign w:val="subscript"/>
        </w:rPr>
        <w:t>38</w:t>
      </w:r>
      <w:r w:rsidRPr="008D2951">
        <w:rPr>
          <w:color w:val="000000" w:themeColor="text1"/>
          <w:sz w:val="28"/>
          <w:szCs w:val="28"/>
        </w:rPr>
        <w:t>]</w:t>
      </w:r>
      <w:r w:rsidRPr="00987706">
        <w:rPr>
          <w:color w:val="000000" w:themeColor="text1"/>
          <w:sz w:val="28"/>
          <w:szCs w:val="28"/>
          <w:vertAlign w:val="superscript"/>
        </w:rPr>
        <w:t>0</w:t>
      </w:r>
      <w:r w:rsidRPr="00DD00B8">
        <w:rPr>
          <w:color w:val="000000" w:themeColor="text1"/>
          <w:sz w:val="28"/>
          <w:szCs w:val="28"/>
          <w:lang w:val="en-US"/>
        </w:rPr>
        <w:t xml:space="preserve"> cluster, the most noticeable changes in the MO position and the electronic spectrum occur when an electrostatic field is applied along or against the dipole moment.</w:t>
      </w:r>
    </w:p>
    <w:p w:rsidR="00AE2169" w:rsidRDefault="00AE2169" w:rsidP="00F52B23">
      <w:pPr>
        <w:suppressAutoHyphens w:val="0"/>
        <w:ind w:firstLine="709"/>
        <w:jc w:val="both"/>
        <w:rPr>
          <w:color w:val="000000" w:themeColor="text1"/>
          <w:sz w:val="28"/>
          <w:szCs w:val="28"/>
          <w:lang w:val="en-US"/>
        </w:rPr>
      </w:pPr>
      <w:r w:rsidRPr="00AE2169">
        <w:rPr>
          <w:color w:val="000000" w:themeColor="text1"/>
          <w:sz w:val="28"/>
          <w:szCs w:val="28"/>
          <w:lang w:val="en-US"/>
        </w:rPr>
        <w:t>For all the considered clusters, when an external field is applied, the mutual orientation of the dipole moment field is of great importance. The most noticeable changes occur when the field is oriented along / against the dipole moment. When the field is applied against the dipole moment, the gap HOMO - LUMO is reduced, and when the field is superimposed in the direction of the dipole moment vector, this gap increases.</w:t>
      </w:r>
    </w:p>
    <w:p w:rsidR="008101AA" w:rsidRPr="00F6129C" w:rsidRDefault="008101AA" w:rsidP="0025195F">
      <w:pPr>
        <w:suppressAutoHyphens w:val="0"/>
        <w:ind w:firstLine="567"/>
        <w:rPr>
          <w:color w:val="000000" w:themeColor="text1"/>
          <w:sz w:val="28"/>
          <w:szCs w:val="28"/>
          <w:lang w:val="en-US"/>
        </w:rPr>
      </w:pPr>
      <w:r w:rsidRPr="00F6129C">
        <w:rPr>
          <w:color w:val="000000" w:themeColor="text1"/>
          <w:sz w:val="28"/>
          <w:szCs w:val="28"/>
          <w:lang w:val="en-US"/>
        </w:rPr>
        <w:br w:type="page"/>
      </w:r>
    </w:p>
    <w:p w:rsidR="00D312BF" w:rsidRPr="00745EE8" w:rsidRDefault="00745EE8" w:rsidP="00F52B23">
      <w:pPr>
        <w:ind w:firstLine="709"/>
        <w:jc w:val="both"/>
        <w:rPr>
          <w:b/>
          <w:color w:val="000000" w:themeColor="text1"/>
          <w:sz w:val="28"/>
          <w:szCs w:val="28"/>
          <w:lang w:val="en-US"/>
        </w:rPr>
      </w:pPr>
      <w:r w:rsidRPr="00745EE8">
        <w:rPr>
          <w:b/>
          <w:color w:val="000000" w:themeColor="text1"/>
          <w:sz w:val="28"/>
          <w:szCs w:val="28"/>
          <w:lang w:val="en-US"/>
        </w:rPr>
        <w:lastRenderedPageBreak/>
        <w:t xml:space="preserve">2 </w:t>
      </w:r>
      <w:r w:rsidRPr="00745EE8">
        <w:rPr>
          <w:b/>
          <w:spacing w:val="2"/>
          <w:sz w:val="28"/>
          <w:szCs w:val="28"/>
        </w:rPr>
        <w:t xml:space="preserve">Effect </w:t>
      </w:r>
      <w:r w:rsidR="00A23FA0">
        <w:rPr>
          <w:b/>
          <w:spacing w:val="2"/>
          <w:sz w:val="28"/>
          <w:szCs w:val="28"/>
          <w:lang w:val="en-US"/>
        </w:rPr>
        <w:t>o</w:t>
      </w:r>
      <w:r w:rsidRPr="00745EE8">
        <w:rPr>
          <w:b/>
          <w:spacing w:val="2"/>
          <w:sz w:val="28"/>
          <w:szCs w:val="28"/>
        </w:rPr>
        <w:t xml:space="preserve">f </w:t>
      </w:r>
      <w:r w:rsidR="004F627B">
        <w:rPr>
          <w:b/>
          <w:spacing w:val="2"/>
          <w:sz w:val="28"/>
          <w:szCs w:val="28"/>
          <w:lang w:val="en-US"/>
        </w:rPr>
        <w:t>s</w:t>
      </w:r>
      <w:r w:rsidRPr="00745EE8">
        <w:rPr>
          <w:b/>
          <w:spacing w:val="2"/>
          <w:sz w:val="28"/>
          <w:szCs w:val="28"/>
        </w:rPr>
        <w:t>elf-</w:t>
      </w:r>
      <w:r w:rsidR="004F627B">
        <w:rPr>
          <w:b/>
          <w:spacing w:val="2"/>
          <w:sz w:val="28"/>
          <w:szCs w:val="28"/>
          <w:lang w:val="en-US"/>
        </w:rPr>
        <w:t>a</w:t>
      </w:r>
      <w:r w:rsidRPr="00745EE8">
        <w:rPr>
          <w:b/>
          <w:spacing w:val="2"/>
          <w:sz w:val="28"/>
          <w:szCs w:val="28"/>
        </w:rPr>
        <w:t>ggregation</w:t>
      </w:r>
    </w:p>
    <w:p w:rsidR="001E708A" w:rsidRDefault="001E708A" w:rsidP="00F52B23">
      <w:pPr>
        <w:ind w:firstLine="709"/>
        <w:jc w:val="both"/>
        <w:rPr>
          <w:color w:val="000000" w:themeColor="text1"/>
          <w:sz w:val="28"/>
          <w:szCs w:val="28"/>
          <w:lang w:val="en-US"/>
        </w:rPr>
      </w:pPr>
    </w:p>
    <w:p w:rsidR="00112AD4" w:rsidRDefault="00C158E1" w:rsidP="00F52B23">
      <w:pPr>
        <w:ind w:firstLine="709"/>
        <w:jc w:val="both"/>
        <w:rPr>
          <w:color w:val="000000" w:themeColor="text1"/>
          <w:sz w:val="28"/>
          <w:szCs w:val="28"/>
          <w:lang w:val="en-US"/>
        </w:rPr>
      </w:pPr>
      <w:r w:rsidRPr="003D3128">
        <w:rPr>
          <w:color w:val="000000" w:themeColor="text1"/>
          <w:sz w:val="28"/>
          <w:szCs w:val="28"/>
          <w:lang w:val="en-US"/>
        </w:rPr>
        <w:t xml:space="preserve">According to task 6 of the Calendar plan (Appendix B), </w:t>
      </w:r>
      <w:r w:rsidR="00112AD4" w:rsidRPr="003D3128">
        <w:rPr>
          <w:color w:val="000000" w:themeColor="text1"/>
          <w:sz w:val="28"/>
          <w:szCs w:val="28"/>
          <w:lang w:val="en-US"/>
        </w:rPr>
        <w:t>to</w:t>
      </w:r>
      <w:r w:rsidR="00112AD4" w:rsidRPr="00112AD4">
        <w:rPr>
          <w:color w:val="000000" w:themeColor="text1"/>
          <w:sz w:val="28"/>
          <w:szCs w:val="28"/>
          <w:lang w:val="en-US"/>
        </w:rPr>
        <w:t xml:space="preserve"> consider the effect of self-aggregation on electronic transitions in nanosized CdS clusters, the optimized structure and electronic absorption spectrum of the </w:t>
      </w:r>
      <w:r w:rsidR="00112AD4" w:rsidRPr="00672D97">
        <w:rPr>
          <w:sz w:val="28"/>
          <w:szCs w:val="28"/>
        </w:rPr>
        <w:t>[</w:t>
      </w:r>
      <w:r w:rsidR="00112AD4" w:rsidRPr="00672D97">
        <w:rPr>
          <w:sz w:val="28"/>
          <w:szCs w:val="28"/>
          <w:lang w:val="en-US"/>
        </w:rPr>
        <w:t>Cd</w:t>
      </w:r>
      <w:r w:rsidR="00112AD4" w:rsidRPr="00672D97">
        <w:rPr>
          <w:sz w:val="28"/>
          <w:szCs w:val="28"/>
          <w:vertAlign w:val="subscript"/>
        </w:rPr>
        <w:t>4</w:t>
      </w:r>
      <w:r w:rsidR="00112AD4" w:rsidRPr="00672D97">
        <w:rPr>
          <w:sz w:val="28"/>
          <w:szCs w:val="28"/>
          <w:lang w:val="en-US"/>
        </w:rPr>
        <w:t>S</w:t>
      </w:r>
      <w:r w:rsidR="00112AD4" w:rsidRPr="00672D97">
        <w:rPr>
          <w:sz w:val="28"/>
          <w:szCs w:val="28"/>
          <w:vertAlign w:val="subscript"/>
        </w:rPr>
        <w:t>1</w:t>
      </w:r>
      <w:r w:rsidR="00112AD4" w:rsidRPr="00672D97">
        <w:rPr>
          <w:sz w:val="28"/>
          <w:szCs w:val="28"/>
          <w:lang w:val="en-US"/>
        </w:rPr>
        <w:t>SH</w:t>
      </w:r>
      <w:r w:rsidR="00112AD4" w:rsidRPr="00672D97">
        <w:rPr>
          <w:sz w:val="28"/>
          <w:szCs w:val="28"/>
          <w:vertAlign w:val="subscript"/>
        </w:rPr>
        <w:t>6</w:t>
      </w:r>
      <w:r w:rsidR="00112AD4" w:rsidRPr="00672D97">
        <w:rPr>
          <w:sz w:val="28"/>
          <w:szCs w:val="28"/>
        </w:rPr>
        <w:t>]</w:t>
      </w:r>
      <w:r w:rsidR="00112AD4" w:rsidRPr="00112AD4">
        <w:rPr>
          <w:color w:val="000000" w:themeColor="text1"/>
          <w:sz w:val="28"/>
          <w:szCs w:val="28"/>
          <w:lang w:val="en-US"/>
        </w:rPr>
        <w:t xml:space="preserve"> cluster were calculated (Figure 15). For the calculations, the tightly coupled density functional theory (DFTB) was used, which is especially well suited for calculating the electronic structures of large systems (up to several thousand atoms) or for simulating dynamics over a large time interval. DFTB calculation</w:t>
      </w:r>
      <w:r w:rsidR="00112AD4">
        <w:rPr>
          <w:color w:val="000000" w:themeColor="text1"/>
          <w:sz w:val="28"/>
          <w:szCs w:val="28"/>
          <w:lang w:val="en-US"/>
        </w:rPr>
        <w:t>s</w:t>
      </w:r>
      <w:r w:rsidR="00112AD4" w:rsidRPr="00112AD4">
        <w:rPr>
          <w:color w:val="000000" w:themeColor="text1"/>
          <w:sz w:val="28"/>
          <w:szCs w:val="28"/>
          <w:lang w:val="en-US"/>
        </w:rPr>
        <w:t xml:space="preserve"> w</w:t>
      </w:r>
      <w:r w:rsidR="00112AD4">
        <w:rPr>
          <w:color w:val="000000" w:themeColor="text1"/>
          <w:sz w:val="28"/>
          <w:szCs w:val="28"/>
          <w:lang w:val="en-US"/>
        </w:rPr>
        <w:t>ere</w:t>
      </w:r>
      <w:r w:rsidR="00112AD4" w:rsidRPr="00112AD4">
        <w:rPr>
          <w:color w:val="000000" w:themeColor="text1"/>
          <w:sz w:val="28"/>
          <w:szCs w:val="28"/>
          <w:lang w:val="en-US"/>
        </w:rPr>
        <w:t xml:space="preserve"> performed in the deMon </w:t>
      </w:r>
      <w:r w:rsidR="00112AD4">
        <w:rPr>
          <w:color w:val="000000" w:themeColor="text1"/>
          <w:sz w:val="28"/>
          <w:szCs w:val="28"/>
          <w:lang w:val="en-US"/>
        </w:rPr>
        <w:t>program</w:t>
      </w:r>
      <w:r w:rsidR="00112AD4" w:rsidRPr="00112AD4">
        <w:rPr>
          <w:color w:val="000000" w:themeColor="text1"/>
          <w:sz w:val="28"/>
          <w:szCs w:val="28"/>
          <w:lang w:val="en-US"/>
        </w:rPr>
        <w:t xml:space="preserve"> package. For each cluster, the Mulliken charge distribution was calculated, on the basis of which the dipole moment was calculated.</w:t>
      </w:r>
      <w:r w:rsidR="00112AD4">
        <w:rPr>
          <w:color w:val="000000" w:themeColor="text1"/>
          <w:sz w:val="28"/>
          <w:szCs w:val="28"/>
          <w:lang w:val="en-US"/>
        </w:rPr>
        <w:t xml:space="preserve"> </w:t>
      </w:r>
      <w:r w:rsidR="00112AD4" w:rsidRPr="00112AD4">
        <w:rPr>
          <w:color w:val="000000" w:themeColor="text1"/>
          <w:sz w:val="28"/>
          <w:szCs w:val="28"/>
          <w:lang w:val="en-US"/>
        </w:rPr>
        <w:t xml:space="preserve">The cluster charge in all calculations was determined by the following formula q = 2 × (g-j) - k for a cluster with the general formula </w:t>
      </w:r>
      <w:r w:rsidR="00112AD4" w:rsidRPr="00672D97">
        <w:rPr>
          <w:color w:val="000000" w:themeColor="text1"/>
          <w:sz w:val="28"/>
          <w:szCs w:val="28"/>
        </w:rPr>
        <w:t>[Cd</w:t>
      </w:r>
      <w:r w:rsidR="00112AD4" w:rsidRPr="00672D97">
        <w:rPr>
          <w:color w:val="000000" w:themeColor="text1"/>
          <w:sz w:val="28"/>
          <w:szCs w:val="28"/>
          <w:vertAlign w:val="subscript"/>
        </w:rPr>
        <w:t>g</w:t>
      </w:r>
      <w:r w:rsidR="00112AD4" w:rsidRPr="00672D97">
        <w:rPr>
          <w:color w:val="000000" w:themeColor="text1"/>
          <w:sz w:val="28"/>
          <w:szCs w:val="28"/>
        </w:rPr>
        <w:t>S</w:t>
      </w:r>
      <w:r w:rsidR="00112AD4" w:rsidRPr="00672D97">
        <w:rPr>
          <w:color w:val="000000" w:themeColor="text1"/>
          <w:sz w:val="28"/>
          <w:szCs w:val="28"/>
          <w:vertAlign w:val="subscript"/>
        </w:rPr>
        <w:t>j</w:t>
      </w:r>
      <w:r w:rsidR="00112AD4" w:rsidRPr="00672D97">
        <w:rPr>
          <w:color w:val="000000" w:themeColor="text1"/>
          <w:sz w:val="28"/>
          <w:szCs w:val="28"/>
        </w:rPr>
        <w:t>(</w:t>
      </w:r>
      <w:r w:rsidR="00112AD4" w:rsidRPr="00672D97">
        <w:rPr>
          <w:color w:val="000000" w:themeColor="text1"/>
          <w:sz w:val="28"/>
          <w:szCs w:val="28"/>
          <w:lang w:val="en-US"/>
        </w:rPr>
        <w:t>SH</w:t>
      </w:r>
      <w:r w:rsidR="00112AD4" w:rsidRPr="00672D97">
        <w:rPr>
          <w:color w:val="000000" w:themeColor="text1"/>
          <w:sz w:val="28"/>
          <w:szCs w:val="28"/>
        </w:rPr>
        <w:t>)</w:t>
      </w:r>
      <w:r w:rsidR="00112AD4" w:rsidRPr="00672D97">
        <w:rPr>
          <w:color w:val="000000" w:themeColor="text1"/>
          <w:sz w:val="28"/>
          <w:szCs w:val="28"/>
          <w:vertAlign w:val="subscript"/>
        </w:rPr>
        <w:t>k</w:t>
      </w:r>
      <w:r w:rsidR="00112AD4" w:rsidRPr="00672D97">
        <w:rPr>
          <w:color w:val="000000" w:themeColor="text1"/>
          <w:sz w:val="28"/>
          <w:szCs w:val="28"/>
        </w:rPr>
        <w:t>]</w:t>
      </w:r>
      <w:r w:rsidR="00112AD4" w:rsidRPr="00672D97">
        <w:rPr>
          <w:color w:val="000000" w:themeColor="text1"/>
          <w:sz w:val="28"/>
          <w:szCs w:val="28"/>
          <w:vertAlign w:val="superscript"/>
          <w:lang w:val="en-US"/>
        </w:rPr>
        <w:t>q</w:t>
      </w:r>
      <w:r w:rsidR="00112AD4" w:rsidRPr="00672D97">
        <w:rPr>
          <w:color w:val="000000" w:themeColor="text1"/>
          <w:sz w:val="28"/>
          <w:szCs w:val="28"/>
        </w:rPr>
        <w:t>.</w:t>
      </w:r>
    </w:p>
    <w:p w:rsidR="00112AD4" w:rsidRDefault="0038509B" w:rsidP="00F52B23">
      <w:pPr>
        <w:ind w:firstLine="709"/>
        <w:jc w:val="both"/>
        <w:rPr>
          <w:color w:val="000000" w:themeColor="text1"/>
          <w:sz w:val="28"/>
          <w:szCs w:val="28"/>
          <w:lang w:val="en-US"/>
        </w:rPr>
      </w:pPr>
      <w:r w:rsidRPr="0038509B">
        <w:rPr>
          <w:color w:val="000000" w:themeColor="text1"/>
          <w:sz w:val="28"/>
          <w:szCs w:val="28"/>
          <w:lang w:val="en-US"/>
        </w:rPr>
        <w:t xml:space="preserve">After determining the direction and magnitude of the dipole moment, a model of the aggregated dimer of the cluster in the direction of the dipole moment was constructed in order to minimize the dipole moment of the dimer. Thus, two variants of the dimer </w:t>
      </w:r>
      <w:r w:rsidRPr="00672D97">
        <w:rPr>
          <w:sz w:val="28"/>
          <w:szCs w:val="28"/>
        </w:rPr>
        <w:t>[</w:t>
      </w:r>
      <w:r w:rsidRPr="00672D97">
        <w:rPr>
          <w:sz w:val="28"/>
          <w:szCs w:val="28"/>
          <w:lang w:val="en-US"/>
        </w:rPr>
        <w:t>Cd</w:t>
      </w:r>
      <w:r w:rsidRPr="00672D97">
        <w:rPr>
          <w:sz w:val="28"/>
          <w:szCs w:val="28"/>
          <w:vertAlign w:val="subscript"/>
        </w:rPr>
        <w:t>8</w:t>
      </w:r>
      <w:r w:rsidRPr="00672D97">
        <w:rPr>
          <w:sz w:val="28"/>
          <w:szCs w:val="28"/>
          <w:lang w:val="en-US"/>
        </w:rPr>
        <w:t>S</w:t>
      </w:r>
      <w:r w:rsidRPr="00672D97">
        <w:rPr>
          <w:sz w:val="28"/>
          <w:szCs w:val="28"/>
          <w:vertAlign w:val="subscript"/>
        </w:rPr>
        <w:t>3</w:t>
      </w:r>
      <w:r w:rsidRPr="00672D97">
        <w:rPr>
          <w:sz w:val="28"/>
          <w:szCs w:val="28"/>
          <w:lang w:val="en-US"/>
        </w:rPr>
        <w:t>SH</w:t>
      </w:r>
      <w:r w:rsidRPr="00672D97">
        <w:rPr>
          <w:sz w:val="28"/>
          <w:szCs w:val="28"/>
          <w:vertAlign w:val="subscript"/>
        </w:rPr>
        <w:t>12</w:t>
      </w:r>
      <w:r w:rsidRPr="00672D97">
        <w:rPr>
          <w:sz w:val="28"/>
          <w:szCs w:val="28"/>
        </w:rPr>
        <w:t>]</w:t>
      </w:r>
      <w:r w:rsidRPr="00672D97">
        <w:rPr>
          <w:sz w:val="28"/>
          <w:szCs w:val="28"/>
          <w:vertAlign w:val="superscript"/>
        </w:rPr>
        <w:t>2-</w:t>
      </w:r>
      <w:r w:rsidRPr="0038509B">
        <w:rPr>
          <w:color w:val="000000" w:themeColor="text1"/>
          <w:sz w:val="28"/>
          <w:szCs w:val="28"/>
          <w:lang w:val="en-US"/>
        </w:rPr>
        <w:t xml:space="preserve"> and </w:t>
      </w:r>
      <w:r w:rsidRPr="00672D97">
        <w:rPr>
          <w:color w:val="000000"/>
          <w:sz w:val="28"/>
          <w:szCs w:val="28"/>
        </w:rPr>
        <w:t>[</w:t>
      </w:r>
      <w:r w:rsidRPr="00672D97">
        <w:rPr>
          <w:color w:val="000000"/>
          <w:sz w:val="28"/>
          <w:szCs w:val="28"/>
          <w:lang w:val="en-US"/>
        </w:rPr>
        <w:t>Cd</w:t>
      </w:r>
      <w:r w:rsidRPr="00672D97">
        <w:rPr>
          <w:color w:val="000000"/>
          <w:sz w:val="28"/>
          <w:szCs w:val="28"/>
          <w:vertAlign w:val="subscript"/>
        </w:rPr>
        <w:t>8</w:t>
      </w:r>
      <w:r w:rsidRPr="00672D97">
        <w:rPr>
          <w:color w:val="000000"/>
          <w:sz w:val="28"/>
          <w:szCs w:val="28"/>
          <w:lang w:val="en-US"/>
        </w:rPr>
        <w:t>S</w:t>
      </w:r>
      <w:r w:rsidRPr="00672D97">
        <w:rPr>
          <w:color w:val="000000"/>
          <w:sz w:val="28"/>
          <w:szCs w:val="28"/>
          <w:vertAlign w:val="subscript"/>
        </w:rPr>
        <w:t>2</w:t>
      </w:r>
      <w:r w:rsidRPr="00672D97">
        <w:rPr>
          <w:color w:val="000000"/>
          <w:sz w:val="28"/>
          <w:szCs w:val="28"/>
          <w:lang w:val="en-US"/>
        </w:rPr>
        <w:t>SH</w:t>
      </w:r>
      <w:r w:rsidRPr="00672D97">
        <w:rPr>
          <w:color w:val="000000"/>
          <w:sz w:val="28"/>
          <w:szCs w:val="28"/>
          <w:vertAlign w:val="subscript"/>
        </w:rPr>
        <w:t>12</w:t>
      </w:r>
      <w:r w:rsidRPr="00672D97">
        <w:rPr>
          <w:color w:val="000000"/>
          <w:sz w:val="28"/>
          <w:szCs w:val="28"/>
        </w:rPr>
        <w:t>]</w:t>
      </w:r>
      <w:r w:rsidRPr="0038509B">
        <w:rPr>
          <w:color w:val="000000" w:themeColor="text1"/>
          <w:sz w:val="28"/>
          <w:szCs w:val="28"/>
          <w:lang w:val="en-US"/>
        </w:rPr>
        <w:t xml:space="preserve"> were obtained, the structures of which were optimized (Figure 15). In the first version, an additional sulfur atom was used as a bridge to form a bond along the direction of the dipole moment vector. For both variants of dimers, the energies of the first electronic transitions and dipole moments were calculated. Calculation data for electronic spectra and dipole moments are presented in Table 10.</w:t>
      </w:r>
    </w:p>
    <w:p w:rsidR="001608DE" w:rsidRDefault="001608DE" w:rsidP="00717802">
      <w:pPr>
        <w:ind w:firstLine="567"/>
        <w:jc w:val="both"/>
        <w:rPr>
          <w:color w:val="000000" w:themeColor="text1"/>
          <w:sz w:val="28"/>
          <w:szCs w:val="28"/>
          <w:lang w:val="en-US"/>
        </w:rPr>
      </w:pPr>
    </w:p>
    <w:p w:rsidR="001608DE" w:rsidRDefault="001608DE" w:rsidP="001608DE">
      <w:pPr>
        <w:jc w:val="center"/>
      </w:pPr>
      <w:r>
        <w:rPr>
          <w:noProof/>
          <w:lang w:val="ru-RU" w:eastAsia="ru-RU"/>
        </w:rPr>
        <w:drawing>
          <wp:inline distT="0" distB="0" distL="0" distR="0">
            <wp:extent cx="4455648" cy="3306726"/>
            <wp:effectExtent l="19050" t="0" r="2052" b="0"/>
            <wp:docPr id="4" name="Рисунок 3" descr="Рисунок 21-ан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анг.png"/>
                    <pic:cNvPicPr/>
                  </pic:nvPicPr>
                  <pic:blipFill>
                    <a:blip r:embed="rId24" cstate="print"/>
                    <a:stretch>
                      <a:fillRect/>
                    </a:stretch>
                  </pic:blipFill>
                  <pic:spPr>
                    <a:xfrm>
                      <a:off x="0" y="0"/>
                      <a:ext cx="4462692" cy="3311954"/>
                    </a:xfrm>
                    <a:prstGeom prst="rect">
                      <a:avLst/>
                    </a:prstGeom>
                  </pic:spPr>
                </pic:pic>
              </a:graphicData>
            </a:graphic>
          </wp:inline>
        </w:drawing>
      </w:r>
    </w:p>
    <w:p w:rsidR="00A81E47" w:rsidRPr="003D3128" w:rsidRDefault="00A81E47" w:rsidP="00A81E47">
      <w:pPr>
        <w:jc w:val="center"/>
        <w:rPr>
          <w:sz w:val="28"/>
          <w:szCs w:val="28"/>
          <w:lang w:val="en-US"/>
        </w:rPr>
      </w:pPr>
      <w:r w:rsidRPr="003D3128">
        <w:rPr>
          <w:color w:val="000000" w:themeColor="text1"/>
          <w:sz w:val="28"/>
          <w:szCs w:val="28"/>
        </w:rPr>
        <w:t>а)</w:t>
      </w:r>
      <w:r w:rsidRPr="003D3128">
        <w:rPr>
          <w:color w:val="000000" w:themeColor="text1"/>
          <w:sz w:val="28"/>
          <w:szCs w:val="28"/>
          <w:lang w:val="en-US"/>
        </w:rPr>
        <w:t xml:space="preserve"> –</w:t>
      </w:r>
      <w:r w:rsidRPr="003D3128">
        <w:rPr>
          <w:color w:val="000000" w:themeColor="text1"/>
          <w:sz w:val="28"/>
          <w:szCs w:val="28"/>
        </w:rPr>
        <w:t xml:space="preserve"> </w:t>
      </w:r>
      <w:r w:rsidRPr="003D3128">
        <w:rPr>
          <w:sz w:val="28"/>
          <w:szCs w:val="28"/>
          <w:lang w:val="en-US"/>
        </w:rPr>
        <w:t xml:space="preserve">structure </w:t>
      </w:r>
      <w:r w:rsidRPr="003D3128">
        <w:rPr>
          <w:sz w:val="28"/>
          <w:szCs w:val="28"/>
        </w:rPr>
        <w:t>[</w:t>
      </w:r>
      <w:r w:rsidRPr="003D3128">
        <w:rPr>
          <w:sz w:val="28"/>
          <w:szCs w:val="28"/>
          <w:lang w:val="en-US"/>
        </w:rPr>
        <w:t>Cd</w:t>
      </w:r>
      <w:r w:rsidRPr="003D3128">
        <w:rPr>
          <w:sz w:val="28"/>
          <w:szCs w:val="28"/>
          <w:vertAlign w:val="subscript"/>
        </w:rPr>
        <w:t>4</w:t>
      </w:r>
      <w:r w:rsidRPr="003D3128">
        <w:rPr>
          <w:sz w:val="28"/>
          <w:szCs w:val="28"/>
          <w:lang w:val="en-US"/>
        </w:rPr>
        <w:t>S</w:t>
      </w:r>
      <w:r w:rsidRPr="003D3128">
        <w:rPr>
          <w:sz w:val="28"/>
          <w:szCs w:val="28"/>
          <w:vertAlign w:val="subscript"/>
        </w:rPr>
        <w:t>1</w:t>
      </w:r>
      <w:r w:rsidRPr="003D3128">
        <w:rPr>
          <w:sz w:val="28"/>
          <w:szCs w:val="28"/>
          <w:lang w:val="en-US"/>
        </w:rPr>
        <w:t>SH</w:t>
      </w:r>
      <w:r w:rsidRPr="003D3128">
        <w:rPr>
          <w:sz w:val="28"/>
          <w:szCs w:val="28"/>
          <w:vertAlign w:val="subscript"/>
        </w:rPr>
        <w:t>6</w:t>
      </w:r>
      <w:r w:rsidRPr="003D3128">
        <w:rPr>
          <w:sz w:val="28"/>
          <w:szCs w:val="28"/>
        </w:rPr>
        <w:t>]</w:t>
      </w:r>
      <w:r w:rsidRPr="003D3128">
        <w:rPr>
          <w:color w:val="000000" w:themeColor="text1"/>
          <w:sz w:val="28"/>
          <w:szCs w:val="28"/>
          <w:lang w:val="en-US"/>
        </w:rPr>
        <w:t>; b</w:t>
      </w:r>
      <w:r w:rsidRPr="003D3128">
        <w:rPr>
          <w:color w:val="000000" w:themeColor="text1"/>
          <w:sz w:val="28"/>
          <w:szCs w:val="28"/>
        </w:rPr>
        <w:t>)</w:t>
      </w:r>
      <w:r w:rsidRPr="003D3128">
        <w:rPr>
          <w:color w:val="000000" w:themeColor="text1"/>
          <w:sz w:val="28"/>
          <w:szCs w:val="28"/>
          <w:lang w:val="en-US"/>
        </w:rPr>
        <w:t xml:space="preserve"> – </w:t>
      </w:r>
      <w:r w:rsidRPr="003D3128">
        <w:rPr>
          <w:sz w:val="28"/>
          <w:szCs w:val="28"/>
          <w:lang w:val="en-US"/>
        </w:rPr>
        <w:t xml:space="preserve">structure </w:t>
      </w:r>
      <w:r w:rsidRPr="003D3128">
        <w:rPr>
          <w:sz w:val="28"/>
          <w:szCs w:val="28"/>
        </w:rPr>
        <w:t>[</w:t>
      </w:r>
      <w:r w:rsidRPr="003D3128">
        <w:rPr>
          <w:sz w:val="28"/>
          <w:szCs w:val="28"/>
          <w:lang w:val="en-US"/>
        </w:rPr>
        <w:t>Cd</w:t>
      </w:r>
      <w:r w:rsidRPr="003D3128">
        <w:rPr>
          <w:sz w:val="28"/>
          <w:szCs w:val="28"/>
          <w:vertAlign w:val="subscript"/>
        </w:rPr>
        <w:t>8</w:t>
      </w:r>
      <w:r w:rsidRPr="003D3128">
        <w:rPr>
          <w:sz w:val="28"/>
          <w:szCs w:val="28"/>
          <w:lang w:val="en-US"/>
        </w:rPr>
        <w:t>S</w:t>
      </w:r>
      <w:r w:rsidRPr="003D3128">
        <w:rPr>
          <w:sz w:val="28"/>
          <w:szCs w:val="28"/>
          <w:vertAlign w:val="subscript"/>
        </w:rPr>
        <w:t>3</w:t>
      </w:r>
      <w:r w:rsidRPr="003D3128">
        <w:rPr>
          <w:sz w:val="28"/>
          <w:szCs w:val="28"/>
          <w:lang w:val="en-US"/>
        </w:rPr>
        <w:t>SH</w:t>
      </w:r>
      <w:r w:rsidRPr="003D3128">
        <w:rPr>
          <w:sz w:val="28"/>
          <w:szCs w:val="28"/>
          <w:vertAlign w:val="subscript"/>
        </w:rPr>
        <w:t>12</w:t>
      </w:r>
      <w:r w:rsidRPr="003D3128">
        <w:rPr>
          <w:sz w:val="28"/>
          <w:szCs w:val="28"/>
        </w:rPr>
        <w:t>]</w:t>
      </w:r>
      <w:r w:rsidRPr="003D3128">
        <w:rPr>
          <w:sz w:val="28"/>
          <w:szCs w:val="28"/>
          <w:vertAlign w:val="superscript"/>
        </w:rPr>
        <w:t>2-</w:t>
      </w:r>
      <w:r w:rsidRPr="003D3128">
        <w:rPr>
          <w:sz w:val="28"/>
          <w:szCs w:val="28"/>
          <w:lang w:val="en-US"/>
        </w:rPr>
        <w:t xml:space="preserve">; </w:t>
      </w:r>
    </w:p>
    <w:p w:rsidR="00A81E47" w:rsidRPr="003D3128" w:rsidRDefault="00A81E47" w:rsidP="00A81E47">
      <w:pPr>
        <w:jc w:val="center"/>
        <w:rPr>
          <w:lang w:val="en-US"/>
        </w:rPr>
      </w:pPr>
      <w:r w:rsidRPr="003D3128">
        <w:rPr>
          <w:sz w:val="28"/>
          <w:szCs w:val="28"/>
          <w:lang w:val="en-US"/>
        </w:rPr>
        <w:t xml:space="preserve">c) – structure </w:t>
      </w:r>
      <w:r w:rsidRPr="003D3128">
        <w:rPr>
          <w:color w:val="000000"/>
          <w:sz w:val="28"/>
          <w:szCs w:val="28"/>
        </w:rPr>
        <w:t>[</w:t>
      </w:r>
      <w:r w:rsidRPr="003D3128">
        <w:rPr>
          <w:color w:val="000000"/>
          <w:sz w:val="28"/>
          <w:szCs w:val="28"/>
          <w:lang w:val="en-US"/>
        </w:rPr>
        <w:t>Cd</w:t>
      </w:r>
      <w:r w:rsidRPr="003D3128">
        <w:rPr>
          <w:color w:val="000000"/>
          <w:sz w:val="28"/>
          <w:szCs w:val="28"/>
          <w:vertAlign w:val="subscript"/>
        </w:rPr>
        <w:t>8</w:t>
      </w:r>
      <w:r w:rsidRPr="003D3128">
        <w:rPr>
          <w:color w:val="000000"/>
          <w:sz w:val="28"/>
          <w:szCs w:val="28"/>
          <w:lang w:val="en-US"/>
        </w:rPr>
        <w:t>S</w:t>
      </w:r>
      <w:r w:rsidRPr="003D3128">
        <w:rPr>
          <w:color w:val="000000"/>
          <w:sz w:val="28"/>
          <w:szCs w:val="28"/>
          <w:vertAlign w:val="subscript"/>
        </w:rPr>
        <w:t>2</w:t>
      </w:r>
      <w:r w:rsidRPr="003D3128">
        <w:rPr>
          <w:color w:val="000000"/>
          <w:sz w:val="28"/>
          <w:szCs w:val="28"/>
          <w:lang w:val="en-US"/>
        </w:rPr>
        <w:t>SH</w:t>
      </w:r>
      <w:r w:rsidRPr="003D3128">
        <w:rPr>
          <w:color w:val="000000"/>
          <w:sz w:val="28"/>
          <w:szCs w:val="28"/>
          <w:vertAlign w:val="subscript"/>
        </w:rPr>
        <w:t>12</w:t>
      </w:r>
      <w:r w:rsidRPr="003D3128">
        <w:rPr>
          <w:color w:val="000000"/>
          <w:sz w:val="28"/>
          <w:szCs w:val="28"/>
        </w:rPr>
        <w:t>]</w:t>
      </w:r>
    </w:p>
    <w:p w:rsidR="001608DE" w:rsidRPr="001608DE" w:rsidRDefault="001608DE" w:rsidP="00937991">
      <w:pPr>
        <w:jc w:val="center"/>
        <w:rPr>
          <w:sz w:val="28"/>
          <w:szCs w:val="28"/>
          <w:lang w:val="en-US"/>
        </w:rPr>
      </w:pPr>
      <w:r w:rsidRPr="003D3128">
        <w:rPr>
          <w:sz w:val="28"/>
          <w:szCs w:val="28"/>
          <w:lang w:val="en-US"/>
        </w:rPr>
        <w:t>Figure 15 – Optimized structures and their dipole moments</w:t>
      </w:r>
    </w:p>
    <w:p w:rsidR="00112AD4" w:rsidRDefault="00112AD4" w:rsidP="00717802">
      <w:pPr>
        <w:ind w:firstLine="567"/>
        <w:jc w:val="both"/>
        <w:rPr>
          <w:color w:val="000000" w:themeColor="text1"/>
          <w:sz w:val="28"/>
          <w:szCs w:val="28"/>
          <w:lang w:val="en-US"/>
        </w:rPr>
      </w:pPr>
    </w:p>
    <w:p w:rsidR="001638EC" w:rsidRDefault="001638EC" w:rsidP="00717802">
      <w:pPr>
        <w:ind w:firstLine="567"/>
        <w:jc w:val="both"/>
        <w:rPr>
          <w:color w:val="000000" w:themeColor="text1"/>
          <w:sz w:val="28"/>
          <w:szCs w:val="28"/>
          <w:lang w:val="en-US"/>
        </w:rPr>
      </w:pPr>
    </w:p>
    <w:p w:rsidR="001638EC" w:rsidRDefault="001638EC" w:rsidP="00717802">
      <w:pPr>
        <w:ind w:firstLine="567"/>
        <w:jc w:val="both"/>
        <w:rPr>
          <w:color w:val="000000" w:themeColor="text1"/>
          <w:sz w:val="28"/>
          <w:szCs w:val="28"/>
          <w:lang w:val="en-US"/>
        </w:rPr>
      </w:pPr>
    </w:p>
    <w:p w:rsidR="00344970" w:rsidRPr="001638EC" w:rsidRDefault="00344970" w:rsidP="00344970">
      <w:pPr>
        <w:jc w:val="both"/>
        <w:rPr>
          <w:sz w:val="28"/>
          <w:szCs w:val="28"/>
          <w:lang w:val="en-US"/>
        </w:rPr>
      </w:pPr>
      <w:r w:rsidRPr="001638EC">
        <w:rPr>
          <w:bCs/>
          <w:color w:val="000000" w:themeColor="text1"/>
          <w:sz w:val="28"/>
          <w:szCs w:val="28"/>
          <w:lang w:val="en-US"/>
        </w:rPr>
        <w:lastRenderedPageBreak/>
        <w:t xml:space="preserve">Table 10 – Calculated </w:t>
      </w:r>
      <w:r w:rsidRPr="001638EC">
        <w:rPr>
          <w:sz w:val="28"/>
          <w:szCs w:val="28"/>
          <w:lang w:val="en-US"/>
        </w:rPr>
        <w:t xml:space="preserve">energies of the first </w:t>
      </w:r>
      <w:r w:rsidRPr="007C08F0">
        <w:rPr>
          <w:sz w:val="28"/>
          <w:szCs w:val="28"/>
          <w:lang w:val="en-US"/>
        </w:rPr>
        <w:t xml:space="preserve">transitions </w:t>
      </w:r>
      <w:r w:rsidR="00F52B23" w:rsidRPr="007C08F0">
        <w:rPr>
          <w:sz w:val="28"/>
          <w:szCs w:val="28"/>
        </w:rPr>
        <w:t>E</w:t>
      </w:r>
      <w:r w:rsidRPr="007C08F0">
        <w:rPr>
          <w:sz w:val="28"/>
          <w:szCs w:val="28"/>
          <w:vertAlign w:val="subscript"/>
          <w:lang w:val="en-US"/>
        </w:rPr>
        <w:t>1</w:t>
      </w:r>
      <w:r w:rsidRPr="007C08F0">
        <w:rPr>
          <w:sz w:val="28"/>
          <w:szCs w:val="28"/>
          <w:lang w:val="en-US"/>
        </w:rPr>
        <w:t>,</w:t>
      </w:r>
      <w:r w:rsidRPr="001638EC">
        <w:rPr>
          <w:sz w:val="28"/>
          <w:szCs w:val="28"/>
          <w:lang w:val="en-US"/>
        </w:rPr>
        <w:t xml:space="preserve"> their oscillator strength </w:t>
      </w:r>
      <w:r w:rsidRPr="001638EC">
        <w:rPr>
          <w:iCs/>
          <w:sz w:val="28"/>
          <w:szCs w:val="28"/>
          <w:lang w:val="en-US"/>
        </w:rPr>
        <w:t xml:space="preserve">f </w:t>
      </w:r>
      <w:r w:rsidRPr="001638EC">
        <w:rPr>
          <w:sz w:val="28"/>
          <w:szCs w:val="28"/>
          <w:lang w:val="en-US"/>
        </w:rPr>
        <w:t xml:space="preserve">and dipole moments </w:t>
      </w:r>
      <w:r w:rsidRPr="001638EC">
        <w:rPr>
          <w:sz w:val="28"/>
          <w:szCs w:val="28"/>
        </w:rPr>
        <w:t>μ</w:t>
      </w:r>
      <w:r w:rsidRPr="001638EC">
        <w:rPr>
          <w:bCs/>
          <w:color w:val="000000" w:themeColor="text1"/>
          <w:sz w:val="28"/>
          <w:szCs w:val="28"/>
          <w:lang w:val="en-US"/>
        </w:rPr>
        <w:t xml:space="preserve"> for the </w:t>
      </w:r>
      <w:r w:rsidRPr="001638EC">
        <w:rPr>
          <w:sz w:val="28"/>
          <w:szCs w:val="28"/>
          <w:lang w:val="en-US"/>
        </w:rPr>
        <w:t>[Cd</w:t>
      </w:r>
      <w:r w:rsidRPr="001638EC">
        <w:rPr>
          <w:sz w:val="28"/>
          <w:szCs w:val="28"/>
          <w:vertAlign w:val="subscript"/>
          <w:lang w:val="en-US"/>
        </w:rPr>
        <w:t>4</w:t>
      </w:r>
      <w:r w:rsidRPr="001638EC">
        <w:rPr>
          <w:sz w:val="28"/>
          <w:szCs w:val="28"/>
          <w:lang w:val="en-US"/>
        </w:rPr>
        <w:t>S</w:t>
      </w:r>
      <w:r w:rsidRPr="001638EC">
        <w:rPr>
          <w:sz w:val="28"/>
          <w:szCs w:val="28"/>
          <w:vertAlign w:val="subscript"/>
          <w:lang w:val="en-US"/>
        </w:rPr>
        <w:t>1</w:t>
      </w:r>
      <w:r w:rsidRPr="001638EC">
        <w:rPr>
          <w:sz w:val="28"/>
          <w:szCs w:val="28"/>
          <w:lang w:val="en-US"/>
        </w:rPr>
        <w:t>SH</w:t>
      </w:r>
      <w:r w:rsidRPr="001638EC">
        <w:rPr>
          <w:sz w:val="28"/>
          <w:szCs w:val="28"/>
          <w:vertAlign w:val="subscript"/>
          <w:lang w:val="en-US"/>
        </w:rPr>
        <w:t>6</w:t>
      </w:r>
      <w:r w:rsidRPr="001638EC">
        <w:rPr>
          <w:sz w:val="28"/>
          <w:szCs w:val="28"/>
          <w:lang w:val="en-US"/>
        </w:rPr>
        <w:t>], [Cd</w:t>
      </w:r>
      <w:r w:rsidRPr="001638EC">
        <w:rPr>
          <w:sz w:val="28"/>
          <w:szCs w:val="28"/>
          <w:vertAlign w:val="subscript"/>
          <w:lang w:val="en-US"/>
        </w:rPr>
        <w:t>8</w:t>
      </w:r>
      <w:r w:rsidRPr="001638EC">
        <w:rPr>
          <w:sz w:val="28"/>
          <w:szCs w:val="28"/>
          <w:lang w:val="en-US"/>
        </w:rPr>
        <w:t>S</w:t>
      </w:r>
      <w:r w:rsidRPr="001638EC">
        <w:rPr>
          <w:sz w:val="28"/>
          <w:szCs w:val="28"/>
          <w:vertAlign w:val="subscript"/>
          <w:lang w:val="en-US"/>
        </w:rPr>
        <w:t>3</w:t>
      </w:r>
      <w:r w:rsidRPr="001638EC">
        <w:rPr>
          <w:sz w:val="28"/>
          <w:szCs w:val="28"/>
          <w:lang w:val="en-US"/>
        </w:rPr>
        <w:t>SH</w:t>
      </w:r>
      <w:r w:rsidRPr="001638EC">
        <w:rPr>
          <w:sz w:val="28"/>
          <w:szCs w:val="28"/>
          <w:vertAlign w:val="subscript"/>
          <w:lang w:val="en-US"/>
        </w:rPr>
        <w:t>12</w:t>
      </w:r>
      <w:r w:rsidRPr="001638EC">
        <w:rPr>
          <w:sz w:val="28"/>
          <w:szCs w:val="28"/>
          <w:lang w:val="en-US"/>
        </w:rPr>
        <w:t>]</w:t>
      </w:r>
      <w:r w:rsidRPr="001638EC">
        <w:rPr>
          <w:sz w:val="28"/>
          <w:szCs w:val="28"/>
          <w:vertAlign w:val="superscript"/>
          <w:lang w:val="en-US"/>
        </w:rPr>
        <w:t>2-</w:t>
      </w:r>
      <w:r w:rsidRPr="001638EC">
        <w:rPr>
          <w:sz w:val="28"/>
          <w:szCs w:val="28"/>
          <w:lang w:val="en-US"/>
        </w:rPr>
        <w:t xml:space="preserve">, </w:t>
      </w:r>
      <w:r w:rsidRPr="001638EC">
        <w:rPr>
          <w:color w:val="000000"/>
          <w:sz w:val="28"/>
          <w:szCs w:val="28"/>
          <w:lang w:val="en-US"/>
        </w:rPr>
        <w:t>[Cd</w:t>
      </w:r>
      <w:r w:rsidRPr="001638EC">
        <w:rPr>
          <w:color w:val="000000"/>
          <w:sz w:val="28"/>
          <w:szCs w:val="28"/>
          <w:vertAlign w:val="subscript"/>
          <w:lang w:val="en-US"/>
        </w:rPr>
        <w:t>8</w:t>
      </w:r>
      <w:r w:rsidRPr="001638EC">
        <w:rPr>
          <w:color w:val="000000"/>
          <w:sz w:val="28"/>
          <w:szCs w:val="28"/>
          <w:lang w:val="en-US"/>
        </w:rPr>
        <w:t>S</w:t>
      </w:r>
      <w:r w:rsidRPr="001638EC">
        <w:rPr>
          <w:color w:val="000000"/>
          <w:sz w:val="28"/>
          <w:szCs w:val="28"/>
          <w:vertAlign w:val="subscript"/>
          <w:lang w:val="en-US"/>
        </w:rPr>
        <w:t>2</w:t>
      </w:r>
      <w:r w:rsidRPr="001638EC">
        <w:rPr>
          <w:color w:val="000000"/>
          <w:sz w:val="28"/>
          <w:szCs w:val="28"/>
          <w:lang w:val="en-US"/>
        </w:rPr>
        <w:t>SH</w:t>
      </w:r>
      <w:r w:rsidRPr="001638EC">
        <w:rPr>
          <w:color w:val="000000"/>
          <w:sz w:val="28"/>
          <w:szCs w:val="28"/>
          <w:vertAlign w:val="subscript"/>
          <w:lang w:val="en-US"/>
        </w:rPr>
        <w:t>12</w:t>
      </w:r>
      <w:r w:rsidRPr="001638EC">
        <w:rPr>
          <w:color w:val="000000"/>
          <w:sz w:val="28"/>
          <w:szCs w:val="28"/>
          <w:lang w:val="en-US"/>
        </w:rPr>
        <w:t>]</w:t>
      </w:r>
      <w:r w:rsidRPr="001638EC">
        <w:rPr>
          <w:bCs/>
          <w:color w:val="000000" w:themeColor="text1"/>
          <w:sz w:val="28"/>
          <w:szCs w:val="28"/>
          <w:lang w:val="en-US"/>
        </w:rPr>
        <w:t xml:space="preserve"> clusters</w:t>
      </w:r>
    </w:p>
    <w:tbl>
      <w:tblPr>
        <w:tblStyle w:val="af"/>
        <w:tblW w:w="0" w:type="auto"/>
        <w:tblInd w:w="108" w:type="dxa"/>
        <w:tblLook w:val="04A0"/>
      </w:tblPr>
      <w:tblGrid>
        <w:gridCol w:w="2265"/>
        <w:gridCol w:w="2265"/>
        <w:gridCol w:w="1986"/>
        <w:gridCol w:w="2545"/>
      </w:tblGrid>
      <w:tr w:rsidR="00344970" w:rsidTr="00745EE8">
        <w:tc>
          <w:tcPr>
            <w:tcW w:w="2265" w:type="dxa"/>
          </w:tcPr>
          <w:p w:rsidR="00344970" w:rsidRPr="00845B1C" w:rsidRDefault="00344970" w:rsidP="00184AB5">
            <w:pPr>
              <w:jc w:val="center"/>
              <w:rPr>
                <w:rFonts w:cs="Times New Roman"/>
                <w:bCs/>
                <w:color w:val="000000" w:themeColor="text1"/>
                <w:szCs w:val="28"/>
              </w:rPr>
            </w:pPr>
            <w:r>
              <w:rPr>
                <w:bCs/>
                <w:color w:val="000000" w:themeColor="text1"/>
                <w:lang w:val="en-US"/>
              </w:rPr>
              <w:t>C</w:t>
            </w:r>
            <w:r w:rsidRPr="008E6429">
              <w:rPr>
                <w:bCs/>
                <w:color w:val="000000" w:themeColor="text1"/>
                <w:lang w:val="en-US"/>
              </w:rPr>
              <w:t>luster</w:t>
            </w:r>
          </w:p>
        </w:tc>
        <w:tc>
          <w:tcPr>
            <w:tcW w:w="2265" w:type="dxa"/>
          </w:tcPr>
          <w:p w:rsidR="00344970" w:rsidRPr="00845B1C" w:rsidRDefault="00F52B23" w:rsidP="00184AB5">
            <w:pPr>
              <w:jc w:val="center"/>
              <w:rPr>
                <w:rFonts w:cs="Times New Roman"/>
                <w:bCs/>
                <w:color w:val="000000" w:themeColor="text1"/>
                <w:szCs w:val="28"/>
                <w:lang w:val="en-US"/>
              </w:rPr>
            </w:pPr>
            <w:r>
              <w:rPr>
                <w:rFonts w:cs="Times New Roman"/>
                <w:color w:val="000000" w:themeColor="text1"/>
                <w:szCs w:val="28"/>
              </w:rPr>
              <w:t>E</w:t>
            </w:r>
            <w:r w:rsidR="00344970" w:rsidRPr="00845B1C">
              <w:rPr>
                <w:rFonts w:cs="Times New Roman"/>
                <w:color w:val="000000" w:themeColor="text1"/>
                <w:szCs w:val="28"/>
                <w:vertAlign w:val="subscript"/>
              </w:rPr>
              <w:t>1</w:t>
            </w:r>
            <w:r w:rsidR="00344970" w:rsidRPr="00845B1C">
              <w:rPr>
                <w:rFonts w:cs="Times New Roman"/>
                <w:color w:val="000000" w:themeColor="text1"/>
                <w:szCs w:val="28"/>
                <w:lang w:val="en-US"/>
              </w:rPr>
              <w:t xml:space="preserve"> </w:t>
            </w:r>
            <w:r w:rsidR="00344970" w:rsidRPr="00845B1C">
              <w:rPr>
                <w:rFonts w:cs="Times New Roman"/>
                <w:color w:val="000000" w:themeColor="text1"/>
                <w:szCs w:val="28"/>
              </w:rPr>
              <w:t>(</w:t>
            </w:r>
            <w:r w:rsidR="00344970">
              <w:rPr>
                <w:rFonts w:cs="Times New Roman"/>
                <w:color w:val="000000" w:themeColor="text1"/>
                <w:szCs w:val="28"/>
                <w:lang w:val="en-US"/>
              </w:rPr>
              <w:t>eV</w:t>
            </w:r>
            <w:r w:rsidR="00344970" w:rsidRPr="00845B1C">
              <w:rPr>
                <w:rFonts w:cs="Times New Roman"/>
                <w:color w:val="000000" w:themeColor="text1"/>
                <w:szCs w:val="28"/>
              </w:rPr>
              <w:t>)</w:t>
            </w:r>
          </w:p>
        </w:tc>
        <w:tc>
          <w:tcPr>
            <w:tcW w:w="1986" w:type="dxa"/>
          </w:tcPr>
          <w:p w:rsidR="00344970" w:rsidRPr="00845B1C" w:rsidRDefault="00344970" w:rsidP="00184AB5">
            <w:pPr>
              <w:jc w:val="center"/>
              <w:rPr>
                <w:rFonts w:cs="Times New Roman"/>
                <w:bCs/>
                <w:color w:val="000000" w:themeColor="text1"/>
                <w:szCs w:val="28"/>
                <w:lang w:val="en-US"/>
              </w:rPr>
            </w:pPr>
            <w:r w:rsidRPr="00845B1C">
              <w:rPr>
                <w:rFonts w:cs="Times New Roman"/>
                <w:bCs/>
                <w:color w:val="000000" w:themeColor="text1"/>
                <w:szCs w:val="28"/>
                <w:lang w:val="en-US"/>
              </w:rPr>
              <w:t>f</w:t>
            </w:r>
          </w:p>
        </w:tc>
        <w:tc>
          <w:tcPr>
            <w:tcW w:w="2545" w:type="dxa"/>
          </w:tcPr>
          <w:p w:rsidR="00344970" w:rsidRPr="00845B1C" w:rsidRDefault="00344970" w:rsidP="00184AB5">
            <w:pPr>
              <w:jc w:val="center"/>
              <w:rPr>
                <w:rFonts w:cs="Times New Roman"/>
                <w:bCs/>
                <w:color w:val="000000" w:themeColor="text1"/>
                <w:szCs w:val="28"/>
              </w:rPr>
            </w:pPr>
            <w:r w:rsidRPr="00845B1C">
              <w:rPr>
                <w:rFonts w:cs="Times New Roman"/>
                <w:bCs/>
                <w:color w:val="000000" w:themeColor="text1"/>
                <w:szCs w:val="28"/>
              </w:rPr>
              <w:t>μ (</w:t>
            </w:r>
            <w:r w:rsidRPr="008E6429">
              <w:rPr>
                <w:rFonts w:cs="Times New Roman"/>
              </w:rPr>
              <w:t>C</w:t>
            </w:r>
            <w:r w:rsidRPr="00845B1C">
              <w:rPr>
                <w:rFonts w:cs="Times New Roman"/>
                <w:color w:val="000000"/>
                <w:szCs w:val="28"/>
                <w:lang w:eastAsia="ru-RU"/>
              </w:rPr>
              <w:t>×</w:t>
            </w:r>
            <w:r w:rsidRPr="008E6429">
              <w:rPr>
                <w:rFonts w:cs="Times New Roman"/>
              </w:rPr>
              <w:t>m</w:t>
            </w:r>
            <w:r w:rsidRPr="00845B1C">
              <w:rPr>
                <w:rFonts w:cs="Times New Roman"/>
                <w:bCs/>
                <w:color w:val="000000" w:themeColor="text1"/>
                <w:szCs w:val="28"/>
              </w:rPr>
              <w:t>)</w:t>
            </w:r>
          </w:p>
        </w:tc>
      </w:tr>
      <w:tr w:rsidR="00344970" w:rsidTr="00745EE8">
        <w:tc>
          <w:tcPr>
            <w:tcW w:w="2265" w:type="dxa"/>
          </w:tcPr>
          <w:p w:rsidR="00344970" w:rsidRPr="00845B1C" w:rsidRDefault="00344970" w:rsidP="00184AB5">
            <w:pPr>
              <w:jc w:val="center"/>
              <w:rPr>
                <w:bCs/>
                <w:color w:val="000000" w:themeColor="text1"/>
                <w:szCs w:val="28"/>
              </w:rPr>
            </w:pPr>
            <w:r w:rsidRPr="00845B1C">
              <w:rPr>
                <w:rFonts w:cs="Times New Roman"/>
                <w:szCs w:val="28"/>
              </w:rPr>
              <w:t>[</w:t>
            </w:r>
            <w:r w:rsidRPr="00845B1C">
              <w:rPr>
                <w:rFonts w:cs="Times New Roman"/>
                <w:szCs w:val="28"/>
                <w:lang w:val="en-US"/>
              </w:rPr>
              <w:t>Cd</w:t>
            </w:r>
            <w:r w:rsidRPr="00845B1C">
              <w:rPr>
                <w:rFonts w:cs="Times New Roman"/>
                <w:szCs w:val="28"/>
                <w:vertAlign w:val="subscript"/>
              </w:rPr>
              <w:t>4</w:t>
            </w:r>
            <w:r w:rsidRPr="00845B1C">
              <w:rPr>
                <w:rFonts w:cs="Times New Roman"/>
                <w:szCs w:val="28"/>
                <w:lang w:val="en-US"/>
              </w:rPr>
              <w:t>S</w:t>
            </w:r>
            <w:r w:rsidRPr="00845B1C">
              <w:rPr>
                <w:rFonts w:cs="Times New Roman"/>
                <w:szCs w:val="28"/>
                <w:vertAlign w:val="subscript"/>
              </w:rPr>
              <w:t>1</w:t>
            </w:r>
            <w:r w:rsidRPr="00845B1C">
              <w:rPr>
                <w:rFonts w:cs="Times New Roman"/>
                <w:szCs w:val="28"/>
                <w:lang w:val="en-US"/>
              </w:rPr>
              <w:t>SH</w:t>
            </w:r>
            <w:r w:rsidRPr="00845B1C">
              <w:rPr>
                <w:rFonts w:cs="Times New Roman"/>
                <w:szCs w:val="28"/>
                <w:vertAlign w:val="subscript"/>
              </w:rPr>
              <w:t>6</w:t>
            </w:r>
            <w:r w:rsidRPr="00845B1C">
              <w:rPr>
                <w:rFonts w:cs="Times New Roman"/>
                <w:szCs w:val="28"/>
              </w:rPr>
              <w:t>]</w:t>
            </w:r>
          </w:p>
        </w:tc>
        <w:tc>
          <w:tcPr>
            <w:tcW w:w="2265" w:type="dxa"/>
          </w:tcPr>
          <w:p w:rsidR="00344970" w:rsidRPr="00845B1C" w:rsidRDefault="00344970" w:rsidP="00184AB5">
            <w:pPr>
              <w:jc w:val="center"/>
              <w:rPr>
                <w:bCs/>
                <w:color w:val="000000" w:themeColor="text1"/>
                <w:szCs w:val="28"/>
              </w:rPr>
            </w:pPr>
            <w:r w:rsidRPr="00845B1C">
              <w:rPr>
                <w:rFonts w:cs="Times New Roman"/>
                <w:color w:val="000000"/>
                <w:szCs w:val="28"/>
              </w:rPr>
              <w:t>2</w:t>
            </w:r>
            <w:r>
              <w:rPr>
                <w:rFonts w:cs="Times New Roman"/>
                <w:color w:val="000000"/>
                <w:szCs w:val="28"/>
              </w:rPr>
              <w:t>.</w:t>
            </w:r>
            <w:r w:rsidRPr="00845B1C">
              <w:rPr>
                <w:rFonts w:cs="Times New Roman"/>
                <w:color w:val="000000"/>
                <w:szCs w:val="28"/>
              </w:rPr>
              <w:t>827</w:t>
            </w:r>
          </w:p>
        </w:tc>
        <w:tc>
          <w:tcPr>
            <w:tcW w:w="1986" w:type="dxa"/>
          </w:tcPr>
          <w:p w:rsidR="00344970" w:rsidRPr="00845B1C" w:rsidRDefault="00344970" w:rsidP="00184AB5">
            <w:pPr>
              <w:jc w:val="center"/>
              <w:rPr>
                <w:bCs/>
                <w:color w:val="000000" w:themeColor="text1"/>
                <w:szCs w:val="28"/>
              </w:rPr>
            </w:pPr>
            <w:r w:rsidRPr="00845B1C">
              <w:rPr>
                <w:rFonts w:cs="Times New Roman"/>
                <w:color w:val="000000"/>
                <w:szCs w:val="28"/>
              </w:rPr>
              <w:t>0</w:t>
            </w:r>
            <w:r>
              <w:rPr>
                <w:rFonts w:cs="Times New Roman"/>
                <w:color w:val="000000"/>
                <w:szCs w:val="28"/>
              </w:rPr>
              <w:t>.</w:t>
            </w:r>
            <w:r w:rsidRPr="00845B1C">
              <w:rPr>
                <w:rFonts w:cs="Times New Roman"/>
                <w:color w:val="000000"/>
                <w:szCs w:val="28"/>
              </w:rPr>
              <w:t>0049724</w:t>
            </w:r>
          </w:p>
        </w:tc>
        <w:tc>
          <w:tcPr>
            <w:tcW w:w="2545" w:type="dxa"/>
          </w:tcPr>
          <w:p w:rsidR="00344970" w:rsidRPr="00845B1C" w:rsidRDefault="00344970" w:rsidP="00184AB5">
            <w:pPr>
              <w:jc w:val="center"/>
              <w:rPr>
                <w:bCs/>
                <w:color w:val="000000" w:themeColor="text1"/>
                <w:szCs w:val="28"/>
              </w:rPr>
            </w:pPr>
            <w:r w:rsidRPr="00845B1C">
              <w:rPr>
                <w:rFonts w:cs="Times New Roman"/>
                <w:color w:val="000000"/>
                <w:szCs w:val="28"/>
                <w:lang w:eastAsia="ru-RU"/>
              </w:rPr>
              <w:t>8</w:t>
            </w:r>
            <w:r>
              <w:rPr>
                <w:rFonts w:cs="Times New Roman"/>
                <w:color w:val="000000"/>
                <w:szCs w:val="28"/>
                <w:lang w:eastAsia="ru-RU"/>
              </w:rPr>
              <w:t>.</w:t>
            </w:r>
            <w:r w:rsidRPr="00845B1C">
              <w:rPr>
                <w:rFonts w:cs="Times New Roman"/>
                <w:color w:val="000000"/>
                <w:szCs w:val="28"/>
                <w:lang w:eastAsia="ru-RU"/>
              </w:rPr>
              <w:t>12×10</w:t>
            </w:r>
            <w:r w:rsidRPr="00845B1C">
              <w:rPr>
                <w:rFonts w:cs="Times New Roman"/>
                <w:color w:val="000000"/>
                <w:szCs w:val="28"/>
                <w:vertAlign w:val="superscript"/>
                <w:lang w:eastAsia="ru-RU"/>
              </w:rPr>
              <w:t>-29</w:t>
            </w:r>
          </w:p>
        </w:tc>
      </w:tr>
      <w:tr w:rsidR="00344970" w:rsidTr="00745EE8">
        <w:tc>
          <w:tcPr>
            <w:tcW w:w="2265" w:type="dxa"/>
          </w:tcPr>
          <w:p w:rsidR="00344970" w:rsidRPr="00845B1C" w:rsidRDefault="00344970" w:rsidP="00184AB5">
            <w:pPr>
              <w:jc w:val="center"/>
              <w:rPr>
                <w:bCs/>
                <w:color w:val="000000" w:themeColor="text1"/>
                <w:szCs w:val="28"/>
              </w:rPr>
            </w:pPr>
            <w:r w:rsidRPr="00845B1C">
              <w:rPr>
                <w:rFonts w:cs="Times New Roman"/>
                <w:szCs w:val="28"/>
              </w:rPr>
              <w:t>[</w:t>
            </w:r>
            <w:r w:rsidRPr="00845B1C">
              <w:rPr>
                <w:rFonts w:cs="Times New Roman"/>
                <w:szCs w:val="28"/>
                <w:lang w:val="en-US"/>
              </w:rPr>
              <w:t>Cd</w:t>
            </w:r>
            <w:r w:rsidRPr="00845B1C">
              <w:rPr>
                <w:rFonts w:cs="Times New Roman"/>
                <w:szCs w:val="28"/>
                <w:vertAlign w:val="subscript"/>
              </w:rPr>
              <w:t>8</w:t>
            </w:r>
            <w:r w:rsidRPr="00845B1C">
              <w:rPr>
                <w:rFonts w:cs="Times New Roman"/>
                <w:szCs w:val="28"/>
                <w:lang w:val="en-US"/>
              </w:rPr>
              <w:t>S</w:t>
            </w:r>
            <w:r w:rsidRPr="00845B1C">
              <w:rPr>
                <w:rFonts w:cs="Times New Roman"/>
                <w:szCs w:val="28"/>
                <w:vertAlign w:val="subscript"/>
              </w:rPr>
              <w:t>3</w:t>
            </w:r>
            <w:r w:rsidRPr="00845B1C">
              <w:rPr>
                <w:rFonts w:cs="Times New Roman"/>
                <w:szCs w:val="28"/>
                <w:lang w:val="en-US"/>
              </w:rPr>
              <w:t>SH</w:t>
            </w:r>
            <w:r w:rsidRPr="00845B1C">
              <w:rPr>
                <w:rFonts w:cs="Times New Roman"/>
                <w:szCs w:val="28"/>
                <w:vertAlign w:val="subscript"/>
              </w:rPr>
              <w:t>12</w:t>
            </w:r>
            <w:r w:rsidRPr="00845B1C">
              <w:rPr>
                <w:rFonts w:cs="Times New Roman"/>
                <w:szCs w:val="28"/>
              </w:rPr>
              <w:t>]</w:t>
            </w:r>
            <w:r w:rsidRPr="00845B1C">
              <w:rPr>
                <w:rFonts w:cs="Times New Roman"/>
                <w:szCs w:val="28"/>
                <w:vertAlign w:val="superscript"/>
              </w:rPr>
              <w:t>2-</w:t>
            </w:r>
          </w:p>
        </w:tc>
        <w:tc>
          <w:tcPr>
            <w:tcW w:w="2265" w:type="dxa"/>
          </w:tcPr>
          <w:p w:rsidR="00344970" w:rsidRPr="00845B1C" w:rsidRDefault="00344970" w:rsidP="00184AB5">
            <w:pPr>
              <w:jc w:val="center"/>
              <w:rPr>
                <w:bCs/>
                <w:color w:val="000000" w:themeColor="text1"/>
                <w:szCs w:val="28"/>
              </w:rPr>
            </w:pPr>
            <w:r w:rsidRPr="003F737A">
              <w:rPr>
                <w:rFonts w:cs="Times New Roman"/>
                <w:color w:val="000000"/>
                <w:szCs w:val="28"/>
              </w:rPr>
              <w:t>4</w:t>
            </w:r>
            <w:r>
              <w:rPr>
                <w:rFonts w:cs="Times New Roman"/>
                <w:color w:val="000000"/>
                <w:szCs w:val="28"/>
              </w:rPr>
              <w:t>.</w:t>
            </w:r>
            <w:r w:rsidRPr="003F737A">
              <w:rPr>
                <w:rFonts w:cs="Times New Roman"/>
                <w:color w:val="000000"/>
                <w:szCs w:val="28"/>
              </w:rPr>
              <w:t>609</w:t>
            </w:r>
          </w:p>
        </w:tc>
        <w:tc>
          <w:tcPr>
            <w:tcW w:w="1986" w:type="dxa"/>
          </w:tcPr>
          <w:p w:rsidR="00344970" w:rsidRPr="00845B1C" w:rsidRDefault="00344970" w:rsidP="00184AB5">
            <w:pPr>
              <w:jc w:val="center"/>
              <w:rPr>
                <w:bCs/>
                <w:color w:val="000000" w:themeColor="text1"/>
                <w:szCs w:val="28"/>
              </w:rPr>
            </w:pPr>
            <w:r w:rsidRPr="003F737A">
              <w:rPr>
                <w:rFonts w:cs="Times New Roman"/>
                <w:color w:val="000000"/>
                <w:szCs w:val="28"/>
              </w:rPr>
              <w:t>0</w:t>
            </w:r>
            <w:r>
              <w:rPr>
                <w:rFonts w:cs="Times New Roman"/>
                <w:color w:val="000000"/>
                <w:szCs w:val="28"/>
              </w:rPr>
              <w:t>.</w:t>
            </w:r>
            <w:r w:rsidRPr="003F737A">
              <w:rPr>
                <w:rFonts w:cs="Times New Roman"/>
                <w:color w:val="000000"/>
                <w:szCs w:val="28"/>
              </w:rPr>
              <w:t>0303504</w:t>
            </w:r>
          </w:p>
        </w:tc>
        <w:tc>
          <w:tcPr>
            <w:tcW w:w="2545" w:type="dxa"/>
          </w:tcPr>
          <w:p w:rsidR="00344970" w:rsidRPr="00845B1C" w:rsidRDefault="00344970" w:rsidP="00184AB5">
            <w:pPr>
              <w:jc w:val="center"/>
              <w:rPr>
                <w:bCs/>
                <w:color w:val="000000" w:themeColor="text1"/>
                <w:szCs w:val="28"/>
              </w:rPr>
            </w:pPr>
            <w:r w:rsidRPr="00BD48BB">
              <w:rPr>
                <w:rFonts w:cs="Times New Roman"/>
                <w:szCs w:val="28"/>
              </w:rPr>
              <w:t>0</w:t>
            </w:r>
            <w:r>
              <w:rPr>
                <w:rFonts w:cs="Times New Roman"/>
                <w:szCs w:val="28"/>
              </w:rPr>
              <w:t>.</w:t>
            </w:r>
            <w:r w:rsidRPr="00BD48BB">
              <w:rPr>
                <w:rFonts w:cs="Times New Roman"/>
                <w:szCs w:val="28"/>
              </w:rPr>
              <w:t>85</w:t>
            </w:r>
            <w:r w:rsidRPr="00845B1C">
              <w:rPr>
                <w:rFonts w:cs="Times New Roman"/>
                <w:color w:val="000000"/>
                <w:szCs w:val="28"/>
                <w:lang w:eastAsia="ru-RU"/>
              </w:rPr>
              <w:t>×</w:t>
            </w:r>
            <w:r w:rsidRPr="00BD48BB">
              <w:rPr>
                <w:rFonts w:cs="Times New Roman"/>
                <w:color w:val="000000"/>
                <w:szCs w:val="28"/>
                <w:lang w:eastAsia="ru-RU"/>
              </w:rPr>
              <w:t>10</w:t>
            </w:r>
            <w:r w:rsidRPr="00BD48BB">
              <w:rPr>
                <w:rFonts w:cs="Times New Roman"/>
                <w:color w:val="000000"/>
                <w:szCs w:val="28"/>
                <w:vertAlign w:val="superscript"/>
                <w:lang w:eastAsia="ru-RU"/>
              </w:rPr>
              <w:t>-29</w:t>
            </w:r>
          </w:p>
        </w:tc>
      </w:tr>
      <w:tr w:rsidR="00344970" w:rsidTr="00745EE8">
        <w:tc>
          <w:tcPr>
            <w:tcW w:w="2265" w:type="dxa"/>
          </w:tcPr>
          <w:p w:rsidR="00344970" w:rsidRPr="00845B1C" w:rsidRDefault="00344970" w:rsidP="00184AB5">
            <w:pPr>
              <w:jc w:val="center"/>
              <w:rPr>
                <w:bCs/>
                <w:color w:val="000000" w:themeColor="text1"/>
                <w:szCs w:val="28"/>
              </w:rPr>
            </w:pPr>
            <w:r w:rsidRPr="00845B1C">
              <w:rPr>
                <w:rFonts w:cs="Times New Roman"/>
                <w:color w:val="000000"/>
                <w:szCs w:val="28"/>
                <w:lang w:eastAsia="ru-RU"/>
              </w:rPr>
              <w:t>[</w:t>
            </w:r>
            <w:r w:rsidRPr="00845B1C">
              <w:rPr>
                <w:rFonts w:cs="Times New Roman"/>
                <w:color w:val="000000"/>
                <w:szCs w:val="28"/>
                <w:lang w:val="en-US" w:eastAsia="ru-RU"/>
              </w:rPr>
              <w:t>Cd</w:t>
            </w:r>
            <w:r w:rsidRPr="00845B1C">
              <w:rPr>
                <w:rFonts w:cs="Times New Roman"/>
                <w:color w:val="000000"/>
                <w:szCs w:val="28"/>
                <w:vertAlign w:val="subscript"/>
                <w:lang w:eastAsia="ru-RU"/>
              </w:rPr>
              <w:t>8</w:t>
            </w:r>
            <w:r w:rsidRPr="00845B1C">
              <w:rPr>
                <w:rFonts w:cs="Times New Roman"/>
                <w:color w:val="000000"/>
                <w:szCs w:val="28"/>
                <w:lang w:val="en-US" w:eastAsia="ru-RU"/>
              </w:rPr>
              <w:t>S</w:t>
            </w:r>
            <w:r w:rsidRPr="00845B1C">
              <w:rPr>
                <w:rFonts w:cs="Times New Roman"/>
                <w:color w:val="000000"/>
                <w:szCs w:val="28"/>
                <w:vertAlign w:val="subscript"/>
                <w:lang w:eastAsia="ru-RU"/>
              </w:rPr>
              <w:t>2</w:t>
            </w:r>
            <w:r w:rsidRPr="00845B1C">
              <w:rPr>
                <w:rFonts w:cs="Times New Roman"/>
                <w:color w:val="000000"/>
                <w:szCs w:val="28"/>
                <w:lang w:val="en-US" w:eastAsia="ru-RU"/>
              </w:rPr>
              <w:t>SH</w:t>
            </w:r>
            <w:r w:rsidRPr="00845B1C">
              <w:rPr>
                <w:rFonts w:cs="Times New Roman"/>
                <w:color w:val="000000"/>
                <w:szCs w:val="28"/>
                <w:vertAlign w:val="subscript"/>
                <w:lang w:eastAsia="ru-RU"/>
              </w:rPr>
              <w:t>12</w:t>
            </w:r>
            <w:r w:rsidRPr="00845B1C">
              <w:rPr>
                <w:rFonts w:cs="Times New Roman"/>
                <w:color w:val="000000"/>
                <w:szCs w:val="28"/>
                <w:lang w:eastAsia="ru-RU"/>
              </w:rPr>
              <w:t>]</w:t>
            </w:r>
          </w:p>
        </w:tc>
        <w:tc>
          <w:tcPr>
            <w:tcW w:w="2265" w:type="dxa"/>
          </w:tcPr>
          <w:p w:rsidR="00344970" w:rsidRPr="00845B1C" w:rsidRDefault="00344970" w:rsidP="00184AB5">
            <w:pPr>
              <w:jc w:val="center"/>
              <w:rPr>
                <w:bCs/>
                <w:color w:val="000000" w:themeColor="text1"/>
                <w:szCs w:val="28"/>
              </w:rPr>
            </w:pPr>
            <w:r w:rsidRPr="00B6286E">
              <w:rPr>
                <w:rFonts w:cs="Times New Roman"/>
                <w:color w:val="000000"/>
                <w:szCs w:val="28"/>
              </w:rPr>
              <w:t>2</w:t>
            </w:r>
            <w:r>
              <w:rPr>
                <w:rFonts w:cs="Times New Roman"/>
                <w:color w:val="000000"/>
                <w:szCs w:val="28"/>
              </w:rPr>
              <w:t>.</w:t>
            </w:r>
            <w:r w:rsidRPr="00B6286E">
              <w:rPr>
                <w:rFonts w:cs="Times New Roman"/>
                <w:color w:val="000000"/>
                <w:szCs w:val="28"/>
              </w:rPr>
              <w:t>699</w:t>
            </w:r>
          </w:p>
        </w:tc>
        <w:tc>
          <w:tcPr>
            <w:tcW w:w="1986" w:type="dxa"/>
          </w:tcPr>
          <w:p w:rsidR="00344970" w:rsidRPr="00845B1C" w:rsidRDefault="00344970" w:rsidP="00184AB5">
            <w:pPr>
              <w:jc w:val="center"/>
              <w:rPr>
                <w:bCs/>
                <w:color w:val="000000" w:themeColor="text1"/>
                <w:szCs w:val="28"/>
              </w:rPr>
            </w:pPr>
            <w:r w:rsidRPr="00B6286E">
              <w:rPr>
                <w:rFonts w:cs="Times New Roman"/>
                <w:color w:val="000000"/>
                <w:szCs w:val="28"/>
              </w:rPr>
              <w:t>0</w:t>
            </w:r>
            <w:r>
              <w:rPr>
                <w:rFonts w:cs="Times New Roman"/>
                <w:color w:val="000000"/>
                <w:szCs w:val="28"/>
              </w:rPr>
              <w:t>.</w:t>
            </w:r>
            <w:r w:rsidRPr="00B6286E">
              <w:rPr>
                <w:rFonts w:cs="Times New Roman"/>
                <w:color w:val="000000"/>
                <w:szCs w:val="28"/>
              </w:rPr>
              <w:t>0018141</w:t>
            </w:r>
          </w:p>
        </w:tc>
        <w:tc>
          <w:tcPr>
            <w:tcW w:w="2545" w:type="dxa"/>
          </w:tcPr>
          <w:p w:rsidR="00344970" w:rsidRPr="00845B1C" w:rsidRDefault="00344970" w:rsidP="00184AB5">
            <w:pPr>
              <w:jc w:val="center"/>
              <w:rPr>
                <w:bCs/>
                <w:color w:val="000000" w:themeColor="text1"/>
                <w:szCs w:val="28"/>
              </w:rPr>
            </w:pPr>
            <w:r>
              <w:rPr>
                <w:rFonts w:cs="Times New Roman"/>
                <w:color w:val="000000"/>
                <w:szCs w:val="28"/>
              </w:rPr>
              <w:t>0.20</w:t>
            </w:r>
            <w:r>
              <w:rPr>
                <w:rFonts w:cs="Times New Roman"/>
                <w:color w:val="000000"/>
                <w:szCs w:val="28"/>
                <w:lang w:eastAsia="ru-RU"/>
              </w:rPr>
              <w:t>×</w:t>
            </w:r>
            <w:r w:rsidRPr="00BD48BB">
              <w:rPr>
                <w:rFonts w:cs="Times New Roman"/>
                <w:color w:val="000000"/>
                <w:szCs w:val="28"/>
                <w:lang w:eastAsia="ru-RU"/>
              </w:rPr>
              <w:t>10</w:t>
            </w:r>
            <w:r w:rsidRPr="00BD48BB">
              <w:rPr>
                <w:rFonts w:cs="Times New Roman"/>
                <w:color w:val="000000"/>
                <w:szCs w:val="28"/>
                <w:vertAlign w:val="superscript"/>
                <w:lang w:eastAsia="ru-RU"/>
              </w:rPr>
              <w:t>-29</w:t>
            </w:r>
          </w:p>
        </w:tc>
      </w:tr>
    </w:tbl>
    <w:p w:rsidR="00344970" w:rsidRPr="00344970" w:rsidRDefault="00344970" w:rsidP="00344970">
      <w:pPr>
        <w:ind w:firstLine="567"/>
        <w:jc w:val="both"/>
        <w:rPr>
          <w:bCs/>
          <w:color w:val="000000" w:themeColor="text1"/>
          <w:sz w:val="28"/>
          <w:szCs w:val="28"/>
        </w:rPr>
      </w:pPr>
    </w:p>
    <w:p w:rsidR="001608DE" w:rsidRPr="00F52B23" w:rsidRDefault="00344970" w:rsidP="00F52B23">
      <w:pPr>
        <w:ind w:firstLine="709"/>
        <w:jc w:val="both"/>
        <w:rPr>
          <w:color w:val="000000" w:themeColor="text1"/>
          <w:sz w:val="28"/>
          <w:szCs w:val="28"/>
          <w:lang w:val="en-US"/>
        </w:rPr>
      </w:pPr>
      <w:r w:rsidRPr="00F52B23">
        <w:rPr>
          <w:color w:val="000000" w:themeColor="text1"/>
          <w:sz w:val="28"/>
          <w:szCs w:val="28"/>
          <w:lang w:val="en-US"/>
        </w:rPr>
        <w:t xml:space="preserve">As can be seen from Table 10, the aggregation led to a decrease in the dipole moment. During the formation of the </w:t>
      </w:r>
      <w:r w:rsidRPr="00F52B23">
        <w:rPr>
          <w:sz w:val="28"/>
          <w:szCs w:val="28"/>
        </w:rPr>
        <w:t>[</w:t>
      </w:r>
      <w:r w:rsidRPr="00F52B23">
        <w:rPr>
          <w:sz w:val="28"/>
          <w:szCs w:val="28"/>
          <w:lang w:val="en-US"/>
        </w:rPr>
        <w:t>Cd</w:t>
      </w:r>
      <w:r w:rsidRPr="00F52B23">
        <w:rPr>
          <w:sz w:val="28"/>
          <w:szCs w:val="28"/>
          <w:vertAlign w:val="subscript"/>
        </w:rPr>
        <w:t>8</w:t>
      </w:r>
      <w:r w:rsidRPr="00F52B23">
        <w:rPr>
          <w:sz w:val="28"/>
          <w:szCs w:val="28"/>
          <w:lang w:val="en-US"/>
        </w:rPr>
        <w:t>S</w:t>
      </w:r>
      <w:r w:rsidRPr="00F52B23">
        <w:rPr>
          <w:sz w:val="28"/>
          <w:szCs w:val="28"/>
          <w:vertAlign w:val="subscript"/>
        </w:rPr>
        <w:t>3</w:t>
      </w:r>
      <w:r w:rsidRPr="00F52B23">
        <w:rPr>
          <w:sz w:val="28"/>
          <w:szCs w:val="28"/>
          <w:lang w:val="en-US"/>
        </w:rPr>
        <w:t>SH</w:t>
      </w:r>
      <w:r w:rsidRPr="00F52B23">
        <w:rPr>
          <w:sz w:val="28"/>
          <w:szCs w:val="28"/>
          <w:vertAlign w:val="subscript"/>
        </w:rPr>
        <w:t>12</w:t>
      </w:r>
      <w:r w:rsidRPr="00F52B23">
        <w:rPr>
          <w:sz w:val="28"/>
          <w:szCs w:val="28"/>
        </w:rPr>
        <w:t>]</w:t>
      </w:r>
      <w:r w:rsidRPr="00F52B23">
        <w:rPr>
          <w:sz w:val="28"/>
          <w:szCs w:val="28"/>
          <w:vertAlign w:val="superscript"/>
        </w:rPr>
        <w:t>2-</w:t>
      </w:r>
      <w:r w:rsidRPr="00F52B23">
        <w:rPr>
          <w:color w:val="000000" w:themeColor="text1"/>
          <w:sz w:val="28"/>
          <w:szCs w:val="28"/>
          <w:lang w:val="en-US"/>
        </w:rPr>
        <w:t xml:space="preserve"> dimer through an additional sulfur atom, in addition to a decrease in the dipole moment, the energy of the first transition increased with an increase in its oscillator strength. This indicates that this dimer variant is better passivated than the original </w:t>
      </w:r>
      <w:r w:rsidRPr="00F52B23">
        <w:rPr>
          <w:sz w:val="28"/>
          <w:szCs w:val="28"/>
        </w:rPr>
        <w:t>[</w:t>
      </w:r>
      <w:r w:rsidRPr="00F52B23">
        <w:rPr>
          <w:sz w:val="28"/>
          <w:szCs w:val="28"/>
          <w:lang w:val="en-US"/>
        </w:rPr>
        <w:t>Cd</w:t>
      </w:r>
      <w:r w:rsidRPr="00F52B23">
        <w:rPr>
          <w:sz w:val="28"/>
          <w:szCs w:val="28"/>
          <w:vertAlign w:val="subscript"/>
        </w:rPr>
        <w:t>4</w:t>
      </w:r>
      <w:r w:rsidRPr="00F52B23">
        <w:rPr>
          <w:sz w:val="28"/>
          <w:szCs w:val="28"/>
          <w:lang w:val="en-US"/>
        </w:rPr>
        <w:t>S</w:t>
      </w:r>
      <w:r w:rsidRPr="00F52B23">
        <w:rPr>
          <w:sz w:val="28"/>
          <w:szCs w:val="28"/>
          <w:vertAlign w:val="subscript"/>
        </w:rPr>
        <w:t>1</w:t>
      </w:r>
      <w:r w:rsidRPr="00F52B23">
        <w:rPr>
          <w:sz w:val="28"/>
          <w:szCs w:val="28"/>
          <w:lang w:val="en-US"/>
        </w:rPr>
        <w:t>SH</w:t>
      </w:r>
      <w:r w:rsidRPr="00F52B23">
        <w:rPr>
          <w:sz w:val="28"/>
          <w:szCs w:val="28"/>
          <w:vertAlign w:val="subscript"/>
        </w:rPr>
        <w:t>6</w:t>
      </w:r>
      <w:r w:rsidRPr="00F52B23">
        <w:rPr>
          <w:sz w:val="28"/>
          <w:szCs w:val="28"/>
        </w:rPr>
        <w:t>]</w:t>
      </w:r>
      <w:r w:rsidRPr="00F52B23">
        <w:rPr>
          <w:sz w:val="28"/>
          <w:szCs w:val="28"/>
          <w:lang w:val="en-US"/>
        </w:rPr>
        <w:t xml:space="preserve"> </w:t>
      </w:r>
      <w:r w:rsidRPr="00F52B23">
        <w:rPr>
          <w:color w:val="000000" w:themeColor="text1"/>
          <w:sz w:val="28"/>
          <w:szCs w:val="28"/>
          <w:lang w:val="en-US"/>
        </w:rPr>
        <w:t xml:space="preserve">cluster. On the other hand, the formation of the aggregated dimer </w:t>
      </w:r>
      <w:r w:rsidRPr="00F52B23">
        <w:rPr>
          <w:color w:val="000000"/>
          <w:sz w:val="28"/>
          <w:szCs w:val="28"/>
        </w:rPr>
        <w:t>[</w:t>
      </w:r>
      <w:r w:rsidRPr="00F52B23">
        <w:rPr>
          <w:color w:val="000000"/>
          <w:sz w:val="28"/>
          <w:szCs w:val="28"/>
          <w:lang w:val="en-US"/>
        </w:rPr>
        <w:t>Cd</w:t>
      </w:r>
      <w:r w:rsidRPr="00F52B23">
        <w:rPr>
          <w:color w:val="000000"/>
          <w:sz w:val="28"/>
          <w:szCs w:val="28"/>
          <w:vertAlign w:val="subscript"/>
        </w:rPr>
        <w:t>8</w:t>
      </w:r>
      <w:r w:rsidRPr="00F52B23">
        <w:rPr>
          <w:color w:val="000000"/>
          <w:sz w:val="28"/>
          <w:szCs w:val="28"/>
          <w:lang w:val="en-US"/>
        </w:rPr>
        <w:t>S</w:t>
      </w:r>
      <w:r w:rsidRPr="00F52B23">
        <w:rPr>
          <w:color w:val="000000"/>
          <w:sz w:val="28"/>
          <w:szCs w:val="28"/>
          <w:vertAlign w:val="subscript"/>
        </w:rPr>
        <w:t>2</w:t>
      </w:r>
      <w:r w:rsidRPr="00F52B23">
        <w:rPr>
          <w:color w:val="000000"/>
          <w:sz w:val="28"/>
          <w:szCs w:val="28"/>
          <w:lang w:val="en-US"/>
        </w:rPr>
        <w:t>SH</w:t>
      </w:r>
      <w:r w:rsidRPr="00F52B23">
        <w:rPr>
          <w:color w:val="000000"/>
          <w:sz w:val="28"/>
          <w:szCs w:val="28"/>
          <w:vertAlign w:val="subscript"/>
        </w:rPr>
        <w:t>12</w:t>
      </w:r>
      <w:r w:rsidRPr="00F52B23">
        <w:rPr>
          <w:color w:val="000000"/>
          <w:sz w:val="28"/>
          <w:szCs w:val="28"/>
        </w:rPr>
        <w:t>]</w:t>
      </w:r>
      <w:r w:rsidRPr="00F52B23">
        <w:rPr>
          <w:color w:val="000000"/>
          <w:sz w:val="28"/>
          <w:szCs w:val="28"/>
          <w:lang w:val="en-US"/>
        </w:rPr>
        <w:t xml:space="preserve"> </w:t>
      </w:r>
      <w:r w:rsidRPr="00F52B23">
        <w:rPr>
          <w:color w:val="000000" w:themeColor="text1"/>
          <w:sz w:val="28"/>
          <w:szCs w:val="28"/>
          <w:lang w:val="en-US"/>
        </w:rPr>
        <w:t xml:space="preserve">was accompanied by a slight decrease in the energy of the first transition in comparison with the initial monomer </w:t>
      </w:r>
      <w:r w:rsidRPr="00F52B23">
        <w:rPr>
          <w:sz w:val="28"/>
          <w:szCs w:val="28"/>
        </w:rPr>
        <w:t>[</w:t>
      </w:r>
      <w:r w:rsidRPr="00F52B23">
        <w:rPr>
          <w:sz w:val="28"/>
          <w:szCs w:val="28"/>
          <w:lang w:val="en-US"/>
        </w:rPr>
        <w:t>Cd</w:t>
      </w:r>
      <w:r w:rsidRPr="00F52B23">
        <w:rPr>
          <w:sz w:val="28"/>
          <w:szCs w:val="28"/>
          <w:vertAlign w:val="subscript"/>
        </w:rPr>
        <w:t>4</w:t>
      </w:r>
      <w:r w:rsidRPr="00F52B23">
        <w:rPr>
          <w:sz w:val="28"/>
          <w:szCs w:val="28"/>
          <w:lang w:val="en-US"/>
        </w:rPr>
        <w:t>S</w:t>
      </w:r>
      <w:r w:rsidRPr="00F52B23">
        <w:rPr>
          <w:sz w:val="28"/>
          <w:szCs w:val="28"/>
          <w:vertAlign w:val="subscript"/>
        </w:rPr>
        <w:t>1</w:t>
      </w:r>
      <w:r w:rsidRPr="00F52B23">
        <w:rPr>
          <w:sz w:val="28"/>
          <w:szCs w:val="28"/>
          <w:lang w:val="en-US"/>
        </w:rPr>
        <w:t>SH</w:t>
      </w:r>
      <w:r w:rsidRPr="00F52B23">
        <w:rPr>
          <w:sz w:val="28"/>
          <w:szCs w:val="28"/>
          <w:vertAlign w:val="subscript"/>
        </w:rPr>
        <w:t>6</w:t>
      </w:r>
      <w:r w:rsidRPr="00F52B23">
        <w:rPr>
          <w:sz w:val="28"/>
          <w:szCs w:val="28"/>
        </w:rPr>
        <w:t>]</w:t>
      </w:r>
      <w:r w:rsidRPr="00F52B23">
        <w:rPr>
          <w:color w:val="000000" w:themeColor="text1"/>
          <w:sz w:val="28"/>
          <w:szCs w:val="28"/>
          <w:lang w:val="en-US"/>
        </w:rPr>
        <w:t xml:space="preserve">, which indicates a high probability of the formation of localized states in this dimer. However, taking into account the quantum size effect, it can be assumed that when the size of the </w:t>
      </w:r>
      <w:r w:rsidRPr="00F52B23">
        <w:rPr>
          <w:color w:val="000000"/>
          <w:sz w:val="28"/>
          <w:szCs w:val="28"/>
        </w:rPr>
        <w:t>[</w:t>
      </w:r>
      <w:r w:rsidRPr="00F52B23">
        <w:rPr>
          <w:color w:val="000000"/>
          <w:sz w:val="28"/>
          <w:szCs w:val="28"/>
          <w:lang w:val="en-US"/>
        </w:rPr>
        <w:t>Cd</w:t>
      </w:r>
      <w:r w:rsidRPr="00F52B23">
        <w:rPr>
          <w:color w:val="000000"/>
          <w:sz w:val="28"/>
          <w:szCs w:val="28"/>
          <w:vertAlign w:val="subscript"/>
        </w:rPr>
        <w:t>8</w:t>
      </w:r>
      <w:r w:rsidRPr="00F52B23">
        <w:rPr>
          <w:color w:val="000000"/>
          <w:sz w:val="28"/>
          <w:szCs w:val="28"/>
          <w:lang w:val="en-US"/>
        </w:rPr>
        <w:t>S</w:t>
      </w:r>
      <w:r w:rsidRPr="00F52B23">
        <w:rPr>
          <w:color w:val="000000"/>
          <w:sz w:val="28"/>
          <w:szCs w:val="28"/>
          <w:vertAlign w:val="subscript"/>
        </w:rPr>
        <w:t>2</w:t>
      </w:r>
      <w:r w:rsidRPr="00F52B23">
        <w:rPr>
          <w:color w:val="000000"/>
          <w:sz w:val="28"/>
          <w:szCs w:val="28"/>
          <w:lang w:val="en-US"/>
        </w:rPr>
        <w:t>SH</w:t>
      </w:r>
      <w:r w:rsidRPr="00F52B23">
        <w:rPr>
          <w:color w:val="000000"/>
          <w:sz w:val="28"/>
          <w:szCs w:val="28"/>
          <w:vertAlign w:val="subscript"/>
        </w:rPr>
        <w:t>12</w:t>
      </w:r>
      <w:r w:rsidRPr="00F52B23">
        <w:rPr>
          <w:color w:val="000000"/>
          <w:sz w:val="28"/>
          <w:szCs w:val="28"/>
        </w:rPr>
        <w:t>]</w:t>
      </w:r>
      <w:r w:rsidRPr="00F52B23">
        <w:rPr>
          <w:color w:val="000000" w:themeColor="text1"/>
          <w:sz w:val="28"/>
          <w:szCs w:val="28"/>
          <w:lang w:val="en-US"/>
        </w:rPr>
        <w:t xml:space="preserve"> dimer is twice as large as compared to the initial </w:t>
      </w:r>
      <w:r w:rsidRPr="00F52B23">
        <w:rPr>
          <w:sz w:val="28"/>
          <w:szCs w:val="28"/>
        </w:rPr>
        <w:t>[</w:t>
      </w:r>
      <w:r w:rsidRPr="00F52B23">
        <w:rPr>
          <w:sz w:val="28"/>
          <w:szCs w:val="28"/>
          <w:lang w:val="en-US"/>
        </w:rPr>
        <w:t>Cd</w:t>
      </w:r>
      <w:r w:rsidRPr="00F52B23">
        <w:rPr>
          <w:sz w:val="28"/>
          <w:szCs w:val="28"/>
          <w:vertAlign w:val="subscript"/>
        </w:rPr>
        <w:t>4</w:t>
      </w:r>
      <w:r w:rsidRPr="00F52B23">
        <w:rPr>
          <w:sz w:val="28"/>
          <w:szCs w:val="28"/>
          <w:lang w:val="en-US"/>
        </w:rPr>
        <w:t>S</w:t>
      </w:r>
      <w:r w:rsidRPr="00F52B23">
        <w:rPr>
          <w:sz w:val="28"/>
          <w:szCs w:val="28"/>
          <w:vertAlign w:val="subscript"/>
        </w:rPr>
        <w:t>1</w:t>
      </w:r>
      <w:r w:rsidRPr="00F52B23">
        <w:rPr>
          <w:sz w:val="28"/>
          <w:szCs w:val="28"/>
          <w:lang w:val="en-US"/>
        </w:rPr>
        <w:t>SH</w:t>
      </w:r>
      <w:r w:rsidRPr="00F52B23">
        <w:rPr>
          <w:sz w:val="28"/>
          <w:szCs w:val="28"/>
          <w:vertAlign w:val="subscript"/>
        </w:rPr>
        <w:t>6</w:t>
      </w:r>
      <w:r w:rsidRPr="00F52B23">
        <w:rPr>
          <w:sz w:val="28"/>
          <w:szCs w:val="28"/>
        </w:rPr>
        <w:t>]</w:t>
      </w:r>
      <w:r w:rsidRPr="00F52B23">
        <w:rPr>
          <w:color w:val="000000" w:themeColor="text1"/>
          <w:sz w:val="28"/>
          <w:szCs w:val="28"/>
          <w:lang w:val="en-US"/>
        </w:rPr>
        <w:t xml:space="preserve"> cluster, their difference in energy </w:t>
      </w:r>
      <w:r w:rsidR="00F52B23" w:rsidRPr="00F52B23">
        <w:rPr>
          <w:color w:val="000000" w:themeColor="text1"/>
          <w:sz w:val="28"/>
          <w:szCs w:val="28"/>
          <w:lang w:val="en-US"/>
        </w:rPr>
        <w:t>E</w:t>
      </w:r>
      <w:r w:rsidRPr="00F52B23">
        <w:rPr>
          <w:color w:val="000000" w:themeColor="text1"/>
          <w:sz w:val="28"/>
          <w:szCs w:val="28"/>
          <w:vertAlign w:val="subscript"/>
          <w:lang w:val="en-US"/>
        </w:rPr>
        <w:t>1</w:t>
      </w:r>
      <w:r w:rsidRPr="00F52B23">
        <w:rPr>
          <w:color w:val="000000" w:themeColor="text1"/>
          <w:sz w:val="28"/>
          <w:szCs w:val="28"/>
          <w:lang w:val="en-US"/>
        </w:rPr>
        <w:t xml:space="preserve"> can be considered insignificant. Thus, the formation of a dimer in the direction of decreasing the dipole moment can lead to a significant decrease in the formation of </w:t>
      </w:r>
      <w:r w:rsidR="00F132BF" w:rsidRPr="00F52B23">
        <w:rPr>
          <w:color w:val="000000" w:themeColor="text1"/>
          <w:sz w:val="28"/>
          <w:szCs w:val="28"/>
          <w:lang w:val="en-US"/>
        </w:rPr>
        <w:t>trap</w:t>
      </w:r>
      <w:r w:rsidRPr="00F52B23">
        <w:rPr>
          <w:color w:val="000000" w:themeColor="text1"/>
          <w:sz w:val="28"/>
          <w:szCs w:val="28"/>
          <w:lang w:val="en-US"/>
        </w:rPr>
        <w:t xml:space="preserve"> states.</w:t>
      </w:r>
    </w:p>
    <w:p w:rsidR="00344970" w:rsidRDefault="00F132BF" w:rsidP="00F52B23">
      <w:pPr>
        <w:ind w:firstLine="709"/>
        <w:jc w:val="both"/>
        <w:rPr>
          <w:color w:val="000000" w:themeColor="text1"/>
          <w:sz w:val="28"/>
          <w:szCs w:val="28"/>
          <w:lang w:val="en-US"/>
        </w:rPr>
      </w:pPr>
      <w:r w:rsidRPr="00F52B23">
        <w:rPr>
          <w:color w:val="000000" w:themeColor="text1"/>
          <w:sz w:val="28"/>
          <w:szCs w:val="28"/>
          <w:lang w:val="en-US"/>
        </w:rPr>
        <w:t xml:space="preserve">To compare the quality of passivation of the dimers and the initial cluster for all structures, we calculated the </w:t>
      </w:r>
      <w:r w:rsidR="00F52B23" w:rsidRPr="00F52B23">
        <w:rPr>
          <w:color w:val="000000" w:themeColor="text1"/>
          <w:sz w:val="28"/>
          <w:szCs w:val="28"/>
          <w:lang w:val="en-US"/>
        </w:rPr>
        <w:t>E</w:t>
      </w:r>
      <w:r w:rsidRPr="00F52B23">
        <w:rPr>
          <w:color w:val="000000" w:themeColor="text1"/>
          <w:sz w:val="28"/>
          <w:szCs w:val="28"/>
          <w:vertAlign w:val="subscript"/>
          <w:lang w:val="en-US"/>
        </w:rPr>
        <w:t>1</w:t>
      </w:r>
      <w:r w:rsidRPr="00F52B23">
        <w:rPr>
          <w:color w:val="000000" w:themeColor="text1"/>
          <w:sz w:val="28"/>
          <w:szCs w:val="28"/>
          <w:lang w:val="en-US"/>
        </w:rPr>
        <w:t xml:space="preserve"> × n</w:t>
      </w:r>
      <w:r w:rsidRPr="00F52B23">
        <w:rPr>
          <w:color w:val="000000" w:themeColor="text1"/>
          <w:sz w:val="28"/>
          <w:szCs w:val="28"/>
          <w:vertAlign w:val="subscript"/>
          <w:lang w:val="en-US"/>
        </w:rPr>
        <w:t>f</w:t>
      </w:r>
      <w:r w:rsidRPr="00F52B23">
        <w:rPr>
          <w:color w:val="000000" w:themeColor="text1"/>
          <w:sz w:val="28"/>
          <w:szCs w:val="28"/>
          <w:lang w:val="en-US"/>
        </w:rPr>
        <w:t xml:space="preserve"> value, where n</w:t>
      </w:r>
      <w:r w:rsidRPr="00F52B23">
        <w:rPr>
          <w:color w:val="000000" w:themeColor="text1"/>
          <w:sz w:val="28"/>
          <w:szCs w:val="28"/>
          <w:vertAlign w:val="subscript"/>
          <w:lang w:val="en-US"/>
        </w:rPr>
        <w:t>f</w:t>
      </w:r>
      <w:r w:rsidRPr="00F52B23">
        <w:rPr>
          <w:color w:val="000000" w:themeColor="text1"/>
          <w:sz w:val="28"/>
          <w:szCs w:val="28"/>
          <w:lang w:val="en-US"/>
        </w:rPr>
        <w:t xml:space="preserve"> is the number of intense transitions (high oscillator strength) among the first 10 electronic transitions. Trap states are characterized by a low transition probability in electronic transitions and low energy. Therefore, the larger the </w:t>
      </w:r>
      <w:r w:rsidR="00F52B23" w:rsidRPr="00F52B23">
        <w:rPr>
          <w:color w:val="000000" w:themeColor="text1"/>
          <w:sz w:val="28"/>
          <w:szCs w:val="28"/>
          <w:lang w:val="en-US"/>
        </w:rPr>
        <w:t>E</w:t>
      </w:r>
      <w:r w:rsidRPr="00F52B23">
        <w:rPr>
          <w:color w:val="000000" w:themeColor="text1"/>
          <w:sz w:val="28"/>
          <w:szCs w:val="28"/>
          <w:vertAlign w:val="subscript"/>
          <w:lang w:val="en-US"/>
        </w:rPr>
        <w:t>1</w:t>
      </w:r>
      <w:r w:rsidRPr="00F52B23">
        <w:rPr>
          <w:color w:val="000000" w:themeColor="text1"/>
          <w:sz w:val="28"/>
          <w:szCs w:val="28"/>
          <w:lang w:val="en-US"/>
        </w:rPr>
        <w:t xml:space="preserve"> × n</w:t>
      </w:r>
      <w:r w:rsidRPr="00F52B23">
        <w:rPr>
          <w:color w:val="000000" w:themeColor="text1"/>
          <w:sz w:val="28"/>
          <w:szCs w:val="28"/>
          <w:vertAlign w:val="subscript"/>
          <w:lang w:val="en-US"/>
        </w:rPr>
        <w:t>f</w:t>
      </w:r>
      <w:r w:rsidRPr="00F52B23">
        <w:rPr>
          <w:color w:val="000000" w:themeColor="text1"/>
          <w:sz w:val="28"/>
          <w:szCs w:val="28"/>
          <w:lang w:val="en-US"/>
        </w:rPr>
        <w:t xml:space="preserve"> value, the better the passivation and the less likely the formation of localized states. Conversely, the smaller </w:t>
      </w:r>
      <w:r w:rsidR="00F52B23" w:rsidRPr="00F52B23">
        <w:rPr>
          <w:color w:val="000000" w:themeColor="text1"/>
          <w:sz w:val="28"/>
          <w:szCs w:val="28"/>
          <w:lang w:val="en-US"/>
        </w:rPr>
        <w:t>E</w:t>
      </w:r>
      <w:r w:rsidRPr="00F52B23">
        <w:rPr>
          <w:color w:val="000000" w:themeColor="text1"/>
          <w:sz w:val="28"/>
          <w:szCs w:val="28"/>
          <w:vertAlign w:val="subscript"/>
          <w:lang w:val="en-US"/>
        </w:rPr>
        <w:t>1</w:t>
      </w:r>
      <w:r w:rsidRPr="00F52B23">
        <w:rPr>
          <w:color w:val="000000" w:themeColor="text1"/>
          <w:sz w:val="28"/>
          <w:szCs w:val="28"/>
          <w:lang w:val="en-US"/>
        </w:rPr>
        <w:t xml:space="preserve"> × n</w:t>
      </w:r>
      <w:r w:rsidRPr="00F52B23">
        <w:rPr>
          <w:color w:val="000000" w:themeColor="text1"/>
          <w:sz w:val="28"/>
          <w:szCs w:val="28"/>
          <w:vertAlign w:val="subscript"/>
          <w:lang w:val="en-US"/>
        </w:rPr>
        <w:t>f</w:t>
      </w:r>
      <w:r w:rsidRPr="00F52B23">
        <w:rPr>
          <w:color w:val="000000" w:themeColor="text1"/>
          <w:sz w:val="28"/>
          <w:szCs w:val="28"/>
          <w:lang w:val="en-US"/>
        </w:rPr>
        <w:t xml:space="preserve">, the greater the probability of the formation of deep-lying localized states. Figure 16 shows a plot of </w:t>
      </w:r>
      <w:r w:rsidR="00F52B23" w:rsidRPr="00F52B23">
        <w:rPr>
          <w:color w:val="000000" w:themeColor="text1"/>
          <w:sz w:val="28"/>
          <w:szCs w:val="28"/>
          <w:lang w:val="en-US"/>
        </w:rPr>
        <w:t>E</w:t>
      </w:r>
      <w:r w:rsidRPr="00F52B23">
        <w:rPr>
          <w:color w:val="000000" w:themeColor="text1"/>
          <w:sz w:val="28"/>
          <w:szCs w:val="28"/>
          <w:vertAlign w:val="subscript"/>
          <w:lang w:val="en-US"/>
        </w:rPr>
        <w:t>1</w:t>
      </w:r>
      <w:r w:rsidRPr="00F52B23">
        <w:rPr>
          <w:color w:val="000000" w:themeColor="text1"/>
          <w:sz w:val="28"/>
          <w:szCs w:val="28"/>
          <w:lang w:val="en-US"/>
        </w:rPr>
        <w:t xml:space="preserve"> × n</w:t>
      </w:r>
      <w:r w:rsidRPr="00F52B23">
        <w:rPr>
          <w:color w:val="000000" w:themeColor="text1"/>
          <w:sz w:val="28"/>
          <w:szCs w:val="28"/>
          <w:vertAlign w:val="subscript"/>
          <w:lang w:val="en-US"/>
        </w:rPr>
        <w:t>f</w:t>
      </w:r>
      <w:r w:rsidRPr="00F52B23">
        <w:rPr>
          <w:color w:val="000000" w:themeColor="text1"/>
          <w:sz w:val="28"/>
          <w:szCs w:val="28"/>
          <w:lang w:val="en-US"/>
        </w:rPr>
        <w:t xml:space="preserve"> versus the dipole moment for </w:t>
      </w:r>
      <w:r w:rsidRPr="00F52B23">
        <w:rPr>
          <w:sz w:val="28"/>
          <w:szCs w:val="28"/>
        </w:rPr>
        <w:t>[Cd</w:t>
      </w:r>
      <w:r w:rsidRPr="00F52B23">
        <w:rPr>
          <w:sz w:val="28"/>
          <w:szCs w:val="28"/>
          <w:vertAlign w:val="subscript"/>
        </w:rPr>
        <w:t>4</w:t>
      </w:r>
      <w:r w:rsidRPr="00F52B23">
        <w:rPr>
          <w:sz w:val="28"/>
          <w:szCs w:val="28"/>
        </w:rPr>
        <w:t>S</w:t>
      </w:r>
      <w:r w:rsidRPr="00F52B23">
        <w:rPr>
          <w:sz w:val="28"/>
          <w:szCs w:val="28"/>
          <w:vertAlign w:val="subscript"/>
        </w:rPr>
        <w:t>1</w:t>
      </w:r>
      <w:r w:rsidRPr="00F52B23">
        <w:rPr>
          <w:sz w:val="28"/>
          <w:szCs w:val="28"/>
        </w:rPr>
        <w:t>(SH)</w:t>
      </w:r>
      <w:r w:rsidRPr="00F52B23">
        <w:rPr>
          <w:sz w:val="28"/>
          <w:szCs w:val="28"/>
          <w:vertAlign w:val="subscript"/>
        </w:rPr>
        <w:t>6</w:t>
      </w:r>
      <w:r w:rsidRPr="00F52B23">
        <w:rPr>
          <w:sz w:val="28"/>
          <w:szCs w:val="28"/>
        </w:rPr>
        <w:t>]</w:t>
      </w:r>
      <w:r w:rsidRPr="00F52B23">
        <w:rPr>
          <w:sz w:val="28"/>
          <w:szCs w:val="28"/>
          <w:vertAlign w:val="superscript"/>
        </w:rPr>
        <w:t>0</w:t>
      </w:r>
      <w:r w:rsidRPr="00F52B23">
        <w:rPr>
          <w:sz w:val="28"/>
          <w:szCs w:val="28"/>
        </w:rPr>
        <w:t xml:space="preserve"> </w:t>
      </w:r>
      <w:r w:rsidRPr="00F52B23">
        <w:rPr>
          <w:color w:val="000000" w:themeColor="text1"/>
          <w:sz w:val="28"/>
          <w:szCs w:val="28"/>
          <w:lang w:val="en-US"/>
        </w:rPr>
        <w:t xml:space="preserve">and its aggregated structures </w:t>
      </w:r>
      <w:r w:rsidRPr="00F52B23">
        <w:rPr>
          <w:sz w:val="28"/>
          <w:szCs w:val="28"/>
        </w:rPr>
        <w:t>[Cd</w:t>
      </w:r>
      <w:r w:rsidRPr="00F52B23">
        <w:rPr>
          <w:sz w:val="28"/>
          <w:szCs w:val="28"/>
          <w:vertAlign w:val="subscript"/>
        </w:rPr>
        <w:t>8</w:t>
      </w:r>
      <w:r w:rsidRPr="00F52B23">
        <w:rPr>
          <w:sz w:val="28"/>
          <w:szCs w:val="28"/>
        </w:rPr>
        <w:t>S</w:t>
      </w:r>
      <w:r w:rsidRPr="00F52B23">
        <w:rPr>
          <w:sz w:val="28"/>
          <w:szCs w:val="28"/>
          <w:vertAlign w:val="subscript"/>
        </w:rPr>
        <w:t>3</w:t>
      </w:r>
      <w:r w:rsidRPr="00F52B23">
        <w:rPr>
          <w:sz w:val="28"/>
          <w:szCs w:val="28"/>
        </w:rPr>
        <w:t>(SH)</w:t>
      </w:r>
      <w:r w:rsidRPr="00F52B23">
        <w:rPr>
          <w:sz w:val="28"/>
          <w:szCs w:val="28"/>
          <w:vertAlign w:val="subscript"/>
        </w:rPr>
        <w:t>12</w:t>
      </w:r>
      <w:r w:rsidRPr="00F52B23">
        <w:rPr>
          <w:sz w:val="28"/>
          <w:szCs w:val="28"/>
        </w:rPr>
        <w:t>]</w:t>
      </w:r>
      <w:r w:rsidRPr="00F52B23">
        <w:rPr>
          <w:sz w:val="28"/>
          <w:szCs w:val="28"/>
          <w:vertAlign w:val="superscript"/>
        </w:rPr>
        <w:t>2-</w:t>
      </w:r>
      <w:r w:rsidRPr="00F52B23">
        <w:rPr>
          <w:sz w:val="28"/>
          <w:szCs w:val="28"/>
        </w:rPr>
        <w:t>, [Cd</w:t>
      </w:r>
      <w:r w:rsidRPr="00F52B23">
        <w:rPr>
          <w:sz w:val="28"/>
          <w:szCs w:val="28"/>
          <w:vertAlign w:val="subscript"/>
        </w:rPr>
        <w:t>8</w:t>
      </w:r>
      <w:r w:rsidRPr="00F52B23">
        <w:rPr>
          <w:sz w:val="28"/>
          <w:szCs w:val="28"/>
        </w:rPr>
        <w:t>S</w:t>
      </w:r>
      <w:r w:rsidRPr="00F52B23">
        <w:rPr>
          <w:sz w:val="28"/>
          <w:szCs w:val="28"/>
          <w:vertAlign w:val="subscript"/>
        </w:rPr>
        <w:t>2</w:t>
      </w:r>
      <w:r w:rsidRPr="00F52B23">
        <w:rPr>
          <w:sz w:val="28"/>
          <w:szCs w:val="28"/>
        </w:rPr>
        <w:t>(SH)</w:t>
      </w:r>
      <w:r w:rsidRPr="00F52B23">
        <w:rPr>
          <w:sz w:val="28"/>
          <w:szCs w:val="28"/>
          <w:vertAlign w:val="subscript"/>
        </w:rPr>
        <w:t>12</w:t>
      </w:r>
      <w:r w:rsidRPr="00F52B23">
        <w:rPr>
          <w:sz w:val="28"/>
          <w:szCs w:val="28"/>
        </w:rPr>
        <w:t>]</w:t>
      </w:r>
      <w:r w:rsidRPr="00F52B23">
        <w:rPr>
          <w:sz w:val="28"/>
          <w:szCs w:val="28"/>
          <w:vertAlign w:val="superscript"/>
        </w:rPr>
        <w:t>0</w:t>
      </w:r>
      <w:r w:rsidRPr="00F52B23">
        <w:rPr>
          <w:color w:val="000000" w:themeColor="text1"/>
          <w:sz w:val="28"/>
          <w:szCs w:val="28"/>
          <w:lang w:val="en-US"/>
        </w:rPr>
        <w:t>.</w:t>
      </w:r>
    </w:p>
    <w:p w:rsidR="00F80255" w:rsidRDefault="00F80255" w:rsidP="00717802">
      <w:pPr>
        <w:ind w:firstLine="567"/>
        <w:jc w:val="both"/>
        <w:rPr>
          <w:color w:val="000000" w:themeColor="text1"/>
          <w:sz w:val="28"/>
          <w:szCs w:val="28"/>
          <w:lang w:val="en-US"/>
        </w:rPr>
      </w:pPr>
    </w:p>
    <w:p w:rsidR="001638EC" w:rsidRPr="00E744C3" w:rsidRDefault="001638EC" w:rsidP="00F52B23">
      <w:pPr>
        <w:jc w:val="center"/>
        <w:rPr>
          <w:szCs w:val="28"/>
        </w:rPr>
      </w:pPr>
      <w:r>
        <w:rPr>
          <w:noProof/>
          <w:szCs w:val="28"/>
          <w:lang w:val="ru-RU" w:eastAsia="ru-RU"/>
        </w:rPr>
        <w:drawing>
          <wp:inline distT="0" distB="0" distL="0" distR="0">
            <wp:extent cx="4513193" cy="2295880"/>
            <wp:effectExtent l="19050" t="0" r="1657" b="0"/>
            <wp:docPr id="8" name="Рисунок 7" descr="Рисунок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png"/>
                    <pic:cNvPicPr/>
                  </pic:nvPicPr>
                  <pic:blipFill>
                    <a:blip r:embed="rId25" cstate="print"/>
                    <a:stretch>
                      <a:fillRect/>
                    </a:stretch>
                  </pic:blipFill>
                  <pic:spPr>
                    <a:xfrm>
                      <a:off x="0" y="0"/>
                      <a:ext cx="4518660" cy="2298661"/>
                    </a:xfrm>
                    <a:prstGeom prst="rect">
                      <a:avLst/>
                    </a:prstGeom>
                  </pic:spPr>
                </pic:pic>
              </a:graphicData>
            </a:graphic>
          </wp:inline>
        </w:drawing>
      </w:r>
    </w:p>
    <w:p w:rsidR="001638EC" w:rsidRDefault="001638EC" w:rsidP="001638EC">
      <w:pPr>
        <w:ind w:firstLine="567"/>
        <w:jc w:val="center"/>
        <w:rPr>
          <w:color w:val="000000"/>
          <w:szCs w:val="28"/>
          <w:lang w:val="en-US"/>
        </w:rPr>
      </w:pPr>
    </w:p>
    <w:p w:rsidR="001638EC" w:rsidRPr="001638EC" w:rsidRDefault="001638EC" w:rsidP="00937991">
      <w:pPr>
        <w:jc w:val="center"/>
        <w:rPr>
          <w:color w:val="000000"/>
          <w:sz w:val="28"/>
          <w:szCs w:val="28"/>
          <w:lang w:val="en-US"/>
        </w:rPr>
      </w:pPr>
      <w:r w:rsidRPr="001638EC">
        <w:rPr>
          <w:color w:val="000000"/>
          <w:sz w:val="28"/>
          <w:szCs w:val="28"/>
          <w:lang w:val="en-US"/>
        </w:rPr>
        <w:t>Figure 16</w:t>
      </w:r>
      <w:r w:rsidRPr="001638EC">
        <w:rPr>
          <w:bCs/>
          <w:color w:val="000000" w:themeColor="text1"/>
          <w:sz w:val="28"/>
          <w:szCs w:val="28"/>
          <w:lang w:val="en-US"/>
        </w:rPr>
        <w:t xml:space="preserve"> – </w:t>
      </w:r>
      <w:r w:rsidRPr="001638EC">
        <w:rPr>
          <w:color w:val="000000"/>
          <w:sz w:val="28"/>
          <w:szCs w:val="28"/>
          <w:lang w:val="en-US"/>
        </w:rPr>
        <w:t xml:space="preserve">Dependence of </w:t>
      </w:r>
      <w:r w:rsidRPr="00144B72">
        <w:rPr>
          <w:color w:val="000000" w:themeColor="text1"/>
          <w:sz w:val="28"/>
          <w:szCs w:val="28"/>
          <w:lang w:val="en-US"/>
        </w:rPr>
        <w:t>E</w:t>
      </w:r>
      <w:r w:rsidRPr="00144B72">
        <w:rPr>
          <w:color w:val="000000" w:themeColor="text1"/>
          <w:sz w:val="28"/>
          <w:szCs w:val="28"/>
          <w:vertAlign w:val="subscript"/>
          <w:lang w:val="en-US"/>
        </w:rPr>
        <w:t>1</w:t>
      </w:r>
      <w:r w:rsidRPr="00144B72">
        <w:rPr>
          <w:color w:val="000000" w:themeColor="text1"/>
          <w:sz w:val="28"/>
          <w:szCs w:val="28"/>
          <w:lang w:val="en-US"/>
        </w:rPr>
        <w:t xml:space="preserve"> × n</w:t>
      </w:r>
      <w:r w:rsidRPr="00144B72">
        <w:rPr>
          <w:color w:val="000000" w:themeColor="text1"/>
          <w:sz w:val="28"/>
          <w:szCs w:val="28"/>
          <w:vertAlign w:val="subscript"/>
          <w:lang w:val="en-US"/>
        </w:rPr>
        <w:t>f</w:t>
      </w:r>
      <w:r w:rsidRPr="001638EC">
        <w:rPr>
          <w:color w:val="000000"/>
          <w:sz w:val="28"/>
          <w:szCs w:val="28"/>
          <w:lang w:val="en-US"/>
        </w:rPr>
        <w:t xml:space="preserve"> on the dipole moment in the </w:t>
      </w:r>
      <w:r w:rsidRPr="001638EC">
        <w:rPr>
          <w:sz w:val="28"/>
          <w:szCs w:val="28"/>
        </w:rPr>
        <w:t>[Cd</w:t>
      </w:r>
      <w:r w:rsidRPr="001638EC">
        <w:rPr>
          <w:sz w:val="28"/>
          <w:szCs w:val="28"/>
          <w:vertAlign w:val="subscript"/>
        </w:rPr>
        <w:t>4</w:t>
      </w:r>
      <w:r w:rsidRPr="001638EC">
        <w:rPr>
          <w:sz w:val="28"/>
          <w:szCs w:val="28"/>
        </w:rPr>
        <w:t>S</w:t>
      </w:r>
      <w:r w:rsidRPr="001638EC">
        <w:rPr>
          <w:sz w:val="28"/>
          <w:szCs w:val="28"/>
          <w:vertAlign w:val="subscript"/>
        </w:rPr>
        <w:t>1</w:t>
      </w:r>
      <w:r w:rsidRPr="001638EC">
        <w:rPr>
          <w:sz w:val="28"/>
          <w:szCs w:val="28"/>
        </w:rPr>
        <w:t>(SH)</w:t>
      </w:r>
      <w:r w:rsidRPr="001638EC">
        <w:rPr>
          <w:sz w:val="28"/>
          <w:szCs w:val="28"/>
          <w:vertAlign w:val="subscript"/>
        </w:rPr>
        <w:t>6</w:t>
      </w:r>
      <w:r w:rsidRPr="001638EC">
        <w:rPr>
          <w:sz w:val="28"/>
          <w:szCs w:val="28"/>
        </w:rPr>
        <w:t>]</w:t>
      </w:r>
      <w:r w:rsidRPr="001638EC">
        <w:rPr>
          <w:sz w:val="28"/>
          <w:szCs w:val="28"/>
          <w:vertAlign w:val="superscript"/>
        </w:rPr>
        <w:t>0</w:t>
      </w:r>
      <w:r w:rsidRPr="001638EC">
        <w:rPr>
          <w:sz w:val="28"/>
          <w:szCs w:val="28"/>
        </w:rPr>
        <w:t xml:space="preserve"> </w:t>
      </w:r>
      <w:r w:rsidRPr="001638EC">
        <w:rPr>
          <w:color w:val="000000"/>
          <w:sz w:val="28"/>
          <w:szCs w:val="28"/>
          <w:lang w:val="en-US"/>
        </w:rPr>
        <w:t xml:space="preserve">cluster and its aggregated structures </w:t>
      </w:r>
      <w:r w:rsidRPr="001638EC">
        <w:rPr>
          <w:sz w:val="28"/>
          <w:szCs w:val="28"/>
        </w:rPr>
        <w:t>[Cd</w:t>
      </w:r>
      <w:r w:rsidRPr="001638EC">
        <w:rPr>
          <w:sz w:val="28"/>
          <w:szCs w:val="28"/>
          <w:vertAlign w:val="subscript"/>
        </w:rPr>
        <w:t>8</w:t>
      </w:r>
      <w:r w:rsidRPr="001638EC">
        <w:rPr>
          <w:sz w:val="28"/>
          <w:szCs w:val="28"/>
        </w:rPr>
        <w:t>S</w:t>
      </w:r>
      <w:r w:rsidRPr="001638EC">
        <w:rPr>
          <w:sz w:val="28"/>
          <w:szCs w:val="28"/>
          <w:vertAlign w:val="subscript"/>
        </w:rPr>
        <w:t>3</w:t>
      </w:r>
      <w:r w:rsidRPr="001638EC">
        <w:rPr>
          <w:sz w:val="28"/>
          <w:szCs w:val="28"/>
        </w:rPr>
        <w:t>(SH)</w:t>
      </w:r>
      <w:r w:rsidRPr="001638EC">
        <w:rPr>
          <w:sz w:val="28"/>
          <w:szCs w:val="28"/>
          <w:vertAlign w:val="subscript"/>
        </w:rPr>
        <w:t>12</w:t>
      </w:r>
      <w:r w:rsidRPr="001638EC">
        <w:rPr>
          <w:sz w:val="28"/>
          <w:szCs w:val="28"/>
        </w:rPr>
        <w:t>]</w:t>
      </w:r>
      <w:r w:rsidRPr="001638EC">
        <w:rPr>
          <w:sz w:val="28"/>
          <w:szCs w:val="28"/>
          <w:vertAlign w:val="superscript"/>
        </w:rPr>
        <w:t>2-</w:t>
      </w:r>
      <w:r w:rsidRPr="001638EC">
        <w:rPr>
          <w:sz w:val="28"/>
          <w:szCs w:val="28"/>
        </w:rPr>
        <w:t>, [Cd</w:t>
      </w:r>
      <w:r w:rsidRPr="001638EC">
        <w:rPr>
          <w:sz w:val="28"/>
          <w:szCs w:val="28"/>
          <w:vertAlign w:val="subscript"/>
        </w:rPr>
        <w:t>8</w:t>
      </w:r>
      <w:r w:rsidRPr="001638EC">
        <w:rPr>
          <w:sz w:val="28"/>
          <w:szCs w:val="28"/>
        </w:rPr>
        <w:t>S</w:t>
      </w:r>
      <w:r w:rsidRPr="001638EC">
        <w:rPr>
          <w:sz w:val="28"/>
          <w:szCs w:val="28"/>
          <w:vertAlign w:val="subscript"/>
        </w:rPr>
        <w:t>2</w:t>
      </w:r>
      <w:r w:rsidRPr="001638EC">
        <w:rPr>
          <w:sz w:val="28"/>
          <w:szCs w:val="28"/>
        </w:rPr>
        <w:t>(SH)</w:t>
      </w:r>
      <w:r w:rsidRPr="001638EC">
        <w:rPr>
          <w:sz w:val="28"/>
          <w:szCs w:val="28"/>
          <w:vertAlign w:val="subscript"/>
        </w:rPr>
        <w:t>12</w:t>
      </w:r>
      <w:r w:rsidRPr="001638EC">
        <w:rPr>
          <w:sz w:val="28"/>
          <w:szCs w:val="28"/>
        </w:rPr>
        <w:t>]</w:t>
      </w:r>
      <w:r w:rsidRPr="001638EC">
        <w:rPr>
          <w:sz w:val="28"/>
          <w:szCs w:val="28"/>
          <w:vertAlign w:val="superscript"/>
        </w:rPr>
        <w:t>0</w:t>
      </w:r>
    </w:p>
    <w:p w:rsidR="001638EC" w:rsidRPr="00937991" w:rsidRDefault="001638EC" w:rsidP="00937991">
      <w:pPr>
        <w:ind w:firstLine="709"/>
        <w:jc w:val="both"/>
        <w:rPr>
          <w:color w:val="000000" w:themeColor="text1"/>
          <w:sz w:val="28"/>
          <w:szCs w:val="28"/>
          <w:lang w:val="en-US"/>
        </w:rPr>
      </w:pPr>
      <w:r w:rsidRPr="00937991">
        <w:rPr>
          <w:color w:val="000000" w:themeColor="text1"/>
          <w:sz w:val="28"/>
          <w:szCs w:val="28"/>
          <w:lang w:val="en-US"/>
        </w:rPr>
        <w:lastRenderedPageBreak/>
        <w:t xml:space="preserve">As can be seen from Figure 16, the </w:t>
      </w:r>
      <w:r w:rsidRPr="00937991">
        <w:rPr>
          <w:sz w:val="28"/>
          <w:szCs w:val="28"/>
        </w:rPr>
        <w:t>Cd</w:t>
      </w:r>
      <w:r w:rsidRPr="00937991">
        <w:rPr>
          <w:sz w:val="28"/>
          <w:szCs w:val="28"/>
          <w:vertAlign w:val="subscript"/>
        </w:rPr>
        <w:t>8</w:t>
      </w:r>
      <w:r w:rsidRPr="00937991">
        <w:rPr>
          <w:sz w:val="28"/>
          <w:szCs w:val="28"/>
        </w:rPr>
        <w:t>S</w:t>
      </w:r>
      <w:r w:rsidRPr="00937991">
        <w:rPr>
          <w:sz w:val="28"/>
          <w:szCs w:val="28"/>
          <w:vertAlign w:val="subscript"/>
        </w:rPr>
        <w:t>3</w:t>
      </w:r>
      <w:r w:rsidRPr="00937991">
        <w:rPr>
          <w:sz w:val="28"/>
          <w:szCs w:val="28"/>
        </w:rPr>
        <w:t>(SH)</w:t>
      </w:r>
      <w:r w:rsidRPr="00937991">
        <w:rPr>
          <w:sz w:val="28"/>
          <w:szCs w:val="28"/>
          <w:vertAlign w:val="subscript"/>
        </w:rPr>
        <w:t>12</w:t>
      </w:r>
      <w:r w:rsidRPr="00937991">
        <w:rPr>
          <w:sz w:val="28"/>
          <w:szCs w:val="28"/>
        </w:rPr>
        <w:t>]</w:t>
      </w:r>
      <w:r w:rsidRPr="00937991">
        <w:rPr>
          <w:sz w:val="28"/>
          <w:szCs w:val="28"/>
          <w:vertAlign w:val="superscript"/>
        </w:rPr>
        <w:t>2-</w:t>
      </w:r>
      <w:r w:rsidRPr="00937991">
        <w:rPr>
          <w:sz w:val="28"/>
          <w:szCs w:val="28"/>
        </w:rPr>
        <w:t xml:space="preserve"> </w:t>
      </w:r>
      <w:r w:rsidRPr="00937991">
        <w:rPr>
          <w:color w:val="000000" w:themeColor="text1"/>
          <w:sz w:val="28"/>
          <w:szCs w:val="28"/>
          <w:lang w:val="en-US"/>
        </w:rPr>
        <w:t xml:space="preserve">cluster demonstrates the best degree of passivation at a low value of the dipole moment. Clusters </w:t>
      </w:r>
      <w:r w:rsidRPr="00937991">
        <w:rPr>
          <w:sz w:val="28"/>
          <w:szCs w:val="28"/>
        </w:rPr>
        <w:t>[Cd</w:t>
      </w:r>
      <w:r w:rsidRPr="00937991">
        <w:rPr>
          <w:sz w:val="28"/>
          <w:szCs w:val="28"/>
          <w:vertAlign w:val="subscript"/>
        </w:rPr>
        <w:t>4</w:t>
      </w:r>
      <w:r w:rsidRPr="00937991">
        <w:rPr>
          <w:sz w:val="28"/>
          <w:szCs w:val="28"/>
        </w:rPr>
        <w:t>S</w:t>
      </w:r>
      <w:r w:rsidRPr="00937991">
        <w:rPr>
          <w:sz w:val="28"/>
          <w:szCs w:val="28"/>
          <w:vertAlign w:val="subscript"/>
        </w:rPr>
        <w:t>1</w:t>
      </w:r>
      <w:r w:rsidRPr="00937991">
        <w:rPr>
          <w:sz w:val="28"/>
          <w:szCs w:val="28"/>
        </w:rPr>
        <w:t>(SH)</w:t>
      </w:r>
      <w:r w:rsidRPr="00937991">
        <w:rPr>
          <w:sz w:val="28"/>
          <w:szCs w:val="28"/>
          <w:vertAlign w:val="subscript"/>
        </w:rPr>
        <w:t>6</w:t>
      </w:r>
      <w:r w:rsidRPr="00937991">
        <w:rPr>
          <w:sz w:val="28"/>
          <w:szCs w:val="28"/>
        </w:rPr>
        <w:t>]</w:t>
      </w:r>
      <w:r w:rsidRPr="00937991">
        <w:rPr>
          <w:sz w:val="28"/>
          <w:szCs w:val="28"/>
          <w:vertAlign w:val="superscript"/>
        </w:rPr>
        <w:t>0</w:t>
      </w:r>
      <w:r w:rsidRPr="00937991">
        <w:rPr>
          <w:sz w:val="28"/>
          <w:szCs w:val="28"/>
        </w:rPr>
        <w:t xml:space="preserve"> </w:t>
      </w:r>
      <w:r w:rsidRPr="00937991">
        <w:rPr>
          <w:sz w:val="28"/>
          <w:szCs w:val="28"/>
          <w:lang w:val="en-US"/>
        </w:rPr>
        <w:t>and</w:t>
      </w:r>
      <w:r w:rsidRPr="00937991">
        <w:rPr>
          <w:sz w:val="28"/>
          <w:szCs w:val="28"/>
        </w:rPr>
        <w:t xml:space="preserve"> [Cd</w:t>
      </w:r>
      <w:r w:rsidRPr="00937991">
        <w:rPr>
          <w:sz w:val="28"/>
          <w:szCs w:val="28"/>
          <w:vertAlign w:val="subscript"/>
        </w:rPr>
        <w:t>8</w:t>
      </w:r>
      <w:r w:rsidRPr="00937991">
        <w:rPr>
          <w:sz w:val="28"/>
          <w:szCs w:val="28"/>
        </w:rPr>
        <w:t>S</w:t>
      </w:r>
      <w:r w:rsidRPr="00937991">
        <w:rPr>
          <w:sz w:val="28"/>
          <w:szCs w:val="28"/>
          <w:vertAlign w:val="subscript"/>
        </w:rPr>
        <w:t>2</w:t>
      </w:r>
      <w:r w:rsidRPr="00937991">
        <w:rPr>
          <w:sz w:val="28"/>
          <w:szCs w:val="28"/>
        </w:rPr>
        <w:t>(SH)</w:t>
      </w:r>
      <w:r w:rsidRPr="00937991">
        <w:rPr>
          <w:sz w:val="28"/>
          <w:szCs w:val="28"/>
          <w:vertAlign w:val="subscript"/>
        </w:rPr>
        <w:t>12</w:t>
      </w:r>
      <w:r w:rsidRPr="00937991">
        <w:rPr>
          <w:sz w:val="28"/>
          <w:szCs w:val="28"/>
        </w:rPr>
        <w:t>]</w:t>
      </w:r>
      <w:r w:rsidRPr="00937991">
        <w:rPr>
          <w:sz w:val="28"/>
          <w:szCs w:val="28"/>
          <w:vertAlign w:val="superscript"/>
        </w:rPr>
        <w:t>0</w:t>
      </w:r>
      <w:r w:rsidRPr="00937991">
        <w:rPr>
          <w:sz w:val="28"/>
          <w:szCs w:val="28"/>
        </w:rPr>
        <w:t xml:space="preserve"> </w:t>
      </w:r>
      <w:r w:rsidRPr="00937991">
        <w:rPr>
          <w:color w:val="000000" w:themeColor="text1"/>
          <w:sz w:val="28"/>
          <w:szCs w:val="28"/>
          <w:lang w:val="en-US"/>
        </w:rPr>
        <w:t xml:space="preserve">exhibit approximately the same </w:t>
      </w:r>
      <w:r w:rsidR="00F52B23" w:rsidRPr="00937991">
        <w:rPr>
          <w:color w:val="000000" w:themeColor="text1"/>
          <w:sz w:val="28"/>
          <w:szCs w:val="28"/>
          <w:lang w:val="en-US"/>
        </w:rPr>
        <w:t>E</w:t>
      </w:r>
      <w:r w:rsidRPr="00937991">
        <w:rPr>
          <w:color w:val="000000" w:themeColor="text1"/>
          <w:sz w:val="28"/>
          <w:szCs w:val="28"/>
          <w:vertAlign w:val="subscript"/>
          <w:lang w:val="en-US"/>
        </w:rPr>
        <w:t>1</w:t>
      </w:r>
      <w:r w:rsidRPr="00937991">
        <w:rPr>
          <w:color w:val="000000" w:themeColor="text1"/>
          <w:sz w:val="28"/>
          <w:szCs w:val="28"/>
          <w:lang w:val="en-US"/>
        </w:rPr>
        <w:t xml:space="preserve"> × n</w:t>
      </w:r>
      <w:r w:rsidRPr="00937991">
        <w:rPr>
          <w:color w:val="000000" w:themeColor="text1"/>
          <w:sz w:val="28"/>
          <w:szCs w:val="28"/>
          <w:vertAlign w:val="subscript"/>
          <w:lang w:val="en-US"/>
        </w:rPr>
        <w:t>f</w:t>
      </w:r>
      <w:r w:rsidRPr="00937991">
        <w:rPr>
          <w:color w:val="000000" w:themeColor="text1"/>
          <w:sz w:val="28"/>
          <w:szCs w:val="28"/>
          <w:lang w:val="en-US"/>
        </w:rPr>
        <w:t xml:space="preserve"> value. However, taking into account the quantum size effect and twice the size of the </w:t>
      </w:r>
      <w:r w:rsidRPr="00937991">
        <w:rPr>
          <w:sz w:val="28"/>
          <w:szCs w:val="28"/>
        </w:rPr>
        <w:t>[Cd</w:t>
      </w:r>
      <w:r w:rsidRPr="00937991">
        <w:rPr>
          <w:sz w:val="28"/>
          <w:szCs w:val="28"/>
          <w:vertAlign w:val="subscript"/>
        </w:rPr>
        <w:t>8</w:t>
      </w:r>
      <w:r w:rsidRPr="00937991">
        <w:rPr>
          <w:sz w:val="28"/>
          <w:szCs w:val="28"/>
        </w:rPr>
        <w:t>S</w:t>
      </w:r>
      <w:r w:rsidRPr="00937991">
        <w:rPr>
          <w:sz w:val="28"/>
          <w:szCs w:val="28"/>
          <w:vertAlign w:val="subscript"/>
        </w:rPr>
        <w:t>2</w:t>
      </w:r>
      <w:r w:rsidRPr="00937991">
        <w:rPr>
          <w:sz w:val="28"/>
          <w:szCs w:val="28"/>
        </w:rPr>
        <w:t>(SH)</w:t>
      </w:r>
      <w:r w:rsidRPr="00937991">
        <w:rPr>
          <w:sz w:val="28"/>
          <w:szCs w:val="28"/>
          <w:vertAlign w:val="subscript"/>
        </w:rPr>
        <w:t>12</w:t>
      </w:r>
      <w:r w:rsidRPr="00937991">
        <w:rPr>
          <w:sz w:val="28"/>
          <w:szCs w:val="28"/>
        </w:rPr>
        <w:t>]</w:t>
      </w:r>
      <w:r w:rsidRPr="00937991">
        <w:rPr>
          <w:sz w:val="28"/>
          <w:szCs w:val="28"/>
          <w:vertAlign w:val="superscript"/>
        </w:rPr>
        <w:t>0</w:t>
      </w:r>
      <w:r w:rsidRPr="00937991">
        <w:rPr>
          <w:color w:val="000000" w:themeColor="text1"/>
          <w:sz w:val="28"/>
          <w:szCs w:val="28"/>
          <w:lang w:val="en-US"/>
        </w:rPr>
        <w:t xml:space="preserve"> dimer, it can be argued that this dimer exhibits a higher degree of passivation at a much lower dipole moment compared to the initial </w:t>
      </w:r>
      <w:r w:rsidRPr="00937991">
        <w:rPr>
          <w:sz w:val="28"/>
          <w:szCs w:val="28"/>
        </w:rPr>
        <w:t>[Cd</w:t>
      </w:r>
      <w:r w:rsidRPr="00937991">
        <w:rPr>
          <w:sz w:val="28"/>
          <w:szCs w:val="28"/>
          <w:vertAlign w:val="subscript"/>
        </w:rPr>
        <w:t>4</w:t>
      </w:r>
      <w:r w:rsidRPr="00937991">
        <w:rPr>
          <w:sz w:val="28"/>
          <w:szCs w:val="28"/>
        </w:rPr>
        <w:t>S</w:t>
      </w:r>
      <w:r w:rsidRPr="00937991">
        <w:rPr>
          <w:sz w:val="28"/>
          <w:szCs w:val="28"/>
          <w:vertAlign w:val="subscript"/>
        </w:rPr>
        <w:t>1</w:t>
      </w:r>
      <w:r w:rsidRPr="00937991">
        <w:rPr>
          <w:sz w:val="28"/>
          <w:szCs w:val="28"/>
        </w:rPr>
        <w:t>(SH)</w:t>
      </w:r>
      <w:r w:rsidRPr="00937991">
        <w:rPr>
          <w:sz w:val="28"/>
          <w:szCs w:val="28"/>
          <w:vertAlign w:val="subscript"/>
        </w:rPr>
        <w:t>6</w:t>
      </w:r>
      <w:r w:rsidRPr="00937991">
        <w:rPr>
          <w:sz w:val="28"/>
          <w:szCs w:val="28"/>
        </w:rPr>
        <w:t>]</w:t>
      </w:r>
      <w:r w:rsidRPr="00937991">
        <w:rPr>
          <w:sz w:val="28"/>
          <w:szCs w:val="28"/>
          <w:vertAlign w:val="superscript"/>
        </w:rPr>
        <w:t>0</w:t>
      </w:r>
      <w:r w:rsidRPr="00937991">
        <w:rPr>
          <w:sz w:val="28"/>
          <w:szCs w:val="28"/>
          <w:lang w:val="en-US"/>
        </w:rPr>
        <w:t xml:space="preserve"> </w:t>
      </w:r>
      <w:r w:rsidRPr="00937991">
        <w:rPr>
          <w:color w:val="000000" w:themeColor="text1"/>
          <w:sz w:val="28"/>
          <w:szCs w:val="28"/>
          <w:lang w:val="en-US"/>
        </w:rPr>
        <w:t>monomer. Thus, it can be concluded that a decrease in the dipole moment due to the formation of a dimer can be used as a method for passivati</w:t>
      </w:r>
      <w:r w:rsidR="00144B72" w:rsidRPr="00937991">
        <w:rPr>
          <w:color w:val="000000" w:themeColor="text1"/>
          <w:sz w:val="28"/>
          <w:szCs w:val="28"/>
          <w:lang w:val="en-US"/>
        </w:rPr>
        <w:t>on of</w:t>
      </w:r>
      <w:r w:rsidRPr="00937991">
        <w:rPr>
          <w:color w:val="000000" w:themeColor="text1"/>
          <w:sz w:val="28"/>
          <w:szCs w:val="28"/>
          <w:lang w:val="en-US"/>
        </w:rPr>
        <w:t xml:space="preserve"> nanosized cadmium sulfide clusters.</w:t>
      </w:r>
    </w:p>
    <w:p w:rsidR="001638EC" w:rsidRPr="00937991" w:rsidRDefault="00566E7D" w:rsidP="00937991">
      <w:pPr>
        <w:ind w:firstLine="709"/>
        <w:jc w:val="both"/>
        <w:rPr>
          <w:color w:val="000000" w:themeColor="text1"/>
          <w:sz w:val="28"/>
          <w:szCs w:val="28"/>
          <w:lang w:val="en-US"/>
        </w:rPr>
      </w:pPr>
      <w:r w:rsidRPr="00937991">
        <w:rPr>
          <w:color w:val="000000" w:themeColor="text1"/>
          <w:sz w:val="28"/>
          <w:szCs w:val="28"/>
          <w:lang w:val="en-US"/>
        </w:rPr>
        <w:t xml:space="preserve">Further, to consider the effect of self-aggregation on electronic transitions in nanosized CdS clusters, the optimized structure and electronic absorption spectrum of the cluster </w:t>
      </w:r>
      <w:r w:rsidRPr="00937991">
        <w:rPr>
          <w:sz w:val="28"/>
          <w:szCs w:val="28"/>
        </w:rPr>
        <w:t>[Cd</w:t>
      </w:r>
      <w:r w:rsidRPr="00937991">
        <w:rPr>
          <w:sz w:val="28"/>
          <w:szCs w:val="28"/>
          <w:vertAlign w:val="subscript"/>
        </w:rPr>
        <w:t>4</w:t>
      </w:r>
      <w:r w:rsidRPr="00937991">
        <w:rPr>
          <w:sz w:val="28"/>
          <w:szCs w:val="28"/>
        </w:rPr>
        <w:t>S</w:t>
      </w:r>
      <w:r w:rsidRPr="00937991">
        <w:rPr>
          <w:sz w:val="28"/>
          <w:szCs w:val="28"/>
          <w:vertAlign w:val="subscript"/>
        </w:rPr>
        <w:t>1</w:t>
      </w:r>
      <w:r w:rsidRPr="00937991">
        <w:rPr>
          <w:sz w:val="28"/>
          <w:szCs w:val="28"/>
        </w:rPr>
        <w:t>(SH)</w:t>
      </w:r>
      <w:r w:rsidRPr="00937991">
        <w:rPr>
          <w:sz w:val="28"/>
          <w:szCs w:val="28"/>
          <w:vertAlign w:val="subscript"/>
        </w:rPr>
        <w:t>12</w:t>
      </w:r>
      <w:r w:rsidRPr="00937991">
        <w:rPr>
          <w:sz w:val="28"/>
          <w:szCs w:val="28"/>
        </w:rPr>
        <w:t>]</w:t>
      </w:r>
      <w:r w:rsidRPr="00937991">
        <w:rPr>
          <w:sz w:val="28"/>
          <w:szCs w:val="28"/>
          <w:vertAlign w:val="superscript"/>
        </w:rPr>
        <w:t>6-</w:t>
      </w:r>
      <w:r w:rsidRPr="00937991">
        <w:rPr>
          <w:color w:val="000000" w:themeColor="text1"/>
          <w:sz w:val="28"/>
          <w:szCs w:val="28"/>
        </w:rPr>
        <w:t>.</w:t>
      </w:r>
    </w:p>
    <w:p w:rsidR="001638EC" w:rsidRDefault="00566E7D" w:rsidP="00937991">
      <w:pPr>
        <w:ind w:firstLine="709"/>
        <w:jc w:val="both"/>
        <w:rPr>
          <w:color w:val="000000" w:themeColor="text1"/>
          <w:sz w:val="28"/>
          <w:szCs w:val="28"/>
          <w:lang w:val="en-US"/>
        </w:rPr>
      </w:pPr>
      <w:r w:rsidRPr="00937991">
        <w:rPr>
          <w:color w:val="000000" w:themeColor="text1"/>
          <w:sz w:val="28"/>
          <w:szCs w:val="28"/>
          <w:lang w:val="en-US"/>
        </w:rPr>
        <w:t xml:space="preserve">Having determined the direction and magnitude of the dipole moment of the optimized structure (Figure 17), a model of the aggregated dimer of the cluster was built in the direction of the dipole moment in order to minimize the dipole moment. Thus, one variant of the </w:t>
      </w:r>
      <w:r w:rsidRPr="00937991">
        <w:rPr>
          <w:sz w:val="28"/>
          <w:szCs w:val="28"/>
        </w:rPr>
        <w:t>[Cd</w:t>
      </w:r>
      <w:r w:rsidRPr="00937991">
        <w:rPr>
          <w:sz w:val="28"/>
          <w:szCs w:val="28"/>
          <w:vertAlign w:val="subscript"/>
        </w:rPr>
        <w:t>8</w:t>
      </w:r>
      <w:r w:rsidRPr="00937991">
        <w:rPr>
          <w:sz w:val="28"/>
          <w:szCs w:val="28"/>
        </w:rPr>
        <w:t>S</w:t>
      </w:r>
      <w:r w:rsidRPr="00937991">
        <w:rPr>
          <w:sz w:val="28"/>
          <w:szCs w:val="28"/>
          <w:vertAlign w:val="subscript"/>
        </w:rPr>
        <w:t>2</w:t>
      </w:r>
      <w:r w:rsidRPr="00937991">
        <w:rPr>
          <w:sz w:val="28"/>
          <w:szCs w:val="28"/>
        </w:rPr>
        <w:t>(SH)</w:t>
      </w:r>
      <w:r w:rsidRPr="00937991">
        <w:rPr>
          <w:sz w:val="28"/>
          <w:szCs w:val="28"/>
          <w:vertAlign w:val="subscript"/>
        </w:rPr>
        <w:t>24</w:t>
      </w:r>
      <w:r w:rsidRPr="00937991">
        <w:rPr>
          <w:sz w:val="28"/>
          <w:szCs w:val="28"/>
        </w:rPr>
        <w:t>]</w:t>
      </w:r>
      <w:r w:rsidRPr="00937991">
        <w:rPr>
          <w:sz w:val="28"/>
          <w:szCs w:val="28"/>
          <w:vertAlign w:val="superscript"/>
        </w:rPr>
        <w:t>12-</w:t>
      </w:r>
      <w:r w:rsidRPr="00937991">
        <w:rPr>
          <w:color w:val="000000" w:themeColor="text1"/>
          <w:sz w:val="28"/>
          <w:szCs w:val="28"/>
          <w:lang w:val="en-US"/>
        </w:rPr>
        <w:t xml:space="preserve"> dimer was obtained. In this version of the dimer, two identical </w:t>
      </w:r>
      <w:r w:rsidRPr="00937991">
        <w:rPr>
          <w:sz w:val="28"/>
          <w:szCs w:val="28"/>
        </w:rPr>
        <w:t>[Cd</w:t>
      </w:r>
      <w:r w:rsidRPr="00937991">
        <w:rPr>
          <w:sz w:val="28"/>
          <w:szCs w:val="28"/>
          <w:vertAlign w:val="subscript"/>
        </w:rPr>
        <w:t>4</w:t>
      </w:r>
      <w:r w:rsidRPr="00937991">
        <w:rPr>
          <w:sz w:val="28"/>
          <w:szCs w:val="28"/>
        </w:rPr>
        <w:t>S</w:t>
      </w:r>
      <w:r w:rsidRPr="00937991">
        <w:rPr>
          <w:sz w:val="28"/>
          <w:szCs w:val="28"/>
          <w:vertAlign w:val="subscript"/>
        </w:rPr>
        <w:t>1</w:t>
      </w:r>
      <w:r w:rsidRPr="00937991">
        <w:rPr>
          <w:sz w:val="28"/>
          <w:szCs w:val="28"/>
        </w:rPr>
        <w:t>(SH)</w:t>
      </w:r>
      <w:r w:rsidRPr="00937991">
        <w:rPr>
          <w:sz w:val="28"/>
          <w:szCs w:val="28"/>
          <w:vertAlign w:val="subscript"/>
        </w:rPr>
        <w:t>12</w:t>
      </w:r>
      <w:r w:rsidRPr="00937991">
        <w:rPr>
          <w:sz w:val="28"/>
          <w:szCs w:val="28"/>
        </w:rPr>
        <w:t>]</w:t>
      </w:r>
      <w:r w:rsidRPr="00937991">
        <w:rPr>
          <w:sz w:val="28"/>
          <w:szCs w:val="28"/>
          <w:vertAlign w:val="superscript"/>
        </w:rPr>
        <w:t>6-</w:t>
      </w:r>
      <w:r w:rsidRPr="00937991">
        <w:rPr>
          <w:color w:val="000000" w:themeColor="text1"/>
          <w:sz w:val="28"/>
          <w:szCs w:val="28"/>
          <w:lang w:val="en-US"/>
        </w:rPr>
        <w:t xml:space="preserve"> clusters were arranged so that the vectors of dipole moments were directed towards each other. Calculation data for electronic spectra and dipole moments are presented in Table 11.</w:t>
      </w:r>
    </w:p>
    <w:p w:rsidR="00A14CCB" w:rsidRDefault="00A14CCB" w:rsidP="00717802">
      <w:pPr>
        <w:ind w:firstLine="567"/>
        <w:jc w:val="both"/>
        <w:rPr>
          <w:color w:val="000000" w:themeColor="text1"/>
          <w:sz w:val="28"/>
          <w:szCs w:val="28"/>
          <w:lang w:val="en-US"/>
        </w:rPr>
      </w:pPr>
    </w:p>
    <w:p w:rsidR="00A14CCB" w:rsidRDefault="00A14CCB" w:rsidP="00A14CCB">
      <w:pPr>
        <w:jc w:val="center"/>
        <w:rPr>
          <w:bCs/>
          <w:color w:val="000000" w:themeColor="text1"/>
          <w:highlight w:val="yellow"/>
          <w:lang w:val="en-US"/>
        </w:rPr>
      </w:pPr>
      <w:r>
        <w:rPr>
          <w:bCs/>
          <w:noProof/>
          <w:color w:val="000000" w:themeColor="text1"/>
          <w:lang w:val="ru-RU" w:eastAsia="ru-RU"/>
        </w:rPr>
        <w:drawing>
          <wp:inline distT="0" distB="0" distL="0" distR="0">
            <wp:extent cx="5125444" cy="2164462"/>
            <wp:effectExtent l="19050" t="0" r="0" b="0"/>
            <wp:docPr id="6" name="Рисунок 4" descr="Рисунок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png"/>
                    <pic:cNvPicPr/>
                  </pic:nvPicPr>
                  <pic:blipFill>
                    <a:blip r:embed="rId26" cstate="print"/>
                    <a:stretch>
                      <a:fillRect/>
                    </a:stretch>
                  </pic:blipFill>
                  <pic:spPr>
                    <a:xfrm>
                      <a:off x="0" y="0"/>
                      <a:ext cx="5128897" cy="2165920"/>
                    </a:xfrm>
                    <a:prstGeom prst="rect">
                      <a:avLst/>
                    </a:prstGeom>
                  </pic:spPr>
                </pic:pic>
              </a:graphicData>
            </a:graphic>
          </wp:inline>
        </w:drawing>
      </w:r>
    </w:p>
    <w:p w:rsidR="001C6395" w:rsidRPr="001F64D0" w:rsidRDefault="001C6395" w:rsidP="00A14CCB">
      <w:pPr>
        <w:jc w:val="center"/>
        <w:rPr>
          <w:bCs/>
          <w:color w:val="000000" w:themeColor="text1"/>
          <w:highlight w:val="yellow"/>
          <w:lang w:val="en-US"/>
        </w:rPr>
      </w:pPr>
    </w:p>
    <w:p w:rsidR="001C6395" w:rsidRPr="003D3128" w:rsidRDefault="001C6395" w:rsidP="001C6395">
      <w:pPr>
        <w:ind w:firstLine="709"/>
        <w:jc w:val="both"/>
        <w:rPr>
          <w:bCs/>
          <w:color w:val="000000" w:themeColor="text1"/>
        </w:rPr>
      </w:pPr>
      <w:r w:rsidRPr="003D3128">
        <w:rPr>
          <w:color w:val="000000" w:themeColor="text1"/>
          <w:sz w:val="28"/>
          <w:szCs w:val="28"/>
        </w:rPr>
        <w:t>а)</w:t>
      </w:r>
      <w:r w:rsidRPr="003D3128">
        <w:rPr>
          <w:color w:val="000000" w:themeColor="text1"/>
          <w:sz w:val="28"/>
          <w:szCs w:val="28"/>
          <w:lang w:val="en-US"/>
        </w:rPr>
        <w:t xml:space="preserve"> –</w:t>
      </w:r>
      <w:r w:rsidRPr="003D3128">
        <w:rPr>
          <w:color w:val="000000" w:themeColor="text1"/>
          <w:sz w:val="28"/>
          <w:szCs w:val="28"/>
        </w:rPr>
        <w:t xml:space="preserve"> </w:t>
      </w:r>
      <w:r w:rsidRPr="003D3128">
        <w:rPr>
          <w:bCs/>
          <w:color w:val="000000" w:themeColor="text1"/>
          <w:sz w:val="28"/>
          <w:szCs w:val="28"/>
        </w:rPr>
        <w:t>structure</w:t>
      </w:r>
      <w:r w:rsidRPr="003D3128">
        <w:rPr>
          <w:bCs/>
          <w:color w:val="000000" w:themeColor="text1"/>
          <w:sz w:val="28"/>
          <w:szCs w:val="28"/>
          <w:lang w:val="en-US"/>
        </w:rPr>
        <w:t xml:space="preserve"> </w:t>
      </w:r>
      <w:r w:rsidRPr="003D3128">
        <w:rPr>
          <w:sz w:val="28"/>
          <w:szCs w:val="28"/>
        </w:rPr>
        <w:t>[Cd</w:t>
      </w:r>
      <w:r w:rsidRPr="003D3128">
        <w:rPr>
          <w:sz w:val="28"/>
          <w:szCs w:val="28"/>
          <w:vertAlign w:val="subscript"/>
        </w:rPr>
        <w:t>4</w:t>
      </w:r>
      <w:r w:rsidRPr="003D3128">
        <w:rPr>
          <w:sz w:val="28"/>
          <w:szCs w:val="28"/>
        </w:rPr>
        <w:t>S</w:t>
      </w:r>
      <w:r w:rsidRPr="003D3128">
        <w:rPr>
          <w:sz w:val="28"/>
          <w:szCs w:val="28"/>
          <w:vertAlign w:val="subscript"/>
        </w:rPr>
        <w:t>1</w:t>
      </w:r>
      <w:r w:rsidRPr="003D3128">
        <w:rPr>
          <w:sz w:val="28"/>
          <w:szCs w:val="28"/>
        </w:rPr>
        <w:t>(SH)</w:t>
      </w:r>
      <w:r w:rsidRPr="003D3128">
        <w:rPr>
          <w:sz w:val="28"/>
          <w:szCs w:val="28"/>
          <w:vertAlign w:val="subscript"/>
        </w:rPr>
        <w:t>12</w:t>
      </w:r>
      <w:r w:rsidRPr="003D3128">
        <w:rPr>
          <w:sz w:val="28"/>
          <w:szCs w:val="28"/>
        </w:rPr>
        <w:t>]</w:t>
      </w:r>
      <w:r w:rsidRPr="003D3128">
        <w:rPr>
          <w:sz w:val="28"/>
          <w:szCs w:val="28"/>
          <w:vertAlign w:val="superscript"/>
        </w:rPr>
        <w:t>6-</w:t>
      </w:r>
      <w:r w:rsidRPr="003D3128">
        <w:rPr>
          <w:color w:val="000000" w:themeColor="text1"/>
          <w:sz w:val="28"/>
          <w:szCs w:val="28"/>
          <w:lang w:val="en-US"/>
        </w:rPr>
        <w:t>; b</w:t>
      </w:r>
      <w:r w:rsidRPr="003D3128">
        <w:rPr>
          <w:color w:val="000000" w:themeColor="text1"/>
          <w:sz w:val="28"/>
          <w:szCs w:val="28"/>
        </w:rPr>
        <w:t>)</w:t>
      </w:r>
      <w:r w:rsidRPr="003D3128">
        <w:rPr>
          <w:color w:val="000000" w:themeColor="text1"/>
          <w:sz w:val="28"/>
          <w:szCs w:val="28"/>
          <w:lang w:val="en-US"/>
        </w:rPr>
        <w:t xml:space="preserve"> – </w:t>
      </w:r>
      <w:r w:rsidRPr="003D3128">
        <w:rPr>
          <w:bCs/>
          <w:color w:val="000000" w:themeColor="text1"/>
          <w:sz w:val="28"/>
          <w:szCs w:val="28"/>
        </w:rPr>
        <w:t>structure</w:t>
      </w:r>
      <w:r w:rsidRPr="003D3128">
        <w:rPr>
          <w:bCs/>
          <w:color w:val="000000" w:themeColor="text1"/>
          <w:sz w:val="28"/>
          <w:szCs w:val="28"/>
          <w:lang w:val="en-US"/>
        </w:rPr>
        <w:t xml:space="preserve"> </w:t>
      </w:r>
      <w:r w:rsidRPr="003D3128">
        <w:rPr>
          <w:sz w:val="28"/>
          <w:szCs w:val="28"/>
        </w:rPr>
        <w:t>[Cd</w:t>
      </w:r>
      <w:r w:rsidRPr="003D3128">
        <w:rPr>
          <w:sz w:val="28"/>
          <w:szCs w:val="28"/>
          <w:vertAlign w:val="subscript"/>
        </w:rPr>
        <w:t>8</w:t>
      </w:r>
      <w:r w:rsidRPr="003D3128">
        <w:rPr>
          <w:sz w:val="28"/>
          <w:szCs w:val="28"/>
        </w:rPr>
        <w:t>S</w:t>
      </w:r>
      <w:r w:rsidRPr="003D3128">
        <w:rPr>
          <w:sz w:val="28"/>
          <w:szCs w:val="28"/>
          <w:vertAlign w:val="subscript"/>
        </w:rPr>
        <w:t>2</w:t>
      </w:r>
      <w:r w:rsidRPr="003D3128">
        <w:rPr>
          <w:sz w:val="28"/>
          <w:szCs w:val="28"/>
        </w:rPr>
        <w:t>(SH)</w:t>
      </w:r>
      <w:r w:rsidRPr="003D3128">
        <w:rPr>
          <w:sz w:val="28"/>
          <w:szCs w:val="28"/>
          <w:vertAlign w:val="subscript"/>
        </w:rPr>
        <w:t>24</w:t>
      </w:r>
      <w:r w:rsidRPr="003D3128">
        <w:rPr>
          <w:sz w:val="28"/>
          <w:szCs w:val="28"/>
        </w:rPr>
        <w:t>]</w:t>
      </w:r>
      <w:r w:rsidRPr="003D3128">
        <w:rPr>
          <w:sz w:val="28"/>
          <w:szCs w:val="28"/>
          <w:vertAlign w:val="superscript"/>
        </w:rPr>
        <w:t>12-</w:t>
      </w:r>
    </w:p>
    <w:p w:rsidR="00A14CCB" w:rsidRPr="003D3128" w:rsidRDefault="00A14CCB" w:rsidP="00937991">
      <w:pPr>
        <w:jc w:val="center"/>
        <w:rPr>
          <w:bCs/>
          <w:color w:val="000000" w:themeColor="text1"/>
          <w:sz w:val="28"/>
          <w:szCs w:val="28"/>
        </w:rPr>
      </w:pPr>
      <w:r w:rsidRPr="003D3128">
        <w:rPr>
          <w:bCs/>
          <w:color w:val="000000" w:themeColor="text1"/>
          <w:sz w:val="28"/>
          <w:szCs w:val="28"/>
        </w:rPr>
        <w:t xml:space="preserve">Figure </w:t>
      </w:r>
      <w:r w:rsidRPr="003D3128">
        <w:rPr>
          <w:bCs/>
          <w:color w:val="000000" w:themeColor="text1"/>
          <w:sz w:val="28"/>
          <w:szCs w:val="28"/>
          <w:lang w:val="en-US"/>
        </w:rPr>
        <w:t>17</w:t>
      </w:r>
      <w:r w:rsidRPr="003D3128">
        <w:rPr>
          <w:bCs/>
          <w:color w:val="000000" w:themeColor="text1"/>
          <w:sz w:val="28"/>
          <w:szCs w:val="28"/>
        </w:rPr>
        <w:t xml:space="preserve"> </w:t>
      </w:r>
      <w:r w:rsidRPr="003D3128">
        <w:rPr>
          <w:sz w:val="28"/>
          <w:szCs w:val="28"/>
          <w:lang w:val="en-US"/>
        </w:rPr>
        <w:t xml:space="preserve">– </w:t>
      </w:r>
      <w:r w:rsidRPr="003D3128">
        <w:rPr>
          <w:bCs/>
          <w:color w:val="000000" w:themeColor="text1"/>
          <w:sz w:val="28"/>
          <w:szCs w:val="28"/>
        </w:rPr>
        <w:t xml:space="preserve">Optimized structures of </w:t>
      </w:r>
      <w:r w:rsidRPr="003D3128">
        <w:rPr>
          <w:sz w:val="28"/>
          <w:szCs w:val="28"/>
        </w:rPr>
        <w:t>[Cd</w:t>
      </w:r>
      <w:r w:rsidRPr="003D3128">
        <w:rPr>
          <w:sz w:val="28"/>
          <w:szCs w:val="28"/>
          <w:vertAlign w:val="subscript"/>
        </w:rPr>
        <w:t>4</w:t>
      </w:r>
      <w:r w:rsidRPr="003D3128">
        <w:rPr>
          <w:sz w:val="28"/>
          <w:szCs w:val="28"/>
        </w:rPr>
        <w:t>S</w:t>
      </w:r>
      <w:r w:rsidRPr="003D3128">
        <w:rPr>
          <w:sz w:val="28"/>
          <w:szCs w:val="28"/>
          <w:vertAlign w:val="subscript"/>
        </w:rPr>
        <w:t>1</w:t>
      </w:r>
      <w:r w:rsidRPr="003D3128">
        <w:rPr>
          <w:sz w:val="28"/>
          <w:szCs w:val="28"/>
        </w:rPr>
        <w:t>(SH)</w:t>
      </w:r>
      <w:r w:rsidRPr="003D3128">
        <w:rPr>
          <w:sz w:val="28"/>
          <w:szCs w:val="28"/>
          <w:vertAlign w:val="subscript"/>
        </w:rPr>
        <w:t>12</w:t>
      </w:r>
      <w:r w:rsidRPr="003D3128">
        <w:rPr>
          <w:sz w:val="28"/>
          <w:szCs w:val="28"/>
        </w:rPr>
        <w:t>]</w:t>
      </w:r>
      <w:r w:rsidRPr="003D3128">
        <w:rPr>
          <w:sz w:val="28"/>
          <w:szCs w:val="28"/>
          <w:vertAlign w:val="superscript"/>
        </w:rPr>
        <w:t>6-</w:t>
      </w:r>
      <w:r w:rsidRPr="003D3128">
        <w:rPr>
          <w:sz w:val="28"/>
          <w:szCs w:val="28"/>
          <w:lang w:val="en-US"/>
        </w:rPr>
        <w:t xml:space="preserve">, </w:t>
      </w:r>
      <w:r w:rsidRPr="003D3128">
        <w:rPr>
          <w:sz w:val="28"/>
          <w:szCs w:val="28"/>
        </w:rPr>
        <w:t>[Cd</w:t>
      </w:r>
      <w:r w:rsidRPr="003D3128">
        <w:rPr>
          <w:sz w:val="28"/>
          <w:szCs w:val="28"/>
          <w:vertAlign w:val="subscript"/>
        </w:rPr>
        <w:t>8</w:t>
      </w:r>
      <w:r w:rsidRPr="003D3128">
        <w:rPr>
          <w:sz w:val="28"/>
          <w:szCs w:val="28"/>
        </w:rPr>
        <w:t>S</w:t>
      </w:r>
      <w:r w:rsidRPr="003D3128">
        <w:rPr>
          <w:sz w:val="28"/>
          <w:szCs w:val="28"/>
          <w:vertAlign w:val="subscript"/>
        </w:rPr>
        <w:t>2</w:t>
      </w:r>
      <w:r w:rsidRPr="003D3128">
        <w:rPr>
          <w:sz w:val="28"/>
          <w:szCs w:val="28"/>
        </w:rPr>
        <w:t>(SH)</w:t>
      </w:r>
      <w:r w:rsidRPr="003D3128">
        <w:rPr>
          <w:sz w:val="28"/>
          <w:szCs w:val="28"/>
          <w:vertAlign w:val="subscript"/>
        </w:rPr>
        <w:t>24</w:t>
      </w:r>
      <w:r w:rsidRPr="003D3128">
        <w:rPr>
          <w:sz w:val="28"/>
          <w:szCs w:val="28"/>
        </w:rPr>
        <w:t>]</w:t>
      </w:r>
      <w:r w:rsidRPr="003D3128">
        <w:rPr>
          <w:sz w:val="28"/>
          <w:szCs w:val="28"/>
          <w:vertAlign w:val="superscript"/>
        </w:rPr>
        <w:t>12-</w:t>
      </w:r>
      <w:r w:rsidRPr="003D3128">
        <w:rPr>
          <w:sz w:val="28"/>
          <w:szCs w:val="28"/>
        </w:rPr>
        <w:t xml:space="preserve"> </w:t>
      </w:r>
      <w:r w:rsidRPr="003D3128">
        <w:rPr>
          <w:bCs/>
          <w:color w:val="000000" w:themeColor="text1"/>
          <w:sz w:val="28"/>
          <w:szCs w:val="28"/>
        </w:rPr>
        <w:t>and their dipole moments</w:t>
      </w:r>
    </w:p>
    <w:p w:rsidR="00A14CCB" w:rsidRPr="00A14CCB" w:rsidRDefault="00A14CCB" w:rsidP="00717802">
      <w:pPr>
        <w:ind w:firstLine="567"/>
        <w:jc w:val="both"/>
        <w:rPr>
          <w:color w:val="000000" w:themeColor="text1"/>
          <w:sz w:val="28"/>
          <w:szCs w:val="28"/>
        </w:rPr>
      </w:pPr>
    </w:p>
    <w:p w:rsidR="00C55071" w:rsidRPr="00C139A3" w:rsidRDefault="00C55071" w:rsidP="00C55071">
      <w:pPr>
        <w:jc w:val="both"/>
        <w:rPr>
          <w:bCs/>
          <w:color w:val="000000" w:themeColor="text1"/>
          <w:sz w:val="28"/>
          <w:szCs w:val="28"/>
          <w:highlight w:val="yellow"/>
        </w:rPr>
      </w:pPr>
      <w:r w:rsidRPr="00C55071">
        <w:rPr>
          <w:bCs/>
          <w:color w:val="000000" w:themeColor="text1"/>
          <w:sz w:val="28"/>
          <w:szCs w:val="28"/>
          <w:lang w:val="en-US"/>
        </w:rPr>
        <w:t>Table 11</w:t>
      </w:r>
      <w:r w:rsidRPr="00C55071">
        <w:rPr>
          <w:bCs/>
          <w:color w:val="000000" w:themeColor="text1"/>
          <w:sz w:val="28"/>
          <w:szCs w:val="28"/>
        </w:rPr>
        <w:t xml:space="preserve"> </w:t>
      </w:r>
      <w:r w:rsidRPr="00C55071">
        <w:rPr>
          <w:sz w:val="28"/>
          <w:szCs w:val="28"/>
          <w:lang w:val="en-US"/>
        </w:rPr>
        <w:t xml:space="preserve">– </w:t>
      </w:r>
      <w:r w:rsidRPr="00C55071">
        <w:rPr>
          <w:bCs/>
          <w:color w:val="000000" w:themeColor="text1"/>
          <w:sz w:val="28"/>
          <w:szCs w:val="28"/>
          <w:lang w:val="en-US"/>
        </w:rPr>
        <w:t xml:space="preserve">Calculated for </w:t>
      </w:r>
      <w:r w:rsidRPr="00C55071">
        <w:rPr>
          <w:sz w:val="28"/>
          <w:szCs w:val="28"/>
        </w:rPr>
        <w:t>[Cd</w:t>
      </w:r>
      <w:r w:rsidRPr="00C55071">
        <w:rPr>
          <w:sz w:val="28"/>
          <w:szCs w:val="28"/>
          <w:vertAlign w:val="subscript"/>
        </w:rPr>
        <w:t>4</w:t>
      </w:r>
      <w:r w:rsidRPr="00C55071">
        <w:rPr>
          <w:sz w:val="28"/>
          <w:szCs w:val="28"/>
        </w:rPr>
        <w:t>S</w:t>
      </w:r>
      <w:r w:rsidRPr="00C55071">
        <w:rPr>
          <w:sz w:val="28"/>
          <w:szCs w:val="28"/>
          <w:vertAlign w:val="subscript"/>
        </w:rPr>
        <w:t>1</w:t>
      </w:r>
      <w:r w:rsidRPr="00C55071">
        <w:rPr>
          <w:sz w:val="28"/>
          <w:szCs w:val="28"/>
        </w:rPr>
        <w:t>(SH)</w:t>
      </w:r>
      <w:r w:rsidRPr="00C55071">
        <w:rPr>
          <w:sz w:val="28"/>
          <w:szCs w:val="28"/>
          <w:vertAlign w:val="subscript"/>
        </w:rPr>
        <w:t>12</w:t>
      </w:r>
      <w:r w:rsidRPr="00C55071">
        <w:rPr>
          <w:sz w:val="28"/>
          <w:szCs w:val="28"/>
        </w:rPr>
        <w:t>]</w:t>
      </w:r>
      <w:r w:rsidRPr="00C55071">
        <w:rPr>
          <w:sz w:val="28"/>
          <w:szCs w:val="28"/>
          <w:vertAlign w:val="superscript"/>
        </w:rPr>
        <w:t>6-</w:t>
      </w:r>
      <w:r w:rsidRPr="00C55071">
        <w:rPr>
          <w:bCs/>
          <w:color w:val="000000" w:themeColor="text1"/>
          <w:sz w:val="28"/>
          <w:szCs w:val="28"/>
          <w:lang w:val="en-US"/>
        </w:rPr>
        <w:t xml:space="preserve"> and </w:t>
      </w:r>
      <w:r w:rsidRPr="00C55071">
        <w:rPr>
          <w:sz w:val="28"/>
          <w:szCs w:val="28"/>
        </w:rPr>
        <w:t>[Cd</w:t>
      </w:r>
      <w:r w:rsidRPr="00C55071">
        <w:rPr>
          <w:sz w:val="28"/>
          <w:szCs w:val="28"/>
          <w:vertAlign w:val="subscript"/>
        </w:rPr>
        <w:t>8</w:t>
      </w:r>
      <w:r w:rsidRPr="00C55071">
        <w:rPr>
          <w:sz w:val="28"/>
          <w:szCs w:val="28"/>
        </w:rPr>
        <w:t>S</w:t>
      </w:r>
      <w:r w:rsidRPr="00C55071">
        <w:rPr>
          <w:sz w:val="28"/>
          <w:szCs w:val="28"/>
          <w:vertAlign w:val="subscript"/>
        </w:rPr>
        <w:t>2</w:t>
      </w:r>
      <w:r w:rsidRPr="00C55071">
        <w:rPr>
          <w:sz w:val="28"/>
          <w:szCs w:val="28"/>
        </w:rPr>
        <w:t>(SH)</w:t>
      </w:r>
      <w:r w:rsidRPr="00C55071">
        <w:rPr>
          <w:sz w:val="28"/>
          <w:szCs w:val="28"/>
          <w:vertAlign w:val="subscript"/>
        </w:rPr>
        <w:t>24</w:t>
      </w:r>
      <w:r w:rsidRPr="00C55071">
        <w:rPr>
          <w:sz w:val="28"/>
          <w:szCs w:val="28"/>
        </w:rPr>
        <w:t>]</w:t>
      </w:r>
      <w:r w:rsidRPr="00C55071">
        <w:rPr>
          <w:sz w:val="28"/>
          <w:szCs w:val="28"/>
          <w:vertAlign w:val="superscript"/>
        </w:rPr>
        <w:t>12-</w:t>
      </w:r>
      <w:r w:rsidRPr="00C55071">
        <w:rPr>
          <w:sz w:val="28"/>
          <w:szCs w:val="28"/>
          <w:lang w:val="en-US"/>
        </w:rPr>
        <w:t xml:space="preserve"> </w:t>
      </w:r>
      <w:r w:rsidRPr="00C55071">
        <w:rPr>
          <w:bCs/>
          <w:color w:val="000000" w:themeColor="text1"/>
          <w:sz w:val="28"/>
          <w:szCs w:val="28"/>
          <w:lang w:val="en-US"/>
        </w:rPr>
        <w:t xml:space="preserve">clusters </w:t>
      </w:r>
      <w:r w:rsidRPr="00C55071">
        <w:rPr>
          <w:sz w:val="28"/>
          <w:szCs w:val="28"/>
          <w:lang w:val="en-US"/>
        </w:rPr>
        <w:t xml:space="preserve">energies of the first </w:t>
      </w:r>
      <w:r w:rsidRPr="00937991">
        <w:rPr>
          <w:sz w:val="28"/>
          <w:szCs w:val="28"/>
          <w:lang w:val="en-US"/>
        </w:rPr>
        <w:t xml:space="preserve">transitions </w:t>
      </w:r>
      <w:r w:rsidR="00F52B23" w:rsidRPr="00937991">
        <w:rPr>
          <w:sz w:val="28"/>
          <w:szCs w:val="28"/>
        </w:rPr>
        <w:t>E</w:t>
      </w:r>
      <w:r w:rsidRPr="00937991">
        <w:rPr>
          <w:sz w:val="28"/>
          <w:szCs w:val="28"/>
          <w:vertAlign w:val="subscript"/>
          <w:lang w:val="en-US"/>
        </w:rPr>
        <w:t>1</w:t>
      </w:r>
      <w:r w:rsidRPr="00937991">
        <w:rPr>
          <w:sz w:val="28"/>
          <w:szCs w:val="28"/>
          <w:lang w:val="en-US"/>
        </w:rPr>
        <w:t>,</w:t>
      </w:r>
      <w:r w:rsidRPr="00C55071">
        <w:rPr>
          <w:sz w:val="28"/>
          <w:szCs w:val="28"/>
          <w:lang w:val="en-US"/>
        </w:rPr>
        <w:t xml:space="preserve"> their oscillator strength </w:t>
      </w:r>
      <w:r w:rsidRPr="00C55071">
        <w:rPr>
          <w:iCs/>
          <w:sz w:val="28"/>
          <w:szCs w:val="28"/>
          <w:lang w:val="en-US"/>
        </w:rPr>
        <w:t>f</w:t>
      </w:r>
      <w:r w:rsidRPr="00C55071">
        <w:rPr>
          <w:sz w:val="28"/>
          <w:szCs w:val="28"/>
          <w:lang w:val="en-US"/>
        </w:rPr>
        <w:t xml:space="preserve"> and dipole moments </w:t>
      </w:r>
      <w:r w:rsidRPr="00C55071">
        <w:rPr>
          <w:sz w:val="28"/>
          <w:szCs w:val="28"/>
        </w:rPr>
        <w:t>μ</w:t>
      </w:r>
    </w:p>
    <w:tbl>
      <w:tblPr>
        <w:tblStyle w:val="af"/>
        <w:tblW w:w="0" w:type="auto"/>
        <w:tblInd w:w="108" w:type="dxa"/>
        <w:tblLook w:val="04A0"/>
      </w:tblPr>
      <w:tblGrid>
        <w:gridCol w:w="2265"/>
        <w:gridCol w:w="2265"/>
        <w:gridCol w:w="1986"/>
        <w:gridCol w:w="2545"/>
      </w:tblGrid>
      <w:tr w:rsidR="00C55071" w:rsidRPr="00312875" w:rsidTr="00745EE8">
        <w:tc>
          <w:tcPr>
            <w:tcW w:w="2265" w:type="dxa"/>
          </w:tcPr>
          <w:p w:rsidR="00C55071" w:rsidRPr="00D0194D" w:rsidRDefault="00C55071" w:rsidP="00184AB5">
            <w:pPr>
              <w:jc w:val="center"/>
              <w:rPr>
                <w:rFonts w:cs="Times New Roman"/>
                <w:bCs/>
                <w:color w:val="000000" w:themeColor="text1"/>
                <w:sz w:val="24"/>
                <w:szCs w:val="24"/>
              </w:rPr>
            </w:pPr>
            <w:r w:rsidRPr="00D0194D">
              <w:rPr>
                <w:bCs/>
                <w:color w:val="000000" w:themeColor="text1"/>
                <w:sz w:val="24"/>
                <w:szCs w:val="24"/>
                <w:lang w:val="en-US"/>
              </w:rPr>
              <w:t>Cluster</w:t>
            </w:r>
          </w:p>
        </w:tc>
        <w:tc>
          <w:tcPr>
            <w:tcW w:w="2265" w:type="dxa"/>
          </w:tcPr>
          <w:p w:rsidR="00C55071" w:rsidRPr="00D0194D" w:rsidRDefault="00F52B23" w:rsidP="00184AB5">
            <w:pPr>
              <w:jc w:val="center"/>
              <w:rPr>
                <w:rFonts w:cs="Times New Roman"/>
                <w:bCs/>
                <w:color w:val="000000" w:themeColor="text1"/>
                <w:sz w:val="24"/>
                <w:szCs w:val="24"/>
                <w:lang w:val="en-US"/>
              </w:rPr>
            </w:pPr>
            <w:r w:rsidRPr="00D0194D">
              <w:rPr>
                <w:rFonts w:cs="Times New Roman"/>
                <w:color w:val="000000" w:themeColor="text1"/>
                <w:sz w:val="24"/>
                <w:szCs w:val="24"/>
              </w:rPr>
              <w:t>E</w:t>
            </w:r>
            <w:r w:rsidR="00C55071" w:rsidRPr="00D0194D">
              <w:rPr>
                <w:rFonts w:cs="Times New Roman"/>
                <w:color w:val="000000" w:themeColor="text1"/>
                <w:sz w:val="24"/>
                <w:szCs w:val="24"/>
                <w:vertAlign w:val="subscript"/>
              </w:rPr>
              <w:t>1</w:t>
            </w:r>
            <w:r w:rsidR="00C55071" w:rsidRPr="00D0194D">
              <w:rPr>
                <w:rFonts w:cs="Times New Roman"/>
                <w:color w:val="000000" w:themeColor="text1"/>
                <w:sz w:val="24"/>
                <w:szCs w:val="24"/>
                <w:lang w:val="en-US"/>
              </w:rPr>
              <w:t xml:space="preserve"> </w:t>
            </w:r>
            <w:r w:rsidR="00C55071" w:rsidRPr="00D0194D">
              <w:rPr>
                <w:rFonts w:cs="Times New Roman"/>
                <w:color w:val="000000" w:themeColor="text1"/>
                <w:sz w:val="24"/>
                <w:szCs w:val="24"/>
              </w:rPr>
              <w:t>(</w:t>
            </w:r>
            <w:r w:rsidR="00C55071" w:rsidRPr="00D0194D">
              <w:rPr>
                <w:rFonts w:cs="Times New Roman"/>
                <w:color w:val="000000" w:themeColor="text1"/>
                <w:sz w:val="24"/>
                <w:szCs w:val="24"/>
                <w:lang w:val="en-US"/>
              </w:rPr>
              <w:t>eV</w:t>
            </w:r>
            <w:r w:rsidR="00C55071" w:rsidRPr="00D0194D">
              <w:rPr>
                <w:rFonts w:cs="Times New Roman"/>
                <w:color w:val="000000" w:themeColor="text1"/>
                <w:sz w:val="24"/>
                <w:szCs w:val="24"/>
              </w:rPr>
              <w:t>)</w:t>
            </w:r>
          </w:p>
        </w:tc>
        <w:tc>
          <w:tcPr>
            <w:tcW w:w="1986" w:type="dxa"/>
          </w:tcPr>
          <w:p w:rsidR="00C55071" w:rsidRPr="00D0194D" w:rsidRDefault="00C55071" w:rsidP="00184AB5">
            <w:pPr>
              <w:jc w:val="center"/>
              <w:rPr>
                <w:rFonts w:cs="Times New Roman"/>
                <w:bCs/>
                <w:iCs/>
                <w:color w:val="000000" w:themeColor="text1"/>
                <w:sz w:val="24"/>
                <w:szCs w:val="24"/>
                <w:lang w:val="en-US"/>
              </w:rPr>
            </w:pPr>
            <w:r w:rsidRPr="00D0194D">
              <w:rPr>
                <w:rFonts w:cs="Times New Roman"/>
                <w:bCs/>
                <w:iCs/>
                <w:color w:val="000000" w:themeColor="text1"/>
                <w:sz w:val="24"/>
                <w:szCs w:val="24"/>
                <w:lang w:val="en-US"/>
              </w:rPr>
              <w:t>f</w:t>
            </w:r>
          </w:p>
        </w:tc>
        <w:tc>
          <w:tcPr>
            <w:tcW w:w="2545" w:type="dxa"/>
          </w:tcPr>
          <w:p w:rsidR="00C55071" w:rsidRPr="00D0194D" w:rsidRDefault="00C55071" w:rsidP="00184AB5">
            <w:pPr>
              <w:jc w:val="center"/>
              <w:rPr>
                <w:rFonts w:cs="Times New Roman"/>
                <w:bCs/>
                <w:color w:val="000000" w:themeColor="text1"/>
                <w:sz w:val="24"/>
                <w:szCs w:val="24"/>
              </w:rPr>
            </w:pPr>
            <w:r w:rsidRPr="00D0194D">
              <w:rPr>
                <w:rFonts w:cs="Times New Roman"/>
                <w:bCs/>
                <w:color w:val="000000" w:themeColor="text1"/>
                <w:sz w:val="24"/>
                <w:szCs w:val="24"/>
              </w:rPr>
              <w:t>μ (</w:t>
            </w:r>
            <w:r w:rsidRPr="00D0194D">
              <w:rPr>
                <w:rFonts w:cs="Times New Roman"/>
                <w:sz w:val="24"/>
                <w:szCs w:val="24"/>
              </w:rPr>
              <w:t>C</w:t>
            </w:r>
            <w:r w:rsidRPr="00D0194D">
              <w:rPr>
                <w:rFonts w:cs="Times New Roman"/>
                <w:color w:val="000000"/>
                <w:sz w:val="24"/>
                <w:szCs w:val="24"/>
                <w:lang w:eastAsia="ru-RU"/>
              </w:rPr>
              <w:t>×</w:t>
            </w:r>
            <w:r w:rsidRPr="00D0194D">
              <w:rPr>
                <w:rFonts w:cs="Times New Roman"/>
                <w:sz w:val="24"/>
                <w:szCs w:val="24"/>
              </w:rPr>
              <w:t>m</w:t>
            </w:r>
            <w:r w:rsidRPr="00D0194D">
              <w:rPr>
                <w:rFonts w:cs="Times New Roman"/>
                <w:bCs/>
                <w:color w:val="000000" w:themeColor="text1"/>
                <w:sz w:val="24"/>
                <w:szCs w:val="24"/>
              </w:rPr>
              <w:t>)</w:t>
            </w:r>
          </w:p>
        </w:tc>
      </w:tr>
      <w:tr w:rsidR="00C55071" w:rsidRPr="00312875" w:rsidTr="00745EE8">
        <w:tc>
          <w:tcPr>
            <w:tcW w:w="2265" w:type="dxa"/>
          </w:tcPr>
          <w:p w:rsidR="00C55071" w:rsidRPr="00D0194D" w:rsidRDefault="00C55071" w:rsidP="00184AB5">
            <w:pPr>
              <w:jc w:val="center"/>
              <w:rPr>
                <w:bCs/>
                <w:color w:val="000000" w:themeColor="text1"/>
                <w:sz w:val="24"/>
                <w:szCs w:val="24"/>
                <w:highlight w:val="yellow"/>
              </w:rPr>
            </w:pPr>
            <w:r w:rsidRPr="00D0194D">
              <w:rPr>
                <w:sz w:val="24"/>
                <w:szCs w:val="24"/>
              </w:rPr>
              <w:t>[Cd</w:t>
            </w:r>
            <w:r w:rsidRPr="00D0194D">
              <w:rPr>
                <w:sz w:val="24"/>
                <w:szCs w:val="24"/>
                <w:vertAlign w:val="subscript"/>
              </w:rPr>
              <w:t>4</w:t>
            </w:r>
            <w:r w:rsidRPr="00D0194D">
              <w:rPr>
                <w:sz w:val="24"/>
                <w:szCs w:val="24"/>
              </w:rPr>
              <w:t>S</w:t>
            </w:r>
            <w:r w:rsidRPr="00D0194D">
              <w:rPr>
                <w:sz w:val="24"/>
                <w:szCs w:val="24"/>
                <w:vertAlign w:val="subscript"/>
              </w:rPr>
              <w:t>1</w:t>
            </w:r>
            <w:r w:rsidRPr="00D0194D">
              <w:rPr>
                <w:sz w:val="24"/>
                <w:szCs w:val="24"/>
              </w:rPr>
              <w:t>(SH)</w:t>
            </w:r>
            <w:r w:rsidRPr="00D0194D">
              <w:rPr>
                <w:sz w:val="24"/>
                <w:szCs w:val="24"/>
                <w:vertAlign w:val="subscript"/>
              </w:rPr>
              <w:t>12</w:t>
            </w:r>
            <w:r w:rsidRPr="00D0194D">
              <w:rPr>
                <w:sz w:val="24"/>
                <w:szCs w:val="24"/>
              </w:rPr>
              <w:t>]</w:t>
            </w:r>
            <w:r w:rsidRPr="00D0194D">
              <w:rPr>
                <w:sz w:val="24"/>
                <w:szCs w:val="24"/>
                <w:vertAlign w:val="superscript"/>
              </w:rPr>
              <w:t>6-</w:t>
            </w:r>
          </w:p>
        </w:tc>
        <w:tc>
          <w:tcPr>
            <w:tcW w:w="2265" w:type="dxa"/>
            <w:vAlign w:val="center"/>
          </w:tcPr>
          <w:p w:rsidR="00C55071" w:rsidRPr="00D0194D" w:rsidRDefault="00C55071" w:rsidP="00184AB5">
            <w:pPr>
              <w:jc w:val="center"/>
              <w:rPr>
                <w:bCs/>
                <w:color w:val="000000" w:themeColor="text1"/>
                <w:sz w:val="24"/>
                <w:szCs w:val="24"/>
                <w:highlight w:val="yellow"/>
              </w:rPr>
            </w:pPr>
            <w:r w:rsidRPr="00D0194D">
              <w:rPr>
                <w:color w:val="000000"/>
                <w:sz w:val="24"/>
                <w:szCs w:val="24"/>
              </w:rPr>
              <w:t>0.153</w:t>
            </w:r>
          </w:p>
        </w:tc>
        <w:tc>
          <w:tcPr>
            <w:tcW w:w="1986" w:type="dxa"/>
            <w:vAlign w:val="center"/>
          </w:tcPr>
          <w:p w:rsidR="00C55071" w:rsidRPr="00D0194D" w:rsidRDefault="00C55071" w:rsidP="00184AB5">
            <w:pPr>
              <w:jc w:val="center"/>
              <w:rPr>
                <w:bCs/>
                <w:color w:val="000000" w:themeColor="text1"/>
                <w:sz w:val="24"/>
                <w:szCs w:val="24"/>
                <w:highlight w:val="yellow"/>
              </w:rPr>
            </w:pPr>
            <w:r w:rsidRPr="00D0194D">
              <w:rPr>
                <w:color w:val="000000"/>
                <w:sz w:val="24"/>
                <w:szCs w:val="24"/>
              </w:rPr>
              <w:t>0.0000179</w:t>
            </w:r>
          </w:p>
        </w:tc>
        <w:tc>
          <w:tcPr>
            <w:tcW w:w="2545" w:type="dxa"/>
          </w:tcPr>
          <w:p w:rsidR="00C55071" w:rsidRPr="00D0194D" w:rsidRDefault="00C55071" w:rsidP="00184AB5">
            <w:pPr>
              <w:jc w:val="center"/>
              <w:rPr>
                <w:rFonts w:cs="Times New Roman"/>
                <w:bCs/>
                <w:color w:val="000000" w:themeColor="text1"/>
                <w:sz w:val="24"/>
                <w:szCs w:val="24"/>
                <w:highlight w:val="yellow"/>
              </w:rPr>
            </w:pPr>
            <w:r w:rsidRPr="00D0194D">
              <w:rPr>
                <w:rFonts w:cs="Times New Roman"/>
                <w:sz w:val="24"/>
                <w:szCs w:val="24"/>
              </w:rPr>
              <w:t>2.645997</w:t>
            </w:r>
            <w:r w:rsidRPr="00D0194D">
              <w:rPr>
                <w:rFonts w:cs="Times New Roman"/>
                <w:color w:val="000000"/>
                <w:sz w:val="24"/>
                <w:szCs w:val="24"/>
                <w:lang w:eastAsia="ru-RU"/>
              </w:rPr>
              <w:t>×10</w:t>
            </w:r>
            <w:r w:rsidRPr="00D0194D">
              <w:rPr>
                <w:rFonts w:cs="Times New Roman"/>
                <w:color w:val="000000"/>
                <w:sz w:val="24"/>
                <w:szCs w:val="24"/>
                <w:vertAlign w:val="superscript"/>
                <w:lang w:eastAsia="ru-RU"/>
              </w:rPr>
              <w:t>-29</w:t>
            </w:r>
          </w:p>
        </w:tc>
      </w:tr>
      <w:tr w:rsidR="00C55071" w:rsidRPr="00312875" w:rsidTr="00745EE8">
        <w:tc>
          <w:tcPr>
            <w:tcW w:w="2265" w:type="dxa"/>
          </w:tcPr>
          <w:p w:rsidR="00C55071" w:rsidRPr="00D0194D" w:rsidRDefault="00C55071" w:rsidP="00184AB5">
            <w:pPr>
              <w:jc w:val="center"/>
              <w:rPr>
                <w:bCs/>
                <w:color w:val="000000" w:themeColor="text1"/>
                <w:sz w:val="24"/>
                <w:szCs w:val="24"/>
                <w:highlight w:val="yellow"/>
              </w:rPr>
            </w:pPr>
            <w:r w:rsidRPr="00D0194D">
              <w:rPr>
                <w:sz w:val="24"/>
                <w:szCs w:val="24"/>
              </w:rPr>
              <w:t>[Cd</w:t>
            </w:r>
            <w:r w:rsidRPr="00D0194D">
              <w:rPr>
                <w:sz w:val="24"/>
                <w:szCs w:val="24"/>
                <w:vertAlign w:val="subscript"/>
              </w:rPr>
              <w:t>8</w:t>
            </w:r>
            <w:r w:rsidRPr="00D0194D">
              <w:rPr>
                <w:sz w:val="24"/>
                <w:szCs w:val="24"/>
              </w:rPr>
              <w:t>S</w:t>
            </w:r>
            <w:r w:rsidRPr="00D0194D">
              <w:rPr>
                <w:sz w:val="24"/>
                <w:szCs w:val="24"/>
                <w:vertAlign w:val="subscript"/>
              </w:rPr>
              <w:t>2</w:t>
            </w:r>
            <w:r w:rsidRPr="00D0194D">
              <w:rPr>
                <w:sz w:val="24"/>
                <w:szCs w:val="24"/>
              </w:rPr>
              <w:t>(SH)</w:t>
            </w:r>
            <w:r w:rsidRPr="00D0194D">
              <w:rPr>
                <w:sz w:val="24"/>
                <w:szCs w:val="24"/>
                <w:vertAlign w:val="subscript"/>
              </w:rPr>
              <w:t>24</w:t>
            </w:r>
            <w:r w:rsidRPr="00D0194D">
              <w:rPr>
                <w:sz w:val="24"/>
                <w:szCs w:val="24"/>
              </w:rPr>
              <w:t>]</w:t>
            </w:r>
            <w:r w:rsidRPr="00D0194D">
              <w:rPr>
                <w:sz w:val="24"/>
                <w:szCs w:val="24"/>
                <w:vertAlign w:val="superscript"/>
              </w:rPr>
              <w:t>12-</w:t>
            </w:r>
          </w:p>
        </w:tc>
        <w:tc>
          <w:tcPr>
            <w:tcW w:w="2265" w:type="dxa"/>
            <w:vAlign w:val="center"/>
          </w:tcPr>
          <w:p w:rsidR="00C55071" w:rsidRPr="00D0194D" w:rsidRDefault="00C55071" w:rsidP="00184AB5">
            <w:pPr>
              <w:jc w:val="center"/>
              <w:rPr>
                <w:bCs/>
                <w:color w:val="000000" w:themeColor="text1"/>
                <w:sz w:val="24"/>
                <w:szCs w:val="24"/>
                <w:highlight w:val="yellow"/>
              </w:rPr>
            </w:pPr>
            <w:r w:rsidRPr="00D0194D">
              <w:rPr>
                <w:color w:val="000000"/>
                <w:sz w:val="24"/>
                <w:szCs w:val="24"/>
              </w:rPr>
              <w:t>5.164</w:t>
            </w:r>
          </w:p>
        </w:tc>
        <w:tc>
          <w:tcPr>
            <w:tcW w:w="1986" w:type="dxa"/>
            <w:vAlign w:val="center"/>
          </w:tcPr>
          <w:p w:rsidR="00C55071" w:rsidRPr="00D0194D" w:rsidRDefault="00C55071" w:rsidP="00184AB5">
            <w:pPr>
              <w:jc w:val="center"/>
              <w:rPr>
                <w:bCs/>
                <w:color w:val="000000" w:themeColor="text1"/>
                <w:sz w:val="24"/>
                <w:szCs w:val="24"/>
                <w:highlight w:val="yellow"/>
              </w:rPr>
            </w:pPr>
            <w:r w:rsidRPr="00D0194D">
              <w:rPr>
                <w:color w:val="000000"/>
                <w:sz w:val="24"/>
                <w:szCs w:val="24"/>
              </w:rPr>
              <w:t>0.0963374</w:t>
            </w:r>
          </w:p>
        </w:tc>
        <w:tc>
          <w:tcPr>
            <w:tcW w:w="2545" w:type="dxa"/>
          </w:tcPr>
          <w:p w:rsidR="00C55071" w:rsidRPr="00D0194D" w:rsidRDefault="00C55071" w:rsidP="00184AB5">
            <w:pPr>
              <w:jc w:val="center"/>
              <w:rPr>
                <w:rFonts w:cs="Times New Roman"/>
                <w:bCs/>
                <w:color w:val="000000" w:themeColor="text1"/>
                <w:sz w:val="24"/>
                <w:szCs w:val="24"/>
                <w:highlight w:val="yellow"/>
              </w:rPr>
            </w:pPr>
            <w:r w:rsidRPr="00D0194D">
              <w:rPr>
                <w:rFonts w:cs="Times New Roman"/>
                <w:sz w:val="24"/>
                <w:szCs w:val="24"/>
              </w:rPr>
              <w:t>0.970712</w:t>
            </w:r>
            <w:r w:rsidRPr="00D0194D">
              <w:rPr>
                <w:rFonts w:cs="Times New Roman"/>
                <w:color w:val="000000"/>
                <w:sz w:val="24"/>
                <w:szCs w:val="24"/>
                <w:lang w:eastAsia="ru-RU"/>
              </w:rPr>
              <w:t>×10</w:t>
            </w:r>
            <w:r w:rsidRPr="00D0194D">
              <w:rPr>
                <w:rFonts w:cs="Times New Roman"/>
                <w:color w:val="000000"/>
                <w:sz w:val="24"/>
                <w:szCs w:val="24"/>
                <w:vertAlign w:val="superscript"/>
                <w:lang w:eastAsia="ru-RU"/>
              </w:rPr>
              <w:t>-29</w:t>
            </w:r>
          </w:p>
        </w:tc>
      </w:tr>
    </w:tbl>
    <w:p w:rsidR="00C55071" w:rsidRPr="00C55071" w:rsidRDefault="00C55071" w:rsidP="00C55071">
      <w:pPr>
        <w:jc w:val="both"/>
        <w:rPr>
          <w:bCs/>
          <w:color w:val="000000" w:themeColor="text1"/>
          <w:sz w:val="28"/>
          <w:szCs w:val="28"/>
          <w:highlight w:val="yellow"/>
        </w:rPr>
      </w:pPr>
    </w:p>
    <w:p w:rsidR="00A14CCB" w:rsidRPr="00937991" w:rsidRDefault="00C55071" w:rsidP="00937991">
      <w:pPr>
        <w:ind w:firstLine="709"/>
        <w:jc w:val="both"/>
        <w:rPr>
          <w:color w:val="000000" w:themeColor="text1"/>
          <w:sz w:val="28"/>
          <w:szCs w:val="28"/>
          <w:lang w:val="en-US"/>
        </w:rPr>
      </w:pPr>
      <w:r w:rsidRPr="00C55071">
        <w:rPr>
          <w:color w:val="000000" w:themeColor="text1"/>
          <w:sz w:val="28"/>
          <w:szCs w:val="28"/>
          <w:lang w:val="en-US"/>
        </w:rPr>
        <w:t>As can be seen from Table 11, aggregation led to a decrease in the dipole moment. During the formation of the [</w:t>
      </w:r>
      <w:r w:rsidRPr="00672D97">
        <w:rPr>
          <w:sz w:val="28"/>
          <w:szCs w:val="28"/>
        </w:rPr>
        <w:t>Cd</w:t>
      </w:r>
      <w:r w:rsidRPr="00672D97">
        <w:rPr>
          <w:sz w:val="28"/>
          <w:szCs w:val="28"/>
          <w:vertAlign w:val="subscript"/>
        </w:rPr>
        <w:t>8</w:t>
      </w:r>
      <w:r w:rsidRPr="00672D97">
        <w:rPr>
          <w:sz w:val="28"/>
          <w:szCs w:val="28"/>
        </w:rPr>
        <w:t>S</w:t>
      </w:r>
      <w:r w:rsidRPr="00672D97">
        <w:rPr>
          <w:sz w:val="28"/>
          <w:szCs w:val="28"/>
          <w:vertAlign w:val="subscript"/>
        </w:rPr>
        <w:t>2</w:t>
      </w:r>
      <w:r w:rsidRPr="00672D97">
        <w:rPr>
          <w:sz w:val="28"/>
          <w:szCs w:val="28"/>
        </w:rPr>
        <w:t>(SH)</w:t>
      </w:r>
      <w:r w:rsidRPr="00672D97">
        <w:rPr>
          <w:sz w:val="28"/>
          <w:szCs w:val="28"/>
          <w:vertAlign w:val="subscript"/>
        </w:rPr>
        <w:t>24</w:t>
      </w:r>
      <w:r w:rsidRPr="00672D97">
        <w:rPr>
          <w:sz w:val="28"/>
          <w:szCs w:val="28"/>
        </w:rPr>
        <w:t>]</w:t>
      </w:r>
      <w:r w:rsidRPr="00672D97">
        <w:rPr>
          <w:sz w:val="28"/>
          <w:szCs w:val="28"/>
          <w:vertAlign w:val="superscript"/>
        </w:rPr>
        <w:t>12-</w:t>
      </w:r>
      <w:r>
        <w:rPr>
          <w:sz w:val="28"/>
          <w:szCs w:val="28"/>
          <w:lang w:val="en-US"/>
        </w:rPr>
        <w:t xml:space="preserve"> </w:t>
      </w:r>
      <w:r w:rsidRPr="00C55071">
        <w:rPr>
          <w:color w:val="000000" w:themeColor="text1"/>
          <w:sz w:val="28"/>
          <w:szCs w:val="28"/>
          <w:lang w:val="en-US"/>
        </w:rPr>
        <w:t xml:space="preserve">dimer through the opposite direction of the dipole moments of the monomers, in addition to a decrease in the </w:t>
      </w:r>
      <w:r w:rsidRPr="00937991">
        <w:rPr>
          <w:color w:val="000000" w:themeColor="text1"/>
          <w:sz w:val="28"/>
          <w:szCs w:val="28"/>
          <w:lang w:val="en-US"/>
        </w:rPr>
        <w:t xml:space="preserve">total dipole moment, a significant increase in the energy of the first transition </w:t>
      </w:r>
      <w:r w:rsidRPr="00937991">
        <w:rPr>
          <w:color w:val="000000" w:themeColor="text1"/>
          <w:sz w:val="28"/>
          <w:szCs w:val="28"/>
          <w:lang w:val="en-US"/>
        </w:rPr>
        <w:lastRenderedPageBreak/>
        <w:t xml:space="preserve">occurred. This indicates that this variant of the dimer is much better passivated than the original </w:t>
      </w:r>
      <w:r w:rsidRPr="00937991">
        <w:rPr>
          <w:sz w:val="28"/>
          <w:szCs w:val="28"/>
        </w:rPr>
        <w:t>[Cd</w:t>
      </w:r>
      <w:r w:rsidRPr="00937991">
        <w:rPr>
          <w:sz w:val="28"/>
          <w:szCs w:val="28"/>
          <w:vertAlign w:val="subscript"/>
        </w:rPr>
        <w:t>4</w:t>
      </w:r>
      <w:r w:rsidRPr="00937991">
        <w:rPr>
          <w:sz w:val="28"/>
          <w:szCs w:val="28"/>
        </w:rPr>
        <w:t>S</w:t>
      </w:r>
      <w:r w:rsidRPr="00937991">
        <w:rPr>
          <w:sz w:val="28"/>
          <w:szCs w:val="28"/>
          <w:vertAlign w:val="subscript"/>
        </w:rPr>
        <w:t>1</w:t>
      </w:r>
      <w:r w:rsidRPr="00937991">
        <w:rPr>
          <w:sz w:val="28"/>
          <w:szCs w:val="28"/>
        </w:rPr>
        <w:t>(SH)</w:t>
      </w:r>
      <w:r w:rsidRPr="00937991">
        <w:rPr>
          <w:sz w:val="28"/>
          <w:szCs w:val="28"/>
          <w:vertAlign w:val="subscript"/>
        </w:rPr>
        <w:t>12</w:t>
      </w:r>
      <w:r w:rsidRPr="00937991">
        <w:rPr>
          <w:sz w:val="28"/>
          <w:szCs w:val="28"/>
        </w:rPr>
        <w:t>]</w:t>
      </w:r>
      <w:r w:rsidRPr="00937991">
        <w:rPr>
          <w:sz w:val="28"/>
          <w:szCs w:val="28"/>
          <w:vertAlign w:val="superscript"/>
        </w:rPr>
        <w:t>6-</w:t>
      </w:r>
      <w:r w:rsidRPr="00937991">
        <w:rPr>
          <w:color w:val="000000" w:themeColor="text1"/>
          <w:sz w:val="28"/>
          <w:szCs w:val="28"/>
          <w:lang w:val="en-US"/>
        </w:rPr>
        <w:t xml:space="preserve"> cluster. In addition, taking into account the quantum size effect, it can be assumed that with twice the size of the </w:t>
      </w:r>
      <w:r w:rsidRPr="00937991">
        <w:rPr>
          <w:sz w:val="28"/>
          <w:szCs w:val="28"/>
        </w:rPr>
        <w:t>[Cd</w:t>
      </w:r>
      <w:r w:rsidRPr="00937991">
        <w:rPr>
          <w:sz w:val="28"/>
          <w:szCs w:val="28"/>
          <w:vertAlign w:val="subscript"/>
        </w:rPr>
        <w:t>8</w:t>
      </w:r>
      <w:r w:rsidRPr="00937991">
        <w:rPr>
          <w:sz w:val="28"/>
          <w:szCs w:val="28"/>
        </w:rPr>
        <w:t>S</w:t>
      </w:r>
      <w:r w:rsidRPr="00937991">
        <w:rPr>
          <w:sz w:val="28"/>
          <w:szCs w:val="28"/>
          <w:vertAlign w:val="subscript"/>
        </w:rPr>
        <w:t>2</w:t>
      </w:r>
      <w:r w:rsidRPr="00937991">
        <w:rPr>
          <w:sz w:val="28"/>
          <w:szCs w:val="28"/>
        </w:rPr>
        <w:t>(SH)</w:t>
      </w:r>
      <w:r w:rsidRPr="00937991">
        <w:rPr>
          <w:sz w:val="28"/>
          <w:szCs w:val="28"/>
          <w:vertAlign w:val="subscript"/>
        </w:rPr>
        <w:t>24</w:t>
      </w:r>
      <w:r w:rsidRPr="00937991">
        <w:rPr>
          <w:sz w:val="28"/>
          <w:szCs w:val="28"/>
        </w:rPr>
        <w:t>]</w:t>
      </w:r>
      <w:r w:rsidRPr="00937991">
        <w:rPr>
          <w:sz w:val="28"/>
          <w:szCs w:val="28"/>
          <w:vertAlign w:val="superscript"/>
        </w:rPr>
        <w:t>12-</w:t>
      </w:r>
      <w:r w:rsidRPr="00937991">
        <w:rPr>
          <w:color w:val="000000" w:themeColor="text1"/>
          <w:sz w:val="28"/>
          <w:szCs w:val="28"/>
          <w:lang w:val="en-US"/>
        </w:rPr>
        <w:t xml:space="preserve"> dimer in comparison with the initial </w:t>
      </w:r>
      <w:r w:rsidRPr="00937991">
        <w:rPr>
          <w:sz w:val="28"/>
          <w:szCs w:val="28"/>
        </w:rPr>
        <w:t>[Cd</w:t>
      </w:r>
      <w:r w:rsidRPr="00937991">
        <w:rPr>
          <w:sz w:val="28"/>
          <w:szCs w:val="28"/>
          <w:vertAlign w:val="subscript"/>
        </w:rPr>
        <w:t>4</w:t>
      </w:r>
      <w:r w:rsidRPr="00937991">
        <w:rPr>
          <w:sz w:val="28"/>
          <w:szCs w:val="28"/>
        </w:rPr>
        <w:t>S</w:t>
      </w:r>
      <w:r w:rsidRPr="00937991">
        <w:rPr>
          <w:sz w:val="28"/>
          <w:szCs w:val="28"/>
          <w:vertAlign w:val="subscript"/>
        </w:rPr>
        <w:t>1</w:t>
      </w:r>
      <w:r w:rsidRPr="00937991">
        <w:rPr>
          <w:sz w:val="28"/>
          <w:szCs w:val="28"/>
        </w:rPr>
        <w:t>(SH)</w:t>
      </w:r>
      <w:r w:rsidRPr="00937991">
        <w:rPr>
          <w:sz w:val="28"/>
          <w:szCs w:val="28"/>
          <w:vertAlign w:val="subscript"/>
        </w:rPr>
        <w:t>12</w:t>
      </w:r>
      <w:r w:rsidRPr="00937991">
        <w:rPr>
          <w:sz w:val="28"/>
          <w:szCs w:val="28"/>
        </w:rPr>
        <w:t>]</w:t>
      </w:r>
      <w:r w:rsidRPr="00937991">
        <w:rPr>
          <w:sz w:val="28"/>
          <w:szCs w:val="28"/>
          <w:vertAlign w:val="superscript"/>
        </w:rPr>
        <w:t>6-</w:t>
      </w:r>
      <w:r w:rsidRPr="00937991">
        <w:rPr>
          <w:sz w:val="28"/>
          <w:szCs w:val="28"/>
          <w:lang w:val="en-US"/>
        </w:rPr>
        <w:t xml:space="preserve"> </w:t>
      </w:r>
      <w:r w:rsidRPr="00937991">
        <w:rPr>
          <w:color w:val="000000" w:themeColor="text1"/>
          <w:sz w:val="28"/>
          <w:szCs w:val="28"/>
          <w:lang w:val="en-US"/>
        </w:rPr>
        <w:t xml:space="preserve">cluster, significantly better passivation is achieved, which is indicated only by the difference in </w:t>
      </w:r>
      <w:r w:rsidR="00F52B23" w:rsidRPr="00937991">
        <w:rPr>
          <w:color w:val="000000" w:themeColor="text1"/>
          <w:sz w:val="28"/>
          <w:szCs w:val="28"/>
          <w:lang w:val="en-US"/>
        </w:rPr>
        <w:t>E</w:t>
      </w:r>
      <w:r w:rsidRPr="00937991">
        <w:rPr>
          <w:color w:val="000000" w:themeColor="text1"/>
          <w:sz w:val="28"/>
          <w:szCs w:val="28"/>
          <w:vertAlign w:val="subscript"/>
          <w:lang w:val="en-US"/>
        </w:rPr>
        <w:t>1</w:t>
      </w:r>
      <w:r w:rsidRPr="00937991">
        <w:rPr>
          <w:color w:val="000000" w:themeColor="text1"/>
          <w:sz w:val="28"/>
          <w:szCs w:val="28"/>
          <w:lang w:val="en-US"/>
        </w:rPr>
        <w:t>, although this difference is also large. It is also seen that, in the case of a dimer, the value of f is also significantly larger than in the case of the initial monomer with a large dipole moment. Thus, the formation of a dimer with a decrease in the dipole moment can lead to a significant decrease in the probability of formation of localized states.</w:t>
      </w:r>
    </w:p>
    <w:p w:rsidR="00C55071" w:rsidRDefault="00C55071" w:rsidP="00937991">
      <w:pPr>
        <w:ind w:firstLine="709"/>
        <w:jc w:val="both"/>
        <w:rPr>
          <w:color w:val="000000" w:themeColor="text1"/>
          <w:sz w:val="28"/>
          <w:szCs w:val="28"/>
          <w:lang w:val="en-US"/>
        </w:rPr>
      </w:pPr>
      <w:r w:rsidRPr="00937991">
        <w:rPr>
          <w:color w:val="000000" w:themeColor="text1"/>
          <w:sz w:val="28"/>
          <w:szCs w:val="28"/>
          <w:lang w:val="en-US"/>
        </w:rPr>
        <w:t xml:space="preserve">For the cluster </w:t>
      </w:r>
      <w:r w:rsidRPr="00937991">
        <w:rPr>
          <w:sz w:val="28"/>
          <w:szCs w:val="28"/>
        </w:rPr>
        <w:t>[Cd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color w:val="000000" w:themeColor="text1"/>
          <w:sz w:val="28"/>
          <w:szCs w:val="28"/>
          <w:lang w:val="en-US"/>
        </w:rPr>
        <w:t xml:space="preserve">, the optimized geometry was calculated (Figure 18), the magnitude of the dipole moment and the energy of the first 10 electronic transitions were determined. Along the direction of the dipole moment vector, a second similar complex was constructed in order to lower the dipole moment in the aggregated dimer of the </w:t>
      </w:r>
      <w:r w:rsidRPr="00937991">
        <w:rPr>
          <w:sz w:val="28"/>
          <w:szCs w:val="28"/>
        </w:rPr>
        <w:t>[Cd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color w:val="000000" w:themeColor="text1"/>
          <w:sz w:val="28"/>
          <w:szCs w:val="28"/>
          <w:lang w:val="en-US"/>
        </w:rPr>
        <w:t xml:space="preserve"> cluster. As a result, the dimer </w:t>
      </w:r>
      <w:r w:rsidRPr="00937991">
        <w:rPr>
          <w:sz w:val="28"/>
          <w:szCs w:val="28"/>
        </w:rPr>
        <w:t>[Cd</w:t>
      </w:r>
      <w:r w:rsidRPr="00937991">
        <w:rPr>
          <w:sz w:val="28"/>
          <w:szCs w:val="28"/>
          <w:vertAlign w:val="subscript"/>
        </w:rPr>
        <w:t>44</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6+</w:t>
      </w:r>
      <w:r w:rsidRPr="00937991">
        <w:rPr>
          <w:color w:val="000000" w:themeColor="text1"/>
          <w:sz w:val="28"/>
          <w:szCs w:val="28"/>
          <w:lang w:val="en-US"/>
        </w:rPr>
        <w:t xml:space="preserve"> was obtained. Another dimer, </w:t>
      </w:r>
      <w:r w:rsidRPr="00937991">
        <w:rPr>
          <w:sz w:val="28"/>
          <w:szCs w:val="28"/>
        </w:rPr>
        <w:t>[Cd</w:t>
      </w:r>
      <w:r w:rsidRPr="00937991">
        <w:rPr>
          <w:sz w:val="28"/>
          <w:szCs w:val="28"/>
          <w:vertAlign w:val="subscript"/>
        </w:rPr>
        <w:t>45</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8+</w:t>
      </w:r>
      <w:r w:rsidRPr="00937991">
        <w:rPr>
          <w:color w:val="000000" w:themeColor="text1"/>
          <w:sz w:val="28"/>
          <w:szCs w:val="28"/>
          <w:lang w:val="en-US"/>
        </w:rPr>
        <w:t xml:space="preserve">, was also obtained, formed through the addition of a bonding cadmium atom along the joining line of two </w:t>
      </w:r>
      <w:r w:rsidR="007C2042" w:rsidRPr="00937991">
        <w:rPr>
          <w:sz w:val="28"/>
          <w:szCs w:val="28"/>
        </w:rPr>
        <w:t>[Cd</w:t>
      </w:r>
      <w:r w:rsidR="007C2042" w:rsidRPr="00937991">
        <w:rPr>
          <w:sz w:val="28"/>
          <w:szCs w:val="28"/>
          <w:vertAlign w:val="subscript"/>
        </w:rPr>
        <w:t>22</w:t>
      </w:r>
      <w:r w:rsidR="007C2042" w:rsidRPr="00937991">
        <w:rPr>
          <w:sz w:val="28"/>
          <w:szCs w:val="28"/>
        </w:rPr>
        <w:t>S</w:t>
      </w:r>
      <w:r w:rsidR="007C2042" w:rsidRPr="00937991">
        <w:rPr>
          <w:sz w:val="28"/>
          <w:szCs w:val="28"/>
          <w:vertAlign w:val="subscript"/>
        </w:rPr>
        <w:t>10</w:t>
      </w:r>
      <w:r w:rsidR="007C2042" w:rsidRPr="00937991">
        <w:rPr>
          <w:sz w:val="28"/>
          <w:szCs w:val="28"/>
        </w:rPr>
        <w:t>(SH)</w:t>
      </w:r>
      <w:r w:rsidR="007C2042" w:rsidRPr="00937991">
        <w:rPr>
          <w:sz w:val="28"/>
          <w:szCs w:val="28"/>
          <w:vertAlign w:val="subscript"/>
        </w:rPr>
        <w:t>21</w:t>
      </w:r>
      <w:r w:rsidR="007C2042" w:rsidRPr="00937991">
        <w:rPr>
          <w:sz w:val="28"/>
          <w:szCs w:val="28"/>
        </w:rPr>
        <w:t>]</w:t>
      </w:r>
      <w:r w:rsidR="007C2042" w:rsidRPr="00937991">
        <w:rPr>
          <w:sz w:val="28"/>
          <w:szCs w:val="28"/>
          <w:vertAlign w:val="superscript"/>
        </w:rPr>
        <w:t>3+</w:t>
      </w:r>
      <w:r w:rsidRPr="00937991">
        <w:rPr>
          <w:color w:val="000000" w:themeColor="text1"/>
          <w:sz w:val="28"/>
          <w:szCs w:val="28"/>
          <w:lang w:val="en-US"/>
        </w:rPr>
        <w:t xml:space="preserve"> clusters (in the direction of the dipole moment).</w:t>
      </w:r>
      <w:r w:rsidR="00E748E1" w:rsidRPr="00937991">
        <w:rPr>
          <w:color w:val="000000" w:themeColor="text1"/>
          <w:sz w:val="28"/>
          <w:szCs w:val="28"/>
          <w:lang w:val="en-US"/>
        </w:rPr>
        <w:t xml:space="preserve"> Optimized structures (Figure 18), dipole moments and energies of electronic transitions were calculated for two variants of the dimer. The data obtained for the energies of the first electronic transitions </w:t>
      </w:r>
      <w:r w:rsidR="00F52B23" w:rsidRPr="00937991">
        <w:rPr>
          <w:color w:val="000000" w:themeColor="text1"/>
          <w:sz w:val="28"/>
          <w:szCs w:val="28"/>
          <w:lang w:val="en-US"/>
        </w:rPr>
        <w:t>E</w:t>
      </w:r>
      <w:r w:rsidR="00E748E1" w:rsidRPr="00937991">
        <w:rPr>
          <w:color w:val="000000" w:themeColor="text1"/>
          <w:sz w:val="28"/>
          <w:szCs w:val="28"/>
          <w:vertAlign w:val="subscript"/>
          <w:lang w:val="en-US"/>
        </w:rPr>
        <w:t>1</w:t>
      </w:r>
      <w:r w:rsidR="00E748E1" w:rsidRPr="00937991">
        <w:rPr>
          <w:color w:val="000000" w:themeColor="text1"/>
          <w:sz w:val="28"/>
          <w:szCs w:val="28"/>
          <w:lang w:val="en-US"/>
        </w:rPr>
        <w:t>, their oscillator strength f and dipole moments are presented in Table 12.</w:t>
      </w:r>
    </w:p>
    <w:p w:rsidR="00D0194D" w:rsidRPr="00937991" w:rsidRDefault="00D0194D" w:rsidP="00D0194D">
      <w:pPr>
        <w:ind w:firstLine="709"/>
        <w:jc w:val="both"/>
        <w:rPr>
          <w:color w:val="000000" w:themeColor="text1"/>
          <w:sz w:val="28"/>
          <w:szCs w:val="28"/>
        </w:rPr>
      </w:pPr>
      <w:r w:rsidRPr="00937991">
        <w:rPr>
          <w:sz w:val="28"/>
          <w:szCs w:val="28"/>
        </w:rPr>
        <w:t>The results presented in Table 12 show that in the case of the [Cd</w:t>
      </w:r>
      <w:r w:rsidRPr="00937991">
        <w:rPr>
          <w:sz w:val="28"/>
          <w:szCs w:val="28"/>
          <w:vertAlign w:val="subscript"/>
        </w:rPr>
        <w:t>44</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6+</w:t>
      </w:r>
      <w:r w:rsidRPr="00937991">
        <w:rPr>
          <w:sz w:val="28"/>
          <w:szCs w:val="28"/>
        </w:rPr>
        <w:t xml:space="preserve">  dimer, the E</w:t>
      </w:r>
      <w:r w:rsidRPr="00937991">
        <w:rPr>
          <w:sz w:val="28"/>
          <w:szCs w:val="28"/>
          <w:vertAlign w:val="subscript"/>
        </w:rPr>
        <w:t>1</w:t>
      </w:r>
      <w:r w:rsidRPr="00937991">
        <w:rPr>
          <w:sz w:val="28"/>
          <w:szCs w:val="28"/>
        </w:rPr>
        <w:t xml:space="preserve"> value slightly decreases in comparison with the starting monomer [Cd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sz w:val="28"/>
          <w:szCs w:val="28"/>
        </w:rPr>
        <w:t>, but f increases. Taking into account the quantum size effect, it can be argued that the [Cd</w:t>
      </w:r>
      <w:r w:rsidRPr="00937991">
        <w:rPr>
          <w:sz w:val="28"/>
          <w:szCs w:val="28"/>
          <w:vertAlign w:val="subscript"/>
        </w:rPr>
        <w:t>44</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6+</w:t>
      </w:r>
      <w:r w:rsidRPr="00937991">
        <w:rPr>
          <w:sz w:val="28"/>
          <w:szCs w:val="28"/>
        </w:rPr>
        <w:t xml:space="preserve"> dimer is better passivated than the [Cd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sz w:val="28"/>
          <w:szCs w:val="28"/>
          <w:lang w:val="en-US"/>
        </w:rPr>
        <w:t xml:space="preserve"> </w:t>
      </w:r>
      <w:r w:rsidRPr="00937991">
        <w:rPr>
          <w:sz w:val="28"/>
          <w:szCs w:val="28"/>
        </w:rPr>
        <w:t>monomer. For the [Cd</w:t>
      </w:r>
      <w:r w:rsidRPr="00937991">
        <w:rPr>
          <w:sz w:val="28"/>
          <w:szCs w:val="28"/>
          <w:vertAlign w:val="subscript"/>
        </w:rPr>
        <w:t>45</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8+</w:t>
      </w:r>
      <w:r w:rsidRPr="00937991">
        <w:rPr>
          <w:sz w:val="28"/>
          <w:szCs w:val="28"/>
        </w:rPr>
        <w:t xml:space="preserve"> dimer cluster, E</w:t>
      </w:r>
      <w:r w:rsidRPr="00937991">
        <w:rPr>
          <w:sz w:val="28"/>
          <w:szCs w:val="28"/>
          <w:vertAlign w:val="subscript"/>
        </w:rPr>
        <w:t>1</w:t>
      </w:r>
      <w:r w:rsidRPr="00937991">
        <w:rPr>
          <w:sz w:val="28"/>
          <w:szCs w:val="28"/>
        </w:rPr>
        <w:t xml:space="preserve"> and f significantly decrease in comparison with the starting [Cd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sz w:val="28"/>
          <w:szCs w:val="28"/>
          <w:lang w:val="en-US"/>
        </w:rPr>
        <w:t xml:space="preserve"> </w:t>
      </w:r>
      <w:r w:rsidRPr="00937991">
        <w:rPr>
          <w:sz w:val="28"/>
          <w:szCs w:val="28"/>
        </w:rPr>
        <w:t>monomer, which indicates poor passivation.</w:t>
      </w:r>
    </w:p>
    <w:p w:rsidR="00D0194D" w:rsidRPr="00937991" w:rsidRDefault="00D0194D" w:rsidP="00D0194D">
      <w:pPr>
        <w:ind w:firstLine="709"/>
        <w:jc w:val="both"/>
        <w:rPr>
          <w:color w:val="000000" w:themeColor="text1"/>
          <w:sz w:val="28"/>
          <w:szCs w:val="28"/>
          <w:lang w:val="en-US"/>
        </w:rPr>
      </w:pPr>
      <w:r w:rsidRPr="00937991">
        <w:rPr>
          <w:color w:val="000000" w:themeColor="text1"/>
          <w:sz w:val="28"/>
          <w:szCs w:val="28"/>
          <w:lang w:val="en-US"/>
        </w:rPr>
        <w:t>For a more detailed assessment of the quality of passivation, a graph of the dependence of E</w:t>
      </w:r>
      <w:r w:rsidRPr="00937991">
        <w:rPr>
          <w:color w:val="000000" w:themeColor="text1"/>
          <w:sz w:val="28"/>
          <w:szCs w:val="28"/>
          <w:vertAlign w:val="subscript"/>
          <w:lang w:val="en-US"/>
        </w:rPr>
        <w:t>1</w:t>
      </w:r>
      <w:r w:rsidRPr="00937991">
        <w:rPr>
          <w:color w:val="000000" w:themeColor="text1"/>
          <w:sz w:val="28"/>
          <w:szCs w:val="28"/>
          <w:lang w:val="en-US"/>
        </w:rPr>
        <w:t xml:space="preserve"> × n</w:t>
      </w:r>
      <w:r w:rsidRPr="00937991">
        <w:rPr>
          <w:color w:val="000000" w:themeColor="text1"/>
          <w:sz w:val="28"/>
          <w:szCs w:val="28"/>
          <w:vertAlign w:val="subscript"/>
          <w:lang w:val="en-US"/>
        </w:rPr>
        <w:t>f</w:t>
      </w:r>
      <w:r w:rsidRPr="00937991">
        <w:rPr>
          <w:color w:val="000000" w:themeColor="text1"/>
          <w:sz w:val="28"/>
          <w:szCs w:val="28"/>
          <w:lang w:val="en-US"/>
        </w:rPr>
        <w:t xml:space="preserve"> on the dipole moment for the monomer and two dimers was built, which is shown in Figure 19.</w:t>
      </w:r>
    </w:p>
    <w:p w:rsidR="00E748E1" w:rsidRDefault="00E748E1" w:rsidP="00717802">
      <w:pPr>
        <w:ind w:firstLine="567"/>
        <w:jc w:val="both"/>
        <w:rPr>
          <w:color w:val="000000" w:themeColor="text1"/>
          <w:sz w:val="28"/>
          <w:szCs w:val="28"/>
          <w:lang w:val="en-US"/>
        </w:rPr>
      </w:pPr>
    </w:p>
    <w:p w:rsidR="00E748E1" w:rsidRDefault="00E748E1" w:rsidP="00937991">
      <w:pPr>
        <w:jc w:val="center"/>
        <w:rPr>
          <w:szCs w:val="28"/>
          <w:lang w:val="en-US"/>
        </w:rPr>
      </w:pPr>
      <w:r>
        <w:rPr>
          <w:noProof/>
          <w:szCs w:val="28"/>
          <w:lang w:val="ru-RU" w:eastAsia="ru-RU"/>
        </w:rPr>
        <w:lastRenderedPageBreak/>
        <w:drawing>
          <wp:inline distT="0" distB="0" distL="0" distR="0">
            <wp:extent cx="5258018" cy="4102873"/>
            <wp:effectExtent l="19050" t="0" r="0" b="0"/>
            <wp:docPr id="7" name="Рисунок 5" descr="Рисунок 24-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eng.png"/>
                    <pic:cNvPicPr/>
                  </pic:nvPicPr>
                  <pic:blipFill>
                    <a:blip r:embed="rId27" cstate="print"/>
                    <a:stretch>
                      <a:fillRect/>
                    </a:stretch>
                  </pic:blipFill>
                  <pic:spPr>
                    <a:xfrm>
                      <a:off x="0" y="0"/>
                      <a:ext cx="5260629" cy="4104910"/>
                    </a:xfrm>
                    <a:prstGeom prst="rect">
                      <a:avLst/>
                    </a:prstGeom>
                  </pic:spPr>
                </pic:pic>
              </a:graphicData>
            </a:graphic>
          </wp:inline>
        </w:drawing>
      </w:r>
    </w:p>
    <w:p w:rsidR="00A23FA0" w:rsidRPr="001F64D0" w:rsidRDefault="00A23FA0" w:rsidP="00937991">
      <w:pPr>
        <w:jc w:val="center"/>
        <w:rPr>
          <w:szCs w:val="28"/>
          <w:lang w:val="en-US"/>
        </w:rPr>
      </w:pPr>
    </w:p>
    <w:p w:rsidR="00C139A3" w:rsidRPr="003D3128" w:rsidRDefault="00C139A3" w:rsidP="00C139A3">
      <w:pPr>
        <w:jc w:val="center"/>
        <w:rPr>
          <w:sz w:val="28"/>
          <w:szCs w:val="28"/>
          <w:lang w:val="en-US"/>
        </w:rPr>
      </w:pPr>
      <w:r w:rsidRPr="003D3128">
        <w:rPr>
          <w:color w:val="000000" w:themeColor="text1"/>
          <w:sz w:val="28"/>
          <w:szCs w:val="28"/>
          <w:lang w:val="ru-RU"/>
        </w:rPr>
        <w:t>а</w:t>
      </w:r>
      <w:r w:rsidRPr="003D3128">
        <w:rPr>
          <w:color w:val="000000" w:themeColor="text1"/>
          <w:sz w:val="28"/>
          <w:szCs w:val="28"/>
          <w:lang w:val="en-US"/>
        </w:rPr>
        <w:t>) –</w:t>
      </w:r>
      <w:r w:rsidRPr="003D3128">
        <w:rPr>
          <w:color w:val="000000" w:themeColor="text1"/>
          <w:sz w:val="28"/>
          <w:szCs w:val="28"/>
        </w:rPr>
        <w:t xml:space="preserve"> </w:t>
      </w:r>
      <w:r w:rsidRPr="003D3128">
        <w:rPr>
          <w:sz w:val="28"/>
          <w:szCs w:val="28"/>
        </w:rPr>
        <w:t>structure</w:t>
      </w:r>
      <w:r w:rsidRPr="003D3128">
        <w:rPr>
          <w:sz w:val="28"/>
          <w:szCs w:val="28"/>
          <w:lang w:val="en-US"/>
        </w:rPr>
        <w:t xml:space="preserve"> </w:t>
      </w:r>
      <w:r w:rsidRPr="003D3128">
        <w:rPr>
          <w:sz w:val="28"/>
          <w:szCs w:val="28"/>
        </w:rPr>
        <w:t>[Cd</w:t>
      </w:r>
      <w:r w:rsidRPr="003D3128">
        <w:rPr>
          <w:sz w:val="28"/>
          <w:szCs w:val="28"/>
          <w:vertAlign w:val="subscript"/>
        </w:rPr>
        <w:t>22</w:t>
      </w:r>
      <w:r w:rsidRPr="003D3128">
        <w:rPr>
          <w:sz w:val="28"/>
          <w:szCs w:val="28"/>
        </w:rPr>
        <w:t>S</w:t>
      </w:r>
      <w:r w:rsidRPr="003D3128">
        <w:rPr>
          <w:sz w:val="28"/>
          <w:szCs w:val="28"/>
          <w:vertAlign w:val="subscript"/>
        </w:rPr>
        <w:t>10</w:t>
      </w:r>
      <w:r w:rsidRPr="003D3128">
        <w:rPr>
          <w:sz w:val="28"/>
          <w:szCs w:val="28"/>
        </w:rPr>
        <w:t>(SH)</w:t>
      </w:r>
      <w:r w:rsidRPr="003D3128">
        <w:rPr>
          <w:sz w:val="28"/>
          <w:szCs w:val="28"/>
          <w:vertAlign w:val="subscript"/>
        </w:rPr>
        <w:t>21</w:t>
      </w:r>
      <w:r w:rsidRPr="003D3128">
        <w:rPr>
          <w:sz w:val="28"/>
          <w:szCs w:val="28"/>
        </w:rPr>
        <w:t>]</w:t>
      </w:r>
      <w:r w:rsidRPr="003D3128">
        <w:rPr>
          <w:sz w:val="28"/>
          <w:szCs w:val="28"/>
          <w:vertAlign w:val="superscript"/>
        </w:rPr>
        <w:t>3+</w:t>
      </w:r>
      <w:r w:rsidRPr="003D3128">
        <w:rPr>
          <w:color w:val="000000" w:themeColor="text1"/>
          <w:sz w:val="28"/>
          <w:szCs w:val="28"/>
          <w:lang w:val="en-US"/>
        </w:rPr>
        <w:t>; b</w:t>
      </w:r>
      <w:r w:rsidRPr="003D3128">
        <w:rPr>
          <w:color w:val="000000" w:themeColor="text1"/>
          <w:sz w:val="28"/>
          <w:szCs w:val="28"/>
        </w:rPr>
        <w:t>)</w:t>
      </w:r>
      <w:r w:rsidRPr="003D3128">
        <w:rPr>
          <w:color w:val="000000" w:themeColor="text1"/>
          <w:sz w:val="28"/>
          <w:szCs w:val="28"/>
          <w:lang w:val="en-US"/>
        </w:rPr>
        <w:t xml:space="preserve"> – </w:t>
      </w:r>
      <w:r w:rsidRPr="003D3128">
        <w:rPr>
          <w:sz w:val="28"/>
          <w:szCs w:val="28"/>
        </w:rPr>
        <w:t>structure</w:t>
      </w:r>
      <w:r w:rsidRPr="003D3128">
        <w:rPr>
          <w:sz w:val="28"/>
          <w:szCs w:val="28"/>
          <w:lang w:val="en-US"/>
        </w:rPr>
        <w:t xml:space="preserve"> </w:t>
      </w:r>
      <w:r w:rsidRPr="003D3128">
        <w:rPr>
          <w:sz w:val="28"/>
          <w:szCs w:val="28"/>
        </w:rPr>
        <w:t>[Cd</w:t>
      </w:r>
      <w:r w:rsidRPr="003D3128">
        <w:rPr>
          <w:sz w:val="28"/>
          <w:szCs w:val="28"/>
          <w:vertAlign w:val="subscript"/>
        </w:rPr>
        <w:t>45</w:t>
      </w:r>
      <w:r w:rsidRPr="003D3128">
        <w:rPr>
          <w:sz w:val="28"/>
          <w:szCs w:val="28"/>
        </w:rPr>
        <w:t>S</w:t>
      </w:r>
      <w:r w:rsidRPr="003D3128">
        <w:rPr>
          <w:sz w:val="28"/>
          <w:szCs w:val="28"/>
          <w:vertAlign w:val="subscript"/>
        </w:rPr>
        <w:t>20</w:t>
      </w:r>
      <w:r w:rsidRPr="003D3128">
        <w:rPr>
          <w:sz w:val="28"/>
          <w:szCs w:val="28"/>
        </w:rPr>
        <w:t>(SH)</w:t>
      </w:r>
      <w:r w:rsidRPr="003D3128">
        <w:rPr>
          <w:sz w:val="28"/>
          <w:szCs w:val="28"/>
          <w:vertAlign w:val="subscript"/>
        </w:rPr>
        <w:t>42</w:t>
      </w:r>
      <w:r w:rsidRPr="003D3128">
        <w:rPr>
          <w:sz w:val="28"/>
          <w:szCs w:val="28"/>
        </w:rPr>
        <w:t>]</w:t>
      </w:r>
      <w:r w:rsidRPr="003D3128">
        <w:rPr>
          <w:sz w:val="28"/>
          <w:szCs w:val="28"/>
          <w:vertAlign w:val="superscript"/>
        </w:rPr>
        <w:t>8+</w:t>
      </w:r>
      <w:r w:rsidRPr="003D3128">
        <w:rPr>
          <w:sz w:val="28"/>
          <w:szCs w:val="28"/>
          <w:lang w:val="en-US"/>
        </w:rPr>
        <w:t xml:space="preserve">; </w:t>
      </w:r>
    </w:p>
    <w:p w:rsidR="00C139A3" w:rsidRPr="003D3128" w:rsidRDefault="00C139A3" w:rsidP="00C139A3">
      <w:pPr>
        <w:jc w:val="center"/>
        <w:rPr>
          <w:lang w:val="en-US"/>
        </w:rPr>
      </w:pPr>
      <w:r w:rsidRPr="003D3128">
        <w:rPr>
          <w:sz w:val="28"/>
          <w:szCs w:val="28"/>
          <w:lang w:val="en-US"/>
        </w:rPr>
        <w:t xml:space="preserve">c) – </w:t>
      </w:r>
      <w:r w:rsidRPr="003D3128">
        <w:rPr>
          <w:sz w:val="28"/>
          <w:szCs w:val="28"/>
        </w:rPr>
        <w:t>structure</w:t>
      </w:r>
      <w:r w:rsidRPr="003D3128">
        <w:rPr>
          <w:sz w:val="28"/>
          <w:szCs w:val="28"/>
          <w:lang w:val="en-US"/>
        </w:rPr>
        <w:t xml:space="preserve"> </w:t>
      </w:r>
      <w:r w:rsidRPr="003D3128">
        <w:rPr>
          <w:sz w:val="28"/>
          <w:szCs w:val="28"/>
        </w:rPr>
        <w:t>[Cd</w:t>
      </w:r>
      <w:r w:rsidRPr="003D3128">
        <w:rPr>
          <w:sz w:val="28"/>
          <w:szCs w:val="28"/>
          <w:vertAlign w:val="subscript"/>
        </w:rPr>
        <w:t>44</w:t>
      </w:r>
      <w:r w:rsidRPr="003D3128">
        <w:rPr>
          <w:sz w:val="28"/>
          <w:szCs w:val="28"/>
        </w:rPr>
        <w:t>S</w:t>
      </w:r>
      <w:r w:rsidRPr="003D3128">
        <w:rPr>
          <w:sz w:val="28"/>
          <w:szCs w:val="28"/>
          <w:vertAlign w:val="subscript"/>
        </w:rPr>
        <w:t>20</w:t>
      </w:r>
      <w:r w:rsidRPr="003D3128">
        <w:rPr>
          <w:sz w:val="28"/>
          <w:szCs w:val="28"/>
        </w:rPr>
        <w:t>(SH)</w:t>
      </w:r>
      <w:r w:rsidRPr="003D3128">
        <w:rPr>
          <w:sz w:val="28"/>
          <w:szCs w:val="28"/>
          <w:vertAlign w:val="subscript"/>
        </w:rPr>
        <w:t>42</w:t>
      </w:r>
      <w:r w:rsidRPr="003D3128">
        <w:rPr>
          <w:sz w:val="28"/>
          <w:szCs w:val="28"/>
        </w:rPr>
        <w:t>]</w:t>
      </w:r>
      <w:r w:rsidRPr="003D3128">
        <w:rPr>
          <w:sz w:val="28"/>
          <w:szCs w:val="28"/>
          <w:vertAlign w:val="superscript"/>
        </w:rPr>
        <w:t>6+</w:t>
      </w:r>
    </w:p>
    <w:p w:rsidR="00E748E1" w:rsidRPr="00E748E1" w:rsidRDefault="00E748E1" w:rsidP="00937991">
      <w:pPr>
        <w:jc w:val="center"/>
        <w:rPr>
          <w:sz w:val="28"/>
          <w:szCs w:val="28"/>
        </w:rPr>
      </w:pPr>
      <w:r w:rsidRPr="003D3128">
        <w:rPr>
          <w:sz w:val="28"/>
          <w:szCs w:val="28"/>
        </w:rPr>
        <w:t xml:space="preserve">Figure </w:t>
      </w:r>
      <w:r w:rsidRPr="003D3128">
        <w:rPr>
          <w:sz w:val="28"/>
          <w:szCs w:val="28"/>
          <w:lang w:val="en-US"/>
        </w:rPr>
        <w:t>18</w:t>
      </w:r>
      <w:r w:rsidRPr="003D3128">
        <w:rPr>
          <w:sz w:val="28"/>
          <w:szCs w:val="28"/>
        </w:rPr>
        <w:t xml:space="preserve"> </w:t>
      </w:r>
      <w:r w:rsidRPr="003D3128">
        <w:rPr>
          <w:sz w:val="28"/>
          <w:szCs w:val="28"/>
          <w:lang w:val="en-US"/>
        </w:rPr>
        <w:t xml:space="preserve">– </w:t>
      </w:r>
      <w:r w:rsidRPr="003D3128">
        <w:rPr>
          <w:sz w:val="28"/>
          <w:szCs w:val="28"/>
        </w:rPr>
        <w:t>Optimized structures</w:t>
      </w:r>
      <w:r w:rsidRPr="003D3128">
        <w:rPr>
          <w:sz w:val="28"/>
          <w:szCs w:val="28"/>
          <w:lang w:val="en-US"/>
        </w:rPr>
        <w:t xml:space="preserve"> </w:t>
      </w:r>
      <w:r w:rsidRPr="003D3128">
        <w:rPr>
          <w:sz w:val="28"/>
          <w:szCs w:val="28"/>
        </w:rPr>
        <w:t>and their dipole moments</w:t>
      </w:r>
    </w:p>
    <w:p w:rsidR="00D0194D" w:rsidRDefault="00D0194D" w:rsidP="00937991">
      <w:pPr>
        <w:jc w:val="both"/>
        <w:rPr>
          <w:sz w:val="28"/>
          <w:szCs w:val="28"/>
        </w:rPr>
      </w:pPr>
    </w:p>
    <w:p w:rsidR="00E748E1" w:rsidRPr="00937991" w:rsidRDefault="00E748E1" w:rsidP="00937991">
      <w:pPr>
        <w:jc w:val="both"/>
        <w:rPr>
          <w:sz w:val="28"/>
          <w:szCs w:val="28"/>
        </w:rPr>
      </w:pPr>
      <w:r w:rsidRPr="00937991">
        <w:rPr>
          <w:sz w:val="28"/>
          <w:szCs w:val="28"/>
        </w:rPr>
        <w:t xml:space="preserve">Table </w:t>
      </w:r>
      <w:r w:rsidRPr="00937991">
        <w:rPr>
          <w:sz w:val="28"/>
          <w:szCs w:val="28"/>
          <w:lang w:val="en-US"/>
        </w:rPr>
        <w:t xml:space="preserve">12 – </w:t>
      </w:r>
      <w:r w:rsidRPr="00937991">
        <w:rPr>
          <w:sz w:val="28"/>
          <w:szCs w:val="28"/>
        </w:rPr>
        <w:t xml:space="preserve">Calculated for the </w:t>
      </w:r>
      <w:r w:rsidRPr="00937991">
        <w:rPr>
          <w:sz w:val="28"/>
          <w:szCs w:val="28"/>
          <w:lang w:val="en-US"/>
        </w:rPr>
        <w:t>[</w:t>
      </w:r>
      <w:r w:rsidRPr="00937991">
        <w:rPr>
          <w:sz w:val="28"/>
          <w:szCs w:val="28"/>
        </w:rPr>
        <w:t>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sz w:val="28"/>
          <w:szCs w:val="28"/>
          <w:lang w:val="en-US"/>
        </w:rPr>
        <w:t xml:space="preserve"> </w:t>
      </w:r>
      <w:r w:rsidRPr="00937991">
        <w:rPr>
          <w:sz w:val="28"/>
          <w:szCs w:val="28"/>
        </w:rPr>
        <w:t>and [[Cd</w:t>
      </w:r>
      <w:r w:rsidRPr="00937991">
        <w:rPr>
          <w:sz w:val="28"/>
          <w:szCs w:val="28"/>
          <w:vertAlign w:val="subscript"/>
        </w:rPr>
        <w:t>45</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8+</w:t>
      </w:r>
      <w:r w:rsidRPr="00937991">
        <w:rPr>
          <w:sz w:val="28"/>
          <w:szCs w:val="28"/>
        </w:rPr>
        <w:t>, [Cd</w:t>
      </w:r>
      <w:r w:rsidRPr="00937991">
        <w:rPr>
          <w:sz w:val="28"/>
          <w:szCs w:val="28"/>
          <w:vertAlign w:val="subscript"/>
        </w:rPr>
        <w:t>44</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6+</w:t>
      </w:r>
      <w:r w:rsidRPr="00937991">
        <w:rPr>
          <w:sz w:val="28"/>
          <w:szCs w:val="28"/>
        </w:rPr>
        <w:t xml:space="preserve"> clusters </w:t>
      </w:r>
      <w:r w:rsidRPr="00937991">
        <w:rPr>
          <w:sz w:val="28"/>
          <w:szCs w:val="28"/>
          <w:lang w:val="en-US"/>
        </w:rPr>
        <w:t xml:space="preserve">energies of the first transitions </w:t>
      </w:r>
      <w:r w:rsidR="00F52B23" w:rsidRPr="00937991">
        <w:rPr>
          <w:sz w:val="28"/>
          <w:szCs w:val="28"/>
        </w:rPr>
        <w:t>E</w:t>
      </w:r>
      <w:r w:rsidRPr="00937991">
        <w:rPr>
          <w:sz w:val="28"/>
          <w:szCs w:val="28"/>
          <w:vertAlign w:val="subscript"/>
          <w:lang w:val="en-US"/>
        </w:rPr>
        <w:t>1</w:t>
      </w:r>
      <w:r w:rsidRPr="00937991">
        <w:rPr>
          <w:sz w:val="28"/>
          <w:szCs w:val="28"/>
          <w:lang w:val="en-US"/>
        </w:rPr>
        <w:t xml:space="preserve">, their oscillator strength </w:t>
      </w:r>
      <w:r w:rsidRPr="00937991">
        <w:rPr>
          <w:iCs/>
          <w:sz w:val="28"/>
          <w:szCs w:val="28"/>
          <w:lang w:val="en-US"/>
        </w:rPr>
        <w:t>f</w:t>
      </w:r>
      <w:r w:rsidRPr="00937991">
        <w:rPr>
          <w:sz w:val="28"/>
          <w:szCs w:val="28"/>
          <w:lang w:val="en-US"/>
        </w:rPr>
        <w:t xml:space="preserve"> and dipole moments </w:t>
      </w:r>
      <w:r w:rsidRPr="00937991">
        <w:rPr>
          <w:sz w:val="28"/>
          <w:szCs w:val="28"/>
        </w:rPr>
        <w:t>μ</w:t>
      </w:r>
    </w:p>
    <w:tbl>
      <w:tblPr>
        <w:tblStyle w:val="af"/>
        <w:tblW w:w="0" w:type="auto"/>
        <w:tblInd w:w="108" w:type="dxa"/>
        <w:tblLook w:val="04A0"/>
      </w:tblPr>
      <w:tblGrid>
        <w:gridCol w:w="2265"/>
        <w:gridCol w:w="2265"/>
        <w:gridCol w:w="1986"/>
        <w:gridCol w:w="2545"/>
      </w:tblGrid>
      <w:tr w:rsidR="00E748E1" w:rsidRPr="00937991" w:rsidTr="00745EE8">
        <w:tc>
          <w:tcPr>
            <w:tcW w:w="2265" w:type="dxa"/>
          </w:tcPr>
          <w:p w:rsidR="00E748E1" w:rsidRPr="00937991" w:rsidRDefault="00E748E1" w:rsidP="00184AB5">
            <w:pPr>
              <w:jc w:val="center"/>
              <w:rPr>
                <w:rFonts w:cs="Times New Roman"/>
                <w:bCs/>
                <w:color w:val="000000" w:themeColor="text1"/>
                <w:lang w:val="en-US"/>
              </w:rPr>
            </w:pPr>
            <w:r w:rsidRPr="00937991">
              <w:rPr>
                <w:lang w:val="en-US"/>
              </w:rPr>
              <w:t>C</w:t>
            </w:r>
            <w:r w:rsidRPr="00937991">
              <w:t>luster</w:t>
            </w:r>
          </w:p>
        </w:tc>
        <w:tc>
          <w:tcPr>
            <w:tcW w:w="2265" w:type="dxa"/>
          </w:tcPr>
          <w:p w:rsidR="00E748E1" w:rsidRPr="00937991" w:rsidRDefault="00F52B23" w:rsidP="00184AB5">
            <w:pPr>
              <w:jc w:val="center"/>
              <w:rPr>
                <w:rFonts w:cs="Times New Roman"/>
                <w:bCs/>
                <w:color w:val="000000" w:themeColor="text1"/>
                <w:lang w:val="en-US"/>
              </w:rPr>
            </w:pPr>
            <w:r w:rsidRPr="00937991">
              <w:rPr>
                <w:rFonts w:cs="Times New Roman"/>
                <w:color w:val="000000" w:themeColor="text1"/>
              </w:rPr>
              <w:t>E</w:t>
            </w:r>
            <w:r w:rsidR="00E748E1" w:rsidRPr="00937991">
              <w:rPr>
                <w:rFonts w:cs="Times New Roman"/>
                <w:color w:val="000000" w:themeColor="text1"/>
                <w:vertAlign w:val="subscript"/>
              </w:rPr>
              <w:t>1</w:t>
            </w:r>
            <w:r w:rsidR="00E748E1" w:rsidRPr="00937991">
              <w:rPr>
                <w:rFonts w:cs="Times New Roman"/>
                <w:color w:val="000000" w:themeColor="text1"/>
                <w:lang w:val="en-US"/>
              </w:rPr>
              <w:t xml:space="preserve"> </w:t>
            </w:r>
            <w:r w:rsidR="00E748E1" w:rsidRPr="00937991">
              <w:rPr>
                <w:rFonts w:cs="Times New Roman"/>
                <w:color w:val="000000" w:themeColor="text1"/>
              </w:rPr>
              <w:t>(</w:t>
            </w:r>
            <w:r w:rsidR="00E748E1" w:rsidRPr="00937991">
              <w:rPr>
                <w:rFonts w:cs="Times New Roman"/>
                <w:color w:val="000000" w:themeColor="text1"/>
                <w:lang w:val="en-US"/>
              </w:rPr>
              <w:t>eV</w:t>
            </w:r>
            <w:r w:rsidR="00E748E1" w:rsidRPr="00937991">
              <w:rPr>
                <w:rFonts w:cs="Times New Roman"/>
                <w:color w:val="000000" w:themeColor="text1"/>
              </w:rPr>
              <w:t>)</w:t>
            </w:r>
          </w:p>
        </w:tc>
        <w:tc>
          <w:tcPr>
            <w:tcW w:w="1986" w:type="dxa"/>
          </w:tcPr>
          <w:p w:rsidR="00E748E1" w:rsidRPr="00937991" w:rsidRDefault="00E748E1" w:rsidP="00184AB5">
            <w:pPr>
              <w:jc w:val="center"/>
              <w:rPr>
                <w:rFonts w:cs="Times New Roman"/>
                <w:bCs/>
                <w:iCs/>
                <w:color w:val="000000" w:themeColor="text1"/>
                <w:lang w:val="en-US"/>
              </w:rPr>
            </w:pPr>
            <w:r w:rsidRPr="00937991">
              <w:rPr>
                <w:rFonts w:cs="Times New Roman"/>
                <w:bCs/>
                <w:iCs/>
                <w:color w:val="000000" w:themeColor="text1"/>
                <w:lang w:val="en-US"/>
              </w:rPr>
              <w:t>f</w:t>
            </w:r>
          </w:p>
        </w:tc>
        <w:tc>
          <w:tcPr>
            <w:tcW w:w="2545" w:type="dxa"/>
          </w:tcPr>
          <w:p w:rsidR="00E748E1" w:rsidRPr="00937991" w:rsidRDefault="00E748E1" w:rsidP="00184AB5">
            <w:pPr>
              <w:jc w:val="center"/>
              <w:rPr>
                <w:rFonts w:cs="Times New Roman"/>
                <w:bCs/>
                <w:color w:val="000000" w:themeColor="text1"/>
              </w:rPr>
            </w:pPr>
            <w:r w:rsidRPr="00937991">
              <w:rPr>
                <w:rFonts w:cs="Times New Roman"/>
                <w:bCs/>
                <w:color w:val="000000" w:themeColor="text1"/>
              </w:rPr>
              <w:t>μ (</w:t>
            </w:r>
            <w:r w:rsidRPr="00937991">
              <w:rPr>
                <w:rFonts w:cs="Times New Roman"/>
              </w:rPr>
              <w:t>C</w:t>
            </w:r>
            <w:r w:rsidRPr="00937991">
              <w:rPr>
                <w:rFonts w:cs="Times New Roman"/>
                <w:color w:val="000000"/>
                <w:szCs w:val="28"/>
                <w:lang w:eastAsia="ru-RU"/>
              </w:rPr>
              <w:t>×</w:t>
            </w:r>
            <w:r w:rsidRPr="00937991">
              <w:rPr>
                <w:rFonts w:cs="Times New Roman"/>
              </w:rPr>
              <w:t>m</w:t>
            </w:r>
            <w:r w:rsidRPr="00937991">
              <w:rPr>
                <w:rFonts w:cs="Times New Roman"/>
                <w:bCs/>
                <w:color w:val="000000" w:themeColor="text1"/>
              </w:rPr>
              <w:t>)</w:t>
            </w:r>
          </w:p>
        </w:tc>
      </w:tr>
      <w:tr w:rsidR="00E748E1" w:rsidRPr="00937991" w:rsidTr="00745EE8">
        <w:tc>
          <w:tcPr>
            <w:tcW w:w="2265" w:type="dxa"/>
          </w:tcPr>
          <w:p w:rsidR="00E748E1" w:rsidRPr="00937991" w:rsidRDefault="00E748E1" w:rsidP="00184AB5">
            <w:pPr>
              <w:jc w:val="center"/>
              <w:rPr>
                <w:bCs/>
                <w:color w:val="000000" w:themeColor="text1"/>
              </w:rPr>
            </w:pPr>
            <w:r w:rsidRPr="00937991">
              <w:t>[Cd</w:t>
            </w:r>
            <w:r w:rsidRPr="00937991">
              <w:rPr>
                <w:vertAlign w:val="subscript"/>
              </w:rPr>
              <w:t>22</w:t>
            </w:r>
            <w:r w:rsidRPr="00937991">
              <w:t>S</w:t>
            </w:r>
            <w:r w:rsidRPr="00937991">
              <w:rPr>
                <w:vertAlign w:val="subscript"/>
              </w:rPr>
              <w:t>10</w:t>
            </w:r>
            <w:r w:rsidRPr="00937991">
              <w:t>(SH)</w:t>
            </w:r>
            <w:r w:rsidRPr="00937991">
              <w:rPr>
                <w:vertAlign w:val="subscript"/>
              </w:rPr>
              <w:t>21</w:t>
            </w:r>
            <w:r w:rsidRPr="00937991">
              <w:t>]</w:t>
            </w:r>
            <w:r w:rsidRPr="00937991">
              <w:rPr>
                <w:vertAlign w:val="superscript"/>
              </w:rPr>
              <w:t>3+</w:t>
            </w:r>
          </w:p>
        </w:tc>
        <w:tc>
          <w:tcPr>
            <w:tcW w:w="2265" w:type="dxa"/>
            <w:vAlign w:val="center"/>
          </w:tcPr>
          <w:p w:rsidR="00E748E1" w:rsidRPr="00937991" w:rsidRDefault="00E748E1" w:rsidP="00184AB5">
            <w:pPr>
              <w:jc w:val="center"/>
              <w:rPr>
                <w:bCs/>
                <w:color w:val="000000" w:themeColor="text1"/>
              </w:rPr>
            </w:pPr>
            <w:r w:rsidRPr="00937991">
              <w:rPr>
                <w:color w:val="000000"/>
              </w:rPr>
              <w:t>3.803</w:t>
            </w:r>
          </w:p>
        </w:tc>
        <w:tc>
          <w:tcPr>
            <w:tcW w:w="1986" w:type="dxa"/>
            <w:vAlign w:val="center"/>
          </w:tcPr>
          <w:p w:rsidR="00E748E1" w:rsidRPr="00937991" w:rsidRDefault="00E748E1" w:rsidP="00184AB5">
            <w:pPr>
              <w:jc w:val="center"/>
              <w:rPr>
                <w:bCs/>
                <w:color w:val="000000" w:themeColor="text1"/>
              </w:rPr>
            </w:pPr>
            <w:r w:rsidRPr="00937991">
              <w:rPr>
                <w:color w:val="000000"/>
              </w:rPr>
              <w:t>0.0833809</w:t>
            </w:r>
          </w:p>
        </w:tc>
        <w:tc>
          <w:tcPr>
            <w:tcW w:w="2545" w:type="dxa"/>
          </w:tcPr>
          <w:p w:rsidR="00E748E1" w:rsidRPr="00937991" w:rsidRDefault="00E748E1" w:rsidP="00184AB5">
            <w:pPr>
              <w:jc w:val="center"/>
              <w:rPr>
                <w:bCs/>
                <w:color w:val="000000" w:themeColor="text1"/>
              </w:rPr>
            </w:pPr>
            <w:r w:rsidRPr="00937991">
              <w:rPr>
                <w:color w:val="000000"/>
              </w:rPr>
              <w:t>5.2</w:t>
            </w:r>
            <w:r w:rsidRPr="00937991">
              <w:rPr>
                <w:color w:val="000000"/>
                <w:lang w:val="en-US"/>
              </w:rPr>
              <w:t>1</w:t>
            </w:r>
            <w:r w:rsidRPr="00937991">
              <w:rPr>
                <w:rFonts w:cs="Times New Roman"/>
                <w:color w:val="000000"/>
                <w:lang w:eastAsia="ru-RU"/>
              </w:rPr>
              <w:t>×10</w:t>
            </w:r>
            <w:r w:rsidRPr="00937991">
              <w:rPr>
                <w:rFonts w:cs="Times New Roman"/>
                <w:color w:val="000000"/>
                <w:vertAlign w:val="superscript"/>
                <w:lang w:eastAsia="ru-RU"/>
              </w:rPr>
              <w:t>-29</w:t>
            </w:r>
          </w:p>
        </w:tc>
      </w:tr>
      <w:tr w:rsidR="00E748E1" w:rsidRPr="00937991" w:rsidTr="00745EE8">
        <w:tc>
          <w:tcPr>
            <w:tcW w:w="2265" w:type="dxa"/>
          </w:tcPr>
          <w:p w:rsidR="00E748E1" w:rsidRPr="00937991" w:rsidRDefault="00E748E1" w:rsidP="00184AB5">
            <w:pPr>
              <w:jc w:val="center"/>
              <w:rPr>
                <w:bCs/>
                <w:color w:val="000000" w:themeColor="text1"/>
              </w:rPr>
            </w:pPr>
            <w:r w:rsidRPr="00937991">
              <w:t>[Cd</w:t>
            </w:r>
            <w:r w:rsidRPr="00937991">
              <w:rPr>
                <w:vertAlign w:val="subscript"/>
              </w:rPr>
              <w:t>45</w:t>
            </w:r>
            <w:r w:rsidRPr="00937991">
              <w:t>S</w:t>
            </w:r>
            <w:r w:rsidRPr="00937991">
              <w:rPr>
                <w:vertAlign w:val="subscript"/>
              </w:rPr>
              <w:t>20</w:t>
            </w:r>
            <w:r w:rsidRPr="00937991">
              <w:t>(SH)</w:t>
            </w:r>
            <w:r w:rsidRPr="00937991">
              <w:rPr>
                <w:vertAlign w:val="subscript"/>
              </w:rPr>
              <w:t>42</w:t>
            </w:r>
            <w:r w:rsidRPr="00937991">
              <w:t>]</w:t>
            </w:r>
            <w:r w:rsidRPr="00937991">
              <w:rPr>
                <w:vertAlign w:val="superscript"/>
              </w:rPr>
              <w:t>8+</w:t>
            </w:r>
          </w:p>
        </w:tc>
        <w:tc>
          <w:tcPr>
            <w:tcW w:w="2265" w:type="dxa"/>
            <w:vAlign w:val="center"/>
          </w:tcPr>
          <w:p w:rsidR="00E748E1" w:rsidRPr="00937991" w:rsidRDefault="00E748E1" w:rsidP="00184AB5">
            <w:pPr>
              <w:jc w:val="center"/>
              <w:rPr>
                <w:bCs/>
                <w:color w:val="000000" w:themeColor="text1"/>
              </w:rPr>
            </w:pPr>
            <w:r w:rsidRPr="00937991">
              <w:rPr>
                <w:color w:val="000000"/>
                <w:lang w:val="en-US"/>
              </w:rPr>
              <w:t>2.284</w:t>
            </w:r>
          </w:p>
        </w:tc>
        <w:tc>
          <w:tcPr>
            <w:tcW w:w="1986" w:type="dxa"/>
            <w:vAlign w:val="center"/>
          </w:tcPr>
          <w:p w:rsidR="00E748E1" w:rsidRPr="00937991" w:rsidRDefault="00E748E1" w:rsidP="00184AB5">
            <w:pPr>
              <w:jc w:val="center"/>
              <w:rPr>
                <w:bCs/>
                <w:color w:val="000000" w:themeColor="text1"/>
              </w:rPr>
            </w:pPr>
            <w:r w:rsidRPr="00937991">
              <w:rPr>
                <w:color w:val="000000"/>
                <w:lang w:val="en-US"/>
              </w:rPr>
              <w:t>0.0259480</w:t>
            </w:r>
          </w:p>
        </w:tc>
        <w:tc>
          <w:tcPr>
            <w:tcW w:w="2545" w:type="dxa"/>
          </w:tcPr>
          <w:p w:rsidR="00E748E1" w:rsidRPr="00937991" w:rsidRDefault="00E748E1" w:rsidP="00184AB5">
            <w:pPr>
              <w:jc w:val="center"/>
              <w:rPr>
                <w:bCs/>
                <w:color w:val="000000" w:themeColor="text1"/>
              </w:rPr>
            </w:pPr>
            <w:r w:rsidRPr="00937991">
              <w:rPr>
                <w:color w:val="000000"/>
              </w:rPr>
              <w:t>3.4</w:t>
            </w:r>
            <w:r w:rsidRPr="00937991">
              <w:rPr>
                <w:color w:val="000000"/>
                <w:lang w:val="en-US"/>
              </w:rPr>
              <w:t>4</w:t>
            </w:r>
            <w:r w:rsidRPr="00937991">
              <w:rPr>
                <w:rFonts w:cs="Times New Roman"/>
                <w:color w:val="000000"/>
                <w:lang w:eastAsia="ru-RU"/>
              </w:rPr>
              <w:t>×10</w:t>
            </w:r>
            <w:r w:rsidRPr="00937991">
              <w:rPr>
                <w:rFonts w:cs="Times New Roman"/>
                <w:color w:val="000000"/>
                <w:vertAlign w:val="superscript"/>
                <w:lang w:eastAsia="ru-RU"/>
              </w:rPr>
              <w:t>-29</w:t>
            </w:r>
          </w:p>
        </w:tc>
      </w:tr>
      <w:tr w:rsidR="00E748E1" w:rsidRPr="00937991" w:rsidTr="00745EE8">
        <w:tc>
          <w:tcPr>
            <w:tcW w:w="2265" w:type="dxa"/>
          </w:tcPr>
          <w:p w:rsidR="00E748E1" w:rsidRPr="00937991" w:rsidRDefault="00E748E1" w:rsidP="00184AB5">
            <w:pPr>
              <w:jc w:val="center"/>
              <w:rPr>
                <w:bCs/>
                <w:color w:val="000000" w:themeColor="text1"/>
              </w:rPr>
            </w:pPr>
            <w:r w:rsidRPr="00937991">
              <w:t>[Cd</w:t>
            </w:r>
            <w:r w:rsidRPr="00937991">
              <w:rPr>
                <w:vertAlign w:val="subscript"/>
              </w:rPr>
              <w:t>44</w:t>
            </w:r>
            <w:r w:rsidRPr="00937991">
              <w:t>S</w:t>
            </w:r>
            <w:r w:rsidRPr="00937991">
              <w:rPr>
                <w:vertAlign w:val="subscript"/>
              </w:rPr>
              <w:t>20</w:t>
            </w:r>
            <w:r w:rsidRPr="00937991">
              <w:t>(SH)</w:t>
            </w:r>
            <w:r w:rsidRPr="00937991">
              <w:rPr>
                <w:vertAlign w:val="subscript"/>
              </w:rPr>
              <w:t>42</w:t>
            </w:r>
            <w:r w:rsidRPr="00937991">
              <w:t>]</w:t>
            </w:r>
            <w:r w:rsidRPr="00937991">
              <w:rPr>
                <w:vertAlign w:val="superscript"/>
              </w:rPr>
              <w:t>6+</w:t>
            </w:r>
          </w:p>
        </w:tc>
        <w:tc>
          <w:tcPr>
            <w:tcW w:w="2265" w:type="dxa"/>
            <w:vAlign w:val="center"/>
          </w:tcPr>
          <w:p w:rsidR="00E748E1" w:rsidRPr="00937991" w:rsidRDefault="00E748E1" w:rsidP="00184AB5">
            <w:pPr>
              <w:jc w:val="center"/>
              <w:rPr>
                <w:bCs/>
                <w:color w:val="000000" w:themeColor="text1"/>
              </w:rPr>
            </w:pPr>
            <w:r w:rsidRPr="00937991">
              <w:rPr>
                <w:color w:val="000000"/>
              </w:rPr>
              <w:t>3.670</w:t>
            </w:r>
          </w:p>
        </w:tc>
        <w:tc>
          <w:tcPr>
            <w:tcW w:w="1986" w:type="dxa"/>
            <w:vAlign w:val="center"/>
          </w:tcPr>
          <w:p w:rsidR="00E748E1" w:rsidRPr="00937991" w:rsidRDefault="00E748E1" w:rsidP="00184AB5">
            <w:pPr>
              <w:jc w:val="center"/>
              <w:rPr>
                <w:bCs/>
                <w:color w:val="000000" w:themeColor="text1"/>
              </w:rPr>
            </w:pPr>
            <w:r w:rsidRPr="00937991">
              <w:rPr>
                <w:color w:val="000000"/>
              </w:rPr>
              <w:t>0.1014945</w:t>
            </w:r>
          </w:p>
        </w:tc>
        <w:tc>
          <w:tcPr>
            <w:tcW w:w="2545" w:type="dxa"/>
          </w:tcPr>
          <w:p w:rsidR="00E748E1" w:rsidRPr="00937991" w:rsidRDefault="00E748E1" w:rsidP="00184AB5">
            <w:pPr>
              <w:jc w:val="center"/>
              <w:rPr>
                <w:bCs/>
                <w:color w:val="000000" w:themeColor="text1"/>
              </w:rPr>
            </w:pPr>
            <w:r w:rsidRPr="00937991">
              <w:rPr>
                <w:color w:val="000000"/>
                <w:lang w:eastAsia="ru-RU"/>
              </w:rPr>
              <w:t>1.89</w:t>
            </w:r>
            <w:r w:rsidRPr="00937991">
              <w:rPr>
                <w:rFonts w:cs="Times New Roman"/>
                <w:color w:val="000000"/>
                <w:lang w:eastAsia="ru-RU"/>
              </w:rPr>
              <w:t>×10</w:t>
            </w:r>
            <w:r w:rsidRPr="00937991">
              <w:rPr>
                <w:rFonts w:cs="Times New Roman"/>
                <w:color w:val="000000"/>
                <w:vertAlign w:val="superscript"/>
                <w:lang w:eastAsia="ru-RU"/>
              </w:rPr>
              <w:t>-29</w:t>
            </w:r>
          </w:p>
        </w:tc>
      </w:tr>
    </w:tbl>
    <w:p w:rsidR="00E748E1" w:rsidRPr="00937991" w:rsidRDefault="00E748E1" w:rsidP="00E748E1">
      <w:pPr>
        <w:jc w:val="both"/>
        <w:rPr>
          <w:bCs/>
          <w:color w:val="000000" w:themeColor="text1"/>
          <w:sz w:val="28"/>
          <w:szCs w:val="28"/>
        </w:rPr>
      </w:pPr>
    </w:p>
    <w:p w:rsidR="00E748E1" w:rsidRPr="00937991" w:rsidRDefault="00C05AE2" w:rsidP="00937991">
      <w:pPr>
        <w:ind w:firstLine="709"/>
        <w:jc w:val="both"/>
        <w:rPr>
          <w:color w:val="000000" w:themeColor="text1"/>
          <w:sz w:val="28"/>
          <w:szCs w:val="28"/>
        </w:rPr>
      </w:pPr>
      <w:r w:rsidRPr="00937991">
        <w:rPr>
          <w:sz w:val="28"/>
          <w:szCs w:val="28"/>
        </w:rPr>
        <w:t>The results presented in Table 12 show that in the case of the [Cd</w:t>
      </w:r>
      <w:r w:rsidRPr="00937991">
        <w:rPr>
          <w:sz w:val="28"/>
          <w:szCs w:val="28"/>
          <w:vertAlign w:val="subscript"/>
        </w:rPr>
        <w:t>44</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6+</w:t>
      </w:r>
      <w:r w:rsidRPr="00937991">
        <w:rPr>
          <w:sz w:val="28"/>
          <w:szCs w:val="28"/>
        </w:rPr>
        <w:t xml:space="preserve">  dimer, the </w:t>
      </w:r>
      <w:r w:rsidR="00F52B23" w:rsidRPr="00937991">
        <w:rPr>
          <w:sz w:val="28"/>
          <w:szCs w:val="28"/>
        </w:rPr>
        <w:t>E</w:t>
      </w:r>
      <w:r w:rsidRPr="00937991">
        <w:rPr>
          <w:sz w:val="28"/>
          <w:szCs w:val="28"/>
          <w:vertAlign w:val="subscript"/>
        </w:rPr>
        <w:t>1</w:t>
      </w:r>
      <w:r w:rsidRPr="00937991">
        <w:rPr>
          <w:sz w:val="28"/>
          <w:szCs w:val="28"/>
        </w:rPr>
        <w:t xml:space="preserve"> value slightly decreases in comparison with the starting monomer [Cd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sz w:val="28"/>
          <w:szCs w:val="28"/>
        </w:rPr>
        <w:t>, but f increases. Taking into account the quantum size effect, it can be argued that the [Cd</w:t>
      </w:r>
      <w:r w:rsidRPr="00937991">
        <w:rPr>
          <w:sz w:val="28"/>
          <w:szCs w:val="28"/>
          <w:vertAlign w:val="subscript"/>
        </w:rPr>
        <w:t>44</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6+</w:t>
      </w:r>
      <w:r w:rsidRPr="00937991">
        <w:rPr>
          <w:sz w:val="28"/>
          <w:szCs w:val="28"/>
        </w:rPr>
        <w:t xml:space="preserve"> dimer is better passivated than the [Cd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sz w:val="28"/>
          <w:szCs w:val="28"/>
          <w:lang w:val="en-US"/>
        </w:rPr>
        <w:t xml:space="preserve"> </w:t>
      </w:r>
      <w:r w:rsidRPr="00937991">
        <w:rPr>
          <w:sz w:val="28"/>
          <w:szCs w:val="28"/>
        </w:rPr>
        <w:t>monomer. For the [Cd</w:t>
      </w:r>
      <w:r w:rsidRPr="00937991">
        <w:rPr>
          <w:sz w:val="28"/>
          <w:szCs w:val="28"/>
          <w:vertAlign w:val="subscript"/>
        </w:rPr>
        <w:t>45</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8+</w:t>
      </w:r>
      <w:r w:rsidRPr="00937991">
        <w:rPr>
          <w:sz w:val="28"/>
          <w:szCs w:val="28"/>
        </w:rPr>
        <w:t xml:space="preserve"> dimer cluster, </w:t>
      </w:r>
      <w:r w:rsidR="00F52B23" w:rsidRPr="00937991">
        <w:rPr>
          <w:sz w:val="28"/>
          <w:szCs w:val="28"/>
        </w:rPr>
        <w:t>E</w:t>
      </w:r>
      <w:r w:rsidRPr="00937991">
        <w:rPr>
          <w:sz w:val="28"/>
          <w:szCs w:val="28"/>
          <w:vertAlign w:val="subscript"/>
        </w:rPr>
        <w:t>1</w:t>
      </w:r>
      <w:r w:rsidRPr="00937991">
        <w:rPr>
          <w:sz w:val="28"/>
          <w:szCs w:val="28"/>
        </w:rPr>
        <w:t xml:space="preserve"> and f significantly decrease in comparison with the starting [Cd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sz w:val="28"/>
          <w:szCs w:val="28"/>
          <w:lang w:val="en-US"/>
        </w:rPr>
        <w:t xml:space="preserve"> </w:t>
      </w:r>
      <w:r w:rsidRPr="00937991">
        <w:rPr>
          <w:sz w:val="28"/>
          <w:szCs w:val="28"/>
        </w:rPr>
        <w:t>monomer, which indicates poor passivation.</w:t>
      </w:r>
    </w:p>
    <w:p w:rsidR="00E748E1" w:rsidRPr="00937991" w:rsidRDefault="00505F47" w:rsidP="00937991">
      <w:pPr>
        <w:ind w:firstLine="709"/>
        <w:jc w:val="both"/>
        <w:rPr>
          <w:color w:val="000000" w:themeColor="text1"/>
          <w:sz w:val="28"/>
          <w:szCs w:val="28"/>
          <w:lang w:val="en-US"/>
        </w:rPr>
      </w:pPr>
      <w:r w:rsidRPr="00937991">
        <w:rPr>
          <w:color w:val="000000" w:themeColor="text1"/>
          <w:sz w:val="28"/>
          <w:szCs w:val="28"/>
          <w:lang w:val="en-US"/>
        </w:rPr>
        <w:t xml:space="preserve">For a more detailed assessment of the quality of passivation, a graph of the dependence of </w:t>
      </w:r>
      <w:r w:rsidR="00F52B23" w:rsidRPr="00937991">
        <w:rPr>
          <w:color w:val="000000" w:themeColor="text1"/>
          <w:sz w:val="28"/>
          <w:szCs w:val="28"/>
          <w:lang w:val="en-US"/>
        </w:rPr>
        <w:t>E</w:t>
      </w:r>
      <w:r w:rsidRPr="00937991">
        <w:rPr>
          <w:color w:val="000000" w:themeColor="text1"/>
          <w:sz w:val="28"/>
          <w:szCs w:val="28"/>
          <w:vertAlign w:val="subscript"/>
          <w:lang w:val="en-US"/>
        </w:rPr>
        <w:t>1</w:t>
      </w:r>
      <w:r w:rsidRPr="00937991">
        <w:rPr>
          <w:color w:val="000000" w:themeColor="text1"/>
          <w:sz w:val="28"/>
          <w:szCs w:val="28"/>
          <w:lang w:val="en-US"/>
        </w:rPr>
        <w:t xml:space="preserve"> × n</w:t>
      </w:r>
      <w:r w:rsidRPr="00937991">
        <w:rPr>
          <w:color w:val="000000" w:themeColor="text1"/>
          <w:sz w:val="28"/>
          <w:szCs w:val="28"/>
          <w:vertAlign w:val="subscript"/>
          <w:lang w:val="en-US"/>
        </w:rPr>
        <w:t>f</w:t>
      </w:r>
      <w:r w:rsidRPr="00937991">
        <w:rPr>
          <w:color w:val="000000" w:themeColor="text1"/>
          <w:sz w:val="28"/>
          <w:szCs w:val="28"/>
          <w:lang w:val="en-US"/>
        </w:rPr>
        <w:t xml:space="preserve"> on the dipole moment for the monomer and two dimers was built, which is shown in Figure 19.</w:t>
      </w:r>
    </w:p>
    <w:p w:rsidR="00E748E1" w:rsidRPr="00937991" w:rsidRDefault="00E748E1" w:rsidP="00937991">
      <w:pPr>
        <w:ind w:firstLine="709"/>
        <w:jc w:val="both"/>
        <w:rPr>
          <w:color w:val="000000" w:themeColor="text1"/>
          <w:sz w:val="28"/>
          <w:szCs w:val="28"/>
          <w:lang w:val="en-US"/>
        </w:rPr>
      </w:pPr>
    </w:p>
    <w:p w:rsidR="00505F47" w:rsidRPr="00937991" w:rsidRDefault="00505F47" w:rsidP="00505F47">
      <w:pPr>
        <w:jc w:val="center"/>
        <w:rPr>
          <w:bCs/>
          <w:color w:val="000000" w:themeColor="text1"/>
          <w:sz w:val="28"/>
          <w:szCs w:val="28"/>
        </w:rPr>
      </w:pPr>
      <w:r w:rsidRPr="00937991">
        <w:rPr>
          <w:bCs/>
          <w:noProof/>
          <w:color w:val="000000" w:themeColor="text1"/>
          <w:lang w:val="ru-RU" w:eastAsia="ru-RU"/>
        </w:rPr>
        <w:lastRenderedPageBreak/>
        <w:drawing>
          <wp:inline distT="0" distB="0" distL="0" distR="0">
            <wp:extent cx="4576804" cy="2635950"/>
            <wp:effectExtent l="19050" t="0" r="0" b="0"/>
            <wp:docPr id="9" name="Рисунок 8" descr="Рисунок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png"/>
                    <pic:cNvPicPr/>
                  </pic:nvPicPr>
                  <pic:blipFill>
                    <a:blip r:embed="rId28" cstate="print"/>
                    <a:stretch>
                      <a:fillRect/>
                    </a:stretch>
                  </pic:blipFill>
                  <pic:spPr>
                    <a:xfrm>
                      <a:off x="0" y="0"/>
                      <a:ext cx="4575931" cy="2635447"/>
                    </a:xfrm>
                    <a:prstGeom prst="rect">
                      <a:avLst/>
                    </a:prstGeom>
                  </pic:spPr>
                </pic:pic>
              </a:graphicData>
            </a:graphic>
          </wp:inline>
        </w:drawing>
      </w:r>
    </w:p>
    <w:p w:rsidR="00505F47" w:rsidRPr="00937991" w:rsidRDefault="00505F47" w:rsidP="00505F47">
      <w:pPr>
        <w:ind w:firstLine="567"/>
        <w:jc w:val="both"/>
        <w:rPr>
          <w:color w:val="000000"/>
          <w:sz w:val="28"/>
          <w:szCs w:val="28"/>
          <w:lang w:val="en-US"/>
        </w:rPr>
      </w:pPr>
    </w:p>
    <w:p w:rsidR="00505F47" w:rsidRPr="00937991" w:rsidRDefault="00505F47" w:rsidP="00937991">
      <w:pPr>
        <w:jc w:val="center"/>
        <w:rPr>
          <w:color w:val="000000"/>
          <w:sz w:val="28"/>
          <w:szCs w:val="28"/>
          <w:lang w:val="en-US"/>
        </w:rPr>
      </w:pPr>
      <w:r w:rsidRPr="00937991">
        <w:rPr>
          <w:color w:val="000000"/>
          <w:sz w:val="28"/>
          <w:szCs w:val="28"/>
          <w:lang w:val="en-US"/>
        </w:rPr>
        <w:t xml:space="preserve">Figure </w:t>
      </w:r>
      <w:r w:rsidR="00C139A3">
        <w:rPr>
          <w:color w:val="000000"/>
          <w:sz w:val="28"/>
          <w:szCs w:val="28"/>
          <w:lang w:val="en-US"/>
        </w:rPr>
        <w:t>19</w:t>
      </w:r>
      <w:r w:rsidRPr="00937991">
        <w:rPr>
          <w:bCs/>
          <w:color w:val="000000" w:themeColor="text1"/>
          <w:sz w:val="28"/>
          <w:szCs w:val="28"/>
          <w:lang w:val="en-US"/>
        </w:rPr>
        <w:t xml:space="preserve"> – </w:t>
      </w:r>
      <w:r w:rsidRPr="00937991">
        <w:rPr>
          <w:color w:val="000000"/>
          <w:sz w:val="28"/>
          <w:szCs w:val="28"/>
          <w:lang w:val="en-US"/>
        </w:rPr>
        <w:t xml:space="preserve">Dependence of </w:t>
      </w:r>
      <w:r w:rsidRPr="00937991">
        <w:rPr>
          <w:color w:val="000000" w:themeColor="text1"/>
          <w:sz w:val="28"/>
          <w:szCs w:val="28"/>
          <w:lang w:val="en-US"/>
        </w:rPr>
        <w:t>E</w:t>
      </w:r>
      <w:r w:rsidRPr="00937991">
        <w:rPr>
          <w:color w:val="000000" w:themeColor="text1"/>
          <w:sz w:val="28"/>
          <w:szCs w:val="28"/>
          <w:vertAlign w:val="subscript"/>
          <w:lang w:val="en-US"/>
        </w:rPr>
        <w:t>1</w:t>
      </w:r>
      <w:r w:rsidRPr="00937991">
        <w:rPr>
          <w:color w:val="000000" w:themeColor="text1"/>
          <w:sz w:val="28"/>
          <w:szCs w:val="28"/>
          <w:lang w:val="en-US"/>
        </w:rPr>
        <w:t xml:space="preserve"> × n</w:t>
      </w:r>
      <w:r w:rsidRPr="00937991">
        <w:rPr>
          <w:color w:val="000000" w:themeColor="text1"/>
          <w:sz w:val="28"/>
          <w:szCs w:val="28"/>
          <w:vertAlign w:val="subscript"/>
          <w:lang w:val="en-US"/>
        </w:rPr>
        <w:t xml:space="preserve">f </w:t>
      </w:r>
      <w:r w:rsidRPr="00937991">
        <w:rPr>
          <w:color w:val="000000"/>
          <w:sz w:val="28"/>
          <w:szCs w:val="28"/>
          <w:lang w:val="en-US"/>
        </w:rPr>
        <w:t xml:space="preserve"> on the dipole moment in the </w:t>
      </w:r>
      <w:r w:rsidRPr="00937991">
        <w:rPr>
          <w:sz w:val="28"/>
          <w:szCs w:val="28"/>
        </w:rPr>
        <w:t>[Cd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sz w:val="28"/>
          <w:szCs w:val="28"/>
          <w:lang w:val="en-US"/>
        </w:rPr>
        <w:t xml:space="preserve"> </w:t>
      </w:r>
      <w:r w:rsidRPr="00937991">
        <w:rPr>
          <w:color w:val="000000"/>
          <w:sz w:val="28"/>
          <w:szCs w:val="28"/>
          <w:lang w:val="en-US"/>
        </w:rPr>
        <w:t xml:space="preserve">cluster and its aggregated structures </w:t>
      </w:r>
      <w:r w:rsidRPr="00937991">
        <w:rPr>
          <w:sz w:val="28"/>
          <w:szCs w:val="28"/>
        </w:rPr>
        <w:t>[Cd</w:t>
      </w:r>
      <w:r w:rsidRPr="00937991">
        <w:rPr>
          <w:sz w:val="28"/>
          <w:szCs w:val="28"/>
          <w:vertAlign w:val="subscript"/>
        </w:rPr>
        <w:t>45</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8+</w:t>
      </w:r>
      <w:r w:rsidRPr="00937991">
        <w:rPr>
          <w:sz w:val="28"/>
          <w:szCs w:val="28"/>
        </w:rPr>
        <w:t>, [Cd</w:t>
      </w:r>
      <w:r w:rsidRPr="00937991">
        <w:rPr>
          <w:sz w:val="28"/>
          <w:szCs w:val="28"/>
          <w:vertAlign w:val="subscript"/>
        </w:rPr>
        <w:t>44</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6+</w:t>
      </w:r>
    </w:p>
    <w:p w:rsidR="00505F47" w:rsidRPr="00937991" w:rsidRDefault="00505F47" w:rsidP="00717802">
      <w:pPr>
        <w:ind w:firstLine="567"/>
        <w:jc w:val="both"/>
        <w:rPr>
          <w:color w:val="000000" w:themeColor="text1"/>
          <w:sz w:val="28"/>
          <w:szCs w:val="28"/>
          <w:lang w:val="en-US"/>
        </w:rPr>
      </w:pPr>
    </w:p>
    <w:p w:rsidR="00505F47" w:rsidRDefault="00505F47" w:rsidP="00937991">
      <w:pPr>
        <w:ind w:firstLine="709"/>
        <w:jc w:val="both"/>
        <w:rPr>
          <w:color w:val="000000" w:themeColor="text1"/>
          <w:sz w:val="28"/>
          <w:szCs w:val="28"/>
          <w:lang w:val="en-US"/>
        </w:rPr>
      </w:pPr>
      <w:r w:rsidRPr="00937991">
        <w:rPr>
          <w:color w:val="000000" w:themeColor="text1"/>
          <w:sz w:val="28"/>
          <w:szCs w:val="28"/>
          <w:lang w:val="en-US"/>
        </w:rPr>
        <w:t xml:space="preserve">The data presented in Figure 19 show that the assumption of a much higher passivation level with a significant decrease in the dipole moment in the case of the </w:t>
      </w:r>
      <w:r w:rsidRPr="00937991">
        <w:rPr>
          <w:sz w:val="28"/>
          <w:szCs w:val="28"/>
        </w:rPr>
        <w:t>[Cd</w:t>
      </w:r>
      <w:r w:rsidRPr="00937991">
        <w:rPr>
          <w:sz w:val="28"/>
          <w:szCs w:val="28"/>
          <w:vertAlign w:val="subscript"/>
        </w:rPr>
        <w:t>44</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6+</w:t>
      </w:r>
      <w:r w:rsidRPr="00937991">
        <w:rPr>
          <w:color w:val="000000" w:themeColor="text1"/>
          <w:sz w:val="28"/>
          <w:szCs w:val="28"/>
          <w:lang w:val="en-US"/>
        </w:rPr>
        <w:t xml:space="preserve"> dimer is correct. The low level of passivation for the [</w:t>
      </w:r>
      <w:r w:rsidRPr="00937991">
        <w:rPr>
          <w:sz w:val="28"/>
          <w:szCs w:val="28"/>
        </w:rPr>
        <w:t>Cd</w:t>
      </w:r>
      <w:r w:rsidRPr="00937991">
        <w:rPr>
          <w:sz w:val="28"/>
          <w:szCs w:val="28"/>
          <w:vertAlign w:val="subscript"/>
        </w:rPr>
        <w:t>45</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8+</w:t>
      </w:r>
      <w:r w:rsidRPr="00937991">
        <w:rPr>
          <w:color w:val="000000" w:themeColor="text1"/>
          <w:sz w:val="28"/>
          <w:szCs w:val="28"/>
          <w:lang w:val="en-US"/>
        </w:rPr>
        <w:t xml:space="preserve"> dimer is also confirmed with a slight decrease in the dipole moment. Thus, using the example of the </w:t>
      </w:r>
      <w:r w:rsidRPr="00937991">
        <w:rPr>
          <w:sz w:val="28"/>
          <w:szCs w:val="28"/>
        </w:rPr>
        <w:t>[Cd</w:t>
      </w:r>
      <w:r w:rsidRPr="00937991">
        <w:rPr>
          <w:sz w:val="28"/>
          <w:szCs w:val="28"/>
          <w:vertAlign w:val="subscript"/>
        </w:rPr>
        <w:t>22</w:t>
      </w:r>
      <w:r w:rsidRPr="00937991">
        <w:rPr>
          <w:sz w:val="28"/>
          <w:szCs w:val="28"/>
        </w:rPr>
        <w:t>S</w:t>
      </w:r>
      <w:r w:rsidRPr="00937991">
        <w:rPr>
          <w:sz w:val="28"/>
          <w:szCs w:val="28"/>
          <w:vertAlign w:val="subscript"/>
        </w:rPr>
        <w:t>10</w:t>
      </w:r>
      <w:r w:rsidRPr="00937991">
        <w:rPr>
          <w:sz w:val="28"/>
          <w:szCs w:val="28"/>
        </w:rPr>
        <w:t>(SH)</w:t>
      </w:r>
      <w:r w:rsidRPr="00937991">
        <w:rPr>
          <w:sz w:val="28"/>
          <w:szCs w:val="28"/>
          <w:vertAlign w:val="subscript"/>
        </w:rPr>
        <w:t>21</w:t>
      </w:r>
      <w:r w:rsidRPr="00937991">
        <w:rPr>
          <w:sz w:val="28"/>
          <w:szCs w:val="28"/>
        </w:rPr>
        <w:t>]</w:t>
      </w:r>
      <w:r w:rsidRPr="00937991">
        <w:rPr>
          <w:sz w:val="28"/>
          <w:szCs w:val="28"/>
          <w:vertAlign w:val="superscript"/>
        </w:rPr>
        <w:t>3+</w:t>
      </w:r>
      <w:r w:rsidRPr="00937991">
        <w:rPr>
          <w:color w:val="000000" w:themeColor="text1"/>
          <w:sz w:val="28"/>
          <w:szCs w:val="28"/>
          <w:lang w:val="en-US"/>
        </w:rPr>
        <w:t xml:space="preserve"> cluster and its aggregated structures </w:t>
      </w:r>
      <w:r w:rsidRPr="00937991">
        <w:rPr>
          <w:sz w:val="28"/>
          <w:szCs w:val="28"/>
        </w:rPr>
        <w:t>[Cd</w:t>
      </w:r>
      <w:r w:rsidRPr="00937991">
        <w:rPr>
          <w:sz w:val="28"/>
          <w:szCs w:val="28"/>
          <w:vertAlign w:val="subscript"/>
        </w:rPr>
        <w:t>45</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8+</w:t>
      </w:r>
      <w:r w:rsidRPr="00937991">
        <w:rPr>
          <w:sz w:val="28"/>
          <w:szCs w:val="28"/>
        </w:rPr>
        <w:t xml:space="preserve"> </w:t>
      </w:r>
      <w:r w:rsidRPr="00937991">
        <w:rPr>
          <w:sz w:val="28"/>
          <w:szCs w:val="28"/>
          <w:lang w:val="en-US"/>
        </w:rPr>
        <w:t>and</w:t>
      </w:r>
      <w:r w:rsidRPr="00937991">
        <w:rPr>
          <w:sz w:val="28"/>
          <w:szCs w:val="28"/>
        </w:rPr>
        <w:t xml:space="preserve"> [Cd</w:t>
      </w:r>
      <w:r w:rsidRPr="00937991">
        <w:rPr>
          <w:sz w:val="28"/>
          <w:szCs w:val="28"/>
          <w:vertAlign w:val="subscript"/>
        </w:rPr>
        <w:t>44</w:t>
      </w:r>
      <w:r w:rsidRPr="00937991">
        <w:rPr>
          <w:sz w:val="28"/>
          <w:szCs w:val="28"/>
        </w:rPr>
        <w:t>S</w:t>
      </w:r>
      <w:r w:rsidRPr="00937991">
        <w:rPr>
          <w:sz w:val="28"/>
          <w:szCs w:val="28"/>
          <w:vertAlign w:val="subscript"/>
        </w:rPr>
        <w:t>20</w:t>
      </w:r>
      <w:r w:rsidRPr="00937991">
        <w:rPr>
          <w:sz w:val="28"/>
          <w:szCs w:val="28"/>
        </w:rPr>
        <w:t>(SH)</w:t>
      </w:r>
      <w:r w:rsidRPr="00937991">
        <w:rPr>
          <w:sz w:val="28"/>
          <w:szCs w:val="28"/>
          <w:vertAlign w:val="subscript"/>
        </w:rPr>
        <w:t>42</w:t>
      </w:r>
      <w:r w:rsidRPr="00937991">
        <w:rPr>
          <w:sz w:val="28"/>
          <w:szCs w:val="28"/>
        </w:rPr>
        <w:t>]</w:t>
      </w:r>
      <w:r w:rsidRPr="00937991">
        <w:rPr>
          <w:sz w:val="28"/>
          <w:szCs w:val="28"/>
          <w:vertAlign w:val="superscript"/>
        </w:rPr>
        <w:t>6+</w:t>
      </w:r>
      <w:r w:rsidRPr="00937991">
        <w:rPr>
          <w:color w:val="000000" w:themeColor="text1"/>
          <w:sz w:val="28"/>
          <w:szCs w:val="28"/>
          <w:lang w:val="en-US"/>
        </w:rPr>
        <w:t>, it has been shown that aggregation in the direction of the dipole moment with the aim of decreasing it</w:t>
      </w:r>
      <w:r w:rsidRPr="00505F47">
        <w:rPr>
          <w:color w:val="000000" w:themeColor="text1"/>
          <w:sz w:val="28"/>
          <w:szCs w:val="28"/>
          <w:lang w:val="en-US"/>
        </w:rPr>
        <w:t xml:space="preserve"> can to significantly improve the quality of passivation of nanosized cadmium sulfide clusters.</w:t>
      </w:r>
    </w:p>
    <w:p w:rsidR="00505F47" w:rsidRDefault="00E85B1E" w:rsidP="00937991">
      <w:pPr>
        <w:ind w:firstLine="709"/>
        <w:jc w:val="both"/>
        <w:rPr>
          <w:color w:val="000000" w:themeColor="text1"/>
          <w:sz w:val="28"/>
          <w:szCs w:val="28"/>
          <w:lang w:val="en-US"/>
        </w:rPr>
      </w:pPr>
      <w:r w:rsidRPr="00937991">
        <w:rPr>
          <w:color w:val="000000" w:themeColor="text1"/>
          <w:sz w:val="28"/>
          <w:szCs w:val="28"/>
          <w:lang w:val="en-US"/>
        </w:rPr>
        <w:t xml:space="preserve">Further, the cluster </w:t>
      </w:r>
      <w:r w:rsidRPr="00937991">
        <w:rPr>
          <w:sz w:val="28"/>
          <w:szCs w:val="28"/>
        </w:rPr>
        <w:t>[Cd</w:t>
      </w:r>
      <w:r w:rsidRPr="00937991">
        <w:rPr>
          <w:sz w:val="28"/>
          <w:szCs w:val="28"/>
          <w:vertAlign w:val="subscript"/>
        </w:rPr>
        <w:t>28</w:t>
      </w:r>
      <w:r w:rsidRPr="00937991">
        <w:rPr>
          <w:sz w:val="28"/>
          <w:szCs w:val="28"/>
        </w:rPr>
        <w:t>S</w:t>
      </w:r>
      <w:r w:rsidRPr="00937991">
        <w:rPr>
          <w:sz w:val="28"/>
          <w:szCs w:val="28"/>
          <w:vertAlign w:val="subscript"/>
        </w:rPr>
        <w:t>13</w:t>
      </w:r>
      <w:r w:rsidRPr="00937991">
        <w:rPr>
          <w:sz w:val="28"/>
          <w:szCs w:val="28"/>
        </w:rPr>
        <w:t>(SH)</w:t>
      </w:r>
      <w:r w:rsidRPr="00937991">
        <w:rPr>
          <w:sz w:val="28"/>
          <w:szCs w:val="28"/>
          <w:vertAlign w:val="subscript"/>
        </w:rPr>
        <w:t>36</w:t>
      </w:r>
      <w:r w:rsidRPr="00937991">
        <w:rPr>
          <w:sz w:val="28"/>
          <w:szCs w:val="28"/>
        </w:rPr>
        <w:t>]</w:t>
      </w:r>
      <w:r w:rsidRPr="00937991">
        <w:rPr>
          <w:sz w:val="28"/>
          <w:szCs w:val="28"/>
          <w:vertAlign w:val="superscript"/>
        </w:rPr>
        <w:t>6-</w:t>
      </w:r>
      <w:r w:rsidRPr="00937991">
        <w:rPr>
          <w:color w:val="000000" w:themeColor="text1"/>
          <w:sz w:val="28"/>
          <w:szCs w:val="28"/>
          <w:lang w:val="en-US"/>
        </w:rPr>
        <w:t xml:space="preserve"> was considered. For the cluster </w:t>
      </w:r>
      <w:r w:rsidRPr="00937991">
        <w:rPr>
          <w:sz w:val="28"/>
          <w:szCs w:val="28"/>
        </w:rPr>
        <w:t>[Cd</w:t>
      </w:r>
      <w:r w:rsidRPr="00937991">
        <w:rPr>
          <w:sz w:val="28"/>
          <w:szCs w:val="28"/>
          <w:vertAlign w:val="subscript"/>
        </w:rPr>
        <w:t>28</w:t>
      </w:r>
      <w:r w:rsidRPr="00937991">
        <w:rPr>
          <w:sz w:val="28"/>
          <w:szCs w:val="28"/>
        </w:rPr>
        <w:t>S</w:t>
      </w:r>
      <w:r w:rsidRPr="00937991">
        <w:rPr>
          <w:sz w:val="28"/>
          <w:szCs w:val="28"/>
          <w:vertAlign w:val="subscript"/>
        </w:rPr>
        <w:t>13</w:t>
      </w:r>
      <w:r w:rsidRPr="00937991">
        <w:rPr>
          <w:sz w:val="28"/>
          <w:szCs w:val="28"/>
        </w:rPr>
        <w:t>(SH)</w:t>
      </w:r>
      <w:r w:rsidRPr="00937991">
        <w:rPr>
          <w:sz w:val="28"/>
          <w:szCs w:val="28"/>
          <w:vertAlign w:val="subscript"/>
        </w:rPr>
        <w:t>36</w:t>
      </w:r>
      <w:r w:rsidRPr="00937991">
        <w:rPr>
          <w:sz w:val="28"/>
          <w:szCs w:val="28"/>
        </w:rPr>
        <w:t>]</w:t>
      </w:r>
      <w:r w:rsidRPr="00937991">
        <w:rPr>
          <w:sz w:val="28"/>
          <w:szCs w:val="28"/>
          <w:vertAlign w:val="superscript"/>
        </w:rPr>
        <w:t>6-</w:t>
      </w:r>
      <w:r w:rsidRPr="00937991">
        <w:rPr>
          <w:color w:val="000000" w:themeColor="text1"/>
          <w:sz w:val="28"/>
          <w:szCs w:val="28"/>
          <w:lang w:val="en-US"/>
        </w:rPr>
        <w:t xml:space="preserve">, the optimized geometry was calculated (Figure 20), the value of the dipole moment and the energy of the first 10 electronic transitions was determined. Along the direction of the dipole moment vector, a second similar complex was constructed with the addition of a bonding sulfur atom in order to decrease the dipole moment in the aggregated dimer of the </w:t>
      </w:r>
      <w:r w:rsidRPr="00937991">
        <w:rPr>
          <w:sz w:val="28"/>
          <w:szCs w:val="28"/>
        </w:rPr>
        <w:t>[Cd</w:t>
      </w:r>
      <w:r w:rsidRPr="00937991">
        <w:rPr>
          <w:sz w:val="28"/>
          <w:szCs w:val="28"/>
          <w:vertAlign w:val="subscript"/>
        </w:rPr>
        <w:t>28</w:t>
      </w:r>
      <w:r w:rsidRPr="00937991">
        <w:rPr>
          <w:sz w:val="28"/>
          <w:szCs w:val="28"/>
        </w:rPr>
        <w:t>S</w:t>
      </w:r>
      <w:r w:rsidRPr="00937991">
        <w:rPr>
          <w:sz w:val="28"/>
          <w:szCs w:val="28"/>
          <w:vertAlign w:val="subscript"/>
        </w:rPr>
        <w:t>13</w:t>
      </w:r>
      <w:r w:rsidRPr="00937991">
        <w:rPr>
          <w:sz w:val="28"/>
          <w:szCs w:val="28"/>
        </w:rPr>
        <w:t>(SH)</w:t>
      </w:r>
      <w:r w:rsidRPr="00937991">
        <w:rPr>
          <w:sz w:val="28"/>
          <w:szCs w:val="28"/>
          <w:vertAlign w:val="subscript"/>
        </w:rPr>
        <w:t>36</w:t>
      </w:r>
      <w:r w:rsidRPr="00937991">
        <w:rPr>
          <w:sz w:val="28"/>
          <w:szCs w:val="28"/>
        </w:rPr>
        <w:t>]</w:t>
      </w:r>
      <w:r w:rsidRPr="00937991">
        <w:rPr>
          <w:sz w:val="28"/>
          <w:szCs w:val="28"/>
          <w:vertAlign w:val="superscript"/>
        </w:rPr>
        <w:t>6-</w:t>
      </w:r>
      <w:r w:rsidRPr="00937991">
        <w:rPr>
          <w:color w:val="000000" w:themeColor="text1"/>
          <w:sz w:val="28"/>
          <w:szCs w:val="28"/>
          <w:lang w:val="en-US"/>
        </w:rPr>
        <w:t xml:space="preserve"> cluster. As a result, the dimer </w:t>
      </w:r>
      <w:r w:rsidRPr="00937991">
        <w:rPr>
          <w:sz w:val="28"/>
          <w:szCs w:val="28"/>
        </w:rPr>
        <w:t>[Cd</w:t>
      </w:r>
      <w:r w:rsidRPr="00937991">
        <w:rPr>
          <w:sz w:val="28"/>
          <w:szCs w:val="28"/>
          <w:vertAlign w:val="subscript"/>
        </w:rPr>
        <w:t>56</w:t>
      </w:r>
      <w:r w:rsidRPr="00937991">
        <w:rPr>
          <w:sz w:val="28"/>
          <w:szCs w:val="28"/>
        </w:rPr>
        <w:t>S</w:t>
      </w:r>
      <w:r w:rsidRPr="00937991">
        <w:rPr>
          <w:sz w:val="28"/>
          <w:szCs w:val="28"/>
          <w:vertAlign w:val="subscript"/>
        </w:rPr>
        <w:t>27</w:t>
      </w:r>
      <w:r w:rsidRPr="00937991">
        <w:rPr>
          <w:sz w:val="28"/>
          <w:szCs w:val="28"/>
        </w:rPr>
        <w:t>(SH)</w:t>
      </w:r>
      <w:r w:rsidRPr="00937991">
        <w:rPr>
          <w:sz w:val="28"/>
          <w:szCs w:val="28"/>
          <w:vertAlign w:val="subscript"/>
        </w:rPr>
        <w:t>72</w:t>
      </w:r>
      <w:r w:rsidRPr="00937991">
        <w:rPr>
          <w:sz w:val="28"/>
          <w:szCs w:val="28"/>
        </w:rPr>
        <w:t>]</w:t>
      </w:r>
      <w:r w:rsidRPr="00937991">
        <w:rPr>
          <w:sz w:val="28"/>
          <w:szCs w:val="28"/>
          <w:vertAlign w:val="superscript"/>
        </w:rPr>
        <w:t>14-</w:t>
      </w:r>
      <w:r w:rsidRPr="00937991">
        <w:rPr>
          <w:color w:val="000000" w:themeColor="text1"/>
          <w:sz w:val="28"/>
          <w:szCs w:val="28"/>
          <w:lang w:val="en-US"/>
        </w:rPr>
        <w:t xml:space="preserve"> was obtained. Two other </w:t>
      </w:r>
      <w:r w:rsidRPr="00937991">
        <w:rPr>
          <w:sz w:val="28"/>
          <w:szCs w:val="28"/>
        </w:rPr>
        <w:t>[Cd</w:t>
      </w:r>
      <w:r w:rsidRPr="00937991">
        <w:rPr>
          <w:sz w:val="28"/>
          <w:szCs w:val="28"/>
          <w:vertAlign w:val="subscript"/>
        </w:rPr>
        <w:t>56</w:t>
      </w:r>
      <w:r w:rsidRPr="00937991">
        <w:rPr>
          <w:sz w:val="28"/>
          <w:szCs w:val="28"/>
        </w:rPr>
        <w:t>S</w:t>
      </w:r>
      <w:r w:rsidRPr="00937991">
        <w:rPr>
          <w:sz w:val="28"/>
          <w:szCs w:val="28"/>
          <w:vertAlign w:val="subscript"/>
        </w:rPr>
        <w:t>26</w:t>
      </w:r>
      <w:r w:rsidRPr="00937991">
        <w:rPr>
          <w:sz w:val="28"/>
          <w:szCs w:val="28"/>
        </w:rPr>
        <w:t>(SH)</w:t>
      </w:r>
      <w:r w:rsidRPr="00937991">
        <w:rPr>
          <w:sz w:val="28"/>
          <w:szCs w:val="28"/>
          <w:vertAlign w:val="subscript"/>
        </w:rPr>
        <w:t>72</w:t>
      </w:r>
      <w:r w:rsidRPr="00937991">
        <w:rPr>
          <w:sz w:val="28"/>
          <w:szCs w:val="28"/>
        </w:rPr>
        <w:t>]</w:t>
      </w:r>
      <w:r w:rsidRPr="00937991">
        <w:rPr>
          <w:sz w:val="28"/>
          <w:szCs w:val="28"/>
          <w:vertAlign w:val="superscript"/>
        </w:rPr>
        <w:t>12-</w:t>
      </w:r>
      <w:r w:rsidRPr="00937991">
        <w:rPr>
          <w:color w:val="000000" w:themeColor="text1"/>
          <w:sz w:val="28"/>
          <w:szCs w:val="28"/>
          <w:lang w:val="en-US"/>
        </w:rPr>
        <w:t xml:space="preserve"> dimers with a distance between monomers of 32 Å and 11.1 Å were also constructed.</w:t>
      </w:r>
      <w:r w:rsidR="009A3DDA" w:rsidRPr="00937991">
        <w:rPr>
          <w:color w:val="000000" w:themeColor="text1"/>
          <w:sz w:val="28"/>
          <w:szCs w:val="28"/>
          <w:lang w:val="en-US"/>
        </w:rPr>
        <w:t xml:space="preserve"> These two dimers were built along the direction of the dipole moment with the aim of decreasing it. Optimized structures (Figure 20), dipole moments, and electronic transition energies were calculated for the three dimer variants. The data obtained for the energies of the first electronic transitions </w:t>
      </w:r>
      <w:r w:rsidR="00F52B23" w:rsidRPr="00937991">
        <w:rPr>
          <w:color w:val="000000" w:themeColor="text1"/>
          <w:sz w:val="28"/>
          <w:szCs w:val="28"/>
          <w:lang w:val="en-US"/>
        </w:rPr>
        <w:t>E</w:t>
      </w:r>
      <w:r w:rsidR="009A3DDA" w:rsidRPr="00937991">
        <w:rPr>
          <w:color w:val="000000" w:themeColor="text1"/>
          <w:sz w:val="28"/>
          <w:szCs w:val="28"/>
          <w:vertAlign w:val="subscript"/>
          <w:lang w:val="en-US"/>
        </w:rPr>
        <w:t>1</w:t>
      </w:r>
      <w:r w:rsidR="009A3DDA" w:rsidRPr="00937991">
        <w:rPr>
          <w:color w:val="000000" w:themeColor="text1"/>
          <w:sz w:val="28"/>
          <w:szCs w:val="28"/>
          <w:lang w:val="en-US"/>
        </w:rPr>
        <w:t>, their oscillator strength f and dipole moments are presented in Table 13.</w:t>
      </w:r>
    </w:p>
    <w:p w:rsidR="00505F47" w:rsidRDefault="00505F47" w:rsidP="00717802">
      <w:pPr>
        <w:ind w:firstLine="567"/>
        <w:jc w:val="both"/>
        <w:rPr>
          <w:color w:val="000000" w:themeColor="text1"/>
          <w:sz w:val="28"/>
          <w:szCs w:val="28"/>
          <w:lang w:val="en-US"/>
        </w:rPr>
      </w:pPr>
    </w:p>
    <w:p w:rsidR="009A3DDA" w:rsidRDefault="009A3DDA" w:rsidP="00937991">
      <w:pPr>
        <w:jc w:val="center"/>
        <w:rPr>
          <w:lang w:val="en-US"/>
        </w:rPr>
      </w:pPr>
      <w:r>
        <w:rPr>
          <w:noProof/>
          <w:lang w:val="ru-RU" w:eastAsia="ru-RU"/>
        </w:rPr>
        <w:lastRenderedPageBreak/>
        <w:drawing>
          <wp:inline distT="0" distB="0" distL="0" distR="0">
            <wp:extent cx="5682036" cy="4147023"/>
            <wp:effectExtent l="19050" t="0" r="0" b="0"/>
            <wp:docPr id="10" name="Рисунок 6" descr="Рисунок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png"/>
                    <pic:cNvPicPr/>
                  </pic:nvPicPr>
                  <pic:blipFill>
                    <a:blip r:embed="rId29" cstate="print"/>
                    <a:stretch>
                      <a:fillRect/>
                    </a:stretch>
                  </pic:blipFill>
                  <pic:spPr>
                    <a:xfrm>
                      <a:off x="0" y="0"/>
                      <a:ext cx="5684244" cy="4148635"/>
                    </a:xfrm>
                    <a:prstGeom prst="rect">
                      <a:avLst/>
                    </a:prstGeom>
                  </pic:spPr>
                </pic:pic>
              </a:graphicData>
            </a:graphic>
          </wp:inline>
        </w:drawing>
      </w:r>
    </w:p>
    <w:p w:rsidR="00C139A3" w:rsidRDefault="00C139A3" w:rsidP="00C139A3">
      <w:pPr>
        <w:jc w:val="center"/>
        <w:rPr>
          <w:color w:val="000000" w:themeColor="text1"/>
          <w:sz w:val="28"/>
          <w:szCs w:val="28"/>
          <w:highlight w:val="cyan"/>
          <w:lang w:val="en-US"/>
        </w:rPr>
      </w:pPr>
    </w:p>
    <w:p w:rsidR="009A3DDA" w:rsidRPr="003D3128" w:rsidRDefault="00C139A3" w:rsidP="00C139A3">
      <w:pPr>
        <w:jc w:val="center"/>
        <w:rPr>
          <w:sz w:val="28"/>
          <w:szCs w:val="28"/>
          <w:lang w:val="en-US"/>
        </w:rPr>
      </w:pPr>
      <w:r w:rsidRPr="003D3128">
        <w:rPr>
          <w:color w:val="000000" w:themeColor="text1"/>
          <w:sz w:val="28"/>
          <w:szCs w:val="28"/>
          <w:lang w:val="ru-RU"/>
        </w:rPr>
        <w:t>а</w:t>
      </w:r>
      <w:r w:rsidRPr="003D3128">
        <w:rPr>
          <w:color w:val="000000" w:themeColor="text1"/>
          <w:sz w:val="28"/>
          <w:szCs w:val="28"/>
          <w:lang w:val="en-US"/>
        </w:rPr>
        <w:t>) –</w:t>
      </w:r>
      <w:r w:rsidRPr="003D3128">
        <w:rPr>
          <w:color w:val="000000" w:themeColor="text1"/>
          <w:sz w:val="28"/>
          <w:szCs w:val="28"/>
        </w:rPr>
        <w:t xml:space="preserve"> </w:t>
      </w:r>
      <w:r w:rsidRPr="003D3128">
        <w:rPr>
          <w:sz w:val="28"/>
          <w:szCs w:val="28"/>
          <w:lang w:val="en-US"/>
        </w:rPr>
        <w:t xml:space="preserve">structure </w:t>
      </w:r>
      <w:r w:rsidRPr="003D3128">
        <w:rPr>
          <w:sz w:val="28"/>
          <w:szCs w:val="28"/>
        </w:rPr>
        <w:t>[Cd</w:t>
      </w:r>
      <w:r w:rsidRPr="003D3128">
        <w:rPr>
          <w:sz w:val="28"/>
          <w:szCs w:val="28"/>
          <w:vertAlign w:val="subscript"/>
        </w:rPr>
        <w:t>28</w:t>
      </w:r>
      <w:r w:rsidRPr="003D3128">
        <w:rPr>
          <w:sz w:val="28"/>
          <w:szCs w:val="28"/>
        </w:rPr>
        <w:t>S</w:t>
      </w:r>
      <w:r w:rsidRPr="003D3128">
        <w:rPr>
          <w:sz w:val="28"/>
          <w:szCs w:val="28"/>
          <w:vertAlign w:val="subscript"/>
        </w:rPr>
        <w:t>13</w:t>
      </w:r>
      <w:r w:rsidRPr="003D3128">
        <w:rPr>
          <w:sz w:val="28"/>
          <w:szCs w:val="28"/>
        </w:rPr>
        <w:t>(SH)</w:t>
      </w:r>
      <w:r w:rsidRPr="003D3128">
        <w:rPr>
          <w:sz w:val="28"/>
          <w:szCs w:val="28"/>
          <w:vertAlign w:val="subscript"/>
        </w:rPr>
        <w:t>36</w:t>
      </w:r>
      <w:r w:rsidRPr="003D3128">
        <w:rPr>
          <w:sz w:val="28"/>
          <w:szCs w:val="28"/>
        </w:rPr>
        <w:t>]</w:t>
      </w:r>
      <w:r w:rsidRPr="003D3128">
        <w:rPr>
          <w:sz w:val="28"/>
          <w:szCs w:val="28"/>
          <w:vertAlign w:val="superscript"/>
        </w:rPr>
        <w:t>6-</w:t>
      </w:r>
      <w:r w:rsidRPr="003D3128">
        <w:rPr>
          <w:color w:val="000000" w:themeColor="text1"/>
          <w:sz w:val="28"/>
          <w:szCs w:val="28"/>
          <w:lang w:val="en-US"/>
        </w:rPr>
        <w:t>; b</w:t>
      </w:r>
      <w:r w:rsidRPr="003D3128">
        <w:rPr>
          <w:color w:val="000000" w:themeColor="text1"/>
          <w:sz w:val="28"/>
          <w:szCs w:val="28"/>
        </w:rPr>
        <w:t>)</w:t>
      </w:r>
      <w:r w:rsidRPr="003D3128">
        <w:rPr>
          <w:color w:val="000000" w:themeColor="text1"/>
          <w:sz w:val="28"/>
          <w:szCs w:val="28"/>
          <w:lang w:val="en-US"/>
        </w:rPr>
        <w:t xml:space="preserve"> – </w:t>
      </w:r>
      <w:r w:rsidRPr="003D3128">
        <w:rPr>
          <w:sz w:val="28"/>
          <w:szCs w:val="28"/>
          <w:lang w:val="en-US"/>
        </w:rPr>
        <w:t xml:space="preserve">structure </w:t>
      </w:r>
      <w:r w:rsidRPr="003D3128">
        <w:rPr>
          <w:sz w:val="28"/>
          <w:szCs w:val="28"/>
        </w:rPr>
        <w:t>[Cd</w:t>
      </w:r>
      <w:r w:rsidRPr="003D3128">
        <w:rPr>
          <w:sz w:val="28"/>
          <w:szCs w:val="28"/>
          <w:vertAlign w:val="subscript"/>
        </w:rPr>
        <w:t>56</w:t>
      </w:r>
      <w:r w:rsidRPr="003D3128">
        <w:rPr>
          <w:sz w:val="28"/>
          <w:szCs w:val="28"/>
        </w:rPr>
        <w:t>S</w:t>
      </w:r>
      <w:r w:rsidRPr="003D3128">
        <w:rPr>
          <w:sz w:val="28"/>
          <w:szCs w:val="28"/>
          <w:vertAlign w:val="subscript"/>
        </w:rPr>
        <w:t>27</w:t>
      </w:r>
      <w:r w:rsidRPr="003D3128">
        <w:rPr>
          <w:sz w:val="28"/>
          <w:szCs w:val="28"/>
        </w:rPr>
        <w:t>(SH)</w:t>
      </w:r>
      <w:r w:rsidRPr="003D3128">
        <w:rPr>
          <w:sz w:val="28"/>
          <w:szCs w:val="28"/>
          <w:vertAlign w:val="subscript"/>
        </w:rPr>
        <w:t>72</w:t>
      </w:r>
      <w:r w:rsidRPr="003D3128">
        <w:rPr>
          <w:sz w:val="28"/>
          <w:szCs w:val="28"/>
        </w:rPr>
        <w:t>]</w:t>
      </w:r>
      <w:r w:rsidRPr="003D3128">
        <w:rPr>
          <w:sz w:val="28"/>
          <w:szCs w:val="28"/>
          <w:vertAlign w:val="superscript"/>
        </w:rPr>
        <w:t>14-</w:t>
      </w:r>
      <w:r w:rsidRPr="003D3128">
        <w:rPr>
          <w:sz w:val="28"/>
          <w:szCs w:val="28"/>
          <w:lang w:val="en-US"/>
        </w:rPr>
        <w:t xml:space="preserve">; c) and d) – structures </w:t>
      </w:r>
      <w:r w:rsidRPr="003D3128">
        <w:rPr>
          <w:sz w:val="28"/>
          <w:szCs w:val="28"/>
        </w:rPr>
        <w:t>[Cd</w:t>
      </w:r>
      <w:r w:rsidRPr="003D3128">
        <w:rPr>
          <w:sz w:val="28"/>
          <w:szCs w:val="28"/>
          <w:vertAlign w:val="subscript"/>
        </w:rPr>
        <w:t>56</w:t>
      </w:r>
      <w:r w:rsidRPr="003D3128">
        <w:rPr>
          <w:sz w:val="28"/>
          <w:szCs w:val="28"/>
        </w:rPr>
        <w:t>S</w:t>
      </w:r>
      <w:r w:rsidRPr="003D3128">
        <w:rPr>
          <w:sz w:val="28"/>
          <w:szCs w:val="28"/>
          <w:vertAlign w:val="subscript"/>
        </w:rPr>
        <w:t>26</w:t>
      </w:r>
      <w:r w:rsidRPr="003D3128">
        <w:rPr>
          <w:sz w:val="28"/>
          <w:szCs w:val="28"/>
        </w:rPr>
        <w:t>(SH)</w:t>
      </w:r>
      <w:r w:rsidRPr="003D3128">
        <w:rPr>
          <w:sz w:val="28"/>
          <w:szCs w:val="28"/>
          <w:vertAlign w:val="subscript"/>
        </w:rPr>
        <w:t>72</w:t>
      </w:r>
      <w:r w:rsidRPr="003D3128">
        <w:rPr>
          <w:sz w:val="28"/>
          <w:szCs w:val="28"/>
        </w:rPr>
        <w:t>]</w:t>
      </w:r>
      <w:r w:rsidRPr="003D3128">
        <w:rPr>
          <w:sz w:val="28"/>
          <w:szCs w:val="28"/>
          <w:vertAlign w:val="superscript"/>
        </w:rPr>
        <w:t>12</w:t>
      </w:r>
      <w:r w:rsidRPr="003D3128">
        <w:rPr>
          <w:sz w:val="28"/>
          <w:szCs w:val="28"/>
          <w:lang w:val="en-US"/>
        </w:rPr>
        <w:t xml:space="preserve"> (distance between monomers 32 Å and 11.1 Å )</w:t>
      </w:r>
    </w:p>
    <w:p w:rsidR="009A3DDA" w:rsidRPr="009A3DDA" w:rsidRDefault="009A3DDA" w:rsidP="00937991">
      <w:pPr>
        <w:jc w:val="center"/>
        <w:rPr>
          <w:sz w:val="28"/>
          <w:szCs w:val="28"/>
          <w:lang w:val="en-US"/>
        </w:rPr>
      </w:pPr>
      <w:r w:rsidRPr="003D3128">
        <w:rPr>
          <w:sz w:val="28"/>
          <w:szCs w:val="28"/>
          <w:lang w:val="en-US"/>
        </w:rPr>
        <w:t>Figure 20 – Optimized structures and their dipole moments</w:t>
      </w:r>
    </w:p>
    <w:p w:rsidR="00505F47" w:rsidRDefault="00505F47" w:rsidP="00717802">
      <w:pPr>
        <w:ind w:firstLine="567"/>
        <w:jc w:val="both"/>
        <w:rPr>
          <w:color w:val="000000" w:themeColor="text1"/>
          <w:sz w:val="28"/>
          <w:szCs w:val="28"/>
          <w:lang w:val="en-US"/>
        </w:rPr>
      </w:pPr>
    </w:p>
    <w:p w:rsidR="009A3DDA" w:rsidRPr="00937991" w:rsidRDefault="009A3DDA" w:rsidP="009A3DDA">
      <w:pPr>
        <w:jc w:val="both"/>
        <w:rPr>
          <w:sz w:val="28"/>
          <w:szCs w:val="28"/>
          <w:lang w:val="en-US"/>
        </w:rPr>
      </w:pPr>
      <w:r w:rsidRPr="00937991">
        <w:rPr>
          <w:sz w:val="28"/>
          <w:szCs w:val="28"/>
          <w:lang w:val="en-US"/>
        </w:rPr>
        <w:t xml:space="preserve">Table </w:t>
      </w:r>
      <w:r w:rsidR="006C1771" w:rsidRPr="00937991">
        <w:rPr>
          <w:sz w:val="28"/>
          <w:szCs w:val="28"/>
          <w:lang w:val="en-US"/>
        </w:rPr>
        <w:t>13</w:t>
      </w:r>
      <w:r w:rsidRPr="00937991">
        <w:rPr>
          <w:sz w:val="28"/>
          <w:szCs w:val="28"/>
          <w:lang w:val="en-US"/>
        </w:rPr>
        <w:t xml:space="preserve"> – Calculated for [</w:t>
      </w:r>
      <w:r w:rsidRPr="00937991">
        <w:rPr>
          <w:sz w:val="28"/>
          <w:szCs w:val="28"/>
        </w:rPr>
        <w:t>Cd</w:t>
      </w:r>
      <w:r w:rsidRPr="00937991">
        <w:rPr>
          <w:sz w:val="28"/>
          <w:szCs w:val="28"/>
          <w:vertAlign w:val="subscript"/>
        </w:rPr>
        <w:t>28</w:t>
      </w:r>
      <w:r w:rsidRPr="00937991">
        <w:rPr>
          <w:sz w:val="28"/>
          <w:szCs w:val="28"/>
        </w:rPr>
        <w:t>S</w:t>
      </w:r>
      <w:r w:rsidRPr="00937991">
        <w:rPr>
          <w:sz w:val="28"/>
          <w:szCs w:val="28"/>
          <w:vertAlign w:val="subscript"/>
        </w:rPr>
        <w:t>13</w:t>
      </w:r>
      <w:r w:rsidRPr="00937991">
        <w:rPr>
          <w:sz w:val="28"/>
          <w:szCs w:val="28"/>
        </w:rPr>
        <w:t>(SH)</w:t>
      </w:r>
      <w:r w:rsidRPr="00937991">
        <w:rPr>
          <w:sz w:val="28"/>
          <w:szCs w:val="28"/>
          <w:vertAlign w:val="subscript"/>
        </w:rPr>
        <w:t>36</w:t>
      </w:r>
      <w:r w:rsidRPr="00937991">
        <w:rPr>
          <w:sz w:val="28"/>
          <w:szCs w:val="28"/>
        </w:rPr>
        <w:t>]</w:t>
      </w:r>
      <w:r w:rsidRPr="00937991">
        <w:rPr>
          <w:sz w:val="28"/>
          <w:szCs w:val="28"/>
          <w:vertAlign w:val="superscript"/>
        </w:rPr>
        <w:t>6-</w:t>
      </w:r>
      <w:r w:rsidRPr="00937991">
        <w:rPr>
          <w:sz w:val="28"/>
          <w:szCs w:val="28"/>
        </w:rPr>
        <w:t>, [Cd</w:t>
      </w:r>
      <w:r w:rsidRPr="00937991">
        <w:rPr>
          <w:sz w:val="28"/>
          <w:szCs w:val="28"/>
          <w:vertAlign w:val="subscript"/>
        </w:rPr>
        <w:t>56</w:t>
      </w:r>
      <w:r w:rsidRPr="00937991">
        <w:rPr>
          <w:sz w:val="28"/>
          <w:szCs w:val="28"/>
        </w:rPr>
        <w:t>S</w:t>
      </w:r>
      <w:r w:rsidRPr="00937991">
        <w:rPr>
          <w:sz w:val="28"/>
          <w:szCs w:val="28"/>
          <w:vertAlign w:val="subscript"/>
        </w:rPr>
        <w:t>27</w:t>
      </w:r>
      <w:r w:rsidRPr="00937991">
        <w:rPr>
          <w:sz w:val="28"/>
          <w:szCs w:val="28"/>
        </w:rPr>
        <w:t>(SH)</w:t>
      </w:r>
      <w:r w:rsidRPr="00937991">
        <w:rPr>
          <w:sz w:val="28"/>
          <w:szCs w:val="28"/>
          <w:vertAlign w:val="subscript"/>
        </w:rPr>
        <w:t>72</w:t>
      </w:r>
      <w:r w:rsidRPr="00937991">
        <w:rPr>
          <w:sz w:val="28"/>
          <w:szCs w:val="28"/>
        </w:rPr>
        <w:t>]</w:t>
      </w:r>
      <w:r w:rsidRPr="00937991">
        <w:rPr>
          <w:sz w:val="28"/>
          <w:szCs w:val="28"/>
          <w:vertAlign w:val="superscript"/>
        </w:rPr>
        <w:t>14-</w:t>
      </w:r>
      <w:r w:rsidRPr="00937991">
        <w:rPr>
          <w:sz w:val="28"/>
          <w:szCs w:val="28"/>
        </w:rPr>
        <w:t>, [Cd</w:t>
      </w:r>
      <w:r w:rsidRPr="00937991">
        <w:rPr>
          <w:sz w:val="28"/>
          <w:szCs w:val="28"/>
          <w:vertAlign w:val="subscript"/>
        </w:rPr>
        <w:t>56</w:t>
      </w:r>
      <w:r w:rsidRPr="00937991">
        <w:rPr>
          <w:sz w:val="28"/>
          <w:szCs w:val="28"/>
        </w:rPr>
        <w:t>S</w:t>
      </w:r>
      <w:r w:rsidRPr="00937991">
        <w:rPr>
          <w:sz w:val="28"/>
          <w:szCs w:val="28"/>
          <w:vertAlign w:val="subscript"/>
        </w:rPr>
        <w:t>26</w:t>
      </w:r>
      <w:r w:rsidRPr="00937991">
        <w:rPr>
          <w:sz w:val="28"/>
          <w:szCs w:val="28"/>
        </w:rPr>
        <w:t>(SH)</w:t>
      </w:r>
      <w:r w:rsidRPr="00937991">
        <w:rPr>
          <w:sz w:val="28"/>
          <w:szCs w:val="28"/>
          <w:vertAlign w:val="subscript"/>
        </w:rPr>
        <w:t>72</w:t>
      </w:r>
      <w:r w:rsidRPr="00937991">
        <w:rPr>
          <w:sz w:val="28"/>
          <w:szCs w:val="28"/>
        </w:rPr>
        <w:t>]</w:t>
      </w:r>
      <w:r w:rsidRPr="00937991">
        <w:rPr>
          <w:sz w:val="28"/>
          <w:szCs w:val="28"/>
          <w:vertAlign w:val="superscript"/>
        </w:rPr>
        <w:t>12-</w:t>
      </w:r>
      <w:r w:rsidRPr="00937991">
        <w:rPr>
          <w:sz w:val="28"/>
          <w:szCs w:val="28"/>
        </w:rPr>
        <w:t xml:space="preserve"> </w:t>
      </w:r>
      <w:r w:rsidRPr="00937991">
        <w:rPr>
          <w:sz w:val="28"/>
          <w:szCs w:val="28"/>
          <w:lang w:val="en-US"/>
        </w:rPr>
        <w:t xml:space="preserve">clusters (distance between monomers 32 Å and 11.1 Å) energies of the first transitions </w:t>
      </w:r>
      <w:r w:rsidR="00F52B23" w:rsidRPr="00937991">
        <w:rPr>
          <w:sz w:val="28"/>
          <w:szCs w:val="28"/>
        </w:rPr>
        <w:t>E</w:t>
      </w:r>
      <w:r w:rsidRPr="00937991">
        <w:rPr>
          <w:sz w:val="28"/>
          <w:szCs w:val="28"/>
          <w:vertAlign w:val="subscript"/>
          <w:lang w:val="en-US"/>
        </w:rPr>
        <w:t>1</w:t>
      </w:r>
      <w:r w:rsidRPr="00937991">
        <w:rPr>
          <w:sz w:val="28"/>
          <w:szCs w:val="28"/>
          <w:lang w:val="en-US"/>
        </w:rPr>
        <w:t xml:space="preserve">, their oscillator strength f and dipole moments </w:t>
      </w:r>
      <w:r w:rsidRPr="00937991">
        <w:rPr>
          <w:sz w:val="28"/>
          <w:szCs w:val="28"/>
        </w:rPr>
        <w:t>μ</w:t>
      </w:r>
      <w:r w:rsidRPr="00937991">
        <w:rPr>
          <w:sz w:val="28"/>
          <w:szCs w:val="28"/>
          <w:lang w:val="en-US"/>
        </w:rPr>
        <w:t>.</w:t>
      </w:r>
    </w:p>
    <w:tbl>
      <w:tblPr>
        <w:tblStyle w:val="af"/>
        <w:tblW w:w="0" w:type="auto"/>
        <w:tblInd w:w="108" w:type="dxa"/>
        <w:tblLook w:val="04A0"/>
      </w:tblPr>
      <w:tblGrid>
        <w:gridCol w:w="2547"/>
        <w:gridCol w:w="1983"/>
        <w:gridCol w:w="1986"/>
        <w:gridCol w:w="2545"/>
      </w:tblGrid>
      <w:tr w:rsidR="009A3DDA" w:rsidRPr="00E64A73" w:rsidTr="00745EE8">
        <w:tc>
          <w:tcPr>
            <w:tcW w:w="2547" w:type="dxa"/>
            <w:vAlign w:val="center"/>
          </w:tcPr>
          <w:p w:rsidR="009A3DDA" w:rsidRPr="00937991" w:rsidRDefault="009A3DDA" w:rsidP="00184AB5">
            <w:pPr>
              <w:jc w:val="center"/>
              <w:rPr>
                <w:rFonts w:cs="Times New Roman"/>
                <w:bCs/>
                <w:color w:val="000000" w:themeColor="text1"/>
              </w:rPr>
            </w:pPr>
            <w:r w:rsidRPr="00937991">
              <w:rPr>
                <w:lang w:val="en-US"/>
              </w:rPr>
              <w:t>Cluster</w:t>
            </w:r>
          </w:p>
        </w:tc>
        <w:tc>
          <w:tcPr>
            <w:tcW w:w="1983" w:type="dxa"/>
            <w:vAlign w:val="center"/>
          </w:tcPr>
          <w:p w:rsidR="009A3DDA" w:rsidRPr="00937991" w:rsidRDefault="00F52B23" w:rsidP="00184AB5">
            <w:pPr>
              <w:jc w:val="center"/>
              <w:rPr>
                <w:rFonts w:cs="Times New Roman"/>
                <w:bCs/>
                <w:color w:val="000000" w:themeColor="text1"/>
                <w:lang w:val="en-US"/>
              </w:rPr>
            </w:pPr>
            <w:r w:rsidRPr="00937991">
              <w:rPr>
                <w:rFonts w:cs="Times New Roman"/>
                <w:color w:val="000000" w:themeColor="text1"/>
              </w:rPr>
              <w:t>E</w:t>
            </w:r>
            <w:r w:rsidR="009A3DDA" w:rsidRPr="00937991">
              <w:rPr>
                <w:rFonts w:cs="Times New Roman"/>
                <w:color w:val="000000" w:themeColor="text1"/>
                <w:vertAlign w:val="subscript"/>
              </w:rPr>
              <w:t>1</w:t>
            </w:r>
            <w:r w:rsidR="009A3DDA" w:rsidRPr="00937991">
              <w:rPr>
                <w:rFonts w:cs="Times New Roman"/>
                <w:color w:val="000000" w:themeColor="text1"/>
                <w:lang w:val="en-US"/>
              </w:rPr>
              <w:t xml:space="preserve"> </w:t>
            </w:r>
            <w:r w:rsidR="009A3DDA" w:rsidRPr="00937991">
              <w:rPr>
                <w:rFonts w:cs="Times New Roman"/>
                <w:color w:val="000000" w:themeColor="text1"/>
              </w:rPr>
              <w:t>(</w:t>
            </w:r>
            <w:r w:rsidR="009A3DDA" w:rsidRPr="00937991">
              <w:rPr>
                <w:rFonts w:cs="Times New Roman"/>
                <w:color w:val="000000" w:themeColor="text1"/>
                <w:lang w:val="en-US"/>
              </w:rPr>
              <w:t>eV</w:t>
            </w:r>
            <w:r w:rsidR="009A3DDA" w:rsidRPr="00937991">
              <w:rPr>
                <w:rFonts w:cs="Times New Roman"/>
                <w:color w:val="000000" w:themeColor="text1"/>
              </w:rPr>
              <w:t>)</w:t>
            </w:r>
          </w:p>
        </w:tc>
        <w:tc>
          <w:tcPr>
            <w:tcW w:w="1986" w:type="dxa"/>
            <w:vAlign w:val="center"/>
          </w:tcPr>
          <w:p w:rsidR="009A3DDA" w:rsidRPr="00937991" w:rsidRDefault="009A3DDA" w:rsidP="00184AB5">
            <w:pPr>
              <w:jc w:val="center"/>
              <w:rPr>
                <w:rFonts w:cs="Times New Roman"/>
                <w:bCs/>
                <w:iCs/>
                <w:color w:val="000000" w:themeColor="text1"/>
                <w:lang w:val="en-US"/>
              </w:rPr>
            </w:pPr>
            <w:r w:rsidRPr="00937991">
              <w:rPr>
                <w:rFonts w:cs="Times New Roman"/>
                <w:bCs/>
                <w:iCs/>
                <w:color w:val="000000" w:themeColor="text1"/>
                <w:lang w:val="en-US"/>
              </w:rPr>
              <w:t>f</w:t>
            </w:r>
          </w:p>
        </w:tc>
        <w:tc>
          <w:tcPr>
            <w:tcW w:w="2545" w:type="dxa"/>
            <w:vAlign w:val="center"/>
          </w:tcPr>
          <w:p w:rsidR="009A3DDA" w:rsidRPr="00E64A73" w:rsidRDefault="009A3DDA" w:rsidP="00184AB5">
            <w:pPr>
              <w:jc w:val="center"/>
              <w:rPr>
                <w:rFonts w:cs="Times New Roman"/>
                <w:bCs/>
                <w:color w:val="000000" w:themeColor="text1"/>
              </w:rPr>
            </w:pPr>
            <w:r w:rsidRPr="00937991">
              <w:rPr>
                <w:rFonts w:cs="Times New Roman"/>
                <w:bCs/>
                <w:color w:val="000000" w:themeColor="text1"/>
              </w:rPr>
              <w:t>μ (</w:t>
            </w:r>
            <w:r w:rsidRPr="00937991">
              <w:rPr>
                <w:rFonts w:cs="Times New Roman"/>
              </w:rPr>
              <w:t>C</w:t>
            </w:r>
            <w:r w:rsidRPr="00937991">
              <w:rPr>
                <w:rFonts w:cs="Times New Roman"/>
                <w:color w:val="000000"/>
                <w:szCs w:val="28"/>
                <w:lang w:eastAsia="ru-RU"/>
              </w:rPr>
              <w:t>×</w:t>
            </w:r>
            <w:r w:rsidRPr="00937991">
              <w:rPr>
                <w:rFonts w:cs="Times New Roman"/>
              </w:rPr>
              <w:t>m</w:t>
            </w:r>
            <w:r w:rsidRPr="00937991">
              <w:rPr>
                <w:rFonts w:cs="Times New Roman"/>
                <w:bCs/>
                <w:color w:val="000000" w:themeColor="text1"/>
              </w:rPr>
              <w:t>)</w:t>
            </w:r>
          </w:p>
        </w:tc>
      </w:tr>
      <w:tr w:rsidR="009A3DDA" w:rsidRPr="00E64A73" w:rsidTr="00745EE8">
        <w:tc>
          <w:tcPr>
            <w:tcW w:w="2547" w:type="dxa"/>
            <w:vAlign w:val="center"/>
          </w:tcPr>
          <w:p w:rsidR="009A3DDA" w:rsidRPr="00E64A73" w:rsidRDefault="009A3DDA" w:rsidP="00184AB5">
            <w:pPr>
              <w:jc w:val="center"/>
              <w:rPr>
                <w:bCs/>
                <w:color w:val="000000" w:themeColor="text1"/>
              </w:rPr>
            </w:pPr>
            <w:r w:rsidRPr="00E64A73">
              <w:t>[Cd</w:t>
            </w:r>
            <w:r w:rsidRPr="00E64A73">
              <w:rPr>
                <w:vertAlign w:val="subscript"/>
              </w:rPr>
              <w:t>28</w:t>
            </w:r>
            <w:r w:rsidRPr="00E64A73">
              <w:t>S</w:t>
            </w:r>
            <w:r w:rsidRPr="00E64A73">
              <w:rPr>
                <w:vertAlign w:val="subscript"/>
              </w:rPr>
              <w:t>13</w:t>
            </w:r>
            <w:r w:rsidRPr="00E64A73">
              <w:t>(SH)</w:t>
            </w:r>
            <w:r w:rsidRPr="00E64A73">
              <w:rPr>
                <w:vertAlign w:val="subscript"/>
              </w:rPr>
              <w:t>36</w:t>
            </w:r>
            <w:r w:rsidRPr="00E64A73">
              <w:t>]</w:t>
            </w:r>
            <w:r w:rsidRPr="00E64A73">
              <w:rPr>
                <w:vertAlign w:val="superscript"/>
              </w:rPr>
              <w:t>6-</w:t>
            </w:r>
          </w:p>
        </w:tc>
        <w:tc>
          <w:tcPr>
            <w:tcW w:w="1983" w:type="dxa"/>
            <w:vAlign w:val="center"/>
          </w:tcPr>
          <w:p w:rsidR="009A3DDA" w:rsidRPr="00E64A73" w:rsidRDefault="009A3DDA" w:rsidP="00184AB5">
            <w:pPr>
              <w:jc w:val="center"/>
              <w:rPr>
                <w:bCs/>
                <w:color w:val="000000" w:themeColor="text1"/>
              </w:rPr>
            </w:pPr>
            <w:r w:rsidRPr="00E64A73">
              <w:rPr>
                <w:color w:val="000000"/>
              </w:rPr>
              <w:t>3</w:t>
            </w:r>
            <w:r>
              <w:rPr>
                <w:color w:val="000000"/>
              </w:rPr>
              <w:t>.</w:t>
            </w:r>
            <w:r w:rsidRPr="00E64A73">
              <w:rPr>
                <w:color w:val="000000"/>
              </w:rPr>
              <w:t>818</w:t>
            </w:r>
          </w:p>
        </w:tc>
        <w:tc>
          <w:tcPr>
            <w:tcW w:w="1986" w:type="dxa"/>
            <w:vAlign w:val="center"/>
          </w:tcPr>
          <w:p w:rsidR="009A3DDA" w:rsidRPr="00E64A73" w:rsidRDefault="009A3DDA" w:rsidP="00184AB5">
            <w:pPr>
              <w:jc w:val="center"/>
              <w:rPr>
                <w:bCs/>
                <w:color w:val="000000" w:themeColor="text1"/>
              </w:rPr>
            </w:pPr>
            <w:r w:rsidRPr="00E64A73">
              <w:rPr>
                <w:color w:val="000000"/>
              </w:rPr>
              <w:t>0</w:t>
            </w:r>
            <w:r>
              <w:rPr>
                <w:color w:val="000000"/>
              </w:rPr>
              <w:t>.</w:t>
            </w:r>
            <w:r w:rsidRPr="00E64A73">
              <w:rPr>
                <w:color w:val="000000"/>
              </w:rPr>
              <w:t>1100189</w:t>
            </w:r>
          </w:p>
        </w:tc>
        <w:tc>
          <w:tcPr>
            <w:tcW w:w="2545" w:type="dxa"/>
            <w:vAlign w:val="center"/>
          </w:tcPr>
          <w:p w:rsidR="009A3DDA" w:rsidRPr="00E64A73" w:rsidRDefault="009A3DDA" w:rsidP="00184AB5">
            <w:pPr>
              <w:jc w:val="center"/>
              <w:rPr>
                <w:bCs/>
                <w:color w:val="000000" w:themeColor="text1"/>
              </w:rPr>
            </w:pPr>
            <w:r w:rsidRPr="00E64A73">
              <w:rPr>
                <w:rFonts w:cs="Times New Roman"/>
                <w:color w:val="000000"/>
                <w:lang w:eastAsia="ru-RU"/>
              </w:rPr>
              <w:t>47</w:t>
            </w:r>
            <w:r>
              <w:rPr>
                <w:rFonts w:cs="Times New Roman"/>
                <w:color w:val="000000"/>
                <w:lang w:eastAsia="ru-RU"/>
              </w:rPr>
              <w:t>.</w:t>
            </w:r>
            <w:r w:rsidRPr="00E64A73">
              <w:rPr>
                <w:rFonts w:cs="Times New Roman"/>
                <w:color w:val="000000"/>
                <w:lang w:eastAsia="ru-RU"/>
              </w:rPr>
              <w:t>07×10</w:t>
            </w:r>
            <w:r w:rsidRPr="00E64A73">
              <w:rPr>
                <w:rFonts w:cs="Times New Roman"/>
                <w:color w:val="000000"/>
                <w:vertAlign w:val="superscript"/>
                <w:lang w:eastAsia="ru-RU"/>
              </w:rPr>
              <w:t>-29</w:t>
            </w:r>
          </w:p>
        </w:tc>
      </w:tr>
      <w:tr w:rsidR="009A3DDA" w:rsidRPr="00E64A73" w:rsidTr="00745EE8">
        <w:tc>
          <w:tcPr>
            <w:tcW w:w="2547" w:type="dxa"/>
            <w:vAlign w:val="center"/>
          </w:tcPr>
          <w:p w:rsidR="009A3DDA" w:rsidRPr="00E64A73" w:rsidRDefault="009A3DDA" w:rsidP="00184AB5">
            <w:pPr>
              <w:jc w:val="center"/>
              <w:rPr>
                <w:bCs/>
                <w:color w:val="000000" w:themeColor="text1"/>
              </w:rPr>
            </w:pPr>
            <w:r w:rsidRPr="00E64A73">
              <w:t>[Cd</w:t>
            </w:r>
            <w:r w:rsidRPr="00E64A73">
              <w:rPr>
                <w:vertAlign w:val="subscript"/>
              </w:rPr>
              <w:t>56</w:t>
            </w:r>
            <w:r w:rsidRPr="00E64A73">
              <w:t>S</w:t>
            </w:r>
            <w:r w:rsidRPr="00E64A73">
              <w:rPr>
                <w:vertAlign w:val="subscript"/>
              </w:rPr>
              <w:t>27</w:t>
            </w:r>
            <w:r w:rsidRPr="00E64A73">
              <w:t>(SH)</w:t>
            </w:r>
            <w:r w:rsidRPr="00E64A73">
              <w:rPr>
                <w:vertAlign w:val="subscript"/>
              </w:rPr>
              <w:t>72</w:t>
            </w:r>
            <w:r w:rsidRPr="00E64A73">
              <w:t>]</w:t>
            </w:r>
            <w:r w:rsidRPr="00E64A73">
              <w:rPr>
                <w:vertAlign w:val="superscript"/>
              </w:rPr>
              <w:t>14-</w:t>
            </w:r>
          </w:p>
        </w:tc>
        <w:tc>
          <w:tcPr>
            <w:tcW w:w="1983" w:type="dxa"/>
            <w:vAlign w:val="center"/>
          </w:tcPr>
          <w:p w:rsidR="009A3DDA" w:rsidRPr="00E64A73" w:rsidRDefault="009A3DDA" w:rsidP="00184AB5">
            <w:pPr>
              <w:jc w:val="center"/>
              <w:rPr>
                <w:bCs/>
                <w:color w:val="000000" w:themeColor="text1"/>
              </w:rPr>
            </w:pPr>
            <w:r w:rsidRPr="00E64A73">
              <w:rPr>
                <w:color w:val="000000"/>
              </w:rPr>
              <w:t>3</w:t>
            </w:r>
            <w:r>
              <w:rPr>
                <w:color w:val="000000"/>
              </w:rPr>
              <w:t>.</w:t>
            </w:r>
            <w:r w:rsidRPr="00E64A73">
              <w:rPr>
                <w:color w:val="000000"/>
              </w:rPr>
              <w:t>754</w:t>
            </w:r>
          </w:p>
        </w:tc>
        <w:tc>
          <w:tcPr>
            <w:tcW w:w="1986" w:type="dxa"/>
            <w:vAlign w:val="center"/>
          </w:tcPr>
          <w:p w:rsidR="009A3DDA" w:rsidRPr="00E64A73" w:rsidRDefault="009A3DDA" w:rsidP="00184AB5">
            <w:pPr>
              <w:jc w:val="center"/>
              <w:rPr>
                <w:bCs/>
                <w:color w:val="000000" w:themeColor="text1"/>
              </w:rPr>
            </w:pPr>
            <w:r w:rsidRPr="00E64A73">
              <w:rPr>
                <w:color w:val="000000"/>
              </w:rPr>
              <w:t>0</w:t>
            </w:r>
            <w:r>
              <w:rPr>
                <w:color w:val="000000"/>
              </w:rPr>
              <w:t>.</w:t>
            </w:r>
            <w:r w:rsidRPr="00E64A73">
              <w:rPr>
                <w:color w:val="000000"/>
              </w:rPr>
              <w:t>0725840</w:t>
            </w:r>
          </w:p>
        </w:tc>
        <w:tc>
          <w:tcPr>
            <w:tcW w:w="2545" w:type="dxa"/>
            <w:vAlign w:val="center"/>
          </w:tcPr>
          <w:p w:rsidR="009A3DDA" w:rsidRPr="00E64A73" w:rsidRDefault="009A3DDA" w:rsidP="00184AB5">
            <w:pPr>
              <w:jc w:val="center"/>
              <w:rPr>
                <w:bCs/>
                <w:color w:val="000000" w:themeColor="text1"/>
              </w:rPr>
            </w:pPr>
            <w:r w:rsidRPr="00E64A73">
              <w:rPr>
                <w:rFonts w:cs="Times New Roman"/>
                <w:color w:val="000000"/>
                <w:lang w:eastAsia="ru-RU"/>
              </w:rPr>
              <w:t>9</w:t>
            </w:r>
            <w:r>
              <w:rPr>
                <w:rFonts w:cs="Times New Roman"/>
                <w:color w:val="000000"/>
                <w:lang w:eastAsia="ru-RU"/>
              </w:rPr>
              <w:t>.</w:t>
            </w:r>
            <w:r w:rsidRPr="00E64A73">
              <w:rPr>
                <w:rFonts w:cs="Times New Roman"/>
                <w:color w:val="000000"/>
                <w:lang w:eastAsia="ru-RU"/>
              </w:rPr>
              <w:t>80×10</w:t>
            </w:r>
            <w:r w:rsidRPr="00E64A73">
              <w:rPr>
                <w:rFonts w:cs="Times New Roman"/>
                <w:color w:val="000000"/>
                <w:vertAlign w:val="superscript"/>
                <w:lang w:eastAsia="ru-RU"/>
              </w:rPr>
              <w:t>-29</w:t>
            </w:r>
          </w:p>
        </w:tc>
      </w:tr>
      <w:tr w:rsidR="009A3DDA" w:rsidRPr="00E64A73" w:rsidTr="00745EE8">
        <w:tc>
          <w:tcPr>
            <w:tcW w:w="2547" w:type="dxa"/>
            <w:vAlign w:val="center"/>
          </w:tcPr>
          <w:p w:rsidR="009A3DDA" w:rsidRPr="00E64A73" w:rsidRDefault="009A3DDA" w:rsidP="00184AB5">
            <w:pPr>
              <w:jc w:val="center"/>
              <w:rPr>
                <w:vertAlign w:val="superscript"/>
              </w:rPr>
            </w:pPr>
            <w:r w:rsidRPr="00E64A73">
              <w:t>[Cd</w:t>
            </w:r>
            <w:r w:rsidRPr="00E64A73">
              <w:rPr>
                <w:vertAlign w:val="subscript"/>
              </w:rPr>
              <w:t>56</w:t>
            </w:r>
            <w:r w:rsidRPr="00E64A73">
              <w:t>S</w:t>
            </w:r>
            <w:r w:rsidRPr="00E64A73">
              <w:rPr>
                <w:vertAlign w:val="subscript"/>
              </w:rPr>
              <w:t>26</w:t>
            </w:r>
            <w:r w:rsidRPr="00E64A73">
              <w:t>(SH)</w:t>
            </w:r>
            <w:r w:rsidRPr="00E64A73">
              <w:rPr>
                <w:vertAlign w:val="subscript"/>
              </w:rPr>
              <w:t>72</w:t>
            </w:r>
            <w:r w:rsidRPr="00E64A73">
              <w:t>]</w:t>
            </w:r>
            <w:r w:rsidRPr="00E64A73">
              <w:rPr>
                <w:vertAlign w:val="superscript"/>
              </w:rPr>
              <w:t>12-</w:t>
            </w:r>
          </w:p>
          <w:p w:rsidR="009A3DDA" w:rsidRPr="00E64A73" w:rsidRDefault="009A3DDA" w:rsidP="00184AB5">
            <w:pPr>
              <w:jc w:val="center"/>
              <w:rPr>
                <w:bCs/>
                <w:color w:val="000000" w:themeColor="text1"/>
              </w:rPr>
            </w:pPr>
            <w:r w:rsidRPr="00E64A73">
              <w:t>32 Å</w:t>
            </w:r>
          </w:p>
        </w:tc>
        <w:tc>
          <w:tcPr>
            <w:tcW w:w="1983" w:type="dxa"/>
            <w:vAlign w:val="center"/>
          </w:tcPr>
          <w:p w:rsidR="009A3DDA" w:rsidRPr="00E64A73" w:rsidRDefault="009A3DDA" w:rsidP="00184AB5">
            <w:pPr>
              <w:jc w:val="center"/>
              <w:rPr>
                <w:bCs/>
                <w:color w:val="000000" w:themeColor="text1"/>
              </w:rPr>
            </w:pPr>
            <w:r w:rsidRPr="00E64A73">
              <w:rPr>
                <w:color w:val="000000"/>
              </w:rPr>
              <w:t>3</w:t>
            </w:r>
            <w:r>
              <w:rPr>
                <w:color w:val="000000"/>
              </w:rPr>
              <w:t>.</w:t>
            </w:r>
            <w:r w:rsidRPr="00E64A73">
              <w:rPr>
                <w:color w:val="000000"/>
              </w:rPr>
              <w:t>755</w:t>
            </w:r>
          </w:p>
        </w:tc>
        <w:tc>
          <w:tcPr>
            <w:tcW w:w="1986" w:type="dxa"/>
            <w:vAlign w:val="center"/>
          </w:tcPr>
          <w:p w:rsidR="009A3DDA" w:rsidRPr="00E64A73" w:rsidRDefault="009A3DDA" w:rsidP="00184AB5">
            <w:pPr>
              <w:jc w:val="center"/>
              <w:rPr>
                <w:bCs/>
                <w:color w:val="000000" w:themeColor="text1"/>
              </w:rPr>
            </w:pPr>
            <w:r w:rsidRPr="00E64A73">
              <w:rPr>
                <w:color w:val="000000"/>
              </w:rPr>
              <w:t>0</w:t>
            </w:r>
            <w:r>
              <w:rPr>
                <w:color w:val="000000"/>
              </w:rPr>
              <w:t>.</w:t>
            </w:r>
            <w:r w:rsidRPr="00E64A73">
              <w:rPr>
                <w:color w:val="000000"/>
              </w:rPr>
              <w:t>0000000</w:t>
            </w:r>
          </w:p>
        </w:tc>
        <w:tc>
          <w:tcPr>
            <w:tcW w:w="2545" w:type="dxa"/>
            <w:vAlign w:val="center"/>
          </w:tcPr>
          <w:p w:rsidR="009A3DDA" w:rsidRPr="00E64A73" w:rsidRDefault="009A3DDA" w:rsidP="00184AB5">
            <w:pPr>
              <w:jc w:val="center"/>
              <w:rPr>
                <w:bCs/>
                <w:color w:val="000000" w:themeColor="text1"/>
              </w:rPr>
            </w:pPr>
            <w:r w:rsidRPr="00E64A73">
              <w:rPr>
                <w:color w:val="000000"/>
                <w:lang w:eastAsia="ru-RU"/>
              </w:rPr>
              <w:t>2</w:t>
            </w:r>
            <w:r>
              <w:rPr>
                <w:color w:val="000000"/>
                <w:lang w:eastAsia="ru-RU"/>
              </w:rPr>
              <w:t>.</w:t>
            </w:r>
            <w:r w:rsidRPr="00E64A73">
              <w:rPr>
                <w:color w:val="000000"/>
                <w:lang w:eastAsia="ru-RU"/>
              </w:rPr>
              <w:t>68</w:t>
            </w:r>
            <w:r w:rsidRPr="00E64A73">
              <w:rPr>
                <w:rFonts w:cs="Times New Roman"/>
                <w:color w:val="000000"/>
                <w:lang w:eastAsia="ru-RU"/>
              </w:rPr>
              <w:t>×10</w:t>
            </w:r>
            <w:r w:rsidRPr="00E64A73">
              <w:rPr>
                <w:rFonts w:cs="Times New Roman"/>
                <w:color w:val="000000"/>
                <w:vertAlign w:val="superscript"/>
                <w:lang w:eastAsia="ru-RU"/>
              </w:rPr>
              <w:t>-29</w:t>
            </w:r>
          </w:p>
        </w:tc>
      </w:tr>
      <w:tr w:rsidR="009A3DDA" w:rsidRPr="00E64A73" w:rsidTr="00745EE8">
        <w:tc>
          <w:tcPr>
            <w:tcW w:w="2547" w:type="dxa"/>
            <w:vAlign w:val="center"/>
          </w:tcPr>
          <w:p w:rsidR="009A3DDA" w:rsidRPr="00E64A73" w:rsidRDefault="009A3DDA" w:rsidP="00184AB5">
            <w:pPr>
              <w:jc w:val="center"/>
            </w:pPr>
            <w:r w:rsidRPr="00E64A73">
              <w:t>[Cd</w:t>
            </w:r>
            <w:r w:rsidRPr="00E64A73">
              <w:rPr>
                <w:vertAlign w:val="subscript"/>
              </w:rPr>
              <w:t>56</w:t>
            </w:r>
            <w:r w:rsidRPr="00E64A73">
              <w:t>S</w:t>
            </w:r>
            <w:r w:rsidRPr="00E64A73">
              <w:rPr>
                <w:vertAlign w:val="subscript"/>
              </w:rPr>
              <w:t>26</w:t>
            </w:r>
            <w:r w:rsidRPr="00E64A73">
              <w:t>(SH)</w:t>
            </w:r>
            <w:r w:rsidRPr="00E64A73">
              <w:rPr>
                <w:vertAlign w:val="subscript"/>
              </w:rPr>
              <w:t>72</w:t>
            </w:r>
            <w:r w:rsidRPr="00E64A73">
              <w:t>]</w:t>
            </w:r>
            <w:r w:rsidRPr="00E64A73">
              <w:rPr>
                <w:vertAlign w:val="superscript"/>
              </w:rPr>
              <w:t>12-</w:t>
            </w:r>
          </w:p>
          <w:p w:rsidR="009A3DDA" w:rsidRPr="00E64A73" w:rsidRDefault="009A3DDA" w:rsidP="00184AB5">
            <w:pPr>
              <w:jc w:val="center"/>
            </w:pPr>
            <w:r w:rsidRPr="00E64A73">
              <w:t>11,1 Å</w:t>
            </w:r>
          </w:p>
        </w:tc>
        <w:tc>
          <w:tcPr>
            <w:tcW w:w="1983" w:type="dxa"/>
            <w:vAlign w:val="center"/>
          </w:tcPr>
          <w:p w:rsidR="009A3DDA" w:rsidRPr="00E64A73" w:rsidRDefault="009A3DDA" w:rsidP="00184AB5">
            <w:pPr>
              <w:jc w:val="center"/>
              <w:rPr>
                <w:color w:val="000000"/>
              </w:rPr>
            </w:pPr>
            <w:r w:rsidRPr="00E64A73">
              <w:rPr>
                <w:color w:val="000000"/>
              </w:rPr>
              <w:t>2</w:t>
            </w:r>
            <w:r>
              <w:rPr>
                <w:color w:val="000000"/>
              </w:rPr>
              <w:t>.</w:t>
            </w:r>
            <w:r w:rsidRPr="00E64A73">
              <w:rPr>
                <w:color w:val="000000"/>
              </w:rPr>
              <w:t>189</w:t>
            </w:r>
          </w:p>
        </w:tc>
        <w:tc>
          <w:tcPr>
            <w:tcW w:w="1986" w:type="dxa"/>
            <w:vAlign w:val="center"/>
          </w:tcPr>
          <w:p w:rsidR="009A3DDA" w:rsidRPr="00E64A73" w:rsidRDefault="009A3DDA" w:rsidP="00184AB5">
            <w:pPr>
              <w:jc w:val="center"/>
              <w:rPr>
                <w:color w:val="000000"/>
              </w:rPr>
            </w:pPr>
            <w:r w:rsidRPr="00E64A73">
              <w:rPr>
                <w:color w:val="000000"/>
              </w:rPr>
              <w:t>0</w:t>
            </w:r>
            <w:r>
              <w:rPr>
                <w:color w:val="000000"/>
              </w:rPr>
              <w:t>.</w:t>
            </w:r>
            <w:r w:rsidRPr="00E64A73">
              <w:rPr>
                <w:color w:val="000000"/>
              </w:rPr>
              <w:t>0000043</w:t>
            </w:r>
          </w:p>
        </w:tc>
        <w:tc>
          <w:tcPr>
            <w:tcW w:w="2545" w:type="dxa"/>
            <w:vAlign w:val="center"/>
          </w:tcPr>
          <w:p w:rsidR="009A3DDA" w:rsidRPr="00E64A73" w:rsidRDefault="009A3DDA" w:rsidP="00184AB5">
            <w:pPr>
              <w:jc w:val="center"/>
              <w:rPr>
                <w:color w:val="000000"/>
                <w:lang w:eastAsia="ru-RU"/>
              </w:rPr>
            </w:pPr>
            <w:r w:rsidRPr="00E64A73">
              <w:t>2</w:t>
            </w:r>
            <w:r>
              <w:t>.</w:t>
            </w:r>
            <w:r w:rsidRPr="00E64A73">
              <w:t>61</w:t>
            </w:r>
            <w:r w:rsidRPr="00E64A73">
              <w:rPr>
                <w:rFonts w:cs="Times New Roman"/>
                <w:color w:val="000000"/>
                <w:lang w:eastAsia="ru-RU"/>
              </w:rPr>
              <w:t>×10</w:t>
            </w:r>
            <w:r w:rsidRPr="00E64A73">
              <w:rPr>
                <w:rFonts w:cs="Times New Roman"/>
                <w:color w:val="000000"/>
                <w:vertAlign w:val="superscript"/>
                <w:lang w:eastAsia="ru-RU"/>
              </w:rPr>
              <w:t>-29</w:t>
            </w:r>
          </w:p>
        </w:tc>
      </w:tr>
    </w:tbl>
    <w:p w:rsidR="009A3DDA" w:rsidRPr="006D38AA" w:rsidRDefault="009A3DDA" w:rsidP="009A3DDA">
      <w:pPr>
        <w:jc w:val="both"/>
        <w:rPr>
          <w:bCs/>
          <w:color w:val="000000" w:themeColor="text1"/>
          <w:sz w:val="28"/>
          <w:szCs w:val="28"/>
        </w:rPr>
      </w:pPr>
    </w:p>
    <w:p w:rsidR="009A3DDA" w:rsidRPr="00937991" w:rsidRDefault="006C1771" w:rsidP="00937991">
      <w:pPr>
        <w:ind w:firstLine="709"/>
        <w:jc w:val="both"/>
        <w:rPr>
          <w:color w:val="000000" w:themeColor="text1"/>
          <w:sz w:val="28"/>
          <w:szCs w:val="28"/>
          <w:lang w:val="en-US"/>
        </w:rPr>
      </w:pPr>
      <w:r w:rsidRPr="00937991">
        <w:rPr>
          <w:color w:val="000000" w:themeColor="text1"/>
          <w:sz w:val="28"/>
          <w:szCs w:val="28"/>
          <w:lang w:val="en-US"/>
        </w:rPr>
        <w:t xml:space="preserve">According to the data in Table 13, for all three dimers, a lower value of the dipole moment was obtained with a decrease in the energy of the first transition together with a decrease in the value of f. At first glance, this may indicate a deterioration in the quality of passivation of clusters in the case of dimers as compared to the initial monomer. However, on the one hand, one must take into account the quantum size effect, and on the other hand, the decrease in the </w:t>
      </w:r>
      <w:r w:rsidR="00F52B23" w:rsidRPr="00937991">
        <w:rPr>
          <w:color w:val="000000" w:themeColor="text1"/>
          <w:sz w:val="28"/>
          <w:szCs w:val="28"/>
          <w:lang w:val="en-US"/>
        </w:rPr>
        <w:t>E</w:t>
      </w:r>
      <w:r w:rsidRPr="00937991">
        <w:rPr>
          <w:color w:val="000000" w:themeColor="text1"/>
          <w:sz w:val="28"/>
          <w:szCs w:val="28"/>
          <w:vertAlign w:val="subscript"/>
          <w:lang w:val="en-US"/>
        </w:rPr>
        <w:t>1</w:t>
      </w:r>
      <w:r w:rsidRPr="00937991">
        <w:rPr>
          <w:color w:val="000000" w:themeColor="text1"/>
          <w:sz w:val="28"/>
          <w:szCs w:val="28"/>
          <w:lang w:val="en-US"/>
        </w:rPr>
        <w:t xml:space="preserve"> energy for the </w:t>
      </w:r>
      <w:r w:rsidRPr="00937991">
        <w:rPr>
          <w:sz w:val="28"/>
          <w:szCs w:val="28"/>
        </w:rPr>
        <w:t>[Cd</w:t>
      </w:r>
      <w:r w:rsidRPr="00937991">
        <w:rPr>
          <w:sz w:val="28"/>
          <w:szCs w:val="28"/>
          <w:vertAlign w:val="subscript"/>
        </w:rPr>
        <w:t>56</w:t>
      </w:r>
      <w:r w:rsidRPr="00937991">
        <w:rPr>
          <w:sz w:val="28"/>
          <w:szCs w:val="28"/>
        </w:rPr>
        <w:t>S</w:t>
      </w:r>
      <w:r w:rsidRPr="00937991">
        <w:rPr>
          <w:sz w:val="28"/>
          <w:szCs w:val="28"/>
          <w:vertAlign w:val="subscript"/>
        </w:rPr>
        <w:t>27</w:t>
      </w:r>
      <w:r w:rsidRPr="00937991">
        <w:rPr>
          <w:sz w:val="28"/>
          <w:szCs w:val="28"/>
        </w:rPr>
        <w:t>(SH)</w:t>
      </w:r>
      <w:r w:rsidRPr="00937991">
        <w:rPr>
          <w:sz w:val="28"/>
          <w:szCs w:val="28"/>
          <w:vertAlign w:val="subscript"/>
        </w:rPr>
        <w:t>72</w:t>
      </w:r>
      <w:r w:rsidRPr="00937991">
        <w:rPr>
          <w:sz w:val="28"/>
          <w:szCs w:val="28"/>
        </w:rPr>
        <w:t>]</w:t>
      </w:r>
      <w:r w:rsidRPr="00937991">
        <w:rPr>
          <w:sz w:val="28"/>
          <w:szCs w:val="28"/>
          <w:vertAlign w:val="superscript"/>
        </w:rPr>
        <w:t>14-</w:t>
      </w:r>
      <w:r w:rsidRPr="00937991">
        <w:rPr>
          <w:sz w:val="28"/>
          <w:szCs w:val="28"/>
        </w:rPr>
        <w:t xml:space="preserve"> </w:t>
      </w:r>
      <w:r w:rsidRPr="00937991">
        <w:rPr>
          <w:sz w:val="28"/>
          <w:szCs w:val="28"/>
          <w:lang w:val="en-US"/>
        </w:rPr>
        <w:t>and</w:t>
      </w:r>
      <w:r w:rsidRPr="00937991">
        <w:rPr>
          <w:sz w:val="28"/>
          <w:szCs w:val="28"/>
        </w:rPr>
        <w:t xml:space="preserve"> [Cd</w:t>
      </w:r>
      <w:r w:rsidRPr="00937991">
        <w:rPr>
          <w:sz w:val="28"/>
          <w:szCs w:val="28"/>
          <w:vertAlign w:val="subscript"/>
        </w:rPr>
        <w:t>56</w:t>
      </w:r>
      <w:r w:rsidRPr="00937991">
        <w:rPr>
          <w:sz w:val="28"/>
          <w:szCs w:val="28"/>
        </w:rPr>
        <w:t>S</w:t>
      </w:r>
      <w:r w:rsidRPr="00937991">
        <w:rPr>
          <w:sz w:val="28"/>
          <w:szCs w:val="28"/>
          <w:vertAlign w:val="subscript"/>
        </w:rPr>
        <w:t>26</w:t>
      </w:r>
      <w:r w:rsidRPr="00937991">
        <w:rPr>
          <w:sz w:val="28"/>
          <w:szCs w:val="28"/>
        </w:rPr>
        <w:t>(SH)</w:t>
      </w:r>
      <w:r w:rsidRPr="00937991">
        <w:rPr>
          <w:sz w:val="28"/>
          <w:szCs w:val="28"/>
          <w:vertAlign w:val="subscript"/>
        </w:rPr>
        <w:t>72</w:t>
      </w:r>
      <w:r w:rsidRPr="00937991">
        <w:rPr>
          <w:sz w:val="28"/>
          <w:szCs w:val="28"/>
        </w:rPr>
        <w:t>]</w:t>
      </w:r>
      <w:r w:rsidRPr="00937991">
        <w:rPr>
          <w:sz w:val="28"/>
          <w:szCs w:val="28"/>
          <w:vertAlign w:val="superscript"/>
        </w:rPr>
        <w:t>12-</w:t>
      </w:r>
      <w:r w:rsidRPr="00937991">
        <w:rPr>
          <w:sz w:val="28"/>
          <w:szCs w:val="28"/>
        </w:rPr>
        <w:t xml:space="preserve"> </w:t>
      </w:r>
      <w:r w:rsidRPr="00937991">
        <w:rPr>
          <w:color w:val="000000" w:themeColor="text1"/>
          <w:sz w:val="28"/>
          <w:szCs w:val="28"/>
          <w:lang w:val="en-US"/>
        </w:rPr>
        <w:t>(32 Å) dimers is rather insignificant in comparison with the original monomer.</w:t>
      </w:r>
    </w:p>
    <w:p w:rsidR="006C1771" w:rsidRDefault="00C365A5" w:rsidP="00937991">
      <w:pPr>
        <w:ind w:firstLine="709"/>
        <w:jc w:val="both"/>
        <w:rPr>
          <w:color w:val="000000" w:themeColor="text1"/>
          <w:sz w:val="28"/>
          <w:szCs w:val="28"/>
          <w:lang w:val="en-US"/>
        </w:rPr>
      </w:pPr>
      <w:r w:rsidRPr="00937991">
        <w:rPr>
          <w:color w:val="000000" w:themeColor="text1"/>
          <w:sz w:val="28"/>
          <w:szCs w:val="28"/>
          <w:lang w:val="en-US"/>
        </w:rPr>
        <w:lastRenderedPageBreak/>
        <w:t xml:space="preserve">For a more detailed assessment of the quality of passivation, a graph of the dependence of </w:t>
      </w:r>
      <w:r w:rsidR="00F52B23" w:rsidRPr="00937991">
        <w:rPr>
          <w:color w:val="000000" w:themeColor="text1"/>
          <w:sz w:val="28"/>
          <w:szCs w:val="28"/>
          <w:lang w:val="en-US"/>
        </w:rPr>
        <w:t>E</w:t>
      </w:r>
      <w:r w:rsidRPr="00937991">
        <w:rPr>
          <w:color w:val="000000" w:themeColor="text1"/>
          <w:sz w:val="28"/>
          <w:szCs w:val="28"/>
          <w:vertAlign w:val="subscript"/>
          <w:lang w:val="en-US"/>
        </w:rPr>
        <w:t>1</w:t>
      </w:r>
      <w:r w:rsidRPr="00937991">
        <w:rPr>
          <w:color w:val="000000" w:themeColor="text1"/>
          <w:sz w:val="28"/>
          <w:szCs w:val="28"/>
          <w:lang w:val="en-US"/>
        </w:rPr>
        <w:t xml:space="preserve"> × n</w:t>
      </w:r>
      <w:r w:rsidRPr="00937991">
        <w:rPr>
          <w:color w:val="000000" w:themeColor="text1"/>
          <w:sz w:val="28"/>
          <w:szCs w:val="28"/>
          <w:vertAlign w:val="subscript"/>
          <w:lang w:val="en-US"/>
        </w:rPr>
        <w:t>f</w:t>
      </w:r>
      <w:r w:rsidRPr="00937991">
        <w:rPr>
          <w:color w:val="000000" w:themeColor="text1"/>
          <w:sz w:val="28"/>
          <w:szCs w:val="28"/>
          <w:lang w:val="en-US"/>
        </w:rPr>
        <w:t xml:space="preserve"> on the dipole moment for the monomer and three dimers was plotted, which is shown in Figure 21.</w:t>
      </w:r>
    </w:p>
    <w:p w:rsidR="00C365A5" w:rsidRDefault="00C365A5" w:rsidP="00717802">
      <w:pPr>
        <w:ind w:firstLine="567"/>
        <w:jc w:val="both"/>
        <w:rPr>
          <w:color w:val="000000" w:themeColor="text1"/>
          <w:sz w:val="28"/>
          <w:szCs w:val="28"/>
          <w:lang w:val="en-US"/>
        </w:rPr>
      </w:pPr>
    </w:p>
    <w:p w:rsidR="00C365A5" w:rsidRDefault="00C365A5" w:rsidP="00937991">
      <w:pPr>
        <w:jc w:val="center"/>
        <w:rPr>
          <w:szCs w:val="28"/>
          <w:lang w:val="en-US"/>
        </w:rPr>
      </w:pPr>
      <w:r>
        <w:rPr>
          <w:noProof/>
          <w:szCs w:val="28"/>
          <w:lang w:val="ru-RU" w:eastAsia="ru-RU"/>
        </w:rPr>
        <w:drawing>
          <wp:inline distT="0" distB="0" distL="0" distR="0">
            <wp:extent cx="4274655" cy="2520317"/>
            <wp:effectExtent l="19050" t="0" r="0" b="0"/>
            <wp:docPr id="13" name="Рисунок 9" descr="Рисунок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png"/>
                    <pic:cNvPicPr/>
                  </pic:nvPicPr>
                  <pic:blipFill>
                    <a:blip r:embed="rId30" cstate="print"/>
                    <a:stretch>
                      <a:fillRect/>
                    </a:stretch>
                  </pic:blipFill>
                  <pic:spPr>
                    <a:xfrm>
                      <a:off x="0" y="0"/>
                      <a:ext cx="4275229" cy="2520655"/>
                    </a:xfrm>
                    <a:prstGeom prst="rect">
                      <a:avLst/>
                    </a:prstGeom>
                  </pic:spPr>
                </pic:pic>
              </a:graphicData>
            </a:graphic>
          </wp:inline>
        </w:drawing>
      </w:r>
    </w:p>
    <w:p w:rsidR="00C365A5" w:rsidRPr="00C365A5" w:rsidRDefault="00C365A5" w:rsidP="00C365A5">
      <w:pPr>
        <w:ind w:firstLine="709"/>
        <w:jc w:val="center"/>
        <w:rPr>
          <w:sz w:val="28"/>
          <w:szCs w:val="28"/>
          <w:lang w:val="en-US"/>
        </w:rPr>
      </w:pPr>
    </w:p>
    <w:p w:rsidR="00C365A5" w:rsidRPr="00C365A5" w:rsidRDefault="00C365A5" w:rsidP="00745EE8">
      <w:pPr>
        <w:jc w:val="center"/>
        <w:rPr>
          <w:color w:val="000000"/>
          <w:sz w:val="28"/>
          <w:szCs w:val="28"/>
          <w:lang w:val="en-US"/>
        </w:rPr>
      </w:pPr>
      <w:r w:rsidRPr="00C365A5">
        <w:rPr>
          <w:color w:val="000000"/>
          <w:sz w:val="28"/>
          <w:szCs w:val="28"/>
          <w:lang w:val="en-US"/>
        </w:rPr>
        <w:t>Figure 21</w:t>
      </w:r>
      <w:r w:rsidRPr="00C365A5">
        <w:rPr>
          <w:bCs/>
          <w:color w:val="000000" w:themeColor="text1"/>
          <w:sz w:val="28"/>
          <w:szCs w:val="28"/>
          <w:lang w:val="en-US"/>
        </w:rPr>
        <w:t xml:space="preserve"> – </w:t>
      </w:r>
      <w:r w:rsidRPr="00C365A5">
        <w:rPr>
          <w:color w:val="000000"/>
          <w:sz w:val="28"/>
          <w:szCs w:val="28"/>
          <w:lang w:val="en-US"/>
        </w:rPr>
        <w:t xml:space="preserve">Dependence of </w:t>
      </w:r>
      <w:r w:rsidRPr="00C365A5">
        <w:rPr>
          <w:color w:val="000000" w:themeColor="text1"/>
          <w:sz w:val="28"/>
          <w:szCs w:val="28"/>
          <w:lang w:val="en-US"/>
        </w:rPr>
        <w:t>E</w:t>
      </w:r>
      <w:r w:rsidRPr="00C365A5">
        <w:rPr>
          <w:color w:val="000000" w:themeColor="text1"/>
          <w:sz w:val="28"/>
          <w:szCs w:val="28"/>
          <w:vertAlign w:val="subscript"/>
          <w:lang w:val="en-US"/>
        </w:rPr>
        <w:t>1</w:t>
      </w:r>
      <w:r w:rsidRPr="00C365A5">
        <w:rPr>
          <w:color w:val="000000" w:themeColor="text1"/>
          <w:sz w:val="28"/>
          <w:szCs w:val="28"/>
          <w:lang w:val="en-US"/>
        </w:rPr>
        <w:t xml:space="preserve"> × n</w:t>
      </w:r>
      <w:r w:rsidRPr="00C365A5">
        <w:rPr>
          <w:color w:val="000000" w:themeColor="text1"/>
          <w:sz w:val="28"/>
          <w:szCs w:val="28"/>
          <w:vertAlign w:val="subscript"/>
          <w:lang w:val="en-US"/>
        </w:rPr>
        <w:t xml:space="preserve">f </w:t>
      </w:r>
      <w:r w:rsidRPr="00C365A5">
        <w:rPr>
          <w:color w:val="000000"/>
          <w:sz w:val="28"/>
          <w:szCs w:val="28"/>
          <w:lang w:val="en-US"/>
        </w:rPr>
        <w:t xml:space="preserve"> on the dipole moment in the clusters </w:t>
      </w:r>
      <w:r w:rsidRPr="00C365A5">
        <w:rPr>
          <w:sz w:val="28"/>
          <w:szCs w:val="28"/>
        </w:rPr>
        <w:t>[Cd</w:t>
      </w:r>
      <w:r w:rsidRPr="00C365A5">
        <w:rPr>
          <w:sz w:val="28"/>
          <w:szCs w:val="28"/>
          <w:vertAlign w:val="subscript"/>
        </w:rPr>
        <w:t>28</w:t>
      </w:r>
      <w:r w:rsidRPr="00C365A5">
        <w:rPr>
          <w:sz w:val="28"/>
          <w:szCs w:val="28"/>
        </w:rPr>
        <w:t>S</w:t>
      </w:r>
      <w:r w:rsidRPr="00C365A5">
        <w:rPr>
          <w:sz w:val="28"/>
          <w:szCs w:val="28"/>
          <w:vertAlign w:val="subscript"/>
        </w:rPr>
        <w:t>13</w:t>
      </w:r>
      <w:r w:rsidRPr="00C365A5">
        <w:rPr>
          <w:sz w:val="28"/>
          <w:szCs w:val="28"/>
        </w:rPr>
        <w:t>(SH)</w:t>
      </w:r>
      <w:r w:rsidRPr="00C365A5">
        <w:rPr>
          <w:sz w:val="28"/>
          <w:szCs w:val="28"/>
          <w:vertAlign w:val="subscript"/>
        </w:rPr>
        <w:t>36</w:t>
      </w:r>
      <w:r w:rsidRPr="00C365A5">
        <w:rPr>
          <w:sz w:val="28"/>
          <w:szCs w:val="28"/>
        </w:rPr>
        <w:t>]</w:t>
      </w:r>
      <w:r w:rsidRPr="00C365A5">
        <w:rPr>
          <w:sz w:val="28"/>
          <w:szCs w:val="28"/>
          <w:vertAlign w:val="superscript"/>
        </w:rPr>
        <w:t>6-</w:t>
      </w:r>
      <w:r w:rsidRPr="00C365A5">
        <w:rPr>
          <w:sz w:val="28"/>
          <w:szCs w:val="28"/>
        </w:rPr>
        <w:t>, [Cd</w:t>
      </w:r>
      <w:r w:rsidRPr="00C365A5">
        <w:rPr>
          <w:sz w:val="28"/>
          <w:szCs w:val="28"/>
          <w:vertAlign w:val="subscript"/>
        </w:rPr>
        <w:t>56</w:t>
      </w:r>
      <w:r w:rsidRPr="00C365A5">
        <w:rPr>
          <w:sz w:val="28"/>
          <w:szCs w:val="28"/>
        </w:rPr>
        <w:t>S</w:t>
      </w:r>
      <w:r w:rsidRPr="00C365A5">
        <w:rPr>
          <w:sz w:val="28"/>
          <w:szCs w:val="28"/>
          <w:vertAlign w:val="subscript"/>
        </w:rPr>
        <w:t>27</w:t>
      </w:r>
      <w:r w:rsidRPr="00C365A5">
        <w:rPr>
          <w:sz w:val="28"/>
          <w:szCs w:val="28"/>
        </w:rPr>
        <w:t>(SH)</w:t>
      </w:r>
      <w:r w:rsidRPr="00C365A5">
        <w:rPr>
          <w:sz w:val="28"/>
          <w:szCs w:val="28"/>
          <w:vertAlign w:val="subscript"/>
        </w:rPr>
        <w:t>72</w:t>
      </w:r>
      <w:r w:rsidRPr="00C365A5">
        <w:rPr>
          <w:sz w:val="28"/>
          <w:szCs w:val="28"/>
        </w:rPr>
        <w:t>]</w:t>
      </w:r>
      <w:r w:rsidRPr="00C365A5">
        <w:rPr>
          <w:sz w:val="28"/>
          <w:szCs w:val="28"/>
          <w:vertAlign w:val="superscript"/>
        </w:rPr>
        <w:t>14-</w:t>
      </w:r>
      <w:r w:rsidRPr="00C365A5">
        <w:rPr>
          <w:sz w:val="28"/>
          <w:szCs w:val="28"/>
        </w:rPr>
        <w:t>, [Cd</w:t>
      </w:r>
      <w:r w:rsidRPr="00C365A5">
        <w:rPr>
          <w:sz w:val="28"/>
          <w:szCs w:val="28"/>
          <w:vertAlign w:val="subscript"/>
        </w:rPr>
        <w:t>56</w:t>
      </w:r>
      <w:r w:rsidRPr="00C365A5">
        <w:rPr>
          <w:sz w:val="28"/>
          <w:szCs w:val="28"/>
        </w:rPr>
        <w:t>S</w:t>
      </w:r>
      <w:r w:rsidRPr="00C365A5">
        <w:rPr>
          <w:sz w:val="28"/>
          <w:szCs w:val="28"/>
          <w:vertAlign w:val="subscript"/>
        </w:rPr>
        <w:t>26</w:t>
      </w:r>
      <w:r w:rsidRPr="00C365A5">
        <w:rPr>
          <w:sz w:val="28"/>
          <w:szCs w:val="28"/>
        </w:rPr>
        <w:t>(SH)</w:t>
      </w:r>
      <w:r w:rsidRPr="00C365A5">
        <w:rPr>
          <w:sz w:val="28"/>
          <w:szCs w:val="28"/>
          <w:vertAlign w:val="subscript"/>
        </w:rPr>
        <w:t>72</w:t>
      </w:r>
      <w:r w:rsidRPr="00C365A5">
        <w:rPr>
          <w:sz w:val="28"/>
          <w:szCs w:val="28"/>
        </w:rPr>
        <w:t>]</w:t>
      </w:r>
      <w:r w:rsidRPr="00C365A5">
        <w:rPr>
          <w:sz w:val="28"/>
          <w:szCs w:val="28"/>
          <w:vertAlign w:val="superscript"/>
        </w:rPr>
        <w:t>12-</w:t>
      </w:r>
      <w:r w:rsidRPr="00C365A5">
        <w:rPr>
          <w:sz w:val="28"/>
          <w:szCs w:val="28"/>
        </w:rPr>
        <w:t xml:space="preserve"> </w:t>
      </w:r>
      <w:r w:rsidRPr="00C365A5">
        <w:rPr>
          <w:bCs/>
          <w:color w:val="000000" w:themeColor="text1"/>
          <w:sz w:val="28"/>
          <w:szCs w:val="28"/>
          <w:lang w:val="en-US"/>
        </w:rPr>
        <w:t>(</w:t>
      </w:r>
      <w:r w:rsidRPr="00C365A5">
        <w:rPr>
          <w:sz w:val="28"/>
          <w:szCs w:val="28"/>
        </w:rPr>
        <w:t xml:space="preserve">32 Å </w:t>
      </w:r>
      <w:r w:rsidR="006F7986">
        <w:rPr>
          <w:sz w:val="28"/>
          <w:szCs w:val="28"/>
          <w:lang w:val="en-US"/>
        </w:rPr>
        <w:t>and</w:t>
      </w:r>
      <w:r w:rsidRPr="00C365A5">
        <w:rPr>
          <w:sz w:val="28"/>
          <w:szCs w:val="28"/>
        </w:rPr>
        <w:t xml:space="preserve"> 11</w:t>
      </w:r>
      <w:r w:rsidR="006F7986">
        <w:rPr>
          <w:sz w:val="28"/>
          <w:szCs w:val="28"/>
          <w:lang w:val="en-US"/>
        </w:rPr>
        <w:t>.</w:t>
      </w:r>
      <w:r w:rsidRPr="00C365A5">
        <w:rPr>
          <w:sz w:val="28"/>
          <w:szCs w:val="28"/>
        </w:rPr>
        <w:t>1 Å</w:t>
      </w:r>
      <w:r w:rsidRPr="00C365A5">
        <w:rPr>
          <w:bCs/>
          <w:color w:val="000000" w:themeColor="text1"/>
          <w:sz w:val="28"/>
          <w:szCs w:val="28"/>
          <w:lang w:val="en-US"/>
        </w:rPr>
        <w:t>)</w:t>
      </w:r>
    </w:p>
    <w:p w:rsidR="00C365A5" w:rsidRPr="00C365A5" w:rsidRDefault="00C365A5" w:rsidP="00C365A5">
      <w:pPr>
        <w:ind w:firstLine="567"/>
        <w:jc w:val="center"/>
        <w:rPr>
          <w:color w:val="000000" w:themeColor="text1"/>
          <w:sz w:val="28"/>
          <w:szCs w:val="28"/>
          <w:lang w:val="en-US"/>
        </w:rPr>
      </w:pPr>
    </w:p>
    <w:p w:rsidR="00C365A5" w:rsidRPr="00937991" w:rsidRDefault="006F7986" w:rsidP="00937991">
      <w:pPr>
        <w:ind w:firstLine="709"/>
        <w:jc w:val="both"/>
        <w:rPr>
          <w:color w:val="000000" w:themeColor="text1"/>
          <w:sz w:val="28"/>
          <w:szCs w:val="28"/>
          <w:lang w:val="en-US"/>
        </w:rPr>
      </w:pPr>
      <w:r w:rsidRPr="00937991">
        <w:rPr>
          <w:color w:val="000000" w:themeColor="text1"/>
          <w:sz w:val="28"/>
          <w:szCs w:val="28"/>
          <w:lang w:val="en-US"/>
        </w:rPr>
        <w:t xml:space="preserve">The data presented in Figure 21 indicate that the dimer </w:t>
      </w:r>
      <w:r w:rsidRPr="00937991">
        <w:rPr>
          <w:sz w:val="28"/>
          <w:szCs w:val="28"/>
        </w:rPr>
        <w:t>[Cd</w:t>
      </w:r>
      <w:r w:rsidRPr="00937991">
        <w:rPr>
          <w:sz w:val="28"/>
          <w:szCs w:val="28"/>
          <w:vertAlign w:val="subscript"/>
        </w:rPr>
        <w:t>56</w:t>
      </w:r>
      <w:r w:rsidRPr="00937991">
        <w:rPr>
          <w:sz w:val="28"/>
          <w:szCs w:val="28"/>
        </w:rPr>
        <w:t>S</w:t>
      </w:r>
      <w:r w:rsidRPr="00937991">
        <w:rPr>
          <w:sz w:val="28"/>
          <w:szCs w:val="28"/>
          <w:vertAlign w:val="subscript"/>
        </w:rPr>
        <w:t>26</w:t>
      </w:r>
      <w:r w:rsidRPr="00937991">
        <w:rPr>
          <w:sz w:val="28"/>
          <w:szCs w:val="28"/>
        </w:rPr>
        <w:t>(SH)</w:t>
      </w:r>
      <w:r w:rsidRPr="00937991">
        <w:rPr>
          <w:sz w:val="28"/>
          <w:szCs w:val="28"/>
          <w:vertAlign w:val="subscript"/>
        </w:rPr>
        <w:t>72</w:t>
      </w:r>
      <w:r w:rsidRPr="00937991">
        <w:rPr>
          <w:sz w:val="28"/>
          <w:szCs w:val="28"/>
        </w:rPr>
        <w:t>]</w:t>
      </w:r>
      <w:r w:rsidRPr="00937991">
        <w:rPr>
          <w:sz w:val="28"/>
          <w:szCs w:val="28"/>
          <w:vertAlign w:val="superscript"/>
        </w:rPr>
        <w:t>12-</w:t>
      </w:r>
      <w:r w:rsidRPr="00937991">
        <w:rPr>
          <w:sz w:val="28"/>
          <w:szCs w:val="28"/>
        </w:rPr>
        <w:t xml:space="preserve"> </w:t>
      </w:r>
      <w:r w:rsidRPr="00937991">
        <w:rPr>
          <w:color w:val="000000" w:themeColor="text1"/>
          <w:sz w:val="28"/>
          <w:szCs w:val="28"/>
          <w:lang w:val="en-US"/>
        </w:rPr>
        <w:t xml:space="preserve">(32 Å) shows the best quality of passivation, even in spite of the zero oscillator strength of the first transition. This is due to the fact that for this dimer there are 4 intense transitions in the first 10 electronic transitions. For all other clusters, there are fewer of them. It should be borne in mind that the data on the comparison of </w:t>
      </w:r>
      <w:r w:rsidR="00F52B23" w:rsidRPr="00937991">
        <w:rPr>
          <w:color w:val="000000" w:themeColor="text1"/>
          <w:sz w:val="28"/>
          <w:szCs w:val="28"/>
          <w:lang w:val="en-US"/>
        </w:rPr>
        <w:t>E</w:t>
      </w:r>
      <w:r w:rsidRPr="00937991">
        <w:rPr>
          <w:color w:val="000000" w:themeColor="text1"/>
          <w:sz w:val="28"/>
          <w:szCs w:val="28"/>
          <w:vertAlign w:val="subscript"/>
          <w:lang w:val="en-US"/>
        </w:rPr>
        <w:t>1</w:t>
      </w:r>
      <w:r w:rsidRPr="00937991">
        <w:rPr>
          <w:color w:val="000000" w:themeColor="text1"/>
          <w:sz w:val="28"/>
          <w:szCs w:val="28"/>
          <w:lang w:val="en-US"/>
        </w:rPr>
        <w:t xml:space="preserve"> × n</w:t>
      </w:r>
      <w:r w:rsidRPr="00937991">
        <w:rPr>
          <w:color w:val="000000" w:themeColor="text1"/>
          <w:sz w:val="28"/>
          <w:szCs w:val="28"/>
          <w:vertAlign w:val="subscript"/>
          <w:lang w:val="en-US"/>
        </w:rPr>
        <w:t>f</w:t>
      </w:r>
      <w:r w:rsidRPr="00937991">
        <w:rPr>
          <w:color w:val="000000" w:themeColor="text1"/>
          <w:sz w:val="28"/>
          <w:szCs w:val="28"/>
          <w:lang w:val="en-US"/>
        </w:rPr>
        <w:t xml:space="preserve"> values presented in Figure 21 do not include the quantum size effect.</w:t>
      </w:r>
    </w:p>
    <w:p w:rsidR="00D26418" w:rsidRPr="00184AB5" w:rsidRDefault="00184AB5" w:rsidP="00937991">
      <w:pPr>
        <w:ind w:firstLine="709"/>
        <w:jc w:val="both"/>
        <w:rPr>
          <w:color w:val="000000" w:themeColor="text1"/>
          <w:lang w:val="en-US"/>
        </w:rPr>
      </w:pPr>
      <w:r w:rsidRPr="00937991">
        <w:rPr>
          <w:color w:val="000000" w:themeColor="text1"/>
          <w:sz w:val="28"/>
          <w:szCs w:val="28"/>
        </w:rPr>
        <w:t xml:space="preserve">Thus, it can be assumed that the aggregation of nanosized clusters in order to lower the dipole moments can lead to a decrease in the probability of the formation of </w:t>
      </w:r>
      <w:r w:rsidRPr="00937991">
        <w:rPr>
          <w:color w:val="000000" w:themeColor="text1"/>
          <w:sz w:val="28"/>
          <w:szCs w:val="28"/>
          <w:lang w:val="en-US"/>
        </w:rPr>
        <w:t>trap</w:t>
      </w:r>
      <w:r w:rsidRPr="00937991">
        <w:rPr>
          <w:color w:val="000000" w:themeColor="text1"/>
          <w:sz w:val="28"/>
          <w:szCs w:val="28"/>
        </w:rPr>
        <w:t xml:space="preserve"> states in the band gap. Therefore, we can assume that the formation of </w:t>
      </w:r>
      <w:r w:rsidRPr="00937991">
        <w:rPr>
          <w:color w:val="000000" w:themeColor="text1"/>
          <w:sz w:val="28"/>
          <w:szCs w:val="28"/>
          <w:lang w:val="en-US"/>
        </w:rPr>
        <w:t>trap</w:t>
      </w:r>
      <w:r w:rsidRPr="00937991">
        <w:rPr>
          <w:color w:val="000000" w:themeColor="text1"/>
          <w:sz w:val="28"/>
          <w:szCs w:val="28"/>
        </w:rPr>
        <w:t xml:space="preserve"> states in semiconductor clusters is associated with the presence of a significant</w:t>
      </w:r>
      <w:r w:rsidRPr="00184AB5">
        <w:rPr>
          <w:color w:val="000000" w:themeColor="text1"/>
          <w:sz w:val="28"/>
          <w:szCs w:val="28"/>
        </w:rPr>
        <w:t xml:space="preserve"> dipole moment, which contributes to the localization of charge carriers in certain parts of the cluster volume.</w:t>
      </w:r>
      <w:r w:rsidR="00D26418" w:rsidRPr="00184AB5">
        <w:rPr>
          <w:color w:val="000000" w:themeColor="text1"/>
          <w:lang w:val="en-US"/>
        </w:rPr>
        <w:br w:type="page"/>
      </w:r>
    </w:p>
    <w:p w:rsidR="003E6878" w:rsidRPr="00745EE8" w:rsidRDefault="00F6129C" w:rsidP="003E26A7">
      <w:pPr>
        <w:jc w:val="center"/>
        <w:rPr>
          <w:b/>
          <w:color w:val="000000" w:themeColor="text1"/>
          <w:sz w:val="28"/>
          <w:szCs w:val="28"/>
          <w:lang w:val="en-US"/>
        </w:rPr>
      </w:pPr>
      <w:r w:rsidRPr="00745EE8">
        <w:rPr>
          <w:b/>
          <w:caps/>
          <w:color w:val="000000" w:themeColor="text1"/>
          <w:sz w:val="28"/>
          <w:szCs w:val="28"/>
        </w:rPr>
        <w:lastRenderedPageBreak/>
        <w:t>CONCLUSION</w:t>
      </w:r>
    </w:p>
    <w:p w:rsidR="00F50037" w:rsidRPr="00F6129C" w:rsidRDefault="00F50037" w:rsidP="00D26418">
      <w:pPr>
        <w:ind w:firstLine="567"/>
        <w:jc w:val="center"/>
        <w:rPr>
          <w:color w:val="000000" w:themeColor="text1"/>
          <w:lang w:val="en-US"/>
        </w:rPr>
      </w:pPr>
    </w:p>
    <w:p w:rsidR="007C0579" w:rsidRPr="002257B7" w:rsidRDefault="002257B7" w:rsidP="00937991">
      <w:pPr>
        <w:ind w:firstLine="709"/>
        <w:jc w:val="both"/>
        <w:rPr>
          <w:color w:val="000000" w:themeColor="text1"/>
          <w:sz w:val="28"/>
          <w:szCs w:val="28"/>
          <w:lang w:val="en-US"/>
        </w:rPr>
      </w:pPr>
      <w:r w:rsidRPr="002257B7">
        <w:rPr>
          <w:color w:val="000000" w:themeColor="text1"/>
          <w:sz w:val="28"/>
          <w:szCs w:val="28"/>
          <w:lang w:val="en-US"/>
        </w:rPr>
        <w:t xml:space="preserve">According to the </w:t>
      </w:r>
      <w:r w:rsidR="001608DE" w:rsidRPr="002257B7">
        <w:rPr>
          <w:color w:val="000000" w:themeColor="text1"/>
          <w:sz w:val="28"/>
          <w:szCs w:val="28"/>
          <w:lang w:val="en-US"/>
        </w:rPr>
        <w:t xml:space="preserve">obtained </w:t>
      </w:r>
      <w:r w:rsidRPr="002257B7">
        <w:rPr>
          <w:color w:val="000000" w:themeColor="text1"/>
          <w:sz w:val="28"/>
          <w:szCs w:val="28"/>
          <w:lang w:val="en-US"/>
        </w:rPr>
        <w:t>results, the following conclusions can be drawn</w:t>
      </w:r>
      <w:r w:rsidR="007C0579" w:rsidRPr="002257B7">
        <w:rPr>
          <w:color w:val="000000" w:themeColor="text1"/>
          <w:sz w:val="28"/>
          <w:szCs w:val="28"/>
          <w:lang w:val="en-US"/>
        </w:rPr>
        <w:t>.</w:t>
      </w:r>
    </w:p>
    <w:p w:rsidR="00AF21EE" w:rsidRPr="002257B7" w:rsidRDefault="00F40332" w:rsidP="00937991">
      <w:pPr>
        <w:ind w:firstLine="709"/>
        <w:jc w:val="both"/>
        <w:rPr>
          <w:color w:val="000000" w:themeColor="text1"/>
          <w:sz w:val="28"/>
          <w:szCs w:val="28"/>
          <w:lang w:val="en-US"/>
        </w:rPr>
      </w:pPr>
      <w:r w:rsidRPr="00F40332">
        <w:rPr>
          <w:color w:val="000000" w:themeColor="text1"/>
          <w:sz w:val="28"/>
          <w:szCs w:val="28"/>
          <w:lang w:val="en-US"/>
        </w:rPr>
        <w:t xml:space="preserve">The superposition of the field along (opposite / </w:t>
      </w:r>
      <w:r>
        <w:rPr>
          <w:color w:val="000000" w:themeColor="text1"/>
          <w:sz w:val="28"/>
          <w:szCs w:val="28"/>
          <w:lang w:val="en-US"/>
        </w:rPr>
        <w:t>colinearly</w:t>
      </w:r>
      <w:r w:rsidRPr="00F40332">
        <w:rPr>
          <w:color w:val="000000" w:themeColor="text1"/>
          <w:sz w:val="28"/>
          <w:szCs w:val="28"/>
          <w:lang w:val="en-US"/>
        </w:rPr>
        <w:t>) direction of the dipole moment vector leads to the largest changes in the absorption spectrum and the position of the boundary MOs. In this case, the gap HOMO - LUMO is reduced when the field is imposed against the vector of the dipole moment. Conversely, the HOMO - LUMO gap increases when the field is superimposed co-direction with the dipole moment vector with a simultaneous increase in the dipole moment.</w:t>
      </w:r>
    </w:p>
    <w:p w:rsidR="00AF21EE" w:rsidRPr="002257B7" w:rsidRDefault="00F40332" w:rsidP="00937991">
      <w:pPr>
        <w:ind w:firstLine="709"/>
        <w:jc w:val="both"/>
        <w:rPr>
          <w:color w:val="000000" w:themeColor="text1"/>
          <w:sz w:val="28"/>
          <w:szCs w:val="28"/>
          <w:lang w:val="en-US"/>
        </w:rPr>
      </w:pPr>
      <w:r w:rsidRPr="00F40332">
        <w:rPr>
          <w:color w:val="000000" w:themeColor="text1"/>
          <w:sz w:val="28"/>
          <w:szCs w:val="28"/>
          <w:lang w:val="en-US"/>
        </w:rPr>
        <w:t>For a perpendicularly oriented field, there are no significant changes in the electronic spectrum and the position of the boundary MOs. And it does not matter in which direction of the possible perpendicular directions to choose for the imposition of the field. Only at high field values the HOMO - LUMO gap shrink</w:t>
      </w:r>
      <w:r>
        <w:rPr>
          <w:color w:val="000000" w:themeColor="text1"/>
          <w:sz w:val="28"/>
          <w:szCs w:val="28"/>
          <w:lang w:val="en-US"/>
        </w:rPr>
        <w:t>s</w:t>
      </w:r>
      <w:r w:rsidRPr="00F40332">
        <w:rPr>
          <w:color w:val="000000" w:themeColor="text1"/>
          <w:sz w:val="28"/>
          <w:szCs w:val="28"/>
          <w:lang w:val="en-US"/>
        </w:rPr>
        <w:t>. Thus, the vector of the dipole moment and its direction play an essential role in determining the optical properties of nanoscale clusters in the presence of an external field.</w:t>
      </w:r>
    </w:p>
    <w:p w:rsidR="00AF21EE" w:rsidRPr="00A81E47" w:rsidRDefault="00F40332" w:rsidP="00937991">
      <w:pPr>
        <w:ind w:firstLine="709"/>
        <w:jc w:val="both"/>
        <w:rPr>
          <w:color w:val="000000" w:themeColor="text1"/>
          <w:sz w:val="28"/>
          <w:szCs w:val="28"/>
          <w:lang w:val="en-US"/>
        </w:rPr>
      </w:pPr>
      <w:r w:rsidRPr="00F40332">
        <w:rPr>
          <w:color w:val="000000" w:themeColor="text1"/>
          <w:sz w:val="28"/>
          <w:szCs w:val="28"/>
          <w:lang w:val="en-US"/>
        </w:rPr>
        <w:t xml:space="preserve">The construction of dimers of cadmium sulfide clusters showed that a higher level of passivation can be achieved in comparison with the initial monomers. In this case, the construction of dimers should occur along the direction of the dipole moment of the monomer in order to minimize it. Therefore, it can be assumed that the dipole moment plays a key role in the formation of </w:t>
      </w:r>
      <w:r>
        <w:rPr>
          <w:color w:val="000000" w:themeColor="text1"/>
          <w:sz w:val="28"/>
          <w:szCs w:val="28"/>
          <w:lang w:val="en-US"/>
        </w:rPr>
        <w:t>trap</w:t>
      </w:r>
      <w:r w:rsidRPr="00F40332">
        <w:rPr>
          <w:color w:val="000000" w:themeColor="text1"/>
          <w:sz w:val="28"/>
          <w:szCs w:val="28"/>
          <w:lang w:val="en-US"/>
        </w:rPr>
        <w:t xml:space="preserve"> states in nanosized clusters of cadmium sulfide, and the problem of passivation is reduced to minimizing the dipole moment.</w:t>
      </w:r>
    </w:p>
    <w:p w:rsidR="00C158E1" w:rsidRPr="00C158E1" w:rsidRDefault="00C158E1" w:rsidP="00937991">
      <w:pPr>
        <w:ind w:firstLine="709"/>
        <w:jc w:val="both"/>
        <w:rPr>
          <w:color w:val="000000" w:themeColor="text1"/>
          <w:sz w:val="28"/>
          <w:szCs w:val="28"/>
          <w:lang w:val="en-US"/>
        </w:rPr>
      </w:pPr>
      <w:r w:rsidRPr="003D3128">
        <w:rPr>
          <w:color w:val="000000" w:themeColor="text1"/>
          <w:sz w:val="28"/>
          <w:szCs w:val="28"/>
          <w:lang w:val="en-US"/>
        </w:rPr>
        <w:t>The main research results obtained in 2018-2019 are presented in Appendix </w:t>
      </w:r>
      <w:r w:rsidR="00A23FA0" w:rsidRPr="003D3128">
        <w:rPr>
          <w:color w:val="000000" w:themeColor="text1"/>
          <w:sz w:val="28"/>
          <w:szCs w:val="28"/>
          <w:lang w:val="en-US"/>
        </w:rPr>
        <w:t>C</w:t>
      </w:r>
      <w:r w:rsidRPr="003D3128">
        <w:rPr>
          <w:color w:val="000000" w:themeColor="text1"/>
          <w:sz w:val="28"/>
          <w:szCs w:val="28"/>
          <w:lang w:val="en-US"/>
        </w:rPr>
        <w:t>.</w:t>
      </w:r>
    </w:p>
    <w:p w:rsidR="00F40332" w:rsidRPr="002257B7" w:rsidRDefault="00F40332" w:rsidP="00937991">
      <w:pPr>
        <w:ind w:firstLine="709"/>
        <w:jc w:val="both"/>
        <w:rPr>
          <w:color w:val="000000" w:themeColor="text1"/>
          <w:sz w:val="28"/>
          <w:szCs w:val="28"/>
          <w:lang w:val="en-US"/>
        </w:rPr>
      </w:pPr>
      <w:r w:rsidRPr="00F40332">
        <w:rPr>
          <w:color w:val="000000" w:themeColor="text1"/>
          <w:sz w:val="28"/>
          <w:szCs w:val="28"/>
          <w:lang w:val="en-US"/>
        </w:rPr>
        <w:t>The results obtained can be used in practice as recommendations for obtaining QD</w:t>
      </w:r>
      <w:r w:rsidR="005A3E96">
        <w:rPr>
          <w:color w:val="000000" w:themeColor="text1"/>
          <w:sz w:val="28"/>
          <w:szCs w:val="28"/>
          <w:lang w:val="en-US"/>
        </w:rPr>
        <w:t>s</w:t>
      </w:r>
      <w:r w:rsidRPr="00F40332">
        <w:rPr>
          <w:color w:val="000000" w:themeColor="text1"/>
          <w:sz w:val="28"/>
          <w:szCs w:val="28"/>
          <w:lang w:val="en-US"/>
        </w:rPr>
        <w:t xml:space="preserve"> with a high luminescence quantum yield. Namely, it is necessary to minimize the dipole moment in order to remove </w:t>
      </w:r>
      <w:r>
        <w:rPr>
          <w:color w:val="000000" w:themeColor="text1"/>
          <w:sz w:val="28"/>
          <w:szCs w:val="28"/>
          <w:lang w:val="en-US"/>
        </w:rPr>
        <w:t>trap</w:t>
      </w:r>
      <w:r w:rsidRPr="00F40332">
        <w:rPr>
          <w:color w:val="000000" w:themeColor="text1"/>
          <w:sz w:val="28"/>
          <w:szCs w:val="28"/>
          <w:lang w:val="en-US"/>
        </w:rPr>
        <w:t xml:space="preserve"> states.</w:t>
      </w:r>
    </w:p>
    <w:p w:rsidR="00B35E27" w:rsidRPr="002257B7" w:rsidRDefault="00B35E27">
      <w:pPr>
        <w:suppressAutoHyphens w:val="0"/>
        <w:ind w:left="1066" w:hanging="357"/>
        <w:jc w:val="both"/>
        <w:rPr>
          <w:color w:val="000000" w:themeColor="text1"/>
          <w:lang w:val="en-US"/>
        </w:rPr>
      </w:pPr>
      <w:r w:rsidRPr="002257B7">
        <w:rPr>
          <w:color w:val="000000" w:themeColor="text1"/>
          <w:lang w:val="en-US"/>
        </w:rPr>
        <w:br w:type="page"/>
      </w:r>
    </w:p>
    <w:p w:rsidR="00B35E27" w:rsidRPr="00745EE8" w:rsidRDefault="006A4AE8" w:rsidP="003E26A7">
      <w:pPr>
        <w:jc w:val="center"/>
        <w:rPr>
          <w:b/>
          <w:caps/>
          <w:color w:val="000000" w:themeColor="text1"/>
          <w:lang w:val="en-US"/>
        </w:rPr>
      </w:pPr>
      <w:r w:rsidRPr="00745EE8">
        <w:rPr>
          <w:b/>
          <w:caps/>
          <w:color w:val="000000" w:themeColor="text1"/>
          <w:sz w:val="28"/>
          <w:szCs w:val="28"/>
          <w:lang w:val="en-US"/>
        </w:rPr>
        <w:lastRenderedPageBreak/>
        <w:t>REFERENCES</w:t>
      </w:r>
    </w:p>
    <w:p w:rsidR="00B35E27" w:rsidRDefault="00B35E27" w:rsidP="00717802">
      <w:pPr>
        <w:ind w:firstLine="567"/>
        <w:jc w:val="both"/>
        <w:rPr>
          <w:color w:val="000000" w:themeColor="text1"/>
          <w:lang w:val="en-US"/>
        </w:rPr>
      </w:pPr>
    </w:p>
    <w:p w:rsidR="00937991" w:rsidRPr="001339A9" w:rsidRDefault="00937991" w:rsidP="00717802">
      <w:pPr>
        <w:ind w:firstLine="567"/>
        <w:jc w:val="both"/>
        <w:rPr>
          <w:color w:val="000000" w:themeColor="text1"/>
          <w:lang w:val="en-US"/>
        </w:rPr>
      </w:pPr>
    </w:p>
    <w:p w:rsidR="006A4AE8" w:rsidRPr="003E241E" w:rsidRDefault="006A4AE8" w:rsidP="006A4AE8">
      <w:pPr>
        <w:ind w:firstLine="709"/>
        <w:jc w:val="both"/>
        <w:rPr>
          <w:sz w:val="28"/>
          <w:szCs w:val="28"/>
        </w:rPr>
      </w:pPr>
      <w:r w:rsidRPr="003E241E">
        <w:rPr>
          <w:sz w:val="28"/>
          <w:szCs w:val="28"/>
          <w:lang w:val="en-US"/>
        </w:rPr>
        <w:t xml:space="preserve">1 </w:t>
      </w:r>
      <w:r w:rsidRPr="003E241E">
        <w:rPr>
          <w:sz w:val="28"/>
          <w:szCs w:val="28"/>
        </w:rPr>
        <w:t>Martynenko I. V., Litvin A. P., Purcell-Milton F., Baranov A. V., Fedorov</w:t>
      </w:r>
      <w:r>
        <w:rPr>
          <w:sz w:val="28"/>
          <w:szCs w:val="28"/>
          <w:lang w:val="en-US"/>
        </w:rPr>
        <w:t xml:space="preserve"> </w:t>
      </w:r>
      <w:r w:rsidRPr="003E241E">
        <w:rPr>
          <w:sz w:val="28"/>
          <w:szCs w:val="28"/>
        </w:rPr>
        <w:t>A.</w:t>
      </w:r>
      <w:r>
        <w:rPr>
          <w:sz w:val="28"/>
          <w:szCs w:val="28"/>
          <w:lang w:val="en-US"/>
        </w:rPr>
        <w:t xml:space="preserve"> </w:t>
      </w:r>
      <w:r w:rsidRPr="003E241E">
        <w:rPr>
          <w:sz w:val="28"/>
          <w:szCs w:val="28"/>
        </w:rPr>
        <w:t>V., Gun’ko Y. K. Application of semiconductor quantum dots in bioimaging and biosensing//Journal of Materials Chemistry B. – 2017. – Vol. 5</w:t>
      </w:r>
      <w:r w:rsidRPr="003E241E">
        <w:rPr>
          <w:sz w:val="28"/>
          <w:szCs w:val="28"/>
          <w:lang w:val="en-US"/>
        </w:rPr>
        <w:t>,</w:t>
      </w:r>
      <w:r w:rsidRPr="003E241E">
        <w:rPr>
          <w:rStyle w:val="a6"/>
          <w:sz w:val="28"/>
          <w:szCs w:val="28"/>
          <w:lang w:val="en-US"/>
        </w:rPr>
        <w:t xml:space="preserve"> </w:t>
      </w:r>
      <w:r w:rsidRPr="003E241E">
        <w:rPr>
          <w:rStyle w:val="s0"/>
          <w:sz w:val="28"/>
          <w:szCs w:val="28"/>
          <w:lang w:val="en-US"/>
        </w:rPr>
        <w:t>No. </w:t>
      </w:r>
      <w:r w:rsidRPr="003E241E">
        <w:rPr>
          <w:sz w:val="28"/>
          <w:szCs w:val="28"/>
        </w:rPr>
        <w:t>33. – P. 6701–6727.</w:t>
      </w:r>
    </w:p>
    <w:p w:rsidR="006A4AE8" w:rsidRPr="003E241E" w:rsidRDefault="006A4AE8" w:rsidP="006A4AE8">
      <w:pPr>
        <w:ind w:firstLine="709"/>
        <w:jc w:val="both"/>
        <w:rPr>
          <w:sz w:val="28"/>
          <w:szCs w:val="28"/>
        </w:rPr>
      </w:pPr>
      <w:r w:rsidRPr="003E241E">
        <w:rPr>
          <w:sz w:val="28"/>
          <w:szCs w:val="28"/>
          <w:lang w:val="en-US"/>
        </w:rPr>
        <w:t xml:space="preserve">2 </w:t>
      </w:r>
      <w:r w:rsidRPr="003E241E">
        <w:rPr>
          <w:sz w:val="28"/>
          <w:szCs w:val="28"/>
        </w:rPr>
        <w:t>Rodrigues M., Richards N., Ning B., Lyon C. J., Hu T. Y. Rapid lipid-based approach for normalization of quantum dot-detected biomarker expression on extracellular vesicles in complex biological samples//Nano Letters. – 2019. – Vol. 19</w:t>
      </w:r>
      <w:r w:rsidRPr="003E241E">
        <w:rPr>
          <w:sz w:val="28"/>
          <w:szCs w:val="28"/>
          <w:lang w:val="en-US"/>
        </w:rPr>
        <w:t xml:space="preserve">, </w:t>
      </w:r>
      <w:r w:rsidRPr="003E241E">
        <w:rPr>
          <w:rStyle w:val="s0"/>
          <w:sz w:val="28"/>
          <w:szCs w:val="28"/>
          <w:lang w:val="en-US"/>
        </w:rPr>
        <w:t>No.</w:t>
      </w:r>
      <w:r w:rsidRPr="003E241E">
        <w:rPr>
          <w:sz w:val="28"/>
          <w:szCs w:val="28"/>
        </w:rPr>
        <w:t xml:space="preserve"> 11. – P. 7623–7631.</w:t>
      </w:r>
    </w:p>
    <w:p w:rsidR="006A4AE8" w:rsidRPr="003E241E" w:rsidRDefault="006A4AE8" w:rsidP="006A4AE8">
      <w:pPr>
        <w:ind w:firstLine="709"/>
        <w:jc w:val="both"/>
        <w:rPr>
          <w:sz w:val="28"/>
          <w:szCs w:val="28"/>
        </w:rPr>
      </w:pPr>
      <w:r w:rsidRPr="003E241E">
        <w:rPr>
          <w:sz w:val="28"/>
          <w:szCs w:val="28"/>
          <w:lang w:val="en-US"/>
        </w:rPr>
        <w:t xml:space="preserve">3 </w:t>
      </w:r>
      <w:r w:rsidRPr="003E241E">
        <w:rPr>
          <w:sz w:val="28"/>
          <w:szCs w:val="28"/>
        </w:rPr>
        <w:t>Zhang L.-J., Xia L., Xie H., Zhang Z.-L., Pang D.-W. Quantum dot-based biotracking and biodetection//Analytical Chemistry. – 2018. – Vol. 91</w:t>
      </w:r>
      <w:r w:rsidRPr="003E241E">
        <w:rPr>
          <w:sz w:val="28"/>
          <w:szCs w:val="28"/>
          <w:lang w:val="en-US"/>
        </w:rPr>
        <w:t xml:space="preserve">, </w:t>
      </w:r>
      <w:r w:rsidRPr="003E241E">
        <w:rPr>
          <w:rStyle w:val="s0"/>
          <w:sz w:val="28"/>
          <w:szCs w:val="28"/>
          <w:lang w:val="en-US"/>
        </w:rPr>
        <w:t>No.</w:t>
      </w:r>
      <w:r w:rsidRPr="003E241E">
        <w:rPr>
          <w:sz w:val="28"/>
          <w:szCs w:val="28"/>
        </w:rPr>
        <w:t xml:space="preserve"> 1. – P. 532–547.</w:t>
      </w:r>
    </w:p>
    <w:p w:rsidR="006A4AE8" w:rsidRPr="003E241E" w:rsidRDefault="006A4AE8" w:rsidP="006A4AE8">
      <w:pPr>
        <w:ind w:firstLine="709"/>
        <w:jc w:val="both"/>
        <w:rPr>
          <w:sz w:val="28"/>
          <w:szCs w:val="28"/>
        </w:rPr>
      </w:pPr>
      <w:r w:rsidRPr="003E241E">
        <w:rPr>
          <w:sz w:val="28"/>
          <w:szCs w:val="28"/>
          <w:lang w:val="en-US"/>
        </w:rPr>
        <w:t xml:space="preserve">4 </w:t>
      </w:r>
      <w:r w:rsidRPr="003E241E">
        <w:rPr>
          <w:sz w:val="28"/>
          <w:szCs w:val="28"/>
        </w:rPr>
        <w:t>Pacheco-Linan P. J., Bravo I., Nueda M. L., Albaladejo J., Garzon-Ruiz A. Functionalized CdSe/ZnS Quantum Dots for Intracellular pH Measurements by Fluorescence Lifetime Imaging Microscopy//ACS Sensors. – 2020. – Vol. 5</w:t>
      </w:r>
      <w:r w:rsidRPr="003E241E">
        <w:rPr>
          <w:sz w:val="28"/>
          <w:szCs w:val="28"/>
          <w:lang w:val="en-US"/>
        </w:rPr>
        <w:t xml:space="preserve">, </w:t>
      </w:r>
      <w:r w:rsidRPr="003E241E">
        <w:rPr>
          <w:rStyle w:val="s0"/>
          <w:sz w:val="28"/>
          <w:szCs w:val="28"/>
          <w:lang w:val="en-US"/>
        </w:rPr>
        <w:t>No.</w:t>
      </w:r>
      <w:r w:rsidRPr="003E241E">
        <w:rPr>
          <w:sz w:val="28"/>
          <w:szCs w:val="28"/>
        </w:rPr>
        <w:t xml:space="preserve"> 7. – P. 2106–2117.</w:t>
      </w:r>
    </w:p>
    <w:p w:rsidR="006A4AE8" w:rsidRPr="003E241E" w:rsidRDefault="006A4AE8" w:rsidP="006A4AE8">
      <w:pPr>
        <w:ind w:firstLine="709"/>
        <w:jc w:val="both"/>
        <w:rPr>
          <w:sz w:val="28"/>
          <w:szCs w:val="28"/>
        </w:rPr>
      </w:pPr>
      <w:r w:rsidRPr="003E241E">
        <w:rPr>
          <w:sz w:val="28"/>
          <w:szCs w:val="28"/>
          <w:lang w:val="en-US"/>
        </w:rPr>
        <w:t xml:space="preserve">5 </w:t>
      </w:r>
      <w:r w:rsidRPr="003E241E">
        <w:rPr>
          <w:sz w:val="28"/>
          <w:szCs w:val="28"/>
        </w:rPr>
        <w:t>Mansur A. A. P., Mansur H. S., Carvalho S. M., Lobato Z. I. P., Leite M. de F., Mansur L. L. Fluorescent ZnS Quantum Dots–Phosphoethanolamine Nanoconjugates for Bioimaging Live Cells in Cancer Research//ACS Omega. – 2018. – Vol. 3</w:t>
      </w:r>
      <w:r w:rsidRPr="003E241E">
        <w:rPr>
          <w:sz w:val="28"/>
          <w:szCs w:val="28"/>
          <w:lang w:val="en-US"/>
        </w:rPr>
        <w:t xml:space="preserve">, </w:t>
      </w:r>
      <w:r w:rsidRPr="003E241E">
        <w:rPr>
          <w:rStyle w:val="s0"/>
          <w:sz w:val="28"/>
          <w:szCs w:val="28"/>
          <w:lang w:val="en-US"/>
        </w:rPr>
        <w:t>No.</w:t>
      </w:r>
      <w:r w:rsidRPr="003E241E">
        <w:rPr>
          <w:sz w:val="28"/>
          <w:szCs w:val="28"/>
        </w:rPr>
        <w:t xml:space="preserve"> 11. – P. 15679–15691.</w:t>
      </w:r>
    </w:p>
    <w:p w:rsidR="006A4AE8" w:rsidRPr="003E241E" w:rsidRDefault="006A4AE8" w:rsidP="006A4AE8">
      <w:pPr>
        <w:ind w:firstLine="709"/>
        <w:jc w:val="both"/>
        <w:rPr>
          <w:sz w:val="28"/>
          <w:szCs w:val="28"/>
        </w:rPr>
      </w:pPr>
      <w:r w:rsidRPr="003E241E">
        <w:rPr>
          <w:sz w:val="28"/>
          <w:szCs w:val="28"/>
          <w:lang w:val="en-US"/>
        </w:rPr>
        <w:t xml:space="preserve">6 </w:t>
      </w:r>
      <w:r w:rsidRPr="003E241E">
        <w:rPr>
          <w:sz w:val="28"/>
          <w:szCs w:val="28"/>
        </w:rPr>
        <w:t>Zhang S., Zheng H., Chen Y., Yi H., Dai H., Hong Z., Lin Y. Electrochemiluminescence Resonance Energy Transfer between Ru(bpy)32+ and CdZnSe@ZnSe Quantum Dots for Ovarian Cancer Biomarker Detection//ACS Applied Nano Materials. – 2019. – Vol. 2</w:t>
      </w:r>
      <w:r w:rsidRPr="003E241E">
        <w:rPr>
          <w:sz w:val="28"/>
          <w:szCs w:val="28"/>
          <w:lang w:val="en-US"/>
        </w:rPr>
        <w:t xml:space="preserve">, </w:t>
      </w:r>
      <w:r w:rsidRPr="003E241E">
        <w:rPr>
          <w:rStyle w:val="s0"/>
          <w:sz w:val="28"/>
          <w:szCs w:val="28"/>
          <w:lang w:val="en-US"/>
        </w:rPr>
        <w:t>No.</w:t>
      </w:r>
      <w:r w:rsidRPr="003E241E">
        <w:rPr>
          <w:sz w:val="28"/>
          <w:szCs w:val="28"/>
        </w:rPr>
        <w:t xml:space="preserve"> 11. – P.7061–7066.</w:t>
      </w:r>
    </w:p>
    <w:p w:rsidR="006A4AE8" w:rsidRPr="003E241E" w:rsidRDefault="006A4AE8" w:rsidP="006A4AE8">
      <w:pPr>
        <w:ind w:firstLine="709"/>
        <w:jc w:val="both"/>
        <w:rPr>
          <w:sz w:val="28"/>
          <w:szCs w:val="28"/>
        </w:rPr>
      </w:pPr>
      <w:r w:rsidRPr="003E241E">
        <w:rPr>
          <w:sz w:val="28"/>
          <w:szCs w:val="28"/>
          <w:lang w:val="en-US"/>
        </w:rPr>
        <w:t xml:space="preserve">7 </w:t>
      </w:r>
      <w:r w:rsidRPr="003E241E">
        <w:rPr>
          <w:sz w:val="28"/>
          <w:szCs w:val="28"/>
        </w:rPr>
        <w:t>Wu H., Li X., Tung C., Wu L. Semiconductor Quantum Dots: An Emerging Candidate for CO</w:t>
      </w:r>
      <w:r w:rsidRPr="003E241E">
        <w:rPr>
          <w:sz w:val="28"/>
          <w:szCs w:val="28"/>
          <w:vertAlign w:val="subscript"/>
        </w:rPr>
        <w:t>2</w:t>
      </w:r>
      <w:r w:rsidRPr="003E241E">
        <w:rPr>
          <w:sz w:val="28"/>
          <w:szCs w:val="28"/>
        </w:rPr>
        <w:t xml:space="preserve"> Photoreduction//Adv. Mater. – 2019. – Vol. 31</w:t>
      </w:r>
      <w:r w:rsidRPr="003E241E">
        <w:rPr>
          <w:sz w:val="28"/>
          <w:szCs w:val="28"/>
          <w:lang w:val="en-US"/>
        </w:rPr>
        <w:t xml:space="preserve">, </w:t>
      </w:r>
      <w:r w:rsidRPr="003E241E">
        <w:rPr>
          <w:rStyle w:val="s0"/>
          <w:sz w:val="28"/>
          <w:szCs w:val="28"/>
          <w:lang w:val="en-US"/>
        </w:rPr>
        <w:t>No.</w:t>
      </w:r>
      <w:r w:rsidRPr="003E241E">
        <w:rPr>
          <w:sz w:val="28"/>
          <w:szCs w:val="28"/>
        </w:rPr>
        <w:t xml:space="preserve"> 36. – P. 1900709.</w:t>
      </w:r>
    </w:p>
    <w:p w:rsidR="006A4AE8" w:rsidRPr="003E241E" w:rsidRDefault="006A4AE8" w:rsidP="006A4AE8">
      <w:pPr>
        <w:ind w:firstLine="709"/>
        <w:jc w:val="both"/>
        <w:rPr>
          <w:sz w:val="28"/>
          <w:szCs w:val="28"/>
        </w:rPr>
      </w:pPr>
      <w:r w:rsidRPr="003E241E">
        <w:rPr>
          <w:sz w:val="28"/>
          <w:szCs w:val="28"/>
          <w:lang w:val="en-US"/>
        </w:rPr>
        <w:t xml:space="preserve">8 </w:t>
      </w:r>
      <w:r w:rsidRPr="003E241E">
        <w:rPr>
          <w:sz w:val="28"/>
          <w:szCs w:val="28"/>
        </w:rPr>
        <w:t>Jiang Y., Weiss E. Colloidal Quantum Dots as Photocatalysts for Triplet Excited State Reactions of Organic Molecules//J. Am. Chem. Soc. – 2020. – Vol.</w:t>
      </w:r>
      <w:r w:rsidRPr="003E241E">
        <w:rPr>
          <w:sz w:val="28"/>
          <w:szCs w:val="28"/>
          <w:lang w:val="en-US"/>
        </w:rPr>
        <w:t> </w:t>
      </w:r>
      <w:r w:rsidRPr="003E241E">
        <w:rPr>
          <w:sz w:val="28"/>
          <w:szCs w:val="28"/>
        </w:rPr>
        <w:t>142</w:t>
      </w:r>
      <w:r w:rsidRPr="003E241E">
        <w:rPr>
          <w:sz w:val="28"/>
          <w:szCs w:val="28"/>
          <w:lang w:val="en-US"/>
        </w:rPr>
        <w:t xml:space="preserve">, </w:t>
      </w:r>
      <w:r w:rsidRPr="003E241E">
        <w:rPr>
          <w:rStyle w:val="s0"/>
          <w:sz w:val="28"/>
          <w:szCs w:val="28"/>
          <w:lang w:val="en-US"/>
        </w:rPr>
        <w:t>No.</w:t>
      </w:r>
      <w:r w:rsidRPr="003E241E">
        <w:rPr>
          <w:sz w:val="28"/>
          <w:szCs w:val="28"/>
        </w:rPr>
        <w:t xml:space="preserve"> 36. – P. 15219–15229.</w:t>
      </w:r>
    </w:p>
    <w:p w:rsidR="006A4AE8" w:rsidRPr="003E241E" w:rsidRDefault="006A4AE8" w:rsidP="006A4AE8">
      <w:pPr>
        <w:ind w:firstLine="709"/>
        <w:jc w:val="both"/>
        <w:rPr>
          <w:sz w:val="28"/>
          <w:szCs w:val="28"/>
        </w:rPr>
      </w:pPr>
      <w:r w:rsidRPr="003E241E">
        <w:rPr>
          <w:sz w:val="28"/>
          <w:szCs w:val="28"/>
          <w:lang w:val="en-US"/>
        </w:rPr>
        <w:t xml:space="preserve">9 </w:t>
      </w:r>
      <w:r w:rsidRPr="003E241E">
        <w:rPr>
          <w:sz w:val="28"/>
          <w:szCs w:val="28"/>
        </w:rPr>
        <w:t>Kirmani A. R., Luther J. M., Abolhasani M., Amassian A. Colloidal Quantum Dot Photovoltaics: Current Progress and Path to GW-Scale Enabled by Smart Manufacturing//ACS Energy Lett. – 2020. – Vol. 5</w:t>
      </w:r>
      <w:r w:rsidRPr="003E241E">
        <w:rPr>
          <w:sz w:val="28"/>
          <w:szCs w:val="28"/>
          <w:lang w:val="en-US"/>
        </w:rPr>
        <w:t xml:space="preserve">, </w:t>
      </w:r>
      <w:r w:rsidRPr="003E241E">
        <w:rPr>
          <w:rStyle w:val="s0"/>
          <w:sz w:val="28"/>
          <w:szCs w:val="28"/>
          <w:lang w:val="en-US"/>
        </w:rPr>
        <w:t>No.</w:t>
      </w:r>
      <w:r w:rsidRPr="003E241E">
        <w:rPr>
          <w:sz w:val="28"/>
          <w:szCs w:val="28"/>
        </w:rPr>
        <w:t xml:space="preserve"> 9. – P. 3069–3100.</w:t>
      </w:r>
    </w:p>
    <w:p w:rsidR="006A4AE8" w:rsidRPr="003E241E" w:rsidRDefault="006A4AE8" w:rsidP="006A4AE8">
      <w:pPr>
        <w:ind w:firstLine="709"/>
        <w:jc w:val="both"/>
        <w:rPr>
          <w:sz w:val="28"/>
          <w:szCs w:val="28"/>
        </w:rPr>
      </w:pPr>
      <w:r w:rsidRPr="003E241E">
        <w:rPr>
          <w:sz w:val="28"/>
          <w:szCs w:val="28"/>
          <w:lang w:val="en-US"/>
        </w:rPr>
        <w:t xml:space="preserve">10 </w:t>
      </w:r>
      <w:r w:rsidRPr="003E241E">
        <w:rPr>
          <w:sz w:val="28"/>
          <w:szCs w:val="28"/>
        </w:rPr>
        <w:t>Zou H., Liu M., Zhou D., Zhang X., Liu Y., Yang B., Zhang H. Employing CdSexTe1-x Alloyed Quantum Dots to Avoid the Temperature-Dependent Emission Shift of Light-Emitting Diodes//J. Phys. Chem. C – 2017. – Vol. 121</w:t>
      </w:r>
      <w:r w:rsidRPr="003E241E">
        <w:rPr>
          <w:sz w:val="28"/>
          <w:szCs w:val="28"/>
          <w:lang w:val="en-US"/>
        </w:rPr>
        <w:t xml:space="preserve">, </w:t>
      </w:r>
      <w:r w:rsidRPr="003E241E">
        <w:rPr>
          <w:rStyle w:val="s0"/>
          <w:sz w:val="28"/>
          <w:szCs w:val="28"/>
          <w:lang w:val="en-US"/>
        </w:rPr>
        <w:t>No.</w:t>
      </w:r>
      <w:r w:rsidRPr="003E241E">
        <w:rPr>
          <w:sz w:val="28"/>
          <w:szCs w:val="28"/>
        </w:rPr>
        <w:t xml:space="preserve"> 9. – P. 5313-5323.</w:t>
      </w:r>
    </w:p>
    <w:p w:rsidR="006A4AE8" w:rsidRPr="003E241E" w:rsidRDefault="006A4AE8" w:rsidP="006A4AE8">
      <w:pPr>
        <w:ind w:firstLine="709"/>
        <w:jc w:val="both"/>
        <w:rPr>
          <w:sz w:val="28"/>
          <w:szCs w:val="28"/>
        </w:rPr>
      </w:pPr>
      <w:r w:rsidRPr="003E241E">
        <w:rPr>
          <w:sz w:val="28"/>
          <w:szCs w:val="28"/>
          <w:lang w:val="en-US"/>
        </w:rPr>
        <w:t xml:space="preserve">11 </w:t>
      </w:r>
      <w:r w:rsidRPr="003E241E">
        <w:rPr>
          <w:sz w:val="28"/>
          <w:szCs w:val="28"/>
        </w:rPr>
        <w:t>Lai C.-F., Tien Y.-C., Tong H.-C., Zhong C.-Z., Lee Y.-C. High-performance quantum dot light-emitting diodes using chip-scale package structures with high reliability and wide color gamut for backlight displays//RSC Adv. – 2018. – 8</w:t>
      </w:r>
      <w:r w:rsidRPr="003E241E">
        <w:rPr>
          <w:sz w:val="28"/>
          <w:szCs w:val="28"/>
          <w:lang w:val="en-US"/>
        </w:rPr>
        <w:t xml:space="preserve">, </w:t>
      </w:r>
      <w:r w:rsidRPr="003E241E">
        <w:rPr>
          <w:rStyle w:val="s0"/>
          <w:sz w:val="28"/>
          <w:szCs w:val="28"/>
          <w:lang w:val="en-US"/>
        </w:rPr>
        <w:t>No.</w:t>
      </w:r>
      <w:r w:rsidRPr="003E241E">
        <w:rPr>
          <w:sz w:val="28"/>
          <w:szCs w:val="28"/>
        </w:rPr>
        <w:t xml:space="preserve"> 63. – P. 35966–35972.</w:t>
      </w:r>
    </w:p>
    <w:p w:rsidR="006A4AE8" w:rsidRPr="003E241E" w:rsidRDefault="006A4AE8" w:rsidP="006A4AE8">
      <w:pPr>
        <w:ind w:firstLine="709"/>
        <w:jc w:val="both"/>
        <w:rPr>
          <w:sz w:val="28"/>
          <w:szCs w:val="28"/>
        </w:rPr>
      </w:pPr>
      <w:r w:rsidRPr="003E241E">
        <w:rPr>
          <w:sz w:val="28"/>
          <w:szCs w:val="28"/>
          <w:lang w:val="en-US"/>
        </w:rPr>
        <w:lastRenderedPageBreak/>
        <w:t xml:space="preserve">12 </w:t>
      </w:r>
      <w:r w:rsidRPr="003E241E">
        <w:rPr>
          <w:sz w:val="28"/>
          <w:szCs w:val="28"/>
        </w:rPr>
        <w:t>Kershaw S. V., Jing L., Huang X., Gao M., Rogach A. L. Materials aspects of semiconductor nanocrystals for optoelectronic applications//Mater. Horiz. – 2017. – Vol. 4</w:t>
      </w:r>
      <w:r w:rsidRPr="003E241E">
        <w:rPr>
          <w:sz w:val="28"/>
          <w:szCs w:val="28"/>
          <w:lang w:val="en-US"/>
        </w:rPr>
        <w:t xml:space="preserve">, </w:t>
      </w:r>
      <w:r w:rsidRPr="003E241E">
        <w:rPr>
          <w:rStyle w:val="s0"/>
          <w:sz w:val="28"/>
          <w:szCs w:val="28"/>
          <w:lang w:val="en-US"/>
        </w:rPr>
        <w:t>No.</w:t>
      </w:r>
      <w:r w:rsidRPr="003E241E">
        <w:rPr>
          <w:sz w:val="28"/>
          <w:szCs w:val="28"/>
        </w:rPr>
        <w:t xml:space="preserve"> 2. – P. 155–205.</w:t>
      </w:r>
    </w:p>
    <w:p w:rsidR="006A4AE8" w:rsidRPr="003E241E" w:rsidRDefault="006A4AE8" w:rsidP="006A4AE8">
      <w:pPr>
        <w:ind w:firstLine="709"/>
        <w:jc w:val="both"/>
        <w:rPr>
          <w:sz w:val="28"/>
          <w:szCs w:val="28"/>
        </w:rPr>
      </w:pPr>
      <w:r w:rsidRPr="003E241E">
        <w:rPr>
          <w:sz w:val="28"/>
          <w:szCs w:val="28"/>
          <w:lang w:val="en-US"/>
        </w:rPr>
        <w:t xml:space="preserve">13 </w:t>
      </w:r>
      <w:r w:rsidRPr="003E241E">
        <w:rPr>
          <w:sz w:val="28"/>
          <w:szCs w:val="28"/>
        </w:rPr>
        <w:t>Beery D., Wheeler J. P., Arcidiacono A., Hanson K. CdSe Quantum Dot Sensitized Molecular Photon Upconversion Solar Cells//ACS Appl. Energy Mater. – 2020. – Vol. 3</w:t>
      </w:r>
      <w:r w:rsidRPr="003E241E">
        <w:rPr>
          <w:sz w:val="28"/>
          <w:szCs w:val="28"/>
          <w:lang w:val="en-US"/>
        </w:rPr>
        <w:t xml:space="preserve">, </w:t>
      </w:r>
      <w:r w:rsidRPr="003E241E">
        <w:rPr>
          <w:rStyle w:val="s0"/>
          <w:sz w:val="28"/>
          <w:szCs w:val="28"/>
          <w:lang w:val="en-US"/>
        </w:rPr>
        <w:t>No.</w:t>
      </w:r>
      <w:r w:rsidRPr="003E241E">
        <w:rPr>
          <w:sz w:val="28"/>
          <w:szCs w:val="28"/>
        </w:rPr>
        <w:t xml:space="preserve"> 1. – P. 29–37.</w:t>
      </w:r>
    </w:p>
    <w:p w:rsidR="006A4AE8" w:rsidRPr="003E241E" w:rsidRDefault="006A4AE8" w:rsidP="006A4AE8">
      <w:pPr>
        <w:ind w:firstLine="709"/>
        <w:jc w:val="both"/>
        <w:rPr>
          <w:sz w:val="28"/>
          <w:szCs w:val="28"/>
        </w:rPr>
      </w:pPr>
      <w:r w:rsidRPr="003E241E">
        <w:rPr>
          <w:sz w:val="28"/>
          <w:szCs w:val="28"/>
          <w:lang w:val="en-US"/>
        </w:rPr>
        <w:t xml:space="preserve">14 </w:t>
      </w:r>
      <w:r w:rsidRPr="003E241E">
        <w:rPr>
          <w:sz w:val="28"/>
          <w:szCs w:val="28"/>
        </w:rPr>
        <w:t>Le Feber B., Prins F., De Leo E., Rabouw F. T., Norris D. J. Colloidal-Quantum-Dot Ring Lasers with Active Color Control//Nano Lett. – 2018. – Vol. 18</w:t>
      </w:r>
      <w:r w:rsidRPr="003E241E">
        <w:rPr>
          <w:sz w:val="28"/>
          <w:szCs w:val="28"/>
          <w:lang w:val="en-US"/>
        </w:rPr>
        <w:t xml:space="preserve">, </w:t>
      </w:r>
      <w:r w:rsidRPr="003E241E">
        <w:rPr>
          <w:rStyle w:val="s0"/>
          <w:sz w:val="28"/>
          <w:szCs w:val="28"/>
          <w:lang w:val="en-US"/>
        </w:rPr>
        <w:t>No.</w:t>
      </w:r>
      <w:r w:rsidRPr="003E241E">
        <w:rPr>
          <w:sz w:val="28"/>
          <w:szCs w:val="28"/>
        </w:rPr>
        <w:t xml:space="preserve"> 2. – P. 1028–1034.</w:t>
      </w:r>
    </w:p>
    <w:p w:rsidR="006A4AE8" w:rsidRPr="003E241E" w:rsidRDefault="006A4AE8" w:rsidP="006A4AE8">
      <w:pPr>
        <w:ind w:firstLine="709"/>
        <w:jc w:val="both"/>
        <w:rPr>
          <w:sz w:val="28"/>
          <w:szCs w:val="28"/>
        </w:rPr>
      </w:pPr>
      <w:r w:rsidRPr="003E241E">
        <w:rPr>
          <w:sz w:val="28"/>
          <w:szCs w:val="28"/>
          <w:lang w:val="en-US"/>
        </w:rPr>
        <w:t xml:space="preserve">15 </w:t>
      </w:r>
      <w:r w:rsidRPr="003E241E">
        <w:rPr>
          <w:sz w:val="28"/>
          <w:szCs w:val="28"/>
        </w:rPr>
        <w:t>Rong K., Sun C., Shi K., Gong Q., Chen J. Room-Temperature Planar Lasers Based on Water-Dripping Microplates of Colloidal Quantum Dots//ACS Photonics. –</w:t>
      </w:r>
      <w:r w:rsidRPr="003E241E">
        <w:rPr>
          <w:sz w:val="28"/>
          <w:szCs w:val="28"/>
          <w:lang w:val="en-US"/>
        </w:rPr>
        <w:t xml:space="preserve"> </w:t>
      </w:r>
      <w:r w:rsidRPr="003E241E">
        <w:rPr>
          <w:sz w:val="28"/>
          <w:szCs w:val="28"/>
        </w:rPr>
        <w:t>2017. – Vol. 4</w:t>
      </w:r>
      <w:r w:rsidRPr="003E241E">
        <w:rPr>
          <w:sz w:val="28"/>
          <w:szCs w:val="28"/>
          <w:lang w:val="en-US"/>
        </w:rPr>
        <w:t xml:space="preserve">, </w:t>
      </w:r>
      <w:r w:rsidRPr="003E241E">
        <w:rPr>
          <w:rStyle w:val="s0"/>
          <w:sz w:val="28"/>
          <w:szCs w:val="28"/>
          <w:lang w:val="en-US"/>
        </w:rPr>
        <w:t>No.</w:t>
      </w:r>
      <w:r w:rsidRPr="003E241E">
        <w:rPr>
          <w:sz w:val="28"/>
          <w:szCs w:val="28"/>
        </w:rPr>
        <w:t xml:space="preserve"> 7. – P. 1776–1784.</w:t>
      </w:r>
    </w:p>
    <w:p w:rsidR="006A4AE8" w:rsidRPr="003E241E" w:rsidRDefault="006A4AE8" w:rsidP="006A4AE8">
      <w:pPr>
        <w:ind w:firstLine="709"/>
        <w:jc w:val="both"/>
        <w:rPr>
          <w:sz w:val="28"/>
          <w:szCs w:val="28"/>
        </w:rPr>
      </w:pPr>
      <w:r w:rsidRPr="003E241E">
        <w:rPr>
          <w:sz w:val="28"/>
          <w:szCs w:val="28"/>
        </w:rPr>
        <w:t>1</w:t>
      </w:r>
      <w:r w:rsidRPr="003E241E">
        <w:rPr>
          <w:sz w:val="28"/>
          <w:szCs w:val="28"/>
          <w:lang w:val="en-US"/>
        </w:rPr>
        <w:t>6</w:t>
      </w:r>
      <w:r w:rsidRPr="003E241E">
        <w:rPr>
          <w:sz w:val="28"/>
          <w:szCs w:val="28"/>
        </w:rPr>
        <w:t xml:space="preserve"> Giansante C., Infante I. Surface Traps in Colloidal Quantum Dots: A Combined Experimental and Theoretical Perspective</w:t>
      </w:r>
      <w:r w:rsidRPr="003E241E">
        <w:rPr>
          <w:sz w:val="28"/>
          <w:szCs w:val="28"/>
          <w:lang w:val="en-US"/>
        </w:rPr>
        <w:t>//</w:t>
      </w:r>
      <w:r w:rsidRPr="003E241E">
        <w:rPr>
          <w:sz w:val="28"/>
          <w:szCs w:val="28"/>
        </w:rPr>
        <w:t>J. Phys. Chem. Lett.</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2017</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8</w:t>
      </w:r>
      <w:r w:rsidRPr="003E241E">
        <w:rPr>
          <w:sz w:val="28"/>
          <w:szCs w:val="28"/>
          <w:lang w:val="en-US"/>
        </w:rPr>
        <w:t xml:space="preserve">, </w:t>
      </w:r>
      <w:r w:rsidRPr="003E241E">
        <w:rPr>
          <w:rStyle w:val="s0"/>
          <w:sz w:val="28"/>
          <w:szCs w:val="28"/>
          <w:lang w:val="en-US"/>
        </w:rPr>
        <w:t>No.</w:t>
      </w:r>
      <w:r w:rsidRPr="003E241E">
        <w:rPr>
          <w:sz w:val="28"/>
          <w:szCs w:val="28"/>
        </w:rPr>
        <w:t xml:space="preserve"> 20</w:t>
      </w:r>
      <w:r w:rsidRPr="003E241E">
        <w:rPr>
          <w:sz w:val="28"/>
          <w:szCs w:val="28"/>
          <w:lang w:val="en-US"/>
        </w:rPr>
        <w:t xml:space="preserve">. </w:t>
      </w:r>
      <w:r w:rsidRPr="003E241E">
        <w:rPr>
          <w:sz w:val="28"/>
          <w:szCs w:val="28"/>
        </w:rPr>
        <w:t>–</w:t>
      </w:r>
      <w:r w:rsidRPr="003E241E">
        <w:rPr>
          <w:sz w:val="28"/>
          <w:szCs w:val="28"/>
          <w:lang w:val="en-US"/>
        </w:rPr>
        <w:t xml:space="preserve"> P. </w:t>
      </w:r>
      <w:r w:rsidRPr="003E241E">
        <w:rPr>
          <w:sz w:val="28"/>
          <w:szCs w:val="28"/>
        </w:rPr>
        <w:t>5209–</w:t>
      </w:r>
      <w:r w:rsidRPr="003E241E">
        <w:rPr>
          <w:sz w:val="28"/>
          <w:szCs w:val="28"/>
          <w:lang w:val="en-US"/>
        </w:rPr>
        <w:t>5215</w:t>
      </w:r>
      <w:r w:rsidRPr="003E241E">
        <w:rPr>
          <w:sz w:val="28"/>
          <w:szCs w:val="28"/>
        </w:rPr>
        <w:t>.</w:t>
      </w:r>
    </w:p>
    <w:p w:rsidR="006A4AE8" w:rsidRPr="003E241E" w:rsidRDefault="006A4AE8" w:rsidP="006A4AE8">
      <w:pPr>
        <w:ind w:firstLine="709"/>
        <w:rPr>
          <w:sz w:val="28"/>
          <w:szCs w:val="28"/>
        </w:rPr>
      </w:pPr>
      <w:r w:rsidRPr="003E241E">
        <w:rPr>
          <w:sz w:val="28"/>
          <w:szCs w:val="28"/>
          <w:lang w:val="en-US"/>
        </w:rPr>
        <w:t>17</w:t>
      </w:r>
      <w:r w:rsidRPr="003E241E">
        <w:rPr>
          <w:sz w:val="28"/>
          <w:szCs w:val="28"/>
        </w:rPr>
        <w:t xml:space="preserve"> Kilina S., Ivanov S., Tretiak S. Effect of Surface Ligands on Optical and Electronic Spectra of Semiconductor Nanoclusters</w:t>
      </w:r>
      <w:r w:rsidRPr="003E241E">
        <w:rPr>
          <w:sz w:val="28"/>
          <w:szCs w:val="28"/>
          <w:lang w:val="en-US"/>
        </w:rPr>
        <w:t>//</w:t>
      </w:r>
      <w:r w:rsidRPr="003E241E">
        <w:rPr>
          <w:sz w:val="28"/>
          <w:szCs w:val="28"/>
        </w:rPr>
        <w:t>J. Am. Chem. Soc.</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2009</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131</w:t>
      </w:r>
      <w:r w:rsidRPr="003E241E">
        <w:rPr>
          <w:sz w:val="28"/>
          <w:szCs w:val="28"/>
          <w:lang w:val="en-US"/>
        </w:rPr>
        <w:t xml:space="preserve">, </w:t>
      </w:r>
      <w:r w:rsidRPr="003E241E">
        <w:rPr>
          <w:rStyle w:val="s0"/>
          <w:sz w:val="28"/>
          <w:szCs w:val="28"/>
          <w:lang w:val="en-US"/>
        </w:rPr>
        <w:t>No.</w:t>
      </w:r>
      <w:r w:rsidRPr="003E241E">
        <w:rPr>
          <w:sz w:val="28"/>
          <w:szCs w:val="28"/>
        </w:rPr>
        <w:t xml:space="preserve"> 22</w:t>
      </w:r>
      <w:r w:rsidRPr="003E241E">
        <w:rPr>
          <w:sz w:val="28"/>
          <w:szCs w:val="28"/>
          <w:lang w:val="en-US"/>
        </w:rPr>
        <w:t xml:space="preserve">. </w:t>
      </w:r>
      <w:r w:rsidRPr="003E241E">
        <w:rPr>
          <w:sz w:val="28"/>
          <w:szCs w:val="28"/>
        </w:rPr>
        <w:t>–</w:t>
      </w:r>
      <w:r w:rsidRPr="003E241E">
        <w:rPr>
          <w:sz w:val="28"/>
          <w:szCs w:val="28"/>
          <w:lang w:val="en-US"/>
        </w:rPr>
        <w:t xml:space="preserve"> P. </w:t>
      </w:r>
      <w:r w:rsidRPr="003E241E">
        <w:rPr>
          <w:sz w:val="28"/>
          <w:szCs w:val="28"/>
        </w:rPr>
        <w:t>7717–</w:t>
      </w:r>
      <w:r w:rsidRPr="003E241E">
        <w:rPr>
          <w:sz w:val="28"/>
          <w:szCs w:val="28"/>
          <w:lang w:val="en-US"/>
        </w:rPr>
        <w:t>7726</w:t>
      </w:r>
      <w:r w:rsidRPr="003E241E">
        <w:rPr>
          <w:sz w:val="28"/>
          <w:szCs w:val="28"/>
        </w:rPr>
        <w:t>.</w:t>
      </w:r>
    </w:p>
    <w:p w:rsidR="006A4AE8" w:rsidRPr="003E241E" w:rsidRDefault="006A4AE8" w:rsidP="006A4AE8">
      <w:pPr>
        <w:ind w:firstLine="709"/>
        <w:jc w:val="both"/>
        <w:rPr>
          <w:sz w:val="28"/>
          <w:szCs w:val="28"/>
        </w:rPr>
      </w:pPr>
      <w:r w:rsidRPr="003E241E">
        <w:rPr>
          <w:sz w:val="28"/>
          <w:szCs w:val="28"/>
          <w:lang w:val="en-US"/>
        </w:rPr>
        <w:t>18</w:t>
      </w:r>
      <w:r w:rsidRPr="003E241E">
        <w:rPr>
          <w:sz w:val="28"/>
          <w:szCs w:val="28"/>
        </w:rPr>
        <w:t xml:space="preserve"> Kim D., Kim D.-H., Lee J.-H., Grossman J. C. Impact of Stoichiometry on the Electronic Structure of PbS Quantum Dots</w:t>
      </w:r>
      <w:r w:rsidRPr="003E241E">
        <w:rPr>
          <w:sz w:val="28"/>
          <w:szCs w:val="28"/>
          <w:lang w:val="en-US"/>
        </w:rPr>
        <w:t>//</w:t>
      </w:r>
      <w:r w:rsidRPr="003E241E">
        <w:rPr>
          <w:sz w:val="28"/>
          <w:szCs w:val="28"/>
        </w:rPr>
        <w:t>Phys. Rev. Lett.</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2013</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110</w:t>
      </w:r>
      <w:r w:rsidRPr="003E241E">
        <w:rPr>
          <w:sz w:val="28"/>
          <w:szCs w:val="28"/>
          <w:lang w:val="en-US"/>
        </w:rPr>
        <w:t>.</w:t>
      </w:r>
      <w:r w:rsidRPr="003E241E">
        <w:rPr>
          <w:sz w:val="28"/>
          <w:szCs w:val="28"/>
        </w:rPr>
        <w:t xml:space="preserve"> –</w:t>
      </w:r>
      <w:r w:rsidRPr="003E241E">
        <w:rPr>
          <w:sz w:val="28"/>
          <w:szCs w:val="28"/>
          <w:lang w:val="en-US"/>
        </w:rPr>
        <w:t xml:space="preserve"> P. </w:t>
      </w:r>
      <w:r w:rsidRPr="003E241E">
        <w:rPr>
          <w:sz w:val="28"/>
          <w:szCs w:val="28"/>
        </w:rPr>
        <w:t>196802.</w:t>
      </w:r>
    </w:p>
    <w:p w:rsidR="006A4AE8" w:rsidRPr="003E241E" w:rsidRDefault="006A4AE8" w:rsidP="006A4AE8">
      <w:pPr>
        <w:ind w:firstLine="709"/>
        <w:jc w:val="both"/>
        <w:rPr>
          <w:sz w:val="28"/>
          <w:szCs w:val="28"/>
          <w:lang w:val="en-US"/>
        </w:rPr>
      </w:pPr>
      <w:r w:rsidRPr="003E241E">
        <w:rPr>
          <w:sz w:val="28"/>
          <w:szCs w:val="28"/>
        </w:rPr>
        <w:t>1</w:t>
      </w:r>
      <w:r w:rsidRPr="003E241E">
        <w:rPr>
          <w:sz w:val="28"/>
          <w:szCs w:val="28"/>
          <w:lang w:val="en-US"/>
        </w:rPr>
        <w:t>9</w:t>
      </w:r>
      <w:r w:rsidRPr="003E241E">
        <w:rPr>
          <w:sz w:val="28"/>
          <w:szCs w:val="28"/>
        </w:rPr>
        <w:t xml:space="preserve"> </w:t>
      </w:r>
      <w:r w:rsidRPr="003E241E">
        <w:rPr>
          <w:sz w:val="28"/>
          <w:szCs w:val="28"/>
          <w:shd w:val="clear" w:color="auto" w:fill="FFFFFF"/>
        </w:rPr>
        <w:t xml:space="preserve">Liu, F., Zhang, Y., Ding, C., Kobayashi, S., Izuishi, T., </w:t>
      </w:r>
      <w:r w:rsidRPr="003E241E">
        <w:rPr>
          <w:sz w:val="28"/>
          <w:szCs w:val="28"/>
        </w:rPr>
        <w:t>et al</w:t>
      </w:r>
      <w:r w:rsidRPr="003E241E">
        <w:rPr>
          <w:sz w:val="28"/>
          <w:szCs w:val="28"/>
          <w:lang w:val="en-US"/>
        </w:rPr>
        <w:t>.</w:t>
      </w:r>
      <w:r w:rsidRPr="003E241E">
        <w:rPr>
          <w:sz w:val="28"/>
          <w:szCs w:val="28"/>
        </w:rPr>
        <w:t xml:space="preserve"> Highly Luminescent Phase-Stable CsPbI</w:t>
      </w:r>
      <w:r w:rsidRPr="003E241E">
        <w:rPr>
          <w:sz w:val="28"/>
          <w:szCs w:val="28"/>
          <w:vertAlign w:val="subscript"/>
        </w:rPr>
        <w:t>3</w:t>
      </w:r>
      <w:r w:rsidRPr="003E241E">
        <w:rPr>
          <w:sz w:val="28"/>
          <w:szCs w:val="28"/>
        </w:rPr>
        <w:t xml:space="preserve"> Perovskite Quantum Dots Achieving Near 100% Absolute Photoluminescence Quantum Yield//ACS Nano</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2017</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11</w:t>
      </w:r>
      <w:r w:rsidRPr="003E241E">
        <w:rPr>
          <w:sz w:val="28"/>
          <w:szCs w:val="28"/>
          <w:lang w:val="en-US"/>
        </w:rPr>
        <w:t xml:space="preserve">, </w:t>
      </w:r>
      <w:r w:rsidRPr="003E241E">
        <w:rPr>
          <w:rStyle w:val="s0"/>
          <w:sz w:val="28"/>
          <w:szCs w:val="28"/>
          <w:lang w:val="en-US"/>
        </w:rPr>
        <w:t>No.</w:t>
      </w:r>
      <w:r w:rsidRPr="003E241E">
        <w:rPr>
          <w:sz w:val="28"/>
          <w:szCs w:val="28"/>
        </w:rPr>
        <w:t xml:space="preserve"> 10</w:t>
      </w:r>
      <w:r w:rsidRPr="003E241E">
        <w:rPr>
          <w:sz w:val="28"/>
          <w:szCs w:val="28"/>
          <w:lang w:val="en-US"/>
        </w:rPr>
        <w:t xml:space="preserve">. </w:t>
      </w:r>
      <w:r w:rsidRPr="003E241E">
        <w:rPr>
          <w:sz w:val="28"/>
          <w:szCs w:val="28"/>
        </w:rPr>
        <w:t>–</w:t>
      </w:r>
      <w:r w:rsidRPr="003E241E">
        <w:rPr>
          <w:sz w:val="28"/>
          <w:szCs w:val="28"/>
          <w:lang w:val="en-US"/>
        </w:rPr>
        <w:t xml:space="preserve"> P.</w:t>
      </w:r>
      <w:r w:rsidRPr="003E241E">
        <w:rPr>
          <w:sz w:val="28"/>
          <w:szCs w:val="28"/>
        </w:rPr>
        <w:t xml:space="preserve"> 10373–10383</w:t>
      </w:r>
      <w:r w:rsidRPr="003E241E">
        <w:rPr>
          <w:sz w:val="28"/>
          <w:szCs w:val="28"/>
          <w:lang w:val="en-US"/>
        </w:rPr>
        <w:t>.</w:t>
      </w:r>
    </w:p>
    <w:p w:rsidR="006A4AE8" w:rsidRPr="003E241E" w:rsidRDefault="006A4AE8" w:rsidP="006A4AE8">
      <w:pPr>
        <w:ind w:firstLine="709"/>
        <w:jc w:val="both"/>
        <w:rPr>
          <w:sz w:val="28"/>
          <w:szCs w:val="28"/>
          <w:lang w:val="en-US"/>
        </w:rPr>
      </w:pPr>
      <w:r w:rsidRPr="003E241E">
        <w:rPr>
          <w:sz w:val="28"/>
          <w:szCs w:val="28"/>
          <w:lang w:val="en-US"/>
        </w:rPr>
        <w:t>20</w:t>
      </w:r>
      <w:r w:rsidRPr="003E241E">
        <w:rPr>
          <w:sz w:val="28"/>
          <w:szCs w:val="28"/>
        </w:rPr>
        <w:t xml:space="preserve"> Commandeur D., Brown G., Hills E., Spencer J., Chen Q. Defect-Rich ZnO Nanorod Arrays for Efficient Solar Water Splitting//ACS Appl. Nano Mater. –</w:t>
      </w:r>
      <w:r w:rsidRPr="003E241E">
        <w:rPr>
          <w:sz w:val="28"/>
          <w:szCs w:val="28"/>
          <w:lang w:val="en-US"/>
        </w:rPr>
        <w:t xml:space="preserve"> </w:t>
      </w:r>
      <w:r w:rsidRPr="003E241E">
        <w:rPr>
          <w:sz w:val="28"/>
          <w:szCs w:val="28"/>
        </w:rPr>
        <w:t>2019</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2</w:t>
      </w:r>
      <w:r w:rsidRPr="003E241E">
        <w:rPr>
          <w:sz w:val="28"/>
          <w:szCs w:val="28"/>
          <w:lang w:val="en-US"/>
        </w:rPr>
        <w:t xml:space="preserve">(3). </w:t>
      </w:r>
      <w:r w:rsidRPr="003E241E">
        <w:rPr>
          <w:sz w:val="28"/>
          <w:szCs w:val="28"/>
        </w:rPr>
        <w:t>–</w:t>
      </w:r>
      <w:r w:rsidRPr="003E241E">
        <w:rPr>
          <w:sz w:val="28"/>
          <w:szCs w:val="28"/>
          <w:lang w:val="en-US"/>
        </w:rPr>
        <w:t xml:space="preserve"> P.</w:t>
      </w:r>
      <w:r w:rsidRPr="003E241E">
        <w:rPr>
          <w:sz w:val="28"/>
          <w:szCs w:val="28"/>
        </w:rPr>
        <w:t xml:space="preserve"> 1570−1578</w:t>
      </w:r>
      <w:r w:rsidRPr="003E241E">
        <w:rPr>
          <w:sz w:val="28"/>
          <w:szCs w:val="28"/>
          <w:lang w:val="en-US"/>
        </w:rPr>
        <w:t>.</w:t>
      </w:r>
    </w:p>
    <w:p w:rsidR="006A4AE8" w:rsidRPr="003E241E" w:rsidRDefault="006A4AE8" w:rsidP="006A4AE8">
      <w:pPr>
        <w:ind w:firstLine="709"/>
        <w:jc w:val="both"/>
        <w:rPr>
          <w:sz w:val="28"/>
          <w:szCs w:val="28"/>
          <w:lang w:val="en-US"/>
        </w:rPr>
      </w:pPr>
      <w:r w:rsidRPr="003E241E">
        <w:rPr>
          <w:sz w:val="28"/>
          <w:szCs w:val="28"/>
          <w:lang w:val="en-US"/>
        </w:rPr>
        <w:t>21</w:t>
      </w:r>
      <w:r w:rsidRPr="003E241E">
        <w:rPr>
          <w:sz w:val="28"/>
          <w:szCs w:val="28"/>
        </w:rPr>
        <w:t xml:space="preserve"> Xu H.-Q., Yang S., Ma X., Huang J., Jiang H.-L. Unveiling Charge Separation Dynamics in CdS/MOF Composites for Enhanced Photocatalysis//ACS Catal.</w:t>
      </w:r>
      <w:r w:rsidRPr="003E241E">
        <w:rPr>
          <w:sz w:val="28"/>
          <w:szCs w:val="28"/>
          <w:lang w:val="en-US"/>
        </w:rPr>
        <w:t xml:space="preserve"> </w:t>
      </w:r>
      <w:r w:rsidRPr="003E241E">
        <w:rPr>
          <w:sz w:val="28"/>
          <w:szCs w:val="28"/>
        </w:rPr>
        <w:t>–</w:t>
      </w:r>
      <w:r w:rsidRPr="003E241E">
        <w:rPr>
          <w:sz w:val="28"/>
          <w:szCs w:val="28"/>
          <w:lang w:val="en-US"/>
        </w:rPr>
        <w:t xml:space="preserve"> </w:t>
      </w:r>
      <w:r w:rsidRPr="003E241E">
        <w:rPr>
          <w:sz w:val="28"/>
          <w:szCs w:val="28"/>
        </w:rPr>
        <w:t>2018</w:t>
      </w:r>
      <w:r w:rsidRPr="003E241E">
        <w:rPr>
          <w:sz w:val="28"/>
          <w:szCs w:val="28"/>
          <w:lang w:val="en-US"/>
        </w:rPr>
        <w:t xml:space="preserve">. </w:t>
      </w:r>
      <w:r w:rsidRPr="003E241E">
        <w:rPr>
          <w:sz w:val="28"/>
          <w:szCs w:val="28"/>
        </w:rPr>
        <w:t>–</w:t>
      </w:r>
      <w:r w:rsidRPr="003E241E">
        <w:rPr>
          <w:sz w:val="28"/>
          <w:szCs w:val="28"/>
          <w:lang w:val="en-US"/>
        </w:rPr>
        <w:t xml:space="preserve"> Vol. </w:t>
      </w:r>
      <w:r w:rsidRPr="003E241E">
        <w:rPr>
          <w:sz w:val="28"/>
          <w:szCs w:val="28"/>
        </w:rPr>
        <w:t>8</w:t>
      </w:r>
      <w:r w:rsidRPr="003E241E">
        <w:rPr>
          <w:sz w:val="28"/>
          <w:szCs w:val="28"/>
          <w:lang w:val="en-US"/>
        </w:rPr>
        <w:t xml:space="preserve">, </w:t>
      </w:r>
      <w:r w:rsidRPr="003E241E">
        <w:rPr>
          <w:rStyle w:val="s0"/>
          <w:sz w:val="28"/>
          <w:szCs w:val="28"/>
          <w:lang w:val="en-US"/>
        </w:rPr>
        <w:t>No.</w:t>
      </w:r>
      <w:r w:rsidRPr="003E241E">
        <w:rPr>
          <w:sz w:val="28"/>
          <w:szCs w:val="28"/>
        </w:rPr>
        <w:t xml:space="preserve"> 12</w:t>
      </w:r>
      <w:r w:rsidRPr="003E241E">
        <w:rPr>
          <w:sz w:val="28"/>
          <w:szCs w:val="28"/>
          <w:lang w:val="en-US"/>
        </w:rPr>
        <w:t xml:space="preserve">. </w:t>
      </w:r>
      <w:r w:rsidRPr="003E241E">
        <w:rPr>
          <w:sz w:val="28"/>
          <w:szCs w:val="28"/>
        </w:rPr>
        <w:t>–</w:t>
      </w:r>
      <w:r w:rsidRPr="003E241E">
        <w:rPr>
          <w:sz w:val="28"/>
          <w:szCs w:val="28"/>
          <w:lang w:val="en-US"/>
        </w:rPr>
        <w:t xml:space="preserve"> P.</w:t>
      </w:r>
      <w:r w:rsidRPr="003E241E">
        <w:rPr>
          <w:sz w:val="28"/>
          <w:szCs w:val="28"/>
        </w:rPr>
        <w:t xml:space="preserve"> 11615–11621</w:t>
      </w:r>
      <w:r w:rsidRPr="003E241E">
        <w:rPr>
          <w:sz w:val="28"/>
          <w:szCs w:val="28"/>
          <w:lang w:val="en-US"/>
        </w:rPr>
        <w:t>.</w:t>
      </w:r>
    </w:p>
    <w:p w:rsidR="006A4AE8" w:rsidRPr="003E241E" w:rsidRDefault="006A4AE8" w:rsidP="006A4AE8">
      <w:pPr>
        <w:ind w:firstLine="709"/>
        <w:jc w:val="both"/>
        <w:rPr>
          <w:sz w:val="28"/>
          <w:szCs w:val="28"/>
        </w:rPr>
      </w:pPr>
      <w:r w:rsidRPr="003E241E">
        <w:rPr>
          <w:sz w:val="28"/>
          <w:szCs w:val="28"/>
          <w:lang w:val="en-US"/>
        </w:rPr>
        <w:t xml:space="preserve">22 </w:t>
      </w:r>
      <w:r w:rsidRPr="003E241E">
        <w:rPr>
          <w:sz w:val="28"/>
          <w:szCs w:val="28"/>
        </w:rPr>
        <w:t xml:space="preserve">Aldongarov A.A., Assilbekova A.M., Irgibaeva I.S., Barashkov N.N. Modeling electronic excitations/formation of trap states in semiconducting nanocrystals//Chemical Modelling. – 2020. – </w:t>
      </w:r>
      <w:r w:rsidRPr="003E241E">
        <w:rPr>
          <w:sz w:val="28"/>
          <w:szCs w:val="28"/>
          <w:lang w:val="en-US"/>
        </w:rPr>
        <w:t xml:space="preserve">Vol. </w:t>
      </w:r>
      <w:r w:rsidRPr="003E241E">
        <w:rPr>
          <w:sz w:val="28"/>
          <w:szCs w:val="28"/>
        </w:rPr>
        <w:t>15. – P. 173-188.</w:t>
      </w:r>
    </w:p>
    <w:p w:rsidR="006A4AE8" w:rsidRPr="003E241E" w:rsidRDefault="006A4AE8" w:rsidP="006A4AE8">
      <w:pPr>
        <w:ind w:firstLine="709"/>
        <w:jc w:val="both"/>
        <w:rPr>
          <w:sz w:val="28"/>
          <w:szCs w:val="28"/>
        </w:rPr>
      </w:pPr>
      <w:r w:rsidRPr="003E241E">
        <w:rPr>
          <w:sz w:val="28"/>
          <w:szCs w:val="28"/>
          <w:lang w:val="en-US"/>
        </w:rPr>
        <w:t xml:space="preserve">23 </w:t>
      </w:r>
      <w:r w:rsidRPr="003E241E">
        <w:rPr>
          <w:sz w:val="28"/>
          <w:szCs w:val="28"/>
        </w:rPr>
        <w:t>Aldongarov A., Irgibaeva I., Hermansson H., Agren H. Theoretical study on passivation of small CdS clusters//Molecular Physics. – 2014. – Vol. 112</w:t>
      </w:r>
      <w:r w:rsidRPr="003E241E">
        <w:rPr>
          <w:sz w:val="28"/>
          <w:szCs w:val="28"/>
          <w:lang w:val="en-US"/>
        </w:rPr>
        <w:t xml:space="preserve">, </w:t>
      </w:r>
      <w:r w:rsidRPr="003E241E">
        <w:rPr>
          <w:rStyle w:val="s0"/>
          <w:sz w:val="28"/>
          <w:szCs w:val="28"/>
          <w:lang w:val="en-US"/>
        </w:rPr>
        <w:t>No.</w:t>
      </w:r>
      <w:r w:rsidRPr="003E241E">
        <w:rPr>
          <w:sz w:val="28"/>
          <w:szCs w:val="28"/>
        </w:rPr>
        <w:t xml:space="preserve"> 5</w:t>
      </w:r>
      <w:r w:rsidRPr="003E241E">
        <w:rPr>
          <w:sz w:val="28"/>
          <w:szCs w:val="28"/>
          <w:lang w:val="en-US"/>
        </w:rPr>
        <w:t>-</w:t>
      </w:r>
      <w:r w:rsidRPr="003E241E">
        <w:rPr>
          <w:sz w:val="28"/>
          <w:szCs w:val="28"/>
        </w:rPr>
        <w:t>6. – P. 674-682.</w:t>
      </w:r>
    </w:p>
    <w:p w:rsidR="006A4AE8" w:rsidRPr="003E241E" w:rsidRDefault="006A4AE8" w:rsidP="006A4AE8">
      <w:pPr>
        <w:ind w:firstLine="709"/>
        <w:jc w:val="both"/>
        <w:rPr>
          <w:sz w:val="28"/>
          <w:szCs w:val="28"/>
          <w:lang w:val="en-US"/>
        </w:rPr>
      </w:pPr>
      <w:r w:rsidRPr="003E241E">
        <w:rPr>
          <w:sz w:val="28"/>
          <w:szCs w:val="28"/>
        </w:rPr>
        <w:t>2</w:t>
      </w:r>
      <w:r w:rsidRPr="003E241E">
        <w:rPr>
          <w:sz w:val="28"/>
          <w:szCs w:val="28"/>
          <w:lang w:val="en-US"/>
        </w:rPr>
        <w:t xml:space="preserve">4 </w:t>
      </w:r>
      <w:r w:rsidRPr="003E241E">
        <w:rPr>
          <w:sz w:val="28"/>
          <w:szCs w:val="28"/>
        </w:rPr>
        <w:t>Ohara Y., Nakabayashi T., Iwasaki K., Torimoto T., Ohtani B., Hiratani T., Konishi K., Ohta</w:t>
      </w:r>
      <w:r w:rsidRPr="003E241E">
        <w:rPr>
          <w:sz w:val="28"/>
          <w:szCs w:val="28"/>
          <w:lang w:val="en-US"/>
        </w:rPr>
        <w:t xml:space="preserve"> </w:t>
      </w:r>
      <w:r w:rsidRPr="003E241E">
        <w:rPr>
          <w:sz w:val="28"/>
          <w:szCs w:val="28"/>
        </w:rPr>
        <w:t>N.</w:t>
      </w:r>
      <w:r w:rsidRPr="003E241E">
        <w:rPr>
          <w:sz w:val="28"/>
          <w:szCs w:val="28"/>
          <w:lang w:val="en-US"/>
        </w:rPr>
        <w:t xml:space="preserve"> Electric-Field-Induced Changes in Absorption and Emission Spectra of CdS Nanoparticles Doped in a Polymer Film//</w:t>
      </w:r>
      <w:r w:rsidRPr="003E241E">
        <w:rPr>
          <w:sz w:val="28"/>
          <w:szCs w:val="28"/>
        </w:rPr>
        <w:t xml:space="preserve">J. Phys. Chem. B. </w:t>
      </w:r>
      <w:r w:rsidRPr="003E241E">
        <w:rPr>
          <w:sz w:val="28"/>
          <w:szCs w:val="28"/>
          <w:lang w:val="en-US"/>
        </w:rPr>
        <w:t xml:space="preserve">– </w:t>
      </w:r>
      <w:r w:rsidRPr="003E241E">
        <w:rPr>
          <w:sz w:val="28"/>
          <w:szCs w:val="28"/>
        </w:rPr>
        <w:t>2006</w:t>
      </w:r>
      <w:r w:rsidRPr="003E241E">
        <w:rPr>
          <w:sz w:val="28"/>
          <w:szCs w:val="28"/>
          <w:lang w:val="en-US"/>
        </w:rPr>
        <w:t>. – Vol.</w:t>
      </w:r>
      <w:r w:rsidRPr="003E241E">
        <w:rPr>
          <w:sz w:val="28"/>
          <w:szCs w:val="28"/>
        </w:rPr>
        <w:t xml:space="preserve"> 110</w:t>
      </w:r>
      <w:r w:rsidRPr="003E241E">
        <w:rPr>
          <w:sz w:val="28"/>
          <w:szCs w:val="28"/>
          <w:lang w:val="en-US"/>
        </w:rPr>
        <w:t>. – P.</w:t>
      </w:r>
      <w:r w:rsidRPr="003E241E">
        <w:rPr>
          <w:sz w:val="28"/>
          <w:szCs w:val="28"/>
        </w:rPr>
        <w:t xml:space="preserve"> 20927</w:t>
      </w:r>
      <w:r w:rsidRPr="003E241E">
        <w:rPr>
          <w:sz w:val="28"/>
          <w:szCs w:val="28"/>
          <w:lang w:val="en-US"/>
        </w:rPr>
        <w:t>-20936.</w:t>
      </w:r>
    </w:p>
    <w:p w:rsidR="006A4AE8" w:rsidRPr="003E241E" w:rsidRDefault="006A4AE8" w:rsidP="006A4AE8">
      <w:pPr>
        <w:ind w:firstLine="709"/>
        <w:jc w:val="both"/>
        <w:rPr>
          <w:sz w:val="28"/>
          <w:szCs w:val="28"/>
          <w:lang w:val="en-US"/>
        </w:rPr>
      </w:pPr>
      <w:r w:rsidRPr="003E241E">
        <w:rPr>
          <w:sz w:val="28"/>
          <w:szCs w:val="28"/>
          <w:lang w:val="en-US"/>
        </w:rPr>
        <w:t xml:space="preserve">25 </w:t>
      </w:r>
      <w:r w:rsidRPr="003E241E">
        <w:rPr>
          <w:sz w:val="28"/>
          <w:szCs w:val="28"/>
        </w:rPr>
        <w:t>Mehata M., Majumder M., Mallik B., Ohta N.</w:t>
      </w:r>
      <w:r w:rsidRPr="003E241E">
        <w:rPr>
          <w:sz w:val="28"/>
          <w:szCs w:val="28"/>
          <w:lang w:val="en-US"/>
        </w:rPr>
        <w:t xml:space="preserve"> External Electric Field Effects on Optical Property and Excitation Dynamics of Capped CdS Quantum Dots Embedded in a Polymer Film//</w:t>
      </w:r>
      <w:r w:rsidRPr="003E241E">
        <w:rPr>
          <w:sz w:val="28"/>
          <w:szCs w:val="28"/>
        </w:rPr>
        <w:t>J. Phys. Chem. C</w:t>
      </w:r>
      <w:r w:rsidRPr="003E241E">
        <w:rPr>
          <w:sz w:val="28"/>
          <w:szCs w:val="28"/>
          <w:lang w:val="en-US"/>
        </w:rPr>
        <w:t xml:space="preserve">. – </w:t>
      </w:r>
      <w:r w:rsidRPr="003E241E">
        <w:rPr>
          <w:sz w:val="28"/>
          <w:szCs w:val="28"/>
        </w:rPr>
        <w:t>2010</w:t>
      </w:r>
      <w:r w:rsidRPr="003E241E">
        <w:rPr>
          <w:sz w:val="28"/>
          <w:szCs w:val="28"/>
          <w:lang w:val="en-US"/>
        </w:rPr>
        <w:t>. –</w:t>
      </w:r>
      <w:r w:rsidRPr="003E241E">
        <w:rPr>
          <w:sz w:val="28"/>
          <w:szCs w:val="28"/>
        </w:rPr>
        <w:t xml:space="preserve"> </w:t>
      </w:r>
      <w:r w:rsidRPr="003E241E">
        <w:rPr>
          <w:sz w:val="28"/>
          <w:szCs w:val="28"/>
          <w:lang w:val="en-US"/>
        </w:rPr>
        <w:t xml:space="preserve">Vol. </w:t>
      </w:r>
      <w:r w:rsidRPr="003E241E">
        <w:rPr>
          <w:sz w:val="28"/>
          <w:szCs w:val="28"/>
        </w:rPr>
        <w:t>114</w:t>
      </w:r>
      <w:r w:rsidRPr="003E241E">
        <w:rPr>
          <w:sz w:val="28"/>
          <w:szCs w:val="28"/>
          <w:lang w:val="en-US"/>
        </w:rPr>
        <w:t xml:space="preserve">. – P. </w:t>
      </w:r>
      <w:r w:rsidRPr="003E241E">
        <w:rPr>
          <w:sz w:val="28"/>
          <w:szCs w:val="28"/>
        </w:rPr>
        <w:t>15594</w:t>
      </w:r>
      <w:r w:rsidRPr="003E241E">
        <w:rPr>
          <w:sz w:val="28"/>
          <w:szCs w:val="28"/>
          <w:lang w:val="en-US"/>
        </w:rPr>
        <w:t>-15601</w:t>
      </w:r>
      <w:r w:rsidRPr="003E241E">
        <w:rPr>
          <w:sz w:val="28"/>
          <w:szCs w:val="28"/>
        </w:rPr>
        <w:t>.</w:t>
      </w:r>
    </w:p>
    <w:p w:rsidR="006A4AE8" w:rsidRPr="003E241E" w:rsidRDefault="006A4AE8" w:rsidP="006A4AE8">
      <w:pPr>
        <w:ind w:firstLine="709"/>
        <w:jc w:val="both"/>
        <w:rPr>
          <w:sz w:val="28"/>
          <w:szCs w:val="28"/>
          <w:lang w:val="en-US"/>
        </w:rPr>
      </w:pPr>
      <w:r w:rsidRPr="003E241E">
        <w:rPr>
          <w:sz w:val="28"/>
          <w:szCs w:val="28"/>
          <w:lang w:val="en-US"/>
        </w:rPr>
        <w:lastRenderedPageBreak/>
        <w:t xml:space="preserve">26 </w:t>
      </w:r>
      <w:r w:rsidRPr="003E241E">
        <w:rPr>
          <w:sz w:val="28"/>
          <w:szCs w:val="28"/>
        </w:rPr>
        <w:t>Ohshima R., Nakabayashi T., Kobayashi Y., Tamai N., Ohta N. External Electric Field Effects on State Energy and Photoexcitation</w:t>
      </w:r>
      <w:r w:rsidRPr="003E241E">
        <w:rPr>
          <w:sz w:val="28"/>
          <w:szCs w:val="28"/>
          <w:lang w:val="en-US"/>
        </w:rPr>
        <w:t xml:space="preserve"> </w:t>
      </w:r>
      <w:r w:rsidRPr="003E241E">
        <w:rPr>
          <w:sz w:val="28"/>
          <w:szCs w:val="28"/>
        </w:rPr>
        <w:t>Dynamics of Water-Soluble CdTe Nanoparticles</w:t>
      </w:r>
      <w:r w:rsidRPr="003E241E">
        <w:rPr>
          <w:sz w:val="28"/>
          <w:szCs w:val="28"/>
          <w:lang w:val="en-US"/>
        </w:rPr>
        <w:t>//</w:t>
      </w:r>
      <w:r w:rsidRPr="003E241E">
        <w:rPr>
          <w:sz w:val="28"/>
          <w:szCs w:val="28"/>
        </w:rPr>
        <w:t>J. Phys. Chem. C</w:t>
      </w:r>
      <w:r w:rsidRPr="003E241E">
        <w:rPr>
          <w:sz w:val="28"/>
          <w:szCs w:val="28"/>
          <w:lang w:val="en-US"/>
        </w:rPr>
        <w:t>. –</w:t>
      </w:r>
      <w:r w:rsidRPr="003E241E">
        <w:rPr>
          <w:i/>
          <w:sz w:val="28"/>
          <w:szCs w:val="28"/>
        </w:rPr>
        <w:t xml:space="preserve"> </w:t>
      </w:r>
      <w:r w:rsidRPr="003E241E">
        <w:rPr>
          <w:sz w:val="28"/>
          <w:szCs w:val="28"/>
        </w:rPr>
        <w:t>2011</w:t>
      </w:r>
      <w:r w:rsidRPr="003E241E">
        <w:rPr>
          <w:sz w:val="28"/>
          <w:szCs w:val="28"/>
          <w:lang w:val="en-US"/>
        </w:rPr>
        <w:t xml:space="preserve">. – Vol. </w:t>
      </w:r>
      <w:r w:rsidRPr="003E241E">
        <w:rPr>
          <w:sz w:val="28"/>
          <w:szCs w:val="28"/>
        </w:rPr>
        <w:t>115</w:t>
      </w:r>
      <w:r w:rsidRPr="003E241E">
        <w:rPr>
          <w:sz w:val="28"/>
          <w:szCs w:val="28"/>
          <w:lang w:val="en-US"/>
        </w:rPr>
        <w:t xml:space="preserve">. – P. </w:t>
      </w:r>
      <w:r w:rsidRPr="003E241E">
        <w:rPr>
          <w:sz w:val="28"/>
          <w:szCs w:val="28"/>
        </w:rPr>
        <w:t>15274</w:t>
      </w:r>
      <w:r w:rsidRPr="003E241E">
        <w:rPr>
          <w:sz w:val="28"/>
          <w:szCs w:val="28"/>
          <w:lang w:val="en-US"/>
        </w:rPr>
        <w:t>-15281</w:t>
      </w:r>
      <w:r w:rsidRPr="003E241E">
        <w:rPr>
          <w:sz w:val="28"/>
          <w:szCs w:val="28"/>
        </w:rPr>
        <w:t>.</w:t>
      </w:r>
    </w:p>
    <w:p w:rsidR="00611C03" w:rsidRPr="002E2838" w:rsidRDefault="00611C03" w:rsidP="0000526E">
      <w:pPr>
        <w:ind w:firstLine="567"/>
        <w:jc w:val="both"/>
        <w:rPr>
          <w:color w:val="000000" w:themeColor="text1"/>
          <w:lang w:val="it-IT"/>
        </w:rPr>
      </w:pPr>
    </w:p>
    <w:p w:rsidR="00B624E8" w:rsidRPr="002E2838" w:rsidRDefault="00B624E8">
      <w:pPr>
        <w:suppressAutoHyphens w:val="0"/>
        <w:ind w:left="1066" w:hanging="357"/>
        <w:jc w:val="both"/>
        <w:rPr>
          <w:color w:val="000000" w:themeColor="text1"/>
          <w:lang w:val="it-IT"/>
        </w:rPr>
      </w:pPr>
      <w:r w:rsidRPr="002E2838">
        <w:rPr>
          <w:color w:val="000000" w:themeColor="text1"/>
          <w:lang w:val="it-IT"/>
        </w:rPr>
        <w:br w:type="page"/>
      </w:r>
    </w:p>
    <w:p w:rsidR="00B624E8" w:rsidRPr="00745EE8" w:rsidRDefault="001339A9" w:rsidP="00B624E8">
      <w:pPr>
        <w:jc w:val="center"/>
        <w:rPr>
          <w:b/>
          <w:color w:val="000000" w:themeColor="text1"/>
          <w:sz w:val="28"/>
          <w:szCs w:val="28"/>
        </w:rPr>
      </w:pPr>
      <w:r w:rsidRPr="00745EE8">
        <w:rPr>
          <w:b/>
          <w:caps/>
          <w:color w:val="000000" w:themeColor="text1"/>
          <w:sz w:val="28"/>
          <w:szCs w:val="28"/>
          <w:lang w:val="en-US"/>
        </w:rPr>
        <w:lastRenderedPageBreak/>
        <w:t xml:space="preserve">APPENDIX </w:t>
      </w:r>
      <w:r w:rsidRPr="00745EE8">
        <w:rPr>
          <w:b/>
          <w:color w:val="000000" w:themeColor="text1"/>
          <w:sz w:val="28"/>
          <w:szCs w:val="28"/>
          <w:lang w:val="en-US"/>
        </w:rPr>
        <w:t>A</w:t>
      </w:r>
    </w:p>
    <w:p w:rsidR="00B624E8" w:rsidRPr="00745EE8" w:rsidRDefault="00B624E8" w:rsidP="00B624E8">
      <w:pPr>
        <w:jc w:val="right"/>
        <w:rPr>
          <w:b/>
          <w:color w:val="000000" w:themeColor="text1"/>
          <w:sz w:val="28"/>
          <w:szCs w:val="28"/>
        </w:rPr>
      </w:pPr>
    </w:p>
    <w:p w:rsidR="00B624E8" w:rsidRPr="00843E3A" w:rsidRDefault="001339A9" w:rsidP="00B624E8">
      <w:pPr>
        <w:jc w:val="center"/>
        <w:rPr>
          <w:color w:val="000000" w:themeColor="text1"/>
          <w:sz w:val="28"/>
          <w:szCs w:val="28"/>
          <w:lang w:val="en-US"/>
        </w:rPr>
      </w:pPr>
      <w:r w:rsidRPr="00745EE8">
        <w:rPr>
          <w:b/>
          <w:color w:val="000000" w:themeColor="text1"/>
          <w:sz w:val="28"/>
        </w:rPr>
        <w:t>List of published works</w:t>
      </w:r>
    </w:p>
    <w:p w:rsidR="00F65313" w:rsidRDefault="00F65313" w:rsidP="006A4AE8">
      <w:pPr>
        <w:ind w:firstLine="567"/>
        <w:jc w:val="center"/>
        <w:rPr>
          <w:color w:val="000000" w:themeColor="text1"/>
          <w:sz w:val="28"/>
          <w:szCs w:val="28"/>
          <w:lang w:val="en-US"/>
        </w:rPr>
      </w:pPr>
    </w:p>
    <w:p w:rsidR="00444B0F" w:rsidRPr="00444B0F" w:rsidRDefault="00026ED2" w:rsidP="00444B0F">
      <w:pPr>
        <w:ind w:firstLine="709"/>
        <w:jc w:val="both"/>
        <w:rPr>
          <w:iCs/>
          <w:sz w:val="28"/>
          <w:szCs w:val="28"/>
          <w:lang w:val="en-US"/>
        </w:rPr>
      </w:pPr>
      <w:r w:rsidRPr="00843E3A">
        <w:rPr>
          <w:color w:val="000000" w:themeColor="text1"/>
          <w:sz w:val="28"/>
          <w:szCs w:val="28"/>
          <w:lang w:val="en-US"/>
        </w:rPr>
        <w:t>for 2018:</w:t>
      </w:r>
    </w:p>
    <w:p w:rsidR="00444B0F" w:rsidRPr="00A36F0C" w:rsidRDefault="00444B0F" w:rsidP="00444B0F">
      <w:pPr>
        <w:widowControl w:val="0"/>
        <w:ind w:firstLine="709"/>
        <w:jc w:val="both"/>
        <w:rPr>
          <w:sz w:val="28"/>
          <w:szCs w:val="28"/>
          <w:lang w:val="en-US"/>
        </w:rPr>
      </w:pPr>
      <w:r>
        <w:rPr>
          <w:sz w:val="28"/>
          <w:szCs w:val="28"/>
          <w:lang w:val="en-US"/>
        </w:rPr>
        <w:t xml:space="preserve">1 </w:t>
      </w:r>
      <w:r w:rsidRPr="00A36F0C">
        <w:rPr>
          <w:sz w:val="28"/>
          <w:szCs w:val="28"/>
          <w:lang w:val="en-US"/>
        </w:rPr>
        <w:t>Aldongarov A.A. Quantum chemical modeling. – Text book. – Astana. – 2018. – 98 p.</w:t>
      </w:r>
    </w:p>
    <w:p w:rsidR="00444B0F" w:rsidRPr="00026ED2" w:rsidRDefault="00444B0F" w:rsidP="00444B0F">
      <w:pPr>
        <w:widowControl w:val="0"/>
        <w:ind w:firstLine="709"/>
        <w:jc w:val="both"/>
        <w:rPr>
          <w:sz w:val="28"/>
          <w:szCs w:val="28"/>
          <w:lang w:val="en-US"/>
        </w:rPr>
      </w:pPr>
      <w:r w:rsidRPr="00026ED2">
        <w:rPr>
          <w:sz w:val="28"/>
          <w:szCs w:val="28"/>
          <w:lang w:val="en-US"/>
        </w:rPr>
        <w:t xml:space="preserve">2 </w:t>
      </w:r>
      <w:r w:rsidR="00026ED2" w:rsidRPr="00A36F0C">
        <w:rPr>
          <w:bCs/>
          <w:iCs/>
          <w:color w:val="000000"/>
          <w:sz w:val="28"/>
          <w:szCs w:val="28"/>
          <w:lang w:val="en-US"/>
        </w:rPr>
        <w:t>Aldongarov</w:t>
      </w:r>
      <w:r w:rsidR="00026ED2" w:rsidRPr="00026ED2">
        <w:rPr>
          <w:bCs/>
          <w:iCs/>
          <w:color w:val="000000"/>
          <w:sz w:val="28"/>
          <w:szCs w:val="28"/>
          <w:lang w:val="en-US"/>
        </w:rPr>
        <w:t xml:space="preserve"> </w:t>
      </w:r>
      <w:r w:rsidR="00026ED2" w:rsidRPr="00A36F0C">
        <w:rPr>
          <w:bCs/>
          <w:iCs/>
          <w:color w:val="000000"/>
          <w:sz w:val="28"/>
          <w:szCs w:val="28"/>
          <w:lang w:val="en-US"/>
        </w:rPr>
        <w:t>A</w:t>
      </w:r>
      <w:r w:rsidR="00026ED2" w:rsidRPr="00026ED2">
        <w:rPr>
          <w:bCs/>
          <w:iCs/>
          <w:color w:val="000000"/>
          <w:sz w:val="28"/>
          <w:szCs w:val="28"/>
          <w:lang w:val="en-US"/>
        </w:rPr>
        <w:t>.</w:t>
      </w:r>
      <w:r w:rsidR="00026ED2" w:rsidRPr="00A36F0C">
        <w:rPr>
          <w:bCs/>
          <w:iCs/>
          <w:color w:val="000000"/>
          <w:sz w:val="28"/>
          <w:szCs w:val="28"/>
          <w:lang w:val="en-US"/>
        </w:rPr>
        <w:t>A</w:t>
      </w:r>
      <w:r w:rsidR="00026ED2" w:rsidRPr="00026ED2">
        <w:rPr>
          <w:bCs/>
          <w:iCs/>
          <w:color w:val="000000"/>
          <w:sz w:val="28"/>
          <w:szCs w:val="28"/>
          <w:lang w:val="en-US"/>
        </w:rPr>
        <w:t xml:space="preserve">., </w:t>
      </w:r>
      <w:r w:rsidR="00026ED2" w:rsidRPr="00A36F0C">
        <w:rPr>
          <w:bCs/>
          <w:iCs/>
          <w:color w:val="000000"/>
          <w:sz w:val="28"/>
          <w:szCs w:val="28"/>
          <w:lang w:val="en-US"/>
        </w:rPr>
        <w:t>Irgibaeva</w:t>
      </w:r>
      <w:r w:rsidR="00026ED2" w:rsidRPr="00026ED2">
        <w:rPr>
          <w:bCs/>
          <w:iCs/>
          <w:color w:val="000000"/>
          <w:sz w:val="28"/>
          <w:szCs w:val="28"/>
          <w:lang w:val="en-US"/>
        </w:rPr>
        <w:t xml:space="preserve"> </w:t>
      </w:r>
      <w:r w:rsidR="00026ED2" w:rsidRPr="00A36F0C">
        <w:rPr>
          <w:bCs/>
          <w:iCs/>
          <w:color w:val="000000"/>
          <w:sz w:val="28"/>
          <w:szCs w:val="28"/>
          <w:lang w:val="en-US"/>
        </w:rPr>
        <w:t>I</w:t>
      </w:r>
      <w:r w:rsidR="00026ED2" w:rsidRPr="00026ED2">
        <w:rPr>
          <w:bCs/>
          <w:iCs/>
          <w:color w:val="000000"/>
          <w:sz w:val="28"/>
          <w:szCs w:val="28"/>
          <w:lang w:val="en-US"/>
        </w:rPr>
        <w:t>.</w:t>
      </w:r>
      <w:r w:rsidR="00026ED2" w:rsidRPr="00A36F0C">
        <w:rPr>
          <w:bCs/>
          <w:iCs/>
          <w:color w:val="000000"/>
          <w:sz w:val="28"/>
          <w:szCs w:val="28"/>
          <w:lang w:val="en-US"/>
        </w:rPr>
        <w:t>S</w:t>
      </w:r>
      <w:r w:rsidR="00026ED2" w:rsidRPr="00026ED2">
        <w:rPr>
          <w:bCs/>
          <w:iCs/>
          <w:color w:val="000000"/>
          <w:sz w:val="28"/>
          <w:szCs w:val="28"/>
          <w:lang w:val="en-US"/>
        </w:rPr>
        <w:t xml:space="preserve">., </w:t>
      </w:r>
      <w:r w:rsidR="00026ED2" w:rsidRPr="00A36F0C">
        <w:rPr>
          <w:bCs/>
          <w:iCs/>
          <w:color w:val="000000"/>
          <w:sz w:val="28"/>
          <w:szCs w:val="28"/>
          <w:lang w:val="en-US"/>
        </w:rPr>
        <w:t>Assylbekova</w:t>
      </w:r>
      <w:r w:rsidR="00026ED2" w:rsidRPr="00026ED2">
        <w:rPr>
          <w:bCs/>
          <w:iCs/>
          <w:color w:val="000000"/>
          <w:sz w:val="28"/>
          <w:szCs w:val="28"/>
          <w:lang w:val="en-US"/>
        </w:rPr>
        <w:t xml:space="preserve"> </w:t>
      </w:r>
      <w:r w:rsidR="00026ED2" w:rsidRPr="00A36F0C">
        <w:rPr>
          <w:bCs/>
          <w:iCs/>
          <w:color w:val="000000"/>
          <w:sz w:val="28"/>
          <w:szCs w:val="28"/>
          <w:lang w:val="en-US"/>
        </w:rPr>
        <w:t>A</w:t>
      </w:r>
      <w:r w:rsidR="00026ED2" w:rsidRPr="00026ED2">
        <w:rPr>
          <w:bCs/>
          <w:iCs/>
          <w:color w:val="000000"/>
          <w:sz w:val="28"/>
          <w:szCs w:val="28"/>
          <w:lang w:val="en-US"/>
        </w:rPr>
        <w:t>.</w:t>
      </w:r>
      <w:r w:rsidR="00026ED2" w:rsidRPr="00A36F0C">
        <w:rPr>
          <w:bCs/>
          <w:iCs/>
          <w:color w:val="000000"/>
          <w:sz w:val="28"/>
          <w:szCs w:val="28"/>
          <w:lang w:val="en-US"/>
        </w:rPr>
        <w:t>M</w:t>
      </w:r>
      <w:r w:rsidR="00026ED2" w:rsidRPr="00026ED2">
        <w:rPr>
          <w:bCs/>
          <w:iCs/>
          <w:color w:val="000000"/>
          <w:sz w:val="28"/>
          <w:szCs w:val="28"/>
          <w:lang w:val="en-US"/>
        </w:rPr>
        <w:t xml:space="preserve">., </w:t>
      </w:r>
      <w:r w:rsidR="00026ED2">
        <w:rPr>
          <w:bCs/>
          <w:iCs/>
          <w:color w:val="000000"/>
          <w:sz w:val="28"/>
          <w:szCs w:val="28"/>
          <w:lang w:val="en-US"/>
        </w:rPr>
        <w:t>Yermekova Zh</w:t>
      </w:r>
      <w:r w:rsidR="00026ED2" w:rsidRPr="00026ED2">
        <w:rPr>
          <w:bCs/>
          <w:iCs/>
          <w:color w:val="000000"/>
          <w:sz w:val="28"/>
          <w:szCs w:val="28"/>
          <w:lang w:val="en-US"/>
        </w:rPr>
        <w:t>.</w:t>
      </w:r>
      <w:r w:rsidR="00026ED2">
        <w:rPr>
          <w:bCs/>
          <w:iCs/>
          <w:color w:val="000000"/>
          <w:sz w:val="28"/>
          <w:szCs w:val="28"/>
          <w:lang w:val="en-US"/>
        </w:rPr>
        <w:t>K</w:t>
      </w:r>
      <w:r w:rsidR="00026ED2" w:rsidRPr="00026ED2">
        <w:rPr>
          <w:bCs/>
          <w:iCs/>
          <w:color w:val="000000"/>
          <w:sz w:val="28"/>
          <w:szCs w:val="28"/>
          <w:lang w:val="en-US"/>
        </w:rPr>
        <w:t xml:space="preserve">. </w:t>
      </w:r>
      <w:r w:rsidR="00026ED2" w:rsidRPr="00026ED2">
        <w:rPr>
          <w:sz w:val="28"/>
          <w:szCs w:val="28"/>
        </w:rPr>
        <w:t xml:space="preserve">Determination of the nature of electronic transitions in </w:t>
      </w:r>
      <w:r w:rsidR="00026ED2">
        <w:rPr>
          <w:sz w:val="28"/>
          <w:szCs w:val="28"/>
          <w:lang w:val="en-US"/>
        </w:rPr>
        <w:t xml:space="preserve">the </w:t>
      </w:r>
      <w:r w:rsidR="00026ED2" w:rsidRPr="00026ED2">
        <w:rPr>
          <w:sz w:val="28"/>
          <w:szCs w:val="28"/>
        </w:rPr>
        <w:t xml:space="preserve">complexes </w:t>
      </w:r>
      <w:r w:rsidR="00026ED2">
        <w:rPr>
          <w:sz w:val="28"/>
          <w:szCs w:val="28"/>
          <w:lang w:val="en-US"/>
        </w:rPr>
        <w:t xml:space="preserve">of </w:t>
      </w:r>
      <w:r w:rsidR="00026ED2" w:rsidRPr="00026ED2">
        <w:rPr>
          <w:sz w:val="28"/>
          <w:szCs w:val="28"/>
        </w:rPr>
        <w:t xml:space="preserve">rhodamine dye and clusters </w:t>
      </w:r>
      <w:r w:rsidRPr="00A36F0C">
        <w:rPr>
          <w:sz w:val="28"/>
          <w:szCs w:val="28"/>
        </w:rPr>
        <w:t xml:space="preserve">CdS// </w:t>
      </w:r>
      <w:r w:rsidR="00026ED2" w:rsidRPr="00444B0F">
        <w:rPr>
          <w:iCs/>
          <w:sz w:val="28"/>
          <w:szCs w:val="28"/>
          <w:lang w:val="en-US"/>
        </w:rPr>
        <w:t>Bulletin of L.N. Gumilyov Eurasian National University. Physics. Astronomy series</w:t>
      </w:r>
      <w:r w:rsidRPr="00A36F0C">
        <w:rPr>
          <w:sz w:val="28"/>
          <w:szCs w:val="28"/>
        </w:rPr>
        <w:t xml:space="preserve"> – 2018.</w:t>
      </w:r>
      <w:r w:rsidRPr="00A36F0C">
        <w:rPr>
          <w:sz w:val="28"/>
          <w:szCs w:val="28"/>
          <w:lang w:val="en-US"/>
        </w:rPr>
        <w:t xml:space="preserve"> – </w:t>
      </w:r>
      <w:r w:rsidRPr="00A36F0C">
        <w:rPr>
          <w:sz w:val="28"/>
          <w:szCs w:val="28"/>
        </w:rPr>
        <w:t xml:space="preserve">№1(122). – </w:t>
      </w:r>
      <w:r w:rsidR="00026ED2">
        <w:rPr>
          <w:sz w:val="28"/>
          <w:szCs w:val="28"/>
          <w:lang w:val="en-US"/>
        </w:rPr>
        <w:t>P</w:t>
      </w:r>
      <w:r w:rsidRPr="00A36F0C">
        <w:rPr>
          <w:sz w:val="28"/>
          <w:szCs w:val="28"/>
        </w:rPr>
        <w:t>. 19-27.</w:t>
      </w:r>
      <w:r w:rsidR="00026ED2">
        <w:rPr>
          <w:sz w:val="28"/>
          <w:szCs w:val="28"/>
          <w:lang w:val="en-US"/>
        </w:rPr>
        <w:t xml:space="preserve"> </w:t>
      </w:r>
      <w:r w:rsidR="00026ED2" w:rsidRPr="00444B0F">
        <w:rPr>
          <w:iCs/>
          <w:sz w:val="28"/>
          <w:szCs w:val="28"/>
          <w:lang w:val="en-US"/>
        </w:rPr>
        <w:t>(in Russian)</w:t>
      </w:r>
      <w:r w:rsidR="00026ED2">
        <w:rPr>
          <w:iCs/>
          <w:sz w:val="28"/>
          <w:szCs w:val="28"/>
          <w:lang w:val="en-US"/>
        </w:rPr>
        <w:t>.</w:t>
      </w:r>
    </w:p>
    <w:p w:rsidR="00444B0F" w:rsidRPr="00A36F0C" w:rsidRDefault="00444B0F" w:rsidP="00444B0F">
      <w:pPr>
        <w:widowControl w:val="0"/>
        <w:ind w:firstLine="709"/>
        <w:jc w:val="both"/>
        <w:rPr>
          <w:rStyle w:val="ac"/>
          <w:b w:val="0"/>
          <w:bCs w:val="0"/>
          <w:color w:val="000000" w:themeColor="text1"/>
          <w:sz w:val="28"/>
          <w:szCs w:val="28"/>
          <w:lang w:val="en-US"/>
        </w:rPr>
      </w:pPr>
      <w:r>
        <w:rPr>
          <w:bCs/>
          <w:color w:val="000000" w:themeColor="text1"/>
          <w:sz w:val="28"/>
          <w:szCs w:val="28"/>
          <w:lang w:val="en-US"/>
        </w:rPr>
        <w:t xml:space="preserve">3 </w:t>
      </w:r>
      <w:r w:rsidRPr="00A36F0C">
        <w:rPr>
          <w:bCs/>
          <w:color w:val="000000" w:themeColor="text1"/>
          <w:sz w:val="28"/>
          <w:szCs w:val="28"/>
          <w:lang w:val="en-US"/>
        </w:rPr>
        <w:t xml:space="preserve">Mantel A.I., Yensebayeva A.E., Smatov S.B., Irgibayeva I.S. </w:t>
      </w:r>
      <w:r w:rsidRPr="00A36F0C">
        <w:rPr>
          <w:bCs/>
          <w:color w:val="000000" w:themeColor="text1"/>
          <w:sz w:val="28"/>
          <w:szCs w:val="28"/>
          <w:shd w:val="clear" w:color="auto" w:fill="FFFFFF"/>
          <w:lang w:val="en-US"/>
        </w:rPr>
        <w:t xml:space="preserve">Decreasing of the concentration quenching of </w:t>
      </w:r>
      <w:r w:rsidRPr="00A36F0C">
        <w:rPr>
          <w:bCs/>
          <w:color w:val="000000" w:themeColor="text1"/>
          <w:sz w:val="28"/>
          <w:szCs w:val="28"/>
          <w:shd w:val="clear" w:color="auto" w:fill="FFFFFF"/>
        </w:rPr>
        <w:t>ﬂ</w:t>
      </w:r>
      <w:r w:rsidRPr="00A36F0C">
        <w:rPr>
          <w:bCs/>
          <w:color w:val="000000" w:themeColor="text1"/>
          <w:sz w:val="28"/>
          <w:szCs w:val="28"/>
          <w:shd w:val="clear" w:color="auto" w:fill="FFFFFF"/>
          <w:lang w:val="en-US"/>
        </w:rPr>
        <w:t>uorescent dye in a solution by introducing it to nanoparticles of silicon dioxide</w:t>
      </w:r>
      <w:r w:rsidRPr="00A36F0C">
        <w:rPr>
          <w:b/>
          <w:bCs/>
          <w:color w:val="000000" w:themeColor="text1"/>
          <w:sz w:val="28"/>
          <w:szCs w:val="28"/>
          <w:shd w:val="clear" w:color="auto" w:fill="FFFFFF"/>
          <w:lang w:val="en-US"/>
        </w:rPr>
        <w:t xml:space="preserve">// </w:t>
      </w:r>
      <w:r w:rsidRPr="00A36F0C">
        <w:rPr>
          <w:rStyle w:val="ac"/>
          <w:b w:val="0"/>
          <w:color w:val="000000" w:themeColor="text1"/>
          <w:sz w:val="28"/>
          <w:szCs w:val="28"/>
          <w:shd w:val="clear" w:color="auto" w:fill="FFFFFF"/>
          <w:lang w:val="en-US"/>
        </w:rPr>
        <w:t>Eurasian journal of physics and functional materials. – 2018</w:t>
      </w:r>
      <w:r>
        <w:rPr>
          <w:rStyle w:val="ac"/>
          <w:b w:val="0"/>
          <w:color w:val="000000" w:themeColor="text1"/>
          <w:sz w:val="28"/>
          <w:szCs w:val="28"/>
          <w:shd w:val="clear" w:color="auto" w:fill="FFFFFF"/>
          <w:lang w:val="en-US"/>
        </w:rPr>
        <w:t>.</w:t>
      </w:r>
      <w:r>
        <w:rPr>
          <w:lang w:val="en-US"/>
        </w:rPr>
        <w:t xml:space="preserve"> </w:t>
      </w:r>
      <w:r w:rsidRPr="00A36F0C">
        <w:rPr>
          <w:sz w:val="28"/>
          <w:szCs w:val="28"/>
          <w:lang w:val="en-US"/>
        </w:rPr>
        <w:t xml:space="preserve">– </w:t>
      </w:r>
      <w:r>
        <w:rPr>
          <w:sz w:val="28"/>
          <w:szCs w:val="28"/>
          <w:lang w:val="en-US"/>
        </w:rPr>
        <w:t>N</w:t>
      </w:r>
      <w:r w:rsidRPr="00A36F0C">
        <w:rPr>
          <w:rStyle w:val="ac"/>
          <w:b w:val="0"/>
          <w:color w:val="000000" w:themeColor="text1"/>
          <w:sz w:val="28"/>
          <w:szCs w:val="28"/>
          <w:shd w:val="clear" w:color="auto" w:fill="FFFFFF"/>
          <w:lang w:val="en-US"/>
        </w:rPr>
        <w:t>2, Vol. 2. – P. 110-118.</w:t>
      </w:r>
    </w:p>
    <w:p w:rsidR="00444B0F" w:rsidRPr="00A36F0C" w:rsidRDefault="00444B0F" w:rsidP="00444B0F">
      <w:pPr>
        <w:widowControl w:val="0"/>
        <w:ind w:firstLine="709"/>
        <w:jc w:val="both"/>
        <w:rPr>
          <w:color w:val="000000" w:themeColor="text1"/>
          <w:sz w:val="28"/>
          <w:szCs w:val="28"/>
          <w:lang w:val="en-US"/>
        </w:rPr>
      </w:pPr>
      <w:r>
        <w:rPr>
          <w:bCs/>
          <w:color w:val="000000" w:themeColor="text1"/>
          <w:sz w:val="28"/>
          <w:szCs w:val="28"/>
          <w:lang w:val="en-US"/>
        </w:rPr>
        <w:t xml:space="preserve">4 </w:t>
      </w:r>
      <w:r w:rsidRPr="00A36F0C">
        <w:rPr>
          <w:bCs/>
          <w:color w:val="000000" w:themeColor="text1"/>
          <w:sz w:val="28"/>
          <w:szCs w:val="28"/>
          <w:lang w:val="en-US"/>
        </w:rPr>
        <w:t xml:space="preserve">Barashkov N.N., Sakhno T.V. Aldongarov A.A., Mantel A.I., Irgibayeva I.S. </w:t>
      </w:r>
      <w:r w:rsidRPr="00A36F0C">
        <w:rPr>
          <w:bCs/>
          <w:color w:val="000000" w:themeColor="text1"/>
          <w:sz w:val="28"/>
          <w:szCs w:val="28"/>
          <w:shd w:val="clear" w:color="auto" w:fill="FFFFFF" w:themeFill="background1"/>
          <w:lang w:val="en-US"/>
        </w:rPr>
        <w:t xml:space="preserve">N,N-Dimethyl-p-nitrosoaniline and potassium linoleate hydroperoxide as spin traps in process of hydroxyl radicals formation during chloride-free electrolysis of contaminated water// </w:t>
      </w:r>
      <w:r w:rsidRPr="00A36F0C">
        <w:rPr>
          <w:color w:val="000000" w:themeColor="text1"/>
          <w:sz w:val="28"/>
          <w:szCs w:val="28"/>
          <w:shd w:val="clear" w:color="auto" w:fill="FFFFFF" w:themeFill="background1"/>
          <w:lang w:val="en-US"/>
        </w:rPr>
        <w:t>255th National Meeting and Exposition of the American-Chemical-Society (ACS)</w:t>
      </w:r>
      <w:r w:rsidRPr="00A36F0C">
        <w:rPr>
          <w:sz w:val="28"/>
          <w:szCs w:val="28"/>
          <w:lang w:val="en-US"/>
        </w:rPr>
        <w:t xml:space="preserve"> – </w:t>
      </w:r>
      <w:r w:rsidRPr="00A36F0C">
        <w:rPr>
          <w:color w:val="000000" w:themeColor="text1"/>
          <w:sz w:val="28"/>
          <w:szCs w:val="28"/>
          <w:shd w:val="clear" w:color="auto" w:fill="FFFFFF" w:themeFill="background1"/>
          <w:lang w:val="en-US"/>
        </w:rPr>
        <w:t>Nexus of Food, Energy, and Water. – New Orleans (USA), March 18-22</w:t>
      </w:r>
      <w:r>
        <w:rPr>
          <w:color w:val="000000" w:themeColor="text1"/>
          <w:sz w:val="28"/>
          <w:szCs w:val="28"/>
          <w:shd w:val="clear" w:color="auto" w:fill="FFFFFF" w:themeFill="background1"/>
          <w:lang w:val="en-US"/>
        </w:rPr>
        <w:t>,</w:t>
      </w:r>
      <w:r w:rsidRPr="00A36F0C">
        <w:rPr>
          <w:color w:val="000000" w:themeColor="text1"/>
          <w:sz w:val="28"/>
          <w:szCs w:val="28"/>
          <w:shd w:val="clear" w:color="auto" w:fill="FFFFFF" w:themeFill="background1"/>
          <w:lang w:val="en-US"/>
        </w:rPr>
        <w:t xml:space="preserve"> 2018.</w:t>
      </w:r>
    </w:p>
    <w:p w:rsidR="00444B0F" w:rsidRPr="00A36F0C" w:rsidRDefault="00444B0F" w:rsidP="00444B0F">
      <w:pPr>
        <w:widowControl w:val="0"/>
        <w:shd w:val="clear" w:color="auto" w:fill="FFFFFF" w:themeFill="background1"/>
        <w:ind w:firstLine="709"/>
        <w:jc w:val="both"/>
        <w:rPr>
          <w:color w:val="000000" w:themeColor="text1"/>
          <w:sz w:val="28"/>
          <w:szCs w:val="28"/>
          <w:lang w:val="en-US"/>
        </w:rPr>
      </w:pPr>
      <w:r>
        <w:rPr>
          <w:bCs/>
          <w:color w:val="000000" w:themeColor="text1"/>
          <w:sz w:val="28"/>
          <w:szCs w:val="28"/>
          <w:lang w:val="en-US"/>
        </w:rPr>
        <w:t xml:space="preserve">5 </w:t>
      </w:r>
      <w:r w:rsidRPr="00A36F0C">
        <w:rPr>
          <w:bCs/>
          <w:color w:val="000000" w:themeColor="text1"/>
          <w:sz w:val="28"/>
          <w:szCs w:val="28"/>
          <w:lang w:val="en-US"/>
        </w:rPr>
        <w:t xml:space="preserve">Barashkov N.N., Sakhno T.V. Aldongarov A.A., Mantel A.I., </w:t>
      </w:r>
      <w:r w:rsidRPr="00A36F0C">
        <w:rPr>
          <w:bCs/>
          <w:color w:val="000000" w:themeColor="text1"/>
          <w:sz w:val="28"/>
          <w:szCs w:val="28"/>
          <w:shd w:val="clear" w:color="auto" w:fill="FFFFFF" w:themeFill="background1"/>
          <w:lang w:val="en-US"/>
        </w:rPr>
        <w:t xml:space="preserve">Irgibayeva I.S., Birimzhanova D.A. Absorbance and fluorescence spectra of 5-(benzylidene)pyrimidine-2,4,6-triones// </w:t>
      </w:r>
      <w:r w:rsidRPr="00A36F0C">
        <w:rPr>
          <w:color w:val="000000" w:themeColor="text1"/>
          <w:sz w:val="28"/>
          <w:szCs w:val="28"/>
          <w:shd w:val="clear" w:color="auto" w:fill="FFFFFF" w:themeFill="background1"/>
          <w:lang w:val="en-US"/>
        </w:rPr>
        <w:t>255th National Meeting and Exposition of the American-Chemical-Society (ACS)</w:t>
      </w:r>
      <w:r w:rsidRPr="00A36F0C">
        <w:rPr>
          <w:sz w:val="28"/>
          <w:szCs w:val="28"/>
          <w:lang w:val="en-US"/>
        </w:rPr>
        <w:t xml:space="preserve"> – </w:t>
      </w:r>
      <w:r w:rsidRPr="00A36F0C">
        <w:rPr>
          <w:color w:val="000000" w:themeColor="text1"/>
          <w:sz w:val="28"/>
          <w:szCs w:val="28"/>
          <w:shd w:val="clear" w:color="auto" w:fill="FFFFFF" w:themeFill="background1"/>
          <w:lang w:val="en-US"/>
        </w:rPr>
        <w:t>Nexus of Food, Energy, and Water. – New Orleans (USA), March 18-22</w:t>
      </w:r>
      <w:r>
        <w:rPr>
          <w:color w:val="000000" w:themeColor="text1"/>
          <w:sz w:val="28"/>
          <w:szCs w:val="28"/>
          <w:shd w:val="clear" w:color="auto" w:fill="FFFFFF" w:themeFill="background1"/>
          <w:lang w:val="en-US"/>
        </w:rPr>
        <w:t>,</w:t>
      </w:r>
      <w:r w:rsidRPr="00A36F0C">
        <w:rPr>
          <w:color w:val="000000" w:themeColor="text1"/>
          <w:sz w:val="28"/>
          <w:szCs w:val="28"/>
          <w:shd w:val="clear" w:color="auto" w:fill="FFFFFF" w:themeFill="background1"/>
          <w:lang w:val="en-US"/>
        </w:rPr>
        <w:t xml:space="preserve"> 2018.</w:t>
      </w:r>
    </w:p>
    <w:p w:rsidR="00444B0F" w:rsidRPr="002617F6" w:rsidRDefault="00444B0F" w:rsidP="00444B0F">
      <w:pPr>
        <w:ind w:firstLine="709"/>
        <w:jc w:val="both"/>
        <w:rPr>
          <w:iCs/>
          <w:sz w:val="28"/>
          <w:szCs w:val="28"/>
          <w:lang w:val="en-US"/>
        </w:rPr>
      </w:pPr>
    </w:p>
    <w:p w:rsidR="00026ED2" w:rsidRDefault="00026ED2" w:rsidP="00444B0F">
      <w:pPr>
        <w:ind w:firstLine="709"/>
        <w:jc w:val="both"/>
        <w:rPr>
          <w:color w:val="000000" w:themeColor="text1"/>
          <w:sz w:val="28"/>
          <w:szCs w:val="28"/>
          <w:lang w:val="en-US"/>
        </w:rPr>
      </w:pPr>
      <w:r w:rsidRPr="00843E3A">
        <w:rPr>
          <w:color w:val="000000" w:themeColor="text1"/>
          <w:sz w:val="28"/>
          <w:szCs w:val="28"/>
          <w:lang w:val="en-US"/>
        </w:rPr>
        <w:t>for 201</w:t>
      </w:r>
      <w:r>
        <w:rPr>
          <w:color w:val="000000" w:themeColor="text1"/>
          <w:sz w:val="28"/>
          <w:szCs w:val="28"/>
          <w:lang w:val="en-US"/>
        </w:rPr>
        <w:t>9</w:t>
      </w:r>
      <w:r w:rsidRPr="00843E3A">
        <w:rPr>
          <w:color w:val="000000" w:themeColor="text1"/>
          <w:sz w:val="28"/>
          <w:szCs w:val="28"/>
          <w:lang w:val="en-US"/>
        </w:rPr>
        <w:t>:</w:t>
      </w:r>
    </w:p>
    <w:p w:rsidR="00444B0F" w:rsidRPr="00A36F0C" w:rsidRDefault="00444B0F" w:rsidP="00444B0F">
      <w:pPr>
        <w:ind w:firstLine="709"/>
        <w:jc w:val="both"/>
        <w:rPr>
          <w:bCs/>
          <w:color w:val="000000" w:themeColor="text1"/>
          <w:sz w:val="28"/>
          <w:szCs w:val="28"/>
          <w:highlight w:val="yellow"/>
          <w:lang w:val="en-US"/>
        </w:rPr>
      </w:pPr>
      <w:r>
        <w:rPr>
          <w:bCs/>
          <w:iCs/>
          <w:color w:val="000000"/>
          <w:sz w:val="28"/>
          <w:szCs w:val="28"/>
          <w:lang w:val="en-US"/>
        </w:rPr>
        <w:t xml:space="preserve">1 </w:t>
      </w:r>
      <w:r w:rsidRPr="00A36F0C">
        <w:rPr>
          <w:bCs/>
          <w:iCs/>
          <w:color w:val="000000"/>
          <w:sz w:val="28"/>
          <w:szCs w:val="28"/>
          <w:lang w:val="en-US"/>
        </w:rPr>
        <w:t xml:space="preserve">Aldongarov A.A., Irgibaeva I.S., Assylbekova A.M. </w:t>
      </w:r>
      <w:r w:rsidRPr="00A36F0C">
        <w:rPr>
          <w:bCs/>
          <w:sz w:val="28"/>
          <w:szCs w:val="28"/>
          <w:lang w:val="en-US"/>
        </w:rPr>
        <w:t>Application of DFTB method for estimation of correlation between the dipole moment of the ground state of CdS nanosizad clusters and the formation of trap states</w:t>
      </w:r>
      <w:r w:rsidRPr="00A36F0C">
        <w:rPr>
          <w:bCs/>
          <w:i/>
          <w:iCs/>
          <w:color w:val="000000"/>
          <w:sz w:val="28"/>
          <w:szCs w:val="28"/>
          <w:lang w:val="en-US"/>
        </w:rPr>
        <w:t xml:space="preserve"> // </w:t>
      </w:r>
      <w:r w:rsidRPr="00A36F0C">
        <w:rPr>
          <w:bCs/>
          <w:iCs/>
          <w:color w:val="000000"/>
          <w:sz w:val="28"/>
          <w:szCs w:val="28"/>
          <w:lang w:val="en-US"/>
        </w:rPr>
        <w:t>10</w:t>
      </w:r>
      <w:r w:rsidRPr="00A36F0C">
        <w:rPr>
          <w:bCs/>
          <w:iCs/>
          <w:color w:val="000000"/>
          <w:sz w:val="28"/>
          <w:szCs w:val="28"/>
          <w:vertAlign w:val="superscript"/>
          <w:lang w:val="en-US"/>
        </w:rPr>
        <w:t>th</w:t>
      </w:r>
      <w:r w:rsidRPr="00A36F0C">
        <w:rPr>
          <w:bCs/>
          <w:iCs/>
          <w:color w:val="000000"/>
          <w:sz w:val="28"/>
          <w:szCs w:val="28"/>
          <w:lang w:val="en-US"/>
        </w:rPr>
        <w:t xml:space="preserve"> International Conference of the Asian Consortium on Computational Materials Science</w:t>
      </w:r>
      <w:r w:rsidRPr="00A36F0C">
        <w:rPr>
          <w:sz w:val="28"/>
          <w:szCs w:val="28"/>
          <w:lang w:val="en-US"/>
        </w:rPr>
        <w:t xml:space="preserve">. – </w:t>
      </w:r>
      <w:r w:rsidRPr="00A36F0C">
        <w:rPr>
          <w:sz w:val="28"/>
          <w:szCs w:val="28"/>
        </w:rPr>
        <w:t>Гонконг</w:t>
      </w:r>
      <w:r w:rsidRPr="00A36F0C">
        <w:rPr>
          <w:sz w:val="28"/>
          <w:szCs w:val="28"/>
          <w:lang w:val="en-US"/>
        </w:rPr>
        <w:t xml:space="preserve"> (</w:t>
      </w:r>
      <w:r w:rsidRPr="00A36F0C">
        <w:rPr>
          <w:sz w:val="28"/>
          <w:szCs w:val="28"/>
        </w:rPr>
        <w:t>КНР</w:t>
      </w:r>
      <w:r w:rsidRPr="00A36F0C">
        <w:rPr>
          <w:sz w:val="28"/>
          <w:szCs w:val="28"/>
          <w:lang w:val="en-US"/>
        </w:rPr>
        <w:t>), July 21-27</w:t>
      </w:r>
      <w:r>
        <w:rPr>
          <w:sz w:val="28"/>
          <w:szCs w:val="28"/>
          <w:lang w:val="en-US"/>
        </w:rPr>
        <w:t>,</w:t>
      </w:r>
      <w:r w:rsidRPr="00A36F0C">
        <w:rPr>
          <w:sz w:val="28"/>
          <w:szCs w:val="28"/>
          <w:lang w:val="en-US"/>
        </w:rPr>
        <w:t xml:space="preserve"> 2019.</w:t>
      </w:r>
    </w:p>
    <w:p w:rsidR="00444B0F" w:rsidRPr="00A36F0C" w:rsidRDefault="00444B0F" w:rsidP="00444B0F">
      <w:pPr>
        <w:ind w:firstLine="709"/>
        <w:jc w:val="both"/>
        <w:rPr>
          <w:sz w:val="28"/>
          <w:szCs w:val="28"/>
          <w:lang w:val="en-US"/>
        </w:rPr>
      </w:pPr>
      <w:r>
        <w:rPr>
          <w:sz w:val="28"/>
          <w:szCs w:val="28"/>
          <w:lang w:val="en-US"/>
        </w:rPr>
        <w:t xml:space="preserve">2 </w:t>
      </w:r>
      <w:r w:rsidRPr="00A36F0C">
        <w:rPr>
          <w:sz w:val="28"/>
          <w:szCs w:val="28"/>
          <w:lang w:val="en-US"/>
        </w:rPr>
        <w:t xml:space="preserve">Aldongarov A., Assilbekova A., Irgibaeva I. Application of DFTB method for analyzing the effect of the dipole moment on the electronic excitations in nanosized crystals of CdS // Book of Abstracts The 20th International Conference on Radiation Effects in Insulators (REI-20) – 19-23 August, 2019, Nur-Sultan (Astana), Kazakhstan – </w:t>
      </w:r>
      <w:r w:rsidR="00026ED2">
        <w:rPr>
          <w:sz w:val="28"/>
          <w:szCs w:val="28"/>
          <w:lang w:val="en-US"/>
        </w:rPr>
        <w:t>P</w:t>
      </w:r>
      <w:r w:rsidRPr="00A36F0C">
        <w:rPr>
          <w:sz w:val="28"/>
          <w:szCs w:val="28"/>
          <w:lang w:val="en-US"/>
        </w:rPr>
        <w:t>.182.</w:t>
      </w:r>
    </w:p>
    <w:p w:rsidR="00444B0F" w:rsidRPr="00A36F0C" w:rsidRDefault="00444B0F" w:rsidP="00444B0F">
      <w:pPr>
        <w:ind w:firstLine="709"/>
        <w:jc w:val="both"/>
        <w:rPr>
          <w:sz w:val="28"/>
          <w:szCs w:val="28"/>
          <w:lang w:val="en-US"/>
        </w:rPr>
      </w:pPr>
      <w:r>
        <w:rPr>
          <w:sz w:val="28"/>
          <w:szCs w:val="28"/>
          <w:lang w:val="en-US"/>
        </w:rPr>
        <w:t xml:space="preserve">3 </w:t>
      </w:r>
      <w:r w:rsidRPr="00A36F0C">
        <w:rPr>
          <w:sz w:val="28"/>
          <w:szCs w:val="28"/>
          <w:lang w:val="en-US"/>
        </w:rPr>
        <w:t>Bimukhanov A.N., Aldongarov A.A., Schmedake T.A. DFT calculation of optical properties of new neutral hexacoordinated Si(bzimpy)</w:t>
      </w:r>
      <w:r w:rsidRPr="00A36F0C">
        <w:rPr>
          <w:sz w:val="28"/>
          <w:szCs w:val="28"/>
          <w:vertAlign w:val="subscript"/>
          <w:lang w:val="en-US"/>
        </w:rPr>
        <w:t>2</w:t>
      </w:r>
      <w:r w:rsidRPr="00A36F0C">
        <w:rPr>
          <w:sz w:val="28"/>
          <w:szCs w:val="28"/>
          <w:lang w:val="en-US"/>
        </w:rPr>
        <w:t xml:space="preserve"> complexes// Eurasian Journal of Physics and Functional Materials. – 2019. – 3(2). – P. 183-190. </w:t>
      </w:r>
    </w:p>
    <w:p w:rsidR="00444B0F" w:rsidRPr="00A36F0C" w:rsidRDefault="00444B0F" w:rsidP="00444B0F">
      <w:pPr>
        <w:widowControl w:val="0"/>
        <w:ind w:firstLine="709"/>
        <w:jc w:val="both"/>
        <w:rPr>
          <w:color w:val="000000" w:themeColor="text1"/>
          <w:sz w:val="28"/>
          <w:szCs w:val="28"/>
          <w:lang w:val="en-US"/>
        </w:rPr>
      </w:pPr>
      <w:r w:rsidRPr="00A36F0C">
        <w:rPr>
          <w:sz w:val="28"/>
          <w:szCs w:val="28"/>
          <w:lang w:val="en-US"/>
        </w:rPr>
        <w:t>4</w:t>
      </w:r>
      <w:r>
        <w:rPr>
          <w:sz w:val="28"/>
          <w:szCs w:val="28"/>
          <w:lang w:val="en-US"/>
        </w:rPr>
        <w:t xml:space="preserve"> </w:t>
      </w:r>
      <w:r w:rsidRPr="00A36F0C">
        <w:rPr>
          <w:bCs/>
          <w:color w:val="000000" w:themeColor="text1"/>
          <w:sz w:val="28"/>
          <w:szCs w:val="28"/>
          <w:lang w:val="en-US"/>
        </w:rPr>
        <w:t xml:space="preserve">Barashkov N.N., Sakhno T.V. Aldongarov A.A., Mantel A.I., Irgibayeva </w:t>
      </w:r>
      <w:r w:rsidRPr="00A36F0C">
        <w:rPr>
          <w:bCs/>
          <w:sz w:val="28"/>
          <w:szCs w:val="28"/>
          <w:lang w:val="en-US"/>
        </w:rPr>
        <w:t xml:space="preserve">I.S. </w:t>
      </w:r>
      <w:r w:rsidRPr="00A36F0C">
        <w:rPr>
          <w:sz w:val="28"/>
          <w:szCs w:val="28"/>
          <w:lang w:val="en-US"/>
        </w:rPr>
        <w:t xml:space="preserve">Influence of ultrasonic treatment on hydroxyl radicals formation during chloride-free electrolysis of water contaminated with E.coli </w:t>
      </w:r>
      <w:r w:rsidRPr="00A36F0C">
        <w:rPr>
          <w:bCs/>
          <w:sz w:val="28"/>
          <w:szCs w:val="28"/>
          <w:shd w:val="clear" w:color="auto" w:fill="FFFFFF" w:themeFill="background1"/>
          <w:lang w:val="en-US"/>
        </w:rPr>
        <w:t xml:space="preserve">// </w:t>
      </w:r>
      <w:r w:rsidRPr="00A36F0C">
        <w:rPr>
          <w:sz w:val="28"/>
          <w:szCs w:val="28"/>
          <w:shd w:val="clear" w:color="auto" w:fill="FFFFFF" w:themeFill="background1"/>
          <w:lang w:val="en-US"/>
        </w:rPr>
        <w:t xml:space="preserve">258th National Meeting and Exposition of the American-Chemical-Society (ACS) - Chemistry </w:t>
      </w:r>
      <w:r w:rsidRPr="00A36F0C">
        <w:rPr>
          <w:sz w:val="28"/>
          <w:szCs w:val="28"/>
          <w:shd w:val="clear" w:color="auto" w:fill="FFFFFF" w:themeFill="background1"/>
          <w:lang w:val="en-US"/>
        </w:rPr>
        <w:lastRenderedPageBreak/>
        <w:t>and Water. – San Diego (USA</w:t>
      </w:r>
      <w:r w:rsidRPr="00A36F0C">
        <w:rPr>
          <w:color w:val="000000" w:themeColor="text1"/>
          <w:sz w:val="28"/>
          <w:szCs w:val="28"/>
          <w:shd w:val="clear" w:color="auto" w:fill="FFFFFF" w:themeFill="background1"/>
          <w:lang w:val="en-US"/>
        </w:rPr>
        <w:t>), August 25-29</w:t>
      </w:r>
      <w:r>
        <w:rPr>
          <w:color w:val="000000" w:themeColor="text1"/>
          <w:sz w:val="28"/>
          <w:szCs w:val="28"/>
          <w:shd w:val="clear" w:color="auto" w:fill="FFFFFF" w:themeFill="background1"/>
          <w:lang w:val="en-US"/>
        </w:rPr>
        <w:t>,</w:t>
      </w:r>
      <w:r w:rsidRPr="00A36F0C">
        <w:rPr>
          <w:color w:val="000000" w:themeColor="text1"/>
          <w:sz w:val="28"/>
          <w:szCs w:val="28"/>
          <w:shd w:val="clear" w:color="auto" w:fill="FFFFFF" w:themeFill="background1"/>
          <w:lang w:val="en-US"/>
        </w:rPr>
        <w:t xml:space="preserve"> 2019.</w:t>
      </w:r>
    </w:p>
    <w:p w:rsidR="00444B0F" w:rsidRPr="00A36F0C" w:rsidRDefault="00444B0F" w:rsidP="00444B0F">
      <w:pPr>
        <w:ind w:firstLine="709"/>
        <w:jc w:val="both"/>
        <w:rPr>
          <w:bCs/>
          <w:color w:val="000000" w:themeColor="text1"/>
          <w:sz w:val="28"/>
          <w:szCs w:val="28"/>
          <w:lang w:val="en-US"/>
        </w:rPr>
      </w:pPr>
      <w:r>
        <w:rPr>
          <w:bCs/>
          <w:color w:val="000000" w:themeColor="text1"/>
          <w:sz w:val="28"/>
          <w:szCs w:val="28"/>
          <w:lang w:val="en-US"/>
        </w:rPr>
        <w:t xml:space="preserve">5 </w:t>
      </w:r>
      <w:r w:rsidRPr="00A36F0C">
        <w:rPr>
          <w:bCs/>
          <w:color w:val="000000" w:themeColor="text1"/>
          <w:sz w:val="28"/>
          <w:szCs w:val="28"/>
          <w:lang w:val="en-US"/>
        </w:rPr>
        <w:t>Lu O., Yensebayeva A., Irgibaeva I., Mantel A. Minimization of the concentration quenching effect of Tris(bipyridine)ruthenium(II) chloride dye// 2</w:t>
      </w:r>
      <w:r w:rsidRPr="00A36F0C">
        <w:rPr>
          <w:bCs/>
          <w:color w:val="000000" w:themeColor="text1"/>
          <w:sz w:val="28"/>
          <w:szCs w:val="28"/>
          <w:vertAlign w:val="superscript"/>
          <w:lang w:val="en-US"/>
        </w:rPr>
        <w:t>nd</w:t>
      </w:r>
      <w:r w:rsidRPr="00A36F0C">
        <w:rPr>
          <w:bCs/>
          <w:color w:val="000000" w:themeColor="text1"/>
          <w:sz w:val="28"/>
          <w:szCs w:val="28"/>
          <w:lang w:val="en-US"/>
        </w:rPr>
        <w:t xml:space="preserve"> International Conference on Nanomaterials Science and Mechanical Engineering – Aveiro (Portugal), July 9-12</w:t>
      </w:r>
      <w:r>
        <w:rPr>
          <w:bCs/>
          <w:color w:val="000000" w:themeColor="text1"/>
          <w:sz w:val="28"/>
          <w:szCs w:val="28"/>
          <w:lang w:val="en-US"/>
        </w:rPr>
        <w:t>,</w:t>
      </w:r>
      <w:r w:rsidRPr="00A36F0C">
        <w:rPr>
          <w:bCs/>
          <w:color w:val="000000" w:themeColor="text1"/>
          <w:sz w:val="28"/>
          <w:szCs w:val="28"/>
          <w:lang w:val="en-US"/>
        </w:rPr>
        <w:t xml:space="preserve"> 2019.</w:t>
      </w:r>
    </w:p>
    <w:p w:rsidR="00444B0F" w:rsidRPr="00A36F0C" w:rsidRDefault="00444B0F" w:rsidP="00444B0F">
      <w:pPr>
        <w:ind w:firstLine="709"/>
        <w:jc w:val="both"/>
        <w:rPr>
          <w:iCs/>
          <w:sz w:val="28"/>
          <w:szCs w:val="28"/>
          <w:lang w:val="en-US"/>
        </w:rPr>
      </w:pPr>
    </w:p>
    <w:p w:rsidR="00444B0F" w:rsidRPr="002617F6" w:rsidRDefault="00026ED2" w:rsidP="00444B0F">
      <w:pPr>
        <w:ind w:firstLine="709"/>
        <w:jc w:val="both"/>
        <w:rPr>
          <w:iCs/>
          <w:sz w:val="28"/>
          <w:szCs w:val="28"/>
          <w:lang w:val="en-US"/>
        </w:rPr>
      </w:pPr>
      <w:r w:rsidRPr="00843E3A">
        <w:rPr>
          <w:color w:val="000000" w:themeColor="text1"/>
          <w:sz w:val="28"/>
          <w:szCs w:val="28"/>
          <w:lang w:val="en-US"/>
        </w:rPr>
        <w:t>for 20</w:t>
      </w:r>
      <w:r>
        <w:rPr>
          <w:color w:val="000000" w:themeColor="text1"/>
          <w:sz w:val="28"/>
          <w:szCs w:val="28"/>
          <w:lang w:val="en-US"/>
        </w:rPr>
        <w:t>20</w:t>
      </w:r>
      <w:r w:rsidRPr="00843E3A">
        <w:rPr>
          <w:color w:val="000000" w:themeColor="text1"/>
          <w:sz w:val="28"/>
          <w:szCs w:val="28"/>
          <w:lang w:val="en-US"/>
        </w:rPr>
        <w:t>:</w:t>
      </w:r>
    </w:p>
    <w:p w:rsidR="006A4AE8" w:rsidRPr="00444B0F" w:rsidRDefault="00444B0F" w:rsidP="00444B0F">
      <w:pPr>
        <w:tabs>
          <w:tab w:val="left" w:pos="993"/>
        </w:tabs>
        <w:ind w:firstLine="709"/>
        <w:jc w:val="both"/>
        <w:rPr>
          <w:iCs/>
          <w:sz w:val="28"/>
          <w:szCs w:val="28"/>
          <w:lang w:val="en-US"/>
        </w:rPr>
      </w:pPr>
      <w:r>
        <w:rPr>
          <w:iCs/>
          <w:sz w:val="28"/>
          <w:szCs w:val="28"/>
          <w:lang w:val="en-US"/>
        </w:rPr>
        <w:t xml:space="preserve">1 </w:t>
      </w:r>
      <w:r w:rsidR="006A4AE8" w:rsidRPr="00444B0F">
        <w:rPr>
          <w:iCs/>
          <w:sz w:val="28"/>
          <w:szCs w:val="28"/>
          <w:lang w:val="en-US"/>
        </w:rPr>
        <w:t>Irgibayeva I., Mantel A., Barashkov N., Lu O., Yensebayeva A., Aldongarov A., Mendigaliyeva S., Barashkova I. Study of the effect of the introduction of Tris(bipyridine)ruthenium(II) chloride into silicon dioxide particles by spectrofluorometry methods// Spectrochimica Acta Part A: Molecular and Biomolecular Spectroscopy. – 202</w:t>
      </w:r>
      <w:r w:rsidR="00EF12B3" w:rsidRPr="004F627B">
        <w:rPr>
          <w:iCs/>
          <w:sz w:val="28"/>
          <w:szCs w:val="28"/>
          <w:lang w:val="en-US"/>
        </w:rPr>
        <w:t>0</w:t>
      </w:r>
      <w:r w:rsidR="006A4AE8" w:rsidRPr="00444B0F">
        <w:rPr>
          <w:iCs/>
          <w:sz w:val="28"/>
          <w:szCs w:val="28"/>
          <w:lang w:val="en-US"/>
        </w:rPr>
        <w:t>. – Vol. 246. – P. 119007-119016 (IF = 3,29 Web of Science).</w:t>
      </w:r>
    </w:p>
    <w:p w:rsidR="006A4AE8" w:rsidRPr="00444B0F" w:rsidRDefault="00444B0F" w:rsidP="00444B0F">
      <w:pPr>
        <w:tabs>
          <w:tab w:val="left" w:pos="993"/>
        </w:tabs>
        <w:ind w:firstLine="709"/>
        <w:jc w:val="both"/>
        <w:rPr>
          <w:iCs/>
          <w:sz w:val="28"/>
          <w:szCs w:val="28"/>
          <w:lang w:val="en-US"/>
        </w:rPr>
      </w:pPr>
      <w:r>
        <w:rPr>
          <w:iCs/>
          <w:sz w:val="28"/>
          <w:szCs w:val="28"/>
          <w:lang w:val="en-US"/>
        </w:rPr>
        <w:t xml:space="preserve">2 </w:t>
      </w:r>
      <w:r w:rsidR="006A4AE8" w:rsidRPr="00444B0F">
        <w:rPr>
          <w:iCs/>
          <w:sz w:val="28"/>
          <w:szCs w:val="28"/>
          <w:lang w:val="en-US"/>
        </w:rPr>
        <w:t>Aldongarov A.</w:t>
      </w:r>
      <w:r w:rsidR="00BC7FDF">
        <w:rPr>
          <w:iCs/>
          <w:sz w:val="28"/>
          <w:szCs w:val="28"/>
          <w:lang w:val="en-US"/>
        </w:rPr>
        <w:t> </w:t>
      </w:r>
      <w:r w:rsidR="006A4AE8" w:rsidRPr="00444B0F">
        <w:rPr>
          <w:iCs/>
          <w:sz w:val="28"/>
          <w:szCs w:val="28"/>
          <w:lang w:val="en-US"/>
        </w:rPr>
        <w:t>A., Assilbekova A. M., Irgibaeva I. S., Barashkov N. N. Modeling electronic excitations/formation of trap states in semiconducting nanocrystals// Chemical Modelling. – 2020. – Vol. 15. – P. 173-188. (Procentile = 37 in Scopus).</w:t>
      </w:r>
    </w:p>
    <w:p w:rsidR="006A4AE8" w:rsidRPr="00444B0F" w:rsidRDefault="00444B0F" w:rsidP="00444B0F">
      <w:pPr>
        <w:tabs>
          <w:tab w:val="left" w:pos="993"/>
        </w:tabs>
        <w:ind w:firstLine="709"/>
        <w:jc w:val="both"/>
        <w:rPr>
          <w:iCs/>
          <w:sz w:val="28"/>
          <w:szCs w:val="28"/>
          <w:lang w:val="en-US"/>
        </w:rPr>
      </w:pPr>
      <w:r>
        <w:rPr>
          <w:iCs/>
          <w:sz w:val="28"/>
          <w:szCs w:val="28"/>
          <w:lang w:val="en-US"/>
        </w:rPr>
        <w:t xml:space="preserve">3 </w:t>
      </w:r>
      <w:r w:rsidR="006A4AE8" w:rsidRPr="00444B0F">
        <w:rPr>
          <w:iCs/>
          <w:sz w:val="28"/>
          <w:szCs w:val="28"/>
          <w:lang w:val="en-US"/>
        </w:rPr>
        <w:t xml:space="preserve">Sakhno T. V., Barashkov N. N., Irgibaeva I. S., Mendigaliyeva S., Bostan D. S. Ionic Liquids and Deep Eutectic Solvents and Their Use for Dissolving Animal Hair// Advances in Chemical Engineering and Science. – 2020. – Vol. 10. – </w:t>
      </w:r>
      <w:r w:rsidR="00026ED2">
        <w:rPr>
          <w:iCs/>
          <w:sz w:val="28"/>
          <w:szCs w:val="28"/>
          <w:lang w:val="en-US"/>
        </w:rPr>
        <w:t>P</w:t>
      </w:r>
      <w:r w:rsidR="006A4AE8" w:rsidRPr="00444B0F">
        <w:rPr>
          <w:iCs/>
          <w:sz w:val="28"/>
          <w:szCs w:val="28"/>
          <w:lang w:val="en-US"/>
        </w:rPr>
        <w:t xml:space="preserve">. 40-51. (IF = 1,13 </w:t>
      </w:r>
      <w:r w:rsidR="006A4AE8" w:rsidRPr="00444B0F">
        <w:rPr>
          <w:sz w:val="28"/>
          <w:szCs w:val="28"/>
          <w:shd w:val="clear" w:color="auto" w:fill="FFFFFF"/>
          <w:lang w:val="en-US"/>
        </w:rPr>
        <w:t>GJIF</w:t>
      </w:r>
      <w:r w:rsidR="006A4AE8" w:rsidRPr="00444B0F">
        <w:rPr>
          <w:iCs/>
          <w:sz w:val="28"/>
          <w:szCs w:val="28"/>
          <w:lang w:val="en-US"/>
        </w:rPr>
        <w:t>).</w:t>
      </w:r>
    </w:p>
    <w:p w:rsidR="006A4AE8" w:rsidRPr="00444B0F" w:rsidRDefault="00444B0F" w:rsidP="00444B0F">
      <w:pPr>
        <w:tabs>
          <w:tab w:val="left" w:pos="993"/>
        </w:tabs>
        <w:ind w:firstLine="709"/>
        <w:jc w:val="both"/>
        <w:rPr>
          <w:iCs/>
          <w:sz w:val="28"/>
          <w:szCs w:val="28"/>
          <w:lang w:val="en-US"/>
        </w:rPr>
      </w:pPr>
      <w:r>
        <w:rPr>
          <w:iCs/>
          <w:sz w:val="28"/>
          <w:szCs w:val="28"/>
          <w:lang w:val="en-US"/>
        </w:rPr>
        <w:t xml:space="preserve">4 </w:t>
      </w:r>
      <w:r w:rsidR="006A4AE8" w:rsidRPr="00444B0F">
        <w:rPr>
          <w:iCs/>
          <w:sz w:val="28"/>
          <w:szCs w:val="28"/>
          <w:lang w:val="en-US"/>
        </w:rPr>
        <w:t xml:space="preserve">Irgibaeva I., Barashkov N., Sakhno T., Mantel A., Mendigaliyeva S., Barashkova I., Sakhno Y. Synthesis of Iron Nanoparticles by Thermal Decomposition of Diironnonacarbonyl in Ionic Liquid and Their Potential Use as Nanotracers for Mixer Studies in Liquids Feeds// Advances in Chemical Engineering and Science. – 2020. – Vol. 10. – </w:t>
      </w:r>
      <w:r w:rsidR="00026ED2">
        <w:rPr>
          <w:iCs/>
          <w:sz w:val="28"/>
          <w:szCs w:val="28"/>
          <w:lang w:val="en-US"/>
        </w:rPr>
        <w:t>P</w:t>
      </w:r>
      <w:r w:rsidR="006A4AE8" w:rsidRPr="00444B0F">
        <w:rPr>
          <w:iCs/>
          <w:sz w:val="28"/>
          <w:szCs w:val="28"/>
          <w:lang w:val="en-US"/>
        </w:rPr>
        <w:t xml:space="preserve">. 201-209. (IF = 1,13 </w:t>
      </w:r>
      <w:r w:rsidR="006A4AE8" w:rsidRPr="00444B0F">
        <w:rPr>
          <w:sz w:val="28"/>
          <w:szCs w:val="28"/>
          <w:shd w:val="clear" w:color="auto" w:fill="FFFFFF"/>
          <w:lang w:val="en-US"/>
        </w:rPr>
        <w:t>GJIF</w:t>
      </w:r>
      <w:r w:rsidR="006A4AE8" w:rsidRPr="00444B0F">
        <w:rPr>
          <w:iCs/>
          <w:sz w:val="28"/>
          <w:szCs w:val="28"/>
          <w:lang w:val="en-US"/>
        </w:rPr>
        <w:t>).</w:t>
      </w:r>
    </w:p>
    <w:p w:rsidR="006A4AE8" w:rsidRPr="00444B0F" w:rsidRDefault="00444B0F" w:rsidP="00444B0F">
      <w:pPr>
        <w:tabs>
          <w:tab w:val="left" w:pos="993"/>
        </w:tabs>
        <w:ind w:firstLine="709"/>
        <w:jc w:val="both"/>
        <w:rPr>
          <w:iCs/>
          <w:sz w:val="28"/>
          <w:szCs w:val="28"/>
          <w:lang w:val="en-US"/>
        </w:rPr>
      </w:pPr>
      <w:r>
        <w:rPr>
          <w:iCs/>
          <w:sz w:val="28"/>
          <w:szCs w:val="28"/>
          <w:lang w:val="en-US"/>
        </w:rPr>
        <w:t xml:space="preserve">5 </w:t>
      </w:r>
      <w:r w:rsidR="006A4AE8" w:rsidRPr="00444B0F">
        <w:rPr>
          <w:iCs/>
          <w:sz w:val="28"/>
          <w:szCs w:val="28"/>
          <w:lang w:val="en-US"/>
        </w:rPr>
        <w:t xml:space="preserve">Aldongarov A.A., Assilbekova A.M., Irgibaeva I.S. Calculation of electronic transitions in CdS clusters associated with coumarin dye// Bulletin of L.N. Gumilyov Eurasian National University. Physics. Astronomy series – 2019. – №4(129). – </w:t>
      </w:r>
      <w:r w:rsidR="00026ED2">
        <w:rPr>
          <w:iCs/>
          <w:sz w:val="28"/>
          <w:szCs w:val="28"/>
          <w:lang w:val="en-US"/>
        </w:rPr>
        <w:t>P</w:t>
      </w:r>
      <w:r w:rsidR="006A4AE8" w:rsidRPr="00444B0F">
        <w:rPr>
          <w:iCs/>
          <w:sz w:val="28"/>
          <w:szCs w:val="28"/>
          <w:lang w:val="en-US"/>
        </w:rPr>
        <w:t>. 15-26. (in Russian)</w:t>
      </w:r>
    </w:p>
    <w:p w:rsidR="006A4AE8" w:rsidRPr="00444B0F" w:rsidRDefault="00444B0F" w:rsidP="00444B0F">
      <w:pPr>
        <w:tabs>
          <w:tab w:val="left" w:pos="993"/>
        </w:tabs>
        <w:ind w:firstLine="709"/>
        <w:jc w:val="both"/>
        <w:rPr>
          <w:bCs/>
          <w:sz w:val="28"/>
          <w:szCs w:val="28"/>
          <w:lang w:val="en-US"/>
        </w:rPr>
      </w:pPr>
      <w:r>
        <w:rPr>
          <w:sz w:val="28"/>
          <w:szCs w:val="28"/>
          <w:shd w:val="clear" w:color="auto" w:fill="FFFFFF"/>
          <w:lang w:val="en-US"/>
        </w:rPr>
        <w:t xml:space="preserve">6 </w:t>
      </w:r>
      <w:r w:rsidR="006A4AE8" w:rsidRPr="00444B0F">
        <w:rPr>
          <w:sz w:val="28"/>
          <w:szCs w:val="28"/>
          <w:shd w:val="clear" w:color="auto" w:fill="FFFFFF"/>
          <w:lang w:val="en-US"/>
        </w:rPr>
        <w:t>Bimukhanov A.N., Aldongarov A.A. Testing of combinations of Density Functional Theory functionals and basis sets for predicting correct geometrical parameters of neutral hexacoordinated Si(bzimpy)</w:t>
      </w:r>
      <w:r w:rsidR="006A4AE8" w:rsidRPr="00444B0F">
        <w:rPr>
          <w:sz w:val="28"/>
          <w:szCs w:val="28"/>
          <w:shd w:val="clear" w:color="auto" w:fill="FFFFFF"/>
          <w:vertAlign w:val="subscript"/>
          <w:lang w:val="en-US"/>
        </w:rPr>
        <w:t>2</w:t>
      </w:r>
      <w:r w:rsidR="006A4AE8" w:rsidRPr="00444B0F">
        <w:rPr>
          <w:sz w:val="28"/>
          <w:szCs w:val="28"/>
          <w:shd w:val="clear" w:color="auto" w:fill="FFFFFF"/>
          <w:lang w:val="en-US"/>
        </w:rPr>
        <w:t xml:space="preserve"> complex// </w:t>
      </w:r>
      <w:r w:rsidR="006A4AE8" w:rsidRPr="00444B0F">
        <w:rPr>
          <w:iCs/>
          <w:sz w:val="28"/>
          <w:szCs w:val="28"/>
          <w:lang w:val="en-US"/>
        </w:rPr>
        <w:t>Bulletin of L.N.</w:t>
      </w:r>
      <w:r w:rsidR="00152611" w:rsidRPr="00444B0F">
        <w:rPr>
          <w:iCs/>
          <w:sz w:val="28"/>
          <w:szCs w:val="28"/>
          <w:lang w:val="en-US"/>
        </w:rPr>
        <w:t xml:space="preserve"> </w:t>
      </w:r>
      <w:r w:rsidR="006A4AE8" w:rsidRPr="00444B0F">
        <w:rPr>
          <w:iCs/>
          <w:sz w:val="28"/>
          <w:szCs w:val="28"/>
          <w:lang w:val="en-US"/>
        </w:rPr>
        <w:t xml:space="preserve">Gumilyov Eurasian National University. Physics. Astronomy series. – </w:t>
      </w:r>
      <w:r w:rsidR="006A4AE8" w:rsidRPr="00444B0F">
        <w:rPr>
          <w:sz w:val="28"/>
          <w:szCs w:val="28"/>
          <w:shd w:val="clear" w:color="auto" w:fill="FFFFFF"/>
          <w:lang w:val="en-US"/>
        </w:rPr>
        <w:t xml:space="preserve">2020. </w:t>
      </w:r>
      <w:r w:rsidR="006A4AE8" w:rsidRPr="00444B0F">
        <w:rPr>
          <w:iCs/>
          <w:sz w:val="28"/>
          <w:szCs w:val="28"/>
          <w:lang w:val="en-US"/>
        </w:rPr>
        <w:t xml:space="preserve">– </w:t>
      </w:r>
      <w:r w:rsidR="006A4AE8" w:rsidRPr="00444B0F">
        <w:rPr>
          <w:sz w:val="28"/>
          <w:szCs w:val="28"/>
          <w:shd w:val="clear" w:color="auto" w:fill="FFFFFF"/>
          <w:lang w:val="en-US"/>
        </w:rPr>
        <w:t xml:space="preserve">№3(132). </w:t>
      </w:r>
      <w:r w:rsidR="006A4AE8" w:rsidRPr="00444B0F">
        <w:rPr>
          <w:iCs/>
          <w:sz w:val="28"/>
          <w:szCs w:val="28"/>
          <w:lang w:val="en-US"/>
        </w:rPr>
        <w:t xml:space="preserve">– </w:t>
      </w:r>
      <w:r w:rsidR="006A4AE8" w:rsidRPr="00444B0F">
        <w:rPr>
          <w:sz w:val="28"/>
          <w:szCs w:val="28"/>
          <w:shd w:val="clear" w:color="auto" w:fill="FFFFFF"/>
          <w:lang w:val="en-US"/>
        </w:rPr>
        <w:t>P. 59-63.</w:t>
      </w:r>
    </w:p>
    <w:p w:rsidR="006A4AE8" w:rsidRPr="00444B0F" w:rsidRDefault="00444B0F" w:rsidP="00444B0F">
      <w:pPr>
        <w:tabs>
          <w:tab w:val="left" w:pos="993"/>
        </w:tabs>
        <w:ind w:firstLine="709"/>
        <w:jc w:val="both"/>
        <w:rPr>
          <w:iCs/>
          <w:sz w:val="28"/>
          <w:szCs w:val="28"/>
          <w:lang w:val="en-US"/>
        </w:rPr>
      </w:pPr>
      <w:r>
        <w:rPr>
          <w:iCs/>
          <w:sz w:val="28"/>
          <w:szCs w:val="28"/>
          <w:lang w:val="en-US"/>
        </w:rPr>
        <w:t xml:space="preserve">7 </w:t>
      </w:r>
      <w:r w:rsidR="006A4AE8" w:rsidRPr="00444B0F">
        <w:rPr>
          <w:iCs/>
          <w:sz w:val="28"/>
          <w:szCs w:val="28"/>
          <w:lang w:val="en-US"/>
        </w:rPr>
        <w:t>Aldongarov A.A., Assilbekova A.M., Irgibaeva I.S., Mantel A.I. Comparison of calculated by DFTB electronic excitation energies of CdS nanosized clusters with DFT results// Eurasian Journal of Physics and Functional Materials. – 2020. – Vol. 4(3). – P. 255-260.</w:t>
      </w:r>
    </w:p>
    <w:p w:rsidR="00286ADA" w:rsidRPr="00AE56CC" w:rsidRDefault="00286ADA" w:rsidP="00BE34F3">
      <w:pPr>
        <w:ind w:firstLine="567"/>
        <w:jc w:val="both"/>
        <w:rPr>
          <w:bCs/>
          <w:color w:val="000000" w:themeColor="text1"/>
          <w:sz w:val="28"/>
          <w:szCs w:val="28"/>
          <w:highlight w:val="yellow"/>
          <w:lang w:val="en-US"/>
        </w:rPr>
      </w:pPr>
    </w:p>
    <w:p w:rsidR="00722B02" w:rsidRPr="00745EE8" w:rsidRDefault="00722B02" w:rsidP="003E26A7">
      <w:pPr>
        <w:suppressAutoHyphens w:val="0"/>
        <w:ind w:left="1066" w:hanging="1066"/>
        <w:jc w:val="center"/>
        <w:rPr>
          <w:b/>
          <w:caps/>
          <w:color w:val="000000" w:themeColor="text1"/>
          <w:sz w:val="28"/>
          <w:szCs w:val="28"/>
          <w:lang w:val="en-US"/>
        </w:rPr>
      </w:pPr>
      <w:r w:rsidRPr="002E2838">
        <w:rPr>
          <w:color w:val="000000" w:themeColor="text1"/>
          <w:sz w:val="28"/>
          <w:szCs w:val="28"/>
        </w:rPr>
        <w:br w:type="page"/>
      </w:r>
      <w:r w:rsidR="003814A3" w:rsidRPr="00745EE8">
        <w:rPr>
          <w:b/>
          <w:caps/>
          <w:color w:val="000000" w:themeColor="text1"/>
          <w:sz w:val="28"/>
          <w:szCs w:val="28"/>
        </w:rPr>
        <w:lastRenderedPageBreak/>
        <w:t xml:space="preserve">APPENDIX </w:t>
      </w:r>
      <w:r w:rsidR="003814A3" w:rsidRPr="00745EE8">
        <w:rPr>
          <w:b/>
          <w:caps/>
          <w:color w:val="000000" w:themeColor="text1"/>
          <w:sz w:val="28"/>
          <w:szCs w:val="28"/>
          <w:lang w:val="en-US"/>
        </w:rPr>
        <w:t>B</w:t>
      </w:r>
    </w:p>
    <w:p w:rsidR="00221781" w:rsidRPr="00745EE8" w:rsidRDefault="00221781" w:rsidP="003E26A7">
      <w:pPr>
        <w:suppressAutoHyphens w:val="0"/>
        <w:ind w:left="1066" w:hanging="1066"/>
        <w:jc w:val="center"/>
        <w:rPr>
          <w:b/>
          <w:caps/>
          <w:color w:val="000000" w:themeColor="text1"/>
          <w:sz w:val="28"/>
          <w:szCs w:val="28"/>
          <w:lang w:val="en-US"/>
        </w:rPr>
      </w:pPr>
    </w:p>
    <w:p w:rsidR="00745EE8" w:rsidRDefault="00745EE8" w:rsidP="003E26A7">
      <w:pPr>
        <w:suppressAutoHyphens w:val="0"/>
        <w:ind w:left="1066" w:hanging="1066"/>
        <w:jc w:val="center"/>
        <w:rPr>
          <w:color w:val="000000" w:themeColor="text1"/>
          <w:sz w:val="28"/>
          <w:lang w:val="en-US"/>
        </w:rPr>
      </w:pPr>
      <w:r w:rsidRPr="00745EE8">
        <w:rPr>
          <w:b/>
          <w:color w:val="000000" w:themeColor="text1"/>
          <w:sz w:val="28"/>
          <w:lang w:val="en-US"/>
        </w:rPr>
        <w:t>Calendar plan for 2020</w:t>
      </w:r>
    </w:p>
    <w:p w:rsidR="00745EE8" w:rsidRDefault="00745EE8" w:rsidP="003E26A7">
      <w:pPr>
        <w:suppressAutoHyphens w:val="0"/>
        <w:ind w:left="1066" w:hanging="1066"/>
        <w:jc w:val="center"/>
        <w:rPr>
          <w:caps/>
          <w:color w:val="000000" w:themeColor="text1"/>
          <w:sz w:val="28"/>
          <w:szCs w:val="28"/>
          <w:lang w:val="en-US"/>
        </w:rPr>
      </w:pPr>
    </w:p>
    <w:p w:rsidR="00221781" w:rsidRDefault="00221781" w:rsidP="00221781">
      <w:pPr>
        <w:ind w:left="5103"/>
        <w:jc w:val="center"/>
        <w:rPr>
          <w:sz w:val="28"/>
          <w:szCs w:val="28"/>
          <w:lang w:val="en-US"/>
        </w:rPr>
      </w:pPr>
      <w:r>
        <w:rPr>
          <w:sz w:val="28"/>
          <w:szCs w:val="28"/>
          <w:lang w:val="en-US"/>
        </w:rPr>
        <w:t>Appendix 1.31</w:t>
      </w:r>
    </w:p>
    <w:p w:rsidR="00221781" w:rsidRDefault="00221781" w:rsidP="00221781">
      <w:pPr>
        <w:ind w:left="5103"/>
        <w:jc w:val="center"/>
        <w:rPr>
          <w:sz w:val="28"/>
          <w:szCs w:val="28"/>
          <w:lang w:val="en-US"/>
        </w:rPr>
      </w:pPr>
      <w:r w:rsidRPr="007E0176">
        <w:rPr>
          <w:sz w:val="28"/>
          <w:szCs w:val="28"/>
          <w:lang w:val="en-US"/>
        </w:rPr>
        <w:t>to the contract</w:t>
      </w:r>
      <w:r>
        <w:rPr>
          <w:sz w:val="28"/>
          <w:szCs w:val="28"/>
          <w:lang w:val="en-US"/>
        </w:rPr>
        <w:t xml:space="preserve"> №_</w:t>
      </w:r>
      <w:r w:rsidRPr="007E0176">
        <w:rPr>
          <w:sz w:val="28"/>
          <w:szCs w:val="28"/>
          <w:lang w:val="en-US"/>
        </w:rPr>
        <w:t xml:space="preserve">_ </w:t>
      </w:r>
      <w:r>
        <w:rPr>
          <w:sz w:val="28"/>
          <w:szCs w:val="28"/>
          <w:lang w:val="en-US"/>
        </w:rPr>
        <w:t>on ______2018</w:t>
      </w:r>
    </w:p>
    <w:p w:rsidR="00221781" w:rsidRPr="001D7064" w:rsidRDefault="00221781" w:rsidP="00221781">
      <w:pPr>
        <w:ind w:left="5103"/>
        <w:jc w:val="center"/>
        <w:rPr>
          <w:sz w:val="28"/>
          <w:szCs w:val="28"/>
          <w:lang w:val="en-US"/>
        </w:rPr>
      </w:pPr>
      <w:r w:rsidRPr="007E0176">
        <w:rPr>
          <w:sz w:val="28"/>
          <w:szCs w:val="28"/>
          <w:lang w:val="en-US"/>
        </w:rPr>
        <w:t>for grant funding</w:t>
      </w:r>
    </w:p>
    <w:p w:rsidR="00221781" w:rsidRPr="001D7064" w:rsidRDefault="00221781" w:rsidP="00221781">
      <w:pPr>
        <w:ind w:left="5103"/>
        <w:jc w:val="center"/>
        <w:rPr>
          <w:sz w:val="28"/>
          <w:szCs w:val="28"/>
          <w:lang w:val="en-US"/>
        </w:rPr>
      </w:pPr>
    </w:p>
    <w:p w:rsidR="00221781" w:rsidRPr="007E0176" w:rsidRDefault="00221781" w:rsidP="00221781">
      <w:pPr>
        <w:jc w:val="center"/>
        <w:rPr>
          <w:b/>
          <w:sz w:val="28"/>
          <w:szCs w:val="28"/>
          <w:lang w:val="en-US"/>
        </w:rPr>
      </w:pPr>
      <w:r w:rsidRPr="007E0176">
        <w:rPr>
          <w:b/>
          <w:sz w:val="28"/>
          <w:szCs w:val="28"/>
          <w:lang w:val="en-US"/>
        </w:rPr>
        <w:t>TECHNICAL SPECIFICATION AND WORK SCHEDULE</w:t>
      </w:r>
    </w:p>
    <w:p w:rsidR="00221781" w:rsidRDefault="00221781" w:rsidP="00221781">
      <w:pPr>
        <w:jc w:val="center"/>
        <w:rPr>
          <w:sz w:val="28"/>
          <w:szCs w:val="28"/>
          <w:lang w:val="en-US"/>
        </w:rPr>
      </w:pPr>
      <w:r>
        <w:rPr>
          <w:sz w:val="28"/>
          <w:szCs w:val="28"/>
          <w:lang w:val="en-US"/>
        </w:rPr>
        <w:t xml:space="preserve">under contract </w:t>
      </w:r>
      <w:r w:rsidRPr="001D7064">
        <w:rPr>
          <w:sz w:val="28"/>
          <w:szCs w:val="28"/>
          <w:lang w:val="en-US"/>
        </w:rPr>
        <w:t xml:space="preserve">№___ </w:t>
      </w:r>
      <w:r>
        <w:rPr>
          <w:sz w:val="28"/>
          <w:szCs w:val="28"/>
          <w:lang w:val="en-US"/>
        </w:rPr>
        <w:t xml:space="preserve">on ___________________ 2018 </w:t>
      </w:r>
    </w:p>
    <w:p w:rsidR="00221781" w:rsidRDefault="00221781" w:rsidP="00221781">
      <w:pPr>
        <w:jc w:val="center"/>
        <w:rPr>
          <w:sz w:val="28"/>
          <w:szCs w:val="28"/>
          <w:lang w:val="en-US"/>
        </w:rPr>
      </w:pPr>
    </w:p>
    <w:p w:rsidR="00221781" w:rsidRPr="009E5368" w:rsidRDefault="00221781" w:rsidP="00221781">
      <w:pPr>
        <w:ind w:firstLine="709"/>
        <w:jc w:val="both"/>
        <w:rPr>
          <w:b/>
          <w:sz w:val="28"/>
          <w:szCs w:val="28"/>
          <w:lang w:val="en-US"/>
        </w:rPr>
      </w:pPr>
      <w:r w:rsidRPr="009E5368">
        <w:rPr>
          <w:b/>
          <w:sz w:val="28"/>
          <w:szCs w:val="28"/>
          <w:lang w:val="en-US"/>
        </w:rPr>
        <w:t>1. Republican state enterprise on the right of economic management «Eurasian National University named after L.N. Gumilyov» Ministry of Education and Science of the Republic of Kazakhstan»</w:t>
      </w:r>
    </w:p>
    <w:p w:rsidR="00221781" w:rsidRPr="009E5368" w:rsidRDefault="00221781" w:rsidP="00221781">
      <w:pPr>
        <w:ind w:firstLine="709"/>
        <w:jc w:val="both"/>
        <w:rPr>
          <w:sz w:val="28"/>
          <w:szCs w:val="28"/>
          <w:lang w:val="en-US"/>
        </w:rPr>
      </w:pPr>
      <w:r w:rsidRPr="009E5368">
        <w:rPr>
          <w:b/>
          <w:sz w:val="28"/>
          <w:szCs w:val="28"/>
          <w:lang w:val="en-US"/>
        </w:rPr>
        <w:t>1.1 By priority area:</w:t>
      </w:r>
      <w:r w:rsidRPr="009E5368">
        <w:rPr>
          <w:sz w:val="28"/>
          <w:szCs w:val="28"/>
          <w:lang w:val="en-US"/>
        </w:rPr>
        <w:t xml:space="preserve"> Information, telecommunication and space technologies, scientific research in the field of natural sciences.</w:t>
      </w:r>
    </w:p>
    <w:p w:rsidR="00221781" w:rsidRPr="009E5368" w:rsidRDefault="00221781" w:rsidP="00221781">
      <w:pPr>
        <w:ind w:firstLine="709"/>
        <w:jc w:val="both"/>
        <w:rPr>
          <w:sz w:val="28"/>
          <w:szCs w:val="28"/>
          <w:lang w:val="en-US"/>
        </w:rPr>
      </w:pPr>
      <w:r w:rsidRPr="009E5368">
        <w:rPr>
          <w:b/>
          <w:sz w:val="28"/>
          <w:szCs w:val="28"/>
          <w:lang w:val="en-US"/>
        </w:rPr>
        <w:t>1.2 By sub-priority area:</w:t>
      </w:r>
      <w:r w:rsidRPr="009E5368">
        <w:rPr>
          <w:sz w:val="28"/>
          <w:szCs w:val="28"/>
          <w:lang w:val="en-US"/>
        </w:rPr>
        <w:t xml:space="preserve"> Scientific research in the field of natural sciences. Mathematical and computer modeling in the field of mathematics, physics and astronomy.</w:t>
      </w:r>
    </w:p>
    <w:p w:rsidR="00221781" w:rsidRPr="009E5368" w:rsidRDefault="00221781" w:rsidP="00221781">
      <w:pPr>
        <w:ind w:firstLine="709"/>
        <w:jc w:val="both"/>
        <w:rPr>
          <w:sz w:val="28"/>
          <w:szCs w:val="28"/>
          <w:lang w:val="en-US"/>
        </w:rPr>
      </w:pPr>
      <w:r w:rsidRPr="009E5368">
        <w:rPr>
          <w:b/>
          <w:sz w:val="28"/>
          <w:szCs w:val="28"/>
          <w:lang w:val="en-US"/>
        </w:rPr>
        <w:t>1.3 By title of the project:</w:t>
      </w:r>
      <w:r w:rsidRPr="009E5368">
        <w:rPr>
          <w:sz w:val="28"/>
          <w:szCs w:val="28"/>
          <w:lang w:val="en-US"/>
        </w:rPr>
        <w:t xml:space="preserve"> Application of the DFTB method for modeling effects of the dipole moment and shape of nanosized CdS clusters on the electronic transitions therein</w:t>
      </w:r>
    </w:p>
    <w:p w:rsidR="00221781" w:rsidRPr="001D7064" w:rsidRDefault="00221781" w:rsidP="00221781">
      <w:pPr>
        <w:shd w:val="clear" w:color="auto" w:fill="FFFFFF"/>
        <w:ind w:firstLine="709"/>
        <w:rPr>
          <w:sz w:val="28"/>
          <w:szCs w:val="28"/>
          <w:lang w:val="en-US"/>
        </w:rPr>
      </w:pPr>
      <w:r w:rsidRPr="009E5368">
        <w:rPr>
          <w:b/>
          <w:sz w:val="28"/>
          <w:szCs w:val="28"/>
          <w:lang w:val="en-US"/>
        </w:rPr>
        <w:t>1.4 Total project amount:</w:t>
      </w:r>
      <w:r w:rsidRPr="009E5368">
        <w:rPr>
          <w:sz w:val="28"/>
          <w:szCs w:val="28"/>
          <w:lang w:val="en-US"/>
        </w:rPr>
        <w:t xml:space="preserve"> </w:t>
      </w:r>
      <w:r w:rsidRPr="001D7064">
        <w:rPr>
          <w:bCs/>
          <w:sz w:val="28"/>
          <w:szCs w:val="28"/>
          <w:lang w:val="en-US"/>
        </w:rPr>
        <w:t xml:space="preserve">21 000 000 (twenty one million) </w:t>
      </w:r>
      <w:r w:rsidRPr="001D7064">
        <w:rPr>
          <w:sz w:val="28"/>
          <w:szCs w:val="28"/>
          <w:lang w:val="en-US"/>
        </w:rPr>
        <w:t>tenge</w:t>
      </w:r>
      <w:r w:rsidRPr="001D7064">
        <w:rPr>
          <w:bCs/>
          <w:sz w:val="28"/>
          <w:szCs w:val="28"/>
          <w:lang w:val="en-US"/>
        </w:rPr>
        <w:t xml:space="preserve">, </w:t>
      </w:r>
      <w:r w:rsidRPr="001D7064">
        <w:rPr>
          <w:sz w:val="28"/>
          <w:szCs w:val="28"/>
          <w:lang w:val="en-US"/>
        </w:rPr>
        <w:t>including with a breakdown by years, to perform work in accordance with paragraph 3:</w:t>
      </w:r>
    </w:p>
    <w:p w:rsidR="00221781" w:rsidRPr="001D7064" w:rsidRDefault="00221781" w:rsidP="00221781">
      <w:pPr>
        <w:shd w:val="clear" w:color="auto" w:fill="FFFFFF"/>
        <w:ind w:left="1134" w:firstLine="709"/>
        <w:rPr>
          <w:sz w:val="28"/>
          <w:szCs w:val="28"/>
          <w:lang w:val="en-US"/>
        </w:rPr>
      </w:pPr>
      <w:r w:rsidRPr="001D7064">
        <w:rPr>
          <w:sz w:val="28"/>
          <w:szCs w:val="28"/>
          <w:lang w:val="en-US"/>
        </w:rPr>
        <w:t>- for 2018 – 7 000 000 (seven million) tenge</w:t>
      </w:r>
    </w:p>
    <w:p w:rsidR="00221781" w:rsidRPr="001D7064" w:rsidRDefault="00221781" w:rsidP="00221781">
      <w:pPr>
        <w:shd w:val="clear" w:color="auto" w:fill="FFFFFF"/>
        <w:ind w:left="1134" w:firstLine="709"/>
        <w:rPr>
          <w:sz w:val="28"/>
          <w:szCs w:val="28"/>
          <w:lang w:val="en-US"/>
        </w:rPr>
      </w:pPr>
      <w:r w:rsidRPr="001D7064">
        <w:rPr>
          <w:sz w:val="28"/>
          <w:szCs w:val="28"/>
          <w:lang w:val="en-US"/>
        </w:rPr>
        <w:t>- for 2019 – 7 000 000 (seven million) tenge</w:t>
      </w:r>
    </w:p>
    <w:p w:rsidR="00221781" w:rsidRPr="001D7064" w:rsidRDefault="00221781" w:rsidP="00221781">
      <w:pPr>
        <w:shd w:val="clear" w:color="auto" w:fill="FFFFFF"/>
        <w:ind w:left="1134" w:firstLine="709"/>
        <w:rPr>
          <w:bCs/>
          <w:sz w:val="28"/>
          <w:szCs w:val="28"/>
          <w:lang w:val="en-US"/>
        </w:rPr>
      </w:pPr>
      <w:r w:rsidRPr="001D7064">
        <w:rPr>
          <w:sz w:val="28"/>
          <w:szCs w:val="28"/>
          <w:lang w:val="en-US"/>
        </w:rPr>
        <w:t>- for 2020 – 7 000 000 (seven million) tenge</w:t>
      </w:r>
    </w:p>
    <w:p w:rsidR="00221781" w:rsidRDefault="00221781" w:rsidP="00221781">
      <w:pPr>
        <w:ind w:firstLine="709"/>
        <w:jc w:val="both"/>
        <w:rPr>
          <w:sz w:val="28"/>
          <w:szCs w:val="28"/>
          <w:lang w:val="en-US"/>
        </w:rPr>
      </w:pPr>
    </w:p>
    <w:p w:rsidR="00221781" w:rsidRDefault="00221781" w:rsidP="00221781">
      <w:pPr>
        <w:ind w:firstLine="709"/>
        <w:jc w:val="both"/>
        <w:rPr>
          <w:b/>
          <w:sz w:val="28"/>
          <w:szCs w:val="28"/>
          <w:lang w:val="en-US"/>
        </w:rPr>
      </w:pPr>
      <w:r w:rsidRPr="001D7064">
        <w:rPr>
          <w:b/>
          <w:sz w:val="28"/>
          <w:szCs w:val="28"/>
          <w:lang w:val="en-US"/>
        </w:rPr>
        <w:t xml:space="preserve">2. Characteristics of scientific and technical products by qualification </w:t>
      </w:r>
      <w:r w:rsidRPr="001D7064">
        <w:rPr>
          <w:b/>
          <w:color w:val="000000"/>
          <w:sz w:val="28"/>
          <w:szCs w:val="28"/>
          <w:shd w:val="clear" w:color="auto" w:fill="FFFFFF"/>
          <w:lang w:val="en-US"/>
        </w:rPr>
        <w:t xml:space="preserve">features </w:t>
      </w:r>
      <w:r w:rsidRPr="001D7064">
        <w:rPr>
          <w:b/>
          <w:sz w:val="28"/>
          <w:szCs w:val="28"/>
          <w:lang w:val="en-US"/>
        </w:rPr>
        <w:t>and economic indicators</w:t>
      </w:r>
    </w:p>
    <w:p w:rsidR="00221781" w:rsidRPr="00EC1078" w:rsidRDefault="00221781" w:rsidP="00221781">
      <w:pPr>
        <w:ind w:firstLine="709"/>
        <w:jc w:val="both"/>
        <w:rPr>
          <w:sz w:val="28"/>
          <w:szCs w:val="28"/>
          <w:lang w:val="en-US"/>
        </w:rPr>
      </w:pPr>
      <w:r>
        <w:rPr>
          <w:b/>
          <w:sz w:val="28"/>
          <w:szCs w:val="28"/>
          <w:lang w:val="en-US"/>
        </w:rPr>
        <w:t>2.1 D</w:t>
      </w:r>
      <w:r w:rsidRPr="001D7064">
        <w:rPr>
          <w:b/>
          <w:sz w:val="28"/>
          <w:szCs w:val="28"/>
          <w:lang w:val="en-US"/>
        </w:rPr>
        <w:t>irection of work</w:t>
      </w:r>
      <w:r>
        <w:rPr>
          <w:b/>
          <w:sz w:val="28"/>
          <w:szCs w:val="28"/>
          <w:lang w:val="en-US"/>
        </w:rPr>
        <w:t>:</w:t>
      </w:r>
      <w:r w:rsidRPr="00EC1078">
        <w:rPr>
          <w:b/>
          <w:sz w:val="28"/>
          <w:szCs w:val="28"/>
          <w:lang w:val="en-US"/>
        </w:rPr>
        <w:t xml:space="preserve"> </w:t>
      </w:r>
      <w:r w:rsidRPr="00EC1078">
        <w:rPr>
          <w:sz w:val="28"/>
          <w:szCs w:val="28"/>
          <w:lang w:val="en-US"/>
        </w:rPr>
        <w:t>Fundamental researches. Quantum-chemical calculations of electronic transitions in semiconductor nanostructures.</w:t>
      </w:r>
    </w:p>
    <w:p w:rsidR="00221781" w:rsidRPr="0032788B" w:rsidRDefault="00221781" w:rsidP="00221781">
      <w:pPr>
        <w:ind w:firstLine="709"/>
        <w:jc w:val="both"/>
        <w:rPr>
          <w:sz w:val="28"/>
          <w:szCs w:val="28"/>
          <w:lang w:val="en-US"/>
        </w:rPr>
      </w:pPr>
      <w:r>
        <w:rPr>
          <w:b/>
          <w:sz w:val="28"/>
          <w:szCs w:val="28"/>
          <w:lang w:val="en-US"/>
        </w:rPr>
        <w:t>2.</w:t>
      </w:r>
      <w:r w:rsidRPr="001D7064">
        <w:rPr>
          <w:b/>
          <w:sz w:val="28"/>
          <w:szCs w:val="28"/>
          <w:lang w:val="en-US"/>
        </w:rPr>
        <w:t>2 Application area</w:t>
      </w:r>
      <w:r>
        <w:rPr>
          <w:b/>
          <w:sz w:val="28"/>
          <w:szCs w:val="28"/>
          <w:lang w:val="en-US"/>
        </w:rPr>
        <w:t>:</w:t>
      </w:r>
      <w:r w:rsidRPr="00EC1078">
        <w:rPr>
          <w:sz w:val="28"/>
          <w:szCs w:val="28"/>
          <w:lang w:val="en-US"/>
        </w:rPr>
        <w:t xml:space="preserve"> optical properties of semiconductor quantum dots.</w:t>
      </w:r>
    </w:p>
    <w:p w:rsidR="00221781" w:rsidRDefault="00221781" w:rsidP="00221781">
      <w:pPr>
        <w:ind w:firstLine="709"/>
        <w:jc w:val="both"/>
        <w:rPr>
          <w:b/>
          <w:sz w:val="28"/>
          <w:szCs w:val="28"/>
        </w:rPr>
      </w:pPr>
      <w:r w:rsidRPr="00EC1078">
        <w:rPr>
          <w:b/>
          <w:sz w:val="28"/>
          <w:szCs w:val="28"/>
        </w:rPr>
        <w:t>2.</w:t>
      </w:r>
      <w:r>
        <w:rPr>
          <w:b/>
          <w:sz w:val="28"/>
          <w:szCs w:val="28"/>
        </w:rPr>
        <w:t>3</w:t>
      </w:r>
      <w:r w:rsidRPr="00EC1078">
        <w:rPr>
          <w:b/>
          <w:sz w:val="28"/>
          <w:szCs w:val="28"/>
        </w:rPr>
        <w:t xml:space="preserve"> </w:t>
      </w:r>
      <w:r w:rsidRPr="00EC1078">
        <w:rPr>
          <w:b/>
          <w:sz w:val="28"/>
          <w:szCs w:val="28"/>
          <w:lang w:val="en-US"/>
        </w:rPr>
        <w:t>Final result:</w:t>
      </w:r>
    </w:p>
    <w:p w:rsidR="00221781" w:rsidRPr="00B7173F" w:rsidRDefault="00221781" w:rsidP="00221781">
      <w:pPr>
        <w:ind w:firstLine="709"/>
        <w:jc w:val="both"/>
        <w:rPr>
          <w:sz w:val="28"/>
          <w:lang w:val="en-US"/>
        </w:rPr>
      </w:pPr>
      <w:r w:rsidRPr="00B7173F">
        <w:rPr>
          <w:b/>
          <w:sz w:val="28"/>
          <w:lang w:val="en-US"/>
        </w:rPr>
        <w:t>- for 2018:</w:t>
      </w:r>
      <w:r w:rsidRPr="00B7173F">
        <w:rPr>
          <w:sz w:val="28"/>
          <w:lang w:val="en-US"/>
        </w:rPr>
        <w:t xml:space="preserve"> The DFTB method was tested and the effect of structure variation was evaluated. Issue 1 articles in peer-reviewed foreign scientific publications indexed in the Web of Science or Scopus database</w:t>
      </w:r>
      <w:r>
        <w:rPr>
          <w:sz w:val="28"/>
          <w:lang w:val="en-US"/>
        </w:rPr>
        <w:t>s with a non-zero impact factor</w:t>
      </w:r>
      <w:r w:rsidRPr="00B7173F">
        <w:rPr>
          <w:sz w:val="28"/>
          <w:lang w:val="en-US"/>
        </w:rPr>
        <w:t>.</w:t>
      </w:r>
    </w:p>
    <w:p w:rsidR="00221781" w:rsidRPr="00B7173F" w:rsidRDefault="00221781" w:rsidP="00221781">
      <w:pPr>
        <w:ind w:firstLine="709"/>
        <w:jc w:val="both"/>
        <w:rPr>
          <w:sz w:val="28"/>
          <w:lang w:val="en-US"/>
        </w:rPr>
      </w:pPr>
      <w:r w:rsidRPr="00D24696">
        <w:rPr>
          <w:b/>
          <w:sz w:val="28"/>
          <w:lang w:val="en-US"/>
        </w:rPr>
        <w:t>- for 2019:</w:t>
      </w:r>
      <w:r w:rsidRPr="00D24696">
        <w:rPr>
          <w:sz w:val="28"/>
          <w:lang w:val="en-US"/>
        </w:rPr>
        <w:t xml:space="preserve"> </w:t>
      </w:r>
      <w:r w:rsidRPr="00B7173F">
        <w:rPr>
          <w:sz w:val="28"/>
          <w:lang w:val="en-US"/>
        </w:rPr>
        <w:t>The effect of the electrostatic field and self-aggregation on electronic transitions will be tested. Issue 1 articles in peer-reviewed foreign scientific publications indexed in the Web of Science or Scopus databases with a non-zero impact factor.</w:t>
      </w:r>
    </w:p>
    <w:p w:rsidR="00221781" w:rsidRPr="0032788B" w:rsidRDefault="00221781" w:rsidP="00221781">
      <w:pPr>
        <w:ind w:firstLine="709"/>
        <w:jc w:val="both"/>
        <w:rPr>
          <w:sz w:val="28"/>
          <w:szCs w:val="28"/>
          <w:lang w:val="en-US"/>
        </w:rPr>
      </w:pPr>
      <w:r w:rsidRPr="00D24696">
        <w:rPr>
          <w:b/>
          <w:sz w:val="28"/>
          <w:lang w:val="en-US"/>
        </w:rPr>
        <w:t xml:space="preserve">- for 2020: </w:t>
      </w:r>
      <w:r w:rsidRPr="00D24696">
        <w:rPr>
          <w:sz w:val="28"/>
          <w:szCs w:val="28"/>
          <w:lang w:val="en-US"/>
        </w:rPr>
        <w:t xml:space="preserve">The effect of the shape anisotropy of nanocrystals on electronic transitions will be estimated. Issue 1 article in peer-reviewed foreign scientific publications indexed in the Web of Science or Scopus databases with a non-zero </w:t>
      </w:r>
      <w:r w:rsidRPr="00D24696">
        <w:rPr>
          <w:sz w:val="28"/>
          <w:szCs w:val="28"/>
          <w:lang w:val="en-US"/>
        </w:rPr>
        <w:lastRenderedPageBreak/>
        <w:t>impact factor, as well as at least 2 (two) publications in peer-reviewed foreign and domestic scientific publications with a non-zero impact factor.</w:t>
      </w:r>
    </w:p>
    <w:p w:rsidR="00221781" w:rsidRPr="0032788B" w:rsidRDefault="00221781" w:rsidP="00221781">
      <w:pPr>
        <w:ind w:firstLine="709"/>
        <w:jc w:val="both"/>
        <w:rPr>
          <w:sz w:val="28"/>
          <w:szCs w:val="28"/>
          <w:lang w:val="en-US"/>
        </w:rPr>
      </w:pPr>
      <w:r w:rsidRPr="0032788B">
        <w:rPr>
          <w:b/>
          <w:sz w:val="28"/>
          <w:szCs w:val="28"/>
          <w:lang w:val="en-US"/>
        </w:rPr>
        <w:t>2.4 Patentability:</w:t>
      </w:r>
      <w:r w:rsidRPr="0032788B">
        <w:rPr>
          <w:sz w:val="28"/>
          <w:szCs w:val="28"/>
          <w:lang w:val="en-US"/>
        </w:rPr>
        <w:t xml:space="preserve"> not provided.</w:t>
      </w:r>
    </w:p>
    <w:p w:rsidR="00221781" w:rsidRPr="00DC4CB4" w:rsidRDefault="00221781" w:rsidP="00221781">
      <w:pPr>
        <w:ind w:firstLine="709"/>
        <w:jc w:val="both"/>
        <w:rPr>
          <w:sz w:val="28"/>
          <w:szCs w:val="28"/>
          <w:lang w:val="en-US"/>
        </w:rPr>
      </w:pPr>
      <w:r w:rsidRPr="00DC4CB4">
        <w:rPr>
          <w:b/>
          <w:sz w:val="28"/>
          <w:szCs w:val="28"/>
          <w:lang w:val="en-US"/>
        </w:rPr>
        <w:t>2.5 Scientific and technical level (novelty):</w:t>
      </w:r>
      <w:r w:rsidRPr="00D24696">
        <w:rPr>
          <w:sz w:val="28"/>
          <w:szCs w:val="28"/>
          <w:lang w:val="en-US"/>
        </w:rPr>
        <w:t xml:space="preserve"> The obtained results will help clarify some of the observed contradictions in the interpretation of experimental observations, thereby ensuring progress in understanding the processes occurring in nanocrystals. This will make it possible</w:t>
      </w:r>
      <w:r>
        <w:rPr>
          <w:sz w:val="28"/>
          <w:szCs w:val="28"/>
          <w:lang w:val="en-US"/>
        </w:rPr>
        <w:t xml:space="preserve"> to</w:t>
      </w:r>
      <w:r w:rsidRPr="00D24696">
        <w:rPr>
          <w:sz w:val="28"/>
          <w:szCs w:val="28"/>
          <w:lang w:val="en-US"/>
        </w:rPr>
        <w:t xml:space="preserve"> develop new technologies for obtaining materials with specified properties, which will open the way to new solutions to existing technical problems. New technologies will be more cost-</w:t>
      </w:r>
      <w:r w:rsidRPr="00DC4CB4">
        <w:rPr>
          <w:sz w:val="28"/>
          <w:szCs w:val="28"/>
          <w:lang w:val="en-US"/>
        </w:rPr>
        <w:t>effective than existing ones.</w:t>
      </w:r>
    </w:p>
    <w:p w:rsidR="00221781" w:rsidRPr="00DC4CB4" w:rsidRDefault="00221781" w:rsidP="00221781">
      <w:pPr>
        <w:ind w:firstLine="709"/>
        <w:jc w:val="both"/>
        <w:rPr>
          <w:sz w:val="28"/>
          <w:szCs w:val="28"/>
          <w:lang w:val="en-US"/>
        </w:rPr>
      </w:pPr>
      <w:r w:rsidRPr="00DC4CB4">
        <w:rPr>
          <w:b/>
          <w:sz w:val="28"/>
          <w:szCs w:val="28"/>
          <w:lang w:val="en-US"/>
        </w:rPr>
        <w:t xml:space="preserve">2.6 </w:t>
      </w:r>
      <w:r>
        <w:rPr>
          <w:b/>
          <w:sz w:val="28"/>
          <w:szCs w:val="28"/>
          <w:lang w:val="en-US"/>
        </w:rPr>
        <w:t>T</w:t>
      </w:r>
      <w:r w:rsidRPr="00DC4CB4">
        <w:rPr>
          <w:b/>
          <w:sz w:val="28"/>
          <w:szCs w:val="28"/>
          <w:lang w:val="en-US"/>
        </w:rPr>
        <w:t>he use of scientific and tech</w:t>
      </w:r>
      <w:r>
        <w:rPr>
          <w:b/>
          <w:sz w:val="28"/>
          <w:szCs w:val="28"/>
          <w:lang w:val="en-US"/>
        </w:rPr>
        <w:t>nical products is carried out</w:t>
      </w:r>
      <w:r w:rsidRPr="00DC4CB4">
        <w:rPr>
          <w:b/>
          <w:sz w:val="28"/>
          <w:szCs w:val="28"/>
          <w:lang w:val="en-US"/>
        </w:rPr>
        <w:t>:</w:t>
      </w:r>
      <w:r w:rsidRPr="00DC4CB4">
        <w:rPr>
          <w:sz w:val="28"/>
          <w:szCs w:val="28"/>
          <w:lang w:val="en-US"/>
        </w:rPr>
        <w:t xml:space="preserve"> by the customer</w:t>
      </w:r>
    </w:p>
    <w:p w:rsidR="00221781" w:rsidRDefault="00221781" w:rsidP="00221781">
      <w:pPr>
        <w:ind w:firstLine="709"/>
        <w:jc w:val="both"/>
        <w:rPr>
          <w:sz w:val="28"/>
          <w:szCs w:val="28"/>
          <w:lang w:val="en-US"/>
        </w:rPr>
      </w:pPr>
      <w:r w:rsidRPr="00DC4CB4">
        <w:rPr>
          <w:b/>
          <w:sz w:val="28"/>
          <w:szCs w:val="28"/>
          <w:lang w:val="en-US"/>
        </w:rPr>
        <w:t xml:space="preserve">2.7 </w:t>
      </w:r>
      <w:r>
        <w:rPr>
          <w:b/>
          <w:sz w:val="28"/>
          <w:szCs w:val="28"/>
          <w:lang w:val="en-US"/>
        </w:rPr>
        <w:t>T</w:t>
      </w:r>
      <w:r w:rsidRPr="00DC4CB4">
        <w:rPr>
          <w:b/>
          <w:sz w:val="28"/>
          <w:szCs w:val="28"/>
          <w:lang w:val="en-US"/>
        </w:rPr>
        <w:t xml:space="preserve">ype of use of the result of scientific and (or) </w:t>
      </w:r>
      <w:r w:rsidRPr="009F5564">
        <w:rPr>
          <w:b/>
          <w:sz w:val="28"/>
          <w:szCs w:val="28"/>
          <w:lang w:val="en-US"/>
        </w:rPr>
        <w:t xml:space="preserve">scientifically technical </w:t>
      </w:r>
      <w:r w:rsidRPr="00DC4CB4">
        <w:rPr>
          <w:b/>
          <w:sz w:val="28"/>
          <w:szCs w:val="28"/>
          <w:lang w:val="en-US"/>
        </w:rPr>
        <w:t xml:space="preserve">activities: </w:t>
      </w:r>
      <w:r w:rsidRPr="009F5564">
        <w:rPr>
          <w:sz w:val="28"/>
          <w:szCs w:val="28"/>
          <w:lang w:val="en-US"/>
        </w:rPr>
        <w:t>The expected results will significantly improve the modern technology for obtaining materials with specified properties. Thus, the results of this theoretical project will meet the requirements of the scientific community involved in the preparation of new materials based on semiconductor nanoscale crystals with unique optical properties.</w:t>
      </w:r>
    </w:p>
    <w:p w:rsidR="00221781" w:rsidRDefault="00221781" w:rsidP="00221781">
      <w:pPr>
        <w:ind w:firstLine="709"/>
        <w:jc w:val="both"/>
        <w:rPr>
          <w:sz w:val="28"/>
          <w:szCs w:val="28"/>
          <w:lang w:val="en-US"/>
        </w:rPr>
      </w:pPr>
    </w:p>
    <w:p w:rsidR="00221781" w:rsidRPr="009F5564" w:rsidRDefault="00221781" w:rsidP="00221781">
      <w:pPr>
        <w:ind w:firstLine="709"/>
        <w:jc w:val="both"/>
        <w:rPr>
          <w:b/>
          <w:sz w:val="28"/>
          <w:szCs w:val="28"/>
          <w:lang w:val="en-US"/>
        </w:rPr>
      </w:pPr>
      <w:r>
        <w:rPr>
          <w:b/>
          <w:sz w:val="28"/>
          <w:szCs w:val="28"/>
          <w:lang w:val="en-US"/>
        </w:rPr>
        <w:t>3. Name</w:t>
      </w:r>
      <w:r w:rsidRPr="009F5564">
        <w:rPr>
          <w:b/>
          <w:sz w:val="28"/>
          <w:szCs w:val="28"/>
          <w:lang w:val="en-US"/>
        </w:rPr>
        <w:t xml:space="preserve"> of the work, terms of their implementation and results</w:t>
      </w:r>
    </w:p>
    <w:p w:rsidR="00221781" w:rsidRPr="009F5564" w:rsidRDefault="00221781" w:rsidP="00221781">
      <w:pPr>
        <w:ind w:firstLine="709"/>
        <w:jc w:val="both"/>
        <w:rPr>
          <w:b/>
          <w:lang w:val="en-US"/>
        </w:rPr>
      </w:pPr>
    </w:p>
    <w:tbl>
      <w:tblPr>
        <w:tblStyle w:val="af"/>
        <w:tblW w:w="9571" w:type="dxa"/>
        <w:tblLayout w:type="fixed"/>
        <w:tblLook w:val="04A0"/>
      </w:tblPr>
      <w:tblGrid>
        <w:gridCol w:w="1074"/>
        <w:gridCol w:w="2862"/>
        <w:gridCol w:w="1275"/>
        <w:gridCol w:w="1276"/>
        <w:gridCol w:w="3084"/>
      </w:tblGrid>
      <w:tr w:rsidR="00221781" w:rsidRPr="00937991" w:rsidTr="00745EE8">
        <w:trPr>
          <w:trHeight w:val="452"/>
        </w:trPr>
        <w:tc>
          <w:tcPr>
            <w:tcW w:w="1074" w:type="dxa"/>
            <w:vMerge w:val="restart"/>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Cipher job, stage</w:t>
            </w:r>
          </w:p>
        </w:tc>
        <w:tc>
          <w:tcPr>
            <w:tcW w:w="2862" w:type="dxa"/>
            <w:vMerge w:val="restart"/>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Name of work under the Contract and main stages of its implementation</w:t>
            </w:r>
          </w:p>
        </w:tc>
        <w:tc>
          <w:tcPr>
            <w:tcW w:w="2551" w:type="dxa"/>
            <w:gridSpan w:val="2"/>
            <w:tcBorders>
              <w:bottom w:val="single" w:sz="4" w:space="0" w:color="auto"/>
            </w:tcBorders>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Term of performance</w:t>
            </w:r>
          </w:p>
        </w:tc>
        <w:tc>
          <w:tcPr>
            <w:tcW w:w="3084" w:type="dxa"/>
            <w:vMerge w:val="restart"/>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Expected result</w:t>
            </w:r>
          </w:p>
        </w:tc>
      </w:tr>
      <w:tr w:rsidR="00221781" w:rsidRPr="00937991" w:rsidTr="00745EE8">
        <w:trPr>
          <w:trHeight w:val="368"/>
        </w:trPr>
        <w:tc>
          <w:tcPr>
            <w:tcW w:w="1074" w:type="dxa"/>
            <w:vMerge/>
          </w:tcPr>
          <w:p w:rsidR="00221781" w:rsidRPr="00937991" w:rsidRDefault="00221781" w:rsidP="00F52B23">
            <w:pPr>
              <w:spacing w:line="276" w:lineRule="auto"/>
              <w:jc w:val="both"/>
              <w:rPr>
                <w:rFonts w:cs="Times New Roman"/>
                <w:sz w:val="24"/>
                <w:szCs w:val="24"/>
                <w:lang w:val="en-US"/>
              </w:rPr>
            </w:pPr>
          </w:p>
        </w:tc>
        <w:tc>
          <w:tcPr>
            <w:tcW w:w="2862" w:type="dxa"/>
            <w:vMerge/>
          </w:tcPr>
          <w:p w:rsidR="00221781" w:rsidRPr="00937991" w:rsidRDefault="00221781" w:rsidP="00F52B23">
            <w:pPr>
              <w:spacing w:line="276" w:lineRule="auto"/>
              <w:jc w:val="both"/>
              <w:rPr>
                <w:rFonts w:cs="Times New Roman"/>
                <w:sz w:val="24"/>
                <w:szCs w:val="24"/>
                <w:lang w:val="en-US"/>
              </w:rPr>
            </w:pPr>
          </w:p>
        </w:tc>
        <w:tc>
          <w:tcPr>
            <w:tcW w:w="1275" w:type="dxa"/>
            <w:tcBorders>
              <w:top w:val="single" w:sz="4" w:space="0" w:color="auto"/>
            </w:tcBorders>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start</w:t>
            </w:r>
          </w:p>
        </w:tc>
        <w:tc>
          <w:tcPr>
            <w:tcW w:w="1276" w:type="dxa"/>
            <w:tcBorders>
              <w:top w:val="single" w:sz="4" w:space="0" w:color="auto"/>
            </w:tcBorders>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finale</w:t>
            </w:r>
          </w:p>
        </w:tc>
        <w:tc>
          <w:tcPr>
            <w:tcW w:w="3084" w:type="dxa"/>
            <w:vMerge/>
          </w:tcPr>
          <w:p w:rsidR="00221781" w:rsidRPr="00937991" w:rsidRDefault="00221781" w:rsidP="00F52B23">
            <w:pPr>
              <w:spacing w:line="276" w:lineRule="auto"/>
              <w:jc w:val="both"/>
              <w:rPr>
                <w:rFonts w:cs="Times New Roman"/>
                <w:sz w:val="24"/>
                <w:szCs w:val="24"/>
                <w:lang w:val="en-US"/>
              </w:rPr>
            </w:pPr>
          </w:p>
        </w:tc>
      </w:tr>
      <w:tr w:rsidR="00221781" w:rsidRPr="00937991" w:rsidTr="00745EE8">
        <w:tc>
          <w:tcPr>
            <w:tcW w:w="107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1</w:t>
            </w:r>
          </w:p>
        </w:tc>
        <w:tc>
          <w:tcPr>
            <w:tcW w:w="2862" w:type="dxa"/>
          </w:tcPr>
          <w:p w:rsidR="00221781" w:rsidRPr="00937991" w:rsidRDefault="00490D12" w:rsidP="00F52B23">
            <w:pPr>
              <w:spacing w:line="276" w:lineRule="auto"/>
              <w:jc w:val="both"/>
              <w:rPr>
                <w:rFonts w:cs="Times New Roman"/>
                <w:sz w:val="24"/>
                <w:szCs w:val="24"/>
                <w:lang w:val="en-US"/>
              </w:rPr>
            </w:pPr>
            <w:r w:rsidRPr="00937991">
              <w:rPr>
                <w:rFonts w:cs="Times New Roman"/>
                <w:spacing w:val="2"/>
                <w:sz w:val="24"/>
                <w:szCs w:val="24"/>
              </w:rPr>
              <w:t>Validation of absorption spectra obtained by DFTB</w:t>
            </w:r>
          </w:p>
        </w:tc>
        <w:tc>
          <w:tcPr>
            <w:tcW w:w="1275"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March 2018</w:t>
            </w:r>
          </w:p>
        </w:tc>
        <w:tc>
          <w:tcPr>
            <w:tcW w:w="1276"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July 2018</w:t>
            </w:r>
          </w:p>
        </w:tc>
        <w:tc>
          <w:tcPr>
            <w:tcW w:w="308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The absorption spectra obtained by the DFTB method will be tested</w:t>
            </w:r>
          </w:p>
        </w:tc>
      </w:tr>
      <w:tr w:rsidR="00221781" w:rsidRPr="00937991" w:rsidTr="00745EE8">
        <w:tc>
          <w:tcPr>
            <w:tcW w:w="107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2</w:t>
            </w:r>
          </w:p>
        </w:tc>
        <w:tc>
          <w:tcPr>
            <w:tcW w:w="2862" w:type="dxa"/>
          </w:tcPr>
          <w:p w:rsidR="00221781" w:rsidRPr="00937991" w:rsidRDefault="00490D12" w:rsidP="00F52B23">
            <w:pPr>
              <w:spacing w:line="276" w:lineRule="auto"/>
              <w:jc w:val="both"/>
              <w:rPr>
                <w:rFonts w:cs="Times New Roman"/>
                <w:sz w:val="24"/>
                <w:szCs w:val="24"/>
                <w:lang w:val="en-US"/>
              </w:rPr>
            </w:pPr>
            <w:r w:rsidRPr="00937991">
              <w:rPr>
                <w:rFonts w:cs="Times New Roman"/>
                <w:spacing w:val="2"/>
                <w:sz w:val="24"/>
                <w:szCs w:val="24"/>
              </w:rPr>
              <w:t>Testing the effect of structure and shape variations</w:t>
            </w:r>
          </w:p>
        </w:tc>
        <w:tc>
          <w:tcPr>
            <w:tcW w:w="1275"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July 2018</w:t>
            </w:r>
          </w:p>
        </w:tc>
        <w:tc>
          <w:tcPr>
            <w:tcW w:w="1276"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September 2018</w:t>
            </w:r>
          </w:p>
        </w:tc>
        <w:tc>
          <w:tcPr>
            <w:tcW w:w="308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The effect of varying the structure and shape will be tested</w:t>
            </w:r>
          </w:p>
        </w:tc>
      </w:tr>
      <w:tr w:rsidR="00221781" w:rsidRPr="00937991" w:rsidTr="00745EE8">
        <w:tc>
          <w:tcPr>
            <w:tcW w:w="107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3</w:t>
            </w:r>
          </w:p>
        </w:tc>
        <w:tc>
          <w:tcPr>
            <w:tcW w:w="2862"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Consideration of the structure-properties relationship in large nanoparticles</w:t>
            </w:r>
          </w:p>
        </w:tc>
        <w:tc>
          <w:tcPr>
            <w:tcW w:w="1275"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September 2018</w:t>
            </w:r>
          </w:p>
        </w:tc>
        <w:tc>
          <w:tcPr>
            <w:tcW w:w="1276"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Until November 1, 2018</w:t>
            </w:r>
          </w:p>
        </w:tc>
        <w:tc>
          <w:tcPr>
            <w:tcW w:w="308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The structure-properties relationships in large nanoparticles will be considered. The effect of defect permutation on excitations in CdS will be considered.</w:t>
            </w:r>
          </w:p>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Issue 1 articles in peer-reviewed foreign scientific publications indexed in the Web of Science or Scopus databases with a non-zero impact factor.</w:t>
            </w:r>
          </w:p>
        </w:tc>
      </w:tr>
      <w:tr w:rsidR="00221781" w:rsidRPr="00937991" w:rsidTr="00745EE8">
        <w:tc>
          <w:tcPr>
            <w:tcW w:w="107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3</w:t>
            </w:r>
          </w:p>
        </w:tc>
        <w:tc>
          <w:tcPr>
            <w:tcW w:w="2862" w:type="dxa"/>
          </w:tcPr>
          <w:p w:rsidR="00221781" w:rsidRPr="00937991" w:rsidRDefault="00490D12" w:rsidP="00F52B23">
            <w:pPr>
              <w:spacing w:line="276" w:lineRule="auto"/>
              <w:jc w:val="both"/>
              <w:rPr>
                <w:rFonts w:cs="Times New Roman"/>
                <w:sz w:val="24"/>
                <w:szCs w:val="24"/>
                <w:lang w:val="en-US"/>
              </w:rPr>
            </w:pPr>
            <w:r w:rsidRPr="00937991">
              <w:rPr>
                <w:rFonts w:cs="Times New Roman"/>
                <w:spacing w:val="2"/>
                <w:sz w:val="24"/>
                <w:szCs w:val="24"/>
              </w:rPr>
              <w:t xml:space="preserve">Structure-property relationship in large </w:t>
            </w:r>
            <w:r w:rsidRPr="00937991">
              <w:rPr>
                <w:rFonts w:cs="Times New Roman"/>
                <w:spacing w:val="2"/>
                <w:sz w:val="24"/>
                <w:szCs w:val="24"/>
              </w:rPr>
              <w:lastRenderedPageBreak/>
              <w:t>nanoparticles</w:t>
            </w:r>
          </w:p>
        </w:tc>
        <w:tc>
          <w:tcPr>
            <w:tcW w:w="1275"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lastRenderedPageBreak/>
              <w:t>January 2019</w:t>
            </w:r>
          </w:p>
        </w:tc>
        <w:tc>
          <w:tcPr>
            <w:tcW w:w="1276"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June 2019</w:t>
            </w:r>
          </w:p>
        </w:tc>
        <w:tc>
          <w:tcPr>
            <w:tcW w:w="308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 xml:space="preserve">The structure-properties relationships in large </w:t>
            </w:r>
            <w:r w:rsidRPr="00937991">
              <w:rPr>
                <w:rFonts w:cs="Times New Roman"/>
                <w:sz w:val="24"/>
                <w:szCs w:val="24"/>
                <w:lang w:val="en-US"/>
              </w:rPr>
              <w:lastRenderedPageBreak/>
              <w:t>nanoparticles will be considered. The effect of defect permutation on excitations in CdS will be considered.</w:t>
            </w:r>
          </w:p>
        </w:tc>
      </w:tr>
      <w:tr w:rsidR="00221781" w:rsidRPr="00937991" w:rsidTr="00745EE8">
        <w:tc>
          <w:tcPr>
            <w:tcW w:w="107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lastRenderedPageBreak/>
              <w:t>4</w:t>
            </w:r>
          </w:p>
        </w:tc>
        <w:tc>
          <w:tcPr>
            <w:tcW w:w="2862" w:type="dxa"/>
          </w:tcPr>
          <w:p w:rsidR="00221781" w:rsidRPr="00937991" w:rsidRDefault="00490D12" w:rsidP="00F52B23">
            <w:pPr>
              <w:spacing w:line="276" w:lineRule="auto"/>
              <w:jc w:val="both"/>
              <w:rPr>
                <w:rFonts w:cs="Times New Roman"/>
                <w:sz w:val="24"/>
                <w:szCs w:val="24"/>
                <w:lang w:val="en-US"/>
              </w:rPr>
            </w:pPr>
            <w:r w:rsidRPr="00937991">
              <w:rPr>
                <w:rFonts w:cs="Times New Roman"/>
                <w:spacing w:val="2"/>
                <w:sz w:val="24"/>
                <w:szCs w:val="24"/>
              </w:rPr>
              <w:t>Particle-size dependency</w:t>
            </w:r>
          </w:p>
        </w:tc>
        <w:tc>
          <w:tcPr>
            <w:tcW w:w="1275"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June 2019</w:t>
            </w:r>
          </w:p>
        </w:tc>
        <w:tc>
          <w:tcPr>
            <w:tcW w:w="1276"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Until November 1, 2019</w:t>
            </w:r>
          </w:p>
        </w:tc>
        <w:tc>
          <w:tcPr>
            <w:tcW w:w="308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The dependence of particle properties on their size will be considered. The effect of the nanoparticle size will be evaluated.</w:t>
            </w:r>
          </w:p>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Issue 1 articles in peer-reviewed foreign scientific publications indexed in the Web of Science or Scopus databases with a non-zero impact factor.</w:t>
            </w:r>
          </w:p>
        </w:tc>
      </w:tr>
      <w:tr w:rsidR="00221781" w:rsidRPr="00937991" w:rsidTr="00745EE8">
        <w:tc>
          <w:tcPr>
            <w:tcW w:w="107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5</w:t>
            </w:r>
          </w:p>
        </w:tc>
        <w:tc>
          <w:tcPr>
            <w:tcW w:w="2862" w:type="dxa"/>
          </w:tcPr>
          <w:p w:rsidR="00221781" w:rsidRPr="00937991" w:rsidRDefault="00490D12" w:rsidP="00F52B23">
            <w:pPr>
              <w:spacing w:line="276" w:lineRule="auto"/>
              <w:jc w:val="both"/>
              <w:rPr>
                <w:rFonts w:cs="Times New Roman"/>
                <w:sz w:val="24"/>
                <w:szCs w:val="24"/>
                <w:lang w:val="en-US"/>
              </w:rPr>
            </w:pPr>
            <w:r w:rsidRPr="00937991">
              <w:rPr>
                <w:rFonts w:cs="Times New Roman"/>
                <w:spacing w:val="2"/>
                <w:sz w:val="24"/>
                <w:szCs w:val="24"/>
              </w:rPr>
              <w:t>Electrostatic field effect</w:t>
            </w:r>
          </w:p>
        </w:tc>
        <w:tc>
          <w:tcPr>
            <w:tcW w:w="1275"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January 2020</w:t>
            </w:r>
          </w:p>
        </w:tc>
        <w:tc>
          <w:tcPr>
            <w:tcW w:w="1276"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August 2020</w:t>
            </w:r>
          </w:p>
        </w:tc>
        <w:tc>
          <w:tcPr>
            <w:tcW w:w="308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The effect of the electrostatic field on electronic excitations will be evaluated</w:t>
            </w:r>
          </w:p>
        </w:tc>
      </w:tr>
      <w:tr w:rsidR="00221781" w:rsidRPr="00937991" w:rsidTr="00745EE8">
        <w:tc>
          <w:tcPr>
            <w:tcW w:w="107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6</w:t>
            </w:r>
          </w:p>
        </w:tc>
        <w:tc>
          <w:tcPr>
            <w:tcW w:w="2862" w:type="dxa"/>
          </w:tcPr>
          <w:p w:rsidR="00221781" w:rsidRPr="00937991" w:rsidRDefault="00490D12" w:rsidP="00F52B23">
            <w:pPr>
              <w:spacing w:line="276" w:lineRule="auto"/>
              <w:jc w:val="both"/>
              <w:rPr>
                <w:rFonts w:cs="Times New Roman"/>
                <w:sz w:val="24"/>
                <w:szCs w:val="24"/>
                <w:lang w:val="en-US"/>
              </w:rPr>
            </w:pPr>
            <w:r w:rsidRPr="00937991">
              <w:rPr>
                <w:rFonts w:cs="Times New Roman"/>
                <w:spacing w:val="2"/>
                <w:sz w:val="24"/>
                <w:szCs w:val="24"/>
              </w:rPr>
              <w:t>Effect of self-aggregation</w:t>
            </w:r>
          </w:p>
        </w:tc>
        <w:tc>
          <w:tcPr>
            <w:tcW w:w="1275"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August 2020</w:t>
            </w:r>
          </w:p>
        </w:tc>
        <w:tc>
          <w:tcPr>
            <w:tcW w:w="1276"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Until November 1, 2020</w:t>
            </w:r>
          </w:p>
        </w:tc>
        <w:tc>
          <w:tcPr>
            <w:tcW w:w="3084" w:type="dxa"/>
          </w:tcPr>
          <w:p w:rsidR="00221781" w:rsidRPr="00937991" w:rsidRDefault="00221781" w:rsidP="00F52B23">
            <w:pPr>
              <w:spacing w:line="276" w:lineRule="auto"/>
              <w:jc w:val="both"/>
              <w:rPr>
                <w:rFonts w:cs="Times New Roman"/>
                <w:sz w:val="24"/>
                <w:szCs w:val="24"/>
                <w:lang w:val="en-US"/>
              </w:rPr>
            </w:pPr>
            <w:r w:rsidRPr="00937991">
              <w:rPr>
                <w:rFonts w:cs="Times New Roman"/>
                <w:sz w:val="24"/>
                <w:szCs w:val="24"/>
                <w:lang w:val="en-US"/>
              </w:rPr>
              <w:t>The effect of self-aggregation on electronic transitions will be considered.</w:t>
            </w:r>
          </w:p>
          <w:p w:rsidR="00221781" w:rsidRPr="00937991" w:rsidRDefault="00490D12" w:rsidP="00F52B23">
            <w:pPr>
              <w:spacing w:line="276" w:lineRule="auto"/>
              <w:jc w:val="both"/>
              <w:rPr>
                <w:rFonts w:cs="Times New Roman"/>
                <w:sz w:val="24"/>
                <w:szCs w:val="24"/>
                <w:lang w:val="en-US"/>
              </w:rPr>
            </w:pPr>
            <w:r w:rsidRPr="00937991">
              <w:rPr>
                <w:rFonts w:cs="Times New Roman"/>
                <w:sz w:val="24"/>
                <w:szCs w:val="24"/>
                <w:lang w:val="en-US"/>
              </w:rPr>
              <w:t>Publishing of</w:t>
            </w:r>
            <w:r w:rsidR="00221781" w:rsidRPr="00937991">
              <w:rPr>
                <w:rFonts w:cs="Times New Roman"/>
                <w:sz w:val="24"/>
                <w:szCs w:val="24"/>
                <w:lang w:val="en-US"/>
              </w:rPr>
              <w:t xml:space="preserve"> 1 article in peer-reviewed foreign scientific publications indexed in the Web of Science or Scopus databases with a non-zero impact factor, as well as at least 2 (two) publications in peer-reviewed foreign and domestic scientific publications with a non-zero impact factor.</w:t>
            </w:r>
          </w:p>
        </w:tc>
      </w:tr>
    </w:tbl>
    <w:p w:rsidR="00221781" w:rsidRPr="0027358B" w:rsidRDefault="00221781" w:rsidP="00221781">
      <w:pPr>
        <w:jc w:val="both"/>
        <w:rPr>
          <w:lang w:val="en-U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4"/>
        <w:gridCol w:w="4786"/>
      </w:tblGrid>
      <w:tr w:rsidR="00221781" w:rsidRPr="000955F1" w:rsidTr="00F52B23">
        <w:tc>
          <w:tcPr>
            <w:tcW w:w="4785" w:type="dxa"/>
          </w:tcPr>
          <w:p w:rsidR="00221781" w:rsidRPr="00335D21" w:rsidRDefault="00221781" w:rsidP="00F52B23">
            <w:pPr>
              <w:spacing w:line="276" w:lineRule="auto"/>
              <w:jc w:val="both"/>
              <w:rPr>
                <w:rFonts w:cs="Times New Roman"/>
                <w:b/>
                <w:lang w:val="en-US"/>
              </w:rPr>
            </w:pPr>
            <w:r>
              <w:rPr>
                <w:rFonts w:cs="Times New Roman"/>
                <w:b/>
                <w:lang w:val="en-US"/>
              </w:rPr>
              <w:t>F</w:t>
            </w:r>
            <w:r w:rsidRPr="00335D21">
              <w:rPr>
                <w:rFonts w:cs="Times New Roman"/>
                <w:b/>
                <w:lang w:val="en-US"/>
              </w:rPr>
              <w:t xml:space="preserve">rom the </w:t>
            </w:r>
            <w:r>
              <w:rPr>
                <w:rFonts w:cs="Times New Roman"/>
                <w:b/>
                <w:lang w:val="en-US"/>
              </w:rPr>
              <w:t>C</w:t>
            </w:r>
            <w:r w:rsidRPr="00335D21">
              <w:rPr>
                <w:rFonts w:cs="Times New Roman"/>
                <w:b/>
                <w:lang w:val="en-US"/>
              </w:rPr>
              <w:t>ustomer:</w:t>
            </w:r>
          </w:p>
          <w:p w:rsidR="00221781" w:rsidRPr="00335D21" w:rsidRDefault="00221781" w:rsidP="00F52B23">
            <w:pPr>
              <w:spacing w:line="276" w:lineRule="auto"/>
              <w:jc w:val="both"/>
              <w:rPr>
                <w:rFonts w:cs="Times New Roman"/>
                <w:b/>
                <w:lang w:val="en-US"/>
              </w:rPr>
            </w:pPr>
            <w:r w:rsidRPr="00335D21">
              <w:rPr>
                <w:rFonts w:cs="Times New Roman"/>
                <w:b/>
                <w:lang w:val="en-US"/>
              </w:rPr>
              <w:t>Chairman</w:t>
            </w:r>
          </w:p>
          <w:p w:rsidR="00221781" w:rsidRPr="00335D21" w:rsidRDefault="00221781" w:rsidP="00F52B23">
            <w:pPr>
              <w:spacing w:line="276" w:lineRule="auto"/>
              <w:ind w:right="174"/>
              <w:jc w:val="both"/>
              <w:rPr>
                <w:rFonts w:cs="Times New Roman"/>
                <w:b/>
                <w:lang w:val="en-US"/>
              </w:rPr>
            </w:pPr>
            <w:r w:rsidRPr="00335D21">
              <w:rPr>
                <w:rFonts w:cs="Times New Roman"/>
                <w:b/>
                <w:lang w:val="en-US"/>
              </w:rPr>
              <w:t xml:space="preserve">State institution "Committee of </w:t>
            </w:r>
            <w:r>
              <w:rPr>
                <w:rFonts w:cs="Times New Roman"/>
                <w:b/>
                <w:lang w:val="en-US"/>
              </w:rPr>
              <w:t>S</w:t>
            </w:r>
            <w:r w:rsidRPr="00335D21">
              <w:rPr>
                <w:rFonts w:cs="Times New Roman"/>
                <w:b/>
                <w:lang w:val="en-US"/>
              </w:rPr>
              <w:t>cience of the Ministry of</w:t>
            </w:r>
            <w:r>
              <w:rPr>
                <w:rFonts w:cs="Times New Roman"/>
                <w:b/>
                <w:lang w:val="en-US"/>
              </w:rPr>
              <w:t xml:space="preserve"> </w:t>
            </w:r>
            <w:r w:rsidRPr="00335D21">
              <w:rPr>
                <w:rFonts w:cs="Times New Roman"/>
                <w:b/>
                <w:lang w:val="en-US"/>
              </w:rPr>
              <w:t>education and science of the Republic of Kazakhstan»</w:t>
            </w:r>
          </w:p>
          <w:p w:rsidR="00221781" w:rsidRPr="00335D21" w:rsidRDefault="00221781" w:rsidP="00F52B23">
            <w:pPr>
              <w:spacing w:line="276" w:lineRule="auto"/>
              <w:jc w:val="both"/>
              <w:rPr>
                <w:rFonts w:cs="Times New Roman"/>
                <w:b/>
                <w:lang w:val="en-US"/>
              </w:rPr>
            </w:pPr>
          </w:p>
          <w:p w:rsidR="00221781" w:rsidRPr="000955F1" w:rsidRDefault="00221781" w:rsidP="00F52B23">
            <w:pPr>
              <w:spacing w:line="276" w:lineRule="auto"/>
              <w:jc w:val="both"/>
              <w:rPr>
                <w:rFonts w:cs="Times New Roman"/>
                <w:b/>
              </w:rPr>
            </w:pPr>
            <w:r w:rsidRPr="000955F1">
              <w:rPr>
                <w:rFonts w:cs="Times New Roman"/>
                <w:b/>
              </w:rPr>
              <w:t xml:space="preserve">______________________ </w:t>
            </w:r>
            <w:r w:rsidRPr="009F1D7F">
              <w:rPr>
                <w:rFonts w:cs="Times New Roman"/>
                <w:b/>
              </w:rPr>
              <w:t>B. Abdrasilov</w:t>
            </w:r>
          </w:p>
          <w:p w:rsidR="00221781" w:rsidRPr="000955F1" w:rsidRDefault="00221781" w:rsidP="00F52B23">
            <w:pPr>
              <w:spacing w:line="276" w:lineRule="auto"/>
              <w:jc w:val="both"/>
              <w:rPr>
                <w:rFonts w:cs="Times New Roman"/>
                <w:b/>
              </w:rPr>
            </w:pPr>
          </w:p>
        </w:tc>
        <w:tc>
          <w:tcPr>
            <w:tcW w:w="4786" w:type="dxa"/>
          </w:tcPr>
          <w:p w:rsidR="00221781" w:rsidRPr="009F1D7F" w:rsidRDefault="00221781" w:rsidP="00F52B23">
            <w:pPr>
              <w:spacing w:line="276" w:lineRule="auto"/>
              <w:ind w:left="177"/>
              <w:jc w:val="both"/>
              <w:rPr>
                <w:rFonts w:cs="Times New Roman"/>
                <w:b/>
                <w:lang w:val="en-US"/>
              </w:rPr>
            </w:pPr>
            <w:r w:rsidRPr="009F1D7F">
              <w:rPr>
                <w:rFonts w:cs="Times New Roman"/>
                <w:b/>
                <w:lang w:val="en-US"/>
              </w:rPr>
              <w:t>From the Contractor:</w:t>
            </w:r>
          </w:p>
          <w:p w:rsidR="00221781" w:rsidRDefault="00221781" w:rsidP="00F52B23">
            <w:pPr>
              <w:spacing w:line="276" w:lineRule="auto"/>
              <w:ind w:left="177"/>
              <w:jc w:val="both"/>
              <w:rPr>
                <w:rFonts w:cs="Times New Roman"/>
                <w:b/>
                <w:lang w:val="en-US"/>
              </w:rPr>
            </w:pPr>
            <w:r w:rsidRPr="009F1D7F">
              <w:rPr>
                <w:rFonts w:cs="Times New Roman"/>
                <w:b/>
                <w:lang w:val="en-US"/>
              </w:rPr>
              <w:t>Vice-rector for research work of the RSE on the REM "Eurasian National University named after L.N. Gumilyov "MES RK</w:t>
            </w:r>
          </w:p>
          <w:p w:rsidR="00221781" w:rsidRPr="009F1D7F" w:rsidRDefault="00221781" w:rsidP="00F52B23">
            <w:pPr>
              <w:spacing w:line="276" w:lineRule="auto"/>
              <w:ind w:left="177"/>
              <w:jc w:val="both"/>
              <w:rPr>
                <w:rFonts w:cs="Times New Roman"/>
                <w:b/>
                <w:lang w:val="en-US"/>
              </w:rPr>
            </w:pPr>
          </w:p>
          <w:p w:rsidR="00221781" w:rsidRPr="009F1D7F" w:rsidRDefault="00221781" w:rsidP="00F52B23">
            <w:pPr>
              <w:spacing w:line="276" w:lineRule="auto"/>
              <w:ind w:left="177"/>
              <w:jc w:val="both"/>
              <w:rPr>
                <w:rFonts w:cs="Times New Roman"/>
                <w:b/>
                <w:lang w:val="en-US"/>
              </w:rPr>
            </w:pPr>
            <w:r w:rsidRPr="009F1D7F">
              <w:rPr>
                <w:rFonts w:cs="Times New Roman"/>
                <w:b/>
                <w:lang w:val="en-US"/>
              </w:rPr>
              <w:t>______________________ G. Merzadinova</w:t>
            </w:r>
          </w:p>
          <w:p w:rsidR="00221781" w:rsidRPr="009F1D7F" w:rsidRDefault="00221781" w:rsidP="00F52B23">
            <w:pPr>
              <w:spacing w:line="276" w:lineRule="auto"/>
              <w:ind w:left="177"/>
              <w:jc w:val="both"/>
              <w:rPr>
                <w:rFonts w:cs="Times New Roman"/>
                <w:b/>
                <w:lang w:val="en-US"/>
              </w:rPr>
            </w:pPr>
          </w:p>
          <w:p w:rsidR="00221781" w:rsidRPr="009F1D7F" w:rsidRDefault="00221781" w:rsidP="00F52B23">
            <w:pPr>
              <w:spacing w:line="276" w:lineRule="auto"/>
              <w:ind w:left="177"/>
              <w:jc w:val="both"/>
              <w:rPr>
                <w:rFonts w:cs="Times New Roman"/>
                <w:b/>
                <w:lang w:val="en-US"/>
              </w:rPr>
            </w:pPr>
            <w:r w:rsidRPr="009F1D7F">
              <w:rPr>
                <w:rFonts w:cs="Times New Roman"/>
                <w:b/>
                <w:lang w:val="en-US"/>
              </w:rPr>
              <w:t>Familiarized with:</w:t>
            </w:r>
          </w:p>
          <w:p w:rsidR="00221781" w:rsidRPr="009F1D7F" w:rsidRDefault="00221781" w:rsidP="00F52B23">
            <w:pPr>
              <w:spacing w:line="276" w:lineRule="auto"/>
              <w:ind w:left="177"/>
              <w:jc w:val="both"/>
              <w:rPr>
                <w:rFonts w:cs="Times New Roman"/>
                <w:b/>
                <w:lang w:val="en-US"/>
              </w:rPr>
            </w:pPr>
            <w:r w:rsidRPr="009F1D7F">
              <w:rPr>
                <w:rFonts w:cs="Times New Roman"/>
                <w:b/>
                <w:lang w:val="en-US"/>
              </w:rPr>
              <w:t>Scientific supervisor of the project</w:t>
            </w:r>
          </w:p>
          <w:p w:rsidR="00221781" w:rsidRPr="009F1D7F" w:rsidRDefault="00221781" w:rsidP="00F52B23">
            <w:pPr>
              <w:spacing w:line="276" w:lineRule="auto"/>
              <w:ind w:left="177"/>
              <w:jc w:val="both"/>
              <w:rPr>
                <w:rFonts w:cs="Times New Roman"/>
                <w:b/>
                <w:lang w:val="en-US"/>
              </w:rPr>
            </w:pPr>
            <w:r w:rsidRPr="009F1D7F">
              <w:rPr>
                <w:rFonts w:cs="Times New Roman"/>
                <w:b/>
                <w:lang w:val="en-US"/>
              </w:rPr>
              <w:t>______________________ A. Aldongarov</w:t>
            </w:r>
          </w:p>
        </w:tc>
      </w:tr>
    </w:tbl>
    <w:p w:rsidR="00745EE8" w:rsidRDefault="00745EE8">
      <w:pPr>
        <w:suppressAutoHyphens w:val="0"/>
        <w:rPr>
          <w:caps/>
          <w:color w:val="000000" w:themeColor="text1"/>
          <w:sz w:val="28"/>
          <w:szCs w:val="28"/>
          <w:lang w:val="en-US"/>
        </w:rPr>
      </w:pPr>
      <w:r>
        <w:rPr>
          <w:caps/>
          <w:color w:val="000000" w:themeColor="text1"/>
          <w:sz w:val="28"/>
          <w:szCs w:val="28"/>
          <w:lang w:val="en-US"/>
        </w:rPr>
        <w:br w:type="page"/>
      </w:r>
    </w:p>
    <w:p w:rsidR="00490D12" w:rsidRPr="00745EE8" w:rsidRDefault="00490D12" w:rsidP="00490D12">
      <w:pPr>
        <w:suppressAutoHyphens w:val="0"/>
        <w:ind w:left="1066" w:hanging="1066"/>
        <w:jc w:val="center"/>
        <w:rPr>
          <w:b/>
          <w:caps/>
          <w:color w:val="000000" w:themeColor="text1"/>
          <w:sz w:val="28"/>
          <w:szCs w:val="28"/>
          <w:lang w:val="en-US"/>
        </w:rPr>
      </w:pPr>
      <w:r w:rsidRPr="00745EE8">
        <w:rPr>
          <w:b/>
          <w:caps/>
          <w:color w:val="000000" w:themeColor="text1"/>
          <w:sz w:val="28"/>
          <w:szCs w:val="28"/>
        </w:rPr>
        <w:lastRenderedPageBreak/>
        <w:t xml:space="preserve">APPENDIX </w:t>
      </w:r>
      <w:r w:rsidRPr="00745EE8">
        <w:rPr>
          <w:b/>
          <w:caps/>
          <w:color w:val="000000" w:themeColor="text1"/>
          <w:sz w:val="28"/>
          <w:szCs w:val="28"/>
          <w:lang w:val="en-US"/>
        </w:rPr>
        <w:t>C</w:t>
      </w:r>
    </w:p>
    <w:p w:rsidR="00D85F4B" w:rsidRPr="00745EE8" w:rsidRDefault="00D85F4B" w:rsidP="00490D12">
      <w:pPr>
        <w:suppressAutoHyphens w:val="0"/>
        <w:ind w:left="1066" w:hanging="1066"/>
        <w:jc w:val="center"/>
        <w:rPr>
          <w:b/>
          <w:color w:val="000000" w:themeColor="text1"/>
          <w:sz w:val="28"/>
          <w:szCs w:val="28"/>
        </w:rPr>
      </w:pPr>
    </w:p>
    <w:p w:rsidR="00490D12" w:rsidRPr="00490D12" w:rsidRDefault="00490D12" w:rsidP="00490D12">
      <w:pPr>
        <w:ind w:firstLine="709"/>
        <w:jc w:val="center"/>
        <w:rPr>
          <w:color w:val="000000" w:themeColor="text1"/>
          <w:sz w:val="28"/>
          <w:szCs w:val="28"/>
          <w:lang w:val="en-US"/>
        </w:rPr>
      </w:pPr>
      <w:r w:rsidRPr="00745EE8">
        <w:rPr>
          <w:b/>
          <w:color w:val="000000" w:themeColor="text1"/>
          <w:sz w:val="28"/>
          <w:szCs w:val="28"/>
          <w:lang w:val="en-US"/>
        </w:rPr>
        <w:t>Basic conclusions based</w:t>
      </w:r>
      <w:r w:rsidRPr="00745EE8">
        <w:rPr>
          <w:b/>
          <w:caps/>
          <w:color w:val="000000" w:themeColor="text1"/>
          <w:sz w:val="28"/>
          <w:szCs w:val="28"/>
          <w:lang w:val="en-US"/>
        </w:rPr>
        <w:t xml:space="preserve"> </w:t>
      </w:r>
      <w:r w:rsidRPr="00745EE8">
        <w:rPr>
          <w:b/>
          <w:color w:val="000000" w:themeColor="text1"/>
          <w:sz w:val="28"/>
          <w:szCs w:val="28"/>
          <w:lang w:val="en-US"/>
        </w:rPr>
        <w:t>on the results obtained in</w:t>
      </w:r>
      <w:r w:rsidRPr="00745EE8">
        <w:rPr>
          <w:b/>
          <w:caps/>
          <w:color w:val="000000" w:themeColor="text1"/>
          <w:sz w:val="28"/>
          <w:szCs w:val="28"/>
          <w:lang w:val="en-US"/>
        </w:rPr>
        <w:t xml:space="preserve"> 2018-2019</w:t>
      </w:r>
      <w:r>
        <w:rPr>
          <w:caps/>
          <w:color w:val="000000" w:themeColor="text1"/>
          <w:sz w:val="28"/>
          <w:szCs w:val="28"/>
          <w:lang w:val="en-US"/>
        </w:rPr>
        <w:t xml:space="preserve"> </w:t>
      </w:r>
    </w:p>
    <w:p w:rsidR="00490D12" w:rsidRPr="00490D12" w:rsidRDefault="00490D12" w:rsidP="00490D12">
      <w:pPr>
        <w:ind w:firstLine="709"/>
        <w:jc w:val="center"/>
        <w:rPr>
          <w:color w:val="000000" w:themeColor="text1"/>
          <w:sz w:val="28"/>
          <w:szCs w:val="28"/>
          <w:lang w:val="en-US"/>
        </w:rPr>
      </w:pPr>
    </w:p>
    <w:p w:rsidR="00490D12" w:rsidRDefault="00490D12" w:rsidP="00745EE8">
      <w:pPr>
        <w:ind w:firstLine="709"/>
        <w:jc w:val="both"/>
        <w:rPr>
          <w:color w:val="000000" w:themeColor="text1"/>
          <w:sz w:val="28"/>
          <w:szCs w:val="28"/>
          <w:lang w:val="en-US"/>
        </w:rPr>
      </w:pPr>
      <w:r w:rsidRPr="00490D12">
        <w:rPr>
          <w:color w:val="000000" w:themeColor="text1"/>
          <w:sz w:val="28"/>
          <w:szCs w:val="28"/>
          <w:lang w:val="en-US"/>
        </w:rPr>
        <w:t>The DFTB method allows obtaining data close to those that can be obtained using DFT calculations for cadmium sulfide clusters. A particularly good agreement is obtained when using large clusters with small values of the dipole moment.</w:t>
      </w:r>
    </w:p>
    <w:p w:rsidR="00490D12" w:rsidRPr="00490D12" w:rsidRDefault="00490D12" w:rsidP="00745EE8">
      <w:pPr>
        <w:ind w:firstLine="709"/>
        <w:jc w:val="both"/>
        <w:rPr>
          <w:color w:val="000000" w:themeColor="text1"/>
          <w:sz w:val="28"/>
          <w:szCs w:val="28"/>
          <w:lang w:val="en-US"/>
        </w:rPr>
      </w:pPr>
      <w:r w:rsidRPr="00490D12">
        <w:rPr>
          <w:color w:val="000000" w:themeColor="text1"/>
          <w:sz w:val="28"/>
          <w:szCs w:val="28"/>
          <w:lang w:val="en-US"/>
        </w:rPr>
        <w:t>The data obtained by the DFTB method indicate that when considering alternative structures obtained by rearranging the atoms of cadmium and SH groups of the surface, the electronic absorption spectra do not change significantly, if there are no significant changes in the dipole moment. In the case of abrupt changes in the dipole moment upon obtaining alternative structures, significant changes occur in the absorption spectrum. Moreover, with an increase in the dipole moment, the energy of the first electronic transition decreases, and vice versa.</w:t>
      </w:r>
    </w:p>
    <w:p w:rsidR="00490D12" w:rsidRPr="00490D12" w:rsidRDefault="00490D12" w:rsidP="00745EE8">
      <w:pPr>
        <w:ind w:firstLine="709"/>
        <w:jc w:val="both"/>
        <w:rPr>
          <w:color w:val="000000" w:themeColor="text1"/>
          <w:sz w:val="28"/>
          <w:szCs w:val="28"/>
          <w:lang w:val="en-US"/>
        </w:rPr>
      </w:pPr>
      <w:r w:rsidRPr="00490D12">
        <w:rPr>
          <w:color w:val="000000" w:themeColor="text1"/>
          <w:sz w:val="28"/>
          <w:szCs w:val="28"/>
          <w:lang w:val="en-US"/>
        </w:rPr>
        <w:t xml:space="preserve">For most of the large clusters considered, the creation of surface defects (removal of SH groups) leading to an increase in the dipole moment leads to a decrease in the energy of the first electronic transition, which can lead to the formation of </w:t>
      </w:r>
      <w:r w:rsidR="002F1012">
        <w:rPr>
          <w:color w:val="000000" w:themeColor="text1"/>
          <w:sz w:val="28"/>
          <w:szCs w:val="28"/>
          <w:lang w:val="en-US"/>
        </w:rPr>
        <w:t>trap</w:t>
      </w:r>
      <w:r w:rsidRPr="00490D12">
        <w:rPr>
          <w:color w:val="000000" w:themeColor="text1"/>
          <w:sz w:val="28"/>
          <w:szCs w:val="28"/>
          <w:lang w:val="en-US"/>
        </w:rPr>
        <w:t xml:space="preserve"> states in the band gap. Conversely, the creation of surface defects that reduce the dipole moment leads to an increase in the energy of the first electronic transition.</w:t>
      </w:r>
    </w:p>
    <w:p w:rsidR="00490D12" w:rsidRPr="002F1012" w:rsidRDefault="002F1012" w:rsidP="00745EE8">
      <w:pPr>
        <w:ind w:firstLine="709"/>
        <w:jc w:val="both"/>
        <w:rPr>
          <w:color w:val="000000" w:themeColor="text1"/>
          <w:sz w:val="28"/>
          <w:szCs w:val="28"/>
          <w:highlight w:val="yellow"/>
          <w:lang w:val="en-US"/>
        </w:rPr>
      </w:pPr>
      <w:r w:rsidRPr="002F1012">
        <w:rPr>
          <w:color w:val="000000" w:themeColor="text1"/>
          <w:sz w:val="28"/>
          <w:szCs w:val="28"/>
          <w:lang w:val="en-US"/>
        </w:rPr>
        <w:t>The DFTB method shows a good reproduction of the quantum size effect; an increase in the cluster size is accompanied by a decrease in the energy of the first electronic transition, for cadmium sulfide clusters ranging in size from a few atoms to a thousand atoms. In this case, the electronic transition energies calculated by the DFTB method are much less sensitive to changes in the dipole moment of clusters than when calculated by the DFT method.</w:t>
      </w:r>
    </w:p>
    <w:p w:rsidR="00490D12" w:rsidRPr="002F1012" w:rsidRDefault="002F1012" w:rsidP="00745EE8">
      <w:pPr>
        <w:ind w:firstLine="709"/>
        <w:jc w:val="both"/>
        <w:rPr>
          <w:color w:val="000000" w:themeColor="text1"/>
          <w:sz w:val="28"/>
          <w:szCs w:val="28"/>
          <w:lang w:val="en-US"/>
        </w:rPr>
      </w:pPr>
      <w:r w:rsidRPr="002F1012">
        <w:rPr>
          <w:color w:val="000000" w:themeColor="text1"/>
          <w:sz w:val="28"/>
          <w:szCs w:val="28"/>
          <w:lang w:val="en-US"/>
        </w:rPr>
        <w:t>The DFTB approximation does not give a pronounced dependence of the E</w:t>
      </w:r>
      <w:r w:rsidRPr="002F1012">
        <w:rPr>
          <w:color w:val="000000" w:themeColor="text1"/>
          <w:sz w:val="28"/>
          <w:szCs w:val="28"/>
          <w:vertAlign w:val="subscript"/>
          <w:lang w:val="en-US"/>
        </w:rPr>
        <w:t>1</w:t>
      </w:r>
      <w:r w:rsidRPr="002F1012">
        <w:rPr>
          <w:color w:val="000000" w:themeColor="text1"/>
          <w:sz w:val="28"/>
          <w:szCs w:val="28"/>
          <w:lang w:val="en-US"/>
        </w:rPr>
        <w:t xml:space="preserve"> value on the </w:t>
      </w:r>
      <w:r w:rsidRPr="002F1012">
        <w:rPr>
          <w:color w:val="000000" w:themeColor="text1"/>
          <w:sz w:val="28"/>
          <w:szCs w:val="28"/>
          <w:lang w:val="ru-RU"/>
        </w:rPr>
        <w:t>μ</w:t>
      </w:r>
      <w:r w:rsidRPr="002F1012">
        <w:rPr>
          <w:color w:val="000000" w:themeColor="text1"/>
          <w:sz w:val="28"/>
          <w:szCs w:val="28"/>
          <w:lang w:val="en-US"/>
        </w:rPr>
        <w:t>/diameter ratio, while the DFT method for a limited number of clusters shows that E</w:t>
      </w:r>
      <w:r w:rsidRPr="002F1012">
        <w:rPr>
          <w:color w:val="000000" w:themeColor="text1"/>
          <w:sz w:val="28"/>
          <w:szCs w:val="28"/>
          <w:vertAlign w:val="subscript"/>
          <w:lang w:val="en-US"/>
        </w:rPr>
        <w:t>1</w:t>
      </w:r>
      <w:r w:rsidRPr="002F1012">
        <w:rPr>
          <w:color w:val="000000" w:themeColor="text1"/>
          <w:sz w:val="28"/>
          <w:szCs w:val="28"/>
          <w:lang w:val="en-US"/>
        </w:rPr>
        <w:t xml:space="preserve"> decreases with increasing </w:t>
      </w:r>
      <w:r w:rsidRPr="002F1012">
        <w:rPr>
          <w:color w:val="000000" w:themeColor="text1"/>
          <w:sz w:val="28"/>
          <w:szCs w:val="28"/>
          <w:lang w:val="ru-RU"/>
        </w:rPr>
        <w:t>μ</w:t>
      </w:r>
      <w:r w:rsidRPr="002F1012">
        <w:rPr>
          <w:color w:val="000000" w:themeColor="text1"/>
          <w:sz w:val="28"/>
          <w:szCs w:val="28"/>
          <w:lang w:val="en-US"/>
        </w:rPr>
        <w:t xml:space="preserve">/diameter ratio. Therefore, it can be assumed that the presence of a significant value of the dipole moment leads to the appearance of a local electrostatic field, which promotes the separation of charges (electron and hole) upon excitation and prevents their recombination. In other words, the dipole moment promotes the formation of </w:t>
      </w:r>
      <w:r>
        <w:rPr>
          <w:color w:val="000000" w:themeColor="text1"/>
          <w:sz w:val="28"/>
          <w:szCs w:val="28"/>
          <w:lang w:val="en-US"/>
        </w:rPr>
        <w:t>trap</w:t>
      </w:r>
      <w:r w:rsidRPr="002F1012">
        <w:rPr>
          <w:color w:val="000000" w:themeColor="text1"/>
          <w:sz w:val="28"/>
          <w:szCs w:val="28"/>
          <w:lang w:val="en-US"/>
        </w:rPr>
        <w:t xml:space="preserve"> states in the band gap.</w:t>
      </w:r>
    </w:p>
    <w:p w:rsidR="00490D12" w:rsidRPr="00BA17FF" w:rsidRDefault="00490D12" w:rsidP="00745EE8">
      <w:pPr>
        <w:suppressAutoHyphens w:val="0"/>
        <w:ind w:firstLine="709"/>
        <w:jc w:val="both"/>
        <w:rPr>
          <w:color w:val="000000" w:themeColor="text1"/>
          <w:sz w:val="28"/>
          <w:szCs w:val="28"/>
          <w:lang w:val="en-US"/>
        </w:rPr>
      </w:pPr>
    </w:p>
    <w:sectPr w:rsidR="00490D12" w:rsidRPr="00BA17FF" w:rsidSect="00EA63A7">
      <w:footerReference w:type="even" r:id="rId31"/>
      <w:footerReference w:type="default" r:id="rId32"/>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991" w:rsidRDefault="00BD1991">
      <w:r>
        <w:separator/>
      </w:r>
    </w:p>
  </w:endnote>
  <w:endnote w:type="continuationSeparator" w:id="0">
    <w:p w:rsidR="00BD1991" w:rsidRDefault="00BD19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E47" w:rsidRDefault="00876306" w:rsidP="00ED6CF9">
    <w:pPr>
      <w:pStyle w:val="ad"/>
      <w:framePr w:wrap="around" w:vAnchor="text" w:hAnchor="margin" w:xAlign="center" w:y="1"/>
      <w:rPr>
        <w:rStyle w:val="ae"/>
      </w:rPr>
    </w:pPr>
    <w:r>
      <w:rPr>
        <w:rStyle w:val="ae"/>
      </w:rPr>
      <w:fldChar w:fldCharType="begin"/>
    </w:r>
    <w:r w:rsidR="00A81E47">
      <w:rPr>
        <w:rStyle w:val="ae"/>
      </w:rPr>
      <w:instrText xml:space="preserve">PAGE  </w:instrText>
    </w:r>
    <w:r>
      <w:rPr>
        <w:rStyle w:val="ae"/>
      </w:rPr>
      <w:fldChar w:fldCharType="end"/>
    </w:r>
  </w:p>
  <w:p w:rsidR="00A81E47" w:rsidRDefault="00A81E47">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E47" w:rsidRDefault="00876306" w:rsidP="00ED6CF9">
    <w:pPr>
      <w:pStyle w:val="ad"/>
      <w:framePr w:wrap="around" w:vAnchor="text" w:hAnchor="margin" w:xAlign="center" w:y="1"/>
      <w:rPr>
        <w:rStyle w:val="ae"/>
      </w:rPr>
    </w:pPr>
    <w:r>
      <w:rPr>
        <w:rStyle w:val="ae"/>
      </w:rPr>
      <w:fldChar w:fldCharType="begin"/>
    </w:r>
    <w:r w:rsidR="00A81E47">
      <w:rPr>
        <w:rStyle w:val="ae"/>
      </w:rPr>
      <w:instrText xml:space="preserve">PAGE  </w:instrText>
    </w:r>
    <w:r>
      <w:rPr>
        <w:rStyle w:val="ae"/>
      </w:rPr>
      <w:fldChar w:fldCharType="separate"/>
    </w:r>
    <w:r w:rsidR="004F627B">
      <w:rPr>
        <w:rStyle w:val="ae"/>
        <w:noProof/>
      </w:rPr>
      <w:t>38</w:t>
    </w:r>
    <w:r>
      <w:rPr>
        <w:rStyle w:val="ae"/>
      </w:rPr>
      <w:fldChar w:fldCharType="end"/>
    </w:r>
  </w:p>
  <w:p w:rsidR="00A81E47" w:rsidRDefault="00A81E4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991" w:rsidRDefault="00BD1991">
      <w:r>
        <w:separator/>
      </w:r>
    </w:p>
  </w:footnote>
  <w:footnote w:type="continuationSeparator" w:id="0">
    <w:p w:rsidR="00BD1991" w:rsidRDefault="00BD19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7.1pt;height:14.4pt;visibility:visible;mso-wrap-style:square" o:bullet="t">
        <v:imagedata r:id="rId1" o:title=""/>
      </v:shape>
    </w:pict>
  </w:numPicBullet>
  <w:abstractNum w:abstractNumId="0">
    <w:nsid w:val="12FB57A1"/>
    <w:multiLevelType w:val="hybridMultilevel"/>
    <w:tmpl w:val="D1343E6E"/>
    <w:lvl w:ilvl="0" w:tplc="63A2B9C0">
      <w:start w:val="1"/>
      <w:numFmt w:val="decimal"/>
      <w:lvlText w:val="%1"/>
      <w:lvlJc w:val="left"/>
      <w:pPr>
        <w:ind w:left="760" w:hanging="360"/>
      </w:pPr>
      <w:rPr>
        <w:rFonts w:ascii="Times New Roman" w:eastAsia="Calibri" w:hAnsi="Times New Roman" w:cs="Times New Roman"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
    <w:nsid w:val="25817903"/>
    <w:multiLevelType w:val="hybridMultilevel"/>
    <w:tmpl w:val="96E8C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930B4"/>
    <w:multiLevelType w:val="hybridMultilevel"/>
    <w:tmpl w:val="2B9455A0"/>
    <w:lvl w:ilvl="0" w:tplc="5C7A336E">
      <w:start w:val="1"/>
      <w:numFmt w:val="bullet"/>
      <w:lvlText w:val=""/>
      <w:lvlPicBulletId w:val="0"/>
      <w:lvlJc w:val="left"/>
      <w:pPr>
        <w:tabs>
          <w:tab w:val="num" w:pos="720"/>
        </w:tabs>
        <w:ind w:left="720" w:hanging="360"/>
      </w:pPr>
      <w:rPr>
        <w:rFonts w:ascii="Symbol" w:hAnsi="Symbol" w:hint="default"/>
      </w:rPr>
    </w:lvl>
    <w:lvl w:ilvl="1" w:tplc="50BCB7C0" w:tentative="1">
      <w:start w:val="1"/>
      <w:numFmt w:val="bullet"/>
      <w:lvlText w:val=""/>
      <w:lvlJc w:val="left"/>
      <w:pPr>
        <w:tabs>
          <w:tab w:val="num" w:pos="1440"/>
        </w:tabs>
        <w:ind w:left="1440" w:hanging="360"/>
      </w:pPr>
      <w:rPr>
        <w:rFonts w:ascii="Symbol" w:hAnsi="Symbol" w:hint="default"/>
      </w:rPr>
    </w:lvl>
    <w:lvl w:ilvl="2" w:tplc="CFFC7552" w:tentative="1">
      <w:start w:val="1"/>
      <w:numFmt w:val="bullet"/>
      <w:lvlText w:val=""/>
      <w:lvlJc w:val="left"/>
      <w:pPr>
        <w:tabs>
          <w:tab w:val="num" w:pos="2160"/>
        </w:tabs>
        <w:ind w:left="2160" w:hanging="360"/>
      </w:pPr>
      <w:rPr>
        <w:rFonts w:ascii="Symbol" w:hAnsi="Symbol" w:hint="default"/>
      </w:rPr>
    </w:lvl>
    <w:lvl w:ilvl="3" w:tplc="3850D0CA" w:tentative="1">
      <w:start w:val="1"/>
      <w:numFmt w:val="bullet"/>
      <w:lvlText w:val=""/>
      <w:lvlJc w:val="left"/>
      <w:pPr>
        <w:tabs>
          <w:tab w:val="num" w:pos="2880"/>
        </w:tabs>
        <w:ind w:left="2880" w:hanging="360"/>
      </w:pPr>
      <w:rPr>
        <w:rFonts w:ascii="Symbol" w:hAnsi="Symbol" w:hint="default"/>
      </w:rPr>
    </w:lvl>
    <w:lvl w:ilvl="4" w:tplc="685E5D5E" w:tentative="1">
      <w:start w:val="1"/>
      <w:numFmt w:val="bullet"/>
      <w:lvlText w:val=""/>
      <w:lvlJc w:val="left"/>
      <w:pPr>
        <w:tabs>
          <w:tab w:val="num" w:pos="3600"/>
        </w:tabs>
        <w:ind w:left="3600" w:hanging="360"/>
      </w:pPr>
      <w:rPr>
        <w:rFonts w:ascii="Symbol" w:hAnsi="Symbol" w:hint="default"/>
      </w:rPr>
    </w:lvl>
    <w:lvl w:ilvl="5" w:tplc="4D9CDCDA" w:tentative="1">
      <w:start w:val="1"/>
      <w:numFmt w:val="bullet"/>
      <w:lvlText w:val=""/>
      <w:lvlJc w:val="left"/>
      <w:pPr>
        <w:tabs>
          <w:tab w:val="num" w:pos="4320"/>
        </w:tabs>
        <w:ind w:left="4320" w:hanging="360"/>
      </w:pPr>
      <w:rPr>
        <w:rFonts w:ascii="Symbol" w:hAnsi="Symbol" w:hint="default"/>
      </w:rPr>
    </w:lvl>
    <w:lvl w:ilvl="6" w:tplc="3A843558" w:tentative="1">
      <w:start w:val="1"/>
      <w:numFmt w:val="bullet"/>
      <w:lvlText w:val=""/>
      <w:lvlJc w:val="left"/>
      <w:pPr>
        <w:tabs>
          <w:tab w:val="num" w:pos="5040"/>
        </w:tabs>
        <w:ind w:left="5040" w:hanging="360"/>
      </w:pPr>
      <w:rPr>
        <w:rFonts w:ascii="Symbol" w:hAnsi="Symbol" w:hint="default"/>
      </w:rPr>
    </w:lvl>
    <w:lvl w:ilvl="7" w:tplc="F2A2C5E0" w:tentative="1">
      <w:start w:val="1"/>
      <w:numFmt w:val="bullet"/>
      <w:lvlText w:val=""/>
      <w:lvlJc w:val="left"/>
      <w:pPr>
        <w:tabs>
          <w:tab w:val="num" w:pos="5760"/>
        </w:tabs>
        <w:ind w:left="5760" w:hanging="360"/>
      </w:pPr>
      <w:rPr>
        <w:rFonts w:ascii="Symbol" w:hAnsi="Symbol" w:hint="default"/>
      </w:rPr>
    </w:lvl>
    <w:lvl w:ilvl="8" w:tplc="93FEE1A0" w:tentative="1">
      <w:start w:val="1"/>
      <w:numFmt w:val="bullet"/>
      <w:lvlText w:val=""/>
      <w:lvlJc w:val="left"/>
      <w:pPr>
        <w:tabs>
          <w:tab w:val="num" w:pos="6480"/>
        </w:tabs>
        <w:ind w:left="6480" w:hanging="360"/>
      </w:pPr>
      <w:rPr>
        <w:rFonts w:ascii="Symbol" w:hAnsi="Symbol" w:hint="default"/>
      </w:rPr>
    </w:lvl>
  </w:abstractNum>
  <w:abstractNum w:abstractNumId="3">
    <w:nsid w:val="46FA2C94"/>
    <w:multiLevelType w:val="hybridMultilevel"/>
    <w:tmpl w:val="775C8C68"/>
    <w:lvl w:ilvl="0" w:tplc="05DAD6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0C0CE3"/>
    <w:multiLevelType w:val="hybridMultilevel"/>
    <w:tmpl w:val="04D226AC"/>
    <w:lvl w:ilvl="0" w:tplc="21A4E7FA">
      <w:start w:val="1"/>
      <w:numFmt w:val="bullet"/>
      <w:lvlText w:val="•"/>
      <w:lvlJc w:val="left"/>
      <w:pPr>
        <w:tabs>
          <w:tab w:val="num" w:pos="720"/>
        </w:tabs>
        <w:ind w:left="720" w:hanging="360"/>
      </w:pPr>
      <w:rPr>
        <w:rFonts w:ascii="Arial" w:hAnsi="Arial" w:hint="default"/>
      </w:rPr>
    </w:lvl>
    <w:lvl w:ilvl="1" w:tplc="DFDCBB4C" w:tentative="1">
      <w:start w:val="1"/>
      <w:numFmt w:val="bullet"/>
      <w:lvlText w:val="•"/>
      <w:lvlJc w:val="left"/>
      <w:pPr>
        <w:tabs>
          <w:tab w:val="num" w:pos="1440"/>
        </w:tabs>
        <w:ind w:left="1440" w:hanging="360"/>
      </w:pPr>
      <w:rPr>
        <w:rFonts w:ascii="Arial" w:hAnsi="Arial" w:hint="default"/>
      </w:rPr>
    </w:lvl>
    <w:lvl w:ilvl="2" w:tplc="E1ECD468" w:tentative="1">
      <w:start w:val="1"/>
      <w:numFmt w:val="bullet"/>
      <w:lvlText w:val="•"/>
      <w:lvlJc w:val="left"/>
      <w:pPr>
        <w:tabs>
          <w:tab w:val="num" w:pos="2160"/>
        </w:tabs>
        <w:ind w:left="2160" w:hanging="360"/>
      </w:pPr>
      <w:rPr>
        <w:rFonts w:ascii="Arial" w:hAnsi="Arial" w:hint="default"/>
      </w:rPr>
    </w:lvl>
    <w:lvl w:ilvl="3" w:tplc="43EAF5A4" w:tentative="1">
      <w:start w:val="1"/>
      <w:numFmt w:val="bullet"/>
      <w:lvlText w:val="•"/>
      <w:lvlJc w:val="left"/>
      <w:pPr>
        <w:tabs>
          <w:tab w:val="num" w:pos="2880"/>
        </w:tabs>
        <w:ind w:left="2880" w:hanging="360"/>
      </w:pPr>
      <w:rPr>
        <w:rFonts w:ascii="Arial" w:hAnsi="Arial" w:hint="default"/>
      </w:rPr>
    </w:lvl>
    <w:lvl w:ilvl="4" w:tplc="4A202296" w:tentative="1">
      <w:start w:val="1"/>
      <w:numFmt w:val="bullet"/>
      <w:lvlText w:val="•"/>
      <w:lvlJc w:val="left"/>
      <w:pPr>
        <w:tabs>
          <w:tab w:val="num" w:pos="3600"/>
        </w:tabs>
        <w:ind w:left="3600" w:hanging="360"/>
      </w:pPr>
      <w:rPr>
        <w:rFonts w:ascii="Arial" w:hAnsi="Arial" w:hint="default"/>
      </w:rPr>
    </w:lvl>
    <w:lvl w:ilvl="5" w:tplc="20A6DD66" w:tentative="1">
      <w:start w:val="1"/>
      <w:numFmt w:val="bullet"/>
      <w:lvlText w:val="•"/>
      <w:lvlJc w:val="left"/>
      <w:pPr>
        <w:tabs>
          <w:tab w:val="num" w:pos="4320"/>
        </w:tabs>
        <w:ind w:left="4320" w:hanging="360"/>
      </w:pPr>
      <w:rPr>
        <w:rFonts w:ascii="Arial" w:hAnsi="Arial" w:hint="default"/>
      </w:rPr>
    </w:lvl>
    <w:lvl w:ilvl="6" w:tplc="44E20A84" w:tentative="1">
      <w:start w:val="1"/>
      <w:numFmt w:val="bullet"/>
      <w:lvlText w:val="•"/>
      <w:lvlJc w:val="left"/>
      <w:pPr>
        <w:tabs>
          <w:tab w:val="num" w:pos="5040"/>
        </w:tabs>
        <w:ind w:left="5040" w:hanging="360"/>
      </w:pPr>
      <w:rPr>
        <w:rFonts w:ascii="Arial" w:hAnsi="Arial" w:hint="default"/>
      </w:rPr>
    </w:lvl>
    <w:lvl w:ilvl="7" w:tplc="D82A4DEC" w:tentative="1">
      <w:start w:val="1"/>
      <w:numFmt w:val="bullet"/>
      <w:lvlText w:val="•"/>
      <w:lvlJc w:val="left"/>
      <w:pPr>
        <w:tabs>
          <w:tab w:val="num" w:pos="5760"/>
        </w:tabs>
        <w:ind w:left="5760" w:hanging="360"/>
      </w:pPr>
      <w:rPr>
        <w:rFonts w:ascii="Arial" w:hAnsi="Arial" w:hint="default"/>
      </w:rPr>
    </w:lvl>
    <w:lvl w:ilvl="8" w:tplc="EBBE5F0C" w:tentative="1">
      <w:start w:val="1"/>
      <w:numFmt w:val="bullet"/>
      <w:lvlText w:val="•"/>
      <w:lvlJc w:val="left"/>
      <w:pPr>
        <w:tabs>
          <w:tab w:val="num" w:pos="6480"/>
        </w:tabs>
        <w:ind w:left="6480" w:hanging="360"/>
      </w:pPr>
      <w:rPr>
        <w:rFonts w:ascii="Arial" w:hAnsi="Arial" w:hint="default"/>
      </w:rPr>
    </w:lvl>
  </w:abstractNum>
  <w:abstractNum w:abstractNumId="5">
    <w:nsid w:val="78314D11"/>
    <w:multiLevelType w:val="hybridMultilevel"/>
    <w:tmpl w:val="B75A808C"/>
    <w:lvl w:ilvl="0" w:tplc="09369D16">
      <w:start w:val="1"/>
      <w:numFmt w:val="decimal"/>
      <w:lvlText w:val="%1"/>
      <w:lvlJc w:val="left"/>
      <w:pPr>
        <w:ind w:left="927" w:hanging="360"/>
      </w:pPr>
      <w:rPr>
        <w:rFonts w:ascii="Times New Roman" w:eastAsia="Calibri" w:hAnsi="Times New Roman" w:cs="Times New Roman"/>
        <w:lang w:val="ru-RU"/>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1"/>
    <w:footnote w:id="0"/>
  </w:footnotePr>
  <w:endnotePr>
    <w:endnote w:id="-1"/>
    <w:endnote w:id="0"/>
  </w:endnotePr>
  <w:compat/>
  <w:rsids>
    <w:rsidRoot w:val="00500BC2"/>
    <w:rsid w:val="00001BFD"/>
    <w:rsid w:val="000026A5"/>
    <w:rsid w:val="000026E8"/>
    <w:rsid w:val="00002CFA"/>
    <w:rsid w:val="00003763"/>
    <w:rsid w:val="000041B3"/>
    <w:rsid w:val="00004959"/>
    <w:rsid w:val="00004A80"/>
    <w:rsid w:val="0000526E"/>
    <w:rsid w:val="00013C93"/>
    <w:rsid w:val="0001438B"/>
    <w:rsid w:val="00014BB5"/>
    <w:rsid w:val="0001532A"/>
    <w:rsid w:val="00017253"/>
    <w:rsid w:val="00020AFE"/>
    <w:rsid w:val="00021286"/>
    <w:rsid w:val="00026512"/>
    <w:rsid w:val="00026D77"/>
    <w:rsid w:val="00026ED2"/>
    <w:rsid w:val="000306EB"/>
    <w:rsid w:val="00031A66"/>
    <w:rsid w:val="00031BD5"/>
    <w:rsid w:val="00031D17"/>
    <w:rsid w:val="0003278A"/>
    <w:rsid w:val="00033813"/>
    <w:rsid w:val="00035624"/>
    <w:rsid w:val="0003768D"/>
    <w:rsid w:val="00047510"/>
    <w:rsid w:val="00047897"/>
    <w:rsid w:val="0005109D"/>
    <w:rsid w:val="00054C97"/>
    <w:rsid w:val="00060B66"/>
    <w:rsid w:val="00061E63"/>
    <w:rsid w:val="00062C59"/>
    <w:rsid w:val="00064CBA"/>
    <w:rsid w:val="00065A5A"/>
    <w:rsid w:val="000661B3"/>
    <w:rsid w:val="00066732"/>
    <w:rsid w:val="00066964"/>
    <w:rsid w:val="000678F9"/>
    <w:rsid w:val="00072DA6"/>
    <w:rsid w:val="000741F1"/>
    <w:rsid w:val="00077D93"/>
    <w:rsid w:val="00080BAA"/>
    <w:rsid w:val="00081B06"/>
    <w:rsid w:val="00085B9E"/>
    <w:rsid w:val="0008653C"/>
    <w:rsid w:val="000869D2"/>
    <w:rsid w:val="0008759F"/>
    <w:rsid w:val="00092A89"/>
    <w:rsid w:val="00093C39"/>
    <w:rsid w:val="00097D32"/>
    <w:rsid w:val="000A126A"/>
    <w:rsid w:val="000A59EA"/>
    <w:rsid w:val="000A60D8"/>
    <w:rsid w:val="000A72F3"/>
    <w:rsid w:val="000A78C1"/>
    <w:rsid w:val="000B302A"/>
    <w:rsid w:val="000B4C4C"/>
    <w:rsid w:val="000B4E22"/>
    <w:rsid w:val="000B5D75"/>
    <w:rsid w:val="000C1974"/>
    <w:rsid w:val="000C49BC"/>
    <w:rsid w:val="000D513D"/>
    <w:rsid w:val="000D57D0"/>
    <w:rsid w:val="000D5AF4"/>
    <w:rsid w:val="000D770B"/>
    <w:rsid w:val="000E3018"/>
    <w:rsid w:val="000E7132"/>
    <w:rsid w:val="000E74DA"/>
    <w:rsid w:val="000F006B"/>
    <w:rsid w:val="000F0A99"/>
    <w:rsid w:val="000F0E6E"/>
    <w:rsid w:val="000F16D2"/>
    <w:rsid w:val="000F65B3"/>
    <w:rsid w:val="001002E7"/>
    <w:rsid w:val="001035FE"/>
    <w:rsid w:val="0010534D"/>
    <w:rsid w:val="00112AD4"/>
    <w:rsid w:val="00113767"/>
    <w:rsid w:val="001137CC"/>
    <w:rsid w:val="001137D6"/>
    <w:rsid w:val="00122387"/>
    <w:rsid w:val="00123001"/>
    <w:rsid w:val="001248BA"/>
    <w:rsid w:val="00131CD8"/>
    <w:rsid w:val="001339A9"/>
    <w:rsid w:val="00133DD9"/>
    <w:rsid w:val="00134ED4"/>
    <w:rsid w:val="0013514F"/>
    <w:rsid w:val="00135481"/>
    <w:rsid w:val="00135BFC"/>
    <w:rsid w:val="00135C15"/>
    <w:rsid w:val="00136D3C"/>
    <w:rsid w:val="00140137"/>
    <w:rsid w:val="00144B72"/>
    <w:rsid w:val="00146F55"/>
    <w:rsid w:val="0015084B"/>
    <w:rsid w:val="00150C39"/>
    <w:rsid w:val="001518E3"/>
    <w:rsid w:val="00152611"/>
    <w:rsid w:val="001540B4"/>
    <w:rsid w:val="00156253"/>
    <w:rsid w:val="00156836"/>
    <w:rsid w:val="001608DE"/>
    <w:rsid w:val="0016139F"/>
    <w:rsid w:val="001638EC"/>
    <w:rsid w:val="001647BC"/>
    <w:rsid w:val="00166382"/>
    <w:rsid w:val="0018219F"/>
    <w:rsid w:val="00182FDB"/>
    <w:rsid w:val="00183873"/>
    <w:rsid w:val="00184AB5"/>
    <w:rsid w:val="00191A1B"/>
    <w:rsid w:val="001921DE"/>
    <w:rsid w:val="001927B9"/>
    <w:rsid w:val="00193614"/>
    <w:rsid w:val="00193776"/>
    <w:rsid w:val="00194718"/>
    <w:rsid w:val="00194EE6"/>
    <w:rsid w:val="00197205"/>
    <w:rsid w:val="001A6457"/>
    <w:rsid w:val="001B1E4B"/>
    <w:rsid w:val="001B2E90"/>
    <w:rsid w:val="001B4557"/>
    <w:rsid w:val="001B74A0"/>
    <w:rsid w:val="001C1F2C"/>
    <w:rsid w:val="001C6395"/>
    <w:rsid w:val="001D280A"/>
    <w:rsid w:val="001D2A62"/>
    <w:rsid w:val="001E13BE"/>
    <w:rsid w:val="001E1EEB"/>
    <w:rsid w:val="001E32E2"/>
    <w:rsid w:val="001E708A"/>
    <w:rsid w:val="001F0216"/>
    <w:rsid w:val="001F0D4E"/>
    <w:rsid w:val="001F100C"/>
    <w:rsid w:val="001F2426"/>
    <w:rsid w:val="001F3075"/>
    <w:rsid w:val="001F39B5"/>
    <w:rsid w:val="001F3F2F"/>
    <w:rsid w:val="0020150B"/>
    <w:rsid w:val="002024D4"/>
    <w:rsid w:val="0020307A"/>
    <w:rsid w:val="00203D4B"/>
    <w:rsid w:val="002040F9"/>
    <w:rsid w:val="00204597"/>
    <w:rsid w:val="002101EB"/>
    <w:rsid w:val="00210819"/>
    <w:rsid w:val="00210B94"/>
    <w:rsid w:val="0021104C"/>
    <w:rsid w:val="00213965"/>
    <w:rsid w:val="00215BAC"/>
    <w:rsid w:val="00215C41"/>
    <w:rsid w:val="00217058"/>
    <w:rsid w:val="00221781"/>
    <w:rsid w:val="002257B7"/>
    <w:rsid w:val="002276A8"/>
    <w:rsid w:val="002323FC"/>
    <w:rsid w:val="002347B3"/>
    <w:rsid w:val="00234E7E"/>
    <w:rsid w:val="002361B3"/>
    <w:rsid w:val="00236B82"/>
    <w:rsid w:val="0024384E"/>
    <w:rsid w:val="00244956"/>
    <w:rsid w:val="002452B0"/>
    <w:rsid w:val="00245704"/>
    <w:rsid w:val="0025195F"/>
    <w:rsid w:val="00254458"/>
    <w:rsid w:val="00260108"/>
    <w:rsid w:val="00262EF4"/>
    <w:rsid w:val="00263BBF"/>
    <w:rsid w:val="0026428F"/>
    <w:rsid w:val="002644C3"/>
    <w:rsid w:val="00264DED"/>
    <w:rsid w:val="00265966"/>
    <w:rsid w:val="00265D58"/>
    <w:rsid w:val="00266A7C"/>
    <w:rsid w:val="00275E50"/>
    <w:rsid w:val="00277602"/>
    <w:rsid w:val="0028101B"/>
    <w:rsid w:val="00282140"/>
    <w:rsid w:val="002845C9"/>
    <w:rsid w:val="002866BC"/>
    <w:rsid w:val="00286ADA"/>
    <w:rsid w:val="00290D53"/>
    <w:rsid w:val="002927A2"/>
    <w:rsid w:val="00292C5F"/>
    <w:rsid w:val="00292D9B"/>
    <w:rsid w:val="002959AA"/>
    <w:rsid w:val="002979DF"/>
    <w:rsid w:val="002A0E2A"/>
    <w:rsid w:val="002A3CE7"/>
    <w:rsid w:val="002A3E1B"/>
    <w:rsid w:val="002A4420"/>
    <w:rsid w:val="002A4521"/>
    <w:rsid w:val="002A50CB"/>
    <w:rsid w:val="002B3A67"/>
    <w:rsid w:val="002B3B7B"/>
    <w:rsid w:val="002B521E"/>
    <w:rsid w:val="002B6BDA"/>
    <w:rsid w:val="002C17DE"/>
    <w:rsid w:val="002C1E9C"/>
    <w:rsid w:val="002C562F"/>
    <w:rsid w:val="002C6DFA"/>
    <w:rsid w:val="002C77C8"/>
    <w:rsid w:val="002D27D4"/>
    <w:rsid w:val="002D3E1A"/>
    <w:rsid w:val="002D5D12"/>
    <w:rsid w:val="002E1DE9"/>
    <w:rsid w:val="002E26F1"/>
    <w:rsid w:val="002E27F2"/>
    <w:rsid w:val="002E2838"/>
    <w:rsid w:val="002E4874"/>
    <w:rsid w:val="002F1012"/>
    <w:rsid w:val="002F18C0"/>
    <w:rsid w:val="002F31EC"/>
    <w:rsid w:val="002F3481"/>
    <w:rsid w:val="002F5ECB"/>
    <w:rsid w:val="00301382"/>
    <w:rsid w:val="00304130"/>
    <w:rsid w:val="003048B1"/>
    <w:rsid w:val="003058B8"/>
    <w:rsid w:val="00310552"/>
    <w:rsid w:val="00312B89"/>
    <w:rsid w:val="003149D3"/>
    <w:rsid w:val="00320EDF"/>
    <w:rsid w:val="00322CCA"/>
    <w:rsid w:val="0033057E"/>
    <w:rsid w:val="0033415C"/>
    <w:rsid w:val="00335F08"/>
    <w:rsid w:val="00344970"/>
    <w:rsid w:val="003466A5"/>
    <w:rsid w:val="00346C0B"/>
    <w:rsid w:val="003473A7"/>
    <w:rsid w:val="00353282"/>
    <w:rsid w:val="003538AB"/>
    <w:rsid w:val="003578B4"/>
    <w:rsid w:val="003600CC"/>
    <w:rsid w:val="00360190"/>
    <w:rsid w:val="00363420"/>
    <w:rsid w:val="00363874"/>
    <w:rsid w:val="00366FD8"/>
    <w:rsid w:val="003673AF"/>
    <w:rsid w:val="003715D7"/>
    <w:rsid w:val="00371B07"/>
    <w:rsid w:val="00372A33"/>
    <w:rsid w:val="00374C3D"/>
    <w:rsid w:val="0037559E"/>
    <w:rsid w:val="00375617"/>
    <w:rsid w:val="00375BD0"/>
    <w:rsid w:val="00376544"/>
    <w:rsid w:val="003814A3"/>
    <w:rsid w:val="003825DC"/>
    <w:rsid w:val="0038509B"/>
    <w:rsid w:val="0038557D"/>
    <w:rsid w:val="00385948"/>
    <w:rsid w:val="0038699E"/>
    <w:rsid w:val="00387D8C"/>
    <w:rsid w:val="003916A1"/>
    <w:rsid w:val="00392A8A"/>
    <w:rsid w:val="00392F2F"/>
    <w:rsid w:val="0039405C"/>
    <w:rsid w:val="00394499"/>
    <w:rsid w:val="003A0CA8"/>
    <w:rsid w:val="003A2940"/>
    <w:rsid w:val="003A7795"/>
    <w:rsid w:val="003B125E"/>
    <w:rsid w:val="003B19AD"/>
    <w:rsid w:val="003B6D81"/>
    <w:rsid w:val="003C710D"/>
    <w:rsid w:val="003C749A"/>
    <w:rsid w:val="003D1B78"/>
    <w:rsid w:val="003D2764"/>
    <w:rsid w:val="003D3128"/>
    <w:rsid w:val="003D6B68"/>
    <w:rsid w:val="003D6FEF"/>
    <w:rsid w:val="003E26A7"/>
    <w:rsid w:val="003E6878"/>
    <w:rsid w:val="003F1C1D"/>
    <w:rsid w:val="003F6615"/>
    <w:rsid w:val="003F75F1"/>
    <w:rsid w:val="003F78D7"/>
    <w:rsid w:val="0040010D"/>
    <w:rsid w:val="00400525"/>
    <w:rsid w:val="00410988"/>
    <w:rsid w:val="00412620"/>
    <w:rsid w:val="0041333B"/>
    <w:rsid w:val="004160B4"/>
    <w:rsid w:val="00417769"/>
    <w:rsid w:val="00420CED"/>
    <w:rsid w:val="00420D59"/>
    <w:rsid w:val="004234B9"/>
    <w:rsid w:val="00427C2E"/>
    <w:rsid w:val="00430F1D"/>
    <w:rsid w:val="00433CB4"/>
    <w:rsid w:val="00436086"/>
    <w:rsid w:val="004420E8"/>
    <w:rsid w:val="00444B0F"/>
    <w:rsid w:val="004456DC"/>
    <w:rsid w:val="00445B0D"/>
    <w:rsid w:val="00446E64"/>
    <w:rsid w:val="0045059E"/>
    <w:rsid w:val="004512D0"/>
    <w:rsid w:val="00452B75"/>
    <w:rsid w:val="00454253"/>
    <w:rsid w:val="0045534A"/>
    <w:rsid w:val="00460E3F"/>
    <w:rsid w:val="00465FD4"/>
    <w:rsid w:val="00466F81"/>
    <w:rsid w:val="0046748B"/>
    <w:rsid w:val="004719C7"/>
    <w:rsid w:val="00473BD7"/>
    <w:rsid w:val="00473FEC"/>
    <w:rsid w:val="004764A7"/>
    <w:rsid w:val="00476C0C"/>
    <w:rsid w:val="00476F35"/>
    <w:rsid w:val="0047705F"/>
    <w:rsid w:val="0048304C"/>
    <w:rsid w:val="0048464F"/>
    <w:rsid w:val="004850FC"/>
    <w:rsid w:val="00486CC5"/>
    <w:rsid w:val="00490CF2"/>
    <w:rsid w:val="00490D12"/>
    <w:rsid w:val="0049187C"/>
    <w:rsid w:val="0049232B"/>
    <w:rsid w:val="00492BE6"/>
    <w:rsid w:val="004944DD"/>
    <w:rsid w:val="004952D2"/>
    <w:rsid w:val="00496752"/>
    <w:rsid w:val="00496EAD"/>
    <w:rsid w:val="004A1C85"/>
    <w:rsid w:val="004A24FE"/>
    <w:rsid w:val="004A2E67"/>
    <w:rsid w:val="004A6EC6"/>
    <w:rsid w:val="004B1F99"/>
    <w:rsid w:val="004B36D5"/>
    <w:rsid w:val="004B599B"/>
    <w:rsid w:val="004B6261"/>
    <w:rsid w:val="004B7559"/>
    <w:rsid w:val="004C27EA"/>
    <w:rsid w:val="004C37D8"/>
    <w:rsid w:val="004C54F8"/>
    <w:rsid w:val="004C724B"/>
    <w:rsid w:val="004D17F1"/>
    <w:rsid w:val="004D27E1"/>
    <w:rsid w:val="004D2C67"/>
    <w:rsid w:val="004D3714"/>
    <w:rsid w:val="004D63B3"/>
    <w:rsid w:val="004E47FB"/>
    <w:rsid w:val="004E4934"/>
    <w:rsid w:val="004E69E1"/>
    <w:rsid w:val="004F627B"/>
    <w:rsid w:val="005009E4"/>
    <w:rsid w:val="00500BC2"/>
    <w:rsid w:val="0050153A"/>
    <w:rsid w:val="00505F47"/>
    <w:rsid w:val="00506BC7"/>
    <w:rsid w:val="00510C9F"/>
    <w:rsid w:val="0051362A"/>
    <w:rsid w:val="00516FE7"/>
    <w:rsid w:val="005217E1"/>
    <w:rsid w:val="00521D31"/>
    <w:rsid w:val="00522961"/>
    <w:rsid w:val="00522F4A"/>
    <w:rsid w:val="005268DE"/>
    <w:rsid w:val="005314A0"/>
    <w:rsid w:val="00534AD8"/>
    <w:rsid w:val="00535EA3"/>
    <w:rsid w:val="0053741F"/>
    <w:rsid w:val="00537567"/>
    <w:rsid w:val="00541850"/>
    <w:rsid w:val="00541D56"/>
    <w:rsid w:val="0054302B"/>
    <w:rsid w:val="0054602D"/>
    <w:rsid w:val="00547269"/>
    <w:rsid w:val="00550152"/>
    <w:rsid w:val="005550AD"/>
    <w:rsid w:val="0055530C"/>
    <w:rsid w:val="00556803"/>
    <w:rsid w:val="00556D95"/>
    <w:rsid w:val="005615A5"/>
    <w:rsid w:val="00563B23"/>
    <w:rsid w:val="00564A73"/>
    <w:rsid w:val="0056661C"/>
    <w:rsid w:val="00566E7D"/>
    <w:rsid w:val="00572749"/>
    <w:rsid w:val="00572C2D"/>
    <w:rsid w:val="00574494"/>
    <w:rsid w:val="00575A02"/>
    <w:rsid w:val="0058499E"/>
    <w:rsid w:val="00584F37"/>
    <w:rsid w:val="00586155"/>
    <w:rsid w:val="00586434"/>
    <w:rsid w:val="005873C6"/>
    <w:rsid w:val="00596520"/>
    <w:rsid w:val="005A36FD"/>
    <w:rsid w:val="005A3E96"/>
    <w:rsid w:val="005A5A85"/>
    <w:rsid w:val="005A63D7"/>
    <w:rsid w:val="005B2C4D"/>
    <w:rsid w:val="005B490D"/>
    <w:rsid w:val="005B73AD"/>
    <w:rsid w:val="005C71B3"/>
    <w:rsid w:val="005D1470"/>
    <w:rsid w:val="005D2049"/>
    <w:rsid w:val="005D23A5"/>
    <w:rsid w:val="005D2F87"/>
    <w:rsid w:val="005E3A7D"/>
    <w:rsid w:val="005E403F"/>
    <w:rsid w:val="005E5D58"/>
    <w:rsid w:val="005E793E"/>
    <w:rsid w:val="005E7C40"/>
    <w:rsid w:val="005F10D9"/>
    <w:rsid w:val="005F2FA6"/>
    <w:rsid w:val="005F2FB0"/>
    <w:rsid w:val="005F432F"/>
    <w:rsid w:val="006050F8"/>
    <w:rsid w:val="006065DE"/>
    <w:rsid w:val="00610212"/>
    <w:rsid w:val="00611C03"/>
    <w:rsid w:val="00611D89"/>
    <w:rsid w:val="00615E47"/>
    <w:rsid w:val="0061605E"/>
    <w:rsid w:val="00620BFF"/>
    <w:rsid w:val="006231AB"/>
    <w:rsid w:val="006268A0"/>
    <w:rsid w:val="006275C8"/>
    <w:rsid w:val="006277C5"/>
    <w:rsid w:val="0063529A"/>
    <w:rsid w:val="00640581"/>
    <w:rsid w:val="006420CA"/>
    <w:rsid w:val="00642B29"/>
    <w:rsid w:val="0064511E"/>
    <w:rsid w:val="00647CA7"/>
    <w:rsid w:val="00653064"/>
    <w:rsid w:val="00653367"/>
    <w:rsid w:val="006535F4"/>
    <w:rsid w:val="0065447F"/>
    <w:rsid w:val="00655525"/>
    <w:rsid w:val="00657841"/>
    <w:rsid w:val="00657902"/>
    <w:rsid w:val="0066230C"/>
    <w:rsid w:val="00665CA7"/>
    <w:rsid w:val="00674FE1"/>
    <w:rsid w:val="00680805"/>
    <w:rsid w:val="00680C94"/>
    <w:rsid w:val="0068158B"/>
    <w:rsid w:val="006824DC"/>
    <w:rsid w:val="006836D7"/>
    <w:rsid w:val="0068484E"/>
    <w:rsid w:val="00686333"/>
    <w:rsid w:val="00687A4B"/>
    <w:rsid w:val="0069023A"/>
    <w:rsid w:val="00691B23"/>
    <w:rsid w:val="00692E82"/>
    <w:rsid w:val="0069464E"/>
    <w:rsid w:val="006961A0"/>
    <w:rsid w:val="00697D9B"/>
    <w:rsid w:val="006A130A"/>
    <w:rsid w:val="006A4AE8"/>
    <w:rsid w:val="006A4E2F"/>
    <w:rsid w:val="006A6B44"/>
    <w:rsid w:val="006A75BB"/>
    <w:rsid w:val="006B1B01"/>
    <w:rsid w:val="006B39E7"/>
    <w:rsid w:val="006B43AE"/>
    <w:rsid w:val="006B67E4"/>
    <w:rsid w:val="006B6ABB"/>
    <w:rsid w:val="006B73BB"/>
    <w:rsid w:val="006C0BC2"/>
    <w:rsid w:val="006C1771"/>
    <w:rsid w:val="006C286F"/>
    <w:rsid w:val="006D31D7"/>
    <w:rsid w:val="006D372F"/>
    <w:rsid w:val="006D38AA"/>
    <w:rsid w:val="006E1F6C"/>
    <w:rsid w:val="006E59ED"/>
    <w:rsid w:val="006E6D74"/>
    <w:rsid w:val="006E718C"/>
    <w:rsid w:val="006F75A3"/>
    <w:rsid w:val="006F7986"/>
    <w:rsid w:val="007014FB"/>
    <w:rsid w:val="00702756"/>
    <w:rsid w:val="007075F6"/>
    <w:rsid w:val="007154D3"/>
    <w:rsid w:val="00716981"/>
    <w:rsid w:val="00717802"/>
    <w:rsid w:val="0071799D"/>
    <w:rsid w:val="00717CFF"/>
    <w:rsid w:val="00720BA4"/>
    <w:rsid w:val="007224AE"/>
    <w:rsid w:val="00722B02"/>
    <w:rsid w:val="00722F8D"/>
    <w:rsid w:val="00726935"/>
    <w:rsid w:val="00727850"/>
    <w:rsid w:val="00730272"/>
    <w:rsid w:val="0073326D"/>
    <w:rsid w:val="00734D0C"/>
    <w:rsid w:val="007436BB"/>
    <w:rsid w:val="00744474"/>
    <w:rsid w:val="00745EE8"/>
    <w:rsid w:val="00746666"/>
    <w:rsid w:val="007503A5"/>
    <w:rsid w:val="00751E96"/>
    <w:rsid w:val="007523EE"/>
    <w:rsid w:val="00753AF4"/>
    <w:rsid w:val="00754C8A"/>
    <w:rsid w:val="00765E77"/>
    <w:rsid w:val="00766269"/>
    <w:rsid w:val="00766705"/>
    <w:rsid w:val="007705C8"/>
    <w:rsid w:val="0077224B"/>
    <w:rsid w:val="00775F57"/>
    <w:rsid w:val="00777EC8"/>
    <w:rsid w:val="00780984"/>
    <w:rsid w:val="007846AE"/>
    <w:rsid w:val="00785A2F"/>
    <w:rsid w:val="0079007D"/>
    <w:rsid w:val="00791D4F"/>
    <w:rsid w:val="0079435B"/>
    <w:rsid w:val="007A04E1"/>
    <w:rsid w:val="007A054B"/>
    <w:rsid w:val="007A2C31"/>
    <w:rsid w:val="007A60E1"/>
    <w:rsid w:val="007A63DB"/>
    <w:rsid w:val="007A7010"/>
    <w:rsid w:val="007A787E"/>
    <w:rsid w:val="007B5653"/>
    <w:rsid w:val="007C0579"/>
    <w:rsid w:val="007C08F0"/>
    <w:rsid w:val="007C2042"/>
    <w:rsid w:val="007D15ED"/>
    <w:rsid w:val="007D35C6"/>
    <w:rsid w:val="007D36CC"/>
    <w:rsid w:val="007E0DB5"/>
    <w:rsid w:val="007F0614"/>
    <w:rsid w:val="007F226C"/>
    <w:rsid w:val="007F4C78"/>
    <w:rsid w:val="00800B41"/>
    <w:rsid w:val="00801466"/>
    <w:rsid w:val="00802A94"/>
    <w:rsid w:val="008101AA"/>
    <w:rsid w:val="00810B06"/>
    <w:rsid w:val="00811EE8"/>
    <w:rsid w:val="00816195"/>
    <w:rsid w:val="008167FC"/>
    <w:rsid w:val="00816E4B"/>
    <w:rsid w:val="00820C7A"/>
    <w:rsid w:val="00821AFC"/>
    <w:rsid w:val="00822033"/>
    <w:rsid w:val="0082249B"/>
    <w:rsid w:val="008229AD"/>
    <w:rsid w:val="00825616"/>
    <w:rsid w:val="00827F0F"/>
    <w:rsid w:val="0083105A"/>
    <w:rsid w:val="008326B7"/>
    <w:rsid w:val="00833399"/>
    <w:rsid w:val="00834DB7"/>
    <w:rsid w:val="008363AE"/>
    <w:rsid w:val="008407EB"/>
    <w:rsid w:val="0084101D"/>
    <w:rsid w:val="008416F9"/>
    <w:rsid w:val="00843E3A"/>
    <w:rsid w:val="00846573"/>
    <w:rsid w:val="008524E9"/>
    <w:rsid w:val="00853335"/>
    <w:rsid w:val="00860BD8"/>
    <w:rsid w:val="0086105C"/>
    <w:rsid w:val="008729D9"/>
    <w:rsid w:val="00876306"/>
    <w:rsid w:val="00876C45"/>
    <w:rsid w:val="0087732A"/>
    <w:rsid w:val="00881F5C"/>
    <w:rsid w:val="008875B9"/>
    <w:rsid w:val="00890F2C"/>
    <w:rsid w:val="00892BE0"/>
    <w:rsid w:val="00894FD9"/>
    <w:rsid w:val="008975F2"/>
    <w:rsid w:val="008A1CAA"/>
    <w:rsid w:val="008A6AFF"/>
    <w:rsid w:val="008A7216"/>
    <w:rsid w:val="008A7715"/>
    <w:rsid w:val="008B0BF1"/>
    <w:rsid w:val="008B1283"/>
    <w:rsid w:val="008B6B66"/>
    <w:rsid w:val="008C0334"/>
    <w:rsid w:val="008C35EC"/>
    <w:rsid w:val="008C6249"/>
    <w:rsid w:val="008C7984"/>
    <w:rsid w:val="008D0893"/>
    <w:rsid w:val="008D417A"/>
    <w:rsid w:val="008D495E"/>
    <w:rsid w:val="008D6522"/>
    <w:rsid w:val="008E0A1B"/>
    <w:rsid w:val="008E3989"/>
    <w:rsid w:val="008E3AC9"/>
    <w:rsid w:val="008E3BC6"/>
    <w:rsid w:val="008E3F7F"/>
    <w:rsid w:val="008F082D"/>
    <w:rsid w:val="008F101F"/>
    <w:rsid w:val="008F1F2E"/>
    <w:rsid w:val="008F604F"/>
    <w:rsid w:val="00902FDE"/>
    <w:rsid w:val="0090396A"/>
    <w:rsid w:val="00903D5E"/>
    <w:rsid w:val="00905739"/>
    <w:rsid w:val="009078F3"/>
    <w:rsid w:val="009133FA"/>
    <w:rsid w:val="009144FF"/>
    <w:rsid w:val="00916EB5"/>
    <w:rsid w:val="00923ECE"/>
    <w:rsid w:val="00924593"/>
    <w:rsid w:val="009274F3"/>
    <w:rsid w:val="0092787F"/>
    <w:rsid w:val="00931F6C"/>
    <w:rsid w:val="00932DAD"/>
    <w:rsid w:val="00935F2D"/>
    <w:rsid w:val="00935F82"/>
    <w:rsid w:val="00936351"/>
    <w:rsid w:val="00937991"/>
    <w:rsid w:val="009511AC"/>
    <w:rsid w:val="00954473"/>
    <w:rsid w:val="00954BA8"/>
    <w:rsid w:val="00954D2D"/>
    <w:rsid w:val="00960838"/>
    <w:rsid w:val="009629D0"/>
    <w:rsid w:val="00965A52"/>
    <w:rsid w:val="00971551"/>
    <w:rsid w:val="00971A23"/>
    <w:rsid w:val="00974FF0"/>
    <w:rsid w:val="009774D2"/>
    <w:rsid w:val="00977E1D"/>
    <w:rsid w:val="009835A8"/>
    <w:rsid w:val="00986C75"/>
    <w:rsid w:val="009A2784"/>
    <w:rsid w:val="009A3DDA"/>
    <w:rsid w:val="009A4659"/>
    <w:rsid w:val="009A67E8"/>
    <w:rsid w:val="009A759D"/>
    <w:rsid w:val="009A77C7"/>
    <w:rsid w:val="009B00E5"/>
    <w:rsid w:val="009B1E66"/>
    <w:rsid w:val="009B27D1"/>
    <w:rsid w:val="009B4733"/>
    <w:rsid w:val="009B4ABB"/>
    <w:rsid w:val="009B5EF6"/>
    <w:rsid w:val="009B7485"/>
    <w:rsid w:val="009C092E"/>
    <w:rsid w:val="009C1BBE"/>
    <w:rsid w:val="009C2A2F"/>
    <w:rsid w:val="009D0491"/>
    <w:rsid w:val="009D2E41"/>
    <w:rsid w:val="009D3EA2"/>
    <w:rsid w:val="009D5A49"/>
    <w:rsid w:val="009D6170"/>
    <w:rsid w:val="009D6347"/>
    <w:rsid w:val="009E6FD5"/>
    <w:rsid w:val="009F101A"/>
    <w:rsid w:val="00A0185A"/>
    <w:rsid w:val="00A03235"/>
    <w:rsid w:val="00A04A61"/>
    <w:rsid w:val="00A07832"/>
    <w:rsid w:val="00A109B5"/>
    <w:rsid w:val="00A10D37"/>
    <w:rsid w:val="00A11846"/>
    <w:rsid w:val="00A12CE1"/>
    <w:rsid w:val="00A14CCB"/>
    <w:rsid w:val="00A14F49"/>
    <w:rsid w:val="00A17CF6"/>
    <w:rsid w:val="00A23B7F"/>
    <w:rsid w:val="00A23FA0"/>
    <w:rsid w:val="00A264C2"/>
    <w:rsid w:val="00A27F25"/>
    <w:rsid w:val="00A34C03"/>
    <w:rsid w:val="00A360CF"/>
    <w:rsid w:val="00A3705A"/>
    <w:rsid w:val="00A4424F"/>
    <w:rsid w:val="00A45F55"/>
    <w:rsid w:val="00A517EF"/>
    <w:rsid w:val="00A5448C"/>
    <w:rsid w:val="00A64732"/>
    <w:rsid w:val="00A65CED"/>
    <w:rsid w:val="00A66202"/>
    <w:rsid w:val="00A707C4"/>
    <w:rsid w:val="00A73AEE"/>
    <w:rsid w:val="00A74647"/>
    <w:rsid w:val="00A74744"/>
    <w:rsid w:val="00A81497"/>
    <w:rsid w:val="00A81E47"/>
    <w:rsid w:val="00A83CEE"/>
    <w:rsid w:val="00A90188"/>
    <w:rsid w:val="00A91091"/>
    <w:rsid w:val="00A96659"/>
    <w:rsid w:val="00AA1193"/>
    <w:rsid w:val="00AA1B3C"/>
    <w:rsid w:val="00AA35D3"/>
    <w:rsid w:val="00AA5FAB"/>
    <w:rsid w:val="00AB0493"/>
    <w:rsid w:val="00AB0891"/>
    <w:rsid w:val="00AB4D9E"/>
    <w:rsid w:val="00AB5700"/>
    <w:rsid w:val="00AB72BA"/>
    <w:rsid w:val="00AC168E"/>
    <w:rsid w:val="00AC5B37"/>
    <w:rsid w:val="00AC6C46"/>
    <w:rsid w:val="00AD30AB"/>
    <w:rsid w:val="00AD6450"/>
    <w:rsid w:val="00AD7205"/>
    <w:rsid w:val="00AE0EFE"/>
    <w:rsid w:val="00AE2169"/>
    <w:rsid w:val="00AE56CC"/>
    <w:rsid w:val="00AE676E"/>
    <w:rsid w:val="00AE7086"/>
    <w:rsid w:val="00AF217E"/>
    <w:rsid w:val="00AF21EE"/>
    <w:rsid w:val="00AF3392"/>
    <w:rsid w:val="00AF6DF3"/>
    <w:rsid w:val="00B00696"/>
    <w:rsid w:val="00B02244"/>
    <w:rsid w:val="00B045A1"/>
    <w:rsid w:val="00B04C33"/>
    <w:rsid w:val="00B06121"/>
    <w:rsid w:val="00B06364"/>
    <w:rsid w:val="00B10DA7"/>
    <w:rsid w:val="00B30810"/>
    <w:rsid w:val="00B31E51"/>
    <w:rsid w:val="00B32EA5"/>
    <w:rsid w:val="00B334A4"/>
    <w:rsid w:val="00B337BF"/>
    <w:rsid w:val="00B35E27"/>
    <w:rsid w:val="00B42761"/>
    <w:rsid w:val="00B43864"/>
    <w:rsid w:val="00B440C0"/>
    <w:rsid w:val="00B52C34"/>
    <w:rsid w:val="00B60635"/>
    <w:rsid w:val="00B624E8"/>
    <w:rsid w:val="00B62E4A"/>
    <w:rsid w:val="00B63C9D"/>
    <w:rsid w:val="00B723B4"/>
    <w:rsid w:val="00B72EC5"/>
    <w:rsid w:val="00B730AC"/>
    <w:rsid w:val="00B739E7"/>
    <w:rsid w:val="00B752D1"/>
    <w:rsid w:val="00B75B2A"/>
    <w:rsid w:val="00B76434"/>
    <w:rsid w:val="00B76AE9"/>
    <w:rsid w:val="00B862F5"/>
    <w:rsid w:val="00B86A53"/>
    <w:rsid w:val="00B9061C"/>
    <w:rsid w:val="00B92922"/>
    <w:rsid w:val="00B92CEB"/>
    <w:rsid w:val="00B958E0"/>
    <w:rsid w:val="00BA17FF"/>
    <w:rsid w:val="00BA2A8B"/>
    <w:rsid w:val="00BA3E57"/>
    <w:rsid w:val="00BB29BE"/>
    <w:rsid w:val="00BB68C8"/>
    <w:rsid w:val="00BB6CA8"/>
    <w:rsid w:val="00BC366B"/>
    <w:rsid w:val="00BC6D75"/>
    <w:rsid w:val="00BC73BB"/>
    <w:rsid w:val="00BC7FDF"/>
    <w:rsid w:val="00BD1991"/>
    <w:rsid w:val="00BD6806"/>
    <w:rsid w:val="00BD777D"/>
    <w:rsid w:val="00BE1E72"/>
    <w:rsid w:val="00BE223C"/>
    <w:rsid w:val="00BE34F3"/>
    <w:rsid w:val="00BE5965"/>
    <w:rsid w:val="00BF72E6"/>
    <w:rsid w:val="00BF7ABD"/>
    <w:rsid w:val="00C01DE8"/>
    <w:rsid w:val="00C0254F"/>
    <w:rsid w:val="00C04A55"/>
    <w:rsid w:val="00C05579"/>
    <w:rsid w:val="00C05AE2"/>
    <w:rsid w:val="00C10014"/>
    <w:rsid w:val="00C10899"/>
    <w:rsid w:val="00C110A9"/>
    <w:rsid w:val="00C12FEA"/>
    <w:rsid w:val="00C131AF"/>
    <w:rsid w:val="00C139A3"/>
    <w:rsid w:val="00C158E1"/>
    <w:rsid w:val="00C15DE9"/>
    <w:rsid w:val="00C16B94"/>
    <w:rsid w:val="00C2037A"/>
    <w:rsid w:val="00C2055F"/>
    <w:rsid w:val="00C23C1D"/>
    <w:rsid w:val="00C2497E"/>
    <w:rsid w:val="00C261F5"/>
    <w:rsid w:val="00C33C6A"/>
    <w:rsid w:val="00C35052"/>
    <w:rsid w:val="00C365A5"/>
    <w:rsid w:val="00C375FE"/>
    <w:rsid w:val="00C41AC8"/>
    <w:rsid w:val="00C4425D"/>
    <w:rsid w:val="00C46F81"/>
    <w:rsid w:val="00C50037"/>
    <w:rsid w:val="00C51C33"/>
    <w:rsid w:val="00C51E82"/>
    <w:rsid w:val="00C55071"/>
    <w:rsid w:val="00C5572C"/>
    <w:rsid w:val="00C56D97"/>
    <w:rsid w:val="00C605CE"/>
    <w:rsid w:val="00C60F6B"/>
    <w:rsid w:val="00C66670"/>
    <w:rsid w:val="00C705F4"/>
    <w:rsid w:val="00C72A2D"/>
    <w:rsid w:val="00C73D98"/>
    <w:rsid w:val="00C775BE"/>
    <w:rsid w:val="00C776B9"/>
    <w:rsid w:val="00C82E12"/>
    <w:rsid w:val="00C835E1"/>
    <w:rsid w:val="00C84A8B"/>
    <w:rsid w:val="00C870CA"/>
    <w:rsid w:val="00C90777"/>
    <w:rsid w:val="00C91611"/>
    <w:rsid w:val="00C91B97"/>
    <w:rsid w:val="00C9310E"/>
    <w:rsid w:val="00C97CB0"/>
    <w:rsid w:val="00CA5C8B"/>
    <w:rsid w:val="00CA767D"/>
    <w:rsid w:val="00CB1108"/>
    <w:rsid w:val="00CD0530"/>
    <w:rsid w:val="00CD1156"/>
    <w:rsid w:val="00CD2F3D"/>
    <w:rsid w:val="00CD35E6"/>
    <w:rsid w:val="00CD7A4B"/>
    <w:rsid w:val="00CE0F49"/>
    <w:rsid w:val="00CE2C63"/>
    <w:rsid w:val="00CE3A5D"/>
    <w:rsid w:val="00CE5C78"/>
    <w:rsid w:val="00CE6002"/>
    <w:rsid w:val="00CE6672"/>
    <w:rsid w:val="00CE7648"/>
    <w:rsid w:val="00CF0CCC"/>
    <w:rsid w:val="00CF2C23"/>
    <w:rsid w:val="00CF30F8"/>
    <w:rsid w:val="00CF3CE6"/>
    <w:rsid w:val="00CF4077"/>
    <w:rsid w:val="00CF6F34"/>
    <w:rsid w:val="00D0039F"/>
    <w:rsid w:val="00D0194D"/>
    <w:rsid w:val="00D0218C"/>
    <w:rsid w:val="00D06127"/>
    <w:rsid w:val="00D065EF"/>
    <w:rsid w:val="00D1134A"/>
    <w:rsid w:val="00D12745"/>
    <w:rsid w:val="00D12AD4"/>
    <w:rsid w:val="00D16BE8"/>
    <w:rsid w:val="00D21FFB"/>
    <w:rsid w:val="00D22170"/>
    <w:rsid w:val="00D22669"/>
    <w:rsid w:val="00D2356C"/>
    <w:rsid w:val="00D26418"/>
    <w:rsid w:val="00D3111A"/>
    <w:rsid w:val="00D312BF"/>
    <w:rsid w:val="00D36707"/>
    <w:rsid w:val="00D36C15"/>
    <w:rsid w:val="00D373A3"/>
    <w:rsid w:val="00D37406"/>
    <w:rsid w:val="00D378A4"/>
    <w:rsid w:val="00D378E6"/>
    <w:rsid w:val="00D412C3"/>
    <w:rsid w:val="00D4346F"/>
    <w:rsid w:val="00D45269"/>
    <w:rsid w:val="00D50324"/>
    <w:rsid w:val="00D50DC6"/>
    <w:rsid w:val="00D520BE"/>
    <w:rsid w:val="00D53EE6"/>
    <w:rsid w:val="00D54C6C"/>
    <w:rsid w:val="00D6338E"/>
    <w:rsid w:val="00D63D51"/>
    <w:rsid w:val="00D640F1"/>
    <w:rsid w:val="00D70C97"/>
    <w:rsid w:val="00D712BB"/>
    <w:rsid w:val="00D73F15"/>
    <w:rsid w:val="00D74F4F"/>
    <w:rsid w:val="00D76C38"/>
    <w:rsid w:val="00D76D9C"/>
    <w:rsid w:val="00D772EE"/>
    <w:rsid w:val="00D8415F"/>
    <w:rsid w:val="00D84B40"/>
    <w:rsid w:val="00D85F4B"/>
    <w:rsid w:val="00D907F0"/>
    <w:rsid w:val="00D97D08"/>
    <w:rsid w:val="00DA4154"/>
    <w:rsid w:val="00DA4681"/>
    <w:rsid w:val="00DB0857"/>
    <w:rsid w:val="00DB1CDE"/>
    <w:rsid w:val="00DB4A34"/>
    <w:rsid w:val="00DB5804"/>
    <w:rsid w:val="00DB5C45"/>
    <w:rsid w:val="00DC1801"/>
    <w:rsid w:val="00DC2F3B"/>
    <w:rsid w:val="00DC3488"/>
    <w:rsid w:val="00DC42A1"/>
    <w:rsid w:val="00DC6951"/>
    <w:rsid w:val="00DD00B8"/>
    <w:rsid w:val="00DD0940"/>
    <w:rsid w:val="00DD1C2E"/>
    <w:rsid w:val="00DE0481"/>
    <w:rsid w:val="00DE27CD"/>
    <w:rsid w:val="00DE3A18"/>
    <w:rsid w:val="00DE5789"/>
    <w:rsid w:val="00DE598A"/>
    <w:rsid w:val="00DE7872"/>
    <w:rsid w:val="00DF02BD"/>
    <w:rsid w:val="00DF4979"/>
    <w:rsid w:val="00DF6D8D"/>
    <w:rsid w:val="00E0092C"/>
    <w:rsid w:val="00E00B73"/>
    <w:rsid w:val="00E0116A"/>
    <w:rsid w:val="00E04208"/>
    <w:rsid w:val="00E05AE5"/>
    <w:rsid w:val="00E11B22"/>
    <w:rsid w:val="00E139EF"/>
    <w:rsid w:val="00E14FF0"/>
    <w:rsid w:val="00E150FD"/>
    <w:rsid w:val="00E1588F"/>
    <w:rsid w:val="00E20CDE"/>
    <w:rsid w:val="00E2433B"/>
    <w:rsid w:val="00E3262F"/>
    <w:rsid w:val="00E33A4E"/>
    <w:rsid w:val="00E41A32"/>
    <w:rsid w:val="00E42482"/>
    <w:rsid w:val="00E453D5"/>
    <w:rsid w:val="00E467E8"/>
    <w:rsid w:val="00E47D36"/>
    <w:rsid w:val="00E52E3F"/>
    <w:rsid w:val="00E53BC0"/>
    <w:rsid w:val="00E55A45"/>
    <w:rsid w:val="00E60948"/>
    <w:rsid w:val="00E619D9"/>
    <w:rsid w:val="00E64D0C"/>
    <w:rsid w:val="00E667F3"/>
    <w:rsid w:val="00E702DE"/>
    <w:rsid w:val="00E71D1D"/>
    <w:rsid w:val="00E748E1"/>
    <w:rsid w:val="00E82C17"/>
    <w:rsid w:val="00E85B1E"/>
    <w:rsid w:val="00E86E9F"/>
    <w:rsid w:val="00E86FDF"/>
    <w:rsid w:val="00E93270"/>
    <w:rsid w:val="00E94866"/>
    <w:rsid w:val="00EA1126"/>
    <w:rsid w:val="00EA24FE"/>
    <w:rsid w:val="00EA4D7F"/>
    <w:rsid w:val="00EA5E81"/>
    <w:rsid w:val="00EA63A7"/>
    <w:rsid w:val="00EA6F13"/>
    <w:rsid w:val="00EA734D"/>
    <w:rsid w:val="00EA7707"/>
    <w:rsid w:val="00EA7D85"/>
    <w:rsid w:val="00EB1C59"/>
    <w:rsid w:val="00EB2008"/>
    <w:rsid w:val="00EB4D52"/>
    <w:rsid w:val="00EC3F31"/>
    <w:rsid w:val="00EC7E7A"/>
    <w:rsid w:val="00ED263C"/>
    <w:rsid w:val="00ED6CF9"/>
    <w:rsid w:val="00ED7B5D"/>
    <w:rsid w:val="00ED7BD2"/>
    <w:rsid w:val="00ED7D18"/>
    <w:rsid w:val="00EE0112"/>
    <w:rsid w:val="00EE0697"/>
    <w:rsid w:val="00EE0C03"/>
    <w:rsid w:val="00EE1338"/>
    <w:rsid w:val="00EE3556"/>
    <w:rsid w:val="00EE603A"/>
    <w:rsid w:val="00EE67A5"/>
    <w:rsid w:val="00EE7C31"/>
    <w:rsid w:val="00EF12B3"/>
    <w:rsid w:val="00EF2580"/>
    <w:rsid w:val="00EF2945"/>
    <w:rsid w:val="00EF45FC"/>
    <w:rsid w:val="00EF5E04"/>
    <w:rsid w:val="00F00709"/>
    <w:rsid w:val="00F00833"/>
    <w:rsid w:val="00F011DA"/>
    <w:rsid w:val="00F01611"/>
    <w:rsid w:val="00F0186B"/>
    <w:rsid w:val="00F039E1"/>
    <w:rsid w:val="00F054EB"/>
    <w:rsid w:val="00F0552C"/>
    <w:rsid w:val="00F11D74"/>
    <w:rsid w:val="00F132BF"/>
    <w:rsid w:val="00F146CD"/>
    <w:rsid w:val="00F14894"/>
    <w:rsid w:val="00F163D0"/>
    <w:rsid w:val="00F169A6"/>
    <w:rsid w:val="00F16B39"/>
    <w:rsid w:val="00F17ED4"/>
    <w:rsid w:val="00F21224"/>
    <w:rsid w:val="00F24A9C"/>
    <w:rsid w:val="00F2574F"/>
    <w:rsid w:val="00F26DB7"/>
    <w:rsid w:val="00F35A93"/>
    <w:rsid w:val="00F36DBE"/>
    <w:rsid w:val="00F40332"/>
    <w:rsid w:val="00F42A98"/>
    <w:rsid w:val="00F47E70"/>
    <w:rsid w:val="00F50037"/>
    <w:rsid w:val="00F527EC"/>
    <w:rsid w:val="00F52B23"/>
    <w:rsid w:val="00F6002D"/>
    <w:rsid w:val="00F6129C"/>
    <w:rsid w:val="00F62510"/>
    <w:rsid w:val="00F64833"/>
    <w:rsid w:val="00F64C22"/>
    <w:rsid w:val="00F65313"/>
    <w:rsid w:val="00F65A9C"/>
    <w:rsid w:val="00F66771"/>
    <w:rsid w:val="00F72283"/>
    <w:rsid w:val="00F77DD7"/>
    <w:rsid w:val="00F80255"/>
    <w:rsid w:val="00F812FE"/>
    <w:rsid w:val="00F84DEA"/>
    <w:rsid w:val="00F90FFF"/>
    <w:rsid w:val="00F91927"/>
    <w:rsid w:val="00F92FD1"/>
    <w:rsid w:val="00F94D73"/>
    <w:rsid w:val="00F95A4A"/>
    <w:rsid w:val="00F978AB"/>
    <w:rsid w:val="00FA0C9A"/>
    <w:rsid w:val="00FA0F6C"/>
    <w:rsid w:val="00FA2D0C"/>
    <w:rsid w:val="00FA3233"/>
    <w:rsid w:val="00FA3436"/>
    <w:rsid w:val="00FA35EB"/>
    <w:rsid w:val="00FA78CB"/>
    <w:rsid w:val="00FA7E29"/>
    <w:rsid w:val="00FA7FAE"/>
    <w:rsid w:val="00FB560C"/>
    <w:rsid w:val="00FB6F6E"/>
    <w:rsid w:val="00FC0D62"/>
    <w:rsid w:val="00FC6BC4"/>
    <w:rsid w:val="00FD5D76"/>
    <w:rsid w:val="00FD6AAD"/>
    <w:rsid w:val="00FD7E46"/>
    <w:rsid w:val="00FE087E"/>
    <w:rsid w:val="00FE0E3E"/>
    <w:rsid w:val="00FE498A"/>
    <w:rsid w:val="00FE560E"/>
    <w:rsid w:val="00FE5A86"/>
    <w:rsid w:val="00FF0C06"/>
    <w:rsid w:val="00FF4D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0BC2"/>
    <w:pPr>
      <w:suppressAutoHyphens/>
    </w:pPr>
    <w:rPr>
      <w:rFonts w:ascii="Times New Roman" w:eastAsia="Times New Roman" w:hAnsi="Times New Roman"/>
      <w:sz w:val="24"/>
      <w:szCs w:val="24"/>
      <w:lang w:val="kk-KZ" w:eastAsia="ar-SA"/>
    </w:rPr>
  </w:style>
  <w:style w:type="paragraph" w:styleId="1">
    <w:name w:val="heading 1"/>
    <w:basedOn w:val="a"/>
    <w:next w:val="a"/>
    <w:link w:val="10"/>
    <w:uiPriority w:val="9"/>
    <w:qFormat/>
    <w:rsid w:val="008524E9"/>
    <w:pPr>
      <w:keepNext/>
      <w:keepLines/>
      <w:spacing w:before="480"/>
      <w:outlineLvl w:val="0"/>
    </w:pPr>
    <w:rPr>
      <w:rFonts w:ascii="Cambria" w:hAnsi="Cambria"/>
      <w:b/>
      <w:bCs/>
      <w:color w:val="365F91"/>
      <w:sz w:val="28"/>
      <w:szCs w:val="28"/>
    </w:rPr>
  </w:style>
  <w:style w:type="paragraph" w:styleId="3">
    <w:name w:val="heading 3"/>
    <w:aliases w:val=" Знак"/>
    <w:basedOn w:val="a"/>
    <w:next w:val="a"/>
    <w:link w:val="30"/>
    <w:qFormat/>
    <w:rsid w:val="002C1E9C"/>
    <w:pPr>
      <w:keepNext/>
      <w:suppressAutoHyphens w:val="0"/>
      <w:spacing w:before="240" w:after="60"/>
      <w:outlineLvl w:val="2"/>
    </w:pPr>
    <w:rPr>
      <w:rFonts w:ascii="Arial" w:hAnsi="Arial"/>
      <w:b/>
      <w:bCs/>
      <w:sz w:val="26"/>
      <w:szCs w:val="26"/>
      <w:lang w:eastAsia="ru-RU"/>
    </w:rPr>
  </w:style>
  <w:style w:type="paragraph" w:styleId="4">
    <w:name w:val="heading 4"/>
    <w:basedOn w:val="a"/>
    <w:next w:val="a"/>
    <w:link w:val="40"/>
    <w:qFormat/>
    <w:rsid w:val="002C1E9C"/>
    <w:pPr>
      <w:keepNext/>
      <w:suppressAutoHyphens w:val="0"/>
      <w:spacing w:before="240" w:after="60"/>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00BC2"/>
    <w:pPr>
      <w:suppressAutoHyphens w:val="0"/>
      <w:spacing w:after="200" w:line="276" w:lineRule="auto"/>
      <w:ind w:left="720"/>
      <w:contextualSpacing/>
    </w:pPr>
    <w:rPr>
      <w:rFonts w:ascii="Calibri" w:eastAsia="Calibri" w:hAnsi="Calibri"/>
      <w:sz w:val="22"/>
      <w:szCs w:val="22"/>
      <w:lang w:val="ru-RU" w:eastAsia="en-US"/>
    </w:rPr>
  </w:style>
  <w:style w:type="character" w:customStyle="1" w:styleId="30">
    <w:name w:val="Заголовок 3 Знак"/>
    <w:aliases w:val=" Знак Знак"/>
    <w:link w:val="3"/>
    <w:uiPriority w:val="9"/>
    <w:rsid w:val="002C1E9C"/>
    <w:rPr>
      <w:rFonts w:ascii="Arial" w:eastAsia="Times New Roman" w:hAnsi="Arial" w:cs="Arial"/>
      <w:b/>
      <w:bCs/>
      <w:sz w:val="26"/>
      <w:szCs w:val="26"/>
      <w:lang w:eastAsia="ru-RU"/>
    </w:rPr>
  </w:style>
  <w:style w:type="character" w:customStyle="1" w:styleId="40">
    <w:name w:val="Заголовок 4 Знак"/>
    <w:link w:val="4"/>
    <w:rsid w:val="002C1E9C"/>
    <w:rPr>
      <w:rFonts w:ascii="Times New Roman" w:eastAsia="Times New Roman" w:hAnsi="Times New Roman" w:cs="Times New Roman"/>
      <w:b/>
      <w:bCs/>
      <w:sz w:val="28"/>
      <w:szCs w:val="28"/>
      <w:lang w:eastAsia="ru-RU"/>
    </w:rPr>
  </w:style>
  <w:style w:type="paragraph" w:styleId="a5">
    <w:name w:val="Body Text Indent"/>
    <w:basedOn w:val="a"/>
    <w:link w:val="a6"/>
    <w:rsid w:val="002C1E9C"/>
    <w:pPr>
      <w:suppressAutoHyphens w:val="0"/>
      <w:spacing w:after="120"/>
      <w:ind w:left="283"/>
    </w:pPr>
    <w:rPr>
      <w:lang w:eastAsia="ru-RU"/>
    </w:rPr>
  </w:style>
  <w:style w:type="character" w:customStyle="1" w:styleId="a6">
    <w:name w:val="Основной текст с отступом Знак"/>
    <w:link w:val="a5"/>
    <w:rsid w:val="002C1E9C"/>
    <w:rPr>
      <w:rFonts w:ascii="Times New Roman" w:eastAsia="Times New Roman" w:hAnsi="Times New Roman" w:cs="Times New Roman"/>
      <w:sz w:val="24"/>
      <w:szCs w:val="24"/>
      <w:lang w:eastAsia="ru-RU"/>
    </w:rPr>
  </w:style>
  <w:style w:type="paragraph" w:styleId="a7">
    <w:name w:val="Body Text"/>
    <w:basedOn w:val="a"/>
    <w:link w:val="a8"/>
    <w:semiHidden/>
    <w:rsid w:val="002C1E9C"/>
    <w:pPr>
      <w:shd w:val="clear" w:color="auto" w:fill="FFFFFF"/>
      <w:suppressAutoHyphens w:val="0"/>
      <w:jc w:val="both"/>
    </w:pPr>
    <w:rPr>
      <w:lang w:eastAsia="ru-RU"/>
    </w:rPr>
  </w:style>
  <w:style w:type="character" w:customStyle="1" w:styleId="a8">
    <w:name w:val="Основной текст Знак"/>
    <w:link w:val="a7"/>
    <w:semiHidden/>
    <w:rsid w:val="002C1E9C"/>
    <w:rPr>
      <w:rFonts w:ascii="Times New Roman" w:eastAsia="Times New Roman" w:hAnsi="Times New Roman" w:cs="Times New Roman"/>
      <w:sz w:val="24"/>
      <w:szCs w:val="24"/>
      <w:shd w:val="clear" w:color="auto" w:fill="FFFFFF"/>
      <w:lang w:eastAsia="ru-RU"/>
    </w:rPr>
  </w:style>
  <w:style w:type="paragraph" w:styleId="2">
    <w:name w:val="Body Text 2"/>
    <w:basedOn w:val="a"/>
    <w:link w:val="20"/>
    <w:rsid w:val="002C1E9C"/>
    <w:pPr>
      <w:suppressAutoHyphens w:val="0"/>
      <w:spacing w:after="120" w:line="480" w:lineRule="auto"/>
    </w:pPr>
    <w:rPr>
      <w:lang w:eastAsia="ru-RU"/>
    </w:rPr>
  </w:style>
  <w:style w:type="character" w:customStyle="1" w:styleId="20">
    <w:name w:val="Основной текст 2 Знак"/>
    <w:link w:val="2"/>
    <w:rsid w:val="002C1E9C"/>
    <w:rPr>
      <w:rFonts w:ascii="Times New Roman" w:eastAsia="Times New Roman" w:hAnsi="Times New Roman" w:cs="Times New Roman"/>
      <w:sz w:val="24"/>
      <w:szCs w:val="24"/>
      <w:lang w:eastAsia="ru-RU"/>
    </w:rPr>
  </w:style>
  <w:style w:type="paragraph" w:customStyle="1" w:styleId="11">
    <w:name w:val="Уровень 1"/>
    <w:basedOn w:val="a"/>
    <w:link w:val="12"/>
    <w:qFormat/>
    <w:rsid w:val="002C1E9C"/>
    <w:pPr>
      <w:suppressAutoHyphens w:val="0"/>
      <w:spacing w:line="360" w:lineRule="auto"/>
      <w:ind w:firstLine="709"/>
      <w:jc w:val="both"/>
    </w:pPr>
    <w:rPr>
      <w:sz w:val="28"/>
      <w:szCs w:val="28"/>
      <w:lang w:eastAsia="ru-RU"/>
    </w:rPr>
  </w:style>
  <w:style w:type="character" w:customStyle="1" w:styleId="12">
    <w:name w:val="Уровень 1 Знак"/>
    <w:link w:val="11"/>
    <w:rsid w:val="002C1E9C"/>
    <w:rPr>
      <w:rFonts w:ascii="Times New Roman" w:eastAsia="Times New Roman" w:hAnsi="Times New Roman" w:cs="Times New Roman"/>
      <w:sz w:val="28"/>
      <w:szCs w:val="28"/>
      <w:lang w:eastAsia="ru-RU"/>
    </w:rPr>
  </w:style>
  <w:style w:type="character" w:customStyle="1" w:styleId="10">
    <w:name w:val="Заголовок 1 Знак"/>
    <w:link w:val="1"/>
    <w:uiPriority w:val="9"/>
    <w:rsid w:val="008524E9"/>
    <w:rPr>
      <w:rFonts w:ascii="Cambria" w:eastAsia="Times New Roman" w:hAnsi="Cambria" w:cs="Times New Roman"/>
      <w:b/>
      <w:bCs/>
      <w:color w:val="365F91"/>
      <w:sz w:val="28"/>
      <w:szCs w:val="28"/>
      <w:lang w:val="kk-KZ" w:eastAsia="ar-SA"/>
    </w:rPr>
  </w:style>
  <w:style w:type="character" w:customStyle="1" w:styleId="atl">
    <w:name w:val="atl"/>
    <w:uiPriority w:val="99"/>
    <w:rsid w:val="008524E9"/>
    <w:rPr>
      <w:rFonts w:cs="Times New Roman"/>
    </w:rPr>
  </w:style>
  <w:style w:type="paragraph" w:customStyle="1" w:styleId="TFReferencesSection">
    <w:name w:val="TF_References_Section"/>
    <w:basedOn w:val="a"/>
    <w:rsid w:val="00D37406"/>
    <w:pPr>
      <w:tabs>
        <w:tab w:val="left" w:pos="720"/>
      </w:tabs>
      <w:spacing w:after="200" w:line="480" w:lineRule="auto"/>
      <w:ind w:firstLine="187"/>
      <w:jc w:val="both"/>
    </w:pPr>
    <w:rPr>
      <w:rFonts w:ascii="Times" w:hAnsi="Times" w:cs="Times"/>
      <w:color w:val="00000A"/>
      <w:lang w:val="en-US" w:eastAsia="en-US"/>
    </w:rPr>
  </w:style>
  <w:style w:type="paragraph" w:styleId="a9">
    <w:name w:val="Balloon Text"/>
    <w:basedOn w:val="a"/>
    <w:link w:val="aa"/>
    <w:uiPriority w:val="99"/>
    <w:semiHidden/>
    <w:unhideWhenUsed/>
    <w:rsid w:val="002A4420"/>
    <w:rPr>
      <w:rFonts w:ascii="Tahoma" w:hAnsi="Tahoma"/>
      <w:sz w:val="16"/>
      <w:szCs w:val="16"/>
    </w:rPr>
  </w:style>
  <w:style w:type="character" w:customStyle="1" w:styleId="aa">
    <w:name w:val="Текст выноски Знак"/>
    <w:link w:val="a9"/>
    <w:uiPriority w:val="99"/>
    <w:semiHidden/>
    <w:rsid w:val="002A4420"/>
    <w:rPr>
      <w:rFonts w:ascii="Tahoma" w:eastAsia="Times New Roman" w:hAnsi="Tahoma" w:cs="Tahoma"/>
      <w:sz w:val="16"/>
      <w:szCs w:val="16"/>
      <w:lang w:val="kk-KZ" w:eastAsia="ar-SA"/>
    </w:rPr>
  </w:style>
  <w:style w:type="character" w:styleId="ab">
    <w:name w:val="Hyperlink"/>
    <w:uiPriority w:val="99"/>
    <w:semiHidden/>
    <w:rsid w:val="000D5AF4"/>
    <w:rPr>
      <w:rFonts w:cs="Times New Roman"/>
      <w:color w:val="0000FF"/>
      <w:u w:val="single"/>
    </w:rPr>
  </w:style>
  <w:style w:type="character" w:styleId="ac">
    <w:name w:val="Strong"/>
    <w:uiPriority w:val="22"/>
    <w:qFormat/>
    <w:rsid w:val="000D5AF4"/>
    <w:rPr>
      <w:rFonts w:cs="Times New Roman"/>
      <w:b/>
      <w:bCs/>
    </w:rPr>
  </w:style>
  <w:style w:type="character" w:styleId="HTML">
    <w:name w:val="HTML Cite"/>
    <w:uiPriority w:val="99"/>
    <w:semiHidden/>
    <w:unhideWhenUsed/>
    <w:rsid w:val="006268A0"/>
    <w:rPr>
      <w:i/>
      <w:iCs/>
    </w:rPr>
  </w:style>
  <w:style w:type="character" w:customStyle="1" w:styleId="apple-converted-space">
    <w:name w:val="apple-converted-space"/>
    <w:basedOn w:val="a0"/>
    <w:rsid w:val="006268A0"/>
  </w:style>
  <w:style w:type="character" w:customStyle="1" w:styleId="citationyear">
    <w:name w:val="citation_year"/>
    <w:basedOn w:val="a0"/>
    <w:rsid w:val="006268A0"/>
  </w:style>
  <w:style w:type="character" w:customStyle="1" w:styleId="citationvolume">
    <w:name w:val="citation_volume"/>
    <w:basedOn w:val="a0"/>
    <w:rsid w:val="006268A0"/>
  </w:style>
  <w:style w:type="character" w:customStyle="1" w:styleId="nlmx">
    <w:name w:val="nlm_x"/>
    <w:basedOn w:val="a0"/>
    <w:rsid w:val="006268A0"/>
  </w:style>
  <w:style w:type="character" w:customStyle="1" w:styleId="articletitle">
    <w:name w:val="articletitle"/>
    <w:basedOn w:val="a0"/>
    <w:rsid w:val="006E1F6C"/>
  </w:style>
  <w:style w:type="paragraph" w:styleId="ad">
    <w:name w:val="footer"/>
    <w:basedOn w:val="a"/>
    <w:rsid w:val="00ED6CF9"/>
    <w:pPr>
      <w:tabs>
        <w:tab w:val="center" w:pos="4677"/>
        <w:tab w:val="right" w:pos="9355"/>
      </w:tabs>
    </w:pPr>
  </w:style>
  <w:style w:type="character" w:styleId="ae">
    <w:name w:val="page number"/>
    <w:basedOn w:val="a0"/>
    <w:rsid w:val="00ED6CF9"/>
  </w:style>
  <w:style w:type="table" w:styleId="af">
    <w:name w:val="Table Grid"/>
    <w:basedOn w:val="a1"/>
    <w:uiPriority w:val="59"/>
    <w:rsid w:val="00647CA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uiPriority w:val="99"/>
    <w:rsid w:val="0024384E"/>
    <w:rPr>
      <w:rFonts w:ascii="Times New Roman" w:hAnsi="Times New Roman" w:cs="Times New Roman"/>
      <w:b w:val="0"/>
      <w:bCs w:val="0"/>
      <w:i w:val="0"/>
      <w:iCs w:val="0"/>
      <w:strike w:val="0"/>
      <w:dstrike w:val="0"/>
      <w:color w:val="000000"/>
      <w:sz w:val="32"/>
      <w:szCs w:val="32"/>
      <w:u w:val="none"/>
    </w:rPr>
  </w:style>
  <w:style w:type="character" w:customStyle="1" w:styleId="hps">
    <w:name w:val="hps"/>
    <w:basedOn w:val="a0"/>
    <w:rsid w:val="00853335"/>
  </w:style>
  <w:style w:type="character" w:styleId="af0">
    <w:name w:val="Placeholder Text"/>
    <w:basedOn w:val="a0"/>
    <w:uiPriority w:val="99"/>
    <w:semiHidden/>
    <w:rsid w:val="00777EC8"/>
    <w:rPr>
      <w:color w:val="808080"/>
    </w:rPr>
  </w:style>
  <w:style w:type="character" w:customStyle="1" w:styleId="notinjournal">
    <w:name w:val="notinjournal"/>
    <w:basedOn w:val="a0"/>
    <w:rsid w:val="001F100C"/>
  </w:style>
  <w:style w:type="character" w:styleId="af1">
    <w:name w:val="Emphasis"/>
    <w:basedOn w:val="a0"/>
    <w:uiPriority w:val="20"/>
    <w:qFormat/>
    <w:rsid w:val="001F100C"/>
    <w:rPr>
      <w:i/>
      <w:iCs/>
    </w:rPr>
  </w:style>
  <w:style w:type="character" w:customStyle="1" w:styleId="articlepagerange">
    <w:name w:val="articlepagerange"/>
    <w:basedOn w:val="a0"/>
    <w:rsid w:val="001F100C"/>
  </w:style>
  <w:style w:type="character" w:customStyle="1" w:styleId="a4">
    <w:name w:val="Абзац списка Знак"/>
    <w:link w:val="a3"/>
    <w:uiPriority w:val="34"/>
    <w:locked/>
    <w:rsid w:val="00286ADA"/>
    <w:rPr>
      <w:sz w:val="22"/>
      <w:szCs w:val="22"/>
      <w:lang w:eastAsia="en-US"/>
    </w:rPr>
  </w:style>
  <w:style w:type="paragraph" w:styleId="af2">
    <w:name w:val="Normal (Web)"/>
    <w:aliases w:val="Обычный (Web)1,Знак4,Обычный (Web) Знак Знак Знак Знак,Обычный (Web) Знак Знак Знак Знак Знак Знак Знак Знак Знак,Обычный (Web) Знак Знак Знак Знак Знак,Знак4 Знак Знак,Обычный (веб) Знак1"/>
    <w:basedOn w:val="a"/>
    <w:link w:val="af3"/>
    <w:rsid w:val="00572749"/>
    <w:pPr>
      <w:spacing w:before="280" w:after="280"/>
    </w:pPr>
    <w:rPr>
      <w:lang w:val="ru-RU"/>
    </w:rPr>
  </w:style>
  <w:style w:type="character" w:customStyle="1" w:styleId="af3">
    <w:name w:val="Обычный (веб) Знак"/>
    <w:aliases w:val="Обычный (Web)1 Знак,Знак4 Знак,Обычный (Web) Знак Знак Знак Знак Знак1,Обычный (Web) Знак Знак Знак Знак Знак Знак Знак Знак Знак Знак,Обычный (Web) Знак Знак Знак Знак Знак Знак,Знак4 Знак Знак Знак,Обычный (веб) Знак1 Знак"/>
    <w:link w:val="af2"/>
    <w:locked/>
    <w:rsid w:val="00572749"/>
    <w:rPr>
      <w:rFonts w:ascii="Times New Roman" w:eastAsia="Times New Roman" w:hAnsi="Times New Roman"/>
      <w:sz w:val="24"/>
      <w:szCs w:val="24"/>
      <w:lang w:eastAsia="ar-SA"/>
    </w:rPr>
  </w:style>
  <w:style w:type="paragraph" w:customStyle="1" w:styleId="msonormalcxspmiddle">
    <w:name w:val="msonormalcxspmiddle"/>
    <w:basedOn w:val="a"/>
    <w:rsid w:val="002E26F1"/>
    <w:pPr>
      <w:suppressAutoHyphens w:val="0"/>
      <w:spacing w:before="100" w:beforeAutospacing="1" w:after="100" w:afterAutospacing="1"/>
    </w:pPr>
    <w:rPr>
      <w:rFonts w:eastAsia="Calibri"/>
      <w:lang w:val="ru-RU" w:eastAsia="ru-RU"/>
    </w:rPr>
  </w:style>
  <w:style w:type="character" w:customStyle="1" w:styleId="tlid-translation">
    <w:name w:val="tlid-translation"/>
    <w:basedOn w:val="a0"/>
    <w:rsid w:val="0048464F"/>
  </w:style>
</w:styles>
</file>

<file path=word/webSettings.xml><?xml version="1.0" encoding="utf-8"?>
<w:webSettings xmlns:r="http://schemas.openxmlformats.org/officeDocument/2006/relationships" xmlns:w="http://schemas.openxmlformats.org/wordprocessingml/2006/main">
  <w:divs>
    <w:div w:id="196893721">
      <w:bodyDiv w:val="1"/>
      <w:marLeft w:val="0"/>
      <w:marRight w:val="0"/>
      <w:marTop w:val="0"/>
      <w:marBottom w:val="0"/>
      <w:divBdr>
        <w:top w:val="none" w:sz="0" w:space="0" w:color="auto"/>
        <w:left w:val="none" w:sz="0" w:space="0" w:color="auto"/>
        <w:bottom w:val="none" w:sz="0" w:space="0" w:color="auto"/>
        <w:right w:val="none" w:sz="0" w:space="0" w:color="auto"/>
      </w:divBdr>
      <w:divsChild>
        <w:div w:id="2145199407">
          <w:marLeft w:val="0"/>
          <w:marRight w:val="0"/>
          <w:marTop w:val="0"/>
          <w:marBottom w:val="0"/>
          <w:divBdr>
            <w:top w:val="none" w:sz="0" w:space="0" w:color="auto"/>
            <w:left w:val="none" w:sz="0" w:space="0" w:color="auto"/>
            <w:bottom w:val="none" w:sz="0" w:space="0" w:color="auto"/>
            <w:right w:val="none" w:sz="0" w:space="0" w:color="auto"/>
          </w:divBdr>
          <w:divsChild>
            <w:div w:id="1400515787">
              <w:marLeft w:val="0"/>
              <w:marRight w:val="0"/>
              <w:marTop w:val="0"/>
              <w:marBottom w:val="0"/>
              <w:divBdr>
                <w:top w:val="none" w:sz="0" w:space="0" w:color="auto"/>
                <w:left w:val="none" w:sz="0" w:space="0" w:color="auto"/>
                <w:bottom w:val="none" w:sz="0" w:space="0" w:color="auto"/>
                <w:right w:val="none" w:sz="0" w:space="0" w:color="auto"/>
              </w:divBdr>
              <w:divsChild>
                <w:div w:id="537592761">
                  <w:marLeft w:val="0"/>
                  <w:marRight w:val="0"/>
                  <w:marTop w:val="0"/>
                  <w:marBottom w:val="0"/>
                  <w:divBdr>
                    <w:top w:val="none" w:sz="0" w:space="0" w:color="auto"/>
                    <w:left w:val="none" w:sz="0" w:space="0" w:color="auto"/>
                    <w:bottom w:val="none" w:sz="0" w:space="0" w:color="auto"/>
                    <w:right w:val="none" w:sz="0" w:space="0" w:color="auto"/>
                  </w:divBdr>
                  <w:divsChild>
                    <w:div w:id="129519475">
                      <w:marLeft w:val="0"/>
                      <w:marRight w:val="0"/>
                      <w:marTop w:val="0"/>
                      <w:marBottom w:val="0"/>
                      <w:divBdr>
                        <w:top w:val="none" w:sz="0" w:space="0" w:color="auto"/>
                        <w:left w:val="none" w:sz="0" w:space="0" w:color="auto"/>
                        <w:bottom w:val="none" w:sz="0" w:space="0" w:color="auto"/>
                        <w:right w:val="none" w:sz="0" w:space="0" w:color="auto"/>
                      </w:divBdr>
                      <w:divsChild>
                        <w:div w:id="389617439">
                          <w:marLeft w:val="0"/>
                          <w:marRight w:val="0"/>
                          <w:marTop w:val="0"/>
                          <w:marBottom w:val="0"/>
                          <w:divBdr>
                            <w:top w:val="none" w:sz="0" w:space="0" w:color="auto"/>
                            <w:left w:val="none" w:sz="0" w:space="0" w:color="auto"/>
                            <w:bottom w:val="none" w:sz="0" w:space="0" w:color="auto"/>
                            <w:right w:val="none" w:sz="0" w:space="0" w:color="auto"/>
                          </w:divBdr>
                          <w:divsChild>
                            <w:div w:id="570964012">
                              <w:marLeft w:val="0"/>
                              <w:marRight w:val="0"/>
                              <w:marTop w:val="0"/>
                              <w:marBottom w:val="0"/>
                              <w:divBdr>
                                <w:top w:val="none" w:sz="0" w:space="0" w:color="auto"/>
                                <w:left w:val="none" w:sz="0" w:space="0" w:color="auto"/>
                                <w:bottom w:val="none" w:sz="0" w:space="0" w:color="auto"/>
                                <w:right w:val="none" w:sz="0" w:space="0" w:color="auto"/>
                              </w:divBdr>
                            </w:div>
                          </w:divsChild>
                        </w:div>
                        <w:div w:id="23795373">
                          <w:marLeft w:val="0"/>
                          <w:marRight w:val="0"/>
                          <w:marTop w:val="0"/>
                          <w:marBottom w:val="0"/>
                          <w:divBdr>
                            <w:top w:val="none" w:sz="0" w:space="0" w:color="auto"/>
                            <w:left w:val="none" w:sz="0" w:space="0" w:color="auto"/>
                            <w:bottom w:val="none" w:sz="0" w:space="0" w:color="auto"/>
                            <w:right w:val="none" w:sz="0" w:space="0" w:color="auto"/>
                          </w:divBdr>
                          <w:divsChild>
                            <w:div w:id="1635791535">
                              <w:marLeft w:val="0"/>
                              <w:marRight w:val="250"/>
                              <w:marTop w:val="150"/>
                              <w:marBottom w:val="0"/>
                              <w:divBdr>
                                <w:top w:val="none" w:sz="0" w:space="0" w:color="auto"/>
                                <w:left w:val="none" w:sz="0" w:space="0" w:color="auto"/>
                                <w:bottom w:val="none" w:sz="0" w:space="0" w:color="auto"/>
                                <w:right w:val="none" w:sz="0" w:space="0" w:color="auto"/>
                              </w:divBdr>
                              <w:divsChild>
                                <w:div w:id="2981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479147">
          <w:marLeft w:val="0"/>
          <w:marRight w:val="0"/>
          <w:marTop w:val="0"/>
          <w:marBottom w:val="0"/>
          <w:divBdr>
            <w:top w:val="none" w:sz="0" w:space="0" w:color="auto"/>
            <w:left w:val="none" w:sz="0" w:space="0" w:color="auto"/>
            <w:bottom w:val="none" w:sz="0" w:space="0" w:color="auto"/>
            <w:right w:val="none" w:sz="0" w:space="0" w:color="auto"/>
          </w:divBdr>
          <w:divsChild>
            <w:div w:id="1000351532">
              <w:marLeft w:val="0"/>
              <w:marRight w:val="0"/>
              <w:marTop w:val="0"/>
              <w:marBottom w:val="0"/>
              <w:divBdr>
                <w:top w:val="none" w:sz="0" w:space="0" w:color="auto"/>
                <w:left w:val="none" w:sz="0" w:space="0" w:color="auto"/>
                <w:bottom w:val="none" w:sz="0" w:space="0" w:color="auto"/>
                <w:right w:val="none" w:sz="0" w:space="0" w:color="auto"/>
              </w:divBdr>
              <w:divsChild>
                <w:div w:id="663314013">
                  <w:marLeft w:val="0"/>
                  <w:marRight w:val="0"/>
                  <w:marTop w:val="0"/>
                  <w:marBottom w:val="0"/>
                  <w:divBdr>
                    <w:top w:val="none" w:sz="0" w:space="0" w:color="auto"/>
                    <w:left w:val="none" w:sz="0" w:space="0" w:color="auto"/>
                    <w:bottom w:val="none" w:sz="0" w:space="0" w:color="auto"/>
                    <w:right w:val="none" w:sz="0" w:space="0" w:color="auto"/>
                  </w:divBdr>
                  <w:divsChild>
                    <w:div w:id="551767313">
                      <w:marLeft w:val="0"/>
                      <w:marRight w:val="0"/>
                      <w:marTop w:val="0"/>
                      <w:marBottom w:val="0"/>
                      <w:divBdr>
                        <w:top w:val="none" w:sz="0" w:space="0" w:color="auto"/>
                        <w:left w:val="none" w:sz="0" w:space="0" w:color="auto"/>
                        <w:bottom w:val="none" w:sz="0" w:space="0" w:color="auto"/>
                        <w:right w:val="none" w:sz="0" w:space="0" w:color="auto"/>
                      </w:divBdr>
                      <w:divsChild>
                        <w:div w:id="20900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453359">
      <w:bodyDiv w:val="1"/>
      <w:marLeft w:val="0"/>
      <w:marRight w:val="0"/>
      <w:marTop w:val="0"/>
      <w:marBottom w:val="0"/>
      <w:divBdr>
        <w:top w:val="none" w:sz="0" w:space="0" w:color="auto"/>
        <w:left w:val="none" w:sz="0" w:space="0" w:color="auto"/>
        <w:bottom w:val="none" w:sz="0" w:space="0" w:color="auto"/>
        <w:right w:val="none" w:sz="0" w:space="0" w:color="auto"/>
      </w:divBdr>
      <w:divsChild>
        <w:div w:id="1538664928">
          <w:marLeft w:val="547"/>
          <w:marRight w:val="0"/>
          <w:marTop w:val="115"/>
          <w:marBottom w:val="0"/>
          <w:divBdr>
            <w:top w:val="none" w:sz="0" w:space="0" w:color="auto"/>
            <w:left w:val="none" w:sz="0" w:space="0" w:color="auto"/>
            <w:bottom w:val="none" w:sz="0" w:space="0" w:color="auto"/>
            <w:right w:val="none" w:sz="0" w:space="0" w:color="auto"/>
          </w:divBdr>
        </w:div>
        <w:div w:id="470290995">
          <w:marLeft w:val="547"/>
          <w:marRight w:val="0"/>
          <w:marTop w:val="115"/>
          <w:marBottom w:val="0"/>
          <w:divBdr>
            <w:top w:val="none" w:sz="0" w:space="0" w:color="auto"/>
            <w:left w:val="none" w:sz="0" w:space="0" w:color="auto"/>
            <w:bottom w:val="none" w:sz="0" w:space="0" w:color="auto"/>
            <w:right w:val="none" w:sz="0" w:space="0" w:color="auto"/>
          </w:divBdr>
        </w:div>
        <w:div w:id="716319318">
          <w:marLeft w:val="547"/>
          <w:marRight w:val="0"/>
          <w:marTop w:val="115"/>
          <w:marBottom w:val="0"/>
          <w:divBdr>
            <w:top w:val="none" w:sz="0" w:space="0" w:color="auto"/>
            <w:left w:val="none" w:sz="0" w:space="0" w:color="auto"/>
            <w:bottom w:val="none" w:sz="0" w:space="0" w:color="auto"/>
            <w:right w:val="none" w:sz="0" w:space="0" w:color="auto"/>
          </w:divBdr>
        </w:div>
      </w:divsChild>
    </w:div>
    <w:div w:id="853157076">
      <w:bodyDiv w:val="1"/>
      <w:marLeft w:val="0"/>
      <w:marRight w:val="0"/>
      <w:marTop w:val="0"/>
      <w:marBottom w:val="0"/>
      <w:divBdr>
        <w:top w:val="none" w:sz="0" w:space="0" w:color="auto"/>
        <w:left w:val="none" w:sz="0" w:space="0" w:color="auto"/>
        <w:bottom w:val="none" w:sz="0" w:space="0" w:color="auto"/>
        <w:right w:val="none" w:sz="0" w:space="0" w:color="auto"/>
      </w:divBdr>
    </w:div>
    <w:div w:id="1103498233">
      <w:bodyDiv w:val="1"/>
      <w:marLeft w:val="0"/>
      <w:marRight w:val="0"/>
      <w:marTop w:val="0"/>
      <w:marBottom w:val="0"/>
      <w:divBdr>
        <w:top w:val="none" w:sz="0" w:space="0" w:color="auto"/>
        <w:left w:val="none" w:sz="0" w:space="0" w:color="auto"/>
        <w:bottom w:val="none" w:sz="0" w:space="0" w:color="auto"/>
        <w:right w:val="none" w:sz="0" w:space="0" w:color="auto"/>
      </w:divBdr>
    </w:div>
    <w:div w:id="1312054945">
      <w:bodyDiv w:val="1"/>
      <w:marLeft w:val="0"/>
      <w:marRight w:val="0"/>
      <w:marTop w:val="0"/>
      <w:marBottom w:val="0"/>
      <w:divBdr>
        <w:top w:val="none" w:sz="0" w:space="0" w:color="auto"/>
        <w:left w:val="none" w:sz="0" w:space="0" w:color="auto"/>
        <w:bottom w:val="none" w:sz="0" w:space="0" w:color="auto"/>
        <w:right w:val="none" w:sz="0" w:space="0" w:color="auto"/>
      </w:divBdr>
      <w:divsChild>
        <w:div w:id="1703170830">
          <w:marLeft w:val="0"/>
          <w:marRight w:val="0"/>
          <w:marTop w:val="0"/>
          <w:marBottom w:val="0"/>
          <w:divBdr>
            <w:top w:val="none" w:sz="0" w:space="0" w:color="auto"/>
            <w:left w:val="none" w:sz="0" w:space="0" w:color="auto"/>
            <w:bottom w:val="none" w:sz="0" w:space="0" w:color="auto"/>
            <w:right w:val="none" w:sz="0" w:space="0" w:color="auto"/>
          </w:divBdr>
        </w:div>
      </w:divsChild>
    </w:div>
    <w:div w:id="1549605365">
      <w:bodyDiv w:val="1"/>
      <w:marLeft w:val="0"/>
      <w:marRight w:val="0"/>
      <w:marTop w:val="0"/>
      <w:marBottom w:val="0"/>
      <w:divBdr>
        <w:top w:val="none" w:sz="0" w:space="0" w:color="auto"/>
        <w:left w:val="none" w:sz="0" w:space="0" w:color="auto"/>
        <w:bottom w:val="none" w:sz="0" w:space="0" w:color="auto"/>
        <w:right w:val="none" w:sz="0" w:space="0" w:color="auto"/>
      </w:divBdr>
      <w:divsChild>
        <w:div w:id="209001135">
          <w:marLeft w:val="0"/>
          <w:marRight w:val="0"/>
          <w:marTop w:val="0"/>
          <w:marBottom w:val="0"/>
          <w:divBdr>
            <w:top w:val="none" w:sz="0" w:space="0" w:color="auto"/>
            <w:left w:val="none" w:sz="0" w:space="0" w:color="auto"/>
            <w:bottom w:val="none" w:sz="0" w:space="0" w:color="auto"/>
            <w:right w:val="none" w:sz="0" w:space="0" w:color="auto"/>
          </w:divBdr>
          <w:divsChild>
            <w:div w:id="1109858910">
              <w:marLeft w:val="0"/>
              <w:marRight w:val="0"/>
              <w:marTop w:val="0"/>
              <w:marBottom w:val="0"/>
              <w:divBdr>
                <w:top w:val="none" w:sz="0" w:space="0" w:color="auto"/>
                <w:left w:val="none" w:sz="0" w:space="0" w:color="auto"/>
                <w:bottom w:val="none" w:sz="0" w:space="0" w:color="auto"/>
                <w:right w:val="none" w:sz="0" w:space="0" w:color="auto"/>
              </w:divBdr>
              <w:divsChild>
                <w:div w:id="374427175">
                  <w:marLeft w:val="0"/>
                  <w:marRight w:val="0"/>
                  <w:marTop w:val="0"/>
                  <w:marBottom w:val="0"/>
                  <w:divBdr>
                    <w:top w:val="none" w:sz="0" w:space="0" w:color="auto"/>
                    <w:left w:val="none" w:sz="0" w:space="0" w:color="auto"/>
                    <w:bottom w:val="none" w:sz="0" w:space="0" w:color="auto"/>
                    <w:right w:val="none" w:sz="0" w:space="0" w:color="auto"/>
                  </w:divBdr>
                  <w:divsChild>
                    <w:div w:id="1277756830">
                      <w:marLeft w:val="0"/>
                      <w:marRight w:val="0"/>
                      <w:marTop w:val="0"/>
                      <w:marBottom w:val="0"/>
                      <w:divBdr>
                        <w:top w:val="none" w:sz="0" w:space="0" w:color="auto"/>
                        <w:left w:val="none" w:sz="0" w:space="0" w:color="auto"/>
                        <w:bottom w:val="none" w:sz="0" w:space="0" w:color="auto"/>
                        <w:right w:val="none" w:sz="0" w:space="0" w:color="auto"/>
                      </w:divBdr>
                      <w:divsChild>
                        <w:div w:id="938754403">
                          <w:marLeft w:val="0"/>
                          <w:marRight w:val="0"/>
                          <w:marTop w:val="0"/>
                          <w:marBottom w:val="0"/>
                          <w:divBdr>
                            <w:top w:val="none" w:sz="0" w:space="0" w:color="auto"/>
                            <w:left w:val="none" w:sz="0" w:space="0" w:color="auto"/>
                            <w:bottom w:val="none" w:sz="0" w:space="0" w:color="auto"/>
                            <w:right w:val="none" w:sz="0" w:space="0" w:color="auto"/>
                          </w:divBdr>
                          <w:divsChild>
                            <w:div w:id="685329908">
                              <w:marLeft w:val="0"/>
                              <w:marRight w:val="0"/>
                              <w:marTop w:val="0"/>
                              <w:marBottom w:val="0"/>
                              <w:divBdr>
                                <w:top w:val="none" w:sz="0" w:space="0" w:color="auto"/>
                                <w:left w:val="none" w:sz="0" w:space="0" w:color="auto"/>
                                <w:bottom w:val="none" w:sz="0" w:space="0" w:color="auto"/>
                                <w:right w:val="none" w:sz="0" w:space="0" w:color="auto"/>
                              </w:divBdr>
                            </w:div>
                          </w:divsChild>
                        </w:div>
                        <w:div w:id="1481382962">
                          <w:marLeft w:val="0"/>
                          <w:marRight w:val="0"/>
                          <w:marTop w:val="0"/>
                          <w:marBottom w:val="0"/>
                          <w:divBdr>
                            <w:top w:val="none" w:sz="0" w:space="0" w:color="auto"/>
                            <w:left w:val="none" w:sz="0" w:space="0" w:color="auto"/>
                            <w:bottom w:val="none" w:sz="0" w:space="0" w:color="auto"/>
                            <w:right w:val="none" w:sz="0" w:space="0" w:color="auto"/>
                          </w:divBdr>
                          <w:divsChild>
                            <w:div w:id="507135884">
                              <w:marLeft w:val="0"/>
                              <w:marRight w:val="250"/>
                              <w:marTop w:val="150"/>
                              <w:marBottom w:val="0"/>
                              <w:divBdr>
                                <w:top w:val="none" w:sz="0" w:space="0" w:color="auto"/>
                                <w:left w:val="none" w:sz="0" w:space="0" w:color="auto"/>
                                <w:bottom w:val="none" w:sz="0" w:space="0" w:color="auto"/>
                                <w:right w:val="none" w:sz="0" w:space="0" w:color="auto"/>
                              </w:divBdr>
                              <w:divsChild>
                                <w:div w:id="124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194271">
          <w:marLeft w:val="0"/>
          <w:marRight w:val="0"/>
          <w:marTop w:val="0"/>
          <w:marBottom w:val="0"/>
          <w:divBdr>
            <w:top w:val="none" w:sz="0" w:space="0" w:color="auto"/>
            <w:left w:val="none" w:sz="0" w:space="0" w:color="auto"/>
            <w:bottom w:val="none" w:sz="0" w:space="0" w:color="auto"/>
            <w:right w:val="none" w:sz="0" w:space="0" w:color="auto"/>
          </w:divBdr>
          <w:divsChild>
            <w:div w:id="908226457">
              <w:marLeft w:val="0"/>
              <w:marRight w:val="0"/>
              <w:marTop w:val="0"/>
              <w:marBottom w:val="0"/>
              <w:divBdr>
                <w:top w:val="none" w:sz="0" w:space="0" w:color="auto"/>
                <w:left w:val="none" w:sz="0" w:space="0" w:color="auto"/>
                <w:bottom w:val="none" w:sz="0" w:space="0" w:color="auto"/>
                <w:right w:val="none" w:sz="0" w:space="0" w:color="auto"/>
              </w:divBdr>
              <w:divsChild>
                <w:div w:id="1454128627">
                  <w:marLeft w:val="0"/>
                  <w:marRight w:val="0"/>
                  <w:marTop w:val="0"/>
                  <w:marBottom w:val="0"/>
                  <w:divBdr>
                    <w:top w:val="none" w:sz="0" w:space="0" w:color="auto"/>
                    <w:left w:val="none" w:sz="0" w:space="0" w:color="auto"/>
                    <w:bottom w:val="none" w:sz="0" w:space="0" w:color="auto"/>
                    <w:right w:val="none" w:sz="0" w:space="0" w:color="auto"/>
                  </w:divBdr>
                  <w:divsChild>
                    <w:div w:id="529491237">
                      <w:marLeft w:val="0"/>
                      <w:marRight w:val="0"/>
                      <w:marTop w:val="0"/>
                      <w:marBottom w:val="0"/>
                      <w:divBdr>
                        <w:top w:val="none" w:sz="0" w:space="0" w:color="auto"/>
                        <w:left w:val="none" w:sz="0" w:space="0" w:color="auto"/>
                        <w:bottom w:val="none" w:sz="0" w:space="0" w:color="auto"/>
                        <w:right w:val="none" w:sz="0" w:space="0" w:color="auto"/>
                      </w:divBdr>
                      <w:divsChild>
                        <w:div w:id="79043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42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tiff"/><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0A275-785D-4E1A-BE47-68833E962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39</Pages>
  <Words>9419</Words>
  <Characters>53691</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62985</CharactersWithSpaces>
  <SharedDoc>false</SharedDoc>
  <HLinks>
    <vt:vector size="198" baseType="variant">
      <vt:variant>
        <vt:i4>1441861</vt:i4>
      </vt:variant>
      <vt:variant>
        <vt:i4>96</vt:i4>
      </vt:variant>
      <vt:variant>
        <vt:i4>0</vt:i4>
      </vt:variant>
      <vt:variant>
        <vt:i4>5</vt:i4>
      </vt:variant>
      <vt:variant>
        <vt:lpwstr>http://www.mqm2013.ethz.ch/index</vt:lpwstr>
      </vt:variant>
      <vt:variant>
        <vt:lpwstr/>
      </vt:variant>
      <vt:variant>
        <vt:i4>5963851</vt:i4>
      </vt:variant>
      <vt:variant>
        <vt:i4>93</vt:i4>
      </vt:variant>
      <vt:variant>
        <vt:i4>0</vt:i4>
      </vt:variant>
      <vt:variant>
        <vt:i4>5</vt:i4>
      </vt:variant>
      <vt:variant>
        <vt:lpwstr>http://www.sciencedirect.com/science/article/pii/0038109886905739</vt:lpwstr>
      </vt:variant>
      <vt:variant>
        <vt:lpwstr/>
      </vt:variant>
      <vt:variant>
        <vt:i4>6225921</vt:i4>
      </vt:variant>
      <vt:variant>
        <vt:i4>90</vt:i4>
      </vt:variant>
      <vt:variant>
        <vt:i4>0</vt:i4>
      </vt:variant>
      <vt:variant>
        <vt:i4>5</vt:i4>
      </vt:variant>
      <vt:variant>
        <vt:lpwstr>http://scitation.aip.org/content/aip/journal/jcp/125/23/10.1063/1.2409292</vt:lpwstr>
      </vt:variant>
      <vt:variant>
        <vt:lpwstr/>
      </vt:variant>
      <vt:variant>
        <vt:i4>7798817</vt:i4>
      </vt:variant>
      <vt:variant>
        <vt:i4>87</vt:i4>
      </vt:variant>
      <vt:variant>
        <vt:i4>0</vt:i4>
      </vt:variant>
      <vt:variant>
        <vt:i4>5</vt:i4>
      </vt:variant>
      <vt:variant>
        <vt:lpwstr>http://scitation.aip.org/content/aip/journal/jcp/98/7/10.1063/1.464913</vt:lpwstr>
      </vt:variant>
      <vt:variant>
        <vt:lpwstr/>
      </vt:variant>
      <vt:variant>
        <vt:i4>5832771</vt:i4>
      </vt:variant>
      <vt:variant>
        <vt:i4>84</vt:i4>
      </vt:variant>
      <vt:variant>
        <vt:i4>0</vt:i4>
      </vt:variant>
      <vt:variant>
        <vt:i4>5</vt:i4>
      </vt:variant>
      <vt:variant>
        <vt:lpwstr>http://www.sciencedirect.com/science/article/pii/000926149600440X</vt:lpwstr>
      </vt:variant>
      <vt:variant>
        <vt:lpwstr/>
      </vt:variant>
      <vt:variant>
        <vt:i4>6357107</vt:i4>
      </vt:variant>
      <vt:variant>
        <vt:i4>81</vt:i4>
      </vt:variant>
      <vt:variant>
        <vt:i4>0</vt:i4>
      </vt:variant>
      <vt:variant>
        <vt:i4>5</vt:i4>
      </vt:variant>
      <vt:variant>
        <vt:lpwstr>http://pubs.acs.org/action/doSearch?action=search&amp;author=Yang%2C+S&amp;qsSearchArea=author</vt:lpwstr>
      </vt:variant>
      <vt:variant>
        <vt:lpwstr/>
      </vt:variant>
      <vt:variant>
        <vt:i4>5767239</vt:i4>
      </vt:variant>
      <vt:variant>
        <vt:i4>78</vt:i4>
      </vt:variant>
      <vt:variant>
        <vt:i4>0</vt:i4>
      </vt:variant>
      <vt:variant>
        <vt:i4>5</vt:i4>
      </vt:variant>
      <vt:variant>
        <vt:lpwstr>http://pubs.acs.org/action/doSearch?action=search&amp;author=Yan%2C+K&amp;qsSearchArea=author</vt:lpwstr>
      </vt:variant>
      <vt:variant>
        <vt:lpwstr/>
      </vt:variant>
      <vt:variant>
        <vt:i4>4915278</vt:i4>
      </vt:variant>
      <vt:variant>
        <vt:i4>75</vt:i4>
      </vt:variant>
      <vt:variant>
        <vt:i4>0</vt:i4>
      </vt:variant>
      <vt:variant>
        <vt:i4>5</vt:i4>
      </vt:variant>
      <vt:variant>
        <vt:lpwstr>http://pubs.acs.org/action/doSearch?action=search&amp;author=Qiu%2C+J&amp;qsSearchArea=author</vt:lpwstr>
      </vt:variant>
      <vt:variant>
        <vt:lpwstr/>
      </vt:variant>
      <vt:variant>
        <vt:i4>4194399</vt:i4>
      </vt:variant>
      <vt:variant>
        <vt:i4>72</vt:i4>
      </vt:variant>
      <vt:variant>
        <vt:i4>0</vt:i4>
      </vt:variant>
      <vt:variant>
        <vt:i4>5</vt:i4>
      </vt:variant>
      <vt:variant>
        <vt:lpwstr>http://pubs.acs.org/action/doSearch?action=search&amp;author=Zhu%2C+Z&amp;qsSearchArea=author</vt:lpwstr>
      </vt:variant>
      <vt:variant>
        <vt:lpwstr/>
      </vt:variant>
      <vt:variant>
        <vt:i4>7798837</vt:i4>
      </vt:variant>
      <vt:variant>
        <vt:i4>69</vt:i4>
      </vt:variant>
      <vt:variant>
        <vt:i4>0</vt:i4>
      </vt:variant>
      <vt:variant>
        <vt:i4>5</vt:i4>
      </vt:variant>
      <vt:variant>
        <vt:lpwstr>http://pubs.acs.org/action/doSearch?action=search&amp;author=Gladfelter%2C+W+L&amp;qsSearchArea=author</vt:lpwstr>
      </vt:variant>
      <vt:variant>
        <vt:lpwstr/>
      </vt:variant>
      <vt:variant>
        <vt:i4>786506</vt:i4>
      </vt:variant>
      <vt:variant>
        <vt:i4>66</vt:i4>
      </vt:variant>
      <vt:variant>
        <vt:i4>0</vt:i4>
      </vt:variant>
      <vt:variant>
        <vt:i4>5</vt:i4>
      </vt:variant>
      <vt:variant>
        <vt:lpwstr>http://pubs.acs.org/action/doSearch?action=search&amp;author=Blank%2C+D+A&amp;qsSearchArea=author</vt:lpwstr>
      </vt:variant>
      <vt:variant>
        <vt:lpwstr/>
      </vt:variant>
      <vt:variant>
        <vt:i4>2031697</vt:i4>
      </vt:variant>
      <vt:variant>
        <vt:i4>63</vt:i4>
      </vt:variant>
      <vt:variant>
        <vt:i4>0</vt:i4>
      </vt:variant>
      <vt:variant>
        <vt:i4>5</vt:i4>
      </vt:variant>
      <vt:variant>
        <vt:lpwstr>http://pubs.acs.org/action/doSearch?action=search&amp;author=Mann%2C+K+R&amp;qsSearchArea=author</vt:lpwstr>
      </vt:variant>
      <vt:variant>
        <vt:lpwstr/>
      </vt:variant>
      <vt:variant>
        <vt:i4>4325450</vt:i4>
      </vt:variant>
      <vt:variant>
        <vt:i4>60</vt:i4>
      </vt:variant>
      <vt:variant>
        <vt:i4>0</vt:i4>
      </vt:variant>
      <vt:variant>
        <vt:i4>5</vt:i4>
      </vt:variant>
      <vt:variant>
        <vt:lpwstr>http://pubs.acs.org/action/doSearch?action=search&amp;author=Hue%2C+R&amp;qsSearchArea=author</vt:lpwstr>
      </vt:variant>
      <vt:variant>
        <vt:lpwstr/>
      </vt:variant>
      <vt:variant>
        <vt:i4>4915208</vt:i4>
      </vt:variant>
      <vt:variant>
        <vt:i4>57</vt:i4>
      </vt:variant>
      <vt:variant>
        <vt:i4>0</vt:i4>
      </vt:variant>
      <vt:variant>
        <vt:i4>5</vt:i4>
      </vt:variant>
      <vt:variant>
        <vt:lpwstr>http://pubs.acs.org/action/doSearch?action=search&amp;author=Sanchez%5C-Diaz%2C+A&amp;qsSearchArea=author</vt:lpwstr>
      </vt:variant>
      <vt:variant>
        <vt:lpwstr/>
      </vt:variant>
      <vt:variant>
        <vt:i4>458820</vt:i4>
      </vt:variant>
      <vt:variant>
        <vt:i4>54</vt:i4>
      </vt:variant>
      <vt:variant>
        <vt:i4>0</vt:i4>
      </vt:variant>
      <vt:variant>
        <vt:i4>5</vt:i4>
      </vt:variant>
      <vt:variant>
        <vt:lpwstr>http://pubs.acs.org/action/doSearch?action=search&amp;author=Hinke%2C+J+A&amp;qsSearchArea=author</vt:lpwstr>
      </vt:variant>
      <vt:variant>
        <vt:lpwstr/>
      </vt:variant>
      <vt:variant>
        <vt:i4>2228286</vt:i4>
      </vt:variant>
      <vt:variant>
        <vt:i4>51</vt:i4>
      </vt:variant>
      <vt:variant>
        <vt:i4>0</vt:i4>
      </vt:variant>
      <vt:variant>
        <vt:i4>5</vt:i4>
      </vt:variant>
      <vt:variant>
        <vt:lpwstr>http://pubs.acs.org/action/doSearch?action=search&amp;author=Vatassery%2C+R&amp;qsSearchArea=author</vt:lpwstr>
      </vt:variant>
      <vt:variant>
        <vt:lpwstr/>
      </vt:variant>
      <vt:variant>
        <vt:i4>5046336</vt:i4>
      </vt:variant>
      <vt:variant>
        <vt:i4>48</vt:i4>
      </vt:variant>
      <vt:variant>
        <vt:i4>0</vt:i4>
      </vt:variant>
      <vt:variant>
        <vt:i4>5</vt:i4>
      </vt:variant>
      <vt:variant>
        <vt:lpwstr>http://pubs.acs.org/action/doSearch?action=search&amp;author=Mao%2C+L&amp;qsSearchArea=author</vt:lpwstr>
      </vt:variant>
      <vt:variant>
        <vt:lpwstr/>
      </vt:variant>
      <vt:variant>
        <vt:i4>6750254</vt:i4>
      </vt:variant>
      <vt:variant>
        <vt:i4>45</vt:i4>
      </vt:variant>
      <vt:variant>
        <vt:i4>0</vt:i4>
      </vt:variant>
      <vt:variant>
        <vt:i4>5</vt:i4>
      </vt:variant>
      <vt:variant>
        <vt:lpwstr>http://pubs.acs.org/doi/abs/10.1021/am401082n?prevSearch=CdS&amp;searchHistoryKey=</vt:lpwstr>
      </vt:variant>
      <vt:variant>
        <vt:lpwstr>cor1</vt:lpwstr>
      </vt:variant>
      <vt:variant>
        <vt:i4>8257651</vt:i4>
      </vt:variant>
      <vt:variant>
        <vt:i4>42</vt:i4>
      </vt:variant>
      <vt:variant>
        <vt:i4>0</vt:i4>
      </vt:variant>
      <vt:variant>
        <vt:i4>5</vt:i4>
      </vt:variant>
      <vt:variant>
        <vt:lpwstr>http://pubs.acs.org/action/doSearch?action=search&amp;author=Yang%2C+L&amp;qsSearchArea=author</vt:lpwstr>
      </vt:variant>
      <vt:variant>
        <vt:lpwstr/>
      </vt:variant>
      <vt:variant>
        <vt:i4>786432</vt:i4>
      </vt:variant>
      <vt:variant>
        <vt:i4>39</vt:i4>
      </vt:variant>
      <vt:variant>
        <vt:i4>0</vt:i4>
      </vt:variant>
      <vt:variant>
        <vt:i4>5</vt:i4>
      </vt:variant>
      <vt:variant>
        <vt:lpwstr>http://pubs.acs.org/action/doSearch?action=search&amp;author=Yu%2C+P&amp;qsSearchArea=author</vt:lpwstr>
      </vt:variant>
      <vt:variant>
        <vt:lpwstr/>
      </vt:variant>
      <vt:variant>
        <vt:i4>2293819</vt:i4>
      </vt:variant>
      <vt:variant>
        <vt:i4>36</vt:i4>
      </vt:variant>
      <vt:variant>
        <vt:i4>0</vt:i4>
      </vt:variant>
      <vt:variant>
        <vt:i4>5</vt:i4>
      </vt:variant>
      <vt:variant>
        <vt:lpwstr>http://pubs.acs.org/action/doSearch?action=search&amp;author=Jiang%2C+Q&amp;qsSearchArea=author</vt:lpwstr>
      </vt:variant>
      <vt:variant>
        <vt:lpwstr/>
      </vt:variant>
      <vt:variant>
        <vt:i4>2162726</vt:i4>
      </vt:variant>
      <vt:variant>
        <vt:i4>33</vt:i4>
      </vt:variant>
      <vt:variant>
        <vt:i4>0</vt:i4>
      </vt:variant>
      <vt:variant>
        <vt:i4>5</vt:i4>
      </vt:variant>
      <vt:variant>
        <vt:lpwstr>http://pubs.acs.org/action/doSearch?action=search&amp;author=Huang%2C+P&amp;qsSearchArea=author</vt:lpwstr>
      </vt:variant>
      <vt:variant>
        <vt:lpwstr/>
      </vt:variant>
      <vt:variant>
        <vt:i4>4784198</vt:i4>
      </vt:variant>
      <vt:variant>
        <vt:i4>30</vt:i4>
      </vt:variant>
      <vt:variant>
        <vt:i4>0</vt:i4>
      </vt:variant>
      <vt:variant>
        <vt:i4>5</vt:i4>
      </vt:variant>
      <vt:variant>
        <vt:lpwstr>http://pubs.acs.org/action/doSearch?action=search&amp;author=Han%2C+J&amp;qsSearchArea=author</vt:lpwstr>
      </vt:variant>
      <vt:variant>
        <vt:lpwstr/>
      </vt:variant>
      <vt:variant>
        <vt:i4>5636163</vt:i4>
      </vt:variant>
      <vt:variant>
        <vt:i4>27</vt:i4>
      </vt:variant>
      <vt:variant>
        <vt:i4>0</vt:i4>
      </vt:variant>
      <vt:variant>
        <vt:i4>5</vt:i4>
      </vt:variant>
      <vt:variant>
        <vt:lpwstr>http://pubs.acs.org/action/doSearch?action=search&amp;author=Liu%2C+G&amp;qsSearchArea=author</vt:lpwstr>
      </vt:variant>
      <vt:variant>
        <vt:lpwstr/>
      </vt:variant>
      <vt:variant>
        <vt:i4>7864435</vt:i4>
      </vt:variant>
      <vt:variant>
        <vt:i4>24</vt:i4>
      </vt:variant>
      <vt:variant>
        <vt:i4>0</vt:i4>
      </vt:variant>
      <vt:variant>
        <vt:i4>5</vt:i4>
      </vt:variant>
      <vt:variant>
        <vt:lpwstr>http://pubs.acs.org/action/doSearch?action=search&amp;author=Yang%2C+J&amp;qsSearchArea=author</vt:lpwstr>
      </vt:variant>
      <vt:variant>
        <vt:lpwstr/>
      </vt:variant>
      <vt:variant>
        <vt:i4>6553715</vt:i4>
      </vt:variant>
      <vt:variant>
        <vt:i4>21</vt:i4>
      </vt:variant>
      <vt:variant>
        <vt:i4>0</vt:i4>
      </vt:variant>
      <vt:variant>
        <vt:i4>5</vt:i4>
      </vt:variant>
      <vt:variant>
        <vt:lpwstr>http://pubs.acs.org/action/doSearch?action=search&amp;author=Wang%2C+X&amp;qsSearchArea=author</vt:lpwstr>
      </vt:variant>
      <vt:variant>
        <vt:lpwstr/>
      </vt:variant>
      <vt:variant>
        <vt:i4>2162746</vt:i4>
      </vt:variant>
      <vt:variant>
        <vt:i4>18</vt:i4>
      </vt:variant>
      <vt:variant>
        <vt:i4>0</vt:i4>
      </vt:variant>
      <vt:variant>
        <vt:i4>5</vt:i4>
      </vt:variant>
      <vt:variant>
        <vt:lpwstr>http://pubs.acs.org/action/doSearch?action=search&amp;author=Huang%2C+L&amp;qsSearchArea=author</vt:lpwstr>
      </vt:variant>
      <vt:variant>
        <vt:lpwstr/>
      </vt:variant>
      <vt:variant>
        <vt:i4>262144</vt:i4>
      </vt:variant>
      <vt:variant>
        <vt:i4>15</vt:i4>
      </vt:variant>
      <vt:variant>
        <vt:i4>0</vt:i4>
      </vt:variant>
      <vt:variant>
        <vt:i4>5</vt:i4>
      </vt:variant>
      <vt:variant>
        <vt:lpwstr>http://pubs.acs.org/action/doSearch?action=search&amp;author=Xu%2C+Y&amp;qsSearchArea=author</vt:lpwstr>
      </vt:variant>
      <vt:variant>
        <vt:lpwstr/>
      </vt:variant>
      <vt:variant>
        <vt:i4>3342386</vt:i4>
      </vt:variant>
      <vt:variant>
        <vt:i4>12</vt:i4>
      </vt:variant>
      <vt:variant>
        <vt:i4>0</vt:i4>
      </vt:variant>
      <vt:variant>
        <vt:i4>5</vt:i4>
      </vt:variant>
      <vt:variant>
        <vt:lpwstr>http://pubs.acs.org/action/doSearch?action=search&amp;author=Zhang%2C+Y&amp;qsSearchArea=author</vt:lpwstr>
      </vt:variant>
      <vt:variant>
        <vt:lpwstr/>
      </vt:variant>
      <vt:variant>
        <vt:i4>5767260</vt:i4>
      </vt:variant>
      <vt:variant>
        <vt:i4>9</vt:i4>
      </vt:variant>
      <vt:variant>
        <vt:i4>0</vt:i4>
      </vt:variant>
      <vt:variant>
        <vt:i4>5</vt:i4>
      </vt:variant>
      <vt:variant>
        <vt:lpwstr>http://pubs.acs.org/action/doSearch?action=search&amp;author=Yin%2C+X&amp;qsSearchArea=author</vt:lpwstr>
      </vt:variant>
      <vt:variant>
        <vt:lpwstr/>
      </vt:variant>
      <vt:variant>
        <vt:i4>6619251</vt:i4>
      </vt:variant>
      <vt:variant>
        <vt:i4>6</vt:i4>
      </vt:variant>
      <vt:variant>
        <vt:i4>0</vt:i4>
      </vt:variant>
      <vt:variant>
        <vt:i4>5</vt:i4>
      </vt:variant>
      <vt:variant>
        <vt:lpwstr>http://pubs.acs.org/action/doSearch?action=search&amp;author=Tang%2C+Z&amp;qsSearchArea=author</vt:lpwstr>
      </vt:variant>
      <vt:variant>
        <vt:lpwstr/>
      </vt:variant>
      <vt:variant>
        <vt:i4>7536652</vt:i4>
      </vt:variant>
      <vt:variant>
        <vt:i4>3</vt:i4>
      </vt:variant>
      <vt:variant>
        <vt:i4>0</vt:i4>
      </vt:variant>
      <vt:variant>
        <vt:i4>5</vt:i4>
      </vt:variant>
      <vt:variant>
        <vt:lpwstr>http://jcp.aip.org/resource/1/jcpsa6/v80/i9/p4403_s1</vt:lpwstr>
      </vt:variant>
      <vt:variant>
        <vt:lpwstr/>
      </vt:variant>
      <vt:variant>
        <vt:i4>2752628</vt:i4>
      </vt:variant>
      <vt:variant>
        <vt:i4>0</vt:i4>
      </vt:variant>
      <vt:variant>
        <vt:i4>0</vt:i4>
      </vt:variant>
      <vt:variant>
        <vt:i4>5</vt:i4>
      </vt:variant>
      <vt:variant>
        <vt:lpwstr>http://www.hpc2n.umu.se/resources/akka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85</cp:revision>
  <cp:lastPrinted>2020-10-22T09:43:00Z</cp:lastPrinted>
  <dcterms:created xsi:type="dcterms:W3CDTF">2020-10-23T10:56:00Z</dcterms:created>
  <dcterms:modified xsi:type="dcterms:W3CDTF">2020-10-30T05:46:00Z</dcterms:modified>
</cp:coreProperties>
</file>