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849" w:rsidRDefault="00BE5E52" w:rsidP="00695849">
      <w:pPr>
        <w:widowControl w:val="0"/>
        <w:tabs>
          <w:tab w:val="left" w:pos="3606"/>
          <w:tab w:val="center" w:pos="4677"/>
        </w:tabs>
        <w:spacing w:line="360" w:lineRule="auto"/>
        <w:ind w:right="-815" w:hanging="1701"/>
        <w:rPr>
          <w:b/>
          <w:lang w:val="en-US"/>
        </w:rPr>
      </w:pPr>
      <w:r>
        <w:rPr>
          <w:b/>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1.25pt;height:814.45pt">
            <v:imagedata r:id="rId9" o:title="2020_10_28_16_52_27-page-001"/>
          </v:shape>
        </w:pict>
      </w:r>
    </w:p>
    <w:p w:rsidR="00695849" w:rsidRDefault="00BE5E52" w:rsidP="00695849">
      <w:pPr>
        <w:widowControl w:val="0"/>
        <w:tabs>
          <w:tab w:val="left" w:pos="3606"/>
          <w:tab w:val="center" w:pos="4677"/>
        </w:tabs>
        <w:spacing w:line="360" w:lineRule="auto"/>
        <w:ind w:right="-815" w:hanging="1701"/>
        <w:rPr>
          <w:b/>
          <w:lang w:val="en-US"/>
        </w:rPr>
      </w:pPr>
      <w:r>
        <w:rPr>
          <w:b/>
          <w:lang w:val="en-US"/>
        </w:rPr>
        <w:lastRenderedPageBreak/>
        <w:pict>
          <v:shape id="_x0000_i1026" type="#_x0000_t75" style="width:601.25pt;height:812.55pt">
            <v:imagedata r:id="rId10" o:title="2020_10_28_16_52_27-page-002"/>
          </v:shape>
        </w:pict>
      </w:r>
    </w:p>
    <w:p w:rsidR="00B33EA1" w:rsidRPr="00B269D3" w:rsidRDefault="00695849" w:rsidP="00004AA5">
      <w:pPr>
        <w:widowControl w:val="0"/>
        <w:tabs>
          <w:tab w:val="left" w:pos="3606"/>
          <w:tab w:val="center" w:pos="4677"/>
        </w:tabs>
        <w:spacing w:line="360" w:lineRule="auto"/>
        <w:rPr>
          <w:b/>
          <w:lang w:val="en-US"/>
        </w:rPr>
      </w:pPr>
      <w:r>
        <w:rPr>
          <w:b/>
          <w:lang w:val="en-US"/>
        </w:rPr>
        <w:lastRenderedPageBreak/>
        <w:tab/>
      </w:r>
      <w:r>
        <w:rPr>
          <w:b/>
          <w:lang w:val="en-US"/>
        </w:rPr>
        <w:tab/>
      </w:r>
      <w:r w:rsidR="0047656D">
        <w:rPr>
          <w:b/>
          <w:lang w:val="en-US"/>
        </w:rPr>
        <w:t>ABSTRACT</w:t>
      </w:r>
    </w:p>
    <w:p w:rsidR="003F0734" w:rsidRPr="00B269D3" w:rsidRDefault="003F0734" w:rsidP="00233C43">
      <w:pPr>
        <w:spacing w:line="360" w:lineRule="auto"/>
        <w:ind w:firstLine="720"/>
        <w:jc w:val="both"/>
        <w:rPr>
          <w:lang w:val="en-US"/>
        </w:rPr>
      </w:pPr>
    </w:p>
    <w:p w:rsidR="00B33EA1" w:rsidRPr="0047656D" w:rsidRDefault="0047656D" w:rsidP="00233C43">
      <w:pPr>
        <w:spacing w:line="360" w:lineRule="auto"/>
        <w:ind w:firstLine="720"/>
        <w:jc w:val="both"/>
        <w:rPr>
          <w:color w:val="auto"/>
          <w:lang w:val="en-US"/>
        </w:rPr>
      </w:pPr>
      <w:r>
        <w:rPr>
          <w:lang w:val="en-US"/>
        </w:rPr>
        <w:t>Report</w:t>
      </w:r>
      <w:r w:rsidR="00145F2D" w:rsidRPr="0047656D">
        <w:rPr>
          <w:lang w:val="en-US"/>
        </w:rPr>
        <w:t xml:space="preserve"> </w:t>
      </w:r>
      <w:r w:rsidR="00D20D5F">
        <w:rPr>
          <w:lang w:val="en-US"/>
        </w:rPr>
        <w:t>25</w:t>
      </w:r>
      <w:r w:rsidRPr="0047656D">
        <w:rPr>
          <w:lang w:val="en-US"/>
        </w:rPr>
        <w:t xml:space="preserve"> p</w:t>
      </w:r>
      <w:r w:rsidR="00233C43" w:rsidRPr="0047656D">
        <w:rPr>
          <w:lang w:val="en-US"/>
        </w:rPr>
        <w:t>.,</w:t>
      </w:r>
      <w:r w:rsidR="001604B5" w:rsidRPr="0047656D">
        <w:rPr>
          <w:lang w:val="en-US"/>
        </w:rPr>
        <w:t xml:space="preserve"> </w:t>
      </w:r>
      <w:r w:rsidR="003C7757" w:rsidRPr="0047656D">
        <w:rPr>
          <w:lang w:val="en-US"/>
        </w:rPr>
        <w:t>6</w:t>
      </w:r>
      <w:r w:rsidR="001604B5" w:rsidRPr="0047656D">
        <w:rPr>
          <w:lang w:val="en-US"/>
        </w:rPr>
        <w:t xml:space="preserve"> </w:t>
      </w:r>
      <w:r>
        <w:rPr>
          <w:lang w:val="en-US"/>
        </w:rPr>
        <w:t>fig</w:t>
      </w:r>
      <w:r w:rsidR="001604B5" w:rsidRPr="0047656D">
        <w:rPr>
          <w:lang w:val="en-US"/>
        </w:rPr>
        <w:t xml:space="preserve">., </w:t>
      </w:r>
      <w:r w:rsidR="003C7757" w:rsidRPr="0047656D">
        <w:rPr>
          <w:lang w:val="en-US"/>
        </w:rPr>
        <w:t>3</w:t>
      </w:r>
      <w:r w:rsidR="004C6EB3" w:rsidRPr="0047656D">
        <w:rPr>
          <w:lang w:val="en-US"/>
        </w:rPr>
        <w:t xml:space="preserve"> </w:t>
      </w:r>
      <w:r w:rsidR="00B269D3">
        <w:rPr>
          <w:color w:val="auto"/>
          <w:lang w:val="en-US"/>
        </w:rPr>
        <w:t>ref.</w:t>
      </w:r>
      <w:r>
        <w:rPr>
          <w:color w:val="auto"/>
          <w:lang w:val="en-US"/>
        </w:rPr>
        <w:t xml:space="preserve">, </w:t>
      </w:r>
      <w:r w:rsidR="003C7757" w:rsidRPr="0047656D">
        <w:rPr>
          <w:color w:val="auto"/>
          <w:lang w:val="en-US"/>
        </w:rPr>
        <w:t>3</w:t>
      </w:r>
      <w:r w:rsidR="003F0734" w:rsidRPr="0047656D">
        <w:rPr>
          <w:color w:val="auto"/>
          <w:lang w:val="en-US"/>
        </w:rPr>
        <w:t xml:space="preserve"> </w:t>
      </w:r>
      <w:r w:rsidR="00B269D3">
        <w:rPr>
          <w:color w:val="auto"/>
          <w:lang w:val="en-US"/>
        </w:rPr>
        <w:t>app</w:t>
      </w:r>
      <w:r w:rsidR="001604B5" w:rsidRPr="0047656D">
        <w:rPr>
          <w:color w:val="auto"/>
          <w:lang w:val="en-US"/>
        </w:rPr>
        <w:t xml:space="preserve">. </w:t>
      </w:r>
    </w:p>
    <w:p w:rsidR="00B33EA1" w:rsidRPr="0047656D" w:rsidRDefault="0047656D" w:rsidP="009B6A69">
      <w:pPr>
        <w:spacing w:line="360" w:lineRule="auto"/>
        <w:jc w:val="both"/>
        <w:rPr>
          <w:lang w:val="en-US"/>
        </w:rPr>
      </w:pPr>
      <w:r>
        <w:rPr>
          <w:color w:val="auto"/>
          <w:lang w:val="en-US"/>
        </w:rPr>
        <w:t>POLYPROPYLENE</w:t>
      </w:r>
      <w:r w:rsidRPr="0047656D">
        <w:rPr>
          <w:color w:val="auto"/>
          <w:lang w:val="en-US"/>
        </w:rPr>
        <w:t xml:space="preserve">, </w:t>
      </w:r>
      <w:r>
        <w:rPr>
          <w:color w:val="auto"/>
          <w:lang w:val="en-US"/>
        </w:rPr>
        <w:t>EXTRUSION, MODELING, EXTRUSION EHAD, HOMOPOLYMER, COPOLYMER</w:t>
      </w:r>
    </w:p>
    <w:p w:rsidR="00B33EA1" w:rsidRPr="0047656D" w:rsidRDefault="0047656D" w:rsidP="00A330C6">
      <w:pPr>
        <w:spacing w:line="360" w:lineRule="auto"/>
        <w:ind w:firstLine="720"/>
        <w:jc w:val="both"/>
        <w:rPr>
          <w:lang w:val="en-US"/>
        </w:rPr>
      </w:pPr>
      <w:r>
        <w:rPr>
          <w:lang w:val="en-US"/>
        </w:rPr>
        <w:t xml:space="preserve">The object of research are polymers such as </w:t>
      </w:r>
      <w:proofErr w:type="spellStart"/>
      <w:r>
        <w:rPr>
          <w:lang w:val="en-US"/>
        </w:rPr>
        <w:t>homopolymer</w:t>
      </w:r>
      <w:proofErr w:type="spellEnd"/>
      <w:r>
        <w:rPr>
          <w:lang w:val="en-US"/>
        </w:rPr>
        <w:t xml:space="preserve"> – polypropylene and its copolymers.</w:t>
      </w:r>
    </w:p>
    <w:p w:rsidR="0047656D" w:rsidRDefault="0047656D" w:rsidP="00A330C6">
      <w:pPr>
        <w:spacing w:line="360" w:lineRule="auto"/>
        <w:ind w:firstLine="720"/>
        <w:jc w:val="both"/>
        <w:rPr>
          <w:lang w:val="en-US"/>
        </w:rPr>
      </w:pPr>
      <w:r w:rsidRPr="0047656D">
        <w:rPr>
          <w:lang w:val="en-US"/>
        </w:rPr>
        <w:t xml:space="preserve">The goal of the project - the goal of our project </w:t>
      </w:r>
      <w:r>
        <w:rPr>
          <w:lang w:val="en-US"/>
        </w:rPr>
        <w:t xml:space="preserve">in 2020 </w:t>
      </w:r>
      <w:r w:rsidRPr="0047656D">
        <w:rPr>
          <w:lang w:val="en-US"/>
        </w:rPr>
        <w:t>was to perform numerical modeling on various head bodies, manufacture a small-sized prototype of an extrusion head using a milling machine, as well as scientific and organizational work.</w:t>
      </w:r>
    </w:p>
    <w:p w:rsidR="00B33EA1" w:rsidRPr="0047656D" w:rsidRDefault="0047656D" w:rsidP="00A330C6">
      <w:pPr>
        <w:spacing w:line="360" w:lineRule="auto"/>
        <w:ind w:firstLine="720"/>
        <w:jc w:val="both"/>
        <w:rPr>
          <w:lang w:val="en-US"/>
        </w:rPr>
      </w:pPr>
      <w:r>
        <w:rPr>
          <w:lang w:val="en-US"/>
        </w:rPr>
        <w:t>Methods of research</w:t>
      </w:r>
      <w:r w:rsidR="001604B5" w:rsidRPr="0047656D">
        <w:rPr>
          <w:lang w:val="en-US"/>
        </w:rPr>
        <w:t xml:space="preserve">: </w:t>
      </w:r>
    </w:p>
    <w:p w:rsidR="00B33EA1" w:rsidRPr="004537EE" w:rsidRDefault="0047656D" w:rsidP="00A330C6">
      <w:pPr>
        <w:spacing w:line="360" w:lineRule="auto"/>
        <w:ind w:firstLine="720"/>
        <w:jc w:val="both"/>
        <w:rPr>
          <w:lang w:val="kk-KZ"/>
        </w:rPr>
      </w:pPr>
      <w:r w:rsidRPr="0047656D">
        <w:rPr>
          <w:lang w:val="en-US"/>
        </w:rPr>
        <w:t xml:space="preserve">Using a variety of mathematical models to perform numerical calculations using Python, </w:t>
      </w:r>
      <w:proofErr w:type="spellStart"/>
      <w:r w:rsidRPr="0047656D">
        <w:rPr>
          <w:lang w:val="en-US"/>
        </w:rPr>
        <w:t>Ansys</w:t>
      </w:r>
      <w:proofErr w:type="spellEnd"/>
      <w:r w:rsidRPr="0047656D">
        <w:rPr>
          <w:lang w:val="en-US"/>
        </w:rPr>
        <w:t>, MATLAB, and COMSOL programs. Using the Arrhenius law in computational stages to establish the dependence of viscosity on the temperature of the flow of a polymer fluid, as well as describing the viscosity of a fluid flow by other rheologica</w:t>
      </w:r>
      <w:r>
        <w:rPr>
          <w:lang w:val="en-US"/>
        </w:rPr>
        <w:t xml:space="preserve">l models such as </w:t>
      </w:r>
      <w:proofErr w:type="spellStart"/>
      <w:r>
        <w:rPr>
          <w:lang w:val="en-US"/>
        </w:rPr>
        <w:t>Casson</w:t>
      </w:r>
      <w:proofErr w:type="spellEnd"/>
      <w:r>
        <w:rPr>
          <w:lang w:val="en-US"/>
        </w:rPr>
        <w:t xml:space="preserve"> and </w:t>
      </w:r>
      <w:proofErr w:type="spellStart"/>
      <w:r>
        <w:rPr>
          <w:lang w:val="en-US"/>
        </w:rPr>
        <w:t>Carreau</w:t>
      </w:r>
      <w:proofErr w:type="spellEnd"/>
      <w:r w:rsidRPr="0047656D">
        <w:rPr>
          <w:lang w:val="en-US"/>
        </w:rPr>
        <w:t>-Yasuda.</w:t>
      </w:r>
      <w:r w:rsidR="001604B5" w:rsidRPr="0047656D">
        <w:rPr>
          <w:lang w:val="en-US"/>
        </w:rPr>
        <w:tab/>
      </w:r>
    </w:p>
    <w:p w:rsidR="00B33EA1" w:rsidRPr="0047656D" w:rsidRDefault="0047656D" w:rsidP="00A330C6">
      <w:pPr>
        <w:spacing w:line="360" w:lineRule="auto"/>
        <w:ind w:firstLine="720"/>
        <w:jc w:val="both"/>
        <w:rPr>
          <w:lang w:val="en-US"/>
        </w:rPr>
      </w:pPr>
      <w:r>
        <w:rPr>
          <w:lang w:val="en-US"/>
        </w:rPr>
        <w:t>Results of research</w:t>
      </w:r>
      <w:r w:rsidR="001604B5" w:rsidRPr="0047656D">
        <w:rPr>
          <w:lang w:val="en-US"/>
        </w:rPr>
        <w:t xml:space="preserve">: </w:t>
      </w:r>
    </w:p>
    <w:p w:rsidR="00B33EA1" w:rsidRPr="0047656D" w:rsidRDefault="0047656D" w:rsidP="002B6C70">
      <w:pPr>
        <w:spacing w:line="360" w:lineRule="auto"/>
        <w:ind w:firstLine="720"/>
        <w:jc w:val="both"/>
        <w:rPr>
          <w:lang w:val="en-US"/>
        </w:rPr>
      </w:pPr>
      <w:r w:rsidRPr="0047656D">
        <w:rPr>
          <w:lang w:val="en-US"/>
        </w:rPr>
        <w:t xml:space="preserve">In 2020, an extensive computational analysis was performed on the flow of polymer fluid in various head bodies. </w:t>
      </w:r>
      <w:r w:rsidR="005866E8">
        <w:rPr>
          <w:lang w:val="en-US"/>
        </w:rPr>
        <w:t xml:space="preserve">In addition, the </w:t>
      </w:r>
      <w:proofErr w:type="spellStart"/>
      <w:r w:rsidR="005866E8">
        <w:rPr>
          <w:lang w:val="en-US"/>
        </w:rPr>
        <w:t>Casson</w:t>
      </w:r>
      <w:proofErr w:type="spellEnd"/>
      <w:r w:rsidR="005866E8">
        <w:rPr>
          <w:lang w:val="en-US"/>
        </w:rPr>
        <w:t xml:space="preserve"> and </w:t>
      </w:r>
      <w:proofErr w:type="spellStart"/>
      <w:r w:rsidR="005866E8">
        <w:rPr>
          <w:lang w:val="en-US"/>
        </w:rPr>
        <w:t>Carreau</w:t>
      </w:r>
      <w:proofErr w:type="spellEnd"/>
      <w:r w:rsidRPr="0047656D">
        <w:rPr>
          <w:lang w:val="en-US"/>
        </w:rPr>
        <w:t xml:space="preserve">-Yasuda models were taken into account to describe the fluid viscosity, and the temperature dependence. The results were obtained from the results of numerical simulation of the flow of polymer fluid in different bodies of the extrusion head and taking into account the above conditions of the models. In 2020, 2 articles were published in an internationally </w:t>
      </w:r>
      <w:r>
        <w:rPr>
          <w:lang w:val="en-US"/>
        </w:rPr>
        <w:t>recognized</w:t>
      </w:r>
      <w:r w:rsidRPr="0047656D">
        <w:rPr>
          <w:lang w:val="en-US"/>
        </w:rPr>
        <w:t xml:space="preserve"> scientific journal, with an impact factor of 2.753, 1 article was accepted in the same journal and will be published soon. </w:t>
      </w:r>
      <w:r>
        <w:rPr>
          <w:lang w:val="en-US"/>
        </w:rPr>
        <w:t>Also</w:t>
      </w:r>
      <w:r w:rsidRPr="0047656D">
        <w:rPr>
          <w:lang w:val="en-US"/>
        </w:rPr>
        <w:t xml:space="preserve"> 1 scientific work is being prepared for completion.</w:t>
      </w:r>
      <w:r w:rsidR="001604B5" w:rsidRPr="0047656D">
        <w:rPr>
          <w:lang w:val="en-US"/>
        </w:rPr>
        <w:tab/>
      </w:r>
    </w:p>
    <w:p w:rsidR="002B6C70" w:rsidRPr="0047656D" w:rsidRDefault="002B6C70" w:rsidP="002B6C70">
      <w:pPr>
        <w:spacing w:line="360" w:lineRule="auto"/>
        <w:ind w:firstLine="720"/>
        <w:jc w:val="both"/>
        <w:rPr>
          <w:lang w:val="en-US"/>
        </w:rPr>
      </w:pPr>
    </w:p>
    <w:p w:rsidR="002B6C70" w:rsidRPr="0047656D" w:rsidRDefault="002B6C70" w:rsidP="002B6C70">
      <w:pPr>
        <w:spacing w:line="360" w:lineRule="auto"/>
        <w:ind w:firstLine="720"/>
        <w:jc w:val="both"/>
        <w:rPr>
          <w:lang w:val="en-US"/>
        </w:rPr>
      </w:pPr>
    </w:p>
    <w:p w:rsidR="00B33EA1" w:rsidRPr="0047656D" w:rsidRDefault="00B33EA1" w:rsidP="00233C43">
      <w:pPr>
        <w:tabs>
          <w:tab w:val="left" w:pos="567"/>
        </w:tabs>
        <w:spacing w:line="360" w:lineRule="auto"/>
        <w:jc w:val="both"/>
        <w:rPr>
          <w:lang w:val="en-US"/>
        </w:rPr>
      </w:pPr>
    </w:p>
    <w:p w:rsidR="00B33EA1" w:rsidRDefault="00B33EA1" w:rsidP="00233C43">
      <w:pPr>
        <w:tabs>
          <w:tab w:val="left" w:pos="567"/>
        </w:tabs>
        <w:spacing w:line="360" w:lineRule="auto"/>
        <w:jc w:val="both"/>
        <w:rPr>
          <w:lang w:val="en-US"/>
        </w:rPr>
      </w:pPr>
    </w:p>
    <w:p w:rsidR="0047656D" w:rsidRDefault="0047656D" w:rsidP="00233C43">
      <w:pPr>
        <w:tabs>
          <w:tab w:val="left" w:pos="567"/>
        </w:tabs>
        <w:spacing w:line="360" w:lineRule="auto"/>
        <w:jc w:val="both"/>
        <w:rPr>
          <w:lang w:val="en-US"/>
        </w:rPr>
      </w:pPr>
    </w:p>
    <w:p w:rsidR="0047656D" w:rsidRPr="0047656D" w:rsidRDefault="0047656D" w:rsidP="00233C43">
      <w:pPr>
        <w:tabs>
          <w:tab w:val="left" w:pos="567"/>
        </w:tabs>
        <w:spacing w:line="360" w:lineRule="auto"/>
        <w:jc w:val="both"/>
        <w:rPr>
          <w:lang w:val="en-US"/>
        </w:rPr>
      </w:pPr>
    </w:p>
    <w:p w:rsidR="00B33EA1" w:rsidRPr="0047656D" w:rsidRDefault="00B33EA1" w:rsidP="00233C43">
      <w:pPr>
        <w:tabs>
          <w:tab w:val="left" w:pos="567"/>
        </w:tabs>
        <w:spacing w:line="360" w:lineRule="auto"/>
        <w:jc w:val="both"/>
        <w:rPr>
          <w:lang w:val="en-US"/>
        </w:rPr>
      </w:pPr>
    </w:p>
    <w:p w:rsidR="00B33EA1" w:rsidRPr="0047656D" w:rsidRDefault="00B33EA1" w:rsidP="00233C43">
      <w:pPr>
        <w:tabs>
          <w:tab w:val="left" w:pos="567"/>
        </w:tabs>
        <w:spacing w:line="360" w:lineRule="auto"/>
        <w:jc w:val="both"/>
        <w:rPr>
          <w:lang w:val="en-US"/>
        </w:rPr>
      </w:pPr>
    </w:p>
    <w:p w:rsidR="00E47F08" w:rsidRPr="0047656D" w:rsidRDefault="00E47F08" w:rsidP="00233C43">
      <w:pPr>
        <w:tabs>
          <w:tab w:val="left" w:pos="567"/>
        </w:tabs>
        <w:spacing w:line="360" w:lineRule="auto"/>
        <w:jc w:val="both"/>
        <w:rPr>
          <w:lang w:val="en-US"/>
        </w:rPr>
      </w:pPr>
    </w:p>
    <w:p w:rsidR="00E47F08" w:rsidRPr="0047656D" w:rsidRDefault="00E47F08" w:rsidP="00233C43">
      <w:pPr>
        <w:tabs>
          <w:tab w:val="left" w:pos="567"/>
        </w:tabs>
        <w:spacing w:line="360" w:lineRule="auto"/>
        <w:jc w:val="both"/>
        <w:rPr>
          <w:lang w:val="en-US"/>
        </w:rPr>
      </w:pPr>
    </w:p>
    <w:tbl>
      <w:tblPr>
        <w:tblStyle w:val="afc"/>
        <w:tblW w:w="9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0"/>
        <w:gridCol w:w="222"/>
      </w:tblGrid>
      <w:tr w:rsidR="00596F36" w:rsidRPr="00D00FEB" w:rsidTr="003C7757">
        <w:tc>
          <w:tcPr>
            <w:tcW w:w="9130" w:type="dxa"/>
          </w:tcPr>
          <w:p w:rsidR="001919F6" w:rsidRPr="0047656D" w:rsidRDefault="0047656D" w:rsidP="00D00FEB">
            <w:pPr>
              <w:widowControl w:val="0"/>
              <w:tabs>
                <w:tab w:val="left" w:pos="567"/>
              </w:tabs>
              <w:spacing w:line="360" w:lineRule="auto"/>
              <w:jc w:val="center"/>
              <w:rPr>
                <w:b/>
                <w:color w:val="auto"/>
                <w:lang w:val="en-US"/>
              </w:rPr>
            </w:pPr>
            <w:r>
              <w:rPr>
                <w:b/>
                <w:color w:val="auto"/>
                <w:lang w:val="en-US"/>
              </w:rPr>
              <w:lastRenderedPageBreak/>
              <w:t>CONTENTS</w:t>
            </w:r>
          </w:p>
          <w:p w:rsidR="003D0272" w:rsidRPr="0047656D" w:rsidRDefault="0047656D" w:rsidP="00D00FEB">
            <w:pPr>
              <w:widowControl w:val="0"/>
              <w:tabs>
                <w:tab w:val="left" w:pos="567"/>
              </w:tabs>
              <w:spacing w:line="360" w:lineRule="auto"/>
              <w:rPr>
                <w:b/>
                <w:color w:val="auto"/>
                <w:lang w:val="en-US"/>
              </w:rPr>
            </w:pPr>
            <w:r>
              <w:rPr>
                <w:color w:val="auto"/>
                <w:lang w:val="en-US"/>
              </w:rPr>
              <w:t>I</w:t>
            </w:r>
            <w:r w:rsidR="00D00FEB">
              <w:rPr>
                <w:color w:val="auto"/>
                <w:lang w:val="en-US"/>
              </w:rPr>
              <w:t>NTRODUCTION..</w:t>
            </w:r>
            <w:r w:rsidR="007D5362" w:rsidRPr="0047656D">
              <w:rPr>
                <w:color w:val="auto"/>
                <w:lang w:val="en-US"/>
              </w:rPr>
              <w:t>.......</w:t>
            </w:r>
            <w:r w:rsidR="001919F6" w:rsidRPr="0047656D">
              <w:rPr>
                <w:color w:val="auto"/>
                <w:lang w:val="en-US"/>
              </w:rPr>
              <w:t>.</w:t>
            </w:r>
            <w:r w:rsidR="007D5362" w:rsidRPr="0047656D">
              <w:rPr>
                <w:color w:val="auto"/>
                <w:lang w:val="en-US"/>
              </w:rPr>
              <w:t>......</w:t>
            </w:r>
            <w:r w:rsidR="003D0272" w:rsidRPr="0047656D">
              <w:rPr>
                <w:color w:val="auto"/>
                <w:lang w:val="en-US"/>
              </w:rPr>
              <w:t>.....</w:t>
            </w:r>
            <w:r w:rsidR="00773F97" w:rsidRPr="0047656D">
              <w:rPr>
                <w:color w:val="auto"/>
                <w:lang w:val="en-US"/>
              </w:rPr>
              <w:t>...</w:t>
            </w:r>
            <w:r w:rsidR="003D0272" w:rsidRPr="0047656D">
              <w:rPr>
                <w:color w:val="auto"/>
                <w:lang w:val="en-US"/>
              </w:rPr>
              <w:t>.......................................................................</w:t>
            </w:r>
            <w:r w:rsidR="001919F6" w:rsidRPr="0047656D">
              <w:rPr>
                <w:color w:val="auto"/>
                <w:lang w:val="en-US"/>
              </w:rPr>
              <w:t>.</w:t>
            </w:r>
            <w:r w:rsidR="003732C7" w:rsidRPr="0047656D">
              <w:rPr>
                <w:color w:val="auto"/>
                <w:lang w:val="en-US"/>
              </w:rPr>
              <w:t>........................</w:t>
            </w:r>
            <w:r w:rsidR="003C7757" w:rsidRPr="0047656D">
              <w:rPr>
                <w:color w:val="auto"/>
                <w:lang w:val="en-US"/>
              </w:rPr>
              <w:t>.5</w:t>
            </w:r>
          </w:p>
          <w:p w:rsidR="003D0272" w:rsidRPr="0047656D" w:rsidRDefault="0047656D" w:rsidP="00D00FEB">
            <w:pPr>
              <w:widowControl w:val="0"/>
              <w:tabs>
                <w:tab w:val="left" w:pos="567"/>
              </w:tabs>
              <w:spacing w:line="360" w:lineRule="auto"/>
              <w:rPr>
                <w:color w:val="auto"/>
                <w:lang w:val="en-US"/>
              </w:rPr>
            </w:pPr>
            <w:r>
              <w:rPr>
                <w:color w:val="auto"/>
                <w:lang w:val="en-US"/>
              </w:rPr>
              <w:t>M</w:t>
            </w:r>
            <w:r w:rsidR="00D00FEB">
              <w:rPr>
                <w:color w:val="auto"/>
                <w:lang w:val="en-US"/>
              </w:rPr>
              <w:t>AIN PART OF RESEARCH REPORT..</w:t>
            </w:r>
            <w:r w:rsidR="003D0272" w:rsidRPr="0047656D">
              <w:rPr>
                <w:color w:val="auto"/>
                <w:lang w:val="en-US"/>
              </w:rPr>
              <w:t>..</w:t>
            </w:r>
            <w:r w:rsidR="00BF421F" w:rsidRPr="0047656D">
              <w:rPr>
                <w:color w:val="auto"/>
                <w:lang w:val="en-US"/>
              </w:rPr>
              <w:t>...............................</w:t>
            </w:r>
            <w:r w:rsidR="003D0272" w:rsidRPr="0047656D">
              <w:rPr>
                <w:color w:val="auto"/>
                <w:lang w:val="en-US"/>
              </w:rPr>
              <w:t>....</w:t>
            </w:r>
            <w:r w:rsidR="003C7757" w:rsidRPr="0047656D">
              <w:rPr>
                <w:color w:val="auto"/>
                <w:lang w:val="en-US"/>
              </w:rPr>
              <w:t>...............</w:t>
            </w:r>
            <w:r>
              <w:rPr>
                <w:color w:val="auto"/>
                <w:lang w:val="en-US"/>
              </w:rPr>
              <w:t>..</w:t>
            </w:r>
            <w:r w:rsidR="00D00FEB">
              <w:rPr>
                <w:color w:val="auto"/>
                <w:lang w:val="en-US"/>
              </w:rPr>
              <w:t>...</w:t>
            </w:r>
            <w:r>
              <w:rPr>
                <w:color w:val="auto"/>
                <w:lang w:val="en-US"/>
              </w:rPr>
              <w:t>..........</w:t>
            </w:r>
            <w:r w:rsidR="003C7757" w:rsidRPr="0047656D">
              <w:rPr>
                <w:color w:val="auto"/>
                <w:lang w:val="en-US"/>
              </w:rPr>
              <w:t>................6</w:t>
            </w:r>
          </w:p>
          <w:p w:rsidR="001919F6" w:rsidRPr="00BD7463" w:rsidRDefault="003D0272" w:rsidP="00D00FEB">
            <w:pPr>
              <w:widowControl w:val="0"/>
              <w:tabs>
                <w:tab w:val="left" w:pos="567"/>
              </w:tabs>
              <w:spacing w:line="360" w:lineRule="auto"/>
              <w:rPr>
                <w:lang w:val="en-US"/>
              </w:rPr>
            </w:pPr>
            <w:r w:rsidRPr="00BD7463">
              <w:rPr>
                <w:lang w:val="en-US"/>
              </w:rPr>
              <w:t xml:space="preserve">1 </w:t>
            </w:r>
            <w:r w:rsidR="00BD7463" w:rsidRPr="00BD7463">
              <w:rPr>
                <w:lang w:val="en-US"/>
              </w:rPr>
              <w:t>Performing numerical s</w:t>
            </w:r>
            <w:r w:rsidR="00BD7463">
              <w:rPr>
                <w:lang w:val="en-US"/>
              </w:rPr>
              <w:t>imulations on various head body sizes….</w:t>
            </w:r>
            <w:r w:rsidR="001919F6" w:rsidRPr="00BD7463">
              <w:rPr>
                <w:lang w:val="en-US"/>
              </w:rPr>
              <w:t>.........</w:t>
            </w:r>
            <w:r w:rsidR="00BF421F" w:rsidRPr="00BD7463">
              <w:rPr>
                <w:lang w:val="en-US"/>
              </w:rPr>
              <w:t>.........</w:t>
            </w:r>
            <w:r w:rsidRPr="00BD7463">
              <w:rPr>
                <w:lang w:val="en-US"/>
              </w:rPr>
              <w:t>.....</w:t>
            </w:r>
            <w:r w:rsidR="00D00FEB">
              <w:rPr>
                <w:lang w:val="en-US"/>
              </w:rPr>
              <w:t>...</w:t>
            </w:r>
            <w:r w:rsidRPr="00BD7463">
              <w:rPr>
                <w:lang w:val="en-US"/>
              </w:rPr>
              <w:t>.............</w:t>
            </w:r>
            <w:r w:rsidR="003732C7" w:rsidRPr="00BD7463">
              <w:rPr>
                <w:lang w:val="en-US"/>
              </w:rPr>
              <w:t>...</w:t>
            </w:r>
            <w:r w:rsidR="003C7757" w:rsidRPr="00BD7463">
              <w:rPr>
                <w:lang w:val="en-US"/>
              </w:rPr>
              <w:t>..6</w:t>
            </w:r>
          </w:p>
          <w:p w:rsidR="00CB1B18" w:rsidRPr="00BD7463" w:rsidRDefault="001919F6" w:rsidP="00D00FEB">
            <w:pPr>
              <w:widowControl w:val="0"/>
              <w:tabs>
                <w:tab w:val="left" w:pos="567"/>
              </w:tabs>
              <w:spacing w:line="360" w:lineRule="auto"/>
              <w:rPr>
                <w:lang w:val="en-US"/>
              </w:rPr>
            </w:pPr>
            <w:r w:rsidRPr="00BD7463">
              <w:rPr>
                <w:lang w:val="en-US"/>
              </w:rPr>
              <w:t>2</w:t>
            </w:r>
            <w:r w:rsidR="003D0272" w:rsidRPr="00BD7463">
              <w:rPr>
                <w:lang w:val="en-US"/>
              </w:rPr>
              <w:t xml:space="preserve"> </w:t>
            </w:r>
            <w:r w:rsidR="00BD7463" w:rsidRPr="00BD7463">
              <w:rPr>
                <w:lang w:val="en-US"/>
              </w:rPr>
              <w:t>Manufacturing of a small-sized prototype of an extrusion head using a milling machine</w:t>
            </w:r>
            <w:r w:rsidR="00BD7463">
              <w:rPr>
                <w:lang w:val="en-US"/>
              </w:rPr>
              <w:t>…</w:t>
            </w:r>
            <w:r w:rsidR="00D00FEB">
              <w:rPr>
                <w:lang w:val="en-US"/>
              </w:rPr>
              <w:t>..</w:t>
            </w:r>
            <w:r w:rsidR="003C7757" w:rsidRPr="00BD7463">
              <w:rPr>
                <w:lang w:val="en-US"/>
              </w:rPr>
              <w:t>10</w:t>
            </w:r>
          </w:p>
          <w:p w:rsidR="006D4B4F" w:rsidRPr="00BD7463" w:rsidRDefault="00BD7463" w:rsidP="00D00FEB">
            <w:pPr>
              <w:widowControl w:val="0"/>
              <w:tabs>
                <w:tab w:val="left" w:pos="567"/>
              </w:tabs>
              <w:spacing w:line="360" w:lineRule="auto"/>
              <w:rPr>
                <w:lang w:val="en-US"/>
              </w:rPr>
            </w:pPr>
            <w:r w:rsidRPr="00BD7463">
              <w:rPr>
                <w:lang w:val="en-US"/>
              </w:rPr>
              <w:t>3 Scientific and organizational work</w:t>
            </w:r>
            <w:r w:rsidR="006D4B4F" w:rsidRPr="00BD7463">
              <w:rPr>
                <w:lang w:val="en-US"/>
              </w:rPr>
              <w:t>………</w:t>
            </w:r>
            <w:r>
              <w:rPr>
                <w:lang w:val="en-US"/>
              </w:rPr>
              <w:t>…………</w:t>
            </w:r>
            <w:r w:rsidR="006D4B4F" w:rsidRPr="00BD7463">
              <w:rPr>
                <w:lang w:val="en-US"/>
              </w:rPr>
              <w:t>……………………………</w:t>
            </w:r>
            <w:r w:rsidR="00D00FEB">
              <w:rPr>
                <w:lang w:val="en-US"/>
              </w:rPr>
              <w:t>..</w:t>
            </w:r>
            <w:r w:rsidR="006D4B4F" w:rsidRPr="00BD7463">
              <w:rPr>
                <w:lang w:val="en-US"/>
              </w:rPr>
              <w:t>…</w:t>
            </w:r>
            <w:r w:rsidR="00D00FEB">
              <w:rPr>
                <w:lang w:val="en-US"/>
              </w:rPr>
              <w:t>.</w:t>
            </w:r>
            <w:r w:rsidR="006D4B4F" w:rsidRPr="00BD7463">
              <w:rPr>
                <w:lang w:val="en-US"/>
              </w:rPr>
              <w:t>………</w:t>
            </w:r>
            <w:r w:rsidR="003C7757" w:rsidRPr="00BD7463">
              <w:rPr>
                <w:lang w:val="en-US"/>
              </w:rPr>
              <w:t>11</w:t>
            </w:r>
          </w:p>
          <w:p w:rsidR="003D0272" w:rsidRPr="00BD7463" w:rsidRDefault="00D00FEB" w:rsidP="00D00FEB">
            <w:pPr>
              <w:widowControl w:val="0"/>
              <w:tabs>
                <w:tab w:val="left" w:pos="567"/>
              </w:tabs>
              <w:spacing w:line="360" w:lineRule="auto"/>
              <w:rPr>
                <w:color w:val="auto"/>
                <w:lang w:val="en-US"/>
              </w:rPr>
            </w:pPr>
            <w:r>
              <w:rPr>
                <w:color w:val="auto"/>
                <w:lang w:val="en-US"/>
              </w:rPr>
              <w:t>CONCLUSION….</w:t>
            </w:r>
            <w:r w:rsidR="00BD7463">
              <w:rPr>
                <w:color w:val="auto"/>
                <w:lang w:val="en-US"/>
              </w:rPr>
              <w:t>…</w:t>
            </w:r>
            <w:r w:rsidR="003D0272" w:rsidRPr="00BD7463">
              <w:rPr>
                <w:color w:val="auto"/>
                <w:lang w:val="en-US"/>
              </w:rPr>
              <w:t>..............................</w:t>
            </w:r>
            <w:r w:rsidR="00BF421F" w:rsidRPr="00BD7463">
              <w:rPr>
                <w:color w:val="auto"/>
                <w:lang w:val="en-US"/>
              </w:rPr>
              <w:t>...............................</w:t>
            </w:r>
            <w:r w:rsidR="003D0272" w:rsidRPr="00BD7463">
              <w:rPr>
                <w:color w:val="auto"/>
                <w:lang w:val="en-US"/>
              </w:rPr>
              <w:t>........................</w:t>
            </w:r>
            <w:r w:rsidR="001919F6" w:rsidRPr="00BD7463">
              <w:rPr>
                <w:color w:val="auto"/>
                <w:lang w:val="en-US"/>
              </w:rPr>
              <w:t>........</w:t>
            </w:r>
            <w:r w:rsidR="003C7757" w:rsidRPr="00BD7463">
              <w:rPr>
                <w:color w:val="auto"/>
                <w:lang w:val="en-US"/>
              </w:rPr>
              <w:t>....</w:t>
            </w:r>
            <w:r>
              <w:rPr>
                <w:color w:val="auto"/>
                <w:lang w:val="en-US"/>
              </w:rPr>
              <w:t>..</w:t>
            </w:r>
            <w:r w:rsidR="003C7757" w:rsidRPr="00BD7463">
              <w:rPr>
                <w:color w:val="auto"/>
                <w:lang w:val="en-US"/>
              </w:rPr>
              <w:t>...............12</w:t>
            </w:r>
          </w:p>
          <w:p w:rsidR="007D5362" w:rsidRPr="00BD7463" w:rsidRDefault="00D00FEB" w:rsidP="00D00FEB">
            <w:pPr>
              <w:widowControl w:val="0"/>
              <w:tabs>
                <w:tab w:val="left" w:pos="567"/>
              </w:tabs>
              <w:spacing w:line="360" w:lineRule="auto"/>
              <w:rPr>
                <w:color w:val="000000"/>
                <w:lang w:val="en-US"/>
              </w:rPr>
            </w:pPr>
            <w:r>
              <w:rPr>
                <w:color w:val="000000"/>
                <w:lang w:val="en-US"/>
              </w:rPr>
              <w:t>LIST OF REFERENCES……</w:t>
            </w:r>
            <w:r w:rsidR="00BD7463">
              <w:rPr>
                <w:color w:val="000000"/>
                <w:lang w:val="en-US"/>
              </w:rPr>
              <w:t>…………………</w:t>
            </w:r>
            <w:r w:rsidR="00B269D3">
              <w:rPr>
                <w:color w:val="000000"/>
                <w:lang w:val="en-US"/>
              </w:rPr>
              <w:t>.</w:t>
            </w:r>
            <w:r w:rsidR="00BD7463">
              <w:rPr>
                <w:color w:val="000000"/>
                <w:lang w:val="en-US"/>
              </w:rPr>
              <w:t>..</w:t>
            </w:r>
            <w:r w:rsidR="007D5362" w:rsidRPr="00BD7463">
              <w:rPr>
                <w:color w:val="000000"/>
                <w:lang w:val="en-US"/>
              </w:rPr>
              <w:t>.....................................</w:t>
            </w:r>
            <w:r w:rsidR="001919F6" w:rsidRPr="00BD7463">
              <w:rPr>
                <w:color w:val="000000"/>
                <w:lang w:val="en-US"/>
              </w:rPr>
              <w:t>..........</w:t>
            </w:r>
            <w:r>
              <w:rPr>
                <w:color w:val="000000"/>
                <w:lang w:val="en-US"/>
              </w:rPr>
              <w:t>.</w:t>
            </w:r>
            <w:r w:rsidR="001919F6" w:rsidRPr="00BD7463">
              <w:rPr>
                <w:color w:val="000000"/>
                <w:lang w:val="en-US"/>
              </w:rPr>
              <w:t>..</w:t>
            </w:r>
            <w:r>
              <w:rPr>
                <w:color w:val="000000"/>
                <w:lang w:val="en-US"/>
              </w:rPr>
              <w:t>.</w:t>
            </w:r>
            <w:r w:rsidR="001919F6" w:rsidRPr="00BD7463">
              <w:rPr>
                <w:color w:val="000000"/>
                <w:lang w:val="en-US"/>
              </w:rPr>
              <w:t>...........</w:t>
            </w:r>
            <w:r w:rsidR="003C7757" w:rsidRPr="00BD7463">
              <w:rPr>
                <w:color w:val="000000"/>
                <w:lang w:val="en-US"/>
              </w:rPr>
              <w:t>.......13</w:t>
            </w:r>
          </w:p>
          <w:p w:rsidR="007D5362" w:rsidRPr="00BD7463" w:rsidRDefault="00D00FEB" w:rsidP="00D00FEB">
            <w:pPr>
              <w:widowControl w:val="0"/>
              <w:tabs>
                <w:tab w:val="left" w:pos="567"/>
              </w:tabs>
              <w:spacing w:line="360" w:lineRule="auto"/>
              <w:rPr>
                <w:color w:val="000000"/>
                <w:lang w:val="en-US"/>
              </w:rPr>
            </w:pPr>
            <w:r>
              <w:rPr>
                <w:color w:val="000000"/>
                <w:lang w:val="en-US"/>
              </w:rPr>
              <w:t>APPENDIX</w:t>
            </w:r>
            <w:r w:rsidR="00BD7463">
              <w:rPr>
                <w:color w:val="000000"/>
                <w:lang w:val="en-US"/>
              </w:rPr>
              <w:t xml:space="preserve"> A</w:t>
            </w:r>
            <w:r w:rsidR="000E086F">
              <w:rPr>
                <w:color w:val="000000"/>
                <w:lang w:val="en-US"/>
              </w:rPr>
              <w:t xml:space="preserve"> – Calendar plan for 2018-2020..</w:t>
            </w:r>
            <w:r w:rsidR="007D5362" w:rsidRPr="00BD7463">
              <w:rPr>
                <w:color w:val="000000"/>
                <w:lang w:val="en-US"/>
              </w:rPr>
              <w:t>.</w:t>
            </w:r>
            <w:r w:rsidR="00B269D3">
              <w:rPr>
                <w:color w:val="000000"/>
                <w:lang w:val="en-US"/>
              </w:rPr>
              <w:t>.</w:t>
            </w:r>
            <w:r w:rsidR="007D5362" w:rsidRPr="00BD7463">
              <w:rPr>
                <w:color w:val="000000"/>
                <w:lang w:val="en-US"/>
              </w:rPr>
              <w:t>..............</w:t>
            </w:r>
            <w:r w:rsidR="00053DA5">
              <w:rPr>
                <w:color w:val="000000"/>
                <w:lang w:val="en-US"/>
              </w:rPr>
              <w:t>.</w:t>
            </w:r>
            <w:r w:rsidR="007D5362" w:rsidRPr="00BD7463">
              <w:rPr>
                <w:color w:val="000000"/>
                <w:lang w:val="en-US"/>
              </w:rPr>
              <w:t>..................................</w:t>
            </w:r>
            <w:r>
              <w:rPr>
                <w:color w:val="000000"/>
                <w:lang w:val="en-US"/>
              </w:rPr>
              <w:t>..</w:t>
            </w:r>
            <w:r w:rsidR="007D5362" w:rsidRPr="00BD7463">
              <w:rPr>
                <w:color w:val="000000"/>
                <w:lang w:val="en-US"/>
              </w:rPr>
              <w:t>..........</w:t>
            </w:r>
            <w:r w:rsidR="001919F6" w:rsidRPr="00BD7463">
              <w:rPr>
                <w:color w:val="000000"/>
                <w:lang w:val="en-US"/>
              </w:rPr>
              <w:t>.......</w:t>
            </w:r>
            <w:r w:rsidR="003C7757" w:rsidRPr="00BD7463">
              <w:rPr>
                <w:color w:val="000000"/>
                <w:lang w:val="en-US"/>
              </w:rPr>
              <w:t>...14</w:t>
            </w:r>
          </w:p>
          <w:p w:rsidR="007D5362" w:rsidRPr="00BD7463" w:rsidRDefault="00BD7463" w:rsidP="00D00FEB">
            <w:pPr>
              <w:widowControl w:val="0"/>
              <w:tabs>
                <w:tab w:val="left" w:pos="567"/>
              </w:tabs>
              <w:spacing w:line="360" w:lineRule="auto"/>
              <w:rPr>
                <w:color w:val="000000"/>
                <w:lang w:val="en-US"/>
              </w:rPr>
            </w:pPr>
            <w:r>
              <w:rPr>
                <w:color w:val="000000"/>
                <w:lang w:val="en-US"/>
              </w:rPr>
              <w:t>A</w:t>
            </w:r>
            <w:r w:rsidR="00D00FEB">
              <w:rPr>
                <w:color w:val="000000"/>
                <w:lang w:val="en-US"/>
              </w:rPr>
              <w:t>PPENDIX</w:t>
            </w:r>
            <w:r>
              <w:rPr>
                <w:color w:val="000000"/>
                <w:lang w:val="en-US"/>
              </w:rPr>
              <w:t xml:space="preserve"> B</w:t>
            </w:r>
            <w:r w:rsidR="0084769E">
              <w:rPr>
                <w:color w:val="000000"/>
                <w:lang w:val="en-US"/>
              </w:rPr>
              <w:t xml:space="preserve"> - List of publications</w:t>
            </w:r>
            <w:r w:rsidR="00D20D5F">
              <w:rPr>
                <w:color w:val="000000"/>
                <w:lang w:val="en-US"/>
              </w:rPr>
              <w:t>………...</w:t>
            </w:r>
            <w:r w:rsidR="0084769E">
              <w:rPr>
                <w:color w:val="000000"/>
                <w:lang w:val="en-US"/>
              </w:rPr>
              <w:t>.</w:t>
            </w:r>
            <w:r w:rsidR="007D5362" w:rsidRPr="00BD7463">
              <w:rPr>
                <w:color w:val="000000"/>
                <w:lang w:val="en-US"/>
              </w:rPr>
              <w:t>.......</w:t>
            </w:r>
            <w:r w:rsidR="00B269D3">
              <w:rPr>
                <w:color w:val="000000"/>
                <w:lang w:val="en-US"/>
              </w:rPr>
              <w:t>.</w:t>
            </w:r>
            <w:r w:rsidR="007D5362" w:rsidRPr="00BD7463">
              <w:rPr>
                <w:color w:val="000000"/>
                <w:lang w:val="en-US"/>
              </w:rPr>
              <w:t>............</w:t>
            </w:r>
            <w:r w:rsidR="00053DA5">
              <w:rPr>
                <w:color w:val="000000"/>
                <w:lang w:val="en-US"/>
              </w:rPr>
              <w:t>.</w:t>
            </w:r>
            <w:r w:rsidR="007D5362" w:rsidRPr="00BD7463">
              <w:rPr>
                <w:color w:val="000000"/>
                <w:lang w:val="en-US"/>
              </w:rPr>
              <w:t>..................................</w:t>
            </w:r>
            <w:r w:rsidR="00D00FEB">
              <w:rPr>
                <w:color w:val="000000"/>
                <w:lang w:val="en-US"/>
              </w:rPr>
              <w:t>..</w:t>
            </w:r>
            <w:r w:rsidR="007D5362" w:rsidRPr="00BD7463">
              <w:rPr>
                <w:color w:val="000000"/>
                <w:lang w:val="en-US"/>
              </w:rPr>
              <w:t>..............</w:t>
            </w:r>
            <w:r w:rsidR="0084769E">
              <w:rPr>
                <w:color w:val="000000"/>
                <w:lang w:val="en-US"/>
              </w:rPr>
              <w:t>..</w:t>
            </w:r>
            <w:r w:rsidR="001919F6" w:rsidRPr="00BD7463">
              <w:rPr>
                <w:color w:val="000000"/>
                <w:lang w:val="en-US"/>
              </w:rPr>
              <w:t>..</w:t>
            </w:r>
            <w:r w:rsidR="003C7757" w:rsidRPr="00BD7463">
              <w:rPr>
                <w:color w:val="000000"/>
                <w:lang w:val="en-US"/>
              </w:rPr>
              <w:t>17</w:t>
            </w:r>
          </w:p>
          <w:p w:rsidR="007D5362" w:rsidRPr="00BD7463" w:rsidRDefault="00BD7463" w:rsidP="00D00FEB">
            <w:pPr>
              <w:widowControl w:val="0"/>
              <w:tabs>
                <w:tab w:val="left" w:pos="567"/>
              </w:tabs>
              <w:spacing w:line="360" w:lineRule="auto"/>
              <w:rPr>
                <w:color w:val="auto"/>
                <w:lang w:val="en-US"/>
              </w:rPr>
            </w:pPr>
            <w:r>
              <w:rPr>
                <w:color w:val="000000"/>
                <w:lang w:val="en-US"/>
              </w:rPr>
              <w:t>A</w:t>
            </w:r>
            <w:r w:rsidR="00D00FEB">
              <w:rPr>
                <w:color w:val="000000"/>
                <w:lang w:val="en-US"/>
              </w:rPr>
              <w:t xml:space="preserve">PPENDIX </w:t>
            </w:r>
            <w:r>
              <w:rPr>
                <w:color w:val="000000"/>
                <w:lang w:val="en-US"/>
              </w:rPr>
              <w:t>C</w:t>
            </w:r>
            <w:r w:rsidR="0084769E">
              <w:rPr>
                <w:color w:val="000000"/>
                <w:lang w:val="en-US"/>
              </w:rPr>
              <w:t xml:space="preserve"> – Publication prints……………………..</w:t>
            </w:r>
            <w:r w:rsidR="00BF421F" w:rsidRPr="00BD7463">
              <w:rPr>
                <w:color w:val="000000"/>
                <w:lang w:val="en-US"/>
              </w:rPr>
              <w:t>......................</w:t>
            </w:r>
            <w:r w:rsidR="007D5362" w:rsidRPr="00BD7463">
              <w:rPr>
                <w:color w:val="000000"/>
                <w:lang w:val="en-US"/>
              </w:rPr>
              <w:t>...............</w:t>
            </w:r>
            <w:r w:rsidR="00D00FEB">
              <w:rPr>
                <w:color w:val="000000"/>
                <w:lang w:val="en-US"/>
              </w:rPr>
              <w:t>..</w:t>
            </w:r>
            <w:r w:rsidR="007D5362" w:rsidRPr="00BD7463">
              <w:rPr>
                <w:color w:val="000000"/>
                <w:lang w:val="en-US"/>
              </w:rPr>
              <w:t>.............</w:t>
            </w:r>
            <w:r w:rsidR="001919F6" w:rsidRPr="00BD7463">
              <w:rPr>
                <w:color w:val="000000"/>
                <w:lang w:val="en-US"/>
              </w:rPr>
              <w:t>.......</w:t>
            </w:r>
            <w:r w:rsidR="00D20D5F">
              <w:rPr>
                <w:color w:val="000000"/>
                <w:lang w:val="en-US"/>
              </w:rPr>
              <w:t>19</w:t>
            </w:r>
          </w:p>
          <w:p w:rsidR="00FB2510" w:rsidRPr="00BD7463" w:rsidRDefault="00FB2510" w:rsidP="00233C43">
            <w:pPr>
              <w:widowControl w:val="0"/>
              <w:tabs>
                <w:tab w:val="left" w:pos="567"/>
              </w:tabs>
              <w:spacing w:line="360" w:lineRule="auto"/>
              <w:jc w:val="center"/>
              <w:rPr>
                <w:color w:val="auto"/>
                <w:lang w:val="en-US"/>
              </w:rPr>
            </w:pPr>
          </w:p>
        </w:tc>
        <w:tc>
          <w:tcPr>
            <w:tcW w:w="236" w:type="dxa"/>
          </w:tcPr>
          <w:p w:rsidR="00FB2510" w:rsidRPr="00BD7463" w:rsidRDefault="00FB2510" w:rsidP="00233C43">
            <w:pPr>
              <w:widowControl w:val="0"/>
              <w:tabs>
                <w:tab w:val="left" w:pos="567"/>
              </w:tabs>
              <w:spacing w:line="360" w:lineRule="auto"/>
              <w:jc w:val="center"/>
              <w:rPr>
                <w:color w:val="auto"/>
                <w:lang w:val="en-US"/>
              </w:rPr>
            </w:pPr>
          </w:p>
        </w:tc>
      </w:tr>
      <w:tr w:rsidR="00596F36" w:rsidRPr="00D00FEB" w:rsidTr="003C7757">
        <w:tc>
          <w:tcPr>
            <w:tcW w:w="9130" w:type="dxa"/>
          </w:tcPr>
          <w:p w:rsidR="00FB2510" w:rsidRPr="00BD7463" w:rsidRDefault="00FB2510" w:rsidP="00233C43">
            <w:pPr>
              <w:widowControl w:val="0"/>
              <w:tabs>
                <w:tab w:val="left" w:pos="567"/>
              </w:tabs>
              <w:spacing w:line="360" w:lineRule="auto"/>
              <w:jc w:val="center"/>
              <w:rPr>
                <w:color w:val="auto"/>
                <w:lang w:val="en-US"/>
              </w:rPr>
            </w:pPr>
          </w:p>
        </w:tc>
        <w:tc>
          <w:tcPr>
            <w:tcW w:w="236" w:type="dxa"/>
          </w:tcPr>
          <w:p w:rsidR="00FB2510" w:rsidRPr="00BD7463" w:rsidRDefault="00FB2510" w:rsidP="00233C43">
            <w:pPr>
              <w:widowControl w:val="0"/>
              <w:tabs>
                <w:tab w:val="left" w:pos="567"/>
              </w:tabs>
              <w:spacing w:line="360" w:lineRule="auto"/>
              <w:jc w:val="center"/>
              <w:rPr>
                <w:color w:val="auto"/>
                <w:lang w:val="en-US"/>
              </w:rPr>
            </w:pPr>
          </w:p>
        </w:tc>
      </w:tr>
      <w:tr w:rsidR="00596F36" w:rsidRPr="00D00FEB" w:rsidTr="003C7757">
        <w:tc>
          <w:tcPr>
            <w:tcW w:w="9130" w:type="dxa"/>
          </w:tcPr>
          <w:p w:rsidR="00596F36" w:rsidRPr="00BD7463" w:rsidRDefault="00596F36" w:rsidP="00596F36">
            <w:pPr>
              <w:tabs>
                <w:tab w:val="left" w:pos="567"/>
              </w:tabs>
              <w:spacing w:line="360" w:lineRule="auto"/>
              <w:jc w:val="both"/>
              <w:rPr>
                <w:highlight w:val="lightGray"/>
                <w:lang w:val="en-US"/>
              </w:rPr>
            </w:pPr>
          </w:p>
        </w:tc>
        <w:tc>
          <w:tcPr>
            <w:tcW w:w="236" w:type="dxa"/>
          </w:tcPr>
          <w:p w:rsidR="00596F36" w:rsidRPr="00BD7463" w:rsidRDefault="00596F36" w:rsidP="00596F36">
            <w:pPr>
              <w:tabs>
                <w:tab w:val="left" w:pos="567"/>
              </w:tabs>
              <w:spacing w:line="360" w:lineRule="auto"/>
              <w:jc w:val="both"/>
              <w:rPr>
                <w:color w:val="000000"/>
                <w:lang w:val="en-US"/>
              </w:rPr>
            </w:pPr>
          </w:p>
        </w:tc>
      </w:tr>
      <w:tr w:rsidR="00596F36" w:rsidRPr="00D00FEB" w:rsidTr="003C7757">
        <w:tc>
          <w:tcPr>
            <w:tcW w:w="9130" w:type="dxa"/>
          </w:tcPr>
          <w:p w:rsidR="00596F36" w:rsidRPr="00BD7463" w:rsidRDefault="00596F36" w:rsidP="00596F36">
            <w:pPr>
              <w:tabs>
                <w:tab w:val="left" w:pos="567"/>
              </w:tabs>
              <w:spacing w:line="360" w:lineRule="auto"/>
              <w:jc w:val="both"/>
              <w:rPr>
                <w:highlight w:val="lightGray"/>
                <w:lang w:val="en-US"/>
              </w:rPr>
            </w:pPr>
          </w:p>
          <w:p w:rsidR="003C7757" w:rsidRPr="00BD7463" w:rsidRDefault="003C7757" w:rsidP="00596F36">
            <w:pPr>
              <w:tabs>
                <w:tab w:val="left" w:pos="567"/>
              </w:tabs>
              <w:spacing w:line="360" w:lineRule="auto"/>
              <w:jc w:val="both"/>
              <w:rPr>
                <w:highlight w:val="lightGray"/>
                <w:lang w:val="en-US"/>
              </w:rPr>
            </w:pPr>
          </w:p>
          <w:p w:rsidR="003C7757" w:rsidRPr="00BD7463" w:rsidRDefault="003C7757" w:rsidP="00596F36">
            <w:pPr>
              <w:tabs>
                <w:tab w:val="left" w:pos="567"/>
              </w:tabs>
              <w:spacing w:line="360" w:lineRule="auto"/>
              <w:jc w:val="both"/>
              <w:rPr>
                <w:highlight w:val="lightGray"/>
                <w:lang w:val="en-US"/>
              </w:rPr>
            </w:pPr>
          </w:p>
          <w:p w:rsidR="003C7757" w:rsidRPr="00BD7463" w:rsidRDefault="003C7757" w:rsidP="00596F36">
            <w:pPr>
              <w:tabs>
                <w:tab w:val="left" w:pos="567"/>
              </w:tabs>
              <w:spacing w:line="360" w:lineRule="auto"/>
              <w:jc w:val="both"/>
              <w:rPr>
                <w:highlight w:val="lightGray"/>
                <w:lang w:val="en-US"/>
              </w:rPr>
            </w:pPr>
          </w:p>
          <w:p w:rsidR="003C7757" w:rsidRPr="00BD7463" w:rsidRDefault="003C7757" w:rsidP="00596F36">
            <w:pPr>
              <w:tabs>
                <w:tab w:val="left" w:pos="567"/>
              </w:tabs>
              <w:spacing w:line="360" w:lineRule="auto"/>
              <w:jc w:val="both"/>
              <w:rPr>
                <w:highlight w:val="lightGray"/>
                <w:lang w:val="en-US"/>
              </w:rPr>
            </w:pPr>
          </w:p>
          <w:p w:rsidR="003C7757" w:rsidRPr="00BD7463" w:rsidRDefault="003C7757" w:rsidP="00596F36">
            <w:pPr>
              <w:tabs>
                <w:tab w:val="left" w:pos="567"/>
              </w:tabs>
              <w:spacing w:line="360" w:lineRule="auto"/>
              <w:jc w:val="both"/>
              <w:rPr>
                <w:highlight w:val="lightGray"/>
                <w:lang w:val="en-US"/>
              </w:rPr>
            </w:pPr>
          </w:p>
          <w:p w:rsidR="003C7757" w:rsidRPr="00BD7463" w:rsidRDefault="003C7757" w:rsidP="00596F36">
            <w:pPr>
              <w:tabs>
                <w:tab w:val="left" w:pos="567"/>
              </w:tabs>
              <w:spacing w:line="360" w:lineRule="auto"/>
              <w:jc w:val="both"/>
              <w:rPr>
                <w:highlight w:val="lightGray"/>
                <w:lang w:val="en-US"/>
              </w:rPr>
            </w:pPr>
          </w:p>
          <w:p w:rsidR="003C7757" w:rsidRPr="00BD7463" w:rsidRDefault="003C7757" w:rsidP="00596F36">
            <w:pPr>
              <w:tabs>
                <w:tab w:val="left" w:pos="567"/>
              </w:tabs>
              <w:spacing w:line="360" w:lineRule="auto"/>
              <w:jc w:val="both"/>
              <w:rPr>
                <w:highlight w:val="lightGray"/>
                <w:lang w:val="en-US"/>
              </w:rPr>
            </w:pPr>
          </w:p>
          <w:p w:rsidR="003C7757" w:rsidRPr="00BD7463" w:rsidRDefault="003C7757" w:rsidP="00596F36">
            <w:pPr>
              <w:tabs>
                <w:tab w:val="left" w:pos="567"/>
              </w:tabs>
              <w:spacing w:line="360" w:lineRule="auto"/>
              <w:jc w:val="both"/>
              <w:rPr>
                <w:highlight w:val="lightGray"/>
                <w:lang w:val="en-US"/>
              </w:rPr>
            </w:pPr>
          </w:p>
          <w:p w:rsidR="003C7757" w:rsidRPr="00BD7463" w:rsidRDefault="003C7757" w:rsidP="00596F36">
            <w:pPr>
              <w:tabs>
                <w:tab w:val="left" w:pos="567"/>
              </w:tabs>
              <w:spacing w:line="360" w:lineRule="auto"/>
              <w:jc w:val="both"/>
              <w:rPr>
                <w:highlight w:val="lightGray"/>
                <w:lang w:val="en-US"/>
              </w:rPr>
            </w:pPr>
          </w:p>
          <w:p w:rsidR="003C7757" w:rsidRPr="00BD7463" w:rsidRDefault="003C7757" w:rsidP="00596F36">
            <w:pPr>
              <w:tabs>
                <w:tab w:val="left" w:pos="567"/>
              </w:tabs>
              <w:spacing w:line="360" w:lineRule="auto"/>
              <w:jc w:val="both"/>
              <w:rPr>
                <w:highlight w:val="lightGray"/>
                <w:lang w:val="en-US"/>
              </w:rPr>
            </w:pPr>
          </w:p>
          <w:p w:rsidR="003C7757" w:rsidRPr="00BD7463" w:rsidRDefault="003C7757" w:rsidP="00596F36">
            <w:pPr>
              <w:tabs>
                <w:tab w:val="left" w:pos="567"/>
              </w:tabs>
              <w:spacing w:line="360" w:lineRule="auto"/>
              <w:jc w:val="both"/>
              <w:rPr>
                <w:highlight w:val="lightGray"/>
                <w:lang w:val="en-US"/>
              </w:rPr>
            </w:pPr>
          </w:p>
          <w:p w:rsidR="003C7757" w:rsidRPr="00BD7463" w:rsidRDefault="003C7757" w:rsidP="00596F36">
            <w:pPr>
              <w:tabs>
                <w:tab w:val="left" w:pos="567"/>
              </w:tabs>
              <w:spacing w:line="360" w:lineRule="auto"/>
              <w:jc w:val="both"/>
              <w:rPr>
                <w:highlight w:val="lightGray"/>
                <w:lang w:val="en-US"/>
              </w:rPr>
            </w:pPr>
          </w:p>
          <w:p w:rsidR="003C7757" w:rsidRPr="00BD7463" w:rsidRDefault="003C7757" w:rsidP="00596F36">
            <w:pPr>
              <w:tabs>
                <w:tab w:val="left" w:pos="567"/>
              </w:tabs>
              <w:spacing w:line="360" w:lineRule="auto"/>
              <w:jc w:val="both"/>
              <w:rPr>
                <w:highlight w:val="lightGray"/>
                <w:lang w:val="en-US"/>
              </w:rPr>
            </w:pPr>
          </w:p>
          <w:p w:rsidR="003C7757" w:rsidRPr="00BD7463" w:rsidRDefault="003C7757" w:rsidP="00596F36">
            <w:pPr>
              <w:tabs>
                <w:tab w:val="left" w:pos="567"/>
              </w:tabs>
              <w:spacing w:line="360" w:lineRule="auto"/>
              <w:jc w:val="both"/>
              <w:rPr>
                <w:highlight w:val="lightGray"/>
                <w:lang w:val="en-US"/>
              </w:rPr>
            </w:pPr>
          </w:p>
          <w:p w:rsidR="003C7757" w:rsidRPr="00BD7463" w:rsidRDefault="003C7757" w:rsidP="00596F36">
            <w:pPr>
              <w:tabs>
                <w:tab w:val="left" w:pos="567"/>
              </w:tabs>
              <w:spacing w:line="360" w:lineRule="auto"/>
              <w:jc w:val="both"/>
              <w:rPr>
                <w:highlight w:val="lightGray"/>
                <w:lang w:val="en-US"/>
              </w:rPr>
            </w:pPr>
          </w:p>
          <w:p w:rsidR="003C7757" w:rsidRPr="00BD7463" w:rsidRDefault="003C7757" w:rsidP="00596F36">
            <w:pPr>
              <w:tabs>
                <w:tab w:val="left" w:pos="567"/>
              </w:tabs>
              <w:spacing w:line="360" w:lineRule="auto"/>
              <w:jc w:val="both"/>
              <w:rPr>
                <w:highlight w:val="lightGray"/>
                <w:lang w:val="en-US"/>
              </w:rPr>
            </w:pPr>
          </w:p>
          <w:p w:rsidR="003C7757" w:rsidRDefault="003C7757" w:rsidP="00596F36">
            <w:pPr>
              <w:tabs>
                <w:tab w:val="left" w:pos="567"/>
              </w:tabs>
              <w:spacing w:line="360" w:lineRule="auto"/>
              <w:jc w:val="both"/>
              <w:rPr>
                <w:highlight w:val="lightGray"/>
                <w:lang w:val="en-US"/>
              </w:rPr>
            </w:pPr>
          </w:p>
          <w:p w:rsidR="00BD7463" w:rsidRDefault="00BD7463" w:rsidP="00596F36">
            <w:pPr>
              <w:tabs>
                <w:tab w:val="left" w:pos="567"/>
              </w:tabs>
              <w:spacing w:line="360" w:lineRule="auto"/>
              <w:jc w:val="both"/>
              <w:rPr>
                <w:highlight w:val="lightGray"/>
                <w:lang w:val="en-US"/>
              </w:rPr>
            </w:pPr>
          </w:p>
          <w:p w:rsidR="00BD7463" w:rsidRPr="00BD7463" w:rsidRDefault="00BD7463" w:rsidP="00596F36">
            <w:pPr>
              <w:tabs>
                <w:tab w:val="left" w:pos="567"/>
              </w:tabs>
              <w:spacing w:line="360" w:lineRule="auto"/>
              <w:jc w:val="both"/>
              <w:rPr>
                <w:highlight w:val="lightGray"/>
                <w:lang w:val="en-US"/>
              </w:rPr>
            </w:pPr>
          </w:p>
          <w:p w:rsidR="00CA5300" w:rsidRDefault="00CA5300" w:rsidP="00596F36">
            <w:pPr>
              <w:tabs>
                <w:tab w:val="left" w:pos="567"/>
              </w:tabs>
              <w:spacing w:line="360" w:lineRule="auto"/>
              <w:jc w:val="both"/>
              <w:rPr>
                <w:highlight w:val="lightGray"/>
                <w:lang w:val="en-US"/>
              </w:rPr>
            </w:pPr>
          </w:p>
          <w:p w:rsidR="003444F0" w:rsidRPr="00BD7463" w:rsidRDefault="003444F0" w:rsidP="00596F36">
            <w:pPr>
              <w:tabs>
                <w:tab w:val="left" w:pos="567"/>
              </w:tabs>
              <w:spacing w:line="360" w:lineRule="auto"/>
              <w:jc w:val="both"/>
              <w:rPr>
                <w:highlight w:val="lightGray"/>
                <w:lang w:val="en-US"/>
              </w:rPr>
            </w:pPr>
          </w:p>
        </w:tc>
        <w:tc>
          <w:tcPr>
            <w:tcW w:w="236" w:type="dxa"/>
          </w:tcPr>
          <w:p w:rsidR="00596F36" w:rsidRPr="00BD7463" w:rsidRDefault="00596F36" w:rsidP="00596F36">
            <w:pPr>
              <w:tabs>
                <w:tab w:val="left" w:pos="567"/>
              </w:tabs>
              <w:spacing w:line="360" w:lineRule="auto"/>
              <w:jc w:val="both"/>
              <w:rPr>
                <w:color w:val="000000"/>
                <w:lang w:val="en-US"/>
              </w:rPr>
            </w:pPr>
          </w:p>
        </w:tc>
      </w:tr>
    </w:tbl>
    <w:p w:rsidR="00E11FF4" w:rsidRPr="00BD7463" w:rsidRDefault="00BD7463" w:rsidP="00233C43">
      <w:pPr>
        <w:widowControl w:val="0"/>
        <w:tabs>
          <w:tab w:val="left" w:pos="567"/>
        </w:tabs>
        <w:spacing w:line="360" w:lineRule="auto"/>
        <w:jc w:val="center"/>
        <w:rPr>
          <w:b/>
          <w:lang w:val="en-US"/>
        </w:rPr>
      </w:pPr>
      <w:r>
        <w:rPr>
          <w:b/>
          <w:lang w:val="en-US"/>
        </w:rPr>
        <w:t>INTRODUCTION</w:t>
      </w:r>
    </w:p>
    <w:p w:rsidR="00E11FF4" w:rsidRDefault="00E11FF4" w:rsidP="00A330C6">
      <w:pPr>
        <w:spacing w:line="360" w:lineRule="auto"/>
        <w:ind w:firstLine="720"/>
        <w:jc w:val="both"/>
        <w:rPr>
          <w:lang w:val="en-US"/>
        </w:rPr>
      </w:pPr>
      <w:r w:rsidRPr="00E11FF4">
        <w:rPr>
          <w:lang w:val="en-US"/>
        </w:rPr>
        <w:t>Scientific development of the optimal design of certain buildings of production equipment, in general, plays an important role in increasing production efficiency [1]. In this project, the object of scientific research is polymers. As you know, these are materials that are inexpensive, lightweight substitutes for traditional materials such as metals, glass, wood, etc. In particular, to increase the productivity of extrusion equipment, an important factor is the optimal design of the head bodies [2]. Since a number of scientific studies lead to improved shell design, this project focuses on performing numerical simulations and methods for analyzing the flow of polymer fluid in the cavity of various die shells of extrusion equipment.</w:t>
      </w:r>
    </w:p>
    <w:p w:rsidR="0021498D" w:rsidRPr="0021498D" w:rsidRDefault="0021498D" w:rsidP="0021498D">
      <w:pPr>
        <w:spacing w:line="360" w:lineRule="auto"/>
        <w:ind w:firstLine="720"/>
        <w:jc w:val="both"/>
        <w:rPr>
          <w:lang w:val="en-US"/>
        </w:rPr>
      </w:pPr>
      <w:r w:rsidRPr="0021498D">
        <w:rPr>
          <w:lang w:val="en-US"/>
        </w:rPr>
        <w:t xml:space="preserve">In 2018, the annual report was completed </w:t>
      </w:r>
      <w:r>
        <w:rPr>
          <w:lang w:val="en-US"/>
        </w:rPr>
        <w:t>and the inventory number</w:t>
      </w:r>
      <w:r w:rsidRPr="0021498D">
        <w:rPr>
          <w:lang w:val="en-US"/>
        </w:rPr>
        <w:t xml:space="preserve"> 0218RK01380</w:t>
      </w:r>
      <w:r>
        <w:rPr>
          <w:lang w:val="en-US"/>
        </w:rPr>
        <w:t xml:space="preserve"> was obtained</w:t>
      </w:r>
      <w:r w:rsidRPr="0021498D">
        <w:rPr>
          <w:lang w:val="en-US"/>
        </w:rPr>
        <w:t xml:space="preserve">. We collected a sample of polymers and analyzed them, and also defined the specifications of the extrusion products. In order to optimize the die design, initial computational algorithms were developed. As a result, scientific and organizational work was carried out as a result of which articles for the conference and </w:t>
      </w:r>
      <w:r>
        <w:rPr>
          <w:lang w:val="en-US"/>
        </w:rPr>
        <w:t>journals</w:t>
      </w:r>
      <w:r w:rsidRPr="0021498D">
        <w:rPr>
          <w:lang w:val="en-US"/>
        </w:rPr>
        <w:t xml:space="preserve"> were published.</w:t>
      </w:r>
    </w:p>
    <w:p w:rsidR="0021498D" w:rsidRDefault="0021498D" w:rsidP="0021498D">
      <w:pPr>
        <w:spacing w:line="360" w:lineRule="auto"/>
        <w:ind w:firstLine="720"/>
        <w:jc w:val="both"/>
        <w:rPr>
          <w:lang w:val="en-US"/>
        </w:rPr>
      </w:pPr>
      <w:r w:rsidRPr="0021498D">
        <w:rPr>
          <w:lang w:val="en-US"/>
        </w:rPr>
        <w:t>In 2019, the annual report was complet</w:t>
      </w:r>
      <w:r>
        <w:rPr>
          <w:lang w:val="en-US"/>
        </w:rPr>
        <w:t xml:space="preserve">ed and the inventory number </w:t>
      </w:r>
      <w:r w:rsidRPr="0021498D">
        <w:rPr>
          <w:lang w:val="en-US"/>
        </w:rPr>
        <w:t>0219RK00228</w:t>
      </w:r>
      <w:r>
        <w:rPr>
          <w:lang w:val="en-US"/>
        </w:rPr>
        <w:t xml:space="preserve"> was obtained</w:t>
      </w:r>
      <w:r w:rsidRPr="0021498D">
        <w:rPr>
          <w:lang w:val="en-US"/>
        </w:rPr>
        <w:t xml:space="preserve">. We performed rheological checks and obtained characteristics of the physical and chemical properties of the polymer. In order to further optimize the design of the extrusion head, numerical simulations of the design algorithms for the extrusion head were performed. We also carried out scientific and organizational work as a result of which articles for the conference and </w:t>
      </w:r>
      <w:r>
        <w:rPr>
          <w:lang w:val="en-US"/>
        </w:rPr>
        <w:t>journals</w:t>
      </w:r>
      <w:r w:rsidRPr="0021498D">
        <w:rPr>
          <w:lang w:val="en-US"/>
        </w:rPr>
        <w:t xml:space="preserve"> were published.</w:t>
      </w:r>
    </w:p>
    <w:p w:rsidR="00E11FF4" w:rsidRDefault="0021498D" w:rsidP="00E47F08">
      <w:pPr>
        <w:spacing w:line="360" w:lineRule="auto"/>
        <w:ind w:firstLine="720"/>
        <w:jc w:val="both"/>
        <w:rPr>
          <w:lang w:val="en-US"/>
        </w:rPr>
      </w:pPr>
      <w:r>
        <w:rPr>
          <w:lang w:val="en-US"/>
        </w:rPr>
        <w:t>This year, i</w:t>
      </w:r>
      <w:r w:rsidR="00E11FF4" w:rsidRPr="00E11FF4">
        <w:rPr>
          <w:lang w:val="en-US"/>
        </w:rPr>
        <w:t xml:space="preserve">n order to achieve the necessary results in the direction of computational analysis, first of all, it is necessary to study numerical methods, different laws of viscosity and the Arrhenius law, which will allow introducing the </w:t>
      </w:r>
      <w:r w:rsidR="00E11FF4">
        <w:rPr>
          <w:lang w:val="en-US"/>
        </w:rPr>
        <w:t>dependence on temperature into the analysis.</w:t>
      </w:r>
    </w:p>
    <w:p w:rsidR="00E47F08" w:rsidRPr="00E11FF4" w:rsidRDefault="00E11FF4" w:rsidP="00E47F08">
      <w:pPr>
        <w:spacing w:line="360" w:lineRule="auto"/>
        <w:ind w:firstLine="720"/>
        <w:jc w:val="both"/>
        <w:rPr>
          <w:lang w:val="en-US"/>
        </w:rPr>
      </w:pPr>
      <w:r w:rsidRPr="00E11FF4">
        <w:rPr>
          <w:lang w:val="en-US"/>
        </w:rPr>
        <w:t>As a result, several improved versions of the die body of the ext</w:t>
      </w:r>
      <w:r>
        <w:rPr>
          <w:lang w:val="en-US"/>
        </w:rPr>
        <w:t>rusion equipment were obtained</w:t>
      </w:r>
      <w:r w:rsidRPr="00E11FF4">
        <w:rPr>
          <w:lang w:val="en-US"/>
        </w:rPr>
        <w:t>. In addition, 2 papers were published in a scientific journal and 1 was accepted for publication.</w:t>
      </w:r>
    </w:p>
    <w:p w:rsidR="003C7757" w:rsidRPr="00E11FF4" w:rsidRDefault="003C7757" w:rsidP="00233C43">
      <w:pPr>
        <w:widowControl w:val="0"/>
        <w:spacing w:line="360" w:lineRule="auto"/>
        <w:jc w:val="center"/>
        <w:rPr>
          <w:b/>
          <w:lang w:val="en-US"/>
        </w:rPr>
      </w:pPr>
    </w:p>
    <w:p w:rsidR="003C7757" w:rsidRPr="00E11FF4" w:rsidRDefault="003C7757" w:rsidP="00233C43">
      <w:pPr>
        <w:widowControl w:val="0"/>
        <w:spacing w:line="360" w:lineRule="auto"/>
        <w:jc w:val="center"/>
        <w:rPr>
          <w:b/>
          <w:lang w:val="en-US"/>
        </w:rPr>
      </w:pPr>
    </w:p>
    <w:p w:rsidR="003C7757" w:rsidRPr="00E11FF4" w:rsidRDefault="003C7757" w:rsidP="00233C43">
      <w:pPr>
        <w:widowControl w:val="0"/>
        <w:spacing w:line="360" w:lineRule="auto"/>
        <w:jc w:val="center"/>
        <w:rPr>
          <w:b/>
          <w:lang w:val="en-US"/>
        </w:rPr>
      </w:pPr>
    </w:p>
    <w:p w:rsidR="003C7757" w:rsidRPr="00E11FF4" w:rsidRDefault="003C7757" w:rsidP="00233C43">
      <w:pPr>
        <w:widowControl w:val="0"/>
        <w:spacing w:line="360" w:lineRule="auto"/>
        <w:jc w:val="center"/>
        <w:rPr>
          <w:b/>
          <w:lang w:val="en-US"/>
        </w:rPr>
      </w:pPr>
    </w:p>
    <w:p w:rsidR="003C7757" w:rsidRPr="00E11FF4" w:rsidRDefault="003C7757" w:rsidP="00233C43">
      <w:pPr>
        <w:widowControl w:val="0"/>
        <w:spacing w:line="360" w:lineRule="auto"/>
        <w:jc w:val="center"/>
        <w:rPr>
          <w:b/>
          <w:lang w:val="en-US"/>
        </w:rPr>
      </w:pPr>
    </w:p>
    <w:p w:rsidR="003C7757" w:rsidRPr="00E11FF4" w:rsidRDefault="003C7757" w:rsidP="00233C43">
      <w:pPr>
        <w:widowControl w:val="0"/>
        <w:spacing w:line="360" w:lineRule="auto"/>
        <w:jc w:val="center"/>
        <w:rPr>
          <w:b/>
          <w:lang w:val="en-US"/>
        </w:rPr>
      </w:pPr>
    </w:p>
    <w:p w:rsidR="00E11FF4" w:rsidRDefault="00E11FF4" w:rsidP="00233C43">
      <w:pPr>
        <w:widowControl w:val="0"/>
        <w:spacing w:line="360" w:lineRule="auto"/>
        <w:jc w:val="center"/>
        <w:rPr>
          <w:b/>
          <w:lang w:val="en-US"/>
        </w:rPr>
      </w:pPr>
    </w:p>
    <w:p w:rsidR="008C4A8E" w:rsidRPr="00812147" w:rsidRDefault="008C4A8E" w:rsidP="00233C43">
      <w:pPr>
        <w:widowControl w:val="0"/>
        <w:spacing w:line="360" w:lineRule="auto"/>
        <w:jc w:val="center"/>
        <w:rPr>
          <w:b/>
          <w:lang w:val="en-US"/>
        </w:rPr>
      </w:pPr>
    </w:p>
    <w:p w:rsidR="00E11FF4" w:rsidRPr="00E11FF4" w:rsidRDefault="00E11FF4" w:rsidP="00233C43">
      <w:pPr>
        <w:widowControl w:val="0"/>
        <w:spacing w:line="360" w:lineRule="auto"/>
        <w:jc w:val="center"/>
        <w:rPr>
          <w:b/>
          <w:lang w:val="en-US"/>
        </w:rPr>
      </w:pPr>
    </w:p>
    <w:p w:rsidR="005866E8" w:rsidRPr="00E11FF4" w:rsidRDefault="00E11FF4" w:rsidP="00233C43">
      <w:pPr>
        <w:widowControl w:val="0"/>
        <w:spacing w:line="360" w:lineRule="auto"/>
        <w:jc w:val="center"/>
        <w:rPr>
          <w:b/>
          <w:lang w:val="en-US"/>
        </w:rPr>
      </w:pPr>
      <w:r>
        <w:rPr>
          <w:b/>
          <w:lang w:val="en-US"/>
        </w:rPr>
        <w:lastRenderedPageBreak/>
        <w:t>MAIN PART</w:t>
      </w:r>
      <w:r w:rsidR="00D00FEB">
        <w:rPr>
          <w:b/>
          <w:lang w:val="en-US"/>
        </w:rPr>
        <w:t xml:space="preserve"> OF RESEARCH REPORT</w:t>
      </w:r>
    </w:p>
    <w:p w:rsidR="00B33EA1" w:rsidRPr="00E11FF4" w:rsidRDefault="00E11FF4" w:rsidP="00E11FF4">
      <w:pPr>
        <w:pStyle w:val="afd"/>
        <w:numPr>
          <w:ilvl w:val="0"/>
          <w:numId w:val="3"/>
        </w:numPr>
        <w:tabs>
          <w:tab w:val="left" w:pos="567"/>
          <w:tab w:val="left" w:pos="1080"/>
        </w:tabs>
        <w:spacing w:line="360" w:lineRule="auto"/>
        <w:jc w:val="both"/>
        <w:rPr>
          <w:b/>
          <w:lang w:val="en-US"/>
        </w:rPr>
      </w:pPr>
      <w:r w:rsidRPr="00E11FF4">
        <w:rPr>
          <w:b/>
          <w:lang w:val="en-US"/>
        </w:rPr>
        <w:t>Performing numerical simulations on various head body sizes</w:t>
      </w:r>
    </w:p>
    <w:p w:rsidR="002F74C8" w:rsidRDefault="00E11FF4" w:rsidP="005866E8">
      <w:pPr>
        <w:tabs>
          <w:tab w:val="left" w:pos="804"/>
        </w:tabs>
        <w:spacing w:line="360" w:lineRule="auto"/>
        <w:ind w:firstLine="720"/>
        <w:jc w:val="both"/>
        <w:rPr>
          <w:color w:val="000000"/>
          <w:lang w:val="en-US"/>
        </w:rPr>
      </w:pPr>
      <w:r w:rsidRPr="00E11FF4">
        <w:rPr>
          <w:color w:val="000000"/>
          <w:lang w:val="en-US"/>
        </w:rPr>
        <w:t>The extrusion process is one of the important processes used in the processing of polymers. One of the applications of polymer extrusion is the extrusion of a flat polymer sheet. In this process, the head of the body has a significant role, since it is designed to evenly distribute the polymer melt over the cavity, and the uneven thickness and distribution of the shear rate, liquid temperature can lead to low quality of the final product [3]. In order to improve quality and with the development of computing power, numerical methods have become a more common method for analyzing movements within extrusion dies.</w:t>
      </w:r>
    </w:p>
    <w:p w:rsidR="005866E8" w:rsidRPr="005866E8" w:rsidRDefault="005866E8" w:rsidP="005866E8">
      <w:pPr>
        <w:tabs>
          <w:tab w:val="left" w:pos="804"/>
        </w:tabs>
        <w:spacing w:line="360" w:lineRule="auto"/>
        <w:ind w:firstLine="720"/>
        <w:jc w:val="both"/>
        <w:rPr>
          <w:color w:val="000000"/>
          <w:lang w:val="en-US"/>
        </w:rPr>
      </w:pPr>
      <w:r w:rsidRPr="005866E8">
        <w:rPr>
          <w:color w:val="000000"/>
          <w:lang w:val="en-US"/>
        </w:rPr>
        <w:t xml:space="preserve">In </w:t>
      </w:r>
      <w:r>
        <w:rPr>
          <w:color w:val="000000"/>
          <w:lang w:val="en-US"/>
        </w:rPr>
        <w:t>regards</w:t>
      </w:r>
      <w:r w:rsidRPr="005866E8">
        <w:rPr>
          <w:color w:val="000000"/>
          <w:lang w:val="en-US"/>
        </w:rPr>
        <w:t xml:space="preserve"> </w:t>
      </w:r>
      <w:r>
        <w:rPr>
          <w:color w:val="000000"/>
          <w:lang w:val="en-US"/>
        </w:rPr>
        <w:t>to</w:t>
      </w:r>
      <w:r w:rsidRPr="005866E8">
        <w:rPr>
          <w:color w:val="000000"/>
          <w:lang w:val="en-US"/>
        </w:rPr>
        <w:t xml:space="preserve"> these </w:t>
      </w:r>
      <w:r>
        <w:rPr>
          <w:color w:val="000000"/>
          <w:lang w:val="en-US"/>
        </w:rPr>
        <w:t>opportunities,</w:t>
      </w:r>
      <w:r w:rsidRPr="005866E8">
        <w:rPr>
          <w:color w:val="000000"/>
          <w:lang w:val="en-US"/>
        </w:rPr>
        <w:t xml:space="preserve"> we have carried out a number of methods such as approximating the design of the head with a spline curve and using a more complex rheological model with a temperature dependence. The optimization algorithm was based on the response surface method to ensure a uniform head exit speed. To optimize the geometry of the die cavity of the extrusion equipment, it was necessary to simulate the flow field. For this purpose, the generalized Newtonian model of a viscous incompressible fluid was numerically solved by the finite volume method. This process solves the stationary continuity equation, </w:t>
      </w:r>
      <w:proofErr w:type="spellStart"/>
      <w:r w:rsidRPr="005866E8">
        <w:rPr>
          <w:color w:val="000000"/>
          <w:lang w:val="en-US"/>
        </w:rPr>
        <w:t>Navier</w:t>
      </w:r>
      <w:proofErr w:type="spellEnd"/>
      <w:r w:rsidRPr="005866E8">
        <w:rPr>
          <w:color w:val="000000"/>
          <w:lang w:val="en-US"/>
        </w:rPr>
        <w:t xml:space="preserve">-Stokes equations and energy equations. Simulations are performed using the commercially available </w:t>
      </w:r>
      <w:proofErr w:type="spellStart"/>
      <w:r w:rsidRPr="005866E8">
        <w:rPr>
          <w:color w:val="000000"/>
          <w:lang w:val="en-US"/>
        </w:rPr>
        <w:t>Ansys</w:t>
      </w:r>
      <w:proofErr w:type="spellEnd"/>
      <w:r w:rsidRPr="005866E8">
        <w:rPr>
          <w:color w:val="000000"/>
          <w:lang w:val="en-US"/>
        </w:rPr>
        <w:t xml:space="preserve"> Fluent 19.1 software package, a computational fluid dynamics package that numerically solves flow equations using a finite volume method.</w:t>
      </w:r>
    </w:p>
    <w:p w:rsidR="008373FC" w:rsidRPr="005866E8" w:rsidRDefault="005866E8" w:rsidP="005866E8">
      <w:pPr>
        <w:tabs>
          <w:tab w:val="left" w:pos="804"/>
        </w:tabs>
        <w:spacing w:line="360" w:lineRule="auto"/>
        <w:ind w:firstLine="720"/>
        <w:jc w:val="both"/>
        <w:rPr>
          <w:color w:val="000000"/>
          <w:lang w:val="en-US"/>
        </w:rPr>
      </w:pPr>
      <w:r w:rsidRPr="005866E8">
        <w:rPr>
          <w:color w:val="000000"/>
          <w:lang w:val="en-US"/>
        </w:rPr>
        <w:t> </w:t>
      </w:r>
    </w:p>
    <w:p w:rsidR="00091B96" w:rsidRPr="00937042" w:rsidRDefault="00937042" w:rsidP="00B269D3">
      <w:pPr>
        <w:tabs>
          <w:tab w:val="left" w:pos="804"/>
        </w:tabs>
        <w:spacing w:line="360" w:lineRule="auto"/>
        <w:ind w:firstLine="720"/>
        <w:jc w:val="center"/>
        <w:rPr>
          <w:color w:val="000000"/>
        </w:rPr>
      </w:pPr>
      <w:r>
        <w:rPr>
          <w:noProof/>
          <w:color w:val="000000"/>
        </w:rPr>
        <w:drawing>
          <wp:inline distT="0" distB="0" distL="0" distR="0">
            <wp:extent cx="3555187" cy="2494598"/>
            <wp:effectExtent l="0" t="0" r="7620" b="1270"/>
            <wp:docPr id="1" name="Рисунок 1" descr="C:\Users\Фора\Desktop\processes-08-0104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ора\Desktop\processes-08-01043-g0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4159" cy="2500894"/>
                    </a:xfrm>
                    <a:prstGeom prst="rect">
                      <a:avLst/>
                    </a:prstGeom>
                    <a:noFill/>
                    <a:ln>
                      <a:noFill/>
                    </a:ln>
                  </pic:spPr>
                </pic:pic>
              </a:graphicData>
            </a:graphic>
          </wp:inline>
        </w:drawing>
      </w:r>
    </w:p>
    <w:p w:rsidR="00B269D3" w:rsidRPr="005866E8" w:rsidRDefault="005866E8" w:rsidP="00B269D3">
      <w:pPr>
        <w:tabs>
          <w:tab w:val="left" w:pos="804"/>
        </w:tabs>
        <w:spacing w:line="360" w:lineRule="auto"/>
        <w:jc w:val="center"/>
        <w:rPr>
          <w:color w:val="000000"/>
          <w:lang w:val="en-US"/>
        </w:rPr>
      </w:pPr>
      <w:r>
        <w:rPr>
          <w:color w:val="000000"/>
          <w:lang w:val="en-US"/>
        </w:rPr>
        <w:t>Figure 1 - New scheme</w:t>
      </w:r>
      <w:r w:rsidRPr="005866E8">
        <w:rPr>
          <w:color w:val="000000"/>
          <w:lang w:val="en-US"/>
        </w:rPr>
        <w:t xml:space="preserve"> of the extrusion head</w:t>
      </w:r>
    </w:p>
    <w:p w:rsidR="00CB1B18" w:rsidRPr="005866E8" w:rsidRDefault="005866E8" w:rsidP="00B269D3">
      <w:pPr>
        <w:tabs>
          <w:tab w:val="left" w:pos="804"/>
        </w:tabs>
        <w:spacing w:before="120" w:line="360" w:lineRule="auto"/>
        <w:jc w:val="both"/>
        <w:rPr>
          <w:color w:val="000000"/>
          <w:lang w:val="en-US"/>
        </w:rPr>
      </w:pPr>
      <w:r w:rsidRPr="005866E8">
        <w:rPr>
          <w:color w:val="000000"/>
          <w:lang w:val="en-US"/>
        </w:rPr>
        <w:t>As shown in Figure 1, this head layout was used for our numerical analysis. As a result of the analysis, the profiles of the velocity and temperature of the flow of the polymer fluid in the head cavity were obtained (Figure 2).</w:t>
      </w:r>
    </w:p>
    <w:p w:rsidR="00937042" w:rsidRDefault="00937042" w:rsidP="00937042">
      <w:pPr>
        <w:tabs>
          <w:tab w:val="left" w:pos="804"/>
        </w:tabs>
        <w:spacing w:line="360" w:lineRule="auto"/>
        <w:jc w:val="center"/>
        <w:rPr>
          <w:color w:val="000000"/>
        </w:rPr>
      </w:pPr>
      <w:r>
        <w:rPr>
          <w:noProof/>
          <w:color w:val="000000"/>
        </w:rPr>
        <w:lastRenderedPageBreak/>
        <w:drawing>
          <wp:inline distT="0" distB="0" distL="0" distR="0">
            <wp:extent cx="4191609" cy="2410685"/>
            <wp:effectExtent l="0" t="0" r="0" b="8890"/>
            <wp:docPr id="2" name="Рисунок 2" descr="C:\Users\Фора\Desktop\FINAL REPORT!!!\processes-08-0104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ора\Desktop\FINAL REPORT!!!\processes-08-01043-g0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4805" cy="2412523"/>
                    </a:xfrm>
                    <a:prstGeom prst="rect">
                      <a:avLst/>
                    </a:prstGeom>
                    <a:noFill/>
                    <a:ln>
                      <a:noFill/>
                    </a:ln>
                  </pic:spPr>
                </pic:pic>
              </a:graphicData>
            </a:graphic>
          </wp:inline>
        </w:drawing>
      </w:r>
    </w:p>
    <w:p w:rsidR="001B7192" w:rsidRDefault="005B19D9" w:rsidP="0063298C">
      <w:pPr>
        <w:tabs>
          <w:tab w:val="left" w:pos="804"/>
        </w:tabs>
        <w:jc w:val="center"/>
        <w:rPr>
          <w:color w:val="000000"/>
          <w:lang w:val="en-US"/>
        </w:rPr>
      </w:pPr>
      <w:r w:rsidRPr="005B19D9">
        <w:rPr>
          <w:color w:val="000000"/>
          <w:lang w:val="en-US"/>
        </w:rPr>
        <w:t>Figure 2 - Velocity and temperature profiles based on the temperature-</w:t>
      </w:r>
      <w:r>
        <w:rPr>
          <w:color w:val="000000"/>
          <w:lang w:val="en-US"/>
        </w:rPr>
        <w:t xml:space="preserve">dependent </w:t>
      </w:r>
      <w:proofErr w:type="spellStart"/>
      <w:r>
        <w:rPr>
          <w:color w:val="000000"/>
          <w:lang w:val="en-US"/>
        </w:rPr>
        <w:t>Carreau</w:t>
      </w:r>
      <w:proofErr w:type="spellEnd"/>
      <w:r>
        <w:rPr>
          <w:color w:val="000000"/>
          <w:lang w:val="en-US"/>
        </w:rPr>
        <w:t>-Yasuda equation at the inlet</w:t>
      </w:r>
    </w:p>
    <w:p w:rsidR="001B7192" w:rsidRDefault="001B7192" w:rsidP="00B269D3">
      <w:pPr>
        <w:tabs>
          <w:tab w:val="left" w:pos="804"/>
        </w:tabs>
        <w:contextualSpacing/>
        <w:jc w:val="center"/>
        <w:rPr>
          <w:color w:val="000000"/>
          <w:lang w:val="en-US"/>
        </w:rPr>
      </w:pPr>
    </w:p>
    <w:p w:rsidR="001B7192" w:rsidRDefault="005B19D9" w:rsidP="001B7192">
      <w:pPr>
        <w:tabs>
          <w:tab w:val="left" w:pos="804"/>
        </w:tabs>
        <w:spacing w:line="360" w:lineRule="auto"/>
        <w:jc w:val="both"/>
        <w:rPr>
          <w:color w:val="000000"/>
          <w:lang w:val="en-US"/>
        </w:rPr>
      </w:pPr>
      <w:r w:rsidRPr="005B19D9">
        <w:rPr>
          <w:color w:val="000000"/>
          <w:lang w:val="en-US"/>
        </w:rPr>
        <w:t>Since the above curves belong to the results of the solution by the finite volume method, we performed numerical calculations using the response surface method on an improved version of the extrusion head. Figures 3 and 4 show comparisons of temperature and velocity distributions in the cavity of the old and improved hulls.</w:t>
      </w:r>
    </w:p>
    <w:p w:rsidR="008373FC" w:rsidRPr="005B19D9" w:rsidRDefault="0039785B" w:rsidP="001B7192">
      <w:pPr>
        <w:tabs>
          <w:tab w:val="left" w:pos="804"/>
        </w:tabs>
        <w:spacing w:line="360" w:lineRule="auto"/>
        <w:jc w:val="center"/>
        <w:rPr>
          <w:color w:val="000000"/>
          <w:lang w:val="en-US"/>
        </w:rPr>
      </w:pPr>
      <w:r>
        <w:rPr>
          <w:noProof/>
          <w:color w:val="000000"/>
        </w:rPr>
        <w:drawing>
          <wp:inline distT="0" distB="0" distL="0" distR="0">
            <wp:extent cx="2945219" cy="4385613"/>
            <wp:effectExtent l="0" t="0" r="7620" b="0"/>
            <wp:docPr id="4" name="Рисунок 4" descr="C:\Users\Фора\Desktop\processes-08-01043-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Фора\Desktop\processes-08-01043-g00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6979" cy="4403124"/>
                    </a:xfrm>
                    <a:prstGeom prst="rect">
                      <a:avLst/>
                    </a:prstGeom>
                    <a:noFill/>
                    <a:ln>
                      <a:noFill/>
                    </a:ln>
                  </pic:spPr>
                </pic:pic>
              </a:graphicData>
            </a:graphic>
          </wp:inline>
        </w:drawing>
      </w:r>
    </w:p>
    <w:p w:rsidR="0039785B" w:rsidRPr="001B7192" w:rsidRDefault="001B7192" w:rsidP="00937042">
      <w:pPr>
        <w:tabs>
          <w:tab w:val="left" w:pos="804"/>
        </w:tabs>
        <w:spacing w:line="360" w:lineRule="auto"/>
        <w:jc w:val="center"/>
        <w:rPr>
          <w:color w:val="000000"/>
          <w:lang w:val="en-US"/>
        </w:rPr>
      </w:pPr>
      <w:r w:rsidRPr="001B7192">
        <w:rPr>
          <w:color w:val="000000"/>
          <w:lang w:val="en-US"/>
        </w:rPr>
        <w:t>Figure 3 - Velocity distribution in the original (a) and new scheme (b) of the head body</w:t>
      </w:r>
    </w:p>
    <w:p w:rsidR="0039785B" w:rsidRDefault="00BD1BBF" w:rsidP="00937042">
      <w:pPr>
        <w:tabs>
          <w:tab w:val="left" w:pos="804"/>
        </w:tabs>
        <w:spacing w:line="360" w:lineRule="auto"/>
        <w:jc w:val="center"/>
        <w:rPr>
          <w:noProof/>
          <w:color w:val="000000"/>
        </w:rPr>
      </w:pPr>
      <w:r>
        <w:rPr>
          <w:noProof/>
          <w:color w:val="000000"/>
        </w:rPr>
        <w:lastRenderedPageBreak/>
        <w:pict>
          <v:shape id="_x0000_i1027" type="#_x0000_t75" style="width:245.9pt;height:352.5pt">
            <v:imagedata r:id="rId14" o:title="Снимок"/>
          </v:shape>
        </w:pict>
      </w:r>
    </w:p>
    <w:p w:rsidR="001B7192" w:rsidRPr="002F74C8" w:rsidRDefault="001B7192" w:rsidP="001B7192">
      <w:pPr>
        <w:tabs>
          <w:tab w:val="left" w:pos="804"/>
        </w:tabs>
        <w:spacing w:line="360" w:lineRule="auto"/>
        <w:jc w:val="center"/>
        <w:rPr>
          <w:noProof/>
          <w:color w:val="000000"/>
          <w:lang w:val="en-US"/>
        </w:rPr>
      </w:pPr>
      <w:r w:rsidRPr="002F74C8">
        <w:rPr>
          <w:noProof/>
          <w:color w:val="000000"/>
          <w:lang w:val="en-US"/>
        </w:rPr>
        <w:t>Figure 4 - Temperature distribution in the original (a) and new scheme (b) of the head body</w:t>
      </w:r>
    </w:p>
    <w:p w:rsidR="001B7192" w:rsidRPr="002F74C8" w:rsidRDefault="001B7192" w:rsidP="00047A20">
      <w:pPr>
        <w:tabs>
          <w:tab w:val="left" w:pos="804"/>
        </w:tabs>
        <w:spacing w:line="360" w:lineRule="auto"/>
        <w:jc w:val="both"/>
        <w:rPr>
          <w:noProof/>
          <w:color w:val="000000"/>
          <w:lang w:val="en-US"/>
        </w:rPr>
      </w:pPr>
    </w:p>
    <w:p w:rsidR="00047A20" w:rsidRPr="001B7192" w:rsidRDefault="001B7192" w:rsidP="00047A20">
      <w:pPr>
        <w:tabs>
          <w:tab w:val="left" w:pos="804"/>
        </w:tabs>
        <w:spacing w:line="360" w:lineRule="auto"/>
        <w:jc w:val="both"/>
        <w:rPr>
          <w:color w:val="000000"/>
          <w:lang w:val="en-US"/>
        </w:rPr>
      </w:pPr>
      <w:r w:rsidRPr="001B7192">
        <w:rPr>
          <w:color w:val="000000"/>
          <w:lang w:val="en-US"/>
        </w:rPr>
        <w:t>The results (Figures 3 and 4) of the numerical analysis of the fluid flow in the casing according to the scheme in Fig. 1 can be understood to be satisfactory, since the temperature and polymer flow rate are uniform in the improved casing.</w:t>
      </w:r>
    </w:p>
    <w:p w:rsidR="00EA2697" w:rsidRPr="001B7192" w:rsidRDefault="00047A20" w:rsidP="00047A20">
      <w:pPr>
        <w:spacing w:line="360" w:lineRule="auto"/>
        <w:jc w:val="both"/>
        <w:rPr>
          <w:color w:val="000000"/>
          <w:lang w:val="en-US"/>
        </w:rPr>
      </w:pPr>
      <w:r w:rsidRPr="001B7192">
        <w:rPr>
          <w:color w:val="000000"/>
          <w:lang w:val="en-US"/>
        </w:rPr>
        <w:tab/>
      </w:r>
      <w:r w:rsidR="001B7192" w:rsidRPr="001B7192">
        <w:rPr>
          <w:color w:val="000000"/>
          <w:lang w:val="en-US"/>
        </w:rPr>
        <w:t>The next numerical analysis is the use of the finite element method, which allows solving the temperature distribution of the liquid just as quickly and efficiently. This time, numerical simulations were applied to the fluid flow at the inlet to the die. Figure 5 shows the result of the simulation of the temperature distribution of the liquid in the cavity of a circular pipe.</w:t>
      </w:r>
    </w:p>
    <w:p w:rsidR="00EA2697" w:rsidRDefault="00BD1BBF" w:rsidP="00047A20">
      <w:pPr>
        <w:spacing w:line="360" w:lineRule="auto"/>
        <w:jc w:val="center"/>
        <w:rPr>
          <w:color w:val="000000"/>
        </w:rPr>
      </w:pPr>
      <w:r>
        <w:rPr>
          <w:color w:val="000000"/>
        </w:rPr>
        <w:pict>
          <v:shape id="_x0000_i1028" type="#_x0000_t75" style="width:374.05pt;height:136.5pt">
            <v:imagedata r:id="rId15" o:title="Снимок1"/>
          </v:shape>
        </w:pict>
      </w:r>
    </w:p>
    <w:p w:rsidR="00EA2697" w:rsidRPr="001B7192" w:rsidRDefault="001B7192" w:rsidP="0063298C">
      <w:pPr>
        <w:jc w:val="center"/>
        <w:rPr>
          <w:color w:val="000000"/>
          <w:lang w:val="en-US"/>
        </w:rPr>
      </w:pPr>
      <w:r w:rsidRPr="001B7192">
        <w:rPr>
          <w:color w:val="000000"/>
          <w:lang w:val="en-US"/>
        </w:rPr>
        <w:t>Figure 5 - Solutions of the temperature distribution of a liquid flow (a) inside a circular pipe by the finite element method (b) cross section</w:t>
      </w:r>
    </w:p>
    <w:p w:rsidR="001B7192" w:rsidRDefault="001B7192" w:rsidP="00047A20">
      <w:pPr>
        <w:spacing w:line="360" w:lineRule="auto"/>
        <w:jc w:val="both"/>
        <w:rPr>
          <w:color w:val="000000"/>
          <w:lang w:val="en-US"/>
        </w:rPr>
      </w:pPr>
      <w:r w:rsidRPr="001B7192">
        <w:rPr>
          <w:color w:val="000000"/>
          <w:lang w:val="en-US"/>
        </w:rPr>
        <w:lastRenderedPageBreak/>
        <w:t>In this way, the required pipe length can be calculated, which will ensure a uniform temperature level of the liquid, which will lead to quality production.</w:t>
      </w:r>
    </w:p>
    <w:p w:rsidR="005B3CD8" w:rsidRPr="001B7192" w:rsidRDefault="005B3CD8" w:rsidP="00047A20">
      <w:pPr>
        <w:spacing w:line="360" w:lineRule="auto"/>
        <w:jc w:val="both"/>
        <w:rPr>
          <w:color w:val="000000"/>
          <w:lang w:val="en-US"/>
        </w:rPr>
      </w:pPr>
      <w:r w:rsidRPr="001B7192">
        <w:rPr>
          <w:color w:val="000000"/>
          <w:lang w:val="en-US"/>
        </w:rPr>
        <w:tab/>
      </w:r>
      <w:r w:rsidR="001B7192" w:rsidRPr="001B7192">
        <w:rPr>
          <w:color w:val="000000"/>
          <w:lang w:val="en-US"/>
        </w:rPr>
        <w:t xml:space="preserve">In addition, we also performed a structural analysis of the new and improved die body design. A new and improved design (Figure 6) was derived from Winter's </w:t>
      </w:r>
      <w:r w:rsidR="001B7192">
        <w:rPr>
          <w:color w:val="000000"/>
          <w:lang w:val="en-US"/>
        </w:rPr>
        <w:t>design</w:t>
      </w:r>
      <w:r w:rsidR="001B7192" w:rsidRPr="001B7192">
        <w:rPr>
          <w:color w:val="000000"/>
          <w:lang w:val="en-US"/>
        </w:rPr>
        <w:t xml:space="preserve"> and the corresponding geometry was then evaluated using a numerical fluid-structure interaction. It was determined that it was necessary to identify the required mass flow range.</w:t>
      </w:r>
    </w:p>
    <w:p w:rsidR="00DE28C4" w:rsidRDefault="00BD1BBF" w:rsidP="00DE28C4">
      <w:pPr>
        <w:spacing w:line="360" w:lineRule="auto"/>
        <w:jc w:val="center"/>
        <w:rPr>
          <w:color w:val="000000"/>
        </w:rPr>
      </w:pPr>
      <w:r>
        <w:rPr>
          <w:color w:val="000000"/>
        </w:rPr>
        <w:pict>
          <v:shape id="_x0000_i1029" type="#_x0000_t75" style="width:397.4pt;height:130.9pt">
            <v:imagedata r:id="rId16" o:title="Снимок2"/>
          </v:shape>
        </w:pict>
      </w:r>
    </w:p>
    <w:p w:rsidR="00053DA5" w:rsidRPr="00053DA5" w:rsidRDefault="00053DA5" w:rsidP="00053DA5">
      <w:pPr>
        <w:spacing w:line="360" w:lineRule="auto"/>
        <w:jc w:val="center"/>
        <w:rPr>
          <w:color w:val="000000"/>
          <w:lang w:val="en-US"/>
        </w:rPr>
      </w:pPr>
      <w:r w:rsidRPr="00053DA5">
        <w:rPr>
          <w:color w:val="000000"/>
          <w:lang w:val="en-US"/>
        </w:rPr>
        <w:t>Figure 6 - Improved head body model for structural analysis</w:t>
      </w:r>
    </w:p>
    <w:p w:rsidR="003C7757" w:rsidRPr="00053DA5" w:rsidRDefault="00053DA5" w:rsidP="00053DA5">
      <w:pPr>
        <w:spacing w:line="360" w:lineRule="auto"/>
        <w:jc w:val="center"/>
        <w:rPr>
          <w:color w:val="000000"/>
          <w:lang w:val="en-US"/>
        </w:rPr>
      </w:pPr>
      <w:r w:rsidRPr="00053DA5">
        <w:rPr>
          <w:color w:val="000000"/>
          <w:lang w:val="en-US"/>
        </w:rPr>
        <w:t> </w:t>
      </w:r>
    </w:p>
    <w:p w:rsidR="003C7757" w:rsidRPr="00053DA5" w:rsidRDefault="003C7757" w:rsidP="00DE28C4">
      <w:pPr>
        <w:spacing w:line="360" w:lineRule="auto"/>
        <w:jc w:val="center"/>
        <w:rPr>
          <w:color w:val="000000"/>
          <w:lang w:val="en-US"/>
        </w:rPr>
      </w:pPr>
    </w:p>
    <w:p w:rsidR="003C7757" w:rsidRPr="00053DA5" w:rsidRDefault="003C7757" w:rsidP="00DE28C4">
      <w:pPr>
        <w:spacing w:line="360" w:lineRule="auto"/>
        <w:jc w:val="center"/>
        <w:rPr>
          <w:color w:val="000000"/>
          <w:lang w:val="en-US"/>
        </w:rPr>
      </w:pPr>
    </w:p>
    <w:p w:rsidR="003C7757" w:rsidRPr="00053DA5" w:rsidRDefault="003C7757" w:rsidP="00DE28C4">
      <w:pPr>
        <w:spacing w:line="360" w:lineRule="auto"/>
        <w:jc w:val="center"/>
        <w:rPr>
          <w:color w:val="000000"/>
          <w:lang w:val="en-US"/>
        </w:rPr>
      </w:pPr>
    </w:p>
    <w:p w:rsidR="003C7757" w:rsidRPr="00053DA5" w:rsidRDefault="003C7757" w:rsidP="00DE28C4">
      <w:pPr>
        <w:spacing w:line="360" w:lineRule="auto"/>
        <w:jc w:val="center"/>
        <w:rPr>
          <w:color w:val="000000"/>
          <w:lang w:val="en-US"/>
        </w:rPr>
      </w:pPr>
    </w:p>
    <w:p w:rsidR="003C7757" w:rsidRPr="00053DA5" w:rsidRDefault="003C7757" w:rsidP="00DE28C4">
      <w:pPr>
        <w:spacing w:line="360" w:lineRule="auto"/>
        <w:jc w:val="center"/>
        <w:rPr>
          <w:color w:val="000000"/>
          <w:lang w:val="en-US"/>
        </w:rPr>
      </w:pPr>
    </w:p>
    <w:p w:rsidR="003C7757" w:rsidRPr="00053DA5" w:rsidRDefault="003C7757" w:rsidP="00DE28C4">
      <w:pPr>
        <w:spacing w:line="360" w:lineRule="auto"/>
        <w:jc w:val="center"/>
        <w:rPr>
          <w:color w:val="000000"/>
          <w:lang w:val="en-US"/>
        </w:rPr>
      </w:pPr>
    </w:p>
    <w:p w:rsidR="003C7757" w:rsidRPr="00053DA5" w:rsidRDefault="003C7757" w:rsidP="00DE28C4">
      <w:pPr>
        <w:spacing w:line="360" w:lineRule="auto"/>
        <w:jc w:val="center"/>
        <w:rPr>
          <w:color w:val="000000"/>
          <w:lang w:val="en-US"/>
        </w:rPr>
      </w:pPr>
    </w:p>
    <w:p w:rsidR="00EA2697" w:rsidRDefault="00EA2697" w:rsidP="00047A20">
      <w:pPr>
        <w:spacing w:line="360" w:lineRule="auto"/>
        <w:jc w:val="both"/>
        <w:rPr>
          <w:color w:val="000000"/>
          <w:lang w:val="en-US"/>
        </w:rPr>
      </w:pPr>
    </w:p>
    <w:p w:rsidR="00053DA5" w:rsidRDefault="00053DA5" w:rsidP="00047A20">
      <w:pPr>
        <w:spacing w:line="360" w:lineRule="auto"/>
        <w:jc w:val="both"/>
        <w:rPr>
          <w:color w:val="000000"/>
          <w:lang w:val="en-US"/>
        </w:rPr>
      </w:pPr>
    </w:p>
    <w:p w:rsidR="00053DA5" w:rsidRDefault="00053DA5" w:rsidP="00047A20">
      <w:pPr>
        <w:spacing w:line="360" w:lineRule="auto"/>
        <w:jc w:val="both"/>
        <w:rPr>
          <w:color w:val="000000"/>
          <w:lang w:val="en-US"/>
        </w:rPr>
      </w:pPr>
    </w:p>
    <w:p w:rsidR="00053DA5" w:rsidRDefault="00053DA5" w:rsidP="00047A20">
      <w:pPr>
        <w:spacing w:line="360" w:lineRule="auto"/>
        <w:jc w:val="both"/>
        <w:rPr>
          <w:color w:val="000000"/>
          <w:lang w:val="en-US"/>
        </w:rPr>
      </w:pPr>
    </w:p>
    <w:p w:rsidR="00053DA5" w:rsidRDefault="00053DA5" w:rsidP="00047A20">
      <w:pPr>
        <w:spacing w:line="360" w:lineRule="auto"/>
        <w:jc w:val="both"/>
        <w:rPr>
          <w:color w:val="000000"/>
          <w:lang w:val="en-US"/>
        </w:rPr>
      </w:pPr>
    </w:p>
    <w:p w:rsidR="00053DA5" w:rsidRDefault="00053DA5" w:rsidP="00047A20">
      <w:pPr>
        <w:spacing w:line="360" w:lineRule="auto"/>
        <w:jc w:val="both"/>
        <w:rPr>
          <w:color w:val="000000"/>
          <w:lang w:val="en-US"/>
        </w:rPr>
      </w:pPr>
    </w:p>
    <w:p w:rsidR="00053DA5" w:rsidRDefault="00053DA5" w:rsidP="00047A20">
      <w:pPr>
        <w:spacing w:line="360" w:lineRule="auto"/>
        <w:jc w:val="both"/>
        <w:rPr>
          <w:color w:val="000000"/>
          <w:lang w:val="en-US"/>
        </w:rPr>
      </w:pPr>
    </w:p>
    <w:p w:rsidR="00053DA5" w:rsidRDefault="00053DA5" w:rsidP="00047A20">
      <w:pPr>
        <w:spacing w:line="360" w:lineRule="auto"/>
        <w:jc w:val="both"/>
        <w:rPr>
          <w:color w:val="000000"/>
          <w:lang w:val="en-US"/>
        </w:rPr>
      </w:pPr>
    </w:p>
    <w:p w:rsidR="00053DA5" w:rsidRDefault="00053DA5" w:rsidP="00047A20">
      <w:pPr>
        <w:spacing w:line="360" w:lineRule="auto"/>
        <w:jc w:val="both"/>
        <w:rPr>
          <w:color w:val="000000"/>
          <w:lang w:val="en-US"/>
        </w:rPr>
      </w:pPr>
    </w:p>
    <w:p w:rsidR="00053DA5" w:rsidRDefault="00053DA5" w:rsidP="00047A20">
      <w:pPr>
        <w:spacing w:line="360" w:lineRule="auto"/>
        <w:jc w:val="both"/>
        <w:rPr>
          <w:color w:val="000000"/>
          <w:lang w:val="en-US"/>
        </w:rPr>
      </w:pPr>
    </w:p>
    <w:p w:rsidR="00053DA5" w:rsidRDefault="00053DA5" w:rsidP="00047A20">
      <w:pPr>
        <w:spacing w:line="360" w:lineRule="auto"/>
        <w:jc w:val="both"/>
        <w:rPr>
          <w:color w:val="000000"/>
          <w:lang w:val="en-US"/>
        </w:rPr>
      </w:pPr>
    </w:p>
    <w:p w:rsidR="00053DA5" w:rsidRPr="00053DA5" w:rsidRDefault="00053DA5" w:rsidP="00047A20">
      <w:pPr>
        <w:spacing w:line="360" w:lineRule="auto"/>
        <w:jc w:val="both"/>
        <w:rPr>
          <w:color w:val="000000"/>
          <w:lang w:val="en-US"/>
        </w:rPr>
      </w:pPr>
    </w:p>
    <w:p w:rsidR="00053DA5" w:rsidRDefault="00053DA5" w:rsidP="00053DA5">
      <w:pPr>
        <w:pStyle w:val="afd"/>
        <w:tabs>
          <w:tab w:val="left" w:pos="567"/>
          <w:tab w:val="left" w:pos="804"/>
          <w:tab w:val="left" w:pos="1080"/>
        </w:tabs>
        <w:spacing w:line="360" w:lineRule="auto"/>
        <w:ind w:left="1170"/>
        <w:jc w:val="both"/>
        <w:rPr>
          <w:b/>
          <w:lang w:val="en-US"/>
        </w:rPr>
      </w:pPr>
    </w:p>
    <w:p w:rsidR="00053DA5" w:rsidRPr="002F74C8" w:rsidRDefault="00053DA5" w:rsidP="002F74C8">
      <w:pPr>
        <w:pStyle w:val="afd"/>
        <w:numPr>
          <w:ilvl w:val="0"/>
          <w:numId w:val="2"/>
        </w:numPr>
        <w:tabs>
          <w:tab w:val="left" w:pos="567"/>
          <w:tab w:val="left" w:pos="804"/>
          <w:tab w:val="left" w:pos="1080"/>
        </w:tabs>
        <w:spacing w:line="360" w:lineRule="auto"/>
        <w:ind w:left="630" w:firstLine="0"/>
        <w:jc w:val="both"/>
        <w:rPr>
          <w:b/>
          <w:lang w:val="en-US"/>
        </w:rPr>
      </w:pPr>
      <w:r>
        <w:rPr>
          <w:b/>
          <w:lang w:val="en-US"/>
        </w:rPr>
        <w:lastRenderedPageBreak/>
        <w:t>Manufacturing of a</w:t>
      </w:r>
      <w:r w:rsidRPr="00053DA5">
        <w:rPr>
          <w:b/>
          <w:lang w:val="en-US"/>
        </w:rPr>
        <w:t xml:space="preserve"> small</w:t>
      </w:r>
      <w:r>
        <w:rPr>
          <w:b/>
          <w:lang w:val="en-US"/>
        </w:rPr>
        <w:t>-sized</w:t>
      </w:r>
      <w:r w:rsidRPr="00053DA5">
        <w:rPr>
          <w:b/>
          <w:lang w:val="en-US"/>
        </w:rPr>
        <w:t xml:space="preserve"> prototype of an extrusion head using a milling </w:t>
      </w:r>
      <w:r w:rsidR="002F74C8" w:rsidRPr="002F74C8">
        <w:rPr>
          <w:b/>
          <w:lang w:val="en-US"/>
        </w:rPr>
        <w:t xml:space="preserve">  </w:t>
      </w:r>
      <w:r w:rsidRPr="00053DA5">
        <w:rPr>
          <w:b/>
          <w:lang w:val="en-US"/>
        </w:rPr>
        <w:t>machine</w:t>
      </w:r>
    </w:p>
    <w:p w:rsidR="003C7757" w:rsidRPr="00053DA5" w:rsidRDefault="00DE28C4" w:rsidP="00B269D3">
      <w:pPr>
        <w:pStyle w:val="afd"/>
        <w:tabs>
          <w:tab w:val="left" w:pos="567"/>
          <w:tab w:val="left" w:pos="630"/>
          <w:tab w:val="left" w:pos="1080"/>
        </w:tabs>
        <w:spacing w:line="360" w:lineRule="auto"/>
        <w:ind w:left="0"/>
        <w:jc w:val="both"/>
        <w:rPr>
          <w:color w:val="000000"/>
          <w:lang w:val="en-US"/>
        </w:rPr>
      </w:pPr>
      <w:r w:rsidRPr="00053DA5">
        <w:rPr>
          <w:color w:val="000000"/>
          <w:lang w:val="en-US"/>
        </w:rPr>
        <w:tab/>
      </w:r>
      <w:r w:rsidR="00B269D3">
        <w:rPr>
          <w:color w:val="000000"/>
          <w:lang w:val="en-US"/>
        </w:rPr>
        <w:t xml:space="preserve"> </w:t>
      </w:r>
      <w:r w:rsidR="00053DA5" w:rsidRPr="00053DA5">
        <w:rPr>
          <w:color w:val="000000"/>
          <w:lang w:val="en-US"/>
        </w:rPr>
        <w:t>Manufacturing a prototype, as is customary, requires a number of stages - preparing the design of the model of the extrusion head, purchasing the necessary material, making a prototype and testing. We carried out the first stage of the field of numerical simulation of the flow of liquids in different buildings. Unfortunately, the rest of the steps are not completed due to the expensive material for the prototype. Of course, other materials with low cost can be used, but during the testing phase, the finished prototype will not be suitable for comparison with scientific calculation results.</w:t>
      </w:r>
    </w:p>
    <w:p w:rsidR="003C7757" w:rsidRPr="00053DA5" w:rsidRDefault="003C7757" w:rsidP="009A012E">
      <w:pPr>
        <w:pStyle w:val="afd"/>
        <w:tabs>
          <w:tab w:val="left" w:pos="540"/>
          <w:tab w:val="left" w:pos="567"/>
          <w:tab w:val="left" w:pos="1080"/>
        </w:tabs>
        <w:spacing w:line="360" w:lineRule="auto"/>
        <w:ind w:left="0"/>
        <w:jc w:val="both"/>
        <w:rPr>
          <w:color w:val="000000"/>
          <w:lang w:val="en-US"/>
        </w:rPr>
      </w:pPr>
    </w:p>
    <w:p w:rsidR="003C7757" w:rsidRPr="00053DA5" w:rsidRDefault="003C7757" w:rsidP="009A012E">
      <w:pPr>
        <w:pStyle w:val="afd"/>
        <w:tabs>
          <w:tab w:val="left" w:pos="540"/>
          <w:tab w:val="left" w:pos="567"/>
          <w:tab w:val="left" w:pos="1080"/>
        </w:tabs>
        <w:spacing w:line="360" w:lineRule="auto"/>
        <w:ind w:left="0"/>
        <w:jc w:val="both"/>
        <w:rPr>
          <w:color w:val="000000"/>
          <w:lang w:val="en-US"/>
        </w:rPr>
      </w:pPr>
    </w:p>
    <w:p w:rsidR="003C7757" w:rsidRPr="00053DA5" w:rsidRDefault="003C7757" w:rsidP="009A012E">
      <w:pPr>
        <w:pStyle w:val="afd"/>
        <w:tabs>
          <w:tab w:val="left" w:pos="540"/>
          <w:tab w:val="left" w:pos="567"/>
          <w:tab w:val="left" w:pos="1080"/>
        </w:tabs>
        <w:spacing w:line="360" w:lineRule="auto"/>
        <w:ind w:left="0"/>
        <w:jc w:val="both"/>
        <w:rPr>
          <w:color w:val="000000"/>
          <w:lang w:val="en-US"/>
        </w:rPr>
      </w:pPr>
    </w:p>
    <w:p w:rsidR="003C7757" w:rsidRPr="00053DA5" w:rsidRDefault="003C7757" w:rsidP="009A012E">
      <w:pPr>
        <w:pStyle w:val="afd"/>
        <w:tabs>
          <w:tab w:val="left" w:pos="540"/>
          <w:tab w:val="left" w:pos="567"/>
          <w:tab w:val="left" w:pos="1080"/>
        </w:tabs>
        <w:spacing w:line="360" w:lineRule="auto"/>
        <w:ind w:left="0"/>
        <w:jc w:val="both"/>
        <w:rPr>
          <w:color w:val="000000"/>
          <w:lang w:val="en-US"/>
        </w:rPr>
      </w:pPr>
    </w:p>
    <w:p w:rsidR="003C7757" w:rsidRPr="00053DA5" w:rsidRDefault="003C7757" w:rsidP="009A012E">
      <w:pPr>
        <w:pStyle w:val="afd"/>
        <w:tabs>
          <w:tab w:val="left" w:pos="540"/>
          <w:tab w:val="left" w:pos="567"/>
          <w:tab w:val="left" w:pos="1080"/>
        </w:tabs>
        <w:spacing w:line="360" w:lineRule="auto"/>
        <w:ind w:left="0"/>
        <w:jc w:val="both"/>
        <w:rPr>
          <w:color w:val="000000"/>
          <w:lang w:val="en-US"/>
        </w:rPr>
      </w:pPr>
    </w:p>
    <w:p w:rsidR="003C7757" w:rsidRPr="00053DA5" w:rsidRDefault="003C7757" w:rsidP="009A012E">
      <w:pPr>
        <w:pStyle w:val="afd"/>
        <w:tabs>
          <w:tab w:val="left" w:pos="540"/>
          <w:tab w:val="left" w:pos="567"/>
          <w:tab w:val="left" w:pos="1080"/>
        </w:tabs>
        <w:spacing w:line="360" w:lineRule="auto"/>
        <w:ind w:left="0"/>
        <w:jc w:val="both"/>
        <w:rPr>
          <w:color w:val="000000"/>
          <w:lang w:val="en-US"/>
        </w:rPr>
      </w:pPr>
    </w:p>
    <w:p w:rsidR="003C7757" w:rsidRPr="00053DA5" w:rsidRDefault="003C7757" w:rsidP="009A012E">
      <w:pPr>
        <w:pStyle w:val="afd"/>
        <w:tabs>
          <w:tab w:val="left" w:pos="540"/>
          <w:tab w:val="left" w:pos="567"/>
          <w:tab w:val="left" w:pos="1080"/>
        </w:tabs>
        <w:spacing w:line="360" w:lineRule="auto"/>
        <w:ind w:left="0"/>
        <w:jc w:val="both"/>
        <w:rPr>
          <w:color w:val="000000"/>
          <w:lang w:val="en-US"/>
        </w:rPr>
      </w:pPr>
    </w:p>
    <w:p w:rsidR="003C7757" w:rsidRPr="00053DA5" w:rsidRDefault="003C7757" w:rsidP="009A012E">
      <w:pPr>
        <w:pStyle w:val="afd"/>
        <w:tabs>
          <w:tab w:val="left" w:pos="540"/>
          <w:tab w:val="left" w:pos="567"/>
          <w:tab w:val="left" w:pos="1080"/>
        </w:tabs>
        <w:spacing w:line="360" w:lineRule="auto"/>
        <w:ind w:left="0"/>
        <w:jc w:val="both"/>
        <w:rPr>
          <w:color w:val="000000"/>
          <w:lang w:val="en-US"/>
        </w:rPr>
      </w:pPr>
    </w:p>
    <w:p w:rsidR="003C7757" w:rsidRPr="00053DA5" w:rsidRDefault="003C7757" w:rsidP="009A012E">
      <w:pPr>
        <w:pStyle w:val="afd"/>
        <w:tabs>
          <w:tab w:val="left" w:pos="540"/>
          <w:tab w:val="left" w:pos="567"/>
          <w:tab w:val="left" w:pos="1080"/>
        </w:tabs>
        <w:spacing w:line="360" w:lineRule="auto"/>
        <w:ind w:left="0"/>
        <w:jc w:val="both"/>
        <w:rPr>
          <w:color w:val="000000"/>
          <w:lang w:val="en-US"/>
        </w:rPr>
      </w:pPr>
    </w:p>
    <w:p w:rsidR="003C7757" w:rsidRPr="00053DA5" w:rsidRDefault="003C7757" w:rsidP="009A012E">
      <w:pPr>
        <w:pStyle w:val="afd"/>
        <w:tabs>
          <w:tab w:val="left" w:pos="540"/>
          <w:tab w:val="left" w:pos="567"/>
          <w:tab w:val="left" w:pos="1080"/>
        </w:tabs>
        <w:spacing w:line="360" w:lineRule="auto"/>
        <w:ind w:left="0"/>
        <w:jc w:val="both"/>
        <w:rPr>
          <w:color w:val="000000"/>
          <w:lang w:val="en-US"/>
        </w:rPr>
      </w:pPr>
    </w:p>
    <w:p w:rsidR="003C7757" w:rsidRPr="00053DA5" w:rsidRDefault="003C7757" w:rsidP="009A012E">
      <w:pPr>
        <w:pStyle w:val="afd"/>
        <w:tabs>
          <w:tab w:val="left" w:pos="540"/>
          <w:tab w:val="left" w:pos="567"/>
          <w:tab w:val="left" w:pos="1080"/>
        </w:tabs>
        <w:spacing w:line="360" w:lineRule="auto"/>
        <w:ind w:left="0"/>
        <w:jc w:val="both"/>
        <w:rPr>
          <w:color w:val="000000"/>
          <w:lang w:val="en-US"/>
        </w:rPr>
      </w:pPr>
    </w:p>
    <w:p w:rsidR="003C7757" w:rsidRPr="00053DA5" w:rsidRDefault="003C7757" w:rsidP="009A012E">
      <w:pPr>
        <w:pStyle w:val="afd"/>
        <w:tabs>
          <w:tab w:val="left" w:pos="540"/>
          <w:tab w:val="left" w:pos="567"/>
          <w:tab w:val="left" w:pos="1080"/>
        </w:tabs>
        <w:spacing w:line="360" w:lineRule="auto"/>
        <w:ind w:left="0"/>
        <w:jc w:val="both"/>
        <w:rPr>
          <w:color w:val="000000"/>
          <w:lang w:val="en-US"/>
        </w:rPr>
      </w:pPr>
    </w:p>
    <w:p w:rsidR="003C7757" w:rsidRPr="00053DA5" w:rsidRDefault="003C7757" w:rsidP="009A012E">
      <w:pPr>
        <w:pStyle w:val="afd"/>
        <w:tabs>
          <w:tab w:val="left" w:pos="540"/>
          <w:tab w:val="left" w:pos="567"/>
          <w:tab w:val="left" w:pos="1080"/>
        </w:tabs>
        <w:spacing w:line="360" w:lineRule="auto"/>
        <w:ind w:left="0"/>
        <w:jc w:val="both"/>
        <w:rPr>
          <w:color w:val="000000"/>
          <w:lang w:val="en-US"/>
        </w:rPr>
      </w:pPr>
    </w:p>
    <w:p w:rsidR="003C7757" w:rsidRPr="00053DA5" w:rsidRDefault="003C7757" w:rsidP="009A012E">
      <w:pPr>
        <w:pStyle w:val="afd"/>
        <w:tabs>
          <w:tab w:val="left" w:pos="540"/>
          <w:tab w:val="left" w:pos="567"/>
          <w:tab w:val="left" w:pos="1080"/>
        </w:tabs>
        <w:spacing w:line="360" w:lineRule="auto"/>
        <w:ind w:left="0"/>
        <w:jc w:val="both"/>
        <w:rPr>
          <w:color w:val="000000"/>
          <w:lang w:val="en-US"/>
        </w:rPr>
      </w:pPr>
    </w:p>
    <w:p w:rsidR="003C7757" w:rsidRPr="00053DA5" w:rsidRDefault="003C7757" w:rsidP="009A012E">
      <w:pPr>
        <w:pStyle w:val="afd"/>
        <w:tabs>
          <w:tab w:val="left" w:pos="540"/>
          <w:tab w:val="left" w:pos="567"/>
          <w:tab w:val="left" w:pos="1080"/>
        </w:tabs>
        <w:spacing w:line="360" w:lineRule="auto"/>
        <w:ind w:left="0"/>
        <w:jc w:val="both"/>
        <w:rPr>
          <w:color w:val="000000"/>
          <w:lang w:val="en-US"/>
        </w:rPr>
      </w:pPr>
    </w:p>
    <w:p w:rsidR="003C7757" w:rsidRPr="00053DA5" w:rsidRDefault="003C7757" w:rsidP="009A012E">
      <w:pPr>
        <w:pStyle w:val="afd"/>
        <w:tabs>
          <w:tab w:val="left" w:pos="540"/>
          <w:tab w:val="left" w:pos="567"/>
          <w:tab w:val="left" w:pos="1080"/>
        </w:tabs>
        <w:spacing w:line="360" w:lineRule="auto"/>
        <w:ind w:left="0"/>
        <w:jc w:val="both"/>
        <w:rPr>
          <w:color w:val="000000"/>
          <w:lang w:val="en-US"/>
        </w:rPr>
      </w:pPr>
    </w:p>
    <w:p w:rsidR="003C7757" w:rsidRPr="00053DA5" w:rsidRDefault="003C7757" w:rsidP="009A012E">
      <w:pPr>
        <w:pStyle w:val="afd"/>
        <w:tabs>
          <w:tab w:val="left" w:pos="540"/>
          <w:tab w:val="left" w:pos="567"/>
          <w:tab w:val="left" w:pos="1080"/>
        </w:tabs>
        <w:spacing w:line="360" w:lineRule="auto"/>
        <w:ind w:left="0"/>
        <w:jc w:val="both"/>
        <w:rPr>
          <w:color w:val="000000"/>
          <w:lang w:val="en-US"/>
        </w:rPr>
      </w:pPr>
    </w:p>
    <w:p w:rsidR="003C7757" w:rsidRDefault="003C7757" w:rsidP="009A012E">
      <w:pPr>
        <w:pStyle w:val="afd"/>
        <w:tabs>
          <w:tab w:val="left" w:pos="540"/>
          <w:tab w:val="left" w:pos="567"/>
          <w:tab w:val="left" w:pos="1080"/>
        </w:tabs>
        <w:spacing w:line="360" w:lineRule="auto"/>
        <w:ind w:left="0"/>
        <w:jc w:val="both"/>
        <w:rPr>
          <w:color w:val="000000"/>
          <w:lang w:val="en-US"/>
        </w:rPr>
      </w:pPr>
    </w:p>
    <w:p w:rsidR="002F74C8" w:rsidRPr="00053DA5" w:rsidRDefault="002F74C8" w:rsidP="009A012E">
      <w:pPr>
        <w:pStyle w:val="afd"/>
        <w:tabs>
          <w:tab w:val="left" w:pos="540"/>
          <w:tab w:val="left" w:pos="567"/>
          <w:tab w:val="left" w:pos="1080"/>
        </w:tabs>
        <w:spacing w:line="360" w:lineRule="auto"/>
        <w:ind w:left="0"/>
        <w:jc w:val="both"/>
        <w:rPr>
          <w:color w:val="000000"/>
          <w:lang w:val="en-US"/>
        </w:rPr>
      </w:pPr>
    </w:p>
    <w:p w:rsidR="003C7757" w:rsidRDefault="003C7757" w:rsidP="009A012E">
      <w:pPr>
        <w:pStyle w:val="afd"/>
        <w:tabs>
          <w:tab w:val="left" w:pos="540"/>
          <w:tab w:val="left" w:pos="567"/>
          <w:tab w:val="left" w:pos="1080"/>
        </w:tabs>
        <w:spacing w:line="360" w:lineRule="auto"/>
        <w:ind w:left="0"/>
        <w:jc w:val="both"/>
        <w:rPr>
          <w:color w:val="000000"/>
          <w:lang w:val="en-US"/>
        </w:rPr>
      </w:pPr>
    </w:p>
    <w:p w:rsidR="00053DA5" w:rsidRDefault="00053DA5" w:rsidP="009A012E">
      <w:pPr>
        <w:pStyle w:val="afd"/>
        <w:tabs>
          <w:tab w:val="left" w:pos="540"/>
          <w:tab w:val="left" w:pos="567"/>
          <w:tab w:val="left" w:pos="1080"/>
        </w:tabs>
        <w:spacing w:line="360" w:lineRule="auto"/>
        <w:ind w:left="0"/>
        <w:jc w:val="both"/>
        <w:rPr>
          <w:color w:val="000000"/>
          <w:lang w:val="en-US"/>
        </w:rPr>
      </w:pPr>
    </w:p>
    <w:p w:rsidR="00053DA5" w:rsidRPr="00053DA5" w:rsidRDefault="00053DA5" w:rsidP="009A012E">
      <w:pPr>
        <w:pStyle w:val="afd"/>
        <w:tabs>
          <w:tab w:val="left" w:pos="540"/>
          <w:tab w:val="left" w:pos="567"/>
          <w:tab w:val="left" w:pos="1080"/>
        </w:tabs>
        <w:spacing w:line="360" w:lineRule="auto"/>
        <w:ind w:left="0"/>
        <w:jc w:val="both"/>
        <w:rPr>
          <w:color w:val="000000"/>
          <w:lang w:val="en-US"/>
        </w:rPr>
      </w:pPr>
    </w:p>
    <w:p w:rsidR="003C7757" w:rsidRPr="00053DA5" w:rsidRDefault="003C7757" w:rsidP="009A012E">
      <w:pPr>
        <w:pStyle w:val="afd"/>
        <w:tabs>
          <w:tab w:val="left" w:pos="540"/>
          <w:tab w:val="left" w:pos="567"/>
          <w:tab w:val="left" w:pos="1080"/>
        </w:tabs>
        <w:spacing w:line="360" w:lineRule="auto"/>
        <w:ind w:left="0"/>
        <w:jc w:val="both"/>
        <w:rPr>
          <w:color w:val="000000"/>
          <w:lang w:val="en-US"/>
        </w:rPr>
      </w:pPr>
    </w:p>
    <w:p w:rsidR="003C7757" w:rsidRPr="00053DA5" w:rsidRDefault="003C7757" w:rsidP="009A012E">
      <w:pPr>
        <w:pStyle w:val="afd"/>
        <w:tabs>
          <w:tab w:val="left" w:pos="540"/>
          <w:tab w:val="left" w:pos="567"/>
          <w:tab w:val="left" w:pos="1080"/>
        </w:tabs>
        <w:spacing w:line="360" w:lineRule="auto"/>
        <w:ind w:left="0"/>
        <w:jc w:val="both"/>
        <w:rPr>
          <w:color w:val="000000"/>
          <w:lang w:val="en-US"/>
        </w:rPr>
      </w:pPr>
    </w:p>
    <w:p w:rsidR="009A012E" w:rsidRPr="00053DA5" w:rsidRDefault="009A012E" w:rsidP="009A012E">
      <w:pPr>
        <w:pStyle w:val="afd"/>
        <w:tabs>
          <w:tab w:val="left" w:pos="540"/>
          <w:tab w:val="left" w:pos="567"/>
          <w:tab w:val="left" w:pos="1080"/>
        </w:tabs>
        <w:spacing w:line="360" w:lineRule="auto"/>
        <w:ind w:left="0"/>
        <w:jc w:val="both"/>
        <w:rPr>
          <w:color w:val="000000"/>
          <w:lang w:val="en-US"/>
        </w:rPr>
      </w:pPr>
    </w:p>
    <w:p w:rsidR="003C7757" w:rsidRDefault="003C7757" w:rsidP="009A012E">
      <w:pPr>
        <w:pStyle w:val="afd"/>
        <w:tabs>
          <w:tab w:val="left" w:pos="540"/>
          <w:tab w:val="left" w:pos="567"/>
          <w:tab w:val="left" w:pos="1080"/>
        </w:tabs>
        <w:spacing w:line="360" w:lineRule="auto"/>
        <w:ind w:left="0"/>
        <w:jc w:val="both"/>
        <w:rPr>
          <w:b/>
          <w:lang w:val="en-US"/>
        </w:rPr>
      </w:pPr>
    </w:p>
    <w:p w:rsidR="00CA5300" w:rsidRPr="00053DA5" w:rsidRDefault="00CA5300" w:rsidP="009A012E">
      <w:pPr>
        <w:pStyle w:val="afd"/>
        <w:tabs>
          <w:tab w:val="left" w:pos="540"/>
          <w:tab w:val="left" w:pos="567"/>
          <w:tab w:val="left" w:pos="1080"/>
        </w:tabs>
        <w:spacing w:line="360" w:lineRule="auto"/>
        <w:ind w:left="0"/>
        <w:jc w:val="both"/>
        <w:rPr>
          <w:b/>
          <w:lang w:val="en-US"/>
        </w:rPr>
      </w:pPr>
    </w:p>
    <w:p w:rsidR="00B33EA1" w:rsidRPr="00DE28C4" w:rsidRDefault="00053DA5" w:rsidP="00B269D3">
      <w:pPr>
        <w:pStyle w:val="afd"/>
        <w:numPr>
          <w:ilvl w:val="0"/>
          <w:numId w:val="2"/>
        </w:numPr>
        <w:tabs>
          <w:tab w:val="left" w:pos="567"/>
          <w:tab w:val="left" w:pos="804"/>
          <w:tab w:val="left" w:pos="1080"/>
        </w:tabs>
        <w:spacing w:line="360" w:lineRule="auto"/>
        <w:ind w:left="0" w:firstLine="720"/>
        <w:jc w:val="both"/>
        <w:rPr>
          <w:b/>
        </w:rPr>
      </w:pPr>
      <w:proofErr w:type="spellStart"/>
      <w:r>
        <w:rPr>
          <w:b/>
        </w:rPr>
        <w:lastRenderedPageBreak/>
        <w:t>Scientific</w:t>
      </w:r>
      <w:proofErr w:type="spellEnd"/>
      <w:r>
        <w:rPr>
          <w:b/>
        </w:rPr>
        <w:t xml:space="preserve"> </w:t>
      </w:r>
      <w:proofErr w:type="spellStart"/>
      <w:r>
        <w:rPr>
          <w:b/>
        </w:rPr>
        <w:t>and</w:t>
      </w:r>
      <w:proofErr w:type="spellEnd"/>
      <w:r>
        <w:rPr>
          <w:b/>
        </w:rPr>
        <w:t xml:space="preserve"> </w:t>
      </w:r>
      <w:proofErr w:type="spellStart"/>
      <w:r>
        <w:rPr>
          <w:b/>
        </w:rPr>
        <w:t>organizational</w:t>
      </w:r>
      <w:proofErr w:type="spellEnd"/>
      <w:r>
        <w:rPr>
          <w:b/>
        </w:rPr>
        <w:t xml:space="preserve"> </w:t>
      </w:r>
      <w:proofErr w:type="spellStart"/>
      <w:r>
        <w:rPr>
          <w:b/>
        </w:rPr>
        <w:t>work</w:t>
      </w:r>
      <w:proofErr w:type="spellEnd"/>
    </w:p>
    <w:p w:rsidR="00000241" w:rsidRPr="00812147" w:rsidRDefault="009A012E" w:rsidP="008C4A8E">
      <w:pPr>
        <w:tabs>
          <w:tab w:val="left" w:pos="804"/>
        </w:tabs>
        <w:spacing w:line="360" w:lineRule="auto"/>
        <w:jc w:val="both"/>
        <w:rPr>
          <w:color w:val="000000"/>
          <w:lang w:val="en-US"/>
        </w:rPr>
      </w:pPr>
      <w:r w:rsidRPr="00053DA5">
        <w:rPr>
          <w:color w:val="000000"/>
          <w:lang w:val="en-US"/>
        </w:rPr>
        <w:tab/>
      </w:r>
      <w:r w:rsidR="00053DA5" w:rsidRPr="00053DA5">
        <w:rPr>
          <w:color w:val="000000"/>
          <w:lang w:val="en-US"/>
        </w:rPr>
        <w:t>We have successfully produced scientific articles, published and preparing for submission for publication in the international rating journal "Processes". This scientific journal has a high reputation and an impact factor of 2.753. Below are all of our 2020 scientific results.</w:t>
      </w:r>
      <w:r w:rsidR="008C4A8E" w:rsidRPr="008C4A8E">
        <w:rPr>
          <w:color w:val="000000"/>
          <w:lang w:val="en-US"/>
        </w:rPr>
        <w:t xml:space="preserve"> In particular, the scientific results for 2020 were the optimization of the polymer extrusion head based on the response of the surface method, numerical modeling of temperature flows in the cavity of polymer extrusion channels. And also other scientific work was accepted for publication on modeling the shear rate of flow in the extrusion head using the </w:t>
      </w:r>
      <w:proofErr w:type="spellStart"/>
      <w:r w:rsidR="008C4A8E" w:rsidRPr="008C4A8E">
        <w:rPr>
          <w:color w:val="000000"/>
          <w:lang w:val="en-US"/>
        </w:rPr>
        <w:t>Casson</w:t>
      </w:r>
      <w:proofErr w:type="spellEnd"/>
      <w:r w:rsidR="008C4A8E" w:rsidRPr="008C4A8E">
        <w:rPr>
          <w:color w:val="000000"/>
          <w:lang w:val="en-US"/>
        </w:rPr>
        <w:t xml:space="preserve"> viscosity model. Another work is being prepared for submission for publication on the approximation of the stationary </w:t>
      </w:r>
      <w:proofErr w:type="spellStart"/>
      <w:r w:rsidR="008C4A8E" w:rsidRPr="008C4A8E">
        <w:rPr>
          <w:color w:val="000000"/>
          <w:lang w:val="en-US"/>
        </w:rPr>
        <w:t>Car</w:t>
      </w:r>
      <w:r w:rsidR="003444F0">
        <w:rPr>
          <w:color w:val="000000"/>
          <w:lang w:val="en-US"/>
        </w:rPr>
        <w:t>reau</w:t>
      </w:r>
      <w:proofErr w:type="spellEnd"/>
      <w:r w:rsidR="008C4A8E" w:rsidRPr="008C4A8E">
        <w:rPr>
          <w:color w:val="000000"/>
          <w:lang w:val="en-US"/>
        </w:rPr>
        <w:t>-Stokes problem by the finite element method. All of the above published works have successfully passed peer review in the international journal Processes.</w:t>
      </w:r>
    </w:p>
    <w:p w:rsidR="00C672CD" w:rsidRDefault="00C672CD" w:rsidP="00B269D3">
      <w:pPr>
        <w:pStyle w:val="afd"/>
        <w:tabs>
          <w:tab w:val="left" w:pos="804"/>
        </w:tabs>
        <w:spacing w:line="360" w:lineRule="auto"/>
        <w:ind w:left="1170"/>
        <w:jc w:val="both"/>
        <w:rPr>
          <w:color w:val="000000"/>
          <w:lang w:val="en-US"/>
        </w:rPr>
      </w:pPr>
    </w:p>
    <w:p w:rsidR="003C7757" w:rsidRDefault="003C7757" w:rsidP="00C672CD">
      <w:pPr>
        <w:pStyle w:val="afd"/>
        <w:tabs>
          <w:tab w:val="left" w:pos="804"/>
        </w:tabs>
        <w:spacing w:before="240" w:after="240" w:line="360" w:lineRule="auto"/>
        <w:ind w:left="1170"/>
        <w:jc w:val="both"/>
        <w:rPr>
          <w:color w:val="000000"/>
          <w:lang w:val="en-US"/>
        </w:rPr>
      </w:pPr>
    </w:p>
    <w:p w:rsidR="003C7757" w:rsidRDefault="003C7757" w:rsidP="00C672CD">
      <w:pPr>
        <w:pStyle w:val="afd"/>
        <w:tabs>
          <w:tab w:val="left" w:pos="804"/>
        </w:tabs>
        <w:spacing w:before="240" w:after="240" w:line="360" w:lineRule="auto"/>
        <w:ind w:left="1170"/>
        <w:jc w:val="both"/>
        <w:rPr>
          <w:color w:val="000000"/>
          <w:lang w:val="en-US"/>
        </w:rPr>
      </w:pPr>
    </w:p>
    <w:p w:rsidR="003C7757" w:rsidRDefault="003C7757" w:rsidP="00C672CD">
      <w:pPr>
        <w:pStyle w:val="afd"/>
        <w:tabs>
          <w:tab w:val="left" w:pos="804"/>
        </w:tabs>
        <w:spacing w:before="240" w:after="240" w:line="360" w:lineRule="auto"/>
        <w:ind w:left="1170"/>
        <w:jc w:val="both"/>
        <w:rPr>
          <w:color w:val="000000"/>
          <w:lang w:val="en-US"/>
        </w:rPr>
      </w:pPr>
    </w:p>
    <w:p w:rsidR="003C7757" w:rsidRDefault="003C7757" w:rsidP="00C672CD">
      <w:pPr>
        <w:pStyle w:val="afd"/>
        <w:tabs>
          <w:tab w:val="left" w:pos="804"/>
        </w:tabs>
        <w:spacing w:before="240" w:after="240" w:line="360" w:lineRule="auto"/>
        <w:ind w:left="1170"/>
        <w:jc w:val="both"/>
        <w:rPr>
          <w:color w:val="000000"/>
          <w:lang w:val="en-US"/>
        </w:rPr>
      </w:pPr>
    </w:p>
    <w:p w:rsidR="003C7757" w:rsidRDefault="003C7757" w:rsidP="00C672CD">
      <w:pPr>
        <w:pStyle w:val="afd"/>
        <w:tabs>
          <w:tab w:val="left" w:pos="804"/>
        </w:tabs>
        <w:spacing w:before="240" w:after="240" w:line="360" w:lineRule="auto"/>
        <w:ind w:left="1170"/>
        <w:jc w:val="both"/>
        <w:rPr>
          <w:color w:val="000000"/>
          <w:lang w:val="en-US"/>
        </w:rPr>
      </w:pPr>
    </w:p>
    <w:p w:rsidR="003C7757" w:rsidRDefault="003C7757" w:rsidP="00C672CD">
      <w:pPr>
        <w:pStyle w:val="afd"/>
        <w:tabs>
          <w:tab w:val="left" w:pos="804"/>
        </w:tabs>
        <w:spacing w:before="240" w:after="240" w:line="360" w:lineRule="auto"/>
        <w:ind w:left="1170"/>
        <w:jc w:val="both"/>
        <w:rPr>
          <w:color w:val="000000"/>
          <w:lang w:val="en-US"/>
        </w:rPr>
      </w:pPr>
    </w:p>
    <w:p w:rsidR="003C7757" w:rsidRDefault="003C7757" w:rsidP="00C672CD">
      <w:pPr>
        <w:pStyle w:val="afd"/>
        <w:tabs>
          <w:tab w:val="left" w:pos="804"/>
        </w:tabs>
        <w:spacing w:before="240" w:after="240" w:line="360" w:lineRule="auto"/>
        <w:ind w:left="1170"/>
        <w:jc w:val="both"/>
        <w:rPr>
          <w:color w:val="000000"/>
          <w:lang w:val="en-US"/>
        </w:rPr>
      </w:pPr>
    </w:p>
    <w:p w:rsidR="003C7757" w:rsidRDefault="003C7757" w:rsidP="00C672CD">
      <w:pPr>
        <w:pStyle w:val="afd"/>
        <w:tabs>
          <w:tab w:val="left" w:pos="804"/>
        </w:tabs>
        <w:spacing w:before="240" w:after="240" w:line="360" w:lineRule="auto"/>
        <w:ind w:left="1170"/>
        <w:jc w:val="both"/>
        <w:rPr>
          <w:color w:val="000000"/>
          <w:lang w:val="en-US"/>
        </w:rPr>
      </w:pPr>
    </w:p>
    <w:p w:rsidR="003C7757" w:rsidRDefault="003C7757" w:rsidP="00C672CD">
      <w:pPr>
        <w:pStyle w:val="afd"/>
        <w:tabs>
          <w:tab w:val="left" w:pos="804"/>
        </w:tabs>
        <w:spacing w:before="240" w:after="240" w:line="360" w:lineRule="auto"/>
        <w:ind w:left="1170"/>
        <w:jc w:val="both"/>
        <w:rPr>
          <w:color w:val="000000"/>
          <w:lang w:val="en-US"/>
        </w:rPr>
      </w:pPr>
    </w:p>
    <w:p w:rsidR="003C7757" w:rsidRDefault="003C7757" w:rsidP="00C672CD">
      <w:pPr>
        <w:pStyle w:val="afd"/>
        <w:tabs>
          <w:tab w:val="left" w:pos="804"/>
        </w:tabs>
        <w:spacing w:before="240" w:after="240" w:line="360" w:lineRule="auto"/>
        <w:ind w:left="1170"/>
        <w:jc w:val="both"/>
        <w:rPr>
          <w:color w:val="000000"/>
          <w:lang w:val="en-US"/>
        </w:rPr>
      </w:pPr>
    </w:p>
    <w:p w:rsidR="003C7757" w:rsidRDefault="003C7757" w:rsidP="00C672CD">
      <w:pPr>
        <w:pStyle w:val="afd"/>
        <w:tabs>
          <w:tab w:val="left" w:pos="804"/>
        </w:tabs>
        <w:spacing w:before="240" w:after="240" w:line="360" w:lineRule="auto"/>
        <w:ind w:left="1170"/>
        <w:jc w:val="both"/>
        <w:rPr>
          <w:color w:val="000000"/>
          <w:lang w:val="en-US"/>
        </w:rPr>
      </w:pPr>
    </w:p>
    <w:p w:rsidR="003C7757" w:rsidRDefault="003C7757" w:rsidP="00C672CD">
      <w:pPr>
        <w:pStyle w:val="afd"/>
        <w:tabs>
          <w:tab w:val="left" w:pos="804"/>
        </w:tabs>
        <w:spacing w:before="240" w:after="240" w:line="360" w:lineRule="auto"/>
        <w:ind w:left="1170"/>
        <w:jc w:val="both"/>
        <w:rPr>
          <w:color w:val="000000"/>
          <w:lang w:val="en-US"/>
        </w:rPr>
      </w:pPr>
    </w:p>
    <w:p w:rsidR="00CA5300" w:rsidRDefault="00CA5300" w:rsidP="00C672CD">
      <w:pPr>
        <w:pStyle w:val="afd"/>
        <w:tabs>
          <w:tab w:val="left" w:pos="804"/>
        </w:tabs>
        <w:spacing w:before="240" w:after="240" w:line="360" w:lineRule="auto"/>
        <w:ind w:left="1170"/>
        <w:jc w:val="both"/>
        <w:rPr>
          <w:color w:val="000000"/>
          <w:lang w:val="en-US"/>
        </w:rPr>
      </w:pPr>
    </w:p>
    <w:p w:rsidR="00B269D3" w:rsidRDefault="00B269D3" w:rsidP="00C672CD">
      <w:pPr>
        <w:pStyle w:val="afd"/>
        <w:tabs>
          <w:tab w:val="left" w:pos="804"/>
        </w:tabs>
        <w:spacing w:before="240" w:after="240" w:line="360" w:lineRule="auto"/>
        <w:ind w:left="1170"/>
        <w:jc w:val="both"/>
        <w:rPr>
          <w:color w:val="000000"/>
          <w:lang w:val="en-US"/>
        </w:rPr>
      </w:pPr>
    </w:p>
    <w:p w:rsidR="00B269D3" w:rsidRDefault="00B269D3" w:rsidP="00C672CD">
      <w:pPr>
        <w:pStyle w:val="afd"/>
        <w:tabs>
          <w:tab w:val="left" w:pos="804"/>
        </w:tabs>
        <w:spacing w:before="240" w:after="240" w:line="360" w:lineRule="auto"/>
        <w:ind w:left="1170"/>
        <w:jc w:val="both"/>
        <w:rPr>
          <w:color w:val="000000"/>
          <w:lang w:val="en-US"/>
        </w:rPr>
      </w:pPr>
    </w:p>
    <w:p w:rsidR="00B269D3" w:rsidRDefault="00B269D3" w:rsidP="00C672CD">
      <w:pPr>
        <w:pStyle w:val="afd"/>
        <w:tabs>
          <w:tab w:val="left" w:pos="804"/>
        </w:tabs>
        <w:spacing w:before="240" w:after="240" w:line="360" w:lineRule="auto"/>
        <w:ind w:left="1170"/>
        <w:jc w:val="both"/>
        <w:rPr>
          <w:color w:val="000000"/>
          <w:lang w:val="en-US"/>
        </w:rPr>
      </w:pPr>
    </w:p>
    <w:p w:rsidR="00B269D3" w:rsidRDefault="00B269D3" w:rsidP="00C672CD">
      <w:pPr>
        <w:pStyle w:val="afd"/>
        <w:tabs>
          <w:tab w:val="left" w:pos="804"/>
        </w:tabs>
        <w:spacing w:before="240" w:after="240" w:line="360" w:lineRule="auto"/>
        <w:ind w:left="1170"/>
        <w:jc w:val="both"/>
        <w:rPr>
          <w:color w:val="000000"/>
          <w:lang w:val="en-US"/>
        </w:rPr>
      </w:pPr>
    </w:p>
    <w:p w:rsidR="008C4A8E" w:rsidRDefault="008C4A8E" w:rsidP="00C672CD">
      <w:pPr>
        <w:pStyle w:val="afd"/>
        <w:tabs>
          <w:tab w:val="left" w:pos="804"/>
        </w:tabs>
        <w:spacing w:before="240" w:after="240" w:line="360" w:lineRule="auto"/>
        <w:ind w:left="1170"/>
        <w:jc w:val="both"/>
        <w:rPr>
          <w:color w:val="000000"/>
          <w:lang w:val="en-US"/>
        </w:rPr>
      </w:pPr>
    </w:p>
    <w:p w:rsidR="008C4A8E" w:rsidRDefault="008C4A8E" w:rsidP="00C672CD">
      <w:pPr>
        <w:pStyle w:val="afd"/>
        <w:tabs>
          <w:tab w:val="left" w:pos="804"/>
        </w:tabs>
        <w:spacing w:before="240" w:after="240" w:line="360" w:lineRule="auto"/>
        <w:ind w:left="1170"/>
        <w:jc w:val="both"/>
        <w:rPr>
          <w:color w:val="000000"/>
          <w:lang w:val="en-US"/>
        </w:rPr>
      </w:pPr>
    </w:p>
    <w:p w:rsidR="008C4A8E" w:rsidRDefault="008C4A8E" w:rsidP="00C672CD">
      <w:pPr>
        <w:pStyle w:val="afd"/>
        <w:tabs>
          <w:tab w:val="left" w:pos="804"/>
        </w:tabs>
        <w:spacing w:before="240" w:after="240" w:line="360" w:lineRule="auto"/>
        <w:ind w:left="1170"/>
        <w:jc w:val="both"/>
        <w:rPr>
          <w:color w:val="000000"/>
          <w:lang w:val="en-US"/>
        </w:rPr>
      </w:pPr>
    </w:p>
    <w:p w:rsidR="008C4A8E" w:rsidRDefault="008C4A8E" w:rsidP="00C672CD">
      <w:pPr>
        <w:pStyle w:val="afd"/>
        <w:tabs>
          <w:tab w:val="left" w:pos="804"/>
        </w:tabs>
        <w:spacing w:before="240" w:after="240" w:line="360" w:lineRule="auto"/>
        <w:ind w:left="1170"/>
        <w:jc w:val="both"/>
        <w:rPr>
          <w:color w:val="000000"/>
          <w:lang w:val="en-US"/>
        </w:rPr>
      </w:pPr>
    </w:p>
    <w:p w:rsidR="008C4A8E" w:rsidRDefault="008C4A8E" w:rsidP="00C672CD">
      <w:pPr>
        <w:pStyle w:val="afd"/>
        <w:tabs>
          <w:tab w:val="left" w:pos="804"/>
        </w:tabs>
        <w:spacing w:before="240" w:after="240" w:line="360" w:lineRule="auto"/>
        <w:ind w:left="1170"/>
        <w:jc w:val="both"/>
        <w:rPr>
          <w:color w:val="000000"/>
          <w:lang w:val="en-US"/>
        </w:rPr>
      </w:pPr>
    </w:p>
    <w:p w:rsidR="00053DA5" w:rsidRPr="00C672CD" w:rsidRDefault="00053DA5" w:rsidP="00C672CD">
      <w:pPr>
        <w:pStyle w:val="afd"/>
        <w:tabs>
          <w:tab w:val="left" w:pos="804"/>
        </w:tabs>
        <w:spacing w:before="240" w:after="240" w:line="360" w:lineRule="auto"/>
        <w:ind w:left="1170"/>
        <w:jc w:val="both"/>
        <w:rPr>
          <w:color w:val="000000"/>
          <w:lang w:val="en-US"/>
        </w:rPr>
      </w:pPr>
    </w:p>
    <w:p w:rsidR="00B33EA1" w:rsidRDefault="00C6346F" w:rsidP="002F74C8">
      <w:pPr>
        <w:tabs>
          <w:tab w:val="left" w:pos="567"/>
          <w:tab w:val="left" w:pos="804"/>
        </w:tabs>
        <w:spacing w:line="360" w:lineRule="auto"/>
        <w:ind w:firstLine="360"/>
        <w:jc w:val="center"/>
        <w:rPr>
          <w:b/>
          <w:color w:val="000000"/>
          <w:lang w:val="en-US"/>
        </w:rPr>
      </w:pPr>
      <w:r>
        <w:rPr>
          <w:b/>
          <w:color w:val="000000"/>
          <w:lang w:val="en-US"/>
        </w:rPr>
        <w:lastRenderedPageBreak/>
        <w:t>CONCLUSION</w:t>
      </w:r>
    </w:p>
    <w:p w:rsidR="008C4A8E" w:rsidRPr="008C4A8E" w:rsidRDefault="008C4A8E" w:rsidP="008C4A8E">
      <w:pPr>
        <w:tabs>
          <w:tab w:val="left" w:pos="0"/>
          <w:tab w:val="left" w:pos="567"/>
        </w:tabs>
        <w:spacing w:line="360" w:lineRule="auto"/>
        <w:jc w:val="both"/>
        <w:rPr>
          <w:color w:val="000000"/>
          <w:lang w:val="en-US"/>
        </w:rPr>
      </w:pPr>
      <w:r>
        <w:rPr>
          <w:color w:val="000000"/>
          <w:lang w:val="en-US"/>
        </w:rPr>
        <w:tab/>
      </w:r>
      <w:r w:rsidRPr="008C4A8E">
        <w:rPr>
          <w:color w:val="000000"/>
          <w:lang w:val="en-US"/>
        </w:rPr>
        <w:t xml:space="preserve">As a result of 2018, a number of tasks were completed, such as collecting a sample of polymers and analyzing them, and also defining the specifications of extrusion products. In order to optimize the die design, initial computational algorithms were developed. As a result, scientific and organizational work was carried out as a result of which articles for the conference and </w:t>
      </w:r>
      <w:r w:rsidR="003444F0">
        <w:rPr>
          <w:color w:val="000000"/>
          <w:lang w:val="en-US"/>
        </w:rPr>
        <w:t>journals</w:t>
      </w:r>
      <w:r w:rsidRPr="008C4A8E">
        <w:rPr>
          <w:color w:val="000000"/>
          <w:lang w:val="en-US"/>
        </w:rPr>
        <w:t xml:space="preserve"> were published.</w:t>
      </w:r>
    </w:p>
    <w:p w:rsidR="008C4A8E" w:rsidRDefault="008C4A8E" w:rsidP="008C4A8E">
      <w:pPr>
        <w:tabs>
          <w:tab w:val="left" w:pos="0"/>
          <w:tab w:val="left" w:pos="567"/>
        </w:tabs>
        <w:spacing w:line="360" w:lineRule="auto"/>
        <w:jc w:val="both"/>
        <w:rPr>
          <w:color w:val="000000"/>
          <w:lang w:val="en-US"/>
        </w:rPr>
      </w:pPr>
      <w:r>
        <w:rPr>
          <w:color w:val="000000"/>
          <w:lang w:val="en-US"/>
        </w:rPr>
        <w:tab/>
      </w:r>
      <w:r w:rsidRPr="008C4A8E">
        <w:rPr>
          <w:color w:val="000000"/>
          <w:lang w:val="en-US"/>
        </w:rPr>
        <w:t>As a result of 2019, the following tasks were completed, such as performing rheological checks and obtaining characteristics of the physical and chemical properties of the polymer. In order to further optimize the design of the extrusion head, numerical simulations of the design algorithms for the extrusion head were performed. We also carried out scientific and organizational work as a result of which articles for the conference and journals were published.</w:t>
      </w:r>
      <w:r w:rsidR="00053DA5">
        <w:rPr>
          <w:color w:val="000000"/>
          <w:lang w:val="en-US"/>
        </w:rPr>
        <w:tab/>
      </w:r>
    </w:p>
    <w:p w:rsidR="00756CFF" w:rsidRPr="00053DA5" w:rsidRDefault="008C4A8E" w:rsidP="00233C43">
      <w:pPr>
        <w:tabs>
          <w:tab w:val="left" w:pos="0"/>
          <w:tab w:val="left" w:pos="567"/>
        </w:tabs>
        <w:spacing w:line="360" w:lineRule="auto"/>
        <w:jc w:val="both"/>
        <w:rPr>
          <w:color w:val="000000"/>
          <w:lang w:val="en-US"/>
        </w:rPr>
      </w:pPr>
      <w:r>
        <w:rPr>
          <w:color w:val="000000"/>
          <w:lang w:val="en-US"/>
        </w:rPr>
        <w:tab/>
      </w:r>
      <w:r w:rsidR="00053DA5" w:rsidRPr="00053DA5">
        <w:rPr>
          <w:color w:val="000000"/>
          <w:lang w:val="en-US"/>
        </w:rPr>
        <w:t xml:space="preserve">In </w:t>
      </w:r>
      <w:r>
        <w:rPr>
          <w:color w:val="000000"/>
          <w:lang w:val="en-US"/>
        </w:rPr>
        <w:t xml:space="preserve">final </w:t>
      </w:r>
      <w:r w:rsidR="00053DA5" w:rsidRPr="00053DA5">
        <w:rPr>
          <w:color w:val="000000"/>
          <w:lang w:val="en-US"/>
        </w:rPr>
        <w:t>2020, an extensive computational analysis of the flow of polymer fluid in various die bodies was carried out, in particular, a number of methods were performed, such as approximating the design of the die using finite elements and volumes, and using a more complex rheological model with temperature dependence. As a result, several improved versions of the die body of the extrusion equipment were identified. In addition, 2 papers have been published in a scientific journal, 1 paper has been accepted for publication and 1 is being prepared for completion.</w:t>
      </w:r>
    </w:p>
    <w:p w:rsidR="00C672CD" w:rsidRPr="00812147" w:rsidRDefault="00C672CD" w:rsidP="00233C43">
      <w:pPr>
        <w:tabs>
          <w:tab w:val="left" w:pos="0"/>
          <w:tab w:val="left" w:pos="567"/>
        </w:tabs>
        <w:spacing w:line="360" w:lineRule="auto"/>
        <w:jc w:val="both"/>
        <w:rPr>
          <w:color w:val="000000"/>
          <w:lang w:val="en-US"/>
        </w:rPr>
      </w:pPr>
    </w:p>
    <w:p w:rsidR="003C7757" w:rsidRPr="00053DA5" w:rsidRDefault="003C7757" w:rsidP="00233C43">
      <w:pPr>
        <w:tabs>
          <w:tab w:val="left" w:pos="0"/>
          <w:tab w:val="left" w:pos="567"/>
        </w:tabs>
        <w:spacing w:line="360" w:lineRule="auto"/>
        <w:jc w:val="both"/>
        <w:rPr>
          <w:color w:val="000000"/>
          <w:lang w:val="en-US"/>
        </w:rPr>
      </w:pPr>
    </w:p>
    <w:p w:rsidR="003C7757" w:rsidRPr="00053DA5" w:rsidRDefault="003C7757" w:rsidP="00233C43">
      <w:pPr>
        <w:tabs>
          <w:tab w:val="left" w:pos="0"/>
          <w:tab w:val="left" w:pos="567"/>
        </w:tabs>
        <w:spacing w:line="360" w:lineRule="auto"/>
        <w:jc w:val="both"/>
        <w:rPr>
          <w:color w:val="000000"/>
          <w:lang w:val="en-US"/>
        </w:rPr>
      </w:pPr>
    </w:p>
    <w:p w:rsidR="003C7757" w:rsidRPr="00053DA5" w:rsidRDefault="003C7757" w:rsidP="00233C43">
      <w:pPr>
        <w:tabs>
          <w:tab w:val="left" w:pos="0"/>
          <w:tab w:val="left" w:pos="567"/>
        </w:tabs>
        <w:spacing w:line="360" w:lineRule="auto"/>
        <w:jc w:val="both"/>
        <w:rPr>
          <w:color w:val="000000"/>
          <w:lang w:val="en-US"/>
        </w:rPr>
      </w:pPr>
    </w:p>
    <w:p w:rsidR="003C7757" w:rsidRPr="00053DA5" w:rsidRDefault="003C7757" w:rsidP="00233C43">
      <w:pPr>
        <w:tabs>
          <w:tab w:val="left" w:pos="0"/>
          <w:tab w:val="left" w:pos="567"/>
        </w:tabs>
        <w:spacing w:line="360" w:lineRule="auto"/>
        <w:jc w:val="both"/>
        <w:rPr>
          <w:color w:val="000000"/>
          <w:lang w:val="en-US"/>
        </w:rPr>
      </w:pPr>
    </w:p>
    <w:p w:rsidR="003C7757" w:rsidRPr="00053DA5" w:rsidRDefault="003C7757" w:rsidP="00233C43">
      <w:pPr>
        <w:tabs>
          <w:tab w:val="left" w:pos="0"/>
          <w:tab w:val="left" w:pos="567"/>
        </w:tabs>
        <w:spacing w:line="360" w:lineRule="auto"/>
        <w:jc w:val="both"/>
        <w:rPr>
          <w:color w:val="000000"/>
          <w:lang w:val="en-US"/>
        </w:rPr>
      </w:pPr>
    </w:p>
    <w:p w:rsidR="003C7757" w:rsidRPr="00053DA5" w:rsidRDefault="003C7757" w:rsidP="00233C43">
      <w:pPr>
        <w:tabs>
          <w:tab w:val="left" w:pos="0"/>
          <w:tab w:val="left" w:pos="567"/>
        </w:tabs>
        <w:spacing w:line="360" w:lineRule="auto"/>
        <w:jc w:val="both"/>
        <w:rPr>
          <w:color w:val="000000"/>
          <w:lang w:val="en-US"/>
        </w:rPr>
      </w:pPr>
    </w:p>
    <w:p w:rsidR="003C7757" w:rsidRPr="00053DA5" w:rsidRDefault="003C7757" w:rsidP="00233C43">
      <w:pPr>
        <w:tabs>
          <w:tab w:val="left" w:pos="0"/>
          <w:tab w:val="left" w:pos="567"/>
        </w:tabs>
        <w:spacing w:line="360" w:lineRule="auto"/>
        <w:jc w:val="both"/>
        <w:rPr>
          <w:color w:val="000000"/>
          <w:lang w:val="en-US"/>
        </w:rPr>
      </w:pPr>
    </w:p>
    <w:p w:rsidR="003C7757" w:rsidRPr="00053DA5" w:rsidRDefault="003C7757" w:rsidP="00233C43">
      <w:pPr>
        <w:tabs>
          <w:tab w:val="left" w:pos="0"/>
          <w:tab w:val="left" w:pos="567"/>
        </w:tabs>
        <w:spacing w:line="360" w:lineRule="auto"/>
        <w:jc w:val="both"/>
        <w:rPr>
          <w:color w:val="000000"/>
          <w:lang w:val="en-US"/>
        </w:rPr>
      </w:pPr>
    </w:p>
    <w:p w:rsidR="003C7757" w:rsidRPr="00053DA5" w:rsidRDefault="003C7757" w:rsidP="00233C43">
      <w:pPr>
        <w:tabs>
          <w:tab w:val="left" w:pos="0"/>
          <w:tab w:val="left" w:pos="567"/>
        </w:tabs>
        <w:spacing w:line="360" w:lineRule="auto"/>
        <w:jc w:val="both"/>
        <w:rPr>
          <w:color w:val="000000"/>
          <w:lang w:val="en-US"/>
        </w:rPr>
      </w:pPr>
    </w:p>
    <w:p w:rsidR="003C7757" w:rsidRPr="00053DA5" w:rsidRDefault="003C7757" w:rsidP="00233C43">
      <w:pPr>
        <w:tabs>
          <w:tab w:val="left" w:pos="0"/>
          <w:tab w:val="left" w:pos="567"/>
        </w:tabs>
        <w:spacing w:line="360" w:lineRule="auto"/>
        <w:jc w:val="both"/>
        <w:rPr>
          <w:color w:val="000000"/>
          <w:lang w:val="en-US"/>
        </w:rPr>
      </w:pPr>
    </w:p>
    <w:p w:rsidR="003C7757" w:rsidRPr="00053DA5" w:rsidRDefault="003C7757" w:rsidP="00233C43">
      <w:pPr>
        <w:tabs>
          <w:tab w:val="left" w:pos="0"/>
          <w:tab w:val="left" w:pos="567"/>
        </w:tabs>
        <w:spacing w:line="360" w:lineRule="auto"/>
        <w:jc w:val="both"/>
        <w:rPr>
          <w:color w:val="000000"/>
          <w:lang w:val="en-US"/>
        </w:rPr>
      </w:pPr>
    </w:p>
    <w:p w:rsidR="00053DA5" w:rsidRDefault="00053DA5" w:rsidP="00233C43">
      <w:pPr>
        <w:tabs>
          <w:tab w:val="left" w:pos="0"/>
          <w:tab w:val="left" w:pos="567"/>
        </w:tabs>
        <w:spacing w:line="360" w:lineRule="auto"/>
        <w:jc w:val="both"/>
        <w:rPr>
          <w:color w:val="000000"/>
          <w:lang w:val="en-US"/>
        </w:rPr>
      </w:pPr>
    </w:p>
    <w:p w:rsidR="003444F0" w:rsidRDefault="003444F0" w:rsidP="00233C43">
      <w:pPr>
        <w:tabs>
          <w:tab w:val="left" w:pos="0"/>
          <w:tab w:val="left" w:pos="567"/>
        </w:tabs>
        <w:spacing w:line="360" w:lineRule="auto"/>
        <w:jc w:val="both"/>
        <w:rPr>
          <w:color w:val="000000"/>
          <w:lang w:val="en-US"/>
        </w:rPr>
      </w:pPr>
    </w:p>
    <w:p w:rsidR="00053DA5" w:rsidRPr="00053DA5" w:rsidRDefault="00053DA5" w:rsidP="00233C43">
      <w:pPr>
        <w:tabs>
          <w:tab w:val="left" w:pos="0"/>
          <w:tab w:val="left" w:pos="567"/>
        </w:tabs>
        <w:spacing w:line="360" w:lineRule="auto"/>
        <w:jc w:val="both"/>
        <w:rPr>
          <w:color w:val="000000"/>
          <w:lang w:val="en-US"/>
        </w:rPr>
      </w:pPr>
    </w:p>
    <w:p w:rsidR="003C7757" w:rsidRDefault="003C7757" w:rsidP="00233C43">
      <w:pPr>
        <w:tabs>
          <w:tab w:val="left" w:pos="0"/>
          <w:tab w:val="left" w:pos="567"/>
        </w:tabs>
        <w:spacing w:line="360" w:lineRule="auto"/>
        <w:jc w:val="both"/>
        <w:rPr>
          <w:color w:val="000000"/>
          <w:lang w:val="en-US"/>
        </w:rPr>
      </w:pPr>
    </w:p>
    <w:p w:rsidR="00CA5300" w:rsidRPr="00053DA5" w:rsidRDefault="00CA5300" w:rsidP="00233C43">
      <w:pPr>
        <w:tabs>
          <w:tab w:val="left" w:pos="0"/>
          <w:tab w:val="left" w:pos="567"/>
        </w:tabs>
        <w:spacing w:line="360" w:lineRule="auto"/>
        <w:jc w:val="both"/>
        <w:rPr>
          <w:color w:val="000000"/>
          <w:lang w:val="en-US"/>
        </w:rPr>
      </w:pPr>
    </w:p>
    <w:p w:rsidR="003C7757" w:rsidRDefault="003C7757" w:rsidP="00233C43">
      <w:pPr>
        <w:tabs>
          <w:tab w:val="left" w:pos="0"/>
          <w:tab w:val="left" w:pos="567"/>
        </w:tabs>
        <w:spacing w:line="360" w:lineRule="auto"/>
        <w:jc w:val="both"/>
        <w:rPr>
          <w:color w:val="000000"/>
          <w:lang w:val="en-US"/>
        </w:rPr>
      </w:pPr>
    </w:p>
    <w:p w:rsidR="002F74C8" w:rsidRPr="00053DA5" w:rsidRDefault="002F74C8" w:rsidP="00233C43">
      <w:pPr>
        <w:tabs>
          <w:tab w:val="left" w:pos="0"/>
          <w:tab w:val="left" w:pos="567"/>
        </w:tabs>
        <w:spacing w:line="360" w:lineRule="auto"/>
        <w:jc w:val="both"/>
        <w:rPr>
          <w:color w:val="000000"/>
          <w:lang w:val="en-US"/>
        </w:rPr>
      </w:pPr>
    </w:p>
    <w:p w:rsidR="00B33EA1" w:rsidRPr="002F74C8" w:rsidRDefault="001604B5" w:rsidP="002F74C8">
      <w:pPr>
        <w:tabs>
          <w:tab w:val="left" w:pos="284"/>
        </w:tabs>
        <w:spacing w:line="360" w:lineRule="auto"/>
        <w:jc w:val="center"/>
        <w:rPr>
          <w:b/>
          <w:color w:val="000000"/>
        </w:rPr>
      </w:pPr>
      <w:r w:rsidRPr="00053DA5">
        <w:rPr>
          <w:color w:val="000000"/>
          <w:lang w:val="en-US"/>
        </w:rPr>
        <w:lastRenderedPageBreak/>
        <w:t xml:space="preserve">   </w:t>
      </w:r>
      <w:r w:rsidR="00C6346F">
        <w:rPr>
          <w:b/>
          <w:color w:val="000000"/>
          <w:lang w:val="en-US"/>
        </w:rPr>
        <w:t>LIST OF REFERENCES</w:t>
      </w:r>
      <w:r w:rsidRPr="008F5800">
        <w:rPr>
          <w:b/>
          <w:color w:val="000000"/>
        </w:rPr>
        <w:t xml:space="preserve"> </w:t>
      </w:r>
    </w:p>
    <w:p w:rsidR="00E47F08" w:rsidRPr="002C0ECB" w:rsidRDefault="002C0ECB" w:rsidP="00E47F08">
      <w:pPr>
        <w:pStyle w:val="afd"/>
        <w:numPr>
          <w:ilvl w:val="0"/>
          <w:numId w:val="9"/>
        </w:numPr>
        <w:tabs>
          <w:tab w:val="left" w:pos="993"/>
          <w:tab w:val="left" w:pos="1843"/>
        </w:tabs>
        <w:spacing w:line="360" w:lineRule="auto"/>
        <w:ind w:left="0" w:right="11" w:firstLine="567"/>
        <w:jc w:val="both"/>
        <w:rPr>
          <w:rStyle w:val="aff1"/>
          <w:color w:val="auto"/>
          <w:u w:val="none"/>
          <w:lang w:val="en-US"/>
        </w:rPr>
      </w:pPr>
      <w:r w:rsidRPr="002C0ECB">
        <w:rPr>
          <w:color w:val="auto"/>
          <w:lang w:val="en-US"/>
        </w:rPr>
        <w:t xml:space="preserve">Market </w:t>
      </w:r>
      <w:r>
        <w:rPr>
          <w:color w:val="auto"/>
          <w:lang w:val="en-US"/>
        </w:rPr>
        <w:t>for the production of plastic and rubber products in Kazakhstan</w:t>
      </w:r>
      <w:r w:rsidR="00E47F08" w:rsidRPr="002C0ECB">
        <w:rPr>
          <w:color w:val="auto"/>
          <w:lang w:val="en-US"/>
        </w:rPr>
        <w:t xml:space="preserve"> // </w:t>
      </w:r>
      <w:hyperlink r:id="rId17" w:history="1">
        <w:r w:rsidR="00E47F08" w:rsidRPr="002C0ECB">
          <w:rPr>
            <w:rStyle w:val="aff1"/>
            <w:color w:val="auto"/>
            <w:lang w:val="en-US"/>
          </w:rPr>
          <w:t>http://rfcaratings.kz/6155</w:t>
        </w:r>
      </w:hyperlink>
      <w:r w:rsidR="00E47F08" w:rsidRPr="002C0ECB">
        <w:rPr>
          <w:rStyle w:val="aff1"/>
          <w:color w:val="auto"/>
          <w:lang w:val="en-US"/>
        </w:rPr>
        <w:t xml:space="preserve"> (</w:t>
      </w:r>
      <w:r>
        <w:rPr>
          <w:rStyle w:val="aff1"/>
          <w:color w:val="auto"/>
          <w:lang w:val="en-US"/>
        </w:rPr>
        <w:t>accessed date</w:t>
      </w:r>
      <w:r w:rsidR="00E47F08" w:rsidRPr="002C0ECB">
        <w:rPr>
          <w:rStyle w:val="aff1"/>
          <w:color w:val="auto"/>
          <w:lang w:val="en-US"/>
        </w:rPr>
        <w:t>: 01.10.2019).</w:t>
      </w:r>
    </w:p>
    <w:p w:rsidR="00E47F08" w:rsidRDefault="00E47F08" w:rsidP="00E47F08">
      <w:pPr>
        <w:pStyle w:val="EndNoteBibliography"/>
        <w:numPr>
          <w:ilvl w:val="0"/>
          <w:numId w:val="9"/>
        </w:numPr>
        <w:tabs>
          <w:tab w:val="left" w:pos="993"/>
        </w:tabs>
        <w:spacing w:line="360" w:lineRule="auto"/>
        <w:ind w:left="0" w:firstLine="567"/>
        <w:rPr>
          <w:rFonts w:ascii="Times New Roman" w:hAnsi="Times New Roman"/>
          <w:lang w:val="en-US"/>
        </w:rPr>
      </w:pPr>
      <w:r>
        <w:rPr>
          <w:rFonts w:ascii="Times New Roman" w:hAnsi="Times New Roman"/>
          <w:lang w:val="en-US"/>
        </w:rPr>
        <w:t xml:space="preserve">Wang Y. </w:t>
      </w:r>
      <w:r w:rsidRPr="003C0141">
        <w:rPr>
          <w:rFonts w:ascii="Times New Roman" w:hAnsi="Times New Roman"/>
          <w:lang w:val="en-US"/>
        </w:rPr>
        <w:t>The flow distribution of molten polymers in slit dies and coathanger dies through three‐dime</w:t>
      </w:r>
      <w:r>
        <w:rPr>
          <w:rFonts w:ascii="Times New Roman" w:hAnsi="Times New Roman"/>
          <w:lang w:val="en-US"/>
        </w:rPr>
        <w:t xml:space="preserve">nsional finite element analysis. // </w:t>
      </w:r>
      <w:r w:rsidRPr="003C0141">
        <w:rPr>
          <w:rFonts w:ascii="Times New Roman" w:hAnsi="Times New Roman"/>
          <w:iCs/>
          <w:lang w:val="en-US"/>
        </w:rPr>
        <w:t>Polymer Engineering &amp; Scien</w:t>
      </w:r>
      <w:r>
        <w:rPr>
          <w:rFonts w:ascii="Times New Roman" w:hAnsi="Times New Roman"/>
          <w:iCs/>
          <w:lang w:val="en-US"/>
        </w:rPr>
        <w:t>ce. – 1991. – Vol.</w:t>
      </w:r>
      <w:r w:rsidRPr="003C0141">
        <w:rPr>
          <w:rFonts w:ascii="Times New Roman" w:hAnsi="Times New Roman"/>
          <w:lang w:val="en-US"/>
        </w:rPr>
        <w:t xml:space="preserve"> </w:t>
      </w:r>
      <w:r w:rsidRPr="003C0141">
        <w:rPr>
          <w:rFonts w:ascii="Times New Roman" w:hAnsi="Times New Roman"/>
          <w:bCs/>
          <w:lang w:val="en-US"/>
        </w:rPr>
        <w:t>31</w:t>
      </w:r>
      <w:r>
        <w:rPr>
          <w:rFonts w:ascii="Times New Roman" w:hAnsi="Times New Roman"/>
          <w:lang w:val="en-US"/>
        </w:rPr>
        <w:t xml:space="preserve">. –P. </w:t>
      </w:r>
      <w:r w:rsidRPr="003C0141">
        <w:rPr>
          <w:rFonts w:ascii="Times New Roman" w:hAnsi="Times New Roman"/>
          <w:lang w:val="en-US"/>
        </w:rPr>
        <w:t xml:space="preserve">204-212. </w:t>
      </w:r>
    </w:p>
    <w:p w:rsidR="00E47F08" w:rsidRPr="00E47F08" w:rsidRDefault="00E47F08" w:rsidP="00E47F08">
      <w:pPr>
        <w:pStyle w:val="EndNoteBibliography"/>
        <w:numPr>
          <w:ilvl w:val="0"/>
          <w:numId w:val="9"/>
        </w:numPr>
        <w:tabs>
          <w:tab w:val="left" w:pos="993"/>
        </w:tabs>
        <w:spacing w:line="360" w:lineRule="auto"/>
        <w:ind w:left="0" w:firstLine="567"/>
        <w:rPr>
          <w:rFonts w:ascii="Times New Roman" w:hAnsi="Times New Roman"/>
          <w:lang w:val="en-US"/>
        </w:rPr>
      </w:pPr>
      <w:r>
        <w:rPr>
          <w:rFonts w:ascii="Times New Roman" w:hAnsi="Times New Roman"/>
          <w:lang w:val="en-US"/>
        </w:rPr>
        <w:t xml:space="preserve">Hornsby P., </w:t>
      </w:r>
      <w:r w:rsidRPr="003C0141">
        <w:rPr>
          <w:rFonts w:ascii="Times New Roman" w:hAnsi="Times New Roman"/>
          <w:lang w:val="en-US"/>
        </w:rPr>
        <w:t>W. Michaeli</w:t>
      </w:r>
      <w:r>
        <w:rPr>
          <w:rFonts w:ascii="Times New Roman" w:hAnsi="Times New Roman"/>
          <w:lang w:val="en-US"/>
        </w:rPr>
        <w:t xml:space="preserve">. </w:t>
      </w:r>
      <w:r w:rsidRPr="003C0141">
        <w:rPr>
          <w:rFonts w:ascii="Times New Roman" w:hAnsi="Times New Roman"/>
          <w:iCs/>
          <w:lang w:val="en-US"/>
        </w:rPr>
        <w:t>Extrusion Dies For Plastics And Rubber</w:t>
      </w:r>
      <w:r>
        <w:rPr>
          <w:rFonts w:ascii="Times New Roman" w:hAnsi="Times New Roman"/>
          <w:lang w:val="en-US"/>
        </w:rPr>
        <w:t>. - Munich, Bavaria, Ge</w:t>
      </w:r>
      <w:r w:rsidRPr="003C0141">
        <w:rPr>
          <w:rFonts w:ascii="Times New Roman" w:hAnsi="Times New Roman"/>
          <w:lang w:val="en-US"/>
        </w:rPr>
        <w:t>rmany</w:t>
      </w:r>
      <w:r>
        <w:rPr>
          <w:rFonts w:ascii="Times New Roman" w:hAnsi="Times New Roman"/>
          <w:lang w:val="en-US"/>
        </w:rPr>
        <w:t xml:space="preserve">: </w:t>
      </w:r>
      <w:r w:rsidRPr="003C0141">
        <w:rPr>
          <w:rFonts w:ascii="Times New Roman" w:hAnsi="Times New Roman"/>
          <w:lang w:val="en-US"/>
        </w:rPr>
        <w:t>Hanser Publishers</w:t>
      </w:r>
      <w:r>
        <w:rPr>
          <w:rFonts w:ascii="Times New Roman" w:hAnsi="Times New Roman"/>
          <w:lang w:val="en-US"/>
        </w:rPr>
        <w:t>, 1992</w:t>
      </w:r>
      <w:r w:rsidRPr="003C0141">
        <w:rPr>
          <w:rFonts w:ascii="Times New Roman" w:hAnsi="Times New Roman"/>
          <w:lang w:val="en-US"/>
        </w:rPr>
        <w:t>.</w:t>
      </w:r>
      <w:r>
        <w:rPr>
          <w:rFonts w:ascii="Times New Roman" w:hAnsi="Times New Roman"/>
          <w:lang w:val="en-US"/>
        </w:rPr>
        <w:t xml:space="preserve"> – 362 p.</w:t>
      </w:r>
    </w:p>
    <w:p w:rsidR="00080594" w:rsidRPr="00E47F08" w:rsidRDefault="00080594" w:rsidP="00E47F08">
      <w:pPr>
        <w:pStyle w:val="afd"/>
        <w:numPr>
          <w:ilvl w:val="0"/>
          <w:numId w:val="9"/>
        </w:numPr>
        <w:tabs>
          <w:tab w:val="left" w:pos="993"/>
          <w:tab w:val="left" w:pos="1843"/>
        </w:tabs>
        <w:spacing w:line="360" w:lineRule="auto"/>
        <w:ind w:left="0" w:right="11" w:firstLine="567"/>
        <w:jc w:val="both"/>
        <w:rPr>
          <w:color w:val="auto"/>
          <w:lang w:val="en-US"/>
        </w:rPr>
      </w:pPr>
      <w:r w:rsidRPr="00E47F08">
        <w:rPr>
          <w:rFonts w:eastAsia="Times"/>
          <w:lang w:val="en-US"/>
        </w:rPr>
        <w:br w:type="page"/>
      </w:r>
    </w:p>
    <w:p w:rsidR="00F60FD4" w:rsidRDefault="00C6346F" w:rsidP="00F60FD4">
      <w:pPr>
        <w:spacing w:line="360" w:lineRule="auto"/>
        <w:jc w:val="center"/>
        <w:rPr>
          <w:rFonts w:eastAsia="Times"/>
          <w:b/>
          <w:lang w:val="kk-KZ"/>
        </w:rPr>
      </w:pPr>
      <w:r>
        <w:rPr>
          <w:rFonts w:eastAsia="Times"/>
          <w:b/>
          <w:lang w:val="en-US"/>
        </w:rPr>
        <w:lastRenderedPageBreak/>
        <w:t>APPENDIX</w:t>
      </w:r>
      <w:r w:rsidR="00F60FD4">
        <w:rPr>
          <w:rFonts w:eastAsia="Times"/>
          <w:b/>
          <w:lang w:val="kk-KZ"/>
        </w:rPr>
        <w:t xml:space="preserve"> А</w:t>
      </w:r>
    </w:p>
    <w:p w:rsidR="00F60FD4" w:rsidRPr="00C6346F" w:rsidRDefault="000E086F" w:rsidP="00F60FD4">
      <w:pPr>
        <w:spacing w:line="360" w:lineRule="auto"/>
        <w:jc w:val="center"/>
        <w:rPr>
          <w:rFonts w:eastAsia="Times"/>
          <w:b/>
          <w:lang w:val="en-US"/>
        </w:rPr>
      </w:pPr>
      <w:r>
        <w:rPr>
          <w:rFonts w:eastAsia="Times"/>
          <w:lang w:val="en-US"/>
        </w:rPr>
        <w:t>C</w:t>
      </w:r>
      <w:r w:rsidR="00C6346F" w:rsidRPr="00C6346F">
        <w:rPr>
          <w:rFonts w:eastAsia="Times"/>
          <w:lang w:val="kk-KZ"/>
        </w:rPr>
        <w:t>alendar plan for 2018-2020</w:t>
      </w:r>
    </w:p>
    <w:p w:rsidR="00F60FD4" w:rsidRPr="005527D5" w:rsidRDefault="00F60FD4" w:rsidP="00F60FD4">
      <w:pPr>
        <w:spacing w:line="360" w:lineRule="auto"/>
        <w:jc w:val="center"/>
        <w:rPr>
          <w:rFonts w:eastAsia="Times"/>
          <w:b/>
          <w:lang w:val="en-US"/>
        </w:rPr>
      </w:pPr>
    </w:p>
    <w:p w:rsidR="00F60FD4" w:rsidRPr="005527D5" w:rsidRDefault="00BD1BBF" w:rsidP="00F60FD4">
      <w:pPr>
        <w:spacing w:line="360" w:lineRule="auto"/>
        <w:jc w:val="center"/>
        <w:rPr>
          <w:rFonts w:eastAsia="Times"/>
          <w:b/>
          <w:lang w:val="en-US"/>
        </w:rPr>
      </w:pPr>
      <w:r>
        <w:rPr>
          <w:rFonts w:eastAsia="Times"/>
          <w:b/>
          <w:lang w:val="en-US"/>
        </w:rPr>
        <w:pict>
          <v:shape id="_x0000_i1030" type="#_x0000_t75" style="width:466.6pt;height:661.1pt">
            <v:imagedata r:id="rId18" o:title="Календарка (1)"/>
          </v:shape>
        </w:pict>
      </w:r>
    </w:p>
    <w:p w:rsidR="003C7757" w:rsidRPr="005527D5" w:rsidRDefault="00BD1BBF" w:rsidP="00F60FD4">
      <w:pPr>
        <w:spacing w:line="360" w:lineRule="auto"/>
        <w:jc w:val="center"/>
        <w:rPr>
          <w:rFonts w:eastAsia="Times"/>
          <w:b/>
          <w:lang w:val="en-US"/>
        </w:rPr>
      </w:pPr>
      <w:r>
        <w:rPr>
          <w:rFonts w:eastAsia="Times"/>
          <w:b/>
          <w:lang w:val="en-US"/>
        </w:rPr>
        <w:lastRenderedPageBreak/>
        <w:pict>
          <v:shape id="_x0000_i1031" type="#_x0000_t75" style="width:466.6pt;height:661.1pt">
            <v:imagedata r:id="rId19" o:title="Календарка (1)"/>
          </v:shape>
        </w:pict>
      </w:r>
    </w:p>
    <w:p w:rsidR="003C7757" w:rsidRPr="005527D5" w:rsidRDefault="00BD1BBF" w:rsidP="00F60FD4">
      <w:pPr>
        <w:spacing w:line="360" w:lineRule="auto"/>
        <w:jc w:val="center"/>
        <w:rPr>
          <w:rFonts w:eastAsia="Times"/>
          <w:b/>
          <w:lang w:val="en-US"/>
        </w:rPr>
      </w:pPr>
      <w:r>
        <w:rPr>
          <w:rFonts w:eastAsia="Times"/>
          <w:b/>
          <w:lang w:val="en-US"/>
        </w:rPr>
        <w:lastRenderedPageBreak/>
        <w:pict>
          <v:shape id="_x0000_i1032" type="#_x0000_t75" style="width:466.6pt;height:661.1pt">
            <v:imagedata r:id="rId20" o:title="Календарка (1)"/>
          </v:shape>
        </w:pict>
      </w:r>
    </w:p>
    <w:p w:rsidR="00CA5300" w:rsidRDefault="00CA5300" w:rsidP="00F60FD4">
      <w:pPr>
        <w:spacing w:line="360" w:lineRule="auto"/>
        <w:jc w:val="center"/>
        <w:rPr>
          <w:rFonts w:eastAsia="Times"/>
          <w:b/>
          <w:lang w:val="en-US"/>
        </w:rPr>
      </w:pPr>
    </w:p>
    <w:p w:rsidR="005527D5" w:rsidRPr="005527D5" w:rsidRDefault="005527D5" w:rsidP="00F60FD4">
      <w:pPr>
        <w:spacing w:line="360" w:lineRule="auto"/>
        <w:jc w:val="center"/>
        <w:rPr>
          <w:rFonts w:eastAsia="Times"/>
          <w:b/>
          <w:lang w:val="en-US"/>
        </w:rPr>
      </w:pPr>
    </w:p>
    <w:p w:rsidR="003C7757" w:rsidRPr="005527D5" w:rsidRDefault="003C7757" w:rsidP="00F60FD4">
      <w:pPr>
        <w:spacing w:line="360" w:lineRule="auto"/>
        <w:jc w:val="center"/>
        <w:rPr>
          <w:rFonts w:eastAsia="Times"/>
          <w:b/>
          <w:lang w:val="en-US"/>
        </w:rPr>
      </w:pPr>
    </w:p>
    <w:p w:rsidR="00B269D3" w:rsidRPr="0084769E" w:rsidRDefault="00C6346F" w:rsidP="0084769E">
      <w:pPr>
        <w:spacing w:line="360" w:lineRule="auto"/>
        <w:jc w:val="center"/>
        <w:rPr>
          <w:rFonts w:eastAsia="Times"/>
          <w:b/>
          <w:lang w:val="en-US"/>
        </w:rPr>
      </w:pPr>
      <w:r>
        <w:rPr>
          <w:rFonts w:eastAsia="Times"/>
          <w:b/>
          <w:lang w:val="en-US"/>
        </w:rPr>
        <w:lastRenderedPageBreak/>
        <w:t>APPENDIX B</w:t>
      </w:r>
    </w:p>
    <w:p w:rsidR="00695849" w:rsidRDefault="00695849" w:rsidP="00B269D3">
      <w:pPr>
        <w:tabs>
          <w:tab w:val="left" w:pos="0"/>
        </w:tabs>
        <w:spacing w:line="360" w:lineRule="auto"/>
        <w:jc w:val="center"/>
        <w:rPr>
          <w:rFonts w:eastAsia="Times"/>
          <w:lang w:val="kk-KZ"/>
        </w:rPr>
      </w:pPr>
    </w:p>
    <w:p w:rsidR="00695849" w:rsidRPr="00695849" w:rsidRDefault="00695849" w:rsidP="00695849">
      <w:pPr>
        <w:spacing w:line="360" w:lineRule="auto"/>
        <w:jc w:val="center"/>
        <w:rPr>
          <w:rFonts w:eastAsia="Times"/>
          <w:lang w:val="en-US"/>
        </w:rPr>
      </w:pPr>
      <w:r>
        <w:rPr>
          <w:rFonts w:eastAsia="Times"/>
          <w:lang w:val="en-US"/>
        </w:rPr>
        <w:t>List of publications for 2018</w:t>
      </w:r>
    </w:p>
    <w:p w:rsidR="00BD1BBF" w:rsidRDefault="00BD1BBF" w:rsidP="00BD1BBF">
      <w:pPr>
        <w:pStyle w:val="afd"/>
        <w:numPr>
          <w:ilvl w:val="0"/>
          <w:numId w:val="8"/>
        </w:numPr>
        <w:tabs>
          <w:tab w:val="left" w:pos="804"/>
        </w:tabs>
        <w:spacing w:before="240" w:after="240" w:line="360" w:lineRule="auto"/>
        <w:jc w:val="both"/>
        <w:rPr>
          <w:color w:val="000000"/>
          <w:lang w:val="kk-KZ"/>
        </w:rPr>
      </w:pPr>
      <w:proofErr w:type="spellStart"/>
      <w:r>
        <w:rPr>
          <w:color w:val="000000"/>
          <w:lang w:val="en-US"/>
        </w:rPr>
        <w:t>Korzhynbayeva</w:t>
      </w:r>
      <w:proofErr w:type="spellEnd"/>
      <w:r>
        <w:rPr>
          <w:color w:val="000000"/>
          <w:lang w:val="en-US"/>
        </w:rPr>
        <w:t xml:space="preserve"> K</w:t>
      </w:r>
      <w:r>
        <w:rPr>
          <w:color w:val="000000"/>
          <w:lang w:val="kk-KZ"/>
        </w:rPr>
        <w:t xml:space="preserve">., </w:t>
      </w:r>
      <w:proofErr w:type="spellStart"/>
      <w:r>
        <w:rPr>
          <w:color w:val="000000"/>
          <w:lang w:val="en-US"/>
        </w:rPr>
        <w:t>Mentbayeva</w:t>
      </w:r>
      <w:proofErr w:type="spellEnd"/>
      <w:r>
        <w:rPr>
          <w:color w:val="000000"/>
          <w:lang w:val="en-US"/>
        </w:rPr>
        <w:t xml:space="preserve"> A</w:t>
      </w:r>
      <w:r>
        <w:rPr>
          <w:color w:val="000000"/>
          <w:lang w:val="kk-KZ"/>
        </w:rPr>
        <w:t xml:space="preserve">., </w:t>
      </w:r>
      <w:r>
        <w:rPr>
          <w:color w:val="000000"/>
          <w:lang w:val="en-US"/>
        </w:rPr>
        <w:t>Wei D.</w:t>
      </w:r>
      <w:r>
        <w:rPr>
          <w:color w:val="000000"/>
          <w:lang w:val="kk-KZ"/>
        </w:rPr>
        <w:t>, Z</w:t>
      </w:r>
      <w:r>
        <w:rPr>
          <w:color w:val="000000"/>
          <w:lang w:val="en-US"/>
        </w:rPr>
        <w:t>hang D</w:t>
      </w:r>
      <w:r>
        <w:rPr>
          <w:color w:val="000000"/>
          <w:lang w:val="kk-KZ"/>
        </w:rPr>
        <w:t xml:space="preserve">., </w:t>
      </w:r>
      <w:proofErr w:type="spellStart"/>
      <w:r>
        <w:rPr>
          <w:color w:val="000000"/>
          <w:lang w:val="en-US"/>
        </w:rPr>
        <w:t>Perveen</w:t>
      </w:r>
      <w:proofErr w:type="spellEnd"/>
      <w:r>
        <w:rPr>
          <w:color w:val="000000"/>
          <w:lang w:val="en-US"/>
        </w:rPr>
        <w:t xml:space="preserve"> A</w:t>
      </w:r>
      <w:r>
        <w:rPr>
          <w:color w:val="000000"/>
          <w:lang w:val="kk-KZ"/>
        </w:rPr>
        <w:t xml:space="preserve">., </w:t>
      </w:r>
      <w:r>
        <w:rPr>
          <w:color w:val="000000"/>
          <w:lang w:val="en-US"/>
        </w:rPr>
        <w:t>Development of polymer industry in Kazakhstan</w:t>
      </w:r>
      <w:r>
        <w:rPr>
          <w:color w:val="000000"/>
          <w:lang w:val="kk-KZ"/>
        </w:rPr>
        <w:t xml:space="preserve"> // </w:t>
      </w:r>
      <w:r>
        <w:rPr>
          <w:color w:val="000000"/>
          <w:lang w:val="en-US"/>
        </w:rPr>
        <w:t xml:space="preserve">Burning and </w:t>
      </w:r>
      <w:proofErr w:type="spellStart"/>
      <w:r>
        <w:rPr>
          <w:color w:val="000000"/>
          <w:lang w:val="en-US"/>
        </w:rPr>
        <w:t>plasmochemistry</w:t>
      </w:r>
      <w:proofErr w:type="spellEnd"/>
      <w:r>
        <w:rPr>
          <w:color w:val="000000"/>
          <w:lang w:val="kk-KZ"/>
        </w:rPr>
        <w:t>.  – 2018. – 16, 197-203.</w:t>
      </w:r>
      <w:bookmarkStart w:id="0" w:name="_GoBack"/>
      <w:bookmarkEnd w:id="0"/>
    </w:p>
    <w:p w:rsidR="00695849" w:rsidRPr="00024453" w:rsidRDefault="00695849" w:rsidP="00695849">
      <w:pPr>
        <w:pStyle w:val="afd"/>
        <w:numPr>
          <w:ilvl w:val="0"/>
          <w:numId w:val="8"/>
        </w:numPr>
        <w:tabs>
          <w:tab w:val="left" w:pos="804"/>
        </w:tabs>
        <w:spacing w:before="240" w:after="240" w:line="360" w:lineRule="auto"/>
        <w:jc w:val="both"/>
        <w:rPr>
          <w:color w:val="000000"/>
          <w:lang w:val="en-US"/>
        </w:rPr>
      </w:pPr>
      <w:proofErr w:type="spellStart"/>
      <w:r>
        <w:rPr>
          <w:color w:val="000000"/>
          <w:lang w:val="en-US"/>
        </w:rPr>
        <w:t>Korzhynbayeva</w:t>
      </w:r>
      <w:proofErr w:type="spellEnd"/>
      <w:r>
        <w:rPr>
          <w:color w:val="000000"/>
          <w:lang w:val="en-US"/>
        </w:rPr>
        <w:t xml:space="preserve"> K., </w:t>
      </w:r>
      <w:proofErr w:type="spellStart"/>
      <w:r>
        <w:rPr>
          <w:color w:val="000000"/>
          <w:lang w:val="en-US"/>
        </w:rPr>
        <w:t>Mukhambetiyar</w:t>
      </w:r>
      <w:proofErr w:type="spellEnd"/>
      <w:r>
        <w:rPr>
          <w:color w:val="000000"/>
          <w:lang w:val="en-US"/>
        </w:rPr>
        <w:t xml:space="preserve"> A., </w:t>
      </w:r>
      <w:proofErr w:type="spellStart"/>
      <w:r>
        <w:rPr>
          <w:color w:val="000000"/>
          <w:lang w:val="en-US"/>
        </w:rPr>
        <w:t>Mentbayeva</w:t>
      </w:r>
      <w:proofErr w:type="spellEnd"/>
      <w:r>
        <w:rPr>
          <w:color w:val="000000"/>
          <w:lang w:val="en-US"/>
        </w:rPr>
        <w:t xml:space="preserve"> A., Wei D., Zhang D., </w:t>
      </w:r>
      <w:proofErr w:type="spellStart"/>
      <w:r>
        <w:rPr>
          <w:color w:val="000000"/>
          <w:lang w:val="en-US"/>
        </w:rPr>
        <w:t>Perveen</w:t>
      </w:r>
      <w:proofErr w:type="spellEnd"/>
      <w:r>
        <w:rPr>
          <w:color w:val="000000"/>
          <w:lang w:val="en-US"/>
        </w:rPr>
        <w:t xml:space="preserve"> A., Rheological </w:t>
      </w:r>
      <w:proofErr w:type="spellStart"/>
      <w:r>
        <w:rPr>
          <w:color w:val="000000"/>
          <w:lang w:val="en-US"/>
        </w:rPr>
        <w:t>behaviour</w:t>
      </w:r>
      <w:proofErr w:type="spellEnd"/>
      <w:r>
        <w:rPr>
          <w:color w:val="000000"/>
          <w:lang w:val="en-US"/>
        </w:rPr>
        <w:t xml:space="preserve"> of polymers as the key for developing the extrusion die design // Journal of Chromatography and Separation Techniques  – 2018., 8</w:t>
      </w:r>
      <w:r w:rsidRPr="00B41E9C">
        <w:rPr>
          <w:color w:val="000000"/>
          <w:vertAlign w:val="superscript"/>
          <w:lang w:val="en-US"/>
        </w:rPr>
        <w:t>th</w:t>
      </w:r>
      <w:r>
        <w:rPr>
          <w:color w:val="000000"/>
          <w:lang w:val="en-US"/>
        </w:rPr>
        <w:t xml:space="preserve"> World Congress on Chromatography and 4</w:t>
      </w:r>
      <w:r w:rsidRPr="00B41E9C">
        <w:rPr>
          <w:color w:val="000000"/>
          <w:vertAlign w:val="superscript"/>
          <w:lang w:val="en-US"/>
        </w:rPr>
        <w:t>th</w:t>
      </w:r>
      <w:r>
        <w:rPr>
          <w:color w:val="000000"/>
          <w:lang w:val="en-US"/>
        </w:rPr>
        <w:t xml:space="preserve"> International Conference on Polymer Science and Technology</w:t>
      </w:r>
    </w:p>
    <w:p w:rsidR="00695849" w:rsidRPr="00695849" w:rsidRDefault="00695849" w:rsidP="00695849">
      <w:pPr>
        <w:spacing w:line="360" w:lineRule="auto"/>
        <w:jc w:val="center"/>
        <w:rPr>
          <w:rFonts w:eastAsia="Times"/>
          <w:lang w:val="en-US"/>
        </w:rPr>
      </w:pPr>
      <w:r>
        <w:rPr>
          <w:rFonts w:eastAsia="Times"/>
          <w:lang w:val="en-US"/>
        </w:rPr>
        <w:t>List of publications for 2019</w:t>
      </w:r>
    </w:p>
    <w:p w:rsidR="00695849" w:rsidRDefault="00695849" w:rsidP="00695849">
      <w:pPr>
        <w:spacing w:line="360" w:lineRule="auto"/>
        <w:jc w:val="both"/>
        <w:rPr>
          <w:rFonts w:eastAsia="Times"/>
          <w:lang w:val="kk-KZ"/>
        </w:rPr>
      </w:pPr>
    </w:p>
    <w:p w:rsidR="00695849" w:rsidRPr="009D5D44" w:rsidRDefault="00695849" w:rsidP="00695849">
      <w:pPr>
        <w:numPr>
          <w:ilvl w:val="0"/>
          <w:numId w:val="11"/>
        </w:numPr>
        <w:spacing w:after="200" w:line="360" w:lineRule="auto"/>
        <w:ind w:left="1170"/>
        <w:jc w:val="both"/>
        <w:rPr>
          <w:rFonts w:eastAsia="MS Mincho"/>
          <w:noProof/>
          <w:lang w:val="en-US" w:eastAsia="ja-JP"/>
        </w:rPr>
      </w:pPr>
      <w:r w:rsidRPr="009D5D44">
        <w:rPr>
          <w:rFonts w:eastAsia="MS Mincho"/>
          <w:noProof/>
          <w:lang w:val="en-US" w:eastAsia="ja-JP"/>
        </w:rPr>
        <w:t>Igali D., Perveen A., Wei D., Zhang D., Mentbayeva A., 3D FEM study of the flow uniformity of flat film/sheet extrusion dies // The 4</w:t>
      </w:r>
      <w:r w:rsidRPr="009D5D44">
        <w:rPr>
          <w:rFonts w:eastAsia="MS Mincho"/>
          <w:noProof/>
          <w:vertAlign w:val="superscript"/>
          <w:lang w:val="en-US" w:eastAsia="ja-JP"/>
        </w:rPr>
        <w:t>th</w:t>
      </w:r>
      <w:r w:rsidRPr="009D5D44">
        <w:rPr>
          <w:rFonts w:eastAsia="MS Mincho"/>
          <w:noProof/>
          <w:lang w:val="en-US" w:eastAsia="ja-JP"/>
        </w:rPr>
        <w:t xml:space="preserve"> International Conference On Material Engineering and Application 2019, Kuala-Lumpur, Malaysia</w:t>
      </w:r>
    </w:p>
    <w:p w:rsidR="00695849" w:rsidRPr="009D5D44" w:rsidRDefault="00695849" w:rsidP="00695849">
      <w:pPr>
        <w:numPr>
          <w:ilvl w:val="0"/>
          <w:numId w:val="11"/>
        </w:numPr>
        <w:spacing w:after="200" w:line="360" w:lineRule="auto"/>
        <w:ind w:left="1170"/>
        <w:jc w:val="both"/>
        <w:rPr>
          <w:rFonts w:eastAsia="MS Mincho"/>
          <w:noProof/>
          <w:lang w:val="en-US" w:eastAsia="ja-JP"/>
        </w:rPr>
      </w:pPr>
      <w:r w:rsidRPr="009D5D44">
        <w:rPr>
          <w:rFonts w:eastAsia="MS Mincho"/>
          <w:noProof/>
          <w:lang w:val="en-US" w:eastAsia="ja-JP"/>
        </w:rPr>
        <w:t>Saparov T., Belgibay U., Zhang D., Wei D., Mentbayeva A., Perveen A., Design and Optimization of Die body for polymer extrusion // The 4</w:t>
      </w:r>
      <w:r w:rsidRPr="009D5D44">
        <w:rPr>
          <w:rFonts w:eastAsia="MS Mincho"/>
          <w:noProof/>
          <w:vertAlign w:val="superscript"/>
          <w:lang w:val="en-US" w:eastAsia="ja-JP"/>
        </w:rPr>
        <w:t>th</w:t>
      </w:r>
      <w:r w:rsidRPr="009D5D44">
        <w:rPr>
          <w:rFonts w:eastAsia="MS Mincho"/>
          <w:noProof/>
          <w:lang w:val="en-US" w:eastAsia="ja-JP"/>
        </w:rPr>
        <w:t xml:space="preserve"> International Conference On Material Engineering and Application 2019, Kuala-Lumpur, Malaysia</w:t>
      </w:r>
    </w:p>
    <w:p w:rsidR="00695849" w:rsidRPr="00695849" w:rsidRDefault="00695849" w:rsidP="00B269D3">
      <w:pPr>
        <w:tabs>
          <w:tab w:val="left" w:pos="0"/>
        </w:tabs>
        <w:spacing w:line="360" w:lineRule="auto"/>
        <w:jc w:val="center"/>
        <w:rPr>
          <w:rFonts w:eastAsia="Times"/>
          <w:lang w:val="en-US"/>
        </w:rPr>
      </w:pPr>
    </w:p>
    <w:p w:rsidR="00F27909" w:rsidRDefault="00C6346F" w:rsidP="00B269D3">
      <w:pPr>
        <w:tabs>
          <w:tab w:val="left" w:pos="0"/>
        </w:tabs>
        <w:spacing w:line="360" w:lineRule="auto"/>
        <w:jc w:val="center"/>
        <w:rPr>
          <w:rFonts w:eastAsia="Times"/>
          <w:lang w:val="kk-KZ"/>
        </w:rPr>
      </w:pPr>
      <w:r w:rsidRPr="00C6346F">
        <w:rPr>
          <w:rFonts w:eastAsia="Times"/>
          <w:lang w:val="kk-KZ"/>
        </w:rPr>
        <w:t>List of publications for 2020</w:t>
      </w:r>
    </w:p>
    <w:p w:rsidR="00F46A9D" w:rsidRDefault="00F46A9D" w:rsidP="00B269D3">
      <w:pPr>
        <w:tabs>
          <w:tab w:val="left" w:pos="0"/>
        </w:tabs>
        <w:spacing w:line="360" w:lineRule="auto"/>
        <w:jc w:val="center"/>
        <w:rPr>
          <w:rFonts w:eastAsia="Times"/>
          <w:lang w:val="kk-KZ"/>
        </w:rPr>
      </w:pPr>
    </w:p>
    <w:p w:rsidR="00F27909" w:rsidRDefault="00F27909" w:rsidP="00695849">
      <w:pPr>
        <w:pStyle w:val="afd"/>
        <w:numPr>
          <w:ilvl w:val="0"/>
          <w:numId w:val="10"/>
        </w:numPr>
        <w:tabs>
          <w:tab w:val="left" w:pos="180"/>
          <w:tab w:val="left" w:pos="270"/>
        </w:tabs>
        <w:spacing w:line="360" w:lineRule="auto"/>
        <w:ind w:left="1170"/>
        <w:jc w:val="both"/>
        <w:rPr>
          <w:color w:val="000000"/>
          <w:lang w:val="en-US"/>
        </w:rPr>
      </w:pPr>
      <w:proofErr w:type="spellStart"/>
      <w:r>
        <w:rPr>
          <w:color w:val="000000"/>
          <w:lang w:val="en-US"/>
        </w:rPr>
        <w:t>Razeghiyadaki</w:t>
      </w:r>
      <w:proofErr w:type="spellEnd"/>
      <w:r>
        <w:rPr>
          <w:color w:val="000000"/>
          <w:lang w:val="en-US"/>
        </w:rPr>
        <w:t xml:space="preserve"> A., Zhang D., Wei D., </w:t>
      </w:r>
      <w:proofErr w:type="spellStart"/>
      <w:r>
        <w:rPr>
          <w:color w:val="000000"/>
          <w:lang w:val="en-US"/>
        </w:rPr>
        <w:t>Perveen</w:t>
      </w:r>
      <w:proofErr w:type="spellEnd"/>
      <w:r>
        <w:rPr>
          <w:color w:val="000000"/>
          <w:lang w:val="en-US"/>
        </w:rPr>
        <w:t xml:space="preserve"> A., Optimization of polymer extrusion die based on response surface method // Processes.  –</w:t>
      </w:r>
      <w:r w:rsidRPr="00F60FD4">
        <w:rPr>
          <w:color w:val="000000"/>
          <w:lang w:val="en-US"/>
        </w:rPr>
        <w:t xml:space="preserve"> 2020</w:t>
      </w:r>
      <w:r>
        <w:rPr>
          <w:color w:val="000000"/>
          <w:lang w:val="en-US"/>
        </w:rPr>
        <w:t>.</w:t>
      </w:r>
      <w:r w:rsidRPr="00F60FD4">
        <w:rPr>
          <w:color w:val="000000"/>
          <w:lang w:val="en-US"/>
        </w:rPr>
        <w:t xml:space="preserve"> </w:t>
      </w:r>
      <w:r>
        <w:rPr>
          <w:color w:val="000000"/>
          <w:lang w:val="en-US"/>
        </w:rPr>
        <w:t>– Vol. 8, No. 1043.</w:t>
      </w:r>
    </w:p>
    <w:p w:rsidR="00F27909" w:rsidRDefault="00F27909" w:rsidP="00695849">
      <w:pPr>
        <w:pStyle w:val="afd"/>
        <w:numPr>
          <w:ilvl w:val="0"/>
          <w:numId w:val="10"/>
        </w:numPr>
        <w:tabs>
          <w:tab w:val="left" w:pos="270"/>
        </w:tabs>
        <w:spacing w:before="240" w:after="240" w:line="360" w:lineRule="auto"/>
        <w:ind w:left="1170"/>
        <w:jc w:val="both"/>
        <w:rPr>
          <w:color w:val="000000"/>
          <w:lang w:val="en-US"/>
        </w:rPr>
      </w:pPr>
      <w:proofErr w:type="spellStart"/>
      <w:r>
        <w:rPr>
          <w:color w:val="000000"/>
          <w:lang w:val="en-US"/>
        </w:rPr>
        <w:t>Amangeldi</w:t>
      </w:r>
      <w:proofErr w:type="spellEnd"/>
      <w:r>
        <w:rPr>
          <w:color w:val="000000"/>
          <w:lang w:val="en-US"/>
        </w:rPr>
        <w:t xml:space="preserve"> M., Wei D., </w:t>
      </w:r>
      <w:proofErr w:type="spellStart"/>
      <w:r>
        <w:rPr>
          <w:color w:val="000000"/>
          <w:lang w:val="en-US"/>
        </w:rPr>
        <w:t>Perveen</w:t>
      </w:r>
      <w:proofErr w:type="spellEnd"/>
      <w:r>
        <w:rPr>
          <w:color w:val="000000"/>
          <w:lang w:val="en-US"/>
        </w:rPr>
        <w:t xml:space="preserve"> A., Zhang D., Numerical modeling of thermal flows in entrance channels for polymer extrusion: a parametric study // Processes.  –</w:t>
      </w:r>
      <w:r w:rsidRPr="00F60FD4">
        <w:rPr>
          <w:color w:val="000000"/>
          <w:lang w:val="en-US"/>
        </w:rPr>
        <w:t xml:space="preserve"> 2020</w:t>
      </w:r>
      <w:r>
        <w:rPr>
          <w:color w:val="000000"/>
          <w:lang w:val="en-US"/>
        </w:rPr>
        <w:t>.</w:t>
      </w:r>
      <w:r w:rsidRPr="00F60FD4">
        <w:rPr>
          <w:color w:val="000000"/>
          <w:lang w:val="en-US"/>
        </w:rPr>
        <w:t xml:space="preserve"> </w:t>
      </w:r>
      <w:r>
        <w:rPr>
          <w:color w:val="000000"/>
          <w:lang w:val="en-US"/>
        </w:rPr>
        <w:t>– Vol. 8, No. 1256.</w:t>
      </w:r>
    </w:p>
    <w:p w:rsidR="00B269D3" w:rsidRDefault="00B269D3" w:rsidP="00B269D3">
      <w:pPr>
        <w:pStyle w:val="afd"/>
        <w:tabs>
          <w:tab w:val="left" w:pos="0"/>
          <w:tab w:val="left" w:pos="270"/>
        </w:tabs>
        <w:spacing w:before="240" w:after="240" w:line="360" w:lineRule="auto"/>
        <w:ind w:left="0"/>
        <w:jc w:val="center"/>
        <w:rPr>
          <w:color w:val="000000"/>
          <w:lang w:val="en-US"/>
        </w:rPr>
      </w:pPr>
    </w:p>
    <w:p w:rsidR="00F27909" w:rsidRPr="00B269D3" w:rsidRDefault="00C6346F" w:rsidP="00B269D3">
      <w:pPr>
        <w:pStyle w:val="afd"/>
        <w:tabs>
          <w:tab w:val="left" w:pos="0"/>
          <w:tab w:val="left" w:pos="270"/>
        </w:tabs>
        <w:spacing w:before="240" w:after="240" w:line="360" w:lineRule="auto"/>
        <w:ind w:left="0"/>
        <w:jc w:val="center"/>
        <w:rPr>
          <w:color w:val="000000"/>
          <w:lang w:val="en-US"/>
        </w:rPr>
      </w:pPr>
      <w:r w:rsidRPr="00B269D3">
        <w:rPr>
          <w:color w:val="000000"/>
          <w:lang w:val="en-US"/>
        </w:rPr>
        <w:t>In print</w:t>
      </w:r>
    </w:p>
    <w:p w:rsidR="00C6346F" w:rsidRPr="00633B9E" w:rsidRDefault="00F27909" w:rsidP="00695849">
      <w:pPr>
        <w:pStyle w:val="afd"/>
        <w:numPr>
          <w:ilvl w:val="0"/>
          <w:numId w:val="10"/>
        </w:numPr>
        <w:tabs>
          <w:tab w:val="left" w:pos="180"/>
          <w:tab w:val="left" w:pos="270"/>
        </w:tabs>
        <w:spacing w:before="240" w:after="240" w:line="360" w:lineRule="auto"/>
        <w:ind w:left="1080" w:hanging="270"/>
        <w:jc w:val="both"/>
        <w:rPr>
          <w:color w:val="000000"/>
          <w:lang w:val="en-US"/>
        </w:rPr>
      </w:pPr>
      <w:proofErr w:type="spellStart"/>
      <w:r>
        <w:rPr>
          <w:color w:val="000000"/>
          <w:lang w:val="en-US"/>
        </w:rPr>
        <w:t>Igali</w:t>
      </w:r>
      <w:proofErr w:type="spellEnd"/>
      <w:r>
        <w:rPr>
          <w:color w:val="000000"/>
          <w:lang w:val="en-US"/>
        </w:rPr>
        <w:t xml:space="preserve"> D., </w:t>
      </w:r>
      <w:proofErr w:type="spellStart"/>
      <w:r>
        <w:rPr>
          <w:color w:val="000000"/>
          <w:lang w:val="en-US"/>
        </w:rPr>
        <w:t>Perveen</w:t>
      </w:r>
      <w:proofErr w:type="spellEnd"/>
      <w:r>
        <w:rPr>
          <w:color w:val="000000"/>
          <w:lang w:val="en-US"/>
        </w:rPr>
        <w:t xml:space="preserve"> A., Zhang D., Wei D., Shear rate coat-hanger die using </w:t>
      </w:r>
      <w:proofErr w:type="spellStart"/>
      <w:r>
        <w:rPr>
          <w:color w:val="000000"/>
          <w:lang w:val="en-US"/>
        </w:rPr>
        <w:t>casson</w:t>
      </w:r>
      <w:proofErr w:type="spellEnd"/>
      <w:r>
        <w:rPr>
          <w:color w:val="000000"/>
          <w:lang w:val="en-US"/>
        </w:rPr>
        <w:t xml:space="preserve"> viscosity model // Processes.  –</w:t>
      </w:r>
      <w:r w:rsidRPr="00F60FD4">
        <w:rPr>
          <w:color w:val="000000"/>
          <w:lang w:val="en-US"/>
        </w:rPr>
        <w:t xml:space="preserve"> 2020</w:t>
      </w:r>
      <w:r>
        <w:rPr>
          <w:color w:val="000000"/>
          <w:lang w:val="en-US"/>
        </w:rPr>
        <w:t>.</w:t>
      </w:r>
      <w:r w:rsidRPr="00F60FD4">
        <w:rPr>
          <w:color w:val="000000"/>
          <w:lang w:val="en-US"/>
        </w:rPr>
        <w:t xml:space="preserve"> </w:t>
      </w:r>
      <w:r>
        <w:rPr>
          <w:color w:val="000000"/>
          <w:lang w:val="en-US"/>
        </w:rPr>
        <w:t>– Vol. 8.</w:t>
      </w:r>
    </w:p>
    <w:p w:rsidR="00C6346F" w:rsidRPr="00633B9E" w:rsidRDefault="00633B9E" w:rsidP="00633B9E">
      <w:pPr>
        <w:tabs>
          <w:tab w:val="left" w:pos="0"/>
          <w:tab w:val="left" w:pos="270"/>
        </w:tabs>
        <w:spacing w:before="240" w:after="240" w:line="360" w:lineRule="auto"/>
        <w:ind w:left="1980"/>
        <w:rPr>
          <w:color w:val="000000"/>
          <w:lang w:val="kk-KZ"/>
        </w:rPr>
      </w:pPr>
      <w:r>
        <w:rPr>
          <w:color w:val="000000"/>
          <w:lang w:val="en-US"/>
        </w:rPr>
        <w:t xml:space="preserve">                 </w:t>
      </w:r>
      <w:r w:rsidR="00C6346F" w:rsidRPr="00633B9E">
        <w:rPr>
          <w:color w:val="000000"/>
          <w:lang w:val="kk-KZ"/>
        </w:rPr>
        <w:t>Preparing to submit for publication</w:t>
      </w:r>
    </w:p>
    <w:p w:rsidR="00F27909" w:rsidRDefault="00F27909" w:rsidP="00695849">
      <w:pPr>
        <w:pStyle w:val="afd"/>
        <w:numPr>
          <w:ilvl w:val="0"/>
          <w:numId w:val="10"/>
        </w:numPr>
        <w:tabs>
          <w:tab w:val="left" w:pos="180"/>
          <w:tab w:val="left" w:pos="270"/>
        </w:tabs>
        <w:spacing w:before="240" w:after="240" w:line="360" w:lineRule="auto"/>
        <w:ind w:left="1080" w:hanging="270"/>
        <w:jc w:val="both"/>
        <w:rPr>
          <w:color w:val="000000"/>
          <w:lang w:val="en-US"/>
        </w:rPr>
      </w:pPr>
      <w:proofErr w:type="spellStart"/>
      <w:r w:rsidRPr="00C672CD">
        <w:rPr>
          <w:color w:val="000000"/>
          <w:lang w:val="en-US"/>
        </w:rPr>
        <w:lastRenderedPageBreak/>
        <w:t>Baiseitova</w:t>
      </w:r>
      <w:proofErr w:type="spellEnd"/>
      <w:r w:rsidRPr="00C672CD">
        <w:rPr>
          <w:color w:val="000000"/>
          <w:lang w:val="en-US"/>
        </w:rPr>
        <w:t xml:space="preserve"> K., </w:t>
      </w:r>
      <w:proofErr w:type="spellStart"/>
      <w:r w:rsidRPr="00C672CD">
        <w:rPr>
          <w:color w:val="000000"/>
          <w:lang w:val="en-US"/>
        </w:rPr>
        <w:t>Amangeldi</w:t>
      </w:r>
      <w:proofErr w:type="spellEnd"/>
      <w:r w:rsidRPr="00C672CD">
        <w:rPr>
          <w:color w:val="000000"/>
          <w:lang w:val="en-US"/>
        </w:rPr>
        <w:t xml:space="preserve"> M., Wei D., Penalty finite element approximation of the stationary </w:t>
      </w:r>
      <w:proofErr w:type="spellStart"/>
      <w:r w:rsidRPr="00C672CD">
        <w:rPr>
          <w:color w:val="000000"/>
          <w:lang w:val="en-US"/>
        </w:rPr>
        <w:t>carreau</w:t>
      </w:r>
      <w:proofErr w:type="spellEnd"/>
      <w:r w:rsidRPr="00C672CD">
        <w:rPr>
          <w:color w:val="000000"/>
          <w:lang w:val="en-US"/>
        </w:rPr>
        <w:t xml:space="preserve"> stokes problem</w:t>
      </w:r>
    </w:p>
    <w:p w:rsidR="00F27909" w:rsidRDefault="00F27909" w:rsidP="00B269D3">
      <w:pPr>
        <w:tabs>
          <w:tab w:val="left" w:pos="0"/>
        </w:tabs>
        <w:spacing w:line="360" w:lineRule="auto"/>
        <w:jc w:val="both"/>
        <w:rPr>
          <w:rFonts w:eastAsia="Times"/>
          <w:lang w:val="en-US"/>
        </w:rPr>
      </w:pPr>
    </w:p>
    <w:p w:rsidR="00F27909" w:rsidRDefault="00F27909" w:rsidP="00F27909">
      <w:pPr>
        <w:spacing w:line="360" w:lineRule="auto"/>
        <w:jc w:val="both"/>
        <w:rPr>
          <w:rFonts w:eastAsia="Times"/>
          <w:lang w:val="en-US"/>
        </w:rPr>
      </w:pPr>
    </w:p>
    <w:p w:rsidR="00F27909" w:rsidRDefault="00F27909" w:rsidP="00F27909">
      <w:pPr>
        <w:spacing w:line="360" w:lineRule="auto"/>
        <w:jc w:val="both"/>
        <w:rPr>
          <w:rFonts w:eastAsia="Times"/>
          <w:lang w:val="en-US"/>
        </w:rPr>
      </w:pPr>
    </w:p>
    <w:p w:rsidR="00F27909" w:rsidRDefault="00F27909" w:rsidP="00F27909">
      <w:pPr>
        <w:spacing w:line="360" w:lineRule="auto"/>
        <w:jc w:val="both"/>
        <w:rPr>
          <w:rFonts w:eastAsia="Times"/>
          <w:lang w:val="en-US"/>
        </w:rPr>
      </w:pPr>
    </w:p>
    <w:p w:rsidR="00F27909" w:rsidRDefault="00F27909" w:rsidP="00F27909">
      <w:pPr>
        <w:spacing w:line="360" w:lineRule="auto"/>
        <w:jc w:val="both"/>
        <w:rPr>
          <w:rFonts w:eastAsia="Times"/>
          <w:lang w:val="en-US"/>
        </w:rPr>
      </w:pPr>
    </w:p>
    <w:p w:rsidR="00F27909" w:rsidRDefault="00F27909" w:rsidP="00F27909">
      <w:pPr>
        <w:spacing w:line="360" w:lineRule="auto"/>
        <w:jc w:val="both"/>
        <w:rPr>
          <w:rFonts w:eastAsia="Times"/>
          <w:lang w:val="en-US"/>
        </w:rPr>
      </w:pPr>
    </w:p>
    <w:p w:rsidR="00F27909" w:rsidRDefault="00F27909" w:rsidP="00F27909">
      <w:pPr>
        <w:spacing w:line="360" w:lineRule="auto"/>
        <w:jc w:val="both"/>
        <w:rPr>
          <w:rFonts w:eastAsia="Times"/>
          <w:lang w:val="en-US"/>
        </w:rPr>
      </w:pPr>
    </w:p>
    <w:p w:rsidR="00F27909" w:rsidRDefault="00F27909" w:rsidP="00F27909">
      <w:pPr>
        <w:spacing w:line="360" w:lineRule="auto"/>
        <w:jc w:val="both"/>
        <w:rPr>
          <w:rFonts w:eastAsia="Times"/>
          <w:lang w:val="en-US"/>
        </w:rPr>
      </w:pPr>
    </w:p>
    <w:p w:rsidR="00F27909" w:rsidRDefault="00F27909" w:rsidP="00F27909">
      <w:pPr>
        <w:spacing w:line="360" w:lineRule="auto"/>
        <w:jc w:val="both"/>
        <w:rPr>
          <w:rFonts w:eastAsia="Times"/>
          <w:lang w:val="en-US"/>
        </w:rPr>
      </w:pPr>
    </w:p>
    <w:p w:rsidR="00F27909" w:rsidRDefault="00F27909" w:rsidP="00F27909">
      <w:pPr>
        <w:spacing w:line="360" w:lineRule="auto"/>
        <w:jc w:val="both"/>
        <w:rPr>
          <w:rFonts w:eastAsia="Times"/>
          <w:lang w:val="en-US"/>
        </w:rPr>
      </w:pPr>
    </w:p>
    <w:p w:rsidR="00F27909" w:rsidRDefault="00F27909" w:rsidP="00F27909">
      <w:pPr>
        <w:spacing w:line="360" w:lineRule="auto"/>
        <w:jc w:val="both"/>
        <w:rPr>
          <w:rFonts w:eastAsia="Times"/>
          <w:lang w:val="en-US"/>
        </w:rPr>
      </w:pPr>
    </w:p>
    <w:p w:rsidR="00F27909" w:rsidRDefault="00F27909" w:rsidP="00F27909">
      <w:pPr>
        <w:spacing w:line="360" w:lineRule="auto"/>
        <w:jc w:val="both"/>
        <w:rPr>
          <w:rFonts w:eastAsia="Times"/>
          <w:lang w:val="en-US"/>
        </w:rPr>
      </w:pPr>
    </w:p>
    <w:p w:rsidR="00F27909" w:rsidRDefault="00F27909" w:rsidP="00F27909">
      <w:pPr>
        <w:spacing w:line="360" w:lineRule="auto"/>
        <w:jc w:val="both"/>
        <w:rPr>
          <w:rFonts w:eastAsia="Times"/>
          <w:lang w:val="en-US"/>
        </w:rPr>
      </w:pPr>
    </w:p>
    <w:p w:rsidR="00F27909" w:rsidRDefault="00F27909" w:rsidP="00F27909">
      <w:pPr>
        <w:spacing w:line="360" w:lineRule="auto"/>
        <w:jc w:val="both"/>
        <w:rPr>
          <w:rFonts w:eastAsia="Times"/>
          <w:lang w:val="en-US"/>
        </w:rPr>
      </w:pPr>
    </w:p>
    <w:p w:rsidR="00F27909" w:rsidRDefault="00F27909" w:rsidP="00F27909">
      <w:pPr>
        <w:spacing w:line="360" w:lineRule="auto"/>
        <w:jc w:val="both"/>
        <w:rPr>
          <w:rFonts w:eastAsia="Times"/>
          <w:lang w:val="en-US"/>
        </w:rPr>
      </w:pPr>
    </w:p>
    <w:p w:rsidR="00B269D3" w:rsidRDefault="00B269D3" w:rsidP="00F27909">
      <w:pPr>
        <w:spacing w:line="360" w:lineRule="auto"/>
        <w:jc w:val="both"/>
        <w:rPr>
          <w:rFonts w:eastAsia="Times"/>
          <w:lang w:val="en-US"/>
        </w:rPr>
      </w:pPr>
    </w:p>
    <w:p w:rsidR="00B269D3" w:rsidRDefault="00B269D3" w:rsidP="00F27909">
      <w:pPr>
        <w:spacing w:line="360" w:lineRule="auto"/>
        <w:jc w:val="both"/>
        <w:rPr>
          <w:rFonts w:eastAsia="Times"/>
          <w:lang w:val="en-US"/>
        </w:rPr>
      </w:pPr>
    </w:p>
    <w:p w:rsidR="00F27909" w:rsidRDefault="00F27909" w:rsidP="00F27909">
      <w:pPr>
        <w:spacing w:line="360" w:lineRule="auto"/>
        <w:jc w:val="both"/>
        <w:rPr>
          <w:rFonts w:eastAsia="Times"/>
          <w:lang w:val="en-US"/>
        </w:rPr>
      </w:pPr>
    </w:p>
    <w:p w:rsidR="006141E2" w:rsidRDefault="006141E2" w:rsidP="00F27909">
      <w:pPr>
        <w:spacing w:line="360" w:lineRule="auto"/>
        <w:jc w:val="both"/>
        <w:rPr>
          <w:rFonts w:eastAsia="Times"/>
          <w:lang w:val="en-US"/>
        </w:rPr>
      </w:pPr>
    </w:p>
    <w:p w:rsidR="006141E2" w:rsidRDefault="006141E2" w:rsidP="00F27909">
      <w:pPr>
        <w:spacing w:line="360" w:lineRule="auto"/>
        <w:jc w:val="both"/>
        <w:rPr>
          <w:rFonts w:eastAsia="Times"/>
          <w:lang w:val="en-US"/>
        </w:rPr>
      </w:pPr>
    </w:p>
    <w:p w:rsidR="006141E2" w:rsidRDefault="006141E2" w:rsidP="00F27909">
      <w:pPr>
        <w:spacing w:line="360" w:lineRule="auto"/>
        <w:jc w:val="both"/>
        <w:rPr>
          <w:rFonts w:eastAsia="Times"/>
          <w:lang w:val="en-US"/>
        </w:rPr>
      </w:pPr>
    </w:p>
    <w:p w:rsidR="006141E2" w:rsidRDefault="006141E2" w:rsidP="00F27909">
      <w:pPr>
        <w:spacing w:line="360" w:lineRule="auto"/>
        <w:jc w:val="both"/>
        <w:rPr>
          <w:rFonts w:eastAsia="Times"/>
          <w:lang w:val="en-US"/>
        </w:rPr>
      </w:pPr>
    </w:p>
    <w:p w:rsidR="006141E2" w:rsidRDefault="006141E2" w:rsidP="00F27909">
      <w:pPr>
        <w:spacing w:line="360" w:lineRule="auto"/>
        <w:jc w:val="both"/>
        <w:rPr>
          <w:rFonts w:eastAsia="Times"/>
          <w:lang w:val="en-US"/>
        </w:rPr>
      </w:pPr>
    </w:p>
    <w:p w:rsidR="006141E2" w:rsidRDefault="006141E2" w:rsidP="00F27909">
      <w:pPr>
        <w:spacing w:line="360" w:lineRule="auto"/>
        <w:jc w:val="both"/>
        <w:rPr>
          <w:rFonts w:eastAsia="Times"/>
          <w:lang w:val="en-US"/>
        </w:rPr>
      </w:pPr>
    </w:p>
    <w:p w:rsidR="006141E2" w:rsidRDefault="006141E2" w:rsidP="00F27909">
      <w:pPr>
        <w:spacing w:line="360" w:lineRule="auto"/>
        <w:jc w:val="both"/>
        <w:rPr>
          <w:rFonts w:eastAsia="Times"/>
          <w:lang w:val="en-US"/>
        </w:rPr>
      </w:pPr>
    </w:p>
    <w:p w:rsidR="006141E2" w:rsidRDefault="006141E2" w:rsidP="00F27909">
      <w:pPr>
        <w:spacing w:line="360" w:lineRule="auto"/>
        <w:jc w:val="both"/>
        <w:rPr>
          <w:rFonts w:eastAsia="Times"/>
          <w:lang w:val="en-US"/>
        </w:rPr>
      </w:pPr>
    </w:p>
    <w:p w:rsidR="006141E2" w:rsidRDefault="006141E2" w:rsidP="00F27909">
      <w:pPr>
        <w:spacing w:line="360" w:lineRule="auto"/>
        <w:jc w:val="both"/>
        <w:rPr>
          <w:rFonts w:eastAsia="Times"/>
          <w:lang w:val="en-US"/>
        </w:rPr>
      </w:pPr>
    </w:p>
    <w:p w:rsidR="006141E2" w:rsidRDefault="006141E2" w:rsidP="00F27909">
      <w:pPr>
        <w:spacing w:line="360" w:lineRule="auto"/>
        <w:jc w:val="both"/>
        <w:rPr>
          <w:rFonts w:eastAsia="Times"/>
          <w:lang w:val="en-US"/>
        </w:rPr>
      </w:pPr>
    </w:p>
    <w:p w:rsidR="006141E2" w:rsidRDefault="006141E2" w:rsidP="00F27909">
      <w:pPr>
        <w:spacing w:line="360" w:lineRule="auto"/>
        <w:jc w:val="both"/>
        <w:rPr>
          <w:rFonts w:eastAsia="Times"/>
          <w:lang w:val="en-US"/>
        </w:rPr>
      </w:pPr>
    </w:p>
    <w:p w:rsidR="006141E2" w:rsidRDefault="006141E2" w:rsidP="00F27909">
      <w:pPr>
        <w:spacing w:line="360" w:lineRule="auto"/>
        <w:jc w:val="both"/>
        <w:rPr>
          <w:rFonts w:eastAsia="Times"/>
          <w:lang w:val="en-US"/>
        </w:rPr>
      </w:pPr>
    </w:p>
    <w:p w:rsidR="00F27909" w:rsidRDefault="00F27909" w:rsidP="00F27909">
      <w:pPr>
        <w:spacing w:line="360" w:lineRule="auto"/>
        <w:jc w:val="both"/>
        <w:rPr>
          <w:rFonts w:eastAsia="Times"/>
          <w:lang w:val="en-US"/>
        </w:rPr>
      </w:pPr>
    </w:p>
    <w:p w:rsidR="0084769E" w:rsidRDefault="0084769E" w:rsidP="00F27909">
      <w:pPr>
        <w:spacing w:line="360" w:lineRule="auto"/>
        <w:jc w:val="both"/>
        <w:rPr>
          <w:rFonts w:eastAsia="Times"/>
          <w:lang w:val="en-US"/>
        </w:rPr>
      </w:pPr>
    </w:p>
    <w:p w:rsidR="003C7757" w:rsidRPr="00F27909" w:rsidRDefault="003C7757" w:rsidP="00F27909">
      <w:pPr>
        <w:spacing w:line="360" w:lineRule="auto"/>
        <w:jc w:val="both"/>
        <w:rPr>
          <w:rFonts w:eastAsia="Times"/>
          <w:lang w:val="en-US"/>
        </w:rPr>
      </w:pPr>
    </w:p>
    <w:p w:rsidR="002B2ECD" w:rsidRDefault="00C6346F" w:rsidP="00E61788">
      <w:pPr>
        <w:spacing w:line="360" w:lineRule="auto"/>
        <w:jc w:val="center"/>
        <w:rPr>
          <w:rFonts w:eastAsia="Times"/>
          <w:b/>
          <w:lang w:val="kk-KZ"/>
        </w:rPr>
      </w:pPr>
      <w:r>
        <w:rPr>
          <w:rFonts w:eastAsia="Times"/>
          <w:b/>
          <w:lang w:val="en-US"/>
        </w:rPr>
        <w:lastRenderedPageBreak/>
        <w:t>APPENDIX</w:t>
      </w:r>
      <w:r>
        <w:rPr>
          <w:rFonts w:eastAsia="Times"/>
          <w:b/>
          <w:lang w:val="kk-KZ"/>
        </w:rPr>
        <w:t xml:space="preserve"> C</w:t>
      </w:r>
    </w:p>
    <w:p w:rsidR="002B2ECD" w:rsidRDefault="00E61788" w:rsidP="00E61788">
      <w:pPr>
        <w:spacing w:line="360" w:lineRule="auto"/>
        <w:jc w:val="center"/>
        <w:rPr>
          <w:rFonts w:eastAsia="Times"/>
          <w:lang w:val="en-US"/>
        </w:rPr>
      </w:pPr>
      <w:r>
        <w:rPr>
          <w:rFonts w:eastAsia="Times"/>
          <w:lang w:val="en-US"/>
        </w:rPr>
        <w:t>Publication prints for 2018</w:t>
      </w:r>
      <w:r w:rsidR="002B2ECD">
        <w:rPr>
          <w:rFonts w:eastAsia="Times"/>
          <w:noProof/>
        </w:rPr>
        <w:drawing>
          <wp:inline distT="0" distB="0" distL="0" distR="0">
            <wp:extent cx="5549872" cy="5929528"/>
            <wp:effectExtent l="0" t="0" r="0" b="0"/>
            <wp:docPr id="3" name="Рисунок 3" descr="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20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1440" cy="5931203"/>
                    </a:xfrm>
                    <a:prstGeom prst="rect">
                      <a:avLst/>
                    </a:prstGeom>
                    <a:noFill/>
                    <a:ln>
                      <a:noFill/>
                    </a:ln>
                  </pic:spPr>
                </pic:pic>
              </a:graphicData>
            </a:graphic>
          </wp:inline>
        </w:drawing>
      </w:r>
    </w:p>
    <w:p w:rsidR="002B2ECD" w:rsidRDefault="002B2ECD" w:rsidP="00F60FD4">
      <w:pPr>
        <w:spacing w:line="360" w:lineRule="auto"/>
        <w:jc w:val="center"/>
        <w:rPr>
          <w:rFonts w:eastAsia="Times"/>
          <w:lang w:val="en-US"/>
        </w:rPr>
      </w:pPr>
      <w:r>
        <w:rPr>
          <w:rFonts w:eastAsia="Times"/>
          <w:noProof/>
        </w:rPr>
        <w:lastRenderedPageBreak/>
        <w:drawing>
          <wp:inline distT="0" distB="0" distL="0" distR="0">
            <wp:extent cx="5931535" cy="3896360"/>
            <wp:effectExtent l="0" t="0" r="0" b="8890"/>
            <wp:docPr id="5" name="Рисунок 5" descr="201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2018_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1535" cy="3896360"/>
                    </a:xfrm>
                    <a:prstGeom prst="rect">
                      <a:avLst/>
                    </a:prstGeom>
                    <a:noFill/>
                    <a:ln>
                      <a:noFill/>
                    </a:ln>
                  </pic:spPr>
                </pic:pic>
              </a:graphicData>
            </a:graphic>
          </wp:inline>
        </w:drawing>
      </w:r>
    </w:p>
    <w:p w:rsidR="002B2ECD" w:rsidRDefault="002B2ECD" w:rsidP="00F60FD4">
      <w:pPr>
        <w:spacing w:line="360" w:lineRule="auto"/>
        <w:jc w:val="center"/>
        <w:rPr>
          <w:rFonts w:eastAsia="Times"/>
          <w:lang w:val="en-US"/>
        </w:rPr>
      </w:pPr>
    </w:p>
    <w:p w:rsidR="00E61788" w:rsidRDefault="00E61788" w:rsidP="00F60FD4">
      <w:pPr>
        <w:spacing w:line="360" w:lineRule="auto"/>
        <w:jc w:val="center"/>
        <w:rPr>
          <w:rFonts w:eastAsia="Times"/>
          <w:lang w:val="en-US"/>
        </w:rPr>
      </w:pPr>
      <w:r>
        <w:rPr>
          <w:rFonts w:eastAsia="Times"/>
          <w:lang w:val="en-US"/>
        </w:rPr>
        <w:t>Publication prints for 2019</w:t>
      </w:r>
    </w:p>
    <w:p w:rsidR="002B2ECD" w:rsidRDefault="002B2ECD" w:rsidP="00F60FD4">
      <w:pPr>
        <w:spacing w:line="360" w:lineRule="auto"/>
        <w:jc w:val="center"/>
        <w:rPr>
          <w:rFonts w:eastAsia="Times"/>
          <w:lang w:val="en-US"/>
        </w:rPr>
      </w:pPr>
      <w:r>
        <w:rPr>
          <w:rFonts w:eastAsia="Times"/>
          <w:noProof/>
        </w:rPr>
        <w:drawing>
          <wp:inline distT="0" distB="0" distL="0" distR="0">
            <wp:extent cx="5451089" cy="4611922"/>
            <wp:effectExtent l="0" t="0" r="0" b="0"/>
            <wp:docPr id="6" name="Рисунок 6" descr="201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2019_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0080" cy="4619529"/>
                    </a:xfrm>
                    <a:prstGeom prst="rect">
                      <a:avLst/>
                    </a:prstGeom>
                    <a:noFill/>
                    <a:ln>
                      <a:noFill/>
                    </a:ln>
                  </pic:spPr>
                </pic:pic>
              </a:graphicData>
            </a:graphic>
          </wp:inline>
        </w:drawing>
      </w:r>
    </w:p>
    <w:p w:rsidR="002B2ECD" w:rsidRDefault="002B2ECD" w:rsidP="00F60FD4">
      <w:pPr>
        <w:spacing w:line="360" w:lineRule="auto"/>
        <w:jc w:val="center"/>
        <w:rPr>
          <w:rFonts w:eastAsia="Times"/>
          <w:lang w:val="en-US"/>
        </w:rPr>
      </w:pPr>
    </w:p>
    <w:p w:rsidR="002B2ECD" w:rsidRDefault="002B2ECD" w:rsidP="00F60FD4">
      <w:pPr>
        <w:spacing w:line="360" w:lineRule="auto"/>
        <w:jc w:val="center"/>
        <w:rPr>
          <w:rFonts w:eastAsia="Times"/>
          <w:lang w:val="en-US"/>
        </w:rPr>
      </w:pPr>
    </w:p>
    <w:p w:rsidR="002B2ECD" w:rsidRDefault="002B2ECD" w:rsidP="00F60FD4">
      <w:pPr>
        <w:spacing w:line="360" w:lineRule="auto"/>
        <w:jc w:val="center"/>
        <w:rPr>
          <w:rFonts w:eastAsia="Times"/>
          <w:lang w:val="en-US"/>
        </w:rPr>
      </w:pPr>
    </w:p>
    <w:p w:rsidR="002B2ECD" w:rsidRDefault="002B2ECD" w:rsidP="00F60FD4">
      <w:pPr>
        <w:spacing w:line="360" w:lineRule="auto"/>
        <w:jc w:val="center"/>
        <w:rPr>
          <w:rFonts w:eastAsia="Times"/>
          <w:lang w:val="en-US"/>
        </w:rPr>
      </w:pPr>
    </w:p>
    <w:p w:rsidR="002B2ECD" w:rsidRDefault="002B2ECD" w:rsidP="00F60FD4">
      <w:pPr>
        <w:spacing w:line="360" w:lineRule="auto"/>
        <w:jc w:val="center"/>
        <w:rPr>
          <w:rFonts w:eastAsia="Times"/>
          <w:lang w:val="en-US"/>
        </w:rPr>
      </w:pPr>
    </w:p>
    <w:p w:rsidR="002B2ECD" w:rsidRDefault="002B2ECD" w:rsidP="00F60FD4">
      <w:pPr>
        <w:spacing w:line="360" w:lineRule="auto"/>
        <w:jc w:val="center"/>
        <w:rPr>
          <w:rFonts w:eastAsia="Times"/>
          <w:lang w:val="en-US"/>
        </w:rPr>
      </w:pPr>
    </w:p>
    <w:p w:rsidR="002B2ECD" w:rsidRDefault="002B2ECD" w:rsidP="00F60FD4">
      <w:pPr>
        <w:spacing w:line="360" w:lineRule="auto"/>
        <w:jc w:val="center"/>
        <w:rPr>
          <w:rFonts w:eastAsia="Times"/>
          <w:lang w:val="en-US"/>
        </w:rPr>
      </w:pPr>
      <w:r>
        <w:rPr>
          <w:rFonts w:eastAsia="Times"/>
          <w:noProof/>
        </w:rPr>
        <w:drawing>
          <wp:inline distT="0" distB="0" distL="0" distR="0">
            <wp:extent cx="5939790" cy="7689215"/>
            <wp:effectExtent l="0" t="0" r="3810" b="6985"/>
            <wp:docPr id="7" name="Рисунок 7" descr="201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2019_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7689215"/>
                    </a:xfrm>
                    <a:prstGeom prst="rect">
                      <a:avLst/>
                    </a:prstGeom>
                    <a:noFill/>
                    <a:ln>
                      <a:noFill/>
                    </a:ln>
                  </pic:spPr>
                </pic:pic>
              </a:graphicData>
            </a:graphic>
          </wp:inline>
        </w:drawing>
      </w:r>
    </w:p>
    <w:p w:rsidR="002B2ECD" w:rsidRDefault="002B2ECD" w:rsidP="00F60FD4">
      <w:pPr>
        <w:spacing w:line="360" w:lineRule="auto"/>
        <w:jc w:val="center"/>
        <w:rPr>
          <w:rFonts w:eastAsia="Times"/>
          <w:lang w:val="en-US"/>
        </w:rPr>
      </w:pPr>
    </w:p>
    <w:p w:rsidR="002B2ECD" w:rsidRDefault="002B2ECD" w:rsidP="00F60FD4">
      <w:pPr>
        <w:spacing w:line="360" w:lineRule="auto"/>
        <w:jc w:val="center"/>
        <w:rPr>
          <w:rFonts w:eastAsia="Times"/>
          <w:lang w:val="en-US"/>
        </w:rPr>
      </w:pPr>
    </w:p>
    <w:p w:rsidR="002B2ECD" w:rsidRDefault="002B2ECD" w:rsidP="00F60FD4">
      <w:pPr>
        <w:spacing w:line="360" w:lineRule="auto"/>
        <w:jc w:val="center"/>
        <w:rPr>
          <w:rFonts w:eastAsia="Times"/>
          <w:lang w:val="en-US"/>
        </w:rPr>
      </w:pPr>
    </w:p>
    <w:p w:rsidR="002B2ECD" w:rsidRDefault="002B2ECD" w:rsidP="00F60FD4">
      <w:pPr>
        <w:spacing w:line="360" w:lineRule="auto"/>
        <w:jc w:val="center"/>
        <w:rPr>
          <w:rFonts w:eastAsia="Times"/>
          <w:lang w:val="en-US"/>
        </w:rPr>
      </w:pPr>
    </w:p>
    <w:p w:rsidR="002B2ECD" w:rsidRDefault="002B2ECD" w:rsidP="00F60FD4">
      <w:pPr>
        <w:spacing w:line="360" w:lineRule="auto"/>
        <w:jc w:val="center"/>
        <w:rPr>
          <w:rFonts w:eastAsia="Times"/>
          <w:lang w:val="en-US"/>
        </w:rPr>
      </w:pPr>
      <w:r>
        <w:rPr>
          <w:rFonts w:eastAsia="Times"/>
          <w:noProof/>
        </w:rPr>
        <w:drawing>
          <wp:inline distT="0" distB="0" distL="0" distR="0">
            <wp:extent cx="5939790" cy="7672705"/>
            <wp:effectExtent l="0" t="0" r="3810" b="4445"/>
            <wp:docPr id="8" name="Рисунок 8" descr="201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2019_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7672705"/>
                    </a:xfrm>
                    <a:prstGeom prst="rect">
                      <a:avLst/>
                    </a:prstGeom>
                    <a:noFill/>
                    <a:ln>
                      <a:noFill/>
                    </a:ln>
                  </pic:spPr>
                </pic:pic>
              </a:graphicData>
            </a:graphic>
          </wp:inline>
        </w:drawing>
      </w:r>
    </w:p>
    <w:p w:rsidR="002B2ECD" w:rsidRDefault="002B2ECD" w:rsidP="00F60FD4">
      <w:pPr>
        <w:spacing w:line="360" w:lineRule="auto"/>
        <w:jc w:val="center"/>
        <w:rPr>
          <w:rFonts w:eastAsia="Times"/>
          <w:lang w:val="en-US"/>
        </w:rPr>
      </w:pPr>
    </w:p>
    <w:p w:rsidR="002B2ECD" w:rsidRDefault="002B2ECD" w:rsidP="00F60FD4">
      <w:pPr>
        <w:spacing w:line="360" w:lineRule="auto"/>
        <w:jc w:val="center"/>
        <w:rPr>
          <w:rFonts w:eastAsia="Times"/>
          <w:lang w:val="en-US"/>
        </w:rPr>
      </w:pPr>
    </w:p>
    <w:p w:rsidR="002B2ECD" w:rsidRDefault="002B2ECD" w:rsidP="00F60FD4">
      <w:pPr>
        <w:spacing w:line="360" w:lineRule="auto"/>
        <w:jc w:val="center"/>
        <w:rPr>
          <w:rFonts w:eastAsia="Times"/>
          <w:lang w:val="en-US"/>
        </w:rPr>
      </w:pPr>
    </w:p>
    <w:p w:rsidR="00080594" w:rsidRPr="00C6346F" w:rsidRDefault="00C6346F" w:rsidP="00F60FD4">
      <w:pPr>
        <w:spacing w:line="360" w:lineRule="auto"/>
        <w:jc w:val="center"/>
        <w:rPr>
          <w:rFonts w:eastAsia="Times"/>
          <w:lang w:val="en-US"/>
        </w:rPr>
      </w:pPr>
      <w:r>
        <w:rPr>
          <w:rFonts w:eastAsia="Times"/>
          <w:lang w:val="en-US"/>
        </w:rPr>
        <w:lastRenderedPageBreak/>
        <w:t>Publication prints</w:t>
      </w:r>
      <w:r w:rsidR="00E61788">
        <w:rPr>
          <w:rFonts w:eastAsia="Times"/>
          <w:lang w:val="en-US"/>
        </w:rPr>
        <w:t xml:space="preserve"> for 2020</w:t>
      </w:r>
    </w:p>
    <w:p w:rsidR="00F60FD4" w:rsidRDefault="00BD1BBF" w:rsidP="00F60FD4">
      <w:pPr>
        <w:spacing w:line="360" w:lineRule="auto"/>
        <w:jc w:val="center"/>
        <w:rPr>
          <w:rFonts w:eastAsia="Times"/>
          <w:lang w:val="kk-KZ"/>
        </w:rPr>
      </w:pPr>
      <w:r>
        <w:rPr>
          <w:rFonts w:eastAsia="Times"/>
          <w:lang w:val="kk-KZ"/>
        </w:rPr>
        <w:pict>
          <v:shape id="_x0000_i1033" type="#_x0000_t75" style="width:467.55pt;height:462.85pt">
            <v:imagedata r:id="rId26" o:title="Оттиски"/>
          </v:shape>
        </w:pict>
      </w:r>
    </w:p>
    <w:p w:rsidR="00F27909" w:rsidRDefault="00BD1BBF" w:rsidP="00F60FD4">
      <w:pPr>
        <w:spacing w:line="360" w:lineRule="auto"/>
        <w:jc w:val="center"/>
        <w:rPr>
          <w:rFonts w:eastAsia="Times"/>
          <w:lang w:val="kk-KZ"/>
        </w:rPr>
      </w:pPr>
      <w:r>
        <w:rPr>
          <w:rFonts w:eastAsia="Times"/>
          <w:lang w:val="kk-KZ"/>
        </w:rPr>
        <w:lastRenderedPageBreak/>
        <w:pict>
          <v:shape id="_x0000_i1034" type="#_x0000_t75" style="width:468.45pt;height:525.5pt">
            <v:imagedata r:id="rId27" o:title="амин"/>
          </v:shape>
        </w:pict>
      </w:r>
    </w:p>
    <w:p w:rsidR="00F27909" w:rsidRPr="00F60FD4" w:rsidRDefault="00BD1BBF" w:rsidP="00F60FD4">
      <w:pPr>
        <w:spacing w:line="360" w:lineRule="auto"/>
        <w:jc w:val="center"/>
        <w:rPr>
          <w:rFonts w:eastAsia="Times"/>
          <w:lang w:val="kk-KZ"/>
        </w:rPr>
      </w:pPr>
      <w:r>
        <w:rPr>
          <w:rFonts w:eastAsia="Times"/>
          <w:lang w:val="kk-KZ"/>
        </w:rPr>
        <w:lastRenderedPageBreak/>
        <w:pict>
          <v:shape id="_x0000_i1035" type="#_x0000_t75" style="width:468.45pt;height:533pt">
            <v:imagedata r:id="rId28" o:title="медеу"/>
          </v:shape>
        </w:pict>
      </w:r>
    </w:p>
    <w:sectPr w:rsidR="00F27909" w:rsidRPr="00F60FD4" w:rsidSect="00004AA5">
      <w:footerReference w:type="default" r:id="rId29"/>
      <w:pgSz w:w="11906" w:h="16838"/>
      <w:pgMar w:top="900" w:right="850" w:bottom="1133" w:left="1701" w:header="0" w:footer="446"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E52" w:rsidRDefault="00BE5E52">
      <w:r>
        <w:separator/>
      </w:r>
    </w:p>
  </w:endnote>
  <w:endnote w:type="continuationSeparator" w:id="0">
    <w:p w:rsidR="00BE5E52" w:rsidRDefault="00BE5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5105312"/>
      <w:docPartObj>
        <w:docPartGallery w:val="Page Numbers (Bottom of Page)"/>
        <w:docPartUnique/>
      </w:docPartObj>
    </w:sdtPr>
    <w:sdtEndPr>
      <w:rPr>
        <w:noProof/>
      </w:rPr>
    </w:sdtEndPr>
    <w:sdtContent>
      <w:p w:rsidR="00F27909" w:rsidRDefault="00F27909">
        <w:pPr>
          <w:pStyle w:val="afa"/>
          <w:jc w:val="center"/>
        </w:pPr>
        <w:r>
          <w:fldChar w:fldCharType="begin"/>
        </w:r>
        <w:r>
          <w:instrText xml:space="preserve"> PAGE   \* MERGEFORMAT </w:instrText>
        </w:r>
        <w:r>
          <w:fldChar w:fldCharType="separate"/>
        </w:r>
        <w:r w:rsidR="00BD1BBF">
          <w:rPr>
            <w:noProof/>
          </w:rPr>
          <w:t>24</w:t>
        </w:r>
        <w:r>
          <w:rPr>
            <w:noProof/>
          </w:rPr>
          <w:fldChar w:fldCharType="end"/>
        </w:r>
      </w:p>
    </w:sdtContent>
  </w:sdt>
  <w:p w:rsidR="00F27909" w:rsidRDefault="00F27909">
    <w:pPr>
      <w:pBdr>
        <w:top w:val="nil"/>
        <w:left w:val="nil"/>
        <w:bottom w:val="nil"/>
        <w:right w:val="nil"/>
        <w:between w:val="nil"/>
      </w:pBdr>
      <w:tabs>
        <w:tab w:val="center" w:pos="4680"/>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E52" w:rsidRDefault="00BE5E52">
      <w:r>
        <w:separator/>
      </w:r>
    </w:p>
  </w:footnote>
  <w:footnote w:type="continuationSeparator" w:id="0">
    <w:p w:rsidR="00BE5E52" w:rsidRDefault="00BE5E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B45FD"/>
    <w:multiLevelType w:val="multilevel"/>
    <w:tmpl w:val="6DAA70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ACD5C2D"/>
    <w:multiLevelType w:val="hybridMultilevel"/>
    <w:tmpl w:val="B4387CA8"/>
    <w:lvl w:ilvl="0" w:tplc="48541B46">
      <w:start w:val="1"/>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 w15:restartNumberingAfterBreak="0">
    <w:nsid w:val="201046C5"/>
    <w:multiLevelType w:val="hybridMultilevel"/>
    <w:tmpl w:val="2D1621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4D4F8E"/>
    <w:multiLevelType w:val="hybridMultilevel"/>
    <w:tmpl w:val="7A0A51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3E41BA"/>
    <w:multiLevelType w:val="hybridMultilevel"/>
    <w:tmpl w:val="D864F7AE"/>
    <w:lvl w:ilvl="0" w:tplc="B51EAD38">
      <w:start w:val="1"/>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5" w15:restartNumberingAfterBreak="0">
    <w:nsid w:val="45797104"/>
    <w:multiLevelType w:val="hybridMultilevel"/>
    <w:tmpl w:val="E84ADEF6"/>
    <w:lvl w:ilvl="0" w:tplc="D80E41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813B7A"/>
    <w:multiLevelType w:val="multilevel"/>
    <w:tmpl w:val="D40EB8D6"/>
    <w:lvl w:ilvl="0">
      <w:start w:val="2"/>
      <w:numFmt w:val="decimal"/>
      <w:lvlText w:val="%1"/>
      <w:lvlJc w:val="left"/>
      <w:pPr>
        <w:ind w:left="1170" w:hanging="360"/>
      </w:pPr>
      <w:rPr>
        <w:rFonts w:hint="default"/>
      </w:rPr>
    </w:lvl>
    <w:lvl w:ilvl="1">
      <w:start w:val="1"/>
      <w:numFmt w:val="decimal"/>
      <w:isLgl/>
      <w:lvlText w:val="%1.%2"/>
      <w:lvlJc w:val="left"/>
      <w:pPr>
        <w:ind w:left="117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7" w15:restartNumberingAfterBreak="0">
    <w:nsid w:val="54435F7F"/>
    <w:multiLevelType w:val="hybridMultilevel"/>
    <w:tmpl w:val="31283CAA"/>
    <w:lvl w:ilvl="0" w:tplc="D80E41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7ED493D"/>
    <w:multiLevelType w:val="hybridMultilevel"/>
    <w:tmpl w:val="797635DE"/>
    <w:lvl w:ilvl="0" w:tplc="3160B2C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74B63F49"/>
    <w:multiLevelType w:val="hybridMultilevel"/>
    <w:tmpl w:val="C34EF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7CA46CD"/>
    <w:multiLevelType w:val="hybridMultilevel"/>
    <w:tmpl w:val="D864F7AE"/>
    <w:lvl w:ilvl="0" w:tplc="B51EAD38">
      <w:start w:val="1"/>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num w:numId="1">
    <w:abstractNumId w:val="0"/>
  </w:num>
  <w:num w:numId="2">
    <w:abstractNumId w:val="6"/>
  </w:num>
  <w:num w:numId="3">
    <w:abstractNumId w:val="7"/>
  </w:num>
  <w:num w:numId="4">
    <w:abstractNumId w:val="3"/>
  </w:num>
  <w:num w:numId="5">
    <w:abstractNumId w:val="2"/>
  </w:num>
  <w:num w:numId="6">
    <w:abstractNumId w:val="4"/>
  </w:num>
  <w:num w:numId="7">
    <w:abstractNumId w:val="1"/>
  </w:num>
  <w:num w:numId="8">
    <w:abstractNumId w:val="10"/>
  </w:num>
  <w:num w:numId="9">
    <w:abstractNumId w:val="8"/>
  </w:num>
  <w:num w:numId="10">
    <w:abstractNumId w:val="5"/>
  </w:num>
  <w:num w:numId="11">
    <w:abstractNumId w:val="9"/>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activeWritingStyle w:appName="MSWord" w:lang="ru-RU"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EA1"/>
    <w:rsid w:val="00000241"/>
    <w:rsid w:val="00004AA5"/>
    <w:rsid w:val="0000628D"/>
    <w:rsid w:val="00016B3B"/>
    <w:rsid w:val="00026E24"/>
    <w:rsid w:val="00047A20"/>
    <w:rsid w:val="00053DA5"/>
    <w:rsid w:val="00080594"/>
    <w:rsid w:val="00091B96"/>
    <w:rsid w:val="000B3A07"/>
    <w:rsid w:val="000B7076"/>
    <w:rsid w:val="000D0625"/>
    <w:rsid w:val="000D2D8E"/>
    <w:rsid w:val="000D44FC"/>
    <w:rsid w:val="000E086F"/>
    <w:rsid w:val="000F1FB2"/>
    <w:rsid w:val="0011485F"/>
    <w:rsid w:val="00121382"/>
    <w:rsid w:val="00134000"/>
    <w:rsid w:val="001364EC"/>
    <w:rsid w:val="001407F1"/>
    <w:rsid w:val="00145B72"/>
    <w:rsid w:val="00145F2D"/>
    <w:rsid w:val="00154485"/>
    <w:rsid w:val="001604B5"/>
    <w:rsid w:val="00161FD1"/>
    <w:rsid w:val="00162B1C"/>
    <w:rsid w:val="001714CD"/>
    <w:rsid w:val="001764AC"/>
    <w:rsid w:val="00190BDE"/>
    <w:rsid w:val="001919F6"/>
    <w:rsid w:val="001B7192"/>
    <w:rsid w:val="001F4E34"/>
    <w:rsid w:val="002017BF"/>
    <w:rsid w:val="0021498D"/>
    <w:rsid w:val="00230B0F"/>
    <w:rsid w:val="00233C43"/>
    <w:rsid w:val="00236E25"/>
    <w:rsid w:val="0024231B"/>
    <w:rsid w:val="00277D16"/>
    <w:rsid w:val="0028308D"/>
    <w:rsid w:val="002A028D"/>
    <w:rsid w:val="002B2ECD"/>
    <w:rsid w:val="002B6C70"/>
    <w:rsid w:val="002C0ECB"/>
    <w:rsid w:val="002C27B4"/>
    <w:rsid w:val="002C4A86"/>
    <w:rsid w:val="002C5E75"/>
    <w:rsid w:val="002E53A4"/>
    <w:rsid w:val="002F74C8"/>
    <w:rsid w:val="003444F0"/>
    <w:rsid w:val="00351A3F"/>
    <w:rsid w:val="003732C7"/>
    <w:rsid w:val="0039785B"/>
    <w:rsid w:val="003A6B9A"/>
    <w:rsid w:val="003C7757"/>
    <w:rsid w:val="003D0272"/>
    <w:rsid w:val="003F0734"/>
    <w:rsid w:val="00404148"/>
    <w:rsid w:val="00405862"/>
    <w:rsid w:val="004132E6"/>
    <w:rsid w:val="00450A1F"/>
    <w:rsid w:val="004537EE"/>
    <w:rsid w:val="00464171"/>
    <w:rsid w:val="0047656D"/>
    <w:rsid w:val="004818A6"/>
    <w:rsid w:val="00494C4A"/>
    <w:rsid w:val="004A0860"/>
    <w:rsid w:val="004B40B6"/>
    <w:rsid w:val="004C6EB3"/>
    <w:rsid w:val="00504BF1"/>
    <w:rsid w:val="00507293"/>
    <w:rsid w:val="00523D3A"/>
    <w:rsid w:val="005527D5"/>
    <w:rsid w:val="00553249"/>
    <w:rsid w:val="00557E2D"/>
    <w:rsid w:val="00562FEE"/>
    <w:rsid w:val="005651D9"/>
    <w:rsid w:val="005668A1"/>
    <w:rsid w:val="00572513"/>
    <w:rsid w:val="005866E8"/>
    <w:rsid w:val="00596F36"/>
    <w:rsid w:val="005B19D9"/>
    <w:rsid w:val="005B3CD8"/>
    <w:rsid w:val="005B67AC"/>
    <w:rsid w:val="005F19A5"/>
    <w:rsid w:val="006141E2"/>
    <w:rsid w:val="006158B9"/>
    <w:rsid w:val="0063026D"/>
    <w:rsid w:val="0063298C"/>
    <w:rsid w:val="00633B9E"/>
    <w:rsid w:val="00647EAF"/>
    <w:rsid w:val="00656585"/>
    <w:rsid w:val="00660710"/>
    <w:rsid w:val="00686438"/>
    <w:rsid w:val="00695849"/>
    <w:rsid w:val="006B13C7"/>
    <w:rsid w:val="006C33F0"/>
    <w:rsid w:val="006D4B4F"/>
    <w:rsid w:val="006F2F8B"/>
    <w:rsid w:val="007148D4"/>
    <w:rsid w:val="00717814"/>
    <w:rsid w:val="00721B58"/>
    <w:rsid w:val="00727348"/>
    <w:rsid w:val="00747965"/>
    <w:rsid w:val="00756CFF"/>
    <w:rsid w:val="007739D9"/>
    <w:rsid w:val="00773F97"/>
    <w:rsid w:val="00780F49"/>
    <w:rsid w:val="00781C66"/>
    <w:rsid w:val="00793B28"/>
    <w:rsid w:val="00793E1F"/>
    <w:rsid w:val="007C0242"/>
    <w:rsid w:val="007D5362"/>
    <w:rsid w:val="007E03E6"/>
    <w:rsid w:val="007E2384"/>
    <w:rsid w:val="007E5E1C"/>
    <w:rsid w:val="00805FB3"/>
    <w:rsid w:val="00810CF9"/>
    <w:rsid w:val="00812147"/>
    <w:rsid w:val="00831AFA"/>
    <w:rsid w:val="00836092"/>
    <w:rsid w:val="008373FC"/>
    <w:rsid w:val="008415F2"/>
    <w:rsid w:val="0084769E"/>
    <w:rsid w:val="00857E47"/>
    <w:rsid w:val="00872B31"/>
    <w:rsid w:val="008B0386"/>
    <w:rsid w:val="008C4A8E"/>
    <w:rsid w:val="008C58E8"/>
    <w:rsid w:val="008E3192"/>
    <w:rsid w:val="008F5800"/>
    <w:rsid w:val="009028C4"/>
    <w:rsid w:val="009067E6"/>
    <w:rsid w:val="00907677"/>
    <w:rsid w:val="009217FB"/>
    <w:rsid w:val="00925A45"/>
    <w:rsid w:val="009272A7"/>
    <w:rsid w:val="009349A7"/>
    <w:rsid w:val="00936E47"/>
    <w:rsid w:val="00937042"/>
    <w:rsid w:val="0096254E"/>
    <w:rsid w:val="009745B8"/>
    <w:rsid w:val="009A012E"/>
    <w:rsid w:val="009A45B1"/>
    <w:rsid w:val="009B6A69"/>
    <w:rsid w:val="009F1A2C"/>
    <w:rsid w:val="00A21510"/>
    <w:rsid w:val="00A330C6"/>
    <w:rsid w:val="00A72E68"/>
    <w:rsid w:val="00A7670A"/>
    <w:rsid w:val="00A77FA4"/>
    <w:rsid w:val="00A8016A"/>
    <w:rsid w:val="00A8192E"/>
    <w:rsid w:val="00A940FE"/>
    <w:rsid w:val="00A95D4E"/>
    <w:rsid w:val="00AD6369"/>
    <w:rsid w:val="00AE6BA6"/>
    <w:rsid w:val="00B21FA2"/>
    <w:rsid w:val="00B269D3"/>
    <w:rsid w:val="00B33EA1"/>
    <w:rsid w:val="00B72238"/>
    <w:rsid w:val="00B81FFE"/>
    <w:rsid w:val="00BB2B1F"/>
    <w:rsid w:val="00BC33B9"/>
    <w:rsid w:val="00BC5424"/>
    <w:rsid w:val="00BD1BBF"/>
    <w:rsid w:val="00BD7463"/>
    <w:rsid w:val="00BE374D"/>
    <w:rsid w:val="00BE481B"/>
    <w:rsid w:val="00BE5E52"/>
    <w:rsid w:val="00BE6156"/>
    <w:rsid w:val="00BF421F"/>
    <w:rsid w:val="00C06A0D"/>
    <w:rsid w:val="00C6346F"/>
    <w:rsid w:val="00C63800"/>
    <w:rsid w:val="00C672CD"/>
    <w:rsid w:val="00C72C8C"/>
    <w:rsid w:val="00C92AEB"/>
    <w:rsid w:val="00C94949"/>
    <w:rsid w:val="00CA0C5C"/>
    <w:rsid w:val="00CA3EA8"/>
    <w:rsid w:val="00CA5300"/>
    <w:rsid w:val="00CB1B18"/>
    <w:rsid w:val="00CB483C"/>
    <w:rsid w:val="00CC6050"/>
    <w:rsid w:val="00D00025"/>
    <w:rsid w:val="00D00FEB"/>
    <w:rsid w:val="00D02326"/>
    <w:rsid w:val="00D17A0A"/>
    <w:rsid w:val="00D20D5F"/>
    <w:rsid w:val="00D256BE"/>
    <w:rsid w:val="00D27D71"/>
    <w:rsid w:val="00D31419"/>
    <w:rsid w:val="00D35DB0"/>
    <w:rsid w:val="00D55EFB"/>
    <w:rsid w:val="00D74995"/>
    <w:rsid w:val="00D92FB3"/>
    <w:rsid w:val="00DC37DA"/>
    <w:rsid w:val="00DC7484"/>
    <w:rsid w:val="00DE28C4"/>
    <w:rsid w:val="00E041EA"/>
    <w:rsid w:val="00E04467"/>
    <w:rsid w:val="00E11FF4"/>
    <w:rsid w:val="00E34E76"/>
    <w:rsid w:val="00E47F08"/>
    <w:rsid w:val="00E5734B"/>
    <w:rsid w:val="00E60D0C"/>
    <w:rsid w:val="00E61788"/>
    <w:rsid w:val="00E63120"/>
    <w:rsid w:val="00E84BE4"/>
    <w:rsid w:val="00EA2697"/>
    <w:rsid w:val="00ED42EB"/>
    <w:rsid w:val="00EE11A8"/>
    <w:rsid w:val="00EF2D6D"/>
    <w:rsid w:val="00F05A5A"/>
    <w:rsid w:val="00F11EE5"/>
    <w:rsid w:val="00F20CBB"/>
    <w:rsid w:val="00F27909"/>
    <w:rsid w:val="00F317CD"/>
    <w:rsid w:val="00F46A9D"/>
    <w:rsid w:val="00F60FD4"/>
    <w:rsid w:val="00F87995"/>
    <w:rsid w:val="00F946B0"/>
    <w:rsid w:val="00FB0F34"/>
    <w:rsid w:val="00FB2510"/>
    <w:rsid w:val="00FC6D3E"/>
    <w:rsid w:val="00FC769E"/>
    <w:rsid w:val="00FD4491"/>
    <w:rsid w:val="00FF0E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4EE155-C05B-44A5-8EF6-F7B393C74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A"/>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CellMar>
        <w:top w:w="100" w:type="dxa"/>
        <w:left w:w="100" w:type="dxa"/>
        <w:bottom w:w="100" w:type="dxa"/>
        <w:right w:w="100" w:type="dxa"/>
      </w:tblCellMar>
    </w:tblPr>
  </w:style>
  <w:style w:type="table" w:customStyle="1" w:styleId="a6">
    <w:basedOn w:val="a1"/>
    <w:tblPr>
      <w:tblStyleRowBandSize w:val="1"/>
      <w:tblStyleColBandSize w:val="1"/>
      <w:tblCellMar>
        <w:top w:w="100" w:type="dxa"/>
        <w:left w:w="100" w:type="dxa"/>
        <w:bottom w:w="100" w:type="dxa"/>
        <w:right w:w="100" w:type="dxa"/>
      </w:tblCellMar>
    </w:tblPr>
  </w:style>
  <w:style w:type="table" w:customStyle="1" w:styleId="a7">
    <w:basedOn w:val="a1"/>
    <w:tblPr>
      <w:tblStyleRowBandSize w:val="1"/>
      <w:tblStyleColBandSize w:val="1"/>
      <w:tblCellMar>
        <w:top w:w="100" w:type="dxa"/>
        <w:left w:w="100" w:type="dxa"/>
        <w:bottom w:w="100" w:type="dxa"/>
        <w:right w:w="100" w:type="dxa"/>
      </w:tblCellMar>
    </w:tblPr>
  </w:style>
  <w:style w:type="table" w:customStyle="1" w:styleId="a8">
    <w:basedOn w:val="a1"/>
    <w:tblPr>
      <w:tblStyleRowBandSize w:val="1"/>
      <w:tblStyleColBandSize w:val="1"/>
      <w:tblCellMar>
        <w:top w:w="100" w:type="dxa"/>
        <w:left w:w="100" w:type="dxa"/>
        <w:bottom w:w="100" w:type="dxa"/>
        <w:right w:w="100" w:type="dxa"/>
      </w:tblCellMar>
    </w:tblPr>
  </w:style>
  <w:style w:type="table" w:customStyle="1" w:styleId="a9">
    <w:basedOn w:val="a1"/>
    <w:tblPr>
      <w:tblStyleRowBandSize w:val="1"/>
      <w:tblStyleColBandSize w:val="1"/>
      <w:tblCellMar>
        <w:top w:w="100" w:type="dxa"/>
        <w:left w:w="100" w:type="dxa"/>
        <w:bottom w:w="100" w:type="dxa"/>
        <w:right w:w="100" w:type="dxa"/>
      </w:tblCellMar>
    </w:tblPr>
  </w:style>
  <w:style w:type="table" w:customStyle="1" w:styleId="aa">
    <w:basedOn w:val="a1"/>
    <w:tblPr>
      <w:tblStyleRowBandSize w:val="1"/>
      <w:tblStyleColBandSize w:val="1"/>
      <w:tblCellMar>
        <w:top w:w="100" w:type="dxa"/>
        <w:left w:w="100" w:type="dxa"/>
        <w:bottom w:w="100" w:type="dxa"/>
        <w:right w:w="100" w:type="dxa"/>
      </w:tblCellMar>
    </w:tblPr>
  </w:style>
  <w:style w:type="table" w:customStyle="1" w:styleId="ab">
    <w:basedOn w:val="a1"/>
    <w:tblPr>
      <w:tblStyleRowBandSize w:val="1"/>
      <w:tblStyleColBandSize w:val="1"/>
      <w:tblCellMar>
        <w:top w:w="100" w:type="dxa"/>
        <w:left w:w="100" w:type="dxa"/>
        <w:bottom w:w="100" w:type="dxa"/>
        <w:right w:w="100" w:type="dxa"/>
      </w:tblCellMar>
    </w:tblPr>
  </w:style>
  <w:style w:type="table" w:customStyle="1" w:styleId="ac">
    <w:basedOn w:val="a1"/>
    <w:tblPr>
      <w:tblStyleRowBandSize w:val="1"/>
      <w:tblStyleColBandSize w:val="1"/>
      <w:tblCellMar>
        <w:top w:w="100" w:type="dxa"/>
        <w:left w:w="100" w:type="dxa"/>
        <w:bottom w:w="100" w:type="dxa"/>
        <w:right w:w="100" w:type="dxa"/>
      </w:tblCellMar>
    </w:tblPr>
  </w:style>
  <w:style w:type="table" w:customStyle="1" w:styleId="ad">
    <w:basedOn w:val="a1"/>
    <w:tblPr>
      <w:tblStyleRowBandSize w:val="1"/>
      <w:tblStyleColBandSize w:val="1"/>
      <w:tblCellMar>
        <w:top w:w="100" w:type="dxa"/>
        <w:left w:w="100" w:type="dxa"/>
        <w:bottom w:w="100" w:type="dxa"/>
        <w:right w:w="100" w:type="dxa"/>
      </w:tblCellMar>
    </w:tblPr>
  </w:style>
  <w:style w:type="table" w:customStyle="1" w:styleId="ae">
    <w:basedOn w:val="a1"/>
    <w:tblPr>
      <w:tblStyleRowBandSize w:val="1"/>
      <w:tblStyleColBandSize w:val="1"/>
      <w:tblCellMar>
        <w:top w:w="100" w:type="dxa"/>
        <w:left w:w="100" w:type="dxa"/>
        <w:bottom w:w="100" w:type="dxa"/>
        <w:right w:w="100" w:type="dxa"/>
      </w:tblCellMar>
    </w:tblPr>
  </w:style>
  <w:style w:type="table" w:customStyle="1" w:styleId="af">
    <w:basedOn w:val="a1"/>
    <w:tblPr>
      <w:tblStyleRowBandSize w:val="1"/>
      <w:tblStyleColBandSize w:val="1"/>
      <w:tblCellMar>
        <w:top w:w="100" w:type="dxa"/>
        <w:left w:w="100" w:type="dxa"/>
        <w:bottom w:w="100" w:type="dxa"/>
        <w:right w:w="100" w:type="dxa"/>
      </w:tblCellMar>
    </w:tblPr>
  </w:style>
  <w:style w:type="table" w:customStyle="1" w:styleId="af0">
    <w:basedOn w:val="a1"/>
    <w:tblPr>
      <w:tblStyleRowBandSize w:val="1"/>
      <w:tblStyleColBandSize w:val="1"/>
      <w:tblCellMar>
        <w:top w:w="100" w:type="dxa"/>
        <w:left w:w="100" w:type="dxa"/>
        <w:bottom w:w="100" w:type="dxa"/>
        <w:right w:w="100" w:type="dxa"/>
      </w:tblCellMar>
    </w:tblPr>
  </w:style>
  <w:style w:type="table" w:customStyle="1" w:styleId="af1">
    <w:basedOn w:val="a1"/>
    <w:tblPr>
      <w:tblStyleRowBandSize w:val="1"/>
      <w:tblStyleColBandSize w:val="1"/>
      <w:tblCellMar>
        <w:top w:w="100" w:type="dxa"/>
        <w:left w:w="100" w:type="dxa"/>
        <w:bottom w:w="100" w:type="dxa"/>
        <w:right w:w="100" w:type="dxa"/>
      </w:tblCellMar>
    </w:tblPr>
  </w:style>
  <w:style w:type="table" w:customStyle="1" w:styleId="af2">
    <w:basedOn w:val="a1"/>
    <w:tblPr>
      <w:tblStyleRowBandSize w:val="1"/>
      <w:tblStyleColBandSize w:val="1"/>
      <w:tblCellMar>
        <w:top w:w="100" w:type="dxa"/>
        <w:left w:w="100" w:type="dxa"/>
        <w:bottom w:w="100" w:type="dxa"/>
        <w:right w:w="100" w:type="dxa"/>
      </w:tblCellMar>
    </w:tblPr>
  </w:style>
  <w:style w:type="table" w:customStyle="1" w:styleId="af3">
    <w:basedOn w:val="a1"/>
    <w:tblPr>
      <w:tblStyleRowBandSize w:val="1"/>
      <w:tblStyleColBandSize w:val="1"/>
      <w:tblCellMar>
        <w:top w:w="100" w:type="dxa"/>
        <w:left w:w="100" w:type="dxa"/>
        <w:bottom w:w="100" w:type="dxa"/>
        <w:right w:w="100" w:type="dxa"/>
      </w:tblCellMar>
    </w:tblPr>
  </w:style>
  <w:style w:type="table" w:customStyle="1" w:styleId="af4">
    <w:basedOn w:val="a1"/>
    <w:tblPr>
      <w:tblStyleRowBandSize w:val="1"/>
      <w:tblStyleColBandSize w:val="1"/>
      <w:tblCellMar>
        <w:top w:w="100" w:type="dxa"/>
        <w:left w:w="100" w:type="dxa"/>
        <w:bottom w:w="100" w:type="dxa"/>
        <w:right w:w="100" w:type="dxa"/>
      </w:tblCellMar>
    </w:tblPr>
  </w:style>
  <w:style w:type="paragraph" w:styleId="af5">
    <w:name w:val="annotation text"/>
    <w:basedOn w:val="a"/>
    <w:link w:val="af6"/>
    <w:uiPriority w:val="99"/>
    <w:semiHidden/>
    <w:unhideWhenUsed/>
    <w:rPr>
      <w:sz w:val="20"/>
      <w:szCs w:val="20"/>
    </w:rPr>
  </w:style>
  <w:style w:type="character" w:customStyle="1" w:styleId="af6">
    <w:name w:val="Текст примечания Знак"/>
    <w:basedOn w:val="a0"/>
    <w:link w:val="af5"/>
    <w:uiPriority w:val="99"/>
    <w:semiHidden/>
    <w:rPr>
      <w:sz w:val="20"/>
      <w:szCs w:val="20"/>
    </w:rPr>
  </w:style>
  <w:style w:type="character" w:styleId="af7">
    <w:name w:val="annotation reference"/>
    <w:basedOn w:val="a0"/>
    <w:uiPriority w:val="99"/>
    <w:semiHidden/>
    <w:unhideWhenUsed/>
    <w:rPr>
      <w:sz w:val="16"/>
      <w:szCs w:val="16"/>
    </w:rPr>
  </w:style>
  <w:style w:type="paragraph" w:styleId="af8">
    <w:name w:val="header"/>
    <w:basedOn w:val="a"/>
    <w:link w:val="af9"/>
    <w:uiPriority w:val="99"/>
    <w:unhideWhenUsed/>
    <w:rsid w:val="00793E1F"/>
    <w:pPr>
      <w:tabs>
        <w:tab w:val="center" w:pos="4677"/>
        <w:tab w:val="right" w:pos="9355"/>
      </w:tabs>
    </w:pPr>
  </w:style>
  <w:style w:type="character" w:customStyle="1" w:styleId="af9">
    <w:name w:val="Верхний колонтитул Знак"/>
    <w:basedOn w:val="a0"/>
    <w:link w:val="af8"/>
    <w:uiPriority w:val="99"/>
    <w:rsid w:val="00793E1F"/>
  </w:style>
  <w:style w:type="paragraph" w:styleId="afa">
    <w:name w:val="footer"/>
    <w:basedOn w:val="a"/>
    <w:link w:val="afb"/>
    <w:uiPriority w:val="99"/>
    <w:unhideWhenUsed/>
    <w:rsid w:val="00793E1F"/>
    <w:pPr>
      <w:tabs>
        <w:tab w:val="center" w:pos="4677"/>
        <w:tab w:val="right" w:pos="9355"/>
      </w:tabs>
    </w:pPr>
  </w:style>
  <w:style w:type="character" w:customStyle="1" w:styleId="afb">
    <w:name w:val="Нижний колонтитул Знак"/>
    <w:basedOn w:val="a0"/>
    <w:link w:val="afa"/>
    <w:uiPriority w:val="99"/>
    <w:rsid w:val="00793E1F"/>
  </w:style>
  <w:style w:type="table" w:styleId="afc">
    <w:name w:val="Table Grid"/>
    <w:basedOn w:val="a1"/>
    <w:uiPriority w:val="39"/>
    <w:rsid w:val="00FB25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List Paragraph"/>
    <w:basedOn w:val="a"/>
    <w:link w:val="afe"/>
    <w:uiPriority w:val="34"/>
    <w:qFormat/>
    <w:rsid w:val="004537EE"/>
    <w:pPr>
      <w:ind w:left="720"/>
      <w:contextualSpacing/>
    </w:pPr>
  </w:style>
  <w:style w:type="paragraph" w:styleId="aff">
    <w:name w:val="Balloon Text"/>
    <w:basedOn w:val="a"/>
    <w:link w:val="aff0"/>
    <w:uiPriority w:val="99"/>
    <w:semiHidden/>
    <w:unhideWhenUsed/>
    <w:rsid w:val="00504BF1"/>
    <w:rPr>
      <w:rFonts w:ascii="Tahoma" w:hAnsi="Tahoma" w:cs="Tahoma"/>
      <w:sz w:val="16"/>
      <w:szCs w:val="16"/>
    </w:rPr>
  </w:style>
  <w:style w:type="character" w:customStyle="1" w:styleId="aff0">
    <w:name w:val="Текст выноски Знак"/>
    <w:basedOn w:val="a0"/>
    <w:link w:val="aff"/>
    <w:uiPriority w:val="99"/>
    <w:semiHidden/>
    <w:rsid w:val="00504BF1"/>
    <w:rPr>
      <w:rFonts w:ascii="Tahoma" w:hAnsi="Tahoma" w:cs="Tahoma"/>
      <w:sz w:val="16"/>
      <w:szCs w:val="16"/>
    </w:rPr>
  </w:style>
  <w:style w:type="character" w:styleId="aff1">
    <w:name w:val="Hyperlink"/>
    <w:basedOn w:val="a0"/>
    <w:uiPriority w:val="99"/>
    <w:unhideWhenUsed/>
    <w:rsid w:val="008B0386"/>
    <w:rPr>
      <w:color w:val="0000FF" w:themeColor="hyperlink"/>
      <w:u w:val="single"/>
    </w:rPr>
  </w:style>
  <w:style w:type="character" w:customStyle="1" w:styleId="afe">
    <w:name w:val="Абзац списка Знак"/>
    <w:link w:val="afd"/>
    <w:uiPriority w:val="34"/>
    <w:locked/>
    <w:rsid w:val="00E47F08"/>
  </w:style>
  <w:style w:type="character" w:customStyle="1" w:styleId="EndNoteBibliographyChar">
    <w:name w:val="EndNote Bibliography Char"/>
    <w:link w:val="EndNoteBibliography"/>
    <w:locked/>
    <w:rsid w:val="00E47F08"/>
    <w:rPr>
      <w:rFonts w:ascii="Malgun Gothic" w:eastAsia="Malgun Gothic" w:hAnsi="Malgun Gothic"/>
      <w:noProof/>
    </w:rPr>
  </w:style>
  <w:style w:type="paragraph" w:customStyle="1" w:styleId="EndNoteBibliography">
    <w:name w:val="EndNote Bibliography"/>
    <w:basedOn w:val="a"/>
    <w:link w:val="EndNoteBibliographyChar"/>
    <w:rsid w:val="00E47F08"/>
    <w:pPr>
      <w:widowControl w:val="0"/>
      <w:wordWrap w:val="0"/>
      <w:autoSpaceDE w:val="0"/>
      <w:autoSpaceDN w:val="0"/>
      <w:jc w:val="both"/>
    </w:pPr>
    <w:rPr>
      <w:rFonts w:ascii="Malgun Gothic" w:eastAsia="Malgun Gothic" w:hAnsi="Malgun Gothic"/>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826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rfcaratings.kz/6155" TargetMode="External"/><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o4N1rGQ4zW/LVZRfb2JVCm3ggQ==">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0812BC-F041-47FC-979C-BD308B7A8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25</Pages>
  <Words>2142</Words>
  <Characters>12214</Characters>
  <Application>Microsoft Office Word</Application>
  <DocSecurity>0</DocSecurity>
  <Lines>101</Lines>
  <Paragraphs>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Arailym Konysbayeva</dc:creator>
  <cp:lastModifiedBy>Фора</cp:lastModifiedBy>
  <cp:revision>17</cp:revision>
  <cp:lastPrinted>2019-10-20T06:09:00Z</cp:lastPrinted>
  <dcterms:created xsi:type="dcterms:W3CDTF">2020-10-21T13:07:00Z</dcterms:created>
  <dcterms:modified xsi:type="dcterms:W3CDTF">2020-10-29T11:21:00Z</dcterms:modified>
</cp:coreProperties>
</file>