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0E75" w:rsidRDefault="00640E75" w:rsidP="00C14A90">
      <w:pPr>
        <w:spacing w:line="360" w:lineRule="auto"/>
        <w:ind w:right="-815" w:hanging="1701"/>
      </w:pPr>
    </w:p>
    <w:p w:rsidR="00C14A90" w:rsidRDefault="004B54D7" w:rsidP="00C950B6">
      <w:pPr>
        <w:widowControl w:val="0"/>
        <w:spacing w:line="360" w:lineRule="auto"/>
        <w:ind w:left="-1530" w:right="-815" w:hanging="171"/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7.15pt;height:717.2pt">
            <v:imagedata r:id="rId9" o:title="Снимокdw"/>
          </v:shape>
        </w:pict>
      </w:r>
    </w:p>
    <w:p w:rsidR="00C950B6" w:rsidRPr="008A7AC9" w:rsidRDefault="0013486E" w:rsidP="00983D61">
      <w:pPr>
        <w:widowControl w:val="0"/>
        <w:spacing w:line="360" w:lineRule="auto"/>
        <w:ind w:left="-1701" w:right="-815" w:firstLine="441"/>
        <w:jc w:val="center"/>
      </w:pPr>
      <w:r>
        <w:lastRenderedPageBreak/>
        <w:pict>
          <v:shape id="_x0000_i1026" type="#_x0000_t75" style="width:535.8pt;height:767.7pt">
            <v:imagedata r:id="rId10" o:title="Снимок"/>
          </v:shape>
        </w:pict>
      </w:r>
      <w:bookmarkStart w:id="0" w:name="_GoBack"/>
      <w:bookmarkEnd w:id="0"/>
    </w:p>
    <w:p w:rsidR="00B33EA1" w:rsidRPr="00BC5424" w:rsidRDefault="001604B5" w:rsidP="00233C43">
      <w:pPr>
        <w:widowControl w:val="0"/>
        <w:spacing w:line="360" w:lineRule="auto"/>
        <w:jc w:val="center"/>
        <w:rPr>
          <w:b/>
        </w:rPr>
      </w:pPr>
      <w:r w:rsidRPr="00BC5424">
        <w:rPr>
          <w:b/>
        </w:rPr>
        <w:lastRenderedPageBreak/>
        <w:t>РЕФЕРАТ</w:t>
      </w:r>
    </w:p>
    <w:p w:rsidR="003F0734" w:rsidRDefault="003F0734" w:rsidP="00233C43">
      <w:pPr>
        <w:spacing w:line="360" w:lineRule="auto"/>
        <w:ind w:firstLine="720"/>
        <w:jc w:val="both"/>
      </w:pPr>
    </w:p>
    <w:p w:rsidR="00B33EA1" w:rsidRPr="00773F97" w:rsidRDefault="00145F2D" w:rsidP="00233C43">
      <w:pPr>
        <w:spacing w:line="360" w:lineRule="auto"/>
        <w:ind w:firstLine="720"/>
        <w:jc w:val="both"/>
        <w:rPr>
          <w:color w:val="auto"/>
        </w:rPr>
      </w:pPr>
      <w:r w:rsidRPr="00233C43">
        <w:t xml:space="preserve">Отчет </w:t>
      </w:r>
      <w:r w:rsidR="00C40429">
        <w:t>25</w:t>
      </w:r>
      <w:r w:rsidR="00233C43" w:rsidRPr="00233C43">
        <w:t xml:space="preserve"> с</w:t>
      </w:r>
      <w:r w:rsidR="00233C43">
        <w:t>.</w:t>
      </w:r>
      <w:r w:rsidR="00233C43" w:rsidRPr="00233C43">
        <w:t>,</w:t>
      </w:r>
      <w:r w:rsidR="001604B5" w:rsidRPr="00233C43">
        <w:t xml:space="preserve"> </w:t>
      </w:r>
      <w:r w:rsidR="003C7757">
        <w:t>6</w:t>
      </w:r>
      <w:r w:rsidR="000D3295">
        <w:t xml:space="preserve"> рис.</w:t>
      </w:r>
      <w:r w:rsidRPr="00233C43">
        <w:t xml:space="preserve">, </w:t>
      </w:r>
      <w:r w:rsidR="003C7757">
        <w:t>3</w:t>
      </w:r>
      <w:r w:rsidR="004C6EB3" w:rsidRPr="00233C43">
        <w:t xml:space="preserve"> </w:t>
      </w:r>
      <w:proofErr w:type="spellStart"/>
      <w:proofErr w:type="gramStart"/>
      <w:r w:rsidR="001407F1" w:rsidRPr="00773F97">
        <w:rPr>
          <w:color w:val="auto"/>
        </w:rPr>
        <w:t>источн</w:t>
      </w:r>
      <w:proofErr w:type="spellEnd"/>
      <w:r w:rsidR="001407F1" w:rsidRPr="00773F97">
        <w:rPr>
          <w:color w:val="auto"/>
          <w:lang w:val="kk-KZ"/>
        </w:rPr>
        <w:t>.</w:t>
      </w:r>
      <w:r w:rsidR="008808DD" w:rsidRPr="008808DD">
        <w:rPr>
          <w:color w:val="auto"/>
        </w:rPr>
        <w:t>,</w:t>
      </w:r>
      <w:proofErr w:type="gramEnd"/>
      <w:r w:rsidR="003C7757">
        <w:rPr>
          <w:color w:val="auto"/>
        </w:rPr>
        <w:t xml:space="preserve"> 3</w:t>
      </w:r>
      <w:r w:rsidR="003F0734" w:rsidRPr="00773F97">
        <w:rPr>
          <w:color w:val="auto"/>
        </w:rPr>
        <w:t xml:space="preserve"> прил</w:t>
      </w:r>
      <w:r w:rsidR="001604B5" w:rsidRPr="00773F97">
        <w:rPr>
          <w:color w:val="auto"/>
        </w:rPr>
        <w:t xml:space="preserve">. </w:t>
      </w:r>
    </w:p>
    <w:p w:rsidR="00B33EA1" w:rsidRPr="00233C43" w:rsidRDefault="006D4B4F" w:rsidP="00865972">
      <w:pPr>
        <w:spacing w:line="360" w:lineRule="auto"/>
        <w:jc w:val="both"/>
      </w:pPr>
      <w:r w:rsidRPr="008A7AC9">
        <w:rPr>
          <w:color w:val="auto"/>
        </w:rPr>
        <w:t>ПОЛИПРОПИЛЕН, ЭКСТРУЗИЯ, МОДЕЛИРОВАНИЕ, ЭКСТРУЗИОННАЯ ГОЛОВКА, ГОМОПОЛИМЕР, СОПОЛИМЕР</w:t>
      </w:r>
    </w:p>
    <w:p w:rsidR="00B33EA1" w:rsidRPr="00EF2D6D" w:rsidRDefault="006D4B4F" w:rsidP="00A330C6">
      <w:pPr>
        <w:spacing w:line="360" w:lineRule="auto"/>
        <w:ind w:firstLine="720"/>
        <w:jc w:val="both"/>
      </w:pPr>
      <w:r>
        <w:t xml:space="preserve">Объектами исследования являются полимеры, такие как </w:t>
      </w:r>
      <w:proofErr w:type="spellStart"/>
      <w:r>
        <w:t>гомополимер</w:t>
      </w:r>
      <w:proofErr w:type="spellEnd"/>
      <w:r>
        <w:t xml:space="preserve"> – полипропилен и его сополимеры</w:t>
      </w:r>
      <w:r w:rsidR="00EF2D6D" w:rsidRPr="00EF2D6D">
        <w:t>.</w:t>
      </w:r>
    </w:p>
    <w:p w:rsidR="00B33EA1" w:rsidRPr="00233C43" w:rsidRDefault="006D4B4F" w:rsidP="00A330C6">
      <w:pPr>
        <w:spacing w:line="360" w:lineRule="auto"/>
        <w:ind w:firstLine="720"/>
        <w:jc w:val="both"/>
        <w:rPr>
          <w:highlight w:val="lightGray"/>
        </w:rPr>
      </w:pPr>
      <w:r>
        <w:t>Цель проекта – в 2020</w:t>
      </w:r>
      <w:r w:rsidR="00AD6369">
        <w:t xml:space="preserve"> году</w:t>
      </w:r>
      <w:r w:rsidR="001604B5" w:rsidRPr="00233C43">
        <w:t xml:space="preserve"> целью нашего проекта являлось </w:t>
      </w:r>
      <w:r>
        <w:t xml:space="preserve">выполнение </w:t>
      </w:r>
      <w:r w:rsidR="00404148">
        <w:t xml:space="preserve">численного </w:t>
      </w:r>
      <w:r w:rsidR="00404148" w:rsidRPr="00233C43">
        <w:t>моделирования</w:t>
      </w:r>
      <w:r w:rsidR="00404148">
        <w:t xml:space="preserve"> на различных корпусах головки, изготовление малогабаритного прототипа </w:t>
      </w:r>
      <w:proofErr w:type="spellStart"/>
      <w:r w:rsidR="00404148">
        <w:t>экструзионной</w:t>
      </w:r>
      <w:proofErr w:type="spellEnd"/>
      <w:r w:rsidR="00404148">
        <w:t xml:space="preserve"> головки с использованием фрезерной машины, а также научно-организационная работа. </w:t>
      </w:r>
    </w:p>
    <w:p w:rsidR="00B33EA1" w:rsidRPr="00233C43" w:rsidRDefault="001604B5" w:rsidP="00A330C6">
      <w:pPr>
        <w:spacing w:line="360" w:lineRule="auto"/>
        <w:ind w:firstLine="720"/>
        <w:jc w:val="both"/>
      </w:pPr>
      <w:r w:rsidRPr="00233C43">
        <w:t xml:space="preserve">Методы исследования: </w:t>
      </w:r>
    </w:p>
    <w:p w:rsidR="00404148" w:rsidRPr="008E3192" w:rsidRDefault="00404148" w:rsidP="00404148">
      <w:pPr>
        <w:spacing w:line="360" w:lineRule="auto"/>
        <w:ind w:firstLine="720"/>
        <w:jc w:val="both"/>
      </w:pPr>
      <w:r>
        <w:t xml:space="preserve">Использование различных математических моделей для выполнений численных вычислений с помощью программ </w:t>
      </w:r>
      <w:r>
        <w:rPr>
          <w:lang w:val="en-US"/>
        </w:rPr>
        <w:t>Python</w:t>
      </w:r>
      <w:r w:rsidRPr="00404148">
        <w:t xml:space="preserve">, </w:t>
      </w:r>
      <w:proofErr w:type="spellStart"/>
      <w:r>
        <w:rPr>
          <w:lang w:val="en-US"/>
        </w:rPr>
        <w:t>Ansys</w:t>
      </w:r>
      <w:proofErr w:type="spellEnd"/>
      <w:r>
        <w:t>,</w:t>
      </w:r>
      <w:r w:rsidRPr="00404148">
        <w:t xml:space="preserve"> </w:t>
      </w:r>
      <w:r>
        <w:rPr>
          <w:lang w:val="en-US"/>
        </w:rPr>
        <w:t>MATLAB</w:t>
      </w:r>
      <w:r>
        <w:t xml:space="preserve"> и </w:t>
      </w:r>
      <w:r>
        <w:rPr>
          <w:lang w:val="en-US"/>
        </w:rPr>
        <w:t>COMSOL</w:t>
      </w:r>
      <w:r>
        <w:t>.</w:t>
      </w:r>
      <w:r w:rsidR="008E3192" w:rsidRPr="008E3192">
        <w:t xml:space="preserve"> </w:t>
      </w:r>
      <w:r w:rsidR="008E3192">
        <w:t xml:space="preserve">Использование закона Аррениуса в вычислительных этапах для установления зависимости вязкости от температуры течения полимерной жидкости, а также описание вязкости течения жидкости другими реологическими моделями как </w:t>
      </w:r>
      <w:proofErr w:type="spellStart"/>
      <w:r w:rsidR="008E3192">
        <w:t>Кассон</w:t>
      </w:r>
      <w:proofErr w:type="spellEnd"/>
      <w:r w:rsidR="008E3192">
        <w:t xml:space="preserve"> и </w:t>
      </w:r>
      <w:proofErr w:type="spellStart"/>
      <w:r w:rsidR="008E3192">
        <w:t>Каро-Ясуда</w:t>
      </w:r>
      <w:proofErr w:type="spellEnd"/>
      <w:r w:rsidR="008E3192">
        <w:t>.</w:t>
      </w:r>
    </w:p>
    <w:p w:rsidR="00B33EA1" w:rsidRPr="00233C43" w:rsidRDefault="001604B5" w:rsidP="00A330C6">
      <w:pPr>
        <w:spacing w:line="360" w:lineRule="auto"/>
        <w:ind w:firstLine="720"/>
        <w:jc w:val="both"/>
      </w:pPr>
      <w:r w:rsidRPr="00233C43">
        <w:t xml:space="preserve">Результаты исследований: </w:t>
      </w:r>
    </w:p>
    <w:p w:rsidR="00B33EA1" w:rsidRPr="007739D9" w:rsidRDefault="008E3192" w:rsidP="002B6C70">
      <w:pPr>
        <w:spacing w:line="360" w:lineRule="auto"/>
        <w:ind w:firstLine="720"/>
        <w:jc w:val="both"/>
      </w:pPr>
      <w:r>
        <w:t>В 2020</w:t>
      </w:r>
      <w:r w:rsidR="00AD6369">
        <w:t xml:space="preserve"> году</w:t>
      </w:r>
      <w:r w:rsidR="002C5E75">
        <w:t xml:space="preserve"> был проведен</w:t>
      </w:r>
      <w:r w:rsidR="001604B5" w:rsidRPr="00233C43">
        <w:t xml:space="preserve"> </w:t>
      </w:r>
      <w:r>
        <w:t>обширный вычислительный анализ течения полимерной жидкости в различных корпусах головки. В</w:t>
      </w:r>
      <w:r w:rsidR="0000628D">
        <w:t xml:space="preserve">добавок, были учтены модели </w:t>
      </w:r>
      <w:proofErr w:type="spellStart"/>
      <w:r w:rsidR="0000628D">
        <w:t>Кассона</w:t>
      </w:r>
      <w:proofErr w:type="spellEnd"/>
      <w:r w:rsidR="0000628D">
        <w:t xml:space="preserve"> и </w:t>
      </w:r>
      <w:proofErr w:type="spellStart"/>
      <w:r w:rsidR="0000628D">
        <w:t>Каро-Ясуда</w:t>
      </w:r>
      <w:proofErr w:type="spellEnd"/>
      <w:r w:rsidR="0000628D">
        <w:t xml:space="preserve"> для описания вязкости жидкости, и температурная зависимость. В результаты были получены результаты численных симуляции течения полимерной жидкости в разных корпусах </w:t>
      </w:r>
      <w:proofErr w:type="spellStart"/>
      <w:r w:rsidR="0000628D">
        <w:t>экструзионной</w:t>
      </w:r>
      <w:proofErr w:type="spellEnd"/>
      <w:r w:rsidR="0000628D">
        <w:t xml:space="preserve"> головки и учитывая вышеперечисленные условия моделей.</w:t>
      </w:r>
      <w:r>
        <w:t xml:space="preserve"> В 2020</w:t>
      </w:r>
      <w:r w:rsidR="00AD6369">
        <w:t xml:space="preserve"> году</w:t>
      </w:r>
      <w:r w:rsidR="00507293">
        <w:t xml:space="preserve"> </w:t>
      </w:r>
      <w:r w:rsidR="00AD6369">
        <w:t xml:space="preserve">2 статьи были </w:t>
      </w:r>
      <w:r w:rsidR="00507293">
        <w:t xml:space="preserve">опубликованы в </w:t>
      </w:r>
      <w:r w:rsidR="00AD6369">
        <w:t>международном рейтинговом научном журнале</w:t>
      </w:r>
      <w:r w:rsidR="00507293" w:rsidRPr="00507293">
        <w:t>,</w:t>
      </w:r>
      <w:r w:rsidR="001604B5" w:rsidRPr="00233C43">
        <w:t xml:space="preserve"> </w:t>
      </w:r>
      <w:r w:rsidR="00AD6369">
        <w:t xml:space="preserve">с </w:t>
      </w:r>
      <w:proofErr w:type="spellStart"/>
      <w:r w:rsidR="00AD6369">
        <w:t>импакт</w:t>
      </w:r>
      <w:proofErr w:type="spellEnd"/>
      <w:r w:rsidR="00AD6369">
        <w:t>-фактором 2.75</w:t>
      </w:r>
      <w:r w:rsidR="00F05A5A">
        <w:t xml:space="preserve">3, </w:t>
      </w:r>
      <w:r w:rsidR="007739D9">
        <w:t xml:space="preserve">1 статья принята </w:t>
      </w:r>
      <w:r w:rsidR="00F05A5A">
        <w:t>в том же журнале</w:t>
      </w:r>
      <w:r w:rsidR="007739D9">
        <w:t xml:space="preserve"> и скоро будет опубликована</w:t>
      </w:r>
      <w:r w:rsidR="00F05A5A">
        <w:t>.</w:t>
      </w:r>
      <w:r w:rsidR="00AD6369">
        <w:t xml:space="preserve"> А также 1 научная работа готовится к завершению. </w:t>
      </w:r>
      <w:r w:rsidR="001604B5" w:rsidRPr="00233C43">
        <w:tab/>
      </w:r>
    </w:p>
    <w:p w:rsidR="002B6C70" w:rsidRDefault="002B6C70" w:rsidP="002B6C70">
      <w:pPr>
        <w:spacing w:line="360" w:lineRule="auto"/>
        <w:ind w:firstLine="720"/>
        <w:jc w:val="both"/>
      </w:pPr>
    </w:p>
    <w:p w:rsidR="002B6C70" w:rsidRPr="00233C43" w:rsidRDefault="002B6C70" w:rsidP="002B6C70">
      <w:pPr>
        <w:spacing w:line="360" w:lineRule="auto"/>
        <w:ind w:firstLine="720"/>
        <w:jc w:val="both"/>
      </w:pPr>
    </w:p>
    <w:p w:rsidR="00B33EA1" w:rsidRPr="00233C43" w:rsidRDefault="00B33EA1" w:rsidP="00233C43">
      <w:pPr>
        <w:tabs>
          <w:tab w:val="left" w:pos="567"/>
        </w:tabs>
        <w:spacing w:line="360" w:lineRule="auto"/>
        <w:jc w:val="both"/>
      </w:pPr>
    </w:p>
    <w:p w:rsidR="00B33EA1" w:rsidRPr="00233C43" w:rsidRDefault="00B33EA1" w:rsidP="00233C43">
      <w:pPr>
        <w:tabs>
          <w:tab w:val="left" w:pos="567"/>
        </w:tabs>
        <w:spacing w:line="360" w:lineRule="auto"/>
        <w:jc w:val="both"/>
      </w:pPr>
    </w:p>
    <w:p w:rsidR="00B33EA1" w:rsidRDefault="00B33EA1" w:rsidP="00233C43">
      <w:pPr>
        <w:tabs>
          <w:tab w:val="left" w:pos="567"/>
        </w:tabs>
        <w:spacing w:line="360" w:lineRule="auto"/>
        <w:jc w:val="both"/>
      </w:pPr>
    </w:p>
    <w:p w:rsidR="00E91ADD" w:rsidRPr="00233C43" w:rsidRDefault="00E91ADD" w:rsidP="00233C43">
      <w:pPr>
        <w:tabs>
          <w:tab w:val="left" w:pos="567"/>
        </w:tabs>
        <w:spacing w:line="360" w:lineRule="auto"/>
        <w:jc w:val="both"/>
      </w:pPr>
    </w:p>
    <w:p w:rsidR="00B33EA1" w:rsidRDefault="00B33EA1" w:rsidP="00233C43">
      <w:pPr>
        <w:tabs>
          <w:tab w:val="left" w:pos="567"/>
        </w:tabs>
        <w:spacing w:line="360" w:lineRule="auto"/>
        <w:jc w:val="both"/>
      </w:pPr>
    </w:p>
    <w:p w:rsidR="00E47F08" w:rsidRDefault="00E47F08" w:rsidP="00233C43">
      <w:pPr>
        <w:tabs>
          <w:tab w:val="left" w:pos="567"/>
        </w:tabs>
        <w:spacing w:line="360" w:lineRule="auto"/>
        <w:jc w:val="both"/>
      </w:pPr>
    </w:p>
    <w:p w:rsidR="00E47F08" w:rsidRPr="00233C43" w:rsidRDefault="00E47F08" w:rsidP="00233C43">
      <w:pPr>
        <w:tabs>
          <w:tab w:val="left" w:pos="567"/>
        </w:tabs>
        <w:spacing w:line="360" w:lineRule="auto"/>
        <w:jc w:val="both"/>
      </w:pPr>
    </w:p>
    <w:tbl>
      <w:tblPr>
        <w:tblStyle w:val="afc"/>
        <w:tblW w:w="93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30"/>
        <w:gridCol w:w="236"/>
      </w:tblGrid>
      <w:tr w:rsidR="00596F36" w:rsidRPr="00596F36" w:rsidTr="003C7757">
        <w:tc>
          <w:tcPr>
            <w:tcW w:w="9130" w:type="dxa"/>
          </w:tcPr>
          <w:p w:rsidR="001919F6" w:rsidRPr="00810252" w:rsidRDefault="003D0272" w:rsidP="001919F6">
            <w:pPr>
              <w:widowControl w:val="0"/>
              <w:tabs>
                <w:tab w:val="left" w:pos="567"/>
              </w:tabs>
              <w:spacing w:line="360" w:lineRule="auto"/>
              <w:jc w:val="center"/>
              <w:rPr>
                <w:b/>
                <w:color w:val="auto"/>
              </w:rPr>
            </w:pPr>
            <w:r w:rsidRPr="00810252">
              <w:rPr>
                <w:b/>
                <w:color w:val="auto"/>
              </w:rPr>
              <w:lastRenderedPageBreak/>
              <w:t>СОДЕРЖАНИЕ</w:t>
            </w:r>
          </w:p>
          <w:p w:rsidR="00865972" w:rsidRPr="00810252" w:rsidRDefault="00865972" w:rsidP="00865972">
            <w:pPr>
              <w:pStyle w:val="10"/>
              <w:rPr>
                <w:rFonts w:asciiTheme="minorHAnsi" w:eastAsiaTheme="minorEastAsia" w:hAnsiTheme="minorHAnsi" w:cstheme="minorBidi"/>
                <w:sz w:val="22"/>
                <w:lang w:eastAsia="ru-RU"/>
              </w:rPr>
            </w:pPr>
            <w:r w:rsidRPr="00810252">
              <w:rPr>
                <w:szCs w:val="24"/>
                <w:lang w:val="en-US"/>
              </w:rPr>
              <w:fldChar w:fldCharType="begin"/>
            </w:r>
            <w:r w:rsidRPr="00810252">
              <w:rPr>
                <w:szCs w:val="24"/>
              </w:rPr>
              <w:instrText xml:space="preserve"> </w:instrText>
            </w:r>
            <w:r w:rsidRPr="00810252">
              <w:rPr>
                <w:szCs w:val="24"/>
                <w:lang w:val="en-US"/>
              </w:rPr>
              <w:instrText>TOC</w:instrText>
            </w:r>
            <w:r w:rsidRPr="00810252">
              <w:rPr>
                <w:szCs w:val="24"/>
              </w:rPr>
              <w:instrText xml:space="preserve"> \</w:instrText>
            </w:r>
            <w:r w:rsidRPr="00810252">
              <w:rPr>
                <w:szCs w:val="24"/>
                <w:lang w:val="en-US"/>
              </w:rPr>
              <w:instrText>o</w:instrText>
            </w:r>
            <w:r w:rsidRPr="00810252">
              <w:rPr>
                <w:szCs w:val="24"/>
              </w:rPr>
              <w:instrText xml:space="preserve"> "1-3" \</w:instrText>
            </w:r>
            <w:r w:rsidRPr="00810252">
              <w:rPr>
                <w:szCs w:val="24"/>
                <w:lang w:val="en-US"/>
              </w:rPr>
              <w:instrText>h</w:instrText>
            </w:r>
            <w:r w:rsidRPr="00810252">
              <w:rPr>
                <w:szCs w:val="24"/>
              </w:rPr>
              <w:instrText xml:space="preserve"> \</w:instrText>
            </w:r>
            <w:r w:rsidRPr="00810252">
              <w:rPr>
                <w:szCs w:val="24"/>
                <w:lang w:val="en-US"/>
              </w:rPr>
              <w:instrText>z</w:instrText>
            </w:r>
            <w:r w:rsidRPr="00810252">
              <w:rPr>
                <w:szCs w:val="24"/>
              </w:rPr>
              <w:instrText xml:space="preserve"> \</w:instrText>
            </w:r>
            <w:r w:rsidRPr="00810252">
              <w:rPr>
                <w:szCs w:val="24"/>
                <w:lang w:val="en-US"/>
              </w:rPr>
              <w:instrText>u</w:instrText>
            </w:r>
            <w:r w:rsidRPr="00810252">
              <w:rPr>
                <w:szCs w:val="24"/>
              </w:rPr>
              <w:instrText xml:space="preserve"> </w:instrText>
            </w:r>
            <w:r w:rsidRPr="00810252">
              <w:rPr>
                <w:szCs w:val="24"/>
                <w:lang w:val="en-US"/>
              </w:rPr>
              <w:fldChar w:fldCharType="separate"/>
            </w:r>
            <w:hyperlink w:anchor="_Toc54194794" w:history="1">
              <w:r w:rsidRPr="00810252">
                <w:rPr>
                  <w:rStyle w:val="aff1"/>
                </w:rPr>
                <w:t>ВВЕДЕНИЕ</w:t>
              </w:r>
              <w:r w:rsidRPr="00810252">
                <w:rPr>
                  <w:webHidden/>
                </w:rPr>
                <w:tab/>
              </w:r>
            </w:hyperlink>
            <w:r w:rsidRPr="00810252">
              <w:t>5</w:t>
            </w:r>
          </w:p>
          <w:p w:rsidR="00865972" w:rsidRPr="00810252" w:rsidRDefault="004B54D7" w:rsidP="00865972">
            <w:pPr>
              <w:pStyle w:val="10"/>
              <w:rPr>
                <w:rFonts w:asciiTheme="minorHAnsi" w:eastAsiaTheme="minorEastAsia" w:hAnsiTheme="minorHAnsi" w:cstheme="minorBidi"/>
                <w:sz w:val="22"/>
                <w:lang w:eastAsia="ru-RU"/>
              </w:rPr>
            </w:pPr>
            <w:hyperlink w:anchor="_Toc54194795" w:history="1">
              <w:r w:rsidR="00865972" w:rsidRPr="00810252">
                <w:rPr>
                  <w:rStyle w:val="aff1"/>
                </w:rPr>
                <w:t>ОСНОВНАЯ ЧАСТЬ</w:t>
              </w:r>
              <w:r w:rsidR="00EC66D9" w:rsidRPr="003D51E3">
                <w:rPr>
                  <w:rStyle w:val="aff1"/>
                </w:rPr>
                <w:t xml:space="preserve"> </w:t>
              </w:r>
              <w:r w:rsidR="00EC66D9">
                <w:rPr>
                  <w:rStyle w:val="aff1"/>
                </w:rPr>
                <w:t>ОТЧЕТА О НИР</w:t>
              </w:r>
              <w:r w:rsidR="00865972" w:rsidRPr="00810252">
                <w:rPr>
                  <w:webHidden/>
                </w:rPr>
                <w:tab/>
              </w:r>
            </w:hyperlink>
            <w:r w:rsidR="00865972" w:rsidRPr="00810252">
              <w:t>6</w:t>
            </w:r>
          </w:p>
          <w:p w:rsidR="00865972" w:rsidRPr="00810252" w:rsidRDefault="004B54D7" w:rsidP="00865972">
            <w:pPr>
              <w:pStyle w:val="10"/>
              <w:rPr>
                <w:rFonts w:asciiTheme="minorHAnsi" w:eastAsiaTheme="minorEastAsia" w:hAnsiTheme="minorHAnsi" w:cstheme="minorBidi"/>
                <w:sz w:val="22"/>
                <w:lang w:eastAsia="ru-RU"/>
              </w:rPr>
            </w:pPr>
            <w:hyperlink w:anchor="_Toc54194796" w:history="1">
              <w:r w:rsidR="00865972" w:rsidRPr="00810252">
                <w:rPr>
                  <w:rStyle w:val="aff1"/>
                </w:rPr>
                <w:t>1</w:t>
              </w:r>
              <w:r w:rsidR="00865972" w:rsidRPr="00810252">
                <w:rPr>
                  <w:rFonts w:asciiTheme="minorHAnsi" w:eastAsiaTheme="minorEastAsia" w:hAnsiTheme="minorHAnsi" w:cstheme="minorBidi"/>
                  <w:sz w:val="22"/>
                  <w:lang w:eastAsia="ru-RU"/>
                </w:rPr>
                <w:tab/>
              </w:r>
              <w:r w:rsidR="00865972" w:rsidRPr="00810252">
                <w:rPr>
                  <w:rStyle w:val="aff1"/>
                </w:rPr>
                <w:t>Выполнение численного моделирования на различных размерах корпуса головки</w:t>
              </w:r>
              <w:r w:rsidR="00865972" w:rsidRPr="00810252">
                <w:rPr>
                  <w:webHidden/>
                </w:rPr>
                <w:tab/>
              </w:r>
            </w:hyperlink>
            <w:r w:rsidR="00865972" w:rsidRPr="00810252">
              <w:t>6</w:t>
            </w:r>
          </w:p>
          <w:p w:rsidR="00865972" w:rsidRPr="00810252" w:rsidRDefault="004B54D7" w:rsidP="00865972">
            <w:pPr>
              <w:pStyle w:val="10"/>
              <w:rPr>
                <w:rFonts w:asciiTheme="minorHAnsi" w:eastAsiaTheme="minorEastAsia" w:hAnsiTheme="minorHAnsi" w:cstheme="minorBidi"/>
                <w:sz w:val="22"/>
                <w:lang w:eastAsia="ru-RU"/>
              </w:rPr>
            </w:pPr>
            <w:hyperlink w:anchor="_Toc54194813" w:history="1">
              <w:r w:rsidR="00865972" w:rsidRPr="00810252">
                <w:rPr>
                  <w:rStyle w:val="aff1"/>
                </w:rPr>
                <w:t>2</w:t>
              </w:r>
              <w:r w:rsidR="00865972" w:rsidRPr="00810252">
                <w:rPr>
                  <w:rFonts w:asciiTheme="minorHAnsi" w:eastAsiaTheme="minorEastAsia" w:hAnsiTheme="minorHAnsi" w:cstheme="minorBidi"/>
                  <w:sz w:val="22"/>
                  <w:lang w:eastAsia="ru-RU"/>
                </w:rPr>
                <w:tab/>
              </w:r>
              <w:r w:rsidR="00C07A57" w:rsidRPr="00810252">
                <w:rPr>
                  <w:rStyle w:val="aff1"/>
                </w:rPr>
                <w:t>Изготовление малогабаритного прототипа экструзионной головки с использованием врезерной машины</w:t>
              </w:r>
              <w:r w:rsidR="00865972" w:rsidRPr="00810252">
                <w:rPr>
                  <w:webHidden/>
                </w:rPr>
                <w:tab/>
              </w:r>
            </w:hyperlink>
            <w:r w:rsidR="00865972" w:rsidRPr="00810252">
              <w:t>10</w:t>
            </w:r>
          </w:p>
          <w:p w:rsidR="00865972" w:rsidRPr="00810252" w:rsidRDefault="004B54D7" w:rsidP="00865972">
            <w:pPr>
              <w:pStyle w:val="20"/>
              <w:rPr>
                <w:noProof/>
              </w:rPr>
            </w:pPr>
            <w:hyperlink w:anchor="_Toc54194814" w:history="1">
              <w:r w:rsidR="00865972" w:rsidRPr="00810252">
                <w:rPr>
                  <w:rStyle w:val="aff1"/>
                  <w:noProof/>
                </w:rPr>
                <w:t xml:space="preserve">3   </w:t>
              </w:r>
              <w:r w:rsidR="00C07A57" w:rsidRPr="00810252">
                <w:rPr>
                  <w:rStyle w:val="aff1"/>
                  <w:noProof/>
                </w:rPr>
                <w:t>Научная – организационная работа</w:t>
              </w:r>
              <w:r w:rsidR="00865972" w:rsidRPr="00810252">
                <w:rPr>
                  <w:noProof/>
                  <w:webHidden/>
                </w:rPr>
                <w:tab/>
              </w:r>
            </w:hyperlink>
            <w:r w:rsidR="00865972" w:rsidRPr="00810252">
              <w:rPr>
                <w:noProof/>
              </w:rPr>
              <w:t>11</w:t>
            </w:r>
          </w:p>
          <w:p w:rsidR="00865972" w:rsidRPr="00810252" w:rsidRDefault="004B54D7" w:rsidP="00865972">
            <w:pPr>
              <w:pStyle w:val="10"/>
              <w:rPr>
                <w:rFonts w:asciiTheme="minorHAnsi" w:eastAsiaTheme="minorEastAsia" w:hAnsiTheme="minorHAnsi" w:cstheme="minorBidi"/>
                <w:sz w:val="22"/>
                <w:lang w:eastAsia="ru-RU"/>
              </w:rPr>
            </w:pPr>
            <w:hyperlink w:anchor="_Toc54194822" w:history="1">
              <w:r w:rsidR="00865972" w:rsidRPr="00810252">
                <w:rPr>
                  <w:rStyle w:val="aff1"/>
                </w:rPr>
                <w:t>ЗАКЛЮЧЕНИЕ</w:t>
              </w:r>
              <w:r w:rsidR="00865972" w:rsidRPr="00810252">
                <w:rPr>
                  <w:webHidden/>
                </w:rPr>
                <w:tab/>
              </w:r>
            </w:hyperlink>
            <w:r w:rsidR="00865972" w:rsidRPr="00810252">
              <w:t>12</w:t>
            </w:r>
          </w:p>
          <w:p w:rsidR="00865972" w:rsidRPr="00810252" w:rsidRDefault="004B54D7" w:rsidP="00865972">
            <w:pPr>
              <w:pStyle w:val="10"/>
              <w:rPr>
                <w:rFonts w:asciiTheme="minorHAnsi" w:eastAsiaTheme="minorEastAsia" w:hAnsiTheme="minorHAnsi" w:cstheme="minorBidi"/>
                <w:sz w:val="22"/>
                <w:lang w:eastAsia="ru-RU"/>
              </w:rPr>
            </w:pPr>
            <w:hyperlink w:anchor="_Toc54194823" w:history="1">
              <w:r w:rsidR="00865972" w:rsidRPr="00810252">
                <w:rPr>
                  <w:rStyle w:val="aff1"/>
                </w:rPr>
                <w:t>СПИСОК ИСПОЛЬЗОВАННЫХ ИСТОЧНИКОВ</w:t>
              </w:r>
              <w:r w:rsidR="00865972" w:rsidRPr="00810252">
                <w:rPr>
                  <w:webHidden/>
                </w:rPr>
                <w:tab/>
              </w:r>
            </w:hyperlink>
            <w:r w:rsidR="00865972" w:rsidRPr="00810252">
              <w:t>13</w:t>
            </w:r>
          </w:p>
          <w:p w:rsidR="00865972" w:rsidRPr="00810252" w:rsidRDefault="00865972" w:rsidP="00865972">
            <w:pPr>
              <w:pStyle w:val="10"/>
            </w:pPr>
            <w:r w:rsidRPr="00810252">
              <w:rPr>
                <w:lang w:val="en-US"/>
              </w:rPr>
              <w:fldChar w:fldCharType="end"/>
            </w:r>
            <w:r w:rsidRPr="00810252">
              <w:t xml:space="preserve">ПРИЛОЖЕНИЕ А – </w:t>
            </w:r>
            <w:r w:rsidR="00C07A57" w:rsidRPr="00810252">
              <w:t xml:space="preserve">Календарный план </w:t>
            </w:r>
            <w:r w:rsidR="003D51E3">
              <w:t xml:space="preserve">на </w:t>
            </w:r>
            <w:r w:rsidR="00C07A57" w:rsidRPr="00810252">
              <w:t>2018-2020</w:t>
            </w:r>
            <w:r w:rsidR="003D51E3">
              <w:t xml:space="preserve"> годы</w:t>
            </w:r>
            <w:r w:rsidRPr="00810252">
              <w:tab/>
              <w:t>14</w:t>
            </w:r>
          </w:p>
          <w:p w:rsidR="00865972" w:rsidRPr="00810252" w:rsidRDefault="00865972" w:rsidP="00865972">
            <w:r w:rsidRPr="00810252">
              <w:t xml:space="preserve">ПРИЛОЖЕНИЕ Б – </w:t>
            </w:r>
            <w:r w:rsidR="00C07A57" w:rsidRPr="00810252">
              <w:t xml:space="preserve">Список </w:t>
            </w:r>
            <w:r w:rsidR="003D51E3">
              <w:t>публикаций</w:t>
            </w:r>
            <w:r w:rsidR="00C40429">
              <w:t>…</w:t>
            </w:r>
            <w:r w:rsidR="00C40429" w:rsidRPr="00C40429">
              <w:t>…………</w:t>
            </w:r>
            <w:r w:rsidRPr="00810252">
              <w:t>……</w:t>
            </w:r>
            <w:proofErr w:type="gramStart"/>
            <w:r w:rsidRPr="00810252">
              <w:t>……</w:t>
            </w:r>
            <w:r w:rsidR="00C07A57" w:rsidRPr="00810252">
              <w:t>.</w:t>
            </w:r>
            <w:proofErr w:type="gramEnd"/>
            <w:r w:rsidR="00C07A57" w:rsidRPr="00810252">
              <w:t>.</w:t>
            </w:r>
            <w:r w:rsidRPr="00810252">
              <w:t>…………</w:t>
            </w:r>
            <w:r w:rsidR="003D51E3">
              <w:t>……………</w:t>
            </w:r>
            <w:r w:rsidRPr="00810252">
              <w:tab/>
              <w:t>17</w:t>
            </w:r>
          </w:p>
          <w:p w:rsidR="00865972" w:rsidRPr="00810252" w:rsidRDefault="00865972" w:rsidP="00865972">
            <w:pPr>
              <w:rPr>
                <w:lang w:eastAsia="en-US"/>
              </w:rPr>
            </w:pPr>
            <w:r w:rsidRPr="00810252">
              <w:t xml:space="preserve">ПРИЛОЖЕНИЕ В – </w:t>
            </w:r>
            <w:r w:rsidR="00C07A57" w:rsidRPr="00810252">
              <w:t xml:space="preserve">Оттиски </w:t>
            </w:r>
            <w:r w:rsidR="003D51E3">
              <w:t>публикаций…………...</w:t>
            </w:r>
            <w:r w:rsidR="00C07A57" w:rsidRPr="00810252">
              <w:t>…</w:t>
            </w:r>
            <w:proofErr w:type="gramStart"/>
            <w:r w:rsidR="00C07A57" w:rsidRPr="00810252">
              <w:t>…....</w:t>
            </w:r>
            <w:proofErr w:type="gramEnd"/>
            <w:r w:rsidR="00C40429">
              <w:t>………………………….</w:t>
            </w:r>
            <w:r w:rsidR="00C40429">
              <w:tab/>
              <w:t>19</w:t>
            </w:r>
          </w:p>
          <w:p w:rsidR="00865972" w:rsidRPr="00810252" w:rsidRDefault="00865972" w:rsidP="00865972">
            <w:pPr>
              <w:rPr>
                <w:lang w:eastAsia="en-US"/>
              </w:rPr>
            </w:pPr>
          </w:p>
          <w:p w:rsidR="00FB2510" w:rsidRPr="00C07A57" w:rsidRDefault="00FB2510" w:rsidP="00233C43">
            <w:pPr>
              <w:widowControl w:val="0"/>
              <w:tabs>
                <w:tab w:val="left" w:pos="567"/>
              </w:tabs>
              <w:spacing w:line="360" w:lineRule="auto"/>
              <w:jc w:val="center"/>
              <w:rPr>
                <w:color w:val="auto"/>
                <w:highlight w:val="yellow"/>
              </w:rPr>
            </w:pPr>
          </w:p>
        </w:tc>
        <w:tc>
          <w:tcPr>
            <w:tcW w:w="236" w:type="dxa"/>
          </w:tcPr>
          <w:p w:rsidR="00FB2510" w:rsidRPr="00C07A57" w:rsidRDefault="00FB2510" w:rsidP="00233C43">
            <w:pPr>
              <w:widowControl w:val="0"/>
              <w:tabs>
                <w:tab w:val="left" w:pos="567"/>
              </w:tabs>
              <w:spacing w:line="360" w:lineRule="auto"/>
              <w:jc w:val="center"/>
              <w:rPr>
                <w:color w:val="auto"/>
                <w:highlight w:val="yellow"/>
              </w:rPr>
            </w:pPr>
          </w:p>
        </w:tc>
      </w:tr>
      <w:tr w:rsidR="00596F36" w:rsidRPr="00596F36" w:rsidTr="003C7757">
        <w:tc>
          <w:tcPr>
            <w:tcW w:w="9130" w:type="dxa"/>
          </w:tcPr>
          <w:p w:rsidR="00FB2510" w:rsidRPr="00C40429" w:rsidRDefault="00FB2510" w:rsidP="00233C43">
            <w:pPr>
              <w:widowControl w:val="0"/>
              <w:tabs>
                <w:tab w:val="left" w:pos="567"/>
              </w:tabs>
              <w:spacing w:line="360" w:lineRule="auto"/>
              <w:jc w:val="center"/>
              <w:rPr>
                <w:color w:val="auto"/>
              </w:rPr>
            </w:pPr>
          </w:p>
        </w:tc>
        <w:tc>
          <w:tcPr>
            <w:tcW w:w="236" w:type="dxa"/>
          </w:tcPr>
          <w:p w:rsidR="00FB2510" w:rsidRPr="00596F36" w:rsidRDefault="00FB2510" w:rsidP="00233C43">
            <w:pPr>
              <w:widowControl w:val="0"/>
              <w:tabs>
                <w:tab w:val="left" w:pos="567"/>
              </w:tabs>
              <w:spacing w:line="360" w:lineRule="auto"/>
              <w:jc w:val="center"/>
              <w:rPr>
                <w:color w:val="auto"/>
              </w:rPr>
            </w:pPr>
          </w:p>
        </w:tc>
      </w:tr>
      <w:tr w:rsidR="00596F36" w:rsidRPr="00596F36" w:rsidTr="003C7757">
        <w:tc>
          <w:tcPr>
            <w:tcW w:w="9130" w:type="dxa"/>
          </w:tcPr>
          <w:p w:rsidR="00596F36" w:rsidRDefault="00596F36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</w:tc>
        <w:tc>
          <w:tcPr>
            <w:tcW w:w="236" w:type="dxa"/>
          </w:tcPr>
          <w:p w:rsidR="00596F36" w:rsidRDefault="00596F36" w:rsidP="00596F36">
            <w:pPr>
              <w:tabs>
                <w:tab w:val="left" w:pos="567"/>
              </w:tabs>
              <w:spacing w:line="360" w:lineRule="auto"/>
              <w:jc w:val="both"/>
              <w:rPr>
                <w:color w:val="000000"/>
              </w:rPr>
            </w:pPr>
          </w:p>
        </w:tc>
      </w:tr>
      <w:tr w:rsidR="00596F36" w:rsidRPr="001364EC" w:rsidTr="003C7757">
        <w:tc>
          <w:tcPr>
            <w:tcW w:w="9130" w:type="dxa"/>
          </w:tcPr>
          <w:p w:rsidR="00596F36" w:rsidRDefault="00596F36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8808DD" w:rsidRDefault="008808DD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  <w:p w:rsidR="003C7757" w:rsidRDefault="003C7757" w:rsidP="00596F36">
            <w:pPr>
              <w:tabs>
                <w:tab w:val="left" w:pos="567"/>
              </w:tabs>
              <w:spacing w:line="360" w:lineRule="auto"/>
              <w:jc w:val="both"/>
              <w:rPr>
                <w:highlight w:val="lightGray"/>
              </w:rPr>
            </w:pPr>
          </w:p>
        </w:tc>
        <w:tc>
          <w:tcPr>
            <w:tcW w:w="236" w:type="dxa"/>
          </w:tcPr>
          <w:p w:rsidR="00596F36" w:rsidRDefault="00596F36" w:rsidP="00596F36">
            <w:pPr>
              <w:tabs>
                <w:tab w:val="left" w:pos="567"/>
              </w:tabs>
              <w:spacing w:line="360" w:lineRule="auto"/>
              <w:jc w:val="both"/>
              <w:rPr>
                <w:color w:val="000000"/>
              </w:rPr>
            </w:pPr>
          </w:p>
        </w:tc>
      </w:tr>
    </w:tbl>
    <w:p w:rsidR="00C07A57" w:rsidRDefault="00C07A57" w:rsidP="00E91ADD">
      <w:pPr>
        <w:widowControl w:val="0"/>
        <w:tabs>
          <w:tab w:val="left" w:pos="567"/>
        </w:tabs>
        <w:spacing w:line="360" w:lineRule="auto"/>
        <w:jc w:val="center"/>
        <w:rPr>
          <w:b/>
        </w:rPr>
      </w:pPr>
    </w:p>
    <w:p w:rsidR="00B33EA1" w:rsidRPr="004A0860" w:rsidRDefault="001604B5" w:rsidP="00E91ADD">
      <w:pPr>
        <w:widowControl w:val="0"/>
        <w:tabs>
          <w:tab w:val="left" w:pos="567"/>
        </w:tabs>
        <w:spacing w:line="360" w:lineRule="auto"/>
        <w:jc w:val="center"/>
        <w:rPr>
          <w:b/>
        </w:rPr>
      </w:pPr>
      <w:r w:rsidRPr="004A0860">
        <w:rPr>
          <w:b/>
        </w:rPr>
        <w:lastRenderedPageBreak/>
        <w:t>ВВЕДЕНИЕ</w:t>
      </w:r>
    </w:p>
    <w:p w:rsidR="00CA0C5C" w:rsidRDefault="009217FB" w:rsidP="00A330C6">
      <w:pPr>
        <w:spacing w:line="360" w:lineRule="auto"/>
        <w:ind w:firstLine="720"/>
        <w:jc w:val="both"/>
      </w:pPr>
      <w:r>
        <w:t>Научная разработка оптимального дизайна тех или иных корпусов производственных оборудований</w:t>
      </w:r>
      <w:r w:rsidR="00523D3A">
        <w:t>,</w:t>
      </w:r>
      <w:r>
        <w:t xml:space="preserve"> в целом</w:t>
      </w:r>
      <w:r w:rsidR="00523D3A">
        <w:t>,</w:t>
      </w:r>
      <w:r>
        <w:t xml:space="preserve"> играет большую роль в повышении эффективности производства</w:t>
      </w:r>
      <w:r w:rsidR="00E47F08" w:rsidRPr="00E47F08">
        <w:t xml:space="preserve"> [1]</w:t>
      </w:r>
      <w:r>
        <w:t xml:space="preserve">. В данном проекте объектом научного исследования является полимеры. Как известно, это материалы, которые является недорогими, легкими заменителями традиционных материалов, таких как металлы, стекло, дерево и т.д. </w:t>
      </w:r>
      <w:r w:rsidR="00C92AEB">
        <w:t>В частности, для повышения продуктивно</w:t>
      </w:r>
      <w:r w:rsidR="00523D3A">
        <w:t xml:space="preserve">сти </w:t>
      </w:r>
      <w:proofErr w:type="spellStart"/>
      <w:r w:rsidR="00523D3A">
        <w:t>экструзионного</w:t>
      </w:r>
      <w:proofErr w:type="spellEnd"/>
      <w:r w:rsidR="00523D3A">
        <w:t xml:space="preserve"> оборудования </w:t>
      </w:r>
      <w:r w:rsidR="00C92AEB">
        <w:t>важным фактором является оптимальный дизайн корпусов головки</w:t>
      </w:r>
      <w:r w:rsidR="00E47F08" w:rsidRPr="00E47F08">
        <w:t xml:space="preserve"> [2]</w:t>
      </w:r>
      <w:r w:rsidR="00C92AEB">
        <w:t>. Т</w:t>
      </w:r>
      <w:r w:rsidR="00E47F08">
        <w:t>ак как ряд научных исследований</w:t>
      </w:r>
      <w:r w:rsidR="00C92AEB">
        <w:t xml:space="preserve"> п</w:t>
      </w:r>
      <w:r w:rsidR="00523D3A">
        <w:t>риводит к улучшению дизайна</w:t>
      </w:r>
      <w:r w:rsidR="00C92AEB">
        <w:t xml:space="preserve"> корпусов</w:t>
      </w:r>
      <w:r w:rsidR="00BB2B1F">
        <w:t>,</w:t>
      </w:r>
      <w:r w:rsidR="00C92AEB">
        <w:t xml:space="preserve"> </w:t>
      </w:r>
      <w:r w:rsidR="00523D3A">
        <w:t xml:space="preserve">данный проект сфокусирован на выполнении численных симуляций и методов для анализа течения полимерной жидкости в полости различных корпусов головки </w:t>
      </w:r>
      <w:proofErr w:type="spellStart"/>
      <w:r w:rsidR="00523D3A">
        <w:t>экструзионного</w:t>
      </w:r>
      <w:proofErr w:type="spellEnd"/>
      <w:r w:rsidR="00523D3A">
        <w:t xml:space="preserve"> оборудования. </w:t>
      </w:r>
    </w:p>
    <w:p w:rsidR="008A7AC9" w:rsidRPr="00DD20BD" w:rsidRDefault="008A7AC9" w:rsidP="00A330C6">
      <w:pPr>
        <w:spacing w:line="360" w:lineRule="auto"/>
        <w:ind w:firstLine="720"/>
        <w:jc w:val="both"/>
      </w:pPr>
      <w:r>
        <w:t xml:space="preserve">В 2018 году был </w:t>
      </w:r>
      <w:r w:rsidR="00A22982">
        <w:t xml:space="preserve">выполнен годовой отчет и был получен инвентарный номер </w:t>
      </w:r>
      <w:r w:rsidR="00A22982" w:rsidRPr="00A22982">
        <w:t xml:space="preserve">0218РК01380. </w:t>
      </w:r>
      <w:r w:rsidR="00DD20BD">
        <w:t xml:space="preserve">Нами был выполнен сбор образца полимеров и их анализ, а также были определены спецификации продуктов экструзии. С целью оптимизации дизайна </w:t>
      </w:r>
      <w:proofErr w:type="spellStart"/>
      <w:r w:rsidR="00DD20BD">
        <w:t>экструзионной</w:t>
      </w:r>
      <w:proofErr w:type="spellEnd"/>
      <w:r w:rsidR="00DD20BD">
        <w:t xml:space="preserve"> головки, были разработаны первоначальные вычислительные алгоритмы. В итоге выполнена научно-организационная работа в результате, которого опубликованы статьи для конференции и журналов.</w:t>
      </w:r>
    </w:p>
    <w:p w:rsidR="00A22982" w:rsidRPr="00A22982" w:rsidRDefault="00A22982" w:rsidP="00A330C6">
      <w:pPr>
        <w:spacing w:line="360" w:lineRule="auto"/>
        <w:ind w:firstLine="720"/>
        <w:jc w:val="both"/>
      </w:pPr>
      <w:r>
        <w:t xml:space="preserve">В 2019 году был выполнен годовой отчет и был получен инвентарный номер </w:t>
      </w:r>
      <w:r w:rsidRPr="00A22982">
        <w:t xml:space="preserve">0219РК00228. </w:t>
      </w:r>
      <w:r w:rsidR="00DD20BD">
        <w:t xml:space="preserve">Нами был выполнены реологические поверки и получены характеристики физически-химических свойств полимера. С целью дальнейшей оптимизации дизайна </w:t>
      </w:r>
      <w:proofErr w:type="spellStart"/>
      <w:r w:rsidR="00DD20BD">
        <w:t>экструзионной</w:t>
      </w:r>
      <w:proofErr w:type="spellEnd"/>
      <w:r w:rsidR="00DD20BD">
        <w:t xml:space="preserve"> головки, были выполнены численные моделирования алгоритмов проектирования </w:t>
      </w:r>
      <w:proofErr w:type="spellStart"/>
      <w:r w:rsidR="00DD20BD">
        <w:t>экструзионных</w:t>
      </w:r>
      <w:proofErr w:type="spellEnd"/>
      <w:r w:rsidR="00DD20BD">
        <w:t xml:space="preserve"> головок. Так же нами выполнена научно-организационная работа в результате, которого опубликованы статьи для конференции и журналов.</w:t>
      </w:r>
    </w:p>
    <w:p w:rsidR="00523D3A" w:rsidRPr="009217FB" w:rsidRDefault="007660FA" w:rsidP="00A330C6">
      <w:pPr>
        <w:spacing w:line="360" w:lineRule="auto"/>
        <w:ind w:firstLine="720"/>
        <w:jc w:val="both"/>
      </w:pPr>
      <w:r>
        <w:t>В этом году, д</w:t>
      </w:r>
      <w:r w:rsidR="00523D3A">
        <w:t xml:space="preserve">ля того, чтобы достичь </w:t>
      </w:r>
      <w:r w:rsidR="00BB2B1F">
        <w:t>нужных</w:t>
      </w:r>
      <w:r w:rsidR="00523D3A">
        <w:t xml:space="preserve"> результатов в направлении вычислительного анализа, в первую очередь предстоит изучить </w:t>
      </w:r>
      <w:r w:rsidR="00BB2B1F">
        <w:t>численные методы, разные законы вязкости и закон Аррениуса что позволит внедрить в анализ зависимость от температуры.</w:t>
      </w:r>
    </w:p>
    <w:p w:rsidR="00BF421F" w:rsidRDefault="00CA0C5C" w:rsidP="00E47F08">
      <w:pPr>
        <w:spacing w:line="360" w:lineRule="auto"/>
        <w:ind w:firstLine="720"/>
        <w:jc w:val="both"/>
      </w:pPr>
      <w:r w:rsidRPr="00CA0C5C">
        <w:t xml:space="preserve">В результате </w:t>
      </w:r>
      <w:r w:rsidR="00DE28C4">
        <w:t xml:space="preserve">были определены несколько улучшенных версий корпуса головки </w:t>
      </w:r>
      <w:proofErr w:type="spellStart"/>
      <w:r w:rsidR="00DE28C4">
        <w:t>экструзионного</w:t>
      </w:r>
      <w:proofErr w:type="spellEnd"/>
      <w:r w:rsidR="00DE28C4">
        <w:t xml:space="preserve"> оборудования. Вдобавок, 2 работы были опубликованы в научном журнале и 1 принята на публикацию. </w:t>
      </w:r>
    </w:p>
    <w:p w:rsidR="003C7757" w:rsidRPr="00C07A57" w:rsidRDefault="003C7757" w:rsidP="00233C43">
      <w:pPr>
        <w:widowControl w:val="0"/>
        <w:spacing w:line="360" w:lineRule="auto"/>
        <w:jc w:val="center"/>
        <w:rPr>
          <w:b/>
        </w:rPr>
      </w:pPr>
    </w:p>
    <w:p w:rsidR="003C7757" w:rsidRDefault="003C7757" w:rsidP="00233C43">
      <w:pPr>
        <w:widowControl w:val="0"/>
        <w:spacing w:line="360" w:lineRule="auto"/>
        <w:jc w:val="center"/>
        <w:rPr>
          <w:b/>
        </w:rPr>
      </w:pPr>
    </w:p>
    <w:p w:rsidR="003C7757" w:rsidRDefault="003C7757" w:rsidP="00233C43">
      <w:pPr>
        <w:widowControl w:val="0"/>
        <w:spacing w:line="360" w:lineRule="auto"/>
        <w:jc w:val="center"/>
        <w:rPr>
          <w:b/>
        </w:rPr>
      </w:pPr>
    </w:p>
    <w:p w:rsidR="003C7757" w:rsidRDefault="003C7757" w:rsidP="00233C43">
      <w:pPr>
        <w:widowControl w:val="0"/>
        <w:spacing w:line="360" w:lineRule="auto"/>
        <w:jc w:val="center"/>
        <w:rPr>
          <w:b/>
        </w:rPr>
      </w:pPr>
    </w:p>
    <w:p w:rsidR="003C7757" w:rsidRDefault="003C7757" w:rsidP="00233C43">
      <w:pPr>
        <w:widowControl w:val="0"/>
        <w:spacing w:line="360" w:lineRule="auto"/>
        <w:jc w:val="center"/>
        <w:rPr>
          <w:b/>
        </w:rPr>
      </w:pPr>
    </w:p>
    <w:p w:rsidR="003C7757" w:rsidRDefault="003C7757" w:rsidP="00233C43">
      <w:pPr>
        <w:widowControl w:val="0"/>
        <w:spacing w:line="360" w:lineRule="auto"/>
        <w:jc w:val="center"/>
        <w:rPr>
          <w:b/>
        </w:rPr>
      </w:pPr>
    </w:p>
    <w:p w:rsidR="00B33EA1" w:rsidRPr="004A0860" w:rsidRDefault="001604B5" w:rsidP="00233C43">
      <w:pPr>
        <w:widowControl w:val="0"/>
        <w:spacing w:line="360" w:lineRule="auto"/>
        <w:jc w:val="center"/>
        <w:rPr>
          <w:b/>
        </w:rPr>
      </w:pPr>
      <w:r w:rsidRPr="004A0860">
        <w:rPr>
          <w:b/>
        </w:rPr>
        <w:lastRenderedPageBreak/>
        <w:t>ОСНОВНАЯ ЧАСТЬ</w:t>
      </w:r>
      <w:r w:rsidR="00EC66D9">
        <w:rPr>
          <w:b/>
        </w:rPr>
        <w:t xml:space="preserve"> ОТЧЕТА О НИР</w:t>
      </w:r>
    </w:p>
    <w:p w:rsidR="00B33EA1" w:rsidRPr="004A0860" w:rsidRDefault="00BB2B1F" w:rsidP="00E5734B">
      <w:pPr>
        <w:pStyle w:val="afd"/>
        <w:numPr>
          <w:ilvl w:val="0"/>
          <w:numId w:val="3"/>
        </w:numPr>
        <w:tabs>
          <w:tab w:val="left" w:pos="567"/>
          <w:tab w:val="left" w:pos="1080"/>
        </w:tabs>
        <w:spacing w:line="360" w:lineRule="auto"/>
        <w:ind w:left="0" w:firstLine="720"/>
        <w:jc w:val="both"/>
        <w:rPr>
          <w:b/>
        </w:rPr>
      </w:pPr>
      <w:r>
        <w:rPr>
          <w:b/>
        </w:rPr>
        <w:t>Выполнение численного моделирования на различных размерах корпуса головки</w:t>
      </w:r>
    </w:p>
    <w:p w:rsidR="00B33EA1" w:rsidRDefault="00236E25" w:rsidP="00BB2B1F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 w:rsidRPr="00233C43">
        <w:rPr>
          <w:color w:val="000000"/>
        </w:rPr>
        <w:tab/>
      </w:r>
      <w:proofErr w:type="spellStart"/>
      <w:r w:rsidR="00BB2B1F">
        <w:rPr>
          <w:color w:val="000000"/>
        </w:rPr>
        <w:t>Экструзионный</w:t>
      </w:r>
      <w:proofErr w:type="spellEnd"/>
      <w:r w:rsidR="00BB2B1F">
        <w:rPr>
          <w:color w:val="000000"/>
        </w:rPr>
        <w:t xml:space="preserve"> процесс это один важных процессов, используемых при переработке полимеров. Одним из применений экструзии полимеров является экстр</w:t>
      </w:r>
      <w:r w:rsidR="00907677">
        <w:rPr>
          <w:color w:val="000000"/>
        </w:rPr>
        <w:t>узия плоского полимерного листа. В этом процессе головка корпуса имеет весомую роль, так как она предназначена для равномерного распределения полимерного расплава по полости, а неравномерная толщина и распределение скорости сдвига, температуры жидкости может привести к низкому качеству конечного продукта</w:t>
      </w:r>
      <w:r w:rsidR="00E47F08" w:rsidRPr="00E47F08">
        <w:rPr>
          <w:color w:val="000000"/>
        </w:rPr>
        <w:t xml:space="preserve"> [3]</w:t>
      </w:r>
      <w:r w:rsidR="00907677">
        <w:rPr>
          <w:color w:val="000000"/>
        </w:rPr>
        <w:t>. В целях улучшения качество и с развитием вычислительной мощности численные методы стали более распространенным методом анализа движени</w:t>
      </w:r>
      <w:r w:rsidR="00091B96">
        <w:rPr>
          <w:color w:val="000000"/>
        </w:rPr>
        <w:t xml:space="preserve">й внутри </w:t>
      </w:r>
      <w:proofErr w:type="spellStart"/>
      <w:r w:rsidR="00091B96">
        <w:rPr>
          <w:color w:val="000000"/>
        </w:rPr>
        <w:t>экструзионных</w:t>
      </w:r>
      <w:proofErr w:type="spellEnd"/>
      <w:r w:rsidR="00091B96">
        <w:rPr>
          <w:color w:val="000000"/>
        </w:rPr>
        <w:t xml:space="preserve"> головок.</w:t>
      </w:r>
    </w:p>
    <w:p w:rsidR="00937042" w:rsidRDefault="00091B96" w:rsidP="00BB2B1F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  <w:r>
        <w:rPr>
          <w:color w:val="000000"/>
        </w:rPr>
        <w:t xml:space="preserve">В связи с этими возможностями, нами были проведены ряд методов таких как аппроксимация дизайна головки сплайн-кривой и использование более сложной реологической модели с температурной зависимостью. Алгоритм оптимизации был основан на методе поверхности отклика для обеспечения равномерной скорости на выходе головки. </w:t>
      </w:r>
      <w:r w:rsidR="007739D9">
        <w:rPr>
          <w:color w:val="000000"/>
        </w:rPr>
        <w:t xml:space="preserve">Чтобы оптимизировать геометрию полости головки </w:t>
      </w:r>
      <w:proofErr w:type="spellStart"/>
      <w:r w:rsidR="007739D9">
        <w:rPr>
          <w:color w:val="000000"/>
        </w:rPr>
        <w:t>экструзионного</w:t>
      </w:r>
      <w:proofErr w:type="spellEnd"/>
      <w:r w:rsidR="007739D9">
        <w:rPr>
          <w:color w:val="000000"/>
        </w:rPr>
        <w:t xml:space="preserve"> оборудования, необходимо было смоделировать поле течения. </w:t>
      </w:r>
      <w:r w:rsidR="006B13C7">
        <w:rPr>
          <w:color w:val="000000"/>
        </w:rPr>
        <w:t xml:space="preserve">С этой целью обобщенная </w:t>
      </w:r>
      <w:proofErr w:type="spellStart"/>
      <w:r w:rsidR="006B13C7">
        <w:rPr>
          <w:color w:val="000000"/>
        </w:rPr>
        <w:t>ньютоновская</w:t>
      </w:r>
      <w:proofErr w:type="spellEnd"/>
      <w:r w:rsidR="006B13C7">
        <w:rPr>
          <w:color w:val="000000"/>
        </w:rPr>
        <w:t xml:space="preserve"> модель вязкой несжимаемой жидкости была численно решена методом конечных объемов. В Данном процессе решаются стационарное уравнение неразрывности, уравнения Навье-Стокса и уравнения энергии. </w:t>
      </w:r>
      <w:r w:rsidR="00937042">
        <w:rPr>
          <w:color w:val="000000"/>
        </w:rPr>
        <w:t xml:space="preserve">Моделирование выполняется с помощью имеющегося в продаже пакета программного обеспечения </w:t>
      </w:r>
      <w:proofErr w:type="spellStart"/>
      <w:r w:rsidR="00937042">
        <w:rPr>
          <w:color w:val="000000"/>
          <w:lang w:val="en-US"/>
        </w:rPr>
        <w:t>Ansys</w:t>
      </w:r>
      <w:proofErr w:type="spellEnd"/>
      <w:r w:rsidR="00937042" w:rsidRPr="00937042">
        <w:rPr>
          <w:color w:val="000000"/>
        </w:rPr>
        <w:t xml:space="preserve"> </w:t>
      </w:r>
      <w:r w:rsidR="00937042">
        <w:rPr>
          <w:color w:val="000000"/>
          <w:lang w:val="en-US"/>
        </w:rPr>
        <w:t>Fluent</w:t>
      </w:r>
      <w:r w:rsidR="00937042" w:rsidRPr="00937042">
        <w:rPr>
          <w:color w:val="000000"/>
        </w:rPr>
        <w:t xml:space="preserve"> 19.1 </w:t>
      </w:r>
      <w:r w:rsidR="00937042">
        <w:rPr>
          <w:color w:val="000000"/>
        </w:rPr>
        <w:t>–</w:t>
      </w:r>
      <w:r w:rsidR="00937042" w:rsidRPr="00937042">
        <w:rPr>
          <w:color w:val="000000"/>
        </w:rPr>
        <w:t xml:space="preserve"> </w:t>
      </w:r>
      <w:r w:rsidR="00937042">
        <w:rPr>
          <w:color w:val="000000"/>
        </w:rPr>
        <w:t>пакет вычислительной гидродинамики, который численно решает уравнения потока с помощью метода конечных объемов.</w:t>
      </w:r>
    </w:p>
    <w:p w:rsidR="008373FC" w:rsidRDefault="008373FC" w:rsidP="00BB2B1F">
      <w:pPr>
        <w:tabs>
          <w:tab w:val="left" w:pos="804"/>
        </w:tabs>
        <w:spacing w:line="360" w:lineRule="auto"/>
        <w:ind w:firstLine="720"/>
        <w:jc w:val="both"/>
        <w:rPr>
          <w:color w:val="000000"/>
        </w:rPr>
      </w:pPr>
    </w:p>
    <w:p w:rsidR="00091B96" w:rsidRPr="00937042" w:rsidRDefault="00937042" w:rsidP="00937042">
      <w:pPr>
        <w:tabs>
          <w:tab w:val="left" w:pos="804"/>
        </w:tabs>
        <w:spacing w:line="360" w:lineRule="auto"/>
        <w:ind w:firstLine="720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555187" cy="2494598"/>
            <wp:effectExtent l="0" t="0" r="7620" b="1270"/>
            <wp:docPr id="1" name="Рисунок 1" descr="C:\Users\Фора\Desktop\processes-08-01043-g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Фора\Desktop\processes-08-01043-g00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159" cy="250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EA1" w:rsidRDefault="000D3295" w:rsidP="00937042">
      <w:pPr>
        <w:tabs>
          <w:tab w:val="left" w:pos="804"/>
        </w:tabs>
        <w:spacing w:line="360" w:lineRule="auto"/>
        <w:jc w:val="center"/>
        <w:rPr>
          <w:color w:val="000000"/>
        </w:rPr>
      </w:pPr>
      <w:r w:rsidRPr="00917114">
        <w:rPr>
          <w:color w:val="000000"/>
        </w:rPr>
        <w:t xml:space="preserve">           </w:t>
      </w:r>
      <w:r w:rsidR="00937042">
        <w:rPr>
          <w:color w:val="000000"/>
        </w:rPr>
        <w:t xml:space="preserve">Рисунок 1 – </w:t>
      </w:r>
      <w:r w:rsidR="00EA2697">
        <w:rPr>
          <w:color w:val="000000"/>
        </w:rPr>
        <w:t>Новая с</w:t>
      </w:r>
      <w:r w:rsidR="00937042">
        <w:rPr>
          <w:color w:val="000000"/>
        </w:rPr>
        <w:t xml:space="preserve">хема </w:t>
      </w:r>
      <w:proofErr w:type="spellStart"/>
      <w:r w:rsidR="00937042">
        <w:rPr>
          <w:color w:val="000000"/>
        </w:rPr>
        <w:t>экструзионной</w:t>
      </w:r>
      <w:proofErr w:type="spellEnd"/>
      <w:r w:rsidR="00937042">
        <w:rPr>
          <w:color w:val="000000"/>
        </w:rPr>
        <w:t xml:space="preserve"> головки</w:t>
      </w:r>
    </w:p>
    <w:p w:rsidR="00CB1B18" w:rsidRDefault="00937042" w:rsidP="00233C43">
      <w:pPr>
        <w:tabs>
          <w:tab w:val="left" w:pos="80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lastRenderedPageBreak/>
        <w:t>Как показано на Рисунке 1, данная схема головки была использована для нашего численного анализа. В результате анализа были получены профили скорости и температуры течения полимерной жидкости в полости головки (Рисунок 2).</w:t>
      </w:r>
    </w:p>
    <w:p w:rsidR="00CB1B18" w:rsidRDefault="00CB1B18" w:rsidP="00233C43">
      <w:pPr>
        <w:tabs>
          <w:tab w:val="left" w:pos="804"/>
        </w:tabs>
        <w:spacing w:line="360" w:lineRule="auto"/>
        <w:jc w:val="both"/>
        <w:rPr>
          <w:color w:val="000000"/>
        </w:rPr>
      </w:pPr>
    </w:p>
    <w:p w:rsidR="00937042" w:rsidRDefault="00937042" w:rsidP="00937042">
      <w:pPr>
        <w:tabs>
          <w:tab w:val="left" w:pos="804"/>
        </w:tabs>
        <w:spacing w:line="360" w:lineRule="auto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4191609" cy="2410685"/>
            <wp:effectExtent l="0" t="0" r="0" b="8890"/>
            <wp:docPr id="2" name="Рисунок 2" descr="C:\Users\Фора\Desktop\FINAL REPORT!!!\processes-08-01043-g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Фора\Desktop\FINAL REPORT!!!\processes-08-01043-g002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805" cy="241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042" w:rsidRDefault="00937042" w:rsidP="00C6654C">
      <w:pPr>
        <w:tabs>
          <w:tab w:val="left" w:pos="804"/>
        </w:tabs>
        <w:jc w:val="center"/>
        <w:rPr>
          <w:color w:val="000000"/>
        </w:rPr>
      </w:pPr>
      <w:r>
        <w:rPr>
          <w:color w:val="000000"/>
        </w:rPr>
        <w:t xml:space="preserve">Рисунок 2 – Профили скорости и температуры на основе температурно-зависимого уравнения </w:t>
      </w:r>
      <w:proofErr w:type="spellStart"/>
      <w:r>
        <w:rPr>
          <w:color w:val="000000"/>
        </w:rPr>
        <w:t>Карро-Ясуда</w:t>
      </w:r>
      <w:proofErr w:type="spellEnd"/>
      <w:r>
        <w:rPr>
          <w:color w:val="000000"/>
        </w:rPr>
        <w:t xml:space="preserve"> на входе</w:t>
      </w:r>
    </w:p>
    <w:p w:rsidR="008373FC" w:rsidRDefault="008373FC" w:rsidP="00937042">
      <w:pPr>
        <w:tabs>
          <w:tab w:val="left" w:pos="804"/>
        </w:tabs>
        <w:spacing w:line="360" w:lineRule="auto"/>
        <w:jc w:val="center"/>
        <w:rPr>
          <w:color w:val="000000"/>
        </w:rPr>
      </w:pPr>
    </w:p>
    <w:p w:rsidR="0039785B" w:rsidRDefault="008373FC" w:rsidP="0039785B">
      <w:pPr>
        <w:tabs>
          <w:tab w:val="left" w:pos="804"/>
        </w:tabs>
        <w:spacing w:line="360" w:lineRule="auto"/>
        <w:jc w:val="both"/>
        <w:rPr>
          <w:color w:val="000000"/>
        </w:rPr>
      </w:pPr>
      <w:r>
        <w:rPr>
          <w:color w:val="000000"/>
        </w:rPr>
        <w:t xml:space="preserve">Так как вышепоказанные кривые принадлежат результатам решения методом конечных объемов, </w:t>
      </w:r>
      <w:r w:rsidR="0039785B">
        <w:rPr>
          <w:color w:val="000000"/>
        </w:rPr>
        <w:t xml:space="preserve">а нами </w:t>
      </w:r>
      <w:r>
        <w:rPr>
          <w:color w:val="000000"/>
        </w:rPr>
        <w:t>проведены численные вычисления с помощью метода поверхности отклика на улучшенно</w:t>
      </w:r>
      <w:r w:rsidR="0039785B">
        <w:rPr>
          <w:color w:val="000000"/>
        </w:rPr>
        <w:t xml:space="preserve">й версии </w:t>
      </w:r>
      <w:proofErr w:type="spellStart"/>
      <w:r w:rsidR="0039785B">
        <w:rPr>
          <w:color w:val="000000"/>
        </w:rPr>
        <w:t>экструзионной</w:t>
      </w:r>
      <w:proofErr w:type="spellEnd"/>
      <w:r w:rsidR="0039785B">
        <w:rPr>
          <w:color w:val="000000"/>
        </w:rPr>
        <w:t xml:space="preserve"> головки. На Рисунке 3 и 4 показаны сравнения распределения температуры и скорости в полости старого и улучшенного корпуса.</w:t>
      </w:r>
    </w:p>
    <w:p w:rsidR="008373FC" w:rsidRDefault="0039785B" w:rsidP="0039785B">
      <w:pPr>
        <w:tabs>
          <w:tab w:val="left" w:pos="804"/>
        </w:tabs>
        <w:spacing w:line="360" w:lineRule="auto"/>
        <w:jc w:val="center"/>
        <w:rPr>
          <w:color w:val="000000"/>
        </w:rPr>
      </w:pPr>
      <w:r>
        <w:rPr>
          <w:color w:val="000000"/>
        </w:rPr>
        <w:t xml:space="preserve"> </w:t>
      </w:r>
      <w:r>
        <w:rPr>
          <w:noProof/>
          <w:color w:val="000000"/>
        </w:rPr>
        <w:drawing>
          <wp:inline distT="0" distB="0" distL="0" distR="0">
            <wp:extent cx="2147544" cy="3197826"/>
            <wp:effectExtent l="0" t="0" r="5715" b="3175"/>
            <wp:docPr id="4" name="Рисунок 4" descr="C:\Users\Фора\Desktop\processes-08-01043-g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Фора\Desktop\processes-08-01043-g007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832" cy="3202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3FC" w:rsidRDefault="0039785B" w:rsidP="00C6654C">
      <w:pPr>
        <w:tabs>
          <w:tab w:val="left" w:pos="804"/>
        </w:tabs>
        <w:jc w:val="center"/>
        <w:rPr>
          <w:color w:val="000000"/>
        </w:rPr>
      </w:pPr>
      <w:r>
        <w:rPr>
          <w:color w:val="000000"/>
        </w:rPr>
        <w:t>Рисунок 3 – Распределение скорости в первоначальной</w:t>
      </w:r>
      <w:r w:rsidR="00EA2697">
        <w:rPr>
          <w:color w:val="000000"/>
        </w:rPr>
        <w:t xml:space="preserve"> (а)</w:t>
      </w:r>
      <w:r>
        <w:rPr>
          <w:color w:val="000000"/>
        </w:rPr>
        <w:t xml:space="preserve"> и новой схеме</w:t>
      </w:r>
      <w:r w:rsidR="00EA2697">
        <w:rPr>
          <w:color w:val="000000"/>
        </w:rPr>
        <w:t xml:space="preserve"> (</w:t>
      </w:r>
      <w:r w:rsidR="00EA2697">
        <w:rPr>
          <w:color w:val="000000"/>
          <w:lang w:val="en-US"/>
        </w:rPr>
        <w:t>b</w:t>
      </w:r>
      <w:r w:rsidR="00EA2697">
        <w:rPr>
          <w:color w:val="000000"/>
        </w:rPr>
        <w:t>)</w:t>
      </w:r>
      <w:r>
        <w:rPr>
          <w:color w:val="000000"/>
        </w:rPr>
        <w:t xml:space="preserve"> корпуса головки</w:t>
      </w:r>
    </w:p>
    <w:p w:rsidR="0039785B" w:rsidRDefault="0039785B" w:rsidP="00937042">
      <w:pPr>
        <w:tabs>
          <w:tab w:val="left" w:pos="804"/>
        </w:tabs>
        <w:spacing w:line="360" w:lineRule="auto"/>
        <w:jc w:val="center"/>
        <w:rPr>
          <w:color w:val="000000"/>
        </w:rPr>
      </w:pPr>
    </w:p>
    <w:p w:rsidR="0039785B" w:rsidRDefault="00C40429" w:rsidP="00937042">
      <w:pPr>
        <w:tabs>
          <w:tab w:val="left" w:pos="804"/>
        </w:tabs>
        <w:spacing w:line="360" w:lineRule="auto"/>
        <w:jc w:val="center"/>
        <w:rPr>
          <w:noProof/>
          <w:color w:val="000000"/>
        </w:rPr>
      </w:pPr>
      <w:r>
        <w:rPr>
          <w:noProof/>
          <w:color w:val="000000"/>
        </w:rPr>
        <w:lastRenderedPageBreak/>
        <w:pict>
          <v:shape id="_x0000_i1027" type="#_x0000_t75" style="width:244.05pt;height:352.5pt">
            <v:imagedata r:id="rId14" o:title="Снимок"/>
          </v:shape>
        </w:pict>
      </w:r>
    </w:p>
    <w:p w:rsidR="00EA2697" w:rsidRDefault="00EA2697" w:rsidP="00C6654C">
      <w:pPr>
        <w:tabs>
          <w:tab w:val="left" w:pos="804"/>
        </w:tabs>
        <w:jc w:val="center"/>
        <w:rPr>
          <w:color w:val="000000"/>
        </w:rPr>
      </w:pPr>
      <w:r>
        <w:rPr>
          <w:noProof/>
          <w:color w:val="000000"/>
        </w:rPr>
        <w:t xml:space="preserve">Рисунок 4 - </w:t>
      </w:r>
      <w:r>
        <w:rPr>
          <w:color w:val="000000"/>
        </w:rPr>
        <w:t>Распределение температуры в первоначальной (а) и новой схеме (</w:t>
      </w:r>
      <w:r>
        <w:rPr>
          <w:color w:val="000000"/>
          <w:lang w:val="en-US"/>
        </w:rPr>
        <w:t>b</w:t>
      </w:r>
      <w:r>
        <w:rPr>
          <w:color w:val="000000"/>
        </w:rPr>
        <w:t>) корпуса головки</w:t>
      </w:r>
    </w:p>
    <w:p w:rsidR="00C6654C" w:rsidRDefault="00C6654C" w:rsidP="00C6654C">
      <w:pPr>
        <w:tabs>
          <w:tab w:val="left" w:pos="804"/>
        </w:tabs>
        <w:jc w:val="center"/>
        <w:rPr>
          <w:color w:val="000000"/>
        </w:rPr>
      </w:pPr>
    </w:p>
    <w:p w:rsidR="00047A20" w:rsidRPr="00047A20" w:rsidRDefault="00EA2697" w:rsidP="00E91ADD">
      <w:pPr>
        <w:tabs>
          <w:tab w:val="left" w:pos="804"/>
        </w:tabs>
        <w:spacing w:before="120" w:line="360" w:lineRule="auto"/>
        <w:jc w:val="both"/>
        <w:rPr>
          <w:color w:val="000000"/>
        </w:rPr>
      </w:pPr>
      <w:r>
        <w:rPr>
          <w:color w:val="000000"/>
        </w:rPr>
        <w:t>Результаты (Рисунки 3 и 4) численного анализа потока жидкости в корпусе по схеме Рисунка 1 можно понять, что они удовлетворительны</w:t>
      </w:r>
      <w:r w:rsidR="00047A20">
        <w:rPr>
          <w:color w:val="000000"/>
        </w:rPr>
        <w:t>е</w:t>
      </w:r>
      <w:r>
        <w:rPr>
          <w:color w:val="000000"/>
        </w:rPr>
        <w:t>, так как температура и скорость полимерног</w:t>
      </w:r>
      <w:r w:rsidR="00047A20">
        <w:rPr>
          <w:color w:val="000000"/>
        </w:rPr>
        <w:t xml:space="preserve">о потока являются равномерными в улучшенном корпусе. </w:t>
      </w:r>
    </w:p>
    <w:p w:rsidR="00EA2697" w:rsidRPr="00047A20" w:rsidRDefault="00047A20" w:rsidP="00047A20">
      <w:pPr>
        <w:spacing w:line="360" w:lineRule="auto"/>
        <w:jc w:val="both"/>
        <w:rPr>
          <w:color w:val="000000"/>
        </w:rPr>
      </w:pPr>
      <w:r>
        <w:rPr>
          <w:color w:val="000000"/>
        </w:rPr>
        <w:tab/>
        <w:t xml:space="preserve">Следующий числительный анализ заключается в использовании метода конечных элементов, что позволяет решать распределение температуры жидкости так же быстро и эффективно. В этот раз численное моделирование было применено на поток жидкости у входа в </w:t>
      </w:r>
      <w:proofErr w:type="spellStart"/>
      <w:r>
        <w:rPr>
          <w:color w:val="000000"/>
        </w:rPr>
        <w:t>экструзионную</w:t>
      </w:r>
      <w:proofErr w:type="spellEnd"/>
      <w:r>
        <w:rPr>
          <w:color w:val="000000"/>
        </w:rPr>
        <w:t xml:space="preserve"> головку. На рисунке 5 показан результат симуляции температурного распределения жидкости в полости круглой трубе. </w:t>
      </w:r>
    </w:p>
    <w:p w:rsidR="00EA2697" w:rsidRDefault="00EA2697" w:rsidP="00047A20">
      <w:pPr>
        <w:spacing w:line="360" w:lineRule="auto"/>
        <w:jc w:val="both"/>
        <w:rPr>
          <w:color w:val="000000"/>
        </w:rPr>
      </w:pPr>
    </w:p>
    <w:p w:rsidR="00EA2697" w:rsidRDefault="00EA2697" w:rsidP="00047A20">
      <w:pPr>
        <w:spacing w:line="360" w:lineRule="auto"/>
        <w:jc w:val="both"/>
        <w:rPr>
          <w:color w:val="000000"/>
        </w:rPr>
      </w:pPr>
    </w:p>
    <w:p w:rsidR="00EA2697" w:rsidRDefault="00EA2697" w:rsidP="00047A20">
      <w:pPr>
        <w:spacing w:line="360" w:lineRule="auto"/>
        <w:jc w:val="both"/>
        <w:rPr>
          <w:color w:val="000000"/>
        </w:rPr>
      </w:pPr>
    </w:p>
    <w:p w:rsidR="00EA2697" w:rsidRDefault="00EA2697" w:rsidP="00047A20">
      <w:pPr>
        <w:spacing w:line="360" w:lineRule="auto"/>
        <w:jc w:val="both"/>
        <w:rPr>
          <w:color w:val="000000"/>
        </w:rPr>
      </w:pPr>
    </w:p>
    <w:p w:rsidR="00EA2697" w:rsidRDefault="00EA2697" w:rsidP="00047A20">
      <w:pPr>
        <w:spacing w:line="360" w:lineRule="auto"/>
        <w:jc w:val="both"/>
        <w:rPr>
          <w:color w:val="000000"/>
        </w:rPr>
      </w:pPr>
    </w:p>
    <w:p w:rsidR="00EA2697" w:rsidRDefault="00EA2697" w:rsidP="00047A20">
      <w:pPr>
        <w:spacing w:line="360" w:lineRule="auto"/>
        <w:jc w:val="both"/>
        <w:rPr>
          <w:color w:val="000000"/>
        </w:rPr>
      </w:pPr>
    </w:p>
    <w:p w:rsidR="00EA2697" w:rsidRDefault="00C40429" w:rsidP="00047A20">
      <w:pPr>
        <w:spacing w:line="360" w:lineRule="auto"/>
        <w:jc w:val="center"/>
        <w:rPr>
          <w:color w:val="000000"/>
        </w:rPr>
      </w:pPr>
      <w:r>
        <w:rPr>
          <w:color w:val="000000"/>
        </w:rPr>
        <w:lastRenderedPageBreak/>
        <w:pict>
          <v:shape id="_x0000_i1028" type="#_x0000_t75" style="width:374.05pt;height:136.5pt">
            <v:imagedata r:id="rId15" o:title="Снимок1"/>
          </v:shape>
        </w:pict>
      </w:r>
    </w:p>
    <w:p w:rsidR="00047A20" w:rsidRPr="00047A20" w:rsidRDefault="00047A20" w:rsidP="00C6654C">
      <w:pPr>
        <w:jc w:val="center"/>
        <w:rPr>
          <w:color w:val="000000"/>
        </w:rPr>
      </w:pPr>
      <w:r>
        <w:rPr>
          <w:color w:val="000000"/>
        </w:rPr>
        <w:t xml:space="preserve">Рисунок 5 – Решения распределения температуры потока жидкости </w:t>
      </w:r>
      <w:r w:rsidRPr="00047A20">
        <w:rPr>
          <w:color w:val="000000"/>
        </w:rPr>
        <w:t>(</w:t>
      </w:r>
      <w:r>
        <w:rPr>
          <w:color w:val="000000"/>
          <w:lang w:val="en-US"/>
        </w:rPr>
        <w:t>a</w:t>
      </w:r>
      <w:r w:rsidRPr="00047A20">
        <w:rPr>
          <w:color w:val="000000"/>
        </w:rPr>
        <w:t>)</w:t>
      </w:r>
      <w:r>
        <w:rPr>
          <w:color w:val="000000"/>
        </w:rPr>
        <w:t xml:space="preserve"> внутри круглой трубы методом конечных элементов </w:t>
      </w:r>
      <w:r w:rsidRPr="00047A20">
        <w:rPr>
          <w:color w:val="000000"/>
        </w:rPr>
        <w:t>(</w:t>
      </w:r>
      <w:r>
        <w:rPr>
          <w:color w:val="000000"/>
          <w:lang w:val="en-US"/>
        </w:rPr>
        <w:t>b</w:t>
      </w:r>
      <w:r w:rsidRPr="00047A20">
        <w:rPr>
          <w:color w:val="000000"/>
        </w:rPr>
        <w:t>)</w:t>
      </w:r>
      <w:r>
        <w:rPr>
          <w:color w:val="000000"/>
        </w:rPr>
        <w:t xml:space="preserve"> поперечное сечение</w:t>
      </w:r>
    </w:p>
    <w:p w:rsidR="00EA2697" w:rsidRDefault="00EA2697" w:rsidP="00E91ADD">
      <w:pPr>
        <w:jc w:val="both"/>
        <w:rPr>
          <w:color w:val="000000"/>
        </w:rPr>
      </w:pPr>
    </w:p>
    <w:p w:rsidR="00EA2697" w:rsidRDefault="005B3CD8" w:rsidP="00047A20">
      <w:pPr>
        <w:spacing w:line="360" w:lineRule="auto"/>
        <w:jc w:val="both"/>
        <w:rPr>
          <w:color w:val="000000"/>
        </w:rPr>
      </w:pPr>
      <w:r>
        <w:rPr>
          <w:color w:val="000000"/>
        </w:rPr>
        <w:t xml:space="preserve">Таким способом можно вычислить необходимую длину трубы что обеспечит равномерный уровень температуры жидкости что приведет к качественному производству. </w:t>
      </w:r>
    </w:p>
    <w:p w:rsidR="005B3CD8" w:rsidRDefault="005B3CD8" w:rsidP="00047A20">
      <w:pPr>
        <w:spacing w:line="360" w:lineRule="auto"/>
        <w:jc w:val="both"/>
        <w:rPr>
          <w:color w:val="000000"/>
        </w:rPr>
      </w:pPr>
      <w:r>
        <w:rPr>
          <w:color w:val="000000"/>
        </w:rPr>
        <w:tab/>
        <w:t xml:space="preserve">Вдобавок, нами еще был выполнен структурный анализ нового улучшенного дизайна корпуса </w:t>
      </w:r>
      <w:proofErr w:type="spellStart"/>
      <w:r>
        <w:rPr>
          <w:color w:val="000000"/>
        </w:rPr>
        <w:t>экструзионной</w:t>
      </w:r>
      <w:proofErr w:type="spellEnd"/>
      <w:r>
        <w:rPr>
          <w:color w:val="000000"/>
        </w:rPr>
        <w:t xml:space="preserve"> головки. </w:t>
      </w:r>
      <w:r w:rsidR="00DE28C4">
        <w:rPr>
          <w:color w:val="000000"/>
        </w:rPr>
        <w:t xml:space="preserve">Новый улучшенный дизайн (Рисунок 6) был получен со </w:t>
      </w:r>
      <w:proofErr w:type="spellStart"/>
      <w:r w:rsidR="00DE28C4">
        <w:rPr>
          <w:color w:val="000000"/>
        </w:rPr>
        <w:t>ст</w:t>
      </w:r>
      <w:proofErr w:type="spellEnd"/>
      <w:r w:rsidR="00DE28C4">
        <w:rPr>
          <w:color w:val="000000"/>
          <w:lang w:val="kk-KZ"/>
        </w:rPr>
        <w:t xml:space="preserve">атьи автора </w:t>
      </w:r>
      <w:proofErr w:type="gramStart"/>
      <w:r w:rsidR="00DE28C4">
        <w:rPr>
          <w:color w:val="000000"/>
          <w:lang w:val="en-US"/>
        </w:rPr>
        <w:t>Winter</w:t>
      </w:r>
      <w:proofErr w:type="gramEnd"/>
      <w:r w:rsidR="00DE28C4" w:rsidRPr="00DE28C4">
        <w:rPr>
          <w:color w:val="000000"/>
        </w:rPr>
        <w:t xml:space="preserve"> </w:t>
      </w:r>
      <w:r w:rsidR="00DE28C4">
        <w:rPr>
          <w:color w:val="000000"/>
        </w:rPr>
        <w:t xml:space="preserve">и соответствующая геометрия затем была оценена с использованием численного метода взаимодействия жидкости и конструкции. Было определено, что необходимо выявить требуемый диапазон массового расхода. </w:t>
      </w:r>
    </w:p>
    <w:p w:rsidR="00DE28C4" w:rsidRDefault="00C40429" w:rsidP="00DE28C4">
      <w:pPr>
        <w:spacing w:line="360" w:lineRule="auto"/>
        <w:jc w:val="center"/>
        <w:rPr>
          <w:color w:val="000000"/>
        </w:rPr>
      </w:pPr>
      <w:r>
        <w:rPr>
          <w:color w:val="000000"/>
        </w:rPr>
        <w:pict>
          <v:shape id="_x0000_i1029" type="#_x0000_t75" style="width:396.45pt;height:129.95pt">
            <v:imagedata r:id="rId16" o:title="Снимок2"/>
          </v:shape>
        </w:pict>
      </w:r>
    </w:p>
    <w:p w:rsidR="00DE28C4" w:rsidRDefault="00DE28C4" w:rsidP="00DE28C4">
      <w:pPr>
        <w:spacing w:line="360" w:lineRule="auto"/>
        <w:jc w:val="center"/>
        <w:rPr>
          <w:color w:val="000000"/>
        </w:rPr>
      </w:pPr>
      <w:r>
        <w:rPr>
          <w:color w:val="000000"/>
        </w:rPr>
        <w:t>Рисунок 6 – Улучшенная модель корпуса головки для структурного анализа</w:t>
      </w:r>
    </w:p>
    <w:p w:rsidR="003C7757" w:rsidRDefault="003C7757" w:rsidP="00DE28C4">
      <w:pPr>
        <w:spacing w:line="360" w:lineRule="auto"/>
        <w:jc w:val="center"/>
        <w:rPr>
          <w:color w:val="000000"/>
        </w:rPr>
      </w:pPr>
    </w:p>
    <w:p w:rsidR="003C7757" w:rsidRDefault="003C7757" w:rsidP="00DE28C4">
      <w:pPr>
        <w:spacing w:line="360" w:lineRule="auto"/>
        <w:jc w:val="center"/>
        <w:rPr>
          <w:color w:val="000000"/>
        </w:rPr>
      </w:pPr>
    </w:p>
    <w:p w:rsidR="003C7757" w:rsidRDefault="003C7757" w:rsidP="00DE28C4">
      <w:pPr>
        <w:spacing w:line="360" w:lineRule="auto"/>
        <w:jc w:val="center"/>
        <w:rPr>
          <w:color w:val="000000"/>
        </w:rPr>
      </w:pPr>
    </w:p>
    <w:p w:rsidR="003C7757" w:rsidRDefault="003C7757" w:rsidP="00DE28C4">
      <w:pPr>
        <w:spacing w:line="360" w:lineRule="auto"/>
        <w:jc w:val="center"/>
        <w:rPr>
          <w:color w:val="000000"/>
        </w:rPr>
      </w:pPr>
    </w:p>
    <w:p w:rsidR="003C7757" w:rsidRDefault="003C7757" w:rsidP="00DE28C4">
      <w:pPr>
        <w:spacing w:line="360" w:lineRule="auto"/>
        <w:jc w:val="center"/>
        <w:rPr>
          <w:color w:val="000000"/>
        </w:rPr>
      </w:pPr>
    </w:p>
    <w:p w:rsidR="003C7757" w:rsidRDefault="003C7757" w:rsidP="00DE28C4">
      <w:pPr>
        <w:spacing w:line="360" w:lineRule="auto"/>
        <w:jc w:val="center"/>
        <w:rPr>
          <w:color w:val="000000"/>
        </w:rPr>
      </w:pPr>
    </w:p>
    <w:p w:rsidR="003C7757" w:rsidRDefault="003C7757" w:rsidP="00DE28C4">
      <w:pPr>
        <w:spacing w:line="360" w:lineRule="auto"/>
        <w:jc w:val="center"/>
        <w:rPr>
          <w:color w:val="000000"/>
        </w:rPr>
      </w:pPr>
    </w:p>
    <w:p w:rsidR="003C7757" w:rsidRDefault="003C7757" w:rsidP="00DE28C4">
      <w:pPr>
        <w:spacing w:line="360" w:lineRule="auto"/>
        <w:jc w:val="center"/>
        <w:rPr>
          <w:color w:val="000000"/>
        </w:rPr>
      </w:pPr>
    </w:p>
    <w:p w:rsidR="008808DD" w:rsidRPr="00DE28C4" w:rsidRDefault="008808DD" w:rsidP="00DE28C4">
      <w:pPr>
        <w:spacing w:line="360" w:lineRule="auto"/>
        <w:jc w:val="center"/>
        <w:rPr>
          <w:color w:val="000000"/>
        </w:rPr>
      </w:pPr>
    </w:p>
    <w:p w:rsidR="00EA2697" w:rsidRDefault="00EA2697" w:rsidP="00047A20">
      <w:pPr>
        <w:spacing w:line="360" w:lineRule="auto"/>
        <w:jc w:val="both"/>
        <w:rPr>
          <w:color w:val="000000"/>
        </w:rPr>
      </w:pPr>
    </w:p>
    <w:p w:rsidR="00E91ADD" w:rsidRDefault="00E91ADD" w:rsidP="00047A20">
      <w:pPr>
        <w:spacing w:line="360" w:lineRule="auto"/>
        <w:jc w:val="both"/>
        <w:rPr>
          <w:color w:val="000000"/>
        </w:rPr>
      </w:pPr>
    </w:p>
    <w:p w:rsidR="00DE28C4" w:rsidRPr="003C7757" w:rsidRDefault="00DE28C4" w:rsidP="003C7757">
      <w:pPr>
        <w:pStyle w:val="afd"/>
        <w:numPr>
          <w:ilvl w:val="0"/>
          <w:numId w:val="2"/>
        </w:numPr>
        <w:tabs>
          <w:tab w:val="left" w:pos="567"/>
          <w:tab w:val="left" w:pos="804"/>
          <w:tab w:val="left" w:pos="1080"/>
        </w:tabs>
        <w:spacing w:line="360" w:lineRule="auto"/>
        <w:ind w:left="0" w:firstLine="720"/>
        <w:jc w:val="both"/>
        <w:rPr>
          <w:b/>
        </w:rPr>
      </w:pPr>
      <w:r w:rsidRPr="003C7757">
        <w:rPr>
          <w:b/>
        </w:rPr>
        <w:lastRenderedPageBreak/>
        <w:t xml:space="preserve">Изготовление малогабаритного прототипа </w:t>
      </w:r>
      <w:proofErr w:type="spellStart"/>
      <w:r w:rsidRPr="003C7757">
        <w:rPr>
          <w:b/>
        </w:rPr>
        <w:t>экструзионной</w:t>
      </w:r>
      <w:proofErr w:type="spellEnd"/>
      <w:r w:rsidRPr="003C7757">
        <w:rPr>
          <w:b/>
        </w:rPr>
        <w:t xml:space="preserve"> головки с использованием фрезерной машины</w:t>
      </w:r>
    </w:p>
    <w:p w:rsidR="00DE28C4" w:rsidRDefault="00C6654C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  <w:r>
        <w:rPr>
          <w:color w:val="000000"/>
        </w:rPr>
        <w:t xml:space="preserve">            </w:t>
      </w:r>
      <w:r w:rsidR="009A012E">
        <w:rPr>
          <w:color w:val="000000"/>
        </w:rPr>
        <w:t xml:space="preserve">Изготовление прототипа, как принято, требует ряд этапов – подготовка дизайна модели </w:t>
      </w:r>
      <w:proofErr w:type="spellStart"/>
      <w:r w:rsidR="009A012E">
        <w:rPr>
          <w:color w:val="000000"/>
        </w:rPr>
        <w:t>экструзионной</w:t>
      </w:r>
      <w:proofErr w:type="spellEnd"/>
      <w:r w:rsidR="009A012E">
        <w:rPr>
          <w:color w:val="000000"/>
        </w:rPr>
        <w:t xml:space="preserve"> головки, приобретение необходимого материала, изготовление прототипа и тестирование. Нами был выполнен первый этап поле численного моделирования потока жидкостей в разных корпусах. К сожалению, остальные этапы не завершены из-за дорогостоящего материала для изготовления прототипа. Разумеется, можно использовать другие материалы с низкой стоимостью, но на этапе тестирования готовый прототип будет непригодным для сравнения с научными результатами вычисления. </w:t>
      </w: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C6654C" w:rsidRDefault="00C6654C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9A012E" w:rsidRDefault="009A012E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8808DD" w:rsidRDefault="008808DD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color w:val="000000"/>
        </w:rPr>
      </w:pPr>
    </w:p>
    <w:p w:rsidR="003C7757" w:rsidRDefault="003C7757" w:rsidP="009A012E">
      <w:pPr>
        <w:pStyle w:val="afd"/>
        <w:tabs>
          <w:tab w:val="left" w:pos="540"/>
          <w:tab w:val="left" w:pos="567"/>
          <w:tab w:val="left" w:pos="1080"/>
        </w:tabs>
        <w:spacing w:line="360" w:lineRule="auto"/>
        <w:ind w:left="0"/>
        <w:jc w:val="both"/>
        <w:rPr>
          <w:b/>
        </w:rPr>
      </w:pPr>
    </w:p>
    <w:p w:rsidR="00E91ADD" w:rsidRPr="00E91ADD" w:rsidRDefault="00DE28C4" w:rsidP="00E91ADD">
      <w:pPr>
        <w:pStyle w:val="afd"/>
        <w:numPr>
          <w:ilvl w:val="0"/>
          <w:numId w:val="2"/>
        </w:numPr>
        <w:tabs>
          <w:tab w:val="left" w:pos="567"/>
          <w:tab w:val="left" w:pos="720"/>
          <w:tab w:val="left" w:pos="1080"/>
        </w:tabs>
        <w:spacing w:line="360" w:lineRule="auto"/>
        <w:ind w:left="0" w:firstLine="540"/>
        <w:jc w:val="both"/>
        <w:rPr>
          <w:b/>
        </w:rPr>
      </w:pPr>
      <w:r>
        <w:rPr>
          <w:b/>
        </w:rPr>
        <w:lastRenderedPageBreak/>
        <w:t>Научно-организационная работа</w:t>
      </w:r>
      <w:r w:rsidR="00233C43" w:rsidRPr="00DE28C4">
        <w:rPr>
          <w:color w:val="000000"/>
        </w:rPr>
        <w:tab/>
      </w:r>
    </w:p>
    <w:p w:rsidR="00E91ADD" w:rsidRPr="00443001" w:rsidRDefault="00E91ADD" w:rsidP="00E91ADD">
      <w:pPr>
        <w:tabs>
          <w:tab w:val="left" w:pos="567"/>
          <w:tab w:val="left" w:pos="804"/>
          <w:tab w:val="left" w:pos="1080"/>
        </w:tabs>
        <w:spacing w:line="360" w:lineRule="auto"/>
        <w:jc w:val="both"/>
        <w:rPr>
          <w:b/>
        </w:rPr>
      </w:pPr>
      <w:r>
        <w:rPr>
          <w:color w:val="000000"/>
        </w:rPr>
        <w:tab/>
      </w:r>
      <w:r w:rsidR="00E84BE4" w:rsidRPr="00443001">
        <w:rPr>
          <w:color w:val="000000"/>
        </w:rPr>
        <w:t>Нами были успешно произведены научные статьи, опубликованные и готовящиеся к подаче на публикацию в международном рейтинговом журнале “</w:t>
      </w:r>
      <w:r w:rsidR="00E84BE4" w:rsidRPr="00443001">
        <w:rPr>
          <w:color w:val="000000"/>
          <w:lang w:val="en-US"/>
        </w:rPr>
        <w:t>Processes</w:t>
      </w:r>
      <w:r w:rsidR="003C7757" w:rsidRPr="00443001">
        <w:rPr>
          <w:color w:val="000000"/>
        </w:rPr>
        <w:t xml:space="preserve">”. У данного научного журнала высокая репутация и его </w:t>
      </w:r>
      <w:proofErr w:type="spellStart"/>
      <w:r w:rsidR="003C7757" w:rsidRPr="00443001">
        <w:rPr>
          <w:color w:val="000000"/>
        </w:rPr>
        <w:t>импакт</w:t>
      </w:r>
      <w:proofErr w:type="spellEnd"/>
      <w:r w:rsidR="003C7757" w:rsidRPr="00443001">
        <w:rPr>
          <w:color w:val="000000"/>
        </w:rPr>
        <w:t xml:space="preserve">-фактор 2.753. </w:t>
      </w:r>
      <w:r w:rsidR="00443001">
        <w:rPr>
          <w:color w:val="000000"/>
        </w:rPr>
        <w:t xml:space="preserve">В частности, научные результаты за 2020 год составляли оптимизация полимерной </w:t>
      </w:r>
      <w:proofErr w:type="spellStart"/>
      <w:r w:rsidR="00443001">
        <w:rPr>
          <w:color w:val="000000"/>
        </w:rPr>
        <w:t>экструзионной</w:t>
      </w:r>
      <w:proofErr w:type="spellEnd"/>
      <w:r w:rsidR="00443001">
        <w:rPr>
          <w:color w:val="000000"/>
        </w:rPr>
        <w:t xml:space="preserve"> головки базируемой на отклик поверхностного метода, числительное моделирование температурных течений в полости каналов полимерных экструзии. А также другая научная работа была принята на публикацию на тему моделирования скорости сдвига течении в </w:t>
      </w:r>
      <w:proofErr w:type="spellStart"/>
      <w:r w:rsidR="00443001">
        <w:rPr>
          <w:color w:val="000000"/>
        </w:rPr>
        <w:t>экструзионной</w:t>
      </w:r>
      <w:proofErr w:type="spellEnd"/>
      <w:r w:rsidR="00443001">
        <w:rPr>
          <w:color w:val="000000"/>
        </w:rPr>
        <w:t xml:space="preserve"> головке с использованием модели вязкости </w:t>
      </w:r>
      <w:proofErr w:type="spellStart"/>
      <w:r w:rsidR="00443001">
        <w:rPr>
          <w:color w:val="000000"/>
        </w:rPr>
        <w:t>Кассона</w:t>
      </w:r>
      <w:proofErr w:type="spellEnd"/>
      <w:r w:rsidR="00443001">
        <w:rPr>
          <w:color w:val="000000"/>
        </w:rPr>
        <w:t xml:space="preserve">. Еще одна работа готовится к подаче на публикацию на тему аппроксимации стационарной задачи </w:t>
      </w:r>
      <w:proofErr w:type="spellStart"/>
      <w:r w:rsidR="00443001">
        <w:rPr>
          <w:color w:val="000000"/>
        </w:rPr>
        <w:t>Каро</w:t>
      </w:r>
      <w:proofErr w:type="spellEnd"/>
      <w:r w:rsidR="00443001">
        <w:rPr>
          <w:color w:val="000000"/>
        </w:rPr>
        <w:t xml:space="preserve">-Стокса методом конечных элементов. Все вышеперечисленные опубликованные работы успешно прошли экспертные оценки в международном журнале </w:t>
      </w:r>
      <w:r w:rsidR="00443001">
        <w:rPr>
          <w:color w:val="000000"/>
          <w:lang w:val="en-US"/>
        </w:rPr>
        <w:t>Processes</w:t>
      </w:r>
      <w:r w:rsidR="00443001">
        <w:rPr>
          <w:color w:val="000000"/>
        </w:rPr>
        <w:t xml:space="preserve">. </w:t>
      </w:r>
    </w:p>
    <w:p w:rsidR="00000241" w:rsidRPr="00443001" w:rsidRDefault="00E91ADD" w:rsidP="00443001">
      <w:pPr>
        <w:tabs>
          <w:tab w:val="left" w:pos="567"/>
          <w:tab w:val="left" w:pos="720"/>
          <w:tab w:val="left" w:pos="804"/>
        </w:tabs>
        <w:spacing w:line="360" w:lineRule="auto"/>
        <w:contextualSpacing/>
        <w:jc w:val="both"/>
        <w:rPr>
          <w:color w:val="000000"/>
        </w:rPr>
      </w:pPr>
      <w:r w:rsidRPr="00443001">
        <w:rPr>
          <w:b/>
        </w:rPr>
        <w:tab/>
      </w:r>
      <w:r w:rsidRPr="00443001">
        <w:rPr>
          <w:b/>
        </w:rPr>
        <w:tab/>
      </w:r>
    </w:p>
    <w:p w:rsidR="00C672CD" w:rsidRPr="00443001" w:rsidRDefault="00C672CD" w:rsidP="00E91ADD">
      <w:pPr>
        <w:pStyle w:val="afd"/>
        <w:tabs>
          <w:tab w:val="left" w:pos="270"/>
        </w:tabs>
        <w:spacing w:before="240" w:after="240" w:line="360" w:lineRule="auto"/>
        <w:ind w:left="0"/>
        <w:jc w:val="both"/>
        <w:rPr>
          <w:color w:val="000000"/>
        </w:rPr>
      </w:pPr>
    </w:p>
    <w:p w:rsidR="003C7757" w:rsidRPr="00443001" w:rsidRDefault="003C7757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3C7757" w:rsidRPr="00443001" w:rsidRDefault="003C7757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3C7757" w:rsidRPr="00443001" w:rsidRDefault="003C7757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3C7757" w:rsidRPr="00443001" w:rsidRDefault="003C7757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3C7757" w:rsidRPr="00443001" w:rsidRDefault="003C7757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3C7757" w:rsidRPr="00443001" w:rsidRDefault="003C7757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3C7757" w:rsidRPr="00443001" w:rsidRDefault="003C7757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3C7757" w:rsidRPr="00443001" w:rsidRDefault="003C7757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3C7757" w:rsidRPr="00443001" w:rsidRDefault="003C7757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3C7757" w:rsidRPr="00443001" w:rsidRDefault="003C7757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3C7757" w:rsidRPr="00443001" w:rsidRDefault="003C7757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3C7757" w:rsidRPr="00443001" w:rsidRDefault="003C7757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E91ADD" w:rsidRPr="00443001" w:rsidRDefault="00E91ADD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E91ADD" w:rsidRDefault="00E91ADD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443001" w:rsidRDefault="00443001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443001" w:rsidRDefault="00443001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443001" w:rsidRDefault="00443001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443001" w:rsidRDefault="00443001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443001" w:rsidRPr="00443001" w:rsidRDefault="00443001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E91ADD" w:rsidRPr="00443001" w:rsidRDefault="00E91ADD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E91ADD" w:rsidRPr="00443001" w:rsidRDefault="00E91ADD" w:rsidP="00C672CD">
      <w:pPr>
        <w:pStyle w:val="afd"/>
        <w:tabs>
          <w:tab w:val="left" w:pos="804"/>
        </w:tabs>
        <w:spacing w:before="240" w:after="240" w:line="360" w:lineRule="auto"/>
        <w:ind w:left="1170"/>
        <w:jc w:val="both"/>
        <w:rPr>
          <w:color w:val="000000"/>
        </w:rPr>
      </w:pPr>
    </w:p>
    <w:p w:rsidR="00B33EA1" w:rsidRPr="00BC5424" w:rsidRDefault="001604B5" w:rsidP="00233C43">
      <w:pPr>
        <w:tabs>
          <w:tab w:val="left" w:pos="567"/>
          <w:tab w:val="left" w:pos="804"/>
        </w:tabs>
        <w:spacing w:line="360" w:lineRule="auto"/>
        <w:ind w:firstLine="360"/>
        <w:jc w:val="center"/>
        <w:rPr>
          <w:b/>
          <w:color w:val="000000"/>
        </w:rPr>
      </w:pPr>
      <w:r w:rsidRPr="00BC5424">
        <w:rPr>
          <w:b/>
          <w:color w:val="000000"/>
        </w:rPr>
        <w:lastRenderedPageBreak/>
        <w:t>ЗАКЛЮЧЕНИЕ</w:t>
      </w:r>
    </w:p>
    <w:p w:rsidR="00B33EA1" w:rsidRPr="00233C43" w:rsidRDefault="00B33EA1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810252" w:rsidRPr="00DD20BD" w:rsidRDefault="00810252" w:rsidP="00810252">
      <w:pPr>
        <w:spacing w:line="360" w:lineRule="auto"/>
        <w:ind w:firstLine="720"/>
        <w:jc w:val="both"/>
      </w:pPr>
      <w:r>
        <w:rPr>
          <w:color w:val="000000"/>
        </w:rPr>
        <w:t xml:space="preserve">В итоге 2018 года были выполнены ряд задач такие как </w:t>
      </w:r>
      <w:r>
        <w:t xml:space="preserve">сбор образца полимеров и их анализ, а также были определены спецификации продуктов экструзии. С целью оптимизации дизайна </w:t>
      </w:r>
      <w:proofErr w:type="spellStart"/>
      <w:r>
        <w:t>экструзионной</w:t>
      </w:r>
      <w:proofErr w:type="spellEnd"/>
      <w:r>
        <w:t xml:space="preserve"> головки, были разработаны первоначальные вычислительные алгоритмы. В итоге выполнена научно-организационная работа в результате, которого опубликованы статьи для конференции и журналов.</w:t>
      </w:r>
    </w:p>
    <w:p w:rsidR="00443001" w:rsidRPr="00810252" w:rsidRDefault="00810252" w:rsidP="00C672CD">
      <w:pPr>
        <w:spacing w:line="360" w:lineRule="auto"/>
        <w:ind w:firstLine="720"/>
        <w:jc w:val="both"/>
      </w:pPr>
      <w:r>
        <w:rPr>
          <w:color w:val="000000"/>
        </w:rPr>
        <w:t xml:space="preserve">В итоге 2019 года были выполнены следующие задачи такие как </w:t>
      </w:r>
      <w:r>
        <w:t xml:space="preserve">выполнение реологических поверок и получение характеристик физически-химических свойств полимера. С целью дальнейшей оптимизации дизайна </w:t>
      </w:r>
      <w:proofErr w:type="spellStart"/>
      <w:r>
        <w:t>экструзионной</w:t>
      </w:r>
      <w:proofErr w:type="spellEnd"/>
      <w:r>
        <w:t xml:space="preserve"> головки, были выполнены численные моделирования алгоритмов проектирования </w:t>
      </w:r>
      <w:proofErr w:type="spellStart"/>
      <w:r>
        <w:t>экструзионных</w:t>
      </w:r>
      <w:proofErr w:type="spellEnd"/>
      <w:r>
        <w:t xml:space="preserve"> головок. Так же нами выполнена научно-организационная работа в результате, которого опубликованы статьи для конференции и журналов.</w:t>
      </w:r>
    </w:p>
    <w:p w:rsidR="00C672CD" w:rsidRPr="00CA0C5C" w:rsidRDefault="00810252" w:rsidP="00C672CD">
      <w:pPr>
        <w:spacing w:line="360" w:lineRule="auto"/>
        <w:ind w:firstLine="720"/>
        <w:jc w:val="both"/>
        <w:rPr>
          <w:highlight w:val="yellow"/>
        </w:rPr>
      </w:pPr>
      <w:r>
        <w:rPr>
          <w:color w:val="000000"/>
        </w:rPr>
        <w:t xml:space="preserve">В заключительном </w:t>
      </w:r>
      <w:r w:rsidR="00C672CD">
        <w:rPr>
          <w:color w:val="000000"/>
        </w:rPr>
        <w:t xml:space="preserve">2020 году </w:t>
      </w:r>
      <w:r w:rsidR="00C672CD">
        <w:t>был проведен</w:t>
      </w:r>
      <w:r w:rsidR="00C672CD" w:rsidRPr="00233C43">
        <w:t xml:space="preserve"> </w:t>
      </w:r>
      <w:r w:rsidR="00C672CD">
        <w:t>обширный вычислительный анализ течения полимерной жидкости в различных корпусах головки, в частности,</w:t>
      </w:r>
      <w:r w:rsidR="00C672CD">
        <w:rPr>
          <w:color w:val="000000"/>
        </w:rPr>
        <w:t xml:space="preserve"> выполнен ряд методов таких как аппроксимация дизайна головки с использованием конечных элементов и объемов, и использование более сложной реологической модели с температурной зависимостью. </w:t>
      </w:r>
      <w:r w:rsidR="00C672CD" w:rsidRPr="00CA0C5C">
        <w:t xml:space="preserve">В результате </w:t>
      </w:r>
      <w:r w:rsidR="00C672CD">
        <w:t xml:space="preserve">были определены несколько улучшенных версий корпуса головки </w:t>
      </w:r>
      <w:proofErr w:type="spellStart"/>
      <w:r w:rsidR="00C672CD">
        <w:t>экструзионного</w:t>
      </w:r>
      <w:proofErr w:type="spellEnd"/>
      <w:r w:rsidR="00C672CD">
        <w:t xml:space="preserve"> оборудования. Вдобавок, 2 работы были опубликованы в научном журнале, 1 работа принята на публикацию и 1 готовится к завершению. </w:t>
      </w:r>
    </w:p>
    <w:p w:rsidR="00756CFF" w:rsidRDefault="00756CFF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C672CD" w:rsidRDefault="00C672CD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3C7757" w:rsidRDefault="003C7757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3C7757" w:rsidRDefault="003C7757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3C7757" w:rsidRDefault="003C7757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3C7757" w:rsidRDefault="003C7757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3C7757" w:rsidRDefault="003C7757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3C7757" w:rsidRDefault="003C7757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3C7757" w:rsidRDefault="003C7757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3C7757" w:rsidRDefault="003C7757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3C7757" w:rsidRDefault="003C7757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3C7757" w:rsidRDefault="003C7757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3C7757" w:rsidRDefault="003C7757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3C7757" w:rsidRDefault="003C7757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810252" w:rsidRDefault="00810252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3C7757" w:rsidRPr="00C672CD" w:rsidRDefault="003C7757" w:rsidP="00233C43">
      <w:pPr>
        <w:tabs>
          <w:tab w:val="left" w:pos="0"/>
          <w:tab w:val="left" w:pos="567"/>
        </w:tabs>
        <w:spacing w:line="360" w:lineRule="auto"/>
        <w:jc w:val="both"/>
        <w:rPr>
          <w:color w:val="000000"/>
        </w:rPr>
      </w:pPr>
    </w:p>
    <w:p w:rsidR="00B33EA1" w:rsidRPr="008F5800" w:rsidRDefault="001604B5" w:rsidP="00233C43">
      <w:pPr>
        <w:tabs>
          <w:tab w:val="left" w:pos="284"/>
        </w:tabs>
        <w:spacing w:line="360" w:lineRule="auto"/>
        <w:jc w:val="center"/>
        <w:rPr>
          <w:b/>
          <w:color w:val="000000"/>
        </w:rPr>
      </w:pPr>
      <w:r w:rsidRPr="00C672CD">
        <w:rPr>
          <w:color w:val="000000"/>
        </w:rPr>
        <w:lastRenderedPageBreak/>
        <w:t xml:space="preserve">   </w:t>
      </w:r>
      <w:r w:rsidRPr="008F5800">
        <w:rPr>
          <w:b/>
          <w:color w:val="000000"/>
        </w:rPr>
        <w:t xml:space="preserve">СПИСОК ИСПОЛЬЗОВАННЫХ ИСТОЧНИКОВ </w:t>
      </w:r>
    </w:p>
    <w:p w:rsidR="00B33EA1" w:rsidRPr="00BE6156" w:rsidRDefault="00B33EA1" w:rsidP="00233C43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20"/>
        <w:jc w:val="both"/>
        <w:rPr>
          <w:highlight w:val="yellow"/>
        </w:rPr>
      </w:pPr>
    </w:p>
    <w:p w:rsidR="00E47F08" w:rsidRDefault="00E47F08" w:rsidP="00E47F08">
      <w:pPr>
        <w:pStyle w:val="afd"/>
        <w:numPr>
          <w:ilvl w:val="0"/>
          <w:numId w:val="9"/>
        </w:numPr>
        <w:tabs>
          <w:tab w:val="left" w:pos="993"/>
          <w:tab w:val="left" w:pos="1843"/>
        </w:tabs>
        <w:spacing w:line="360" w:lineRule="auto"/>
        <w:ind w:left="0" w:right="11" w:firstLine="567"/>
        <w:jc w:val="both"/>
        <w:rPr>
          <w:rStyle w:val="aff1"/>
          <w:color w:val="auto"/>
          <w:u w:val="none"/>
        </w:rPr>
      </w:pPr>
      <w:r w:rsidRPr="003C0141">
        <w:rPr>
          <w:color w:val="auto"/>
        </w:rPr>
        <w:t xml:space="preserve">Рынок по производству пластмассовых и резиновых изделий в Казахстане // </w:t>
      </w:r>
      <w:hyperlink r:id="rId17" w:history="1">
        <w:r w:rsidRPr="003C0141">
          <w:rPr>
            <w:rStyle w:val="aff1"/>
            <w:color w:val="auto"/>
          </w:rPr>
          <w:t>http://rfcaratings.kz/6155</w:t>
        </w:r>
      </w:hyperlink>
      <w:r w:rsidRPr="003C0141">
        <w:rPr>
          <w:rStyle w:val="aff1"/>
          <w:color w:val="auto"/>
        </w:rPr>
        <w:t xml:space="preserve"> (дата обращения: 01.10.2019).</w:t>
      </w:r>
    </w:p>
    <w:p w:rsidR="00E47F08" w:rsidRDefault="00E47F08" w:rsidP="00E47F08">
      <w:pPr>
        <w:pStyle w:val="EndNoteBibliography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rPr>
          <w:rFonts w:ascii="Times New Roman" w:hAnsi="Times New Roman"/>
          <w:lang w:val="en-US"/>
        </w:rPr>
      </w:pPr>
      <w:r>
        <w:rPr>
          <w:rFonts w:ascii="Times New Roman" w:hAnsi="Times New Roman"/>
          <w:lang w:val="en-US"/>
        </w:rPr>
        <w:t xml:space="preserve">Wang Y. </w:t>
      </w:r>
      <w:r w:rsidRPr="003C0141">
        <w:rPr>
          <w:rFonts w:ascii="Times New Roman" w:hAnsi="Times New Roman"/>
          <w:lang w:val="en-US"/>
        </w:rPr>
        <w:t>The flow distribution of molten polymers in slit dies and coathanger dies through three‐dime</w:t>
      </w:r>
      <w:r>
        <w:rPr>
          <w:rFonts w:ascii="Times New Roman" w:hAnsi="Times New Roman"/>
          <w:lang w:val="en-US"/>
        </w:rPr>
        <w:t xml:space="preserve">nsional finite element analysis. // </w:t>
      </w:r>
      <w:r w:rsidRPr="003C0141">
        <w:rPr>
          <w:rFonts w:ascii="Times New Roman" w:hAnsi="Times New Roman"/>
          <w:iCs/>
          <w:lang w:val="en-US"/>
        </w:rPr>
        <w:t>Polymer Engineering &amp; Scien</w:t>
      </w:r>
      <w:r>
        <w:rPr>
          <w:rFonts w:ascii="Times New Roman" w:hAnsi="Times New Roman"/>
          <w:iCs/>
          <w:lang w:val="en-US"/>
        </w:rPr>
        <w:t>ce. – 1991. – Vol.</w:t>
      </w:r>
      <w:r w:rsidRPr="003C0141">
        <w:rPr>
          <w:rFonts w:ascii="Times New Roman" w:hAnsi="Times New Roman"/>
          <w:lang w:val="en-US"/>
        </w:rPr>
        <w:t xml:space="preserve"> </w:t>
      </w:r>
      <w:r w:rsidRPr="003C0141">
        <w:rPr>
          <w:rFonts w:ascii="Times New Roman" w:hAnsi="Times New Roman"/>
          <w:bCs/>
          <w:lang w:val="en-US"/>
        </w:rPr>
        <w:t>31</w:t>
      </w:r>
      <w:r>
        <w:rPr>
          <w:rFonts w:ascii="Times New Roman" w:hAnsi="Times New Roman"/>
          <w:lang w:val="en-US"/>
        </w:rPr>
        <w:t xml:space="preserve">. –P. </w:t>
      </w:r>
      <w:r w:rsidRPr="003C0141">
        <w:rPr>
          <w:rFonts w:ascii="Times New Roman" w:hAnsi="Times New Roman"/>
          <w:lang w:val="en-US"/>
        </w:rPr>
        <w:t xml:space="preserve">204-212. </w:t>
      </w:r>
    </w:p>
    <w:p w:rsidR="00E47F08" w:rsidRPr="00E47F08" w:rsidRDefault="00E47F08" w:rsidP="00E47F08">
      <w:pPr>
        <w:pStyle w:val="EndNoteBibliography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rPr>
          <w:rFonts w:ascii="Times New Roman" w:hAnsi="Times New Roman"/>
          <w:lang w:val="en-US"/>
        </w:rPr>
      </w:pPr>
      <w:r>
        <w:rPr>
          <w:rFonts w:ascii="Times New Roman" w:hAnsi="Times New Roman"/>
          <w:lang w:val="en-US"/>
        </w:rPr>
        <w:t xml:space="preserve">Hornsby P., </w:t>
      </w:r>
      <w:r w:rsidRPr="003C0141">
        <w:rPr>
          <w:rFonts w:ascii="Times New Roman" w:hAnsi="Times New Roman"/>
          <w:lang w:val="en-US"/>
        </w:rPr>
        <w:t>W. Michaeli</w:t>
      </w:r>
      <w:r>
        <w:rPr>
          <w:rFonts w:ascii="Times New Roman" w:hAnsi="Times New Roman"/>
          <w:lang w:val="en-US"/>
        </w:rPr>
        <w:t xml:space="preserve">. </w:t>
      </w:r>
      <w:r w:rsidRPr="003C0141">
        <w:rPr>
          <w:rFonts w:ascii="Times New Roman" w:hAnsi="Times New Roman"/>
          <w:iCs/>
          <w:lang w:val="en-US"/>
        </w:rPr>
        <w:t>Extrusion Dies For Plastics And Rubber</w:t>
      </w:r>
      <w:r>
        <w:rPr>
          <w:rFonts w:ascii="Times New Roman" w:hAnsi="Times New Roman"/>
          <w:lang w:val="en-US"/>
        </w:rPr>
        <w:t>. - Munich, Bavaria, Ge</w:t>
      </w:r>
      <w:r w:rsidRPr="003C0141">
        <w:rPr>
          <w:rFonts w:ascii="Times New Roman" w:hAnsi="Times New Roman"/>
          <w:lang w:val="en-US"/>
        </w:rPr>
        <w:t>rmany</w:t>
      </w:r>
      <w:r>
        <w:rPr>
          <w:rFonts w:ascii="Times New Roman" w:hAnsi="Times New Roman"/>
          <w:lang w:val="en-US"/>
        </w:rPr>
        <w:t xml:space="preserve">: </w:t>
      </w:r>
      <w:r w:rsidRPr="003C0141">
        <w:rPr>
          <w:rFonts w:ascii="Times New Roman" w:hAnsi="Times New Roman"/>
          <w:lang w:val="en-US"/>
        </w:rPr>
        <w:t>Hanser Publishers</w:t>
      </w:r>
      <w:r>
        <w:rPr>
          <w:rFonts w:ascii="Times New Roman" w:hAnsi="Times New Roman"/>
          <w:lang w:val="en-US"/>
        </w:rPr>
        <w:t>, 1992</w:t>
      </w:r>
      <w:r w:rsidRPr="003C0141">
        <w:rPr>
          <w:rFonts w:ascii="Times New Roman" w:hAnsi="Times New Roman"/>
          <w:lang w:val="en-US"/>
        </w:rPr>
        <w:t>.</w:t>
      </w:r>
      <w:r>
        <w:rPr>
          <w:rFonts w:ascii="Times New Roman" w:hAnsi="Times New Roman"/>
          <w:lang w:val="en-US"/>
        </w:rPr>
        <w:t xml:space="preserve"> – 362 p.</w:t>
      </w:r>
    </w:p>
    <w:p w:rsidR="00080594" w:rsidRPr="00E47F08" w:rsidRDefault="00080594" w:rsidP="00E47F08">
      <w:pPr>
        <w:pStyle w:val="afd"/>
        <w:numPr>
          <w:ilvl w:val="0"/>
          <w:numId w:val="9"/>
        </w:numPr>
        <w:tabs>
          <w:tab w:val="left" w:pos="993"/>
          <w:tab w:val="left" w:pos="1843"/>
        </w:tabs>
        <w:spacing w:line="360" w:lineRule="auto"/>
        <w:ind w:left="0" w:right="11" w:firstLine="567"/>
        <w:jc w:val="both"/>
        <w:rPr>
          <w:color w:val="auto"/>
          <w:lang w:val="en-US"/>
        </w:rPr>
      </w:pPr>
      <w:r w:rsidRPr="00E47F08">
        <w:rPr>
          <w:rFonts w:eastAsia="Times"/>
          <w:lang w:val="en-US"/>
        </w:rPr>
        <w:br w:type="page"/>
      </w:r>
    </w:p>
    <w:p w:rsidR="00F60FD4" w:rsidRDefault="00F60FD4" w:rsidP="00F60FD4">
      <w:pPr>
        <w:spacing w:line="360" w:lineRule="auto"/>
        <w:jc w:val="center"/>
        <w:rPr>
          <w:rFonts w:eastAsia="Times"/>
          <w:b/>
          <w:lang w:val="kk-KZ"/>
        </w:rPr>
      </w:pPr>
      <w:r w:rsidRPr="008F5800">
        <w:rPr>
          <w:rFonts w:eastAsia="Times"/>
          <w:b/>
        </w:rPr>
        <w:lastRenderedPageBreak/>
        <w:t>ПРИЛОЖЕНИЕ</w:t>
      </w:r>
      <w:r>
        <w:rPr>
          <w:rFonts w:eastAsia="Times"/>
          <w:b/>
          <w:lang w:val="kk-KZ"/>
        </w:rPr>
        <w:t xml:space="preserve"> А</w:t>
      </w:r>
    </w:p>
    <w:p w:rsidR="00F60FD4" w:rsidRPr="00F60FD4" w:rsidRDefault="003D51E3" w:rsidP="00F60FD4">
      <w:pPr>
        <w:spacing w:line="360" w:lineRule="auto"/>
        <w:jc w:val="center"/>
        <w:rPr>
          <w:rFonts w:eastAsia="Times"/>
          <w:lang w:val="kk-KZ"/>
        </w:rPr>
      </w:pPr>
      <w:r>
        <w:rPr>
          <w:rFonts w:eastAsia="Times"/>
        </w:rPr>
        <w:t>К</w:t>
      </w:r>
      <w:r>
        <w:rPr>
          <w:rFonts w:eastAsia="Times"/>
          <w:lang w:val="kk-KZ"/>
        </w:rPr>
        <w:t>алендарный план</w:t>
      </w:r>
      <w:r w:rsidR="00F60FD4">
        <w:rPr>
          <w:rFonts w:eastAsia="Times"/>
          <w:lang w:val="kk-KZ"/>
        </w:rPr>
        <w:t xml:space="preserve"> на 2018-2020 годы</w:t>
      </w:r>
    </w:p>
    <w:p w:rsidR="00F60FD4" w:rsidRDefault="00F60FD4" w:rsidP="00F60FD4">
      <w:pPr>
        <w:spacing w:line="360" w:lineRule="auto"/>
        <w:jc w:val="center"/>
        <w:rPr>
          <w:rFonts w:eastAsia="Times"/>
          <w:b/>
        </w:rPr>
      </w:pPr>
      <w:r w:rsidRPr="00242CD6">
        <w:rPr>
          <w:noProof/>
          <w:color w:val="auto"/>
        </w:rPr>
        <w:drawing>
          <wp:inline distT="0" distB="0" distL="0" distR="0">
            <wp:extent cx="5720715" cy="795909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715" cy="795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FD4" w:rsidRDefault="00F60FD4" w:rsidP="00F60FD4">
      <w:pPr>
        <w:spacing w:line="360" w:lineRule="auto"/>
        <w:jc w:val="center"/>
        <w:rPr>
          <w:rFonts w:eastAsia="Times"/>
          <w:b/>
        </w:rPr>
      </w:pPr>
      <w:r w:rsidRPr="00242CD6">
        <w:rPr>
          <w:noProof/>
          <w:color w:val="auto"/>
        </w:rPr>
        <w:lastRenderedPageBreak/>
        <w:drawing>
          <wp:inline distT="0" distB="0" distL="0" distR="0">
            <wp:extent cx="5940425" cy="8259316"/>
            <wp:effectExtent l="0" t="0" r="317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9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FD4" w:rsidRDefault="00F60FD4" w:rsidP="00F60FD4">
      <w:pPr>
        <w:spacing w:line="360" w:lineRule="auto"/>
        <w:jc w:val="center"/>
        <w:rPr>
          <w:rFonts w:eastAsia="Times"/>
          <w:b/>
        </w:rPr>
      </w:pPr>
      <w:r w:rsidRPr="00242CD6">
        <w:rPr>
          <w:noProof/>
          <w:color w:val="auto"/>
        </w:rPr>
        <w:lastRenderedPageBreak/>
        <w:drawing>
          <wp:inline distT="0" distB="0" distL="0" distR="0">
            <wp:extent cx="5940425" cy="8261269"/>
            <wp:effectExtent l="0" t="0" r="3175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757" w:rsidRDefault="003C7757" w:rsidP="00F60FD4">
      <w:pPr>
        <w:spacing w:line="360" w:lineRule="auto"/>
        <w:jc w:val="center"/>
        <w:rPr>
          <w:rFonts w:eastAsia="Times"/>
          <w:b/>
        </w:rPr>
      </w:pPr>
    </w:p>
    <w:p w:rsidR="003C7757" w:rsidRDefault="003C7757" w:rsidP="00F60FD4">
      <w:pPr>
        <w:spacing w:line="360" w:lineRule="auto"/>
        <w:jc w:val="center"/>
        <w:rPr>
          <w:rFonts w:eastAsia="Times"/>
          <w:b/>
        </w:rPr>
      </w:pPr>
    </w:p>
    <w:p w:rsidR="008808DD" w:rsidRDefault="008808DD" w:rsidP="00F60FD4">
      <w:pPr>
        <w:spacing w:line="360" w:lineRule="auto"/>
        <w:jc w:val="center"/>
        <w:rPr>
          <w:rFonts w:eastAsia="Times"/>
          <w:b/>
        </w:rPr>
      </w:pPr>
    </w:p>
    <w:p w:rsidR="003C7757" w:rsidRDefault="003C7757" w:rsidP="00F60FD4">
      <w:pPr>
        <w:spacing w:line="360" w:lineRule="auto"/>
        <w:jc w:val="center"/>
        <w:rPr>
          <w:rFonts w:eastAsia="Times"/>
          <w:b/>
        </w:rPr>
      </w:pPr>
    </w:p>
    <w:p w:rsidR="00F60FD4" w:rsidRDefault="00F60FD4" w:rsidP="00F60FD4">
      <w:pPr>
        <w:spacing w:line="360" w:lineRule="auto"/>
        <w:jc w:val="center"/>
        <w:rPr>
          <w:rFonts w:eastAsia="Times"/>
          <w:b/>
          <w:lang w:val="kk-KZ"/>
        </w:rPr>
      </w:pPr>
      <w:r w:rsidRPr="008F5800">
        <w:rPr>
          <w:rFonts w:eastAsia="Times"/>
          <w:b/>
        </w:rPr>
        <w:lastRenderedPageBreak/>
        <w:t>ПРИЛОЖЕНИЕ</w:t>
      </w:r>
      <w:r>
        <w:rPr>
          <w:rFonts w:eastAsia="Times"/>
          <w:b/>
          <w:lang w:val="kk-KZ"/>
        </w:rPr>
        <w:t xml:space="preserve"> Б</w:t>
      </w:r>
    </w:p>
    <w:p w:rsidR="00C950B6" w:rsidRDefault="00C950B6" w:rsidP="00F60FD4">
      <w:pPr>
        <w:spacing w:line="360" w:lineRule="auto"/>
        <w:jc w:val="center"/>
        <w:rPr>
          <w:rFonts w:eastAsia="Times"/>
          <w:b/>
          <w:lang w:val="kk-KZ"/>
        </w:rPr>
      </w:pPr>
    </w:p>
    <w:p w:rsidR="00C950B6" w:rsidRDefault="00C950B6" w:rsidP="00024453">
      <w:pPr>
        <w:spacing w:line="360" w:lineRule="auto"/>
        <w:jc w:val="center"/>
        <w:rPr>
          <w:rFonts w:eastAsia="Times"/>
          <w:lang w:val="kk-KZ"/>
        </w:rPr>
      </w:pPr>
      <w:r>
        <w:rPr>
          <w:rFonts w:eastAsia="Times"/>
          <w:lang w:val="kk-KZ"/>
        </w:rPr>
        <w:t>Список публикаций за 2018 год</w:t>
      </w:r>
    </w:p>
    <w:p w:rsidR="00C950B6" w:rsidRPr="00C40429" w:rsidRDefault="00ED42C4" w:rsidP="00C950B6">
      <w:pPr>
        <w:pStyle w:val="afd"/>
        <w:numPr>
          <w:ilvl w:val="0"/>
          <w:numId w:val="8"/>
        </w:numPr>
        <w:tabs>
          <w:tab w:val="left" w:pos="804"/>
        </w:tabs>
        <w:spacing w:before="240" w:after="240" w:line="360" w:lineRule="auto"/>
        <w:jc w:val="both"/>
        <w:rPr>
          <w:color w:val="000000"/>
          <w:lang w:val="kk-KZ"/>
        </w:rPr>
      </w:pPr>
      <w:r>
        <w:rPr>
          <w:color w:val="000000"/>
          <w:lang w:val="kk-KZ"/>
        </w:rPr>
        <w:t>Коржынбаева</w:t>
      </w:r>
      <w:r w:rsidRPr="00ED42C4">
        <w:rPr>
          <w:color w:val="000000"/>
        </w:rPr>
        <w:t xml:space="preserve"> </w:t>
      </w:r>
      <w:r>
        <w:rPr>
          <w:color w:val="000000"/>
        </w:rPr>
        <w:t>К</w:t>
      </w:r>
      <w:r w:rsidRPr="00C40429">
        <w:rPr>
          <w:color w:val="000000"/>
          <w:lang w:val="kk-KZ"/>
        </w:rPr>
        <w:t xml:space="preserve">., Ментбаева </w:t>
      </w:r>
      <w:proofErr w:type="gramStart"/>
      <w:r w:rsidRPr="00C40429">
        <w:rPr>
          <w:color w:val="000000"/>
          <w:lang w:val="kk-KZ"/>
        </w:rPr>
        <w:t>А.,</w:t>
      </w:r>
      <w:proofErr w:type="gramEnd"/>
      <w:r w:rsidRPr="00C40429">
        <w:rPr>
          <w:color w:val="000000"/>
          <w:lang w:val="kk-KZ"/>
        </w:rPr>
        <w:t xml:space="preserve"> Уей Д., Жан Д., Первеен А.,</w:t>
      </w:r>
      <w:r w:rsidR="00C950B6" w:rsidRPr="00C40429">
        <w:rPr>
          <w:color w:val="000000"/>
          <w:lang w:val="kk-KZ"/>
        </w:rPr>
        <w:t xml:space="preserve"> </w:t>
      </w:r>
      <w:r w:rsidRPr="00C40429">
        <w:rPr>
          <w:color w:val="000000"/>
          <w:lang w:val="kk-KZ"/>
        </w:rPr>
        <w:t>Развитие полимерной промышленности в Казахстане</w:t>
      </w:r>
      <w:r w:rsidR="00C950B6" w:rsidRPr="00C40429">
        <w:rPr>
          <w:color w:val="000000"/>
          <w:lang w:val="kk-KZ"/>
        </w:rPr>
        <w:t xml:space="preserve"> // </w:t>
      </w:r>
      <w:r w:rsidRPr="00C40429">
        <w:rPr>
          <w:color w:val="000000"/>
          <w:lang w:val="kk-KZ"/>
        </w:rPr>
        <w:t>Горение и плазмохимия</w:t>
      </w:r>
      <w:r w:rsidR="00C950B6" w:rsidRPr="00C40429">
        <w:rPr>
          <w:color w:val="000000"/>
          <w:lang w:val="kk-KZ"/>
        </w:rPr>
        <w:t xml:space="preserve">.  – </w:t>
      </w:r>
      <w:r w:rsidRPr="00C40429">
        <w:rPr>
          <w:color w:val="000000"/>
          <w:lang w:val="kk-KZ"/>
        </w:rPr>
        <w:t>2018</w:t>
      </w:r>
      <w:r w:rsidR="00C950B6" w:rsidRPr="00C40429">
        <w:rPr>
          <w:color w:val="000000"/>
          <w:lang w:val="kk-KZ"/>
        </w:rPr>
        <w:t xml:space="preserve">. – </w:t>
      </w:r>
      <w:r w:rsidRPr="00C40429">
        <w:rPr>
          <w:color w:val="000000"/>
          <w:lang w:val="kk-KZ"/>
        </w:rPr>
        <w:t>16</w:t>
      </w:r>
      <w:r w:rsidR="00C950B6" w:rsidRPr="00C40429">
        <w:rPr>
          <w:color w:val="000000"/>
          <w:lang w:val="kk-KZ"/>
        </w:rPr>
        <w:t xml:space="preserve">, </w:t>
      </w:r>
      <w:r w:rsidRPr="00C40429">
        <w:rPr>
          <w:color w:val="000000"/>
          <w:lang w:val="kk-KZ"/>
        </w:rPr>
        <w:t>197-203</w:t>
      </w:r>
      <w:r w:rsidR="00C950B6" w:rsidRPr="00C40429">
        <w:rPr>
          <w:color w:val="000000"/>
          <w:lang w:val="kk-KZ"/>
        </w:rPr>
        <w:t>.</w:t>
      </w:r>
    </w:p>
    <w:p w:rsidR="00024453" w:rsidRPr="00024453" w:rsidRDefault="00B41E9C" w:rsidP="00024453">
      <w:pPr>
        <w:pStyle w:val="afd"/>
        <w:numPr>
          <w:ilvl w:val="0"/>
          <w:numId w:val="8"/>
        </w:num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  <w:r w:rsidRPr="00C40429">
        <w:rPr>
          <w:color w:val="000000"/>
          <w:lang w:val="kk-KZ"/>
        </w:rPr>
        <w:t>Korzhynbayeva K</w:t>
      </w:r>
      <w:r w:rsidR="00C950B6" w:rsidRPr="00C40429">
        <w:rPr>
          <w:color w:val="000000"/>
          <w:lang w:val="kk-KZ"/>
        </w:rPr>
        <w:t xml:space="preserve">., </w:t>
      </w:r>
      <w:r w:rsidRPr="00C40429">
        <w:rPr>
          <w:color w:val="000000"/>
          <w:lang w:val="kk-KZ"/>
        </w:rPr>
        <w:t>Mukhambetiyar A., Mentbayeva A</w:t>
      </w:r>
      <w:r w:rsidR="00C950B6" w:rsidRPr="00C40429">
        <w:rPr>
          <w:color w:val="000000"/>
          <w:lang w:val="kk-KZ"/>
        </w:rPr>
        <w:t>.,</w:t>
      </w:r>
      <w:r w:rsidRPr="00C40429">
        <w:rPr>
          <w:color w:val="000000"/>
          <w:lang w:val="kk-KZ"/>
        </w:rPr>
        <w:t xml:space="preserve"> Wei D.,</w:t>
      </w:r>
      <w:r w:rsidR="00C950B6" w:rsidRPr="00C40429">
        <w:rPr>
          <w:color w:val="000000"/>
          <w:lang w:val="kk-KZ"/>
        </w:rPr>
        <w:t xml:space="preserve"> Zhang D.,</w:t>
      </w:r>
      <w:r w:rsidRPr="00C40429">
        <w:rPr>
          <w:color w:val="000000"/>
          <w:lang w:val="kk-KZ"/>
        </w:rPr>
        <w:t xml:space="preserve"> Perveen A.,</w:t>
      </w:r>
      <w:r w:rsidR="00C950B6" w:rsidRPr="00C40429">
        <w:rPr>
          <w:color w:val="000000"/>
          <w:lang w:val="kk-KZ"/>
        </w:rPr>
        <w:t xml:space="preserve"> </w:t>
      </w:r>
      <w:r w:rsidRPr="00C40429">
        <w:rPr>
          <w:color w:val="000000"/>
          <w:lang w:val="kk-KZ"/>
        </w:rPr>
        <w:t>Rheological behaviour of polymers as the key fo</w:t>
      </w:r>
      <w:r>
        <w:rPr>
          <w:color w:val="000000"/>
          <w:lang w:val="en-US"/>
        </w:rPr>
        <w:t>r developing the extrusion die design</w:t>
      </w:r>
      <w:r w:rsidR="00C950B6">
        <w:rPr>
          <w:color w:val="000000"/>
          <w:lang w:val="en-US"/>
        </w:rPr>
        <w:t xml:space="preserve"> // </w:t>
      </w:r>
      <w:r>
        <w:rPr>
          <w:color w:val="000000"/>
          <w:lang w:val="en-US"/>
        </w:rPr>
        <w:t>Journal of Chromatography and Separation Techniques</w:t>
      </w:r>
      <w:r w:rsidR="00C950B6">
        <w:rPr>
          <w:color w:val="000000"/>
          <w:lang w:val="en-US"/>
        </w:rPr>
        <w:t xml:space="preserve">  –</w:t>
      </w:r>
      <w:r>
        <w:rPr>
          <w:color w:val="000000"/>
          <w:lang w:val="en-US"/>
        </w:rPr>
        <w:t xml:space="preserve"> 2018</w:t>
      </w:r>
      <w:r w:rsidR="00C950B6">
        <w:rPr>
          <w:color w:val="000000"/>
          <w:lang w:val="en-US"/>
        </w:rPr>
        <w:t>.</w:t>
      </w:r>
      <w:r>
        <w:rPr>
          <w:color w:val="000000"/>
          <w:lang w:val="en-US"/>
        </w:rPr>
        <w:t>, 8</w:t>
      </w:r>
      <w:r w:rsidRPr="00B41E9C">
        <w:rPr>
          <w:color w:val="000000"/>
          <w:vertAlign w:val="superscript"/>
          <w:lang w:val="en-US"/>
        </w:rPr>
        <w:t>th</w:t>
      </w:r>
      <w:r>
        <w:rPr>
          <w:color w:val="000000"/>
          <w:lang w:val="en-US"/>
        </w:rPr>
        <w:t xml:space="preserve"> World Congress on Chromatography and 4</w:t>
      </w:r>
      <w:r w:rsidRPr="00B41E9C">
        <w:rPr>
          <w:color w:val="000000"/>
          <w:vertAlign w:val="superscript"/>
          <w:lang w:val="en-US"/>
        </w:rPr>
        <w:t>th</w:t>
      </w:r>
      <w:r>
        <w:rPr>
          <w:color w:val="000000"/>
          <w:lang w:val="en-US"/>
        </w:rPr>
        <w:t xml:space="preserve"> International Conference on Polymer Science and Technology</w:t>
      </w:r>
    </w:p>
    <w:p w:rsidR="00C950B6" w:rsidRDefault="00C950B6" w:rsidP="00C950B6">
      <w:pPr>
        <w:spacing w:line="360" w:lineRule="auto"/>
        <w:jc w:val="center"/>
        <w:rPr>
          <w:rFonts w:eastAsia="Times"/>
          <w:lang w:val="kk-KZ"/>
        </w:rPr>
      </w:pPr>
      <w:r>
        <w:rPr>
          <w:rFonts w:eastAsia="Times"/>
          <w:lang w:val="kk-KZ"/>
        </w:rPr>
        <w:t>Список публикаций за 2019 год</w:t>
      </w:r>
    </w:p>
    <w:p w:rsidR="00C950B6" w:rsidRDefault="00C950B6" w:rsidP="00C950B6">
      <w:pPr>
        <w:spacing w:line="360" w:lineRule="auto"/>
        <w:jc w:val="both"/>
        <w:rPr>
          <w:rFonts w:eastAsia="Times"/>
          <w:lang w:val="kk-KZ"/>
        </w:rPr>
      </w:pPr>
    </w:p>
    <w:p w:rsidR="009D5D44" w:rsidRPr="009D5D44" w:rsidRDefault="009D5D44" w:rsidP="009D5D44">
      <w:pPr>
        <w:numPr>
          <w:ilvl w:val="0"/>
          <w:numId w:val="13"/>
        </w:numPr>
        <w:spacing w:after="200" w:line="360" w:lineRule="auto"/>
        <w:ind w:left="1170"/>
        <w:jc w:val="both"/>
        <w:rPr>
          <w:rFonts w:eastAsia="MS Mincho"/>
          <w:noProof/>
          <w:lang w:val="en-US" w:eastAsia="ja-JP"/>
        </w:rPr>
      </w:pPr>
      <w:r w:rsidRPr="009D5D44">
        <w:rPr>
          <w:rFonts w:eastAsia="MS Mincho"/>
          <w:noProof/>
          <w:lang w:val="en-US" w:eastAsia="ja-JP"/>
        </w:rPr>
        <w:t>Igali D., Perveen A., Wei D., Zhang D., Mentbayeva A., 3D FEM study of the flow uniformity of flat film/sheet extrusion dies // The 4</w:t>
      </w:r>
      <w:r w:rsidRPr="009D5D44">
        <w:rPr>
          <w:rFonts w:eastAsia="MS Mincho"/>
          <w:noProof/>
          <w:vertAlign w:val="superscript"/>
          <w:lang w:val="en-US" w:eastAsia="ja-JP"/>
        </w:rPr>
        <w:t>th</w:t>
      </w:r>
      <w:r w:rsidRPr="009D5D44">
        <w:rPr>
          <w:rFonts w:eastAsia="MS Mincho"/>
          <w:noProof/>
          <w:lang w:val="en-US" w:eastAsia="ja-JP"/>
        </w:rPr>
        <w:t xml:space="preserve"> International Conference On Material Engineering and Application 2019, Kuala-Lumpur, Malaysia</w:t>
      </w:r>
    </w:p>
    <w:p w:rsidR="009D5D44" w:rsidRPr="009D5D44" w:rsidRDefault="009D5D44" w:rsidP="009D5D44">
      <w:pPr>
        <w:numPr>
          <w:ilvl w:val="0"/>
          <w:numId w:val="13"/>
        </w:numPr>
        <w:spacing w:after="200" w:line="360" w:lineRule="auto"/>
        <w:ind w:left="1170"/>
        <w:jc w:val="both"/>
        <w:rPr>
          <w:rFonts w:eastAsia="MS Mincho"/>
          <w:noProof/>
          <w:lang w:val="en-US" w:eastAsia="ja-JP"/>
        </w:rPr>
      </w:pPr>
      <w:r w:rsidRPr="009D5D44">
        <w:rPr>
          <w:rFonts w:eastAsia="MS Mincho"/>
          <w:noProof/>
          <w:lang w:val="en-US" w:eastAsia="ja-JP"/>
        </w:rPr>
        <w:t>Saparov T., Belgibay U., Zhang D., Wei D., Mentbayeva A., Perveen A., Design and Optimization of Die body for polymer extrusion // The 4</w:t>
      </w:r>
      <w:r w:rsidRPr="009D5D44">
        <w:rPr>
          <w:rFonts w:eastAsia="MS Mincho"/>
          <w:noProof/>
          <w:vertAlign w:val="superscript"/>
          <w:lang w:val="en-US" w:eastAsia="ja-JP"/>
        </w:rPr>
        <w:t>th</w:t>
      </w:r>
      <w:r w:rsidRPr="009D5D44">
        <w:rPr>
          <w:rFonts w:eastAsia="MS Mincho"/>
          <w:noProof/>
          <w:lang w:val="en-US" w:eastAsia="ja-JP"/>
        </w:rPr>
        <w:t xml:space="preserve"> International Conference On Material Engineering and Application 2019, Kuala-Lumpur, Malaysia</w:t>
      </w:r>
    </w:p>
    <w:p w:rsidR="00C950B6" w:rsidRPr="009D5D44" w:rsidRDefault="00C950B6" w:rsidP="00F60FD4">
      <w:pPr>
        <w:spacing w:line="360" w:lineRule="auto"/>
        <w:jc w:val="center"/>
        <w:rPr>
          <w:rFonts w:eastAsia="Times"/>
          <w:b/>
          <w:lang w:val="en-US"/>
        </w:rPr>
      </w:pPr>
    </w:p>
    <w:p w:rsidR="00F27909" w:rsidRDefault="00F27909" w:rsidP="00024453">
      <w:pPr>
        <w:spacing w:line="360" w:lineRule="auto"/>
        <w:jc w:val="center"/>
        <w:rPr>
          <w:rFonts w:eastAsia="Times"/>
          <w:lang w:val="kk-KZ"/>
        </w:rPr>
      </w:pPr>
      <w:r>
        <w:rPr>
          <w:rFonts w:eastAsia="Times"/>
          <w:lang w:val="kk-KZ"/>
        </w:rPr>
        <w:t>Список публикаций за 2020 год</w:t>
      </w:r>
    </w:p>
    <w:p w:rsidR="00024453" w:rsidRDefault="00024453" w:rsidP="00024453">
      <w:pPr>
        <w:spacing w:line="360" w:lineRule="auto"/>
        <w:jc w:val="center"/>
        <w:rPr>
          <w:rFonts w:eastAsia="Times"/>
          <w:lang w:val="kk-KZ"/>
        </w:rPr>
      </w:pPr>
    </w:p>
    <w:p w:rsidR="00F27909" w:rsidRDefault="00F27909" w:rsidP="00C950B6">
      <w:pPr>
        <w:pStyle w:val="afd"/>
        <w:numPr>
          <w:ilvl w:val="0"/>
          <w:numId w:val="12"/>
        </w:num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  <w:proofErr w:type="spellStart"/>
      <w:r>
        <w:rPr>
          <w:color w:val="000000"/>
          <w:lang w:val="en-US"/>
        </w:rPr>
        <w:t>Razeghiyadaki</w:t>
      </w:r>
      <w:proofErr w:type="spellEnd"/>
      <w:r>
        <w:rPr>
          <w:color w:val="000000"/>
          <w:lang w:val="en-US"/>
        </w:rPr>
        <w:t xml:space="preserve"> A., Zhang D., Wei D., </w:t>
      </w:r>
      <w:proofErr w:type="spellStart"/>
      <w:r>
        <w:rPr>
          <w:color w:val="000000"/>
          <w:lang w:val="en-US"/>
        </w:rPr>
        <w:t>Perveen</w:t>
      </w:r>
      <w:proofErr w:type="spellEnd"/>
      <w:r>
        <w:rPr>
          <w:color w:val="000000"/>
          <w:lang w:val="en-US"/>
        </w:rPr>
        <w:t xml:space="preserve"> A., Optimization of polymer extrusion die based on response surface method // Processes.  –</w:t>
      </w:r>
      <w:r w:rsidRPr="00F60FD4">
        <w:rPr>
          <w:color w:val="000000"/>
          <w:lang w:val="en-US"/>
        </w:rPr>
        <w:t xml:space="preserve"> 2020</w:t>
      </w:r>
      <w:r>
        <w:rPr>
          <w:color w:val="000000"/>
          <w:lang w:val="en-US"/>
        </w:rPr>
        <w:t>.</w:t>
      </w:r>
      <w:r w:rsidRPr="00F60FD4">
        <w:rPr>
          <w:color w:val="000000"/>
          <w:lang w:val="en-US"/>
        </w:rPr>
        <w:t xml:space="preserve"> </w:t>
      </w:r>
      <w:r>
        <w:rPr>
          <w:color w:val="000000"/>
          <w:lang w:val="en-US"/>
        </w:rPr>
        <w:t>– Vol. 8, No. 1043.</w:t>
      </w:r>
    </w:p>
    <w:p w:rsidR="00F27909" w:rsidRDefault="00F27909" w:rsidP="00C950B6">
      <w:pPr>
        <w:pStyle w:val="afd"/>
        <w:numPr>
          <w:ilvl w:val="0"/>
          <w:numId w:val="12"/>
        </w:num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  <w:proofErr w:type="spellStart"/>
      <w:r>
        <w:rPr>
          <w:color w:val="000000"/>
          <w:lang w:val="en-US"/>
        </w:rPr>
        <w:t>Amangeldi</w:t>
      </w:r>
      <w:proofErr w:type="spellEnd"/>
      <w:r>
        <w:rPr>
          <w:color w:val="000000"/>
          <w:lang w:val="en-US"/>
        </w:rPr>
        <w:t xml:space="preserve"> M., Wei D., </w:t>
      </w:r>
      <w:proofErr w:type="spellStart"/>
      <w:r>
        <w:rPr>
          <w:color w:val="000000"/>
          <w:lang w:val="en-US"/>
        </w:rPr>
        <w:t>Perveen</w:t>
      </w:r>
      <w:proofErr w:type="spellEnd"/>
      <w:r>
        <w:rPr>
          <w:color w:val="000000"/>
          <w:lang w:val="en-US"/>
        </w:rPr>
        <w:t xml:space="preserve"> A., Zhang D., Numerical modeling of thermal flows in entrance channels for polymer extrusion: a parametric study // Processes.  –</w:t>
      </w:r>
      <w:r w:rsidRPr="00F60FD4">
        <w:rPr>
          <w:color w:val="000000"/>
          <w:lang w:val="en-US"/>
        </w:rPr>
        <w:t xml:space="preserve"> 2020</w:t>
      </w:r>
      <w:r>
        <w:rPr>
          <w:color w:val="000000"/>
          <w:lang w:val="en-US"/>
        </w:rPr>
        <w:t>.</w:t>
      </w:r>
      <w:r w:rsidRPr="00F60FD4">
        <w:rPr>
          <w:color w:val="000000"/>
          <w:lang w:val="en-US"/>
        </w:rPr>
        <w:t xml:space="preserve"> </w:t>
      </w:r>
      <w:r>
        <w:rPr>
          <w:color w:val="000000"/>
          <w:lang w:val="en-US"/>
        </w:rPr>
        <w:t>– Vol. 8, No. 1256.</w:t>
      </w:r>
    </w:p>
    <w:p w:rsidR="00F27909" w:rsidRPr="00F27909" w:rsidRDefault="00F27909" w:rsidP="00F27909">
      <w:pPr>
        <w:tabs>
          <w:tab w:val="left" w:pos="804"/>
        </w:tabs>
        <w:spacing w:before="240" w:after="240" w:line="360" w:lineRule="auto"/>
        <w:jc w:val="center"/>
        <w:rPr>
          <w:color w:val="000000"/>
          <w:lang w:val="kk-KZ"/>
        </w:rPr>
      </w:pPr>
      <w:r>
        <w:rPr>
          <w:color w:val="000000"/>
          <w:lang w:val="kk-KZ"/>
        </w:rPr>
        <w:t>В печати</w:t>
      </w:r>
    </w:p>
    <w:p w:rsidR="00F27909" w:rsidRDefault="00F27909" w:rsidP="00C950B6">
      <w:pPr>
        <w:pStyle w:val="afd"/>
        <w:numPr>
          <w:ilvl w:val="0"/>
          <w:numId w:val="12"/>
        </w:num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  <w:proofErr w:type="spellStart"/>
      <w:r>
        <w:rPr>
          <w:color w:val="000000"/>
          <w:lang w:val="en-US"/>
        </w:rPr>
        <w:t>Igali</w:t>
      </w:r>
      <w:proofErr w:type="spellEnd"/>
      <w:r>
        <w:rPr>
          <w:color w:val="000000"/>
          <w:lang w:val="en-US"/>
        </w:rPr>
        <w:t xml:space="preserve"> D., </w:t>
      </w:r>
      <w:proofErr w:type="spellStart"/>
      <w:r>
        <w:rPr>
          <w:color w:val="000000"/>
          <w:lang w:val="en-US"/>
        </w:rPr>
        <w:t>Perveen</w:t>
      </w:r>
      <w:proofErr w:type="spellEnd"/>
      <w:r>
        <w:rPr>
          <w:color w:val="000000"/>
          <w:lang w:val="en-US"/>
        </w:rPr>
        <w:t xml:space="preserve"> A., Zhang D., Wei D., Shear rate coat-hanger die using </w:t>
      </w:r>
      <w:proofErr w:type="spellStart"/>
      <w:r>
        <w:rPr>
          <w:color w:val="000000"/>
          <w:lang w:val="en-US"/>
        </w:rPr>
        <w:t>casson</w:t>
      </w:r>
      <w:proofErr w:type="spellEnd"/>
      <w:r>
        <w:rPr>
          <w:color w:val="000000"/>
          <w:lang w:val="en-US"/>
        </w:rPr>
        <w:t xml:space="preserve"> viscosity model // Processes.  –</w:t>
      </w:r>
      <w:r w:rsidRPr="00F60FD4">
        <w:rPr>
          <w:color w:val="000000"/>
          <w:lang w:val="en-US"/>
        </w:rPr>
        <w:t xml:space="preserve"> 2020</w:t>
      </w:r>
      <w:r>
        <w:rPr>
          <w:color w:val="000000"/>
          <w:lang w:val="en-US"/>
        </w:rPr>
        <w:t>.</w:t>
      </w:r>
      <w:r w:rsidRPr="00F60FD4">
        <w:rPr>
          <w:color w:val="000000"/>
          <w:lang w:val="en-US"/>
        </w:rPr>
        <w:t xml:space="preserve"> </w:t>
      </w:r>
      <w:r>
        <w:rPr>
          <w:color w:val="000000"/>
          <w:lang w:val="en-US"/>
        </w:rPr>
        <w:t>– Vol. 8.</w:t>
      </w:r>
    </w:p>
    <w:p w:rsidR="00F27909" w:rsidRPr="00F27909" w:rsidRDefault="00F27909" w:rsidP="00F27909">
      <w:pPr>
        <w:tabs>
          <w:tab w:val="left" w:pos="804"/>
        </w:tabs>
        <w:spacing w:before="240" w:after="240" w:line="360" w:lineRule="auto"/>
        <w:jc w:val="center"/>
        <w:rPr>
          <w:color w:val="000000"/>
          <w:lang w:val="kk-KZ"/>
        </w:rPr>
      </w:pPr>
      <w:r>
        <w:rPr>
          <w:color w:val="000000"/>
          <w:lang w:val="kk-KZ"/>
        </w:rPr>
        <w:t>Готовятся к подаче на публикацию</w:t>
      </w:r>
    </w:p>
    <w:p w:rsidR="003C7757" w:rsidRDefault="00F27909" w:rsidP="00F27909">
      <w:pPr>
        <w:pStyle w:val="afd"/>
        <w:numPr>
          <w:ilvl w:val="0"/>
          <w:numId w:val="12"/>
        </w:num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  <w:proofErr w:type="spellStart"/>
      <w:r w:rsidRPr="00C672CD">
        <w:rPr>
          <w:color w:val="000000"/>
          <w:lang w:val="en-US"/>
        </w:rPr>
        <w:lastRenderedPageBreak/>
        <w:t>Baiseitova</w:t>
      </w:r>
      <w:proofErr w:type="spellEnd"/>
      <w:r w:rsidRPr="00C672CD">
        <w:rPr>
          <w:color w:val="000000"/>
          <w:lang w:val="en-US"/>
        </w:rPr>
        <w:t xml:space="preserve"> K., </w:t>
      </w:r>
      <w:proofErr w:type="spellStart"/>
      <w:r w:rsidRPr="00C672CD">
        <w:rPr>
          <w:color w:val="000000"/>
          <w:lang w:val="en-US"/>
        </w:rPr>
        <w:t>Amangeldi</w:t>
      </w:r>
      <w:proofErr w:type="spellEnd"/>
      <w:r w:rsidRPr="00C672CD">
        <w:rPr>
          <w:color w:val="000000"/>
          <w:lang w:val="en-US"/>
        </w:rPr>
        <w:t xml:space="preserve"> M., Wei D., Penalty finite element approximation of the stationary </w:t>
      </w:r>
      <w:proofErr w:type="spellStart"/>
      <w:r w:rsidRPr="00C672CD">
        <w:rPr>
          <w:color w:val="000000"/>
          <w:lang w:val="en-US"/>
        </w:rPr>
        <w:t>carreau</w:t>
      </w:r>
      <w:proofErr w:type="spellEnd"/>
      <w:r w:rsidRPr="00C672CD">
        <w:rPr>
          <w:color w:val="000000"/>
          <w:lang w:val="en-US"/>
        </w:rPr>
        <w:t xml:space="preserve"> stokes problem</w:t>
      </w: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Pr="00024453" w:rsidRDefault="00024453" w:rsidP="00024453">
      <w:pPr>
        <w:tabs>
          <w:tab w:val="left" w:pos="804"/>
        </w:tabs>
        <w:spacing w:before="240" w:after="240" w:line="360" w:lineRule="auto"/>
        <w:jc w:val="both"/>
        <w:rPr>
          <w:color w:val="000000"/>
          <w:lang w:val="en-US"/>
        </w:rPr>
      </w:pPr>
    </w:p>
    <w:p w:rsidR="00024453" w:rsidRDefault="00793E1F" w:rsidP="00233C43">
      <w:pPr>
        <w:spacing w:line="360" w:lineRule="auto"/>
        <w:jc w:val="center"/>
        <w:rPr>
          <w:rFonts w:eastAsia="Times"/>
          <w:b/>
          <w:lang w:val="kk-KZ"/>
        </w:rPr>
      </w:pPr>
      <w:r w:rsidRPr="008F5800">
        <w:rPr>
          <w:rFonts w:eastAsia="Times"/>
          <w:b/>
        </w:rPr>
        <w:lastRenderedPageBreak/>
        <w:t>ПРИЛОЖЕНИЕ</w:t>
      </w:r>
      <w:r w:rsidR="00F60FD4">
        <w:rPr>
          <w:rFonts w:eastAsia="Times"/>
          <w:b/>
          <w:lang w:val="kk-KZ"/>
        </w:rPr>
        <w:t xml:space="preserve"> В</w:t>
      </w:r>
    </w:p>
    <w:p w:rsidR="00024453" w:rsidRDefault="00024453" w:rsidP="00024453">
      <w:pPr>
        <w:spacing w:line="360" w:lineRule="auto"/>
        <w:jc w:val="center"/>
        <w:rPr>
          <w:rFonts w:eastAsia="Times"/>
        </w:rPr>
      </w:pPr>
      <w:r>
        <w:rPr>
          <w:rFonts w:eastAsia="Times"/>
          <w:lang w:val="kk-KZ"/>
        </w:rPr>
        <w:t>Оттиски публикаций</w:t>
      </w:r>
      <w:r w:rsidRPr="00024453">
        <w:rPr>
          <w:rFonts w:eastAsia="Times"/>
        </w:rPr>
        <w:t xml:space="preserve"> </w:t>
      </w:r>
      <w:r>
        <w:rPr>
          <w:rFonts w:eastAsia="Times"/>
        </w:rPr>
        <w:t>за 2018</w:t>
      </w:r>
    </w:p>
    <w:p w:rsidR="00024453" w:rsidRDefault="00C40429" w:rsidP="00024453">
      <w:pPr>
        <w:spacing w:line="360" w:lineRule="auto"/>
        <w:jc w:val="center"/>
        <w:rPr>
          <w:rFonts w:eastAsia="Times"/>
        </w:rPr>
      </w:pPr>
      <w:r>
        <w:rPr>
          <w:rFonts w:eastAsia="Times"/>
        </w:rPr>
        <w:pict>
          <v:shape id="_x0000_i1030" type="#_x0000_t75" style="width:467.55pt;height:499.3pt">
            <v:imagedata r:id="rId21" o:title="2018"/>
          </v:shape>
        </w:pict>
      </w:r>
    </w:p>
    <w:p w:rsidR="00024453" w:rsidRPr="00024453" w:rsidRDefault="00C40429" w:rsidP="00024453">
      <w:pPr>
        <w:spacing w:line="360" w:lineRule="auto"/>
        <w:jc w:val="center"/>
        <w:rPr>
          <w:rFonts w:eastAsia="Times"/>
        </w:rPr>
      </w:pPr>
      <w:r>
        <w:rPr>
          <w:rFonts w:eastAsia="Times"/>
        </w:rPr>
        <w:lastRenderedPageBreak/>
        <w:pict>
          <v:shape id="_x0000_i1031" type="#_x0000_t75" style="width:467.55pt;height:306.7pt">
            <v:imagedata r:id="rId22" o:title="2018_1"/>
          </v:shape>
        </w:pict>
      </w:r>
    </w:p>
    <w:p w:rsidR="00024453" w:rsidRDefault="00024453" w:rsidP="00233C43">
      <w:pPr>
        <w:spacing w:line="360" w:lineRule="auto"/>
        <w:jc w:val="center"/>
        <w:rPr>
          <w:rFonts w:eastAsia="Times"/>
        </w:rPr>
      </w:pPr>
      <w:r>
        <w:rPr>
          <w:rFonts w:eastAsia="Times"/>
          <w:lang w:val="kk-KZ"/>
        </w:rPr>
        <w:t>Оттиски публикаций</w:t>
      </w:r>
      <w:r w:rsidRPr="00024453">
        <w:rPr>
          <w:rFonts w:eastAsia="Times"/>
        </w:rPr>
        <w:t xml:space="preserve"> </w:t>
      </w:r>
      <w:r>
        <w:rPr>
          <w:rFonts w:eastAsia="Times"/>
        </w:rPr>
        <w:t>за 2019</w:t>
      </w:r>
    </w:p>
    <w:p w:rsidR="00024453" w:rsidRDefault="00C40429" w:rsidP="00233C43">
      <w:pPr>
        <w:spacing w:line="360" w:lineRule="auto"/>
        <w:jc w:val="center"/>
        <w:rPr>
          <w:rFonts w:eastAsia="Times"/>
        </w:rPr>
      </w:pPr>
      <w:r>
        <w:rPr>
          <w:rFonts w:eastAsia="Times"/>
        </w:rPr>
        <w:pict>
          <v:shape id="_x0000_i1032" type="#_x0000_t75" style="width:467.55pt;height:395.55pt">
            <v:imagedata r:id="rId23" o:title="2019_1"/>
          </v:shape>
        </w:pict>
      </w:r>
    </w:p>
    <w:p w:rsidR="00024453" w:rsidRDefault="00C40429" w:rsidP="00233C43">
      <w:pPr>
        <w:spacing w:line="360" w:lineRule="auto"/>
        <w:jc w:val="center"/>
        <w:rPr>
          <w:rFonts w:eastAsia="Times"/>
        </w:rPr>
      </w:pPr>
      <w:r>
        <w:rPr>
          <w:rFonts w:eastAsia="Times"/>
        </w:rPr>
        <w:lastRenderedPageBreak/>
        <w:pict>
          <v:shape id="_x0000_i1033" type="#_x0000_t75" style="width:467.55pt;height:605pt">
            <v:imagedata r:id="rId24" o:title="2019_2"/>
          </v:shape>
        </w:pict>
      </w:r>
    </w:p>
    <w:p w:rsidR="00024453" w:rsidRPr="00024453" w:rsidRDefault="00C40429" w:rsidP="00233C43">
      <w:pPr>
        <w:spacing w:line="360" w:lineRule="auto"/>
        <w:jc w:val="center"/>
        <w:rPr>
          <w:rFonts w:eastAsia="Times"/>
        </w:rPr>
      </w:pPr>
      <w:r>
        <w:rPr>
          <w:rFonts w:eastAsia="Times"/>
        </w:rPr>
        <w:lastRenderedPageBreak/>
        <w:pict>
          <v:shape id="_x0000_i1034" type="#_x0000_t75" style="width:467.55pt;height:604.05pt">
            <v:imagedata r:id="rId25" o:title="2019_3"/>
          </v:shape>
        </w:pict>
      </w:r>
    </w:p>
    <w:p w:rsidR="00024453" w:rsidRDefault="00024453" w:rsidP="00F60FD4">
      <w:pPr>
        <w:spacing w:line="360" w:lineRule="auto"/>
        <w:jc w:val="center"/>
        <w:rPr>
          <w:rFonts w:eastAsia="Times"/>
          <w:lang w:val="kk-KZ"/>
        </w:rPr>
      </w:pPr>
    </w:p>
    <w:p w:rsidR="00024453" w:rsidRDefault="00024453" w:rsidP="00F60FD4">
      <w:pPr>
        <w:spacing w:line="360" w:lineRule="auto"/>
        <w:jc w:val="center"/>
        <w:rPr>
          <w:rFonts w:eastAsia="Times"/>
          <w:lang w:val="kk-KZ"/>
        </w:rPr>
      </w:pPr>
    </w:p>
    <w:p w:rsidR="00024453" w:rsidRDefault="00024453" w:rsidP="00F60FD4">
      <w:pPr>
        <w:spacing w:line="360" w:lineRule="auto"/>
        <w:jc w:val="center"/>
        <w:rPr>
          <w:rFonts w:eastAsia="Times"/>
          <w:lang w:val="kk-KZ"/>
        </w:rPr>
      </w:pPr>
    </w:p>
    <w:p w:rsidR="00024453" w:rsidRDefault="00024453" w:rsidP="00F60FD4">
      <w:pPr>
        <w:spacing w:line="360" w:lineRule="auto"/>
        <w:jc w:val="center"/>
        <w:rPr>
          <w:rFonts w:eastAsia="Times"/>
          <w:lang w:val="kk-KZ"/>
        </w:rPr>
      </w:pPr>
    </w:p>
    <w:p w:rsidR="00024453" w:rsidRDefault="00024453" w:rsidP="00F60FD4">
      <w:pPr>
        <w:spacing w:line="360" w:lineRule="auto"/>
        <w:jc w:val="center"/>
        <w:rPr>
          <w:rFonts w:eastAsia="Times"/>
          <w:lang w:val="kk-KZ"/>
        </w:rPr>
      </w:pPr>
    </w:p>
    <w:p w:rsidR="00024453" w:rsidRDefault="00024453" w:rsidP="00F60FD4">
      <w:pPr>
        <w:spacing w:line="360" w:lineRule="auto"/>
        <w:jc w:val="center"/>
        <w:rPr>
          <w:rFonts w:eastAsia="Times"/>
          <w:lang w:val="kk-KZ"/>
        </w:rPr>
      </w:pPr>
    </w:p>
    <w:p w:rsidR="00080594" w:rsidRPr="00024453" w:rsidRDefault="00F60FD4" w:rsidP="00F60FD4">
      <w:pPr>
        <w:spacing w:line="360" w:lineRule="auto"/>
        <w:jc w:val="center"/>
        <w:rPr>
          <w:rFonts w:eastAsia="Times"/>
        </w:rPr>
      </w:pPr>
      <w:r>
        <w:rPr>
          <w:rFonts w:eastAsia="Times"/>
          <w:lang w:val="kk-KZ"/>
        </w:rPr>
        <w:lastRenderedPageBreak/>
        <w:t>Оттиски</w:t>
      </w:r>
      <w:r w:rsidR="00F27909">
        <w:rPr>
          <w:rFonts w:eastAsia="Times"/>
          <w:lang w:val="kk-KZ"/>
        </w:rPr>
        <w:t xml:space="preserve"> публикаций</w:t>
      </w:r>
      <w:r w:rsidR="00024453" w:rsidRPr="00024453">
        <w:rPr>
          <w:rFonts w:eastAsia="Times"/>
        </w:rPr>
        <w:t xml:space="preserve"> </w:t>
      </w:r>
      <w:r w:rsidR="00024453">
        <w:rPr>
          <w:rFonts w:eastAsia="Times"/>
        </w:rPr>
        <w:t>за 2020</w:t>
      </w:r>
    </w:p>
    <w:p w:rsidR="00F60FD4" w:rsidRDefault="00C40429" w:rsidP="00F60FD4">
      <w:pPr>
        <w:spacing w:line="360" w:lineRule="auto"/>
        <w:jc w:val="center"/>
        <w:rPr>
          <w:rFonts w:eastAsia="Times"/>
          <w:lang w:val="kk-KZ"/>
        </w:rPr>
      </w:pPr>
      <w:r>
        <w:rPr>
          <w:rFonts w:eastAsia="Times"/>
          <w:lang w:val="kk-KZ"/>
        </w:rPr>
        <w:pict>
          <v:shape id="_x0000_i1035" type="#_x0000_t75" style="width:468.45pt;height:461pt">
            <v:imagedata r:id="rId26" o:title="Оттиски"/>
          </v:shape>
        </w:pict>
      </w:r>
    </w:p>
    <w:p w:rsidR="00F27909" w:rsidRDefault="00C40429" w:rsidP="00F60FD4">
      <w:pPr>
        <w:spacing w:line="360" w:lineRule="auto"/>
        <w:jc w:val="center"/>
        <w:rPr>
          <w:rFonts w:eastAsia="Times"/>
          <w:lang w:val="kk-KZ"/>
        </w:rPr>
      </w:pPr>
      <w:r>
        <w:rPr>
          <w:rFonts w:eastAsia="Times"/>
          <w:lang w:val="kk-KZ"/>
        </w:rPr>
        <w:lastRenderedPageBreak/>
        <w:pict>
          <v:shape id="_x0000_i1036" type="#_x0000_t75" style="width:468.45pt;height:525.5pt">
            <v:imagedata r:id="rId27" o:title="амин"/>
          </v:shape>
        </w:pict>
      </w:r>
    </w:p>
    <w:p w:rsidR="00F27909" w:rsidRPr="00F60FD4" w:rsidRDefault="00C40429" w:rsidP="00F60FD4">
      <w:pPr>
        <w:spacing w:line="360" w:lineRule="auto"/>
        <w:jc w:val="center"/>
        <w:rPr>
          <w:rFonts w:eastAsia="Times"/>
          <w:lang w:val="kk-KZ"/>
        </w:rPr>
      </w:pPr>
      <w:r>
        <w:rPr>
          <w:rFonts w:eastAsia="Times"/>
          <w:lang w:val="kk-KZ"/>
        </w:rPr>
        <w:lastRenderedPageBreak/>
        <w:pict>
          <v:shape id="_x0000_i1037" type="#_x0000_t75" style="width:468.45pt;height:533pt">
            <v:imagedata r:id="rId28" o:title="медеу"/>
          </v:shape>
        </w:pict>
      </w:r>
    </w:p>
    <w:sectPr w:rsidR="00F27909" w:rsidRPr="00F60FD4" w:rsidSect="00917114">
      <w:footerReference w:type="default" r:id="rId29"/>
      <w:pgSz w:w="11906" w:h="16838"/>
      <w:pgMar w:top="810" w:right="850" w:bottom="1133" w:left="1701" w:header="0" w:footer="446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B54D7" w:rsidRDefault="004B54D7">
      <w:r>
        <w:separator/>
      </w:r>
    </w:p>
  </w:endnote>
  <w:endnote w:type="continuationSeparator" w:id="0">
    <w:p w:rsidR="004B54D7" w:rsidRDefault="004B54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9510531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F27909" w:rsidRDefault="00F27909">
        <w:pPr>
          <w:pStyle w:val="af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83D61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F27909" w:rsidRDefault="00F27909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B54D7" w:rsidRDefault="004B54D7">
      <w:r>
        <w:separator/>
      </w:r>
    </w:p>
  </w:footnote>
  <w:footnote w:type="continuationSeparator" w:id="0">
    <w:p w:rsidR="004B54D7" w:rsidRDefault="004B54D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DB53CC"/>
    <w:multiLevelType w:val="hybridMultilevel"/>
    <w:tmpl w:val="D864F7AE"/>
    <w:lvl w:ilvl="0" w:tplc="B51EAD38">
      <w:start w:val="1"/>
      <w:numFmt w:val="decimal"/>
      <w:lvlText w:val="%1."/>
      <w:lvlJc w:val="left"/>
      <w:pPr>
        <w:ind w:left="11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90" w:hanging="360"/>
      </w:pPr>
    </w:lvl>
    <w:lvl w:ilvl="2" w:tplc="0419001B" w:tentative="1">
      <w:start w:val="1"/>
      <w:numFmt w:val="lowerRoman"/>
      <w:lvlText w:val="%3."/>
      <w:lvlJc w:val="right"/>
      <w:pPr>
        <w:ind w:left="2610" w:hanging="180"/>
      </w:pPr>
    </w:lvl>
    <w:lvl w:ilvl="3" w:tplc="0419000F" w:tentative="1">
      <w:start w:val="1"/>
      <w:numFmt w:val="decimal"/>
      <w:lvlText w:val="%4."/>
      <w:lvlJc w:val="left"/>
      <w:pPr>
        <w:ind w:left="3330" w:hanging="360"/>
      </w:pPr>
    </w:lvl>
    <w:lvl w:ilvl="4" w:tplc="04190019" w:tentative="1">
      <w:start w:val="1"/>
      <w:numFmt w:val="lowerLetter"/>
      <w:lvlText w:val="%5."/>
      <w:lvlJc w:val="left"/>
      <w:pPr>
        <w:ind w:left="4050" w:hanging="360"/>
      </w:pPr>
    </w:lvl>
    <w:lvl w:ilvl="5" w:tplc="0419001B" w:tentative="1">
      <w:start w:val="1"/>
      <w:numFmt w:val="lowerRoman"/>
      <w:lvlText w:val="%6."/>
      <w:lvlJc w:val="right"/>
      <w:pPr>
        <w:ind w:left="4770" w:hanging="180"/>
      </w:pPr>
    </w:lvl>
    <w:lvl w:ilvl="6" w:tplc="0419000F" w:tentative="1">
      <w:start w:val="1"/>
      <w:numFmt w:val="decimal"/>
      <w:lvlText w:val="%7."/>
      <w:lvlJc w:val="left"/>
      <w:pPr>
        <w:ind w:left="5490" w:hanging="360"/>
      </w:pPr>
    </w:lvl>
    <w:lvl w:ilvl="7" w:tplc="04190019" w:tentative="1">
      <w:start w:val="1"/>
      <w:numFmt w:val="lowerLetter"/>
      <w:lvlText w:val="%8."/>
      <w:lvlJc w:val="left"/>
      <w:pPr>
        <w:ind w:left="6210" w:hanging="360"/>
      </w:pPr>
    </w:lvl>
    <w:lvl w:ilvl="8" w:tplc="041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1" w15:restartNumberingAfterBreak="0">
    <w:nsid w:val="14D02F0C"/>
    <w:multiLevelType w:val="hybridMultilevel"/>
    <w:tmpl w:val="58E85282"/>
    <w:lvl w:ilvl="0" w:tplc="D6422E5A">
      <w:start w:val="1"/>
      <w:numFmt w:val="decimal"/>
      <w:lvlText w:val="%1"/>
      <w:lvlJc w:val="left"/>
      <w:pPr>
        <w:ind w:left="11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90" w:hanging="360"/>
      </w:pPr>
    </w:lvl>
    <w:lvl w:ilvl="2" w:tplc="0419001B" w:tentative="1">
      <w:start w:val="1"/>
      <w:numFmt w:val="lowerRoman"/>
      <w:lvlText w:val="%3."/>
      <w:lvlJc w:val="right"/>
      <w:pPr>
        <w:ind w:left="2610" w:hanging="180"/>
      </w:pPr>
    </w:lvl>
    <w:lvl w:ilvl="3" w:tplc="0419000F" w:tentative="1">
      <w:start w:val="1"/>
      <w:numFmt w:val="decimal"/>
      <w:lvlText w:val="%4."/>
      <w:lvlJc w:val="left"/>
      <w:pPr>
        <w:ind w:left="3330" w:hanging="360"/>
      </w:pPr>
    </w:lvl>
    <w:lvl w:ilvl="4" w:tplc="04190019" w:tentative="1">
      <w:start w:val="1"/>
      <w:numFmt w:val="lowerLetter"/>
      <w:lvlText w:val="%5."/>
      <w:lvlJc w:val="left"/>
      <w:pPr>
        <w:ind w:left="4050" w:hanging="360"/>
      </w:pPr>
    </w:lvl>
    <w:lvl w:ilvl="5" w:tplc="0419001B" w:tentative="1">
      <w:start w:val="1"/>
      <w:numFmt w:val="lowerRoman"/>
      <w:lvlText w:val="%6."/>
      <w:lvlJc w:val="right"/>
      <w:pPr>
        <w:ind w:left="4770" w:hanging="180"/>
      </w:pPr>
    </w:lvl>
    <w:lvl w:ilvl="6" w:tplc="0419000F" w:tentative="1">
      <w:start w:val="1"/>
      <w:numFmt w:val="decimal"/>
      <w:lvlText w:val="%7."/>
      <w:lvlJc w:val="left"/>
      <w:pPr>
        <w:ind w:left="5490" w:hanging="360"/>
      </w:pPr>
    </w:lvl>
    <w:lvl w:ilvl="7" w:tplc="04190019" w:tentative="1">
      <w:start w:val="1"/>
      <w:numFmt w:val="lowerLetter"/>
      <w:lvlText w:val="%8."/>
      <w:lvlJc w:val="left"/>
      <w:pPr>
        <w:ind w:left="6210" w:hanging="360"/>
      </w:pPr>
    </w:lvl>
    <w:lvl w:ilvl="8" w:tplc="041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2" w15:restartNumberingAfterBreak="0">
    <w:nsid w:val="166B45FD"/>
    <w:multiLevelType w:val="multilevel"/>
    <w:tmpl w:val="6DAA70B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1ACD5C2D"/>
    <w:multiLevelType w:val="hybridMultilevel"/>
    <w:tmpl w:val="B4387CA8"/>
    <w:lvl w:ilvl="0" w:tplc="48541B46">
      <w:start w:val="1"/>
      <w:numFmt w:val="decimal"/>
      <w:lvlText w:val="%1."/>
      <w:lvlJc w:val="left"/>
      <w:pPr>
        <w:ind w:left="11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90" w:hanging="360"/>
      </w:pPr>
    </w:lvl>
    <w:lvl w:ilvl="2" w:tplc="0419001B" w:tentative="1">
      <w:start w:val="1"/>
      <w:numFmt w:val="lowerRoman"/>
      <w:lvlText w:val="%3."/>
      <w:lvlJc w:val="right"/>
      <w:pPr>
        <w:ind w:left="2610" w:hanging="180"/>
      </w:pPr>
    </w:lvl>
    <w:lvl w:ilvl="3" w:tplc="0419000F" w:tentative="1">
      <w:start w:val="1"/>
      <w:numFmt w:val="decimal"/>
      <w:lvlText w:val="%4."/>
      <w:lvlJc w:val="left"/>
      <w:pPr>
        <w:ind w:left="3330" w:hanging="360"/>
      </w:pPr>
    </w:lvl>
    <w:lvl w:ilvl="4" w:tplc="04190019" w:tentative="1">
      <w:start w:val="1"/>
      <w:numFmt w:val="lowerLetter"/>
      <w:lvlText w:val="%5."/>
      <w:lvlJc w:val="left"/>
      <w:pPr>
        <w:ind w:left="4050" w:hanging="360"/>
      </w:pPr>
    </w:lvl>
    <w:lvl w:ilvl="5" w:tplc="0419001B" w:tentative="1">
      <w:start w:val="1"/>
      <w:numFmt w:val="lowerRoman"/>
      <w:lvlText w:val="%6."/>
      <w:lvlJc w:val="right"/>
      <w:pPr>
        <w:ind w:left="4770" w:hanging="180"/>
      </w:pPr>
    </w:lvl>
    <w:lvl w:ilvl="6" w:tplc="0419000F" w:tentative="1">
      <w:start w:val="1"/>
      <w:numFmt w:val="decimal"/>
      <w:lvlText w:val="%7."/>
      <w:lvlJc w:val="left"/>
      <w:pPr>
        <w:ind w:left="5490" w:hanging="360"/>
      </w:pPr>
    </w:lvl>
    <w:lvl w:ilvl="7" w:tplc="04190019" w:tentative="1">
      <w:start w:val="1"/>
      <w:numFmt w:val="lowerLetter"/>
      <w:lvlText w:val="%8."/>
      <w:lvlJc w:val="left"/>
      <w:pPr>
        <w:ind w:left="6210" w:hanging="360"/>
      </w:pPr>
    </w:lvl>
    <w:lvl w:ilvl="8" w:tplc="041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4" w15:restartNumberingAfterBreak="0">
    <w:nsid w:val="201046C5"/>
    <w:multiLevelType w:val="hybridMultilevel"/>
    <w:tmpl w:val="2D1621E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84D4F8E"/>
    <w:multiLevelType w:val="hybridMultilevel"/>
    <w:tmpl w:val="7A0A51E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23E41BA"/>
    <w:multiLevelType w:val="hybridMultilevel"/>
    <w:tmpl w:val="D864F7AE"/>
    <w:lvl w:ilvl="0" w:tplc="B51EAD38">
      <w:start w:val="1"/>
      <w:numFmt w:val="decimal"/>
      <w:lvlText w:val="%1."/>
      <w:lvlJc w:val="left"/>
      <w:pPr>
        <w:ind w:left="11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90" w:hanging="360"/>
      </w:pPr>
    </w:lvl>
    <w:lvl w:ilvl="2" w:tplc="0419001B" w:tentative="1">
      <w:start w:val="1"/>
      <w:numFmt w:val="lowerRoman"/>
      <w:lvlText w:val="%3."/>
      <w:lvlJc w:val="right"/>
      <w:pPr>
        <w:ind w:left="2610" w:hanging="180"/>
      </w:pPr>
    </w:lvl>
    <w:lvl w:ilvl="3" w:tplc="0419000F" w:tentative="1">
      <w:start w:val="1"/>
      <w:numFmt w:val="decimal"/>
      <w:lvlText w:val="%4."/>
      <w:lvlJc w:val="left"/>
      <w:pPr>
        <w:ind w:left="3330" w:hanging="360"/>
      </w:pPr>
    </w:lvl>
    <w:lvl w:ilvl="4" w:tplc="04190019" w:tentative="1">
      <w:start w:val="1"/>
      <w:numFmt w:val="lowerLetter"/>
      <w:lvlText w:val="%5."/>
      <w:lvlJc w:val="left"/>
      <w:pPr>
        <w:ind w:left="4050" w:hanging="360"/>
      </w:pPr>
    </w:lvl>
    <w:lvl w:ilvl="5" w:tplc="0419001B" w:tentative="1">
      <w:start w:val="1"/>
      <w:numFmt w:val="lowerRoman"/>
      <w:lvlText w:val="%6."/>
      <w:lvlJc w:val="right"/>
      <w:pPr>
        <w:ind w:left="4770" w:hanging="180"/>
      </w:pPr>
    </w:lvl>
    <w:lvl w:ilvl="6" w:tplc="0419000F" w:tentative="1">
      <w:start w:val="1"/>
      <w:numFmt w:val="decimal"/>
      <w:lvlText w:val="%7."/>
      <w:lvlJc w:val="left"/>
      <w:pPr>
        <w:ind w:left="5490" w:hanging="360"/>
      </w:pPr>
    </w:lvl>
    <w:lvl w:ilvl="7" w:tplc="04190019" w:tentative="1">
      <w:start w:val="1"/>
      <w:numFmt w:val="lowerLetter"/>
      <w:lvlText w:val="%8."/>
      <w:lvlJc w:val="left"/>
      <w:pPr>
        <w:ind w:left="6210" w:hanging="360"/>
      </w:pPr>
    </w:lvl>
    <w:lvl w:ilvl="8" w:tplc="041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7" w15:restartNumberingAfterBreak="0">
    <w:nsid w:val="48813B7A"/>
    <w:multiLevelType w:val="multilevel"/>
    <w:tmpl w:val="D40EB8D6"/>
    <w:lvl w:ilvl="0">
      <w:start w:val="2"/>
      <w:numFmt w:val="decimal"/>
      <w:lvlText w:val="%1"/>
      <w:lvlJc w:val="left"/>
      <w:pPr>
        <w:ind w:left="117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7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3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9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5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10" w:hanging="1800"/>
      </w:pPr>
      <w:rPr>
        <w:rFonts w:hint="default"/>
      </w:rPr>
    </w:lvl>
  </w:abstractNum>
  <w:abstractNum w:abstractNumId="8" w15:restartNumberingAfterBreak="0">
    <w:nsid w:val="54435F7F"/>
    <w:multiLevelType w:val="hybridMultilevel"/>
    <w:tmpl w:val="31283CAA"/>
    <w:lvl w:ilvl="0" w:tplc="D80E4108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54A86FD4"/>
    <w:multiLevelType w:val="hybridMultilevel"/>
    <w:tmpl w:val="12906500"/>
    <w:lvl w:ilvl="0" w:tplc="D6422E5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7ED493D"/>
    <w:multiLevelType w:val="hybridMultilevel"/>
    <w:tmpl w:val="797635DE"/>
    <w:lvl w:ilvl="0" w:tplc="3160B2C0">
      <w:start w:val="1"/>
      <w:numFmt w:val="decimal"/>
      <w:lvlText w:val="%1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1" w15:restartNumberingAfterBreak="0">
    <w:nsid w:val="74B63F49"/>
    <w:multiLevelType w:val="hybridMultilevel"/>
    <w:tmpl w:val="C34EF8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7CA46CD"/>
    <w:multiLevelType w:val="hybridMultilevel"/>
    <w:tmpl w:val="D864F7AE"/>
    <w:lvl w:ilvl="0" w:tplc="B51EAD38">
      <w:start w:val="1"/>
      <w:numFmt w:val="decimal"/>
      <w:lvlText w:val="%1."/>
      <w:lvlJc w:val="left"/>
      <w:pPr>
        <w:ind w:left="11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90" w:hanging="360"/>
      </w:pPr>
    </w:lvl>
    <w:lvl w:ilvl="2" w:tplc="0419001B" w:tentative="1">
      <w:start w:val="1"/>
      <w:numFmt w:val="lowerRoman"/>
      <w:lvlText w:val="%3."/>
      <w:lvlJc w:val="right"/>
      <w:pPr>
        <w:ind w:left="2610" w:hanging="180"/>
      </w:pPr>
    </w:lvl>
    <w:lvl w:ilvl="3" w:tplc="0419000F" w:tentative="1">
      <w:start w:val="1"/>
      <w:numFmt w:val="decimal"/>
      <w:lvlText w:val="%4."/>
      <w:lvlJc w:val="left"/>
      <w:pPr>
        <w:ind w:left="3330" w:hanging="360"/>
      </w:pPr>
    </w:lvl>
    <w:lvl w:ilvl="4" w:tplc="04190019" w:tentative="1">
      <w:start w:val="1"/>
      <w:numFmt w:val="lowerLetter"/>
      <w:lvlText w:val="%5."/>
      <w:lvlJc w:val="left"/>
      <w:pPr>
        <w:ind w:left="4050" w:hanging="360"/>
      </w:pPr>
    </w:lvl>
    <w:lvl w:ilvl="5" w:tplc="0419001B" w:tentative="1">
      <w:start w:val="1"/>
      <w:numFmt w:val="lowerRoman"/>
      <w:lvlText w:val="%6."/>
      <w:lvlJc w:val="right"/>
      <w:pPr>
        <w:ind w:left="4770" w:hanging="180"/>
      </w:pPr>
    </w:lvl>
    <w:lvl w:ilvl="6" w:tplc="0419000F" w:tentative="1">
      <w:start w:val="1"/>
      <w:numFmt w:val="decimal"/>
      <w:lvlText w:val="%7."/>
      <w:lvlJc w:val="left"/>
      <w:pPr>
        <w:ind w:left="5490" w:hanging="360"/>
      </w:pPr>
    </w:lvl>
    <w:lvl w:ilvl="7" w:tplc="04190019" w:tentative="1">
      <w:start w:val="1"/>
      <w:numFmt w:val="lowerLetter"/>
      <w:lvlText w:val="%8."/>
      <w:lvlJc w:val="left"/>
      <w:pPr>
        <w:ind w:left="6210" w:hanging="360"/>
      </w:pPr>
    </w:lvl>
    <w:lvl w:ilvl="8" w:tplc="0419001B" w:tentative="1">
      <w:start w:val="1"/>
      <w:numFmt w:val="lowerRoman"/>
      <w:lvlText w:val="%9."/>
      <w:lvlJc w:val="right"/>
      <w:pPr>
        <w:ind w:left="6930" w:hanging="180"/>
      </w:pPr>
    </w:lvl>
  </w:abstractNum>
  <w:num w:numId="1">
    <w:abstractNumId w:val="2"/>
  </w:num>
  <w:num w:numId="2">
    <w:abstractNumId w:val="7"/>
  </w:num>
  <w:num w:numId="3">
    <w:abstractNumId w:val="8"/>
  </w:num>
  <w:num w:numId="4">
    <w:abstractNumId w:val="5"/>
  </w:num>
  <w:num w:numId="5">
    <w:abstractNumId w:val="4"/>
  </w:num>
  <w:num w:numId="6">
    <w:abstractNumId w:val="6"/>
  </w:num>
  <w:num w:numId="7">
    <w:abstractNumId w:val="3"/>
  </w:num>
  <w:num w:numId="8">
    <w:abstractNumId w:val="12"/>
  </w:num>
  <w:num w:numId="9">
    <w:abstractNumId w:val="10"/>
  </w:num>
  <w:num w:numId="10">
    <w:abstractNumId w:val="1"/>
  </w:num>
  <w:num w:numId="11">
    <w:abstractNumId w:val="9"/>
  </w:num>
  <w:num w:numId="12">
    <w:abstractNumId w:val="0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3EA1"/>
    <w:rsid w:val="00000241"/>
    <w:rsid w:val="0000628D"/>
    <w:rsid w:val="00016B3B"/>
    <w:rsid w:val="00024453"/>
    <w:rsid w:val="00047A20"/>
    <w:rsid w:val="00080594"/>
    <w:rsid w:val="00091B96"/>
    <w:rsid w:val="000B3A07"/>
    <w:rsid w:val="000B7076"/>
    <w:rsid w:val="000D0625"/>
    <w:rsid w:val="000D2D8E"/>
    <w:rsid w:val="000D3295"/>
    <w:rsid w:val="000D44FC"/>
    <w:rsid w:val="000F1FB2"/>
    <w:rsid w:val="0011485F"/>
    <w:rsid w:val="00121382"/>
    <w:rsid w:val="00134000"/>
    <w:rsid w:val="0013486E"/>
    <w:rsid w:val="001364EC"/>
    <w:rsid w:val="001407F1"/>
    <w:rsid w:val="00145B72"/>
    <w:rsid w:val="00145F2D"/>
    <w:rsid w:val="00154485"/>
    <w:rsid w:val="001604B5"/>
    <w:rsid w:val="00161FD1"/>
    <w:rsid w:val="00162B1C"/>
    <w:rsid w:val="001714CD"/>
    <w:rsid w:val="001764AC"/>
    <w:rsid w:val="00190BDE"/>
    <w:rsid w:val="001919F6"/>
    <w:rsid w:val="001F4E34"/>
    <w:rsid w:val="002017BF"/>
    <w:rsid w:val="00233C43"/>
    <w:rsid w:val="00236E25"/>
    <w:rsid w:val="00260446"/>
    <w:rsid w:val="00277D16"/>
    <w:rsid w:val="0028308D"/>
    <w:rsid w:val="002A028D"/>
    <w:rsid w:val="002B6C70"/>
    <w:rsid w:val="002C27B4"/>
    <w:rsid w:val="002C4A86"/>
    <w:rsid w:val="002C5E75"/>
    <w:rsid w:val="002E53A4"/>
    <w:rsid w:val="00350D2D"/>
    <w:rsid w:val="00351A3F"/>
    <w:rsid w:val="003732C7"/>
    <w:rsid w:val="0039785B"/>
    <w:rsid w:val="003A6B9A"/>
    <w:rsid w:val="003C7757"/>
    <w:rsid w:val="003D0272"/>
    <w:rsid w:val="003D51E3"/>
    <w:rsid w:val="003F0734"/>
    <w:rsid w:val="00404148"/>
    <w:rsid w:val="00405862"/>
    <w:rsid w:val="004132E6"/>
    <w:rsid w:val="00443001"/>
    <w:rsid w:val="00450A1F"/>
    <w:rsid w:val="004537EE"/>
    <w:rsid w:val="004818A6"/>
    <w:rsid w:val="00494C4A"/>
    <w:rsid w:val="00497FB4"/>
    <w:rsid w:val="004A0860"/>
    <w:rsid w:val="004B54D7"/>
    <w:rsid w:val="004C6EB3"/>
    <w:rsid w:val="00504BF1"/>
    <w:rsid w:val="00507293"/>
    <w:rsid w:val="00523D3A"/>
    <w:rsid w:val="00553249"/>
    <w:rsid w:val="005651D9"/>
    <w:rsid w:val="005668A1"/>
    <w:rsid w:val="00572513"/>
    <w:rsid w:val="00596F36"/>
    <w:rsid w:val="005B3CD8"/>
    <w:rsid w:val="005B67AC"/>
    <w:rsid w:val="005F19A5"/>
    <w:rsid w:val="006158B9"/>
    <w:rsid w:val="0063026D"/>
    <w:rsid w:val="00640E75"/>
    <w:rsid w:val="00647EAF"/>
    <w:rsid w:val="00656585"/>
    <w:rsid w:val="00660710"/>
    <w:rsid w:val="00686438"/>
    <w:rsid w:val="006B13C7"/>
    <w:rsid w:val="006C33F0"/>
    <w:rsid w:val="006D4B4F"/>
    <w:rsid w:val="006F2F8B"/>
    <w:rsid w:val="007148D4"/>
    <w:rsid w:val="00717814"/>
    <w:rsid w:val="00721B58"/>
    <w:rsid w:val="00747965"/>
    <w:rsid w:val="00756CFF"/>
    <w:rsid w:val="007660FA"/>
    <w:rsid w:val="007739D9"/>
    <w:rsid w:val="00773F97"/>
    <w:rsid w:val="00780F49"/>
    <w:rsid w:val="00781C66"/>
    <w:rsid w:val="00793B28"/>
    <w:rsid w:val="00793E1F"/>
    <w:rsid w:val="007C0242"/>
    <w:rsid w:val="007D5362"/>
    <w:rsid w:val="007E03E6"/>
    <w:rsid w:val="007E2384"/>
    <w:rsid w:val="007E5753"/>
    <w:rsid w:val="007E5E1C"/>
    <w:rsid w:val="007E7AB3"/>
    <w:rsid w:val="00810252"/>
    <w:rsid w:val="00810CF9"/>
    <w:rsid w:val="00831AFA"/>
    <w:rsid w:val="00836092"/>
    <w:rsid w:val="008373FC"/>
    <w:rsid w:val="008415F2"/>
    <w:rsid w:val="00857E47"/>
    <w:rsid w:val="00865972"/>
    <w:rsid w:val="008808DD"/>
    <w:rsid w:val="0089224C"/>
    <w:rsid w:val="008A7AC9"/>
    <w:rsid w:val="008B0386"/>
    <w:rsid w:val="008C58E8"/>
    <w:rsid w:val="008E3192"/>
    <w:rsid w:val="008F5800"/>
    <w:rsid w:val="009028C4"/>
    <w:rsid w:val="00907677"/>
    <w:rsid w:val="00917114"/>
    <w:rsid w:val="009217FB"/>
    <w:rsid w:val="00925A45"/>
    <w:rsid w:val="009272A7"/>
    <w:rsid w:val="009349A7"/>
    <w:rsid w:val="00936E47"/>
    <w:rsid w:val="00937042"/>
    <w:rsid w:val="0096254E"/>
    <w:rsid w:val="009745B8"/>
    <w:rsid w:val="00983D61"/>
    <w:rsid w:val="009A012E"/>
    <w:rsid w:val="009A45B1"/>
    <w:rsid w:val="009D5D44"/>
    <w:rsid w:val="009F1A2C"/>
    <w:rsid w:val="00A21510"/>
    <w:rsid w:val="00A22982"/>
    <w:rsid w:val="00A330C6"/>
    <w:rsid w:val="00A72E68"/>
    <w:rsid w:val="00A77FA4"/>
    <w:rsid w:val="00A8016A"/>
    <w:rsid w:val="00A8192E"/>
    <w:rsid w:val="00A940FE"/>
    <w:rsid w:val="00A95D4E"/>
    <w:rsid w:val="00AD6369"/>
    <w:rsid w:val="00AE6BA6"/>
    <w:rsid w:val="00B33EA1"/>
    <w:rsid w:val="00B41E9C"/>
    <w:rsid w:val="00B669BF"/>
    <w:rsid w:val="00B72238"/>
    <w:rsid w:val="00B81FFE"/>
    <w:rsid w:val="00BB2B1F"/>
    <w:rsid w:val="00BC33B9"/>
    <w:rsid w:val="00BC5424"/>
    <w:rsid w:val="00BE481B"/>
    <w:rsid w:val="00BE6156"/>
    <w:rsid w:val="00BF421F"/>
    <w:rsid w:val="00C06A0D"/>
    <w:rsid w:val="00C07A57"/>
    <w:rsid w:val="00C14A90"/>
    <w:rsid w:val="00C37A86"/>
    <w:rsid w:val="00C40429"/>
    <w:rsid w:val="00C61984"/>
    <w:rsid w:val="00C63800"/>
    <w:rsid w:val="00C6654C"/>
    <w:rsid w:val="00C672CD"/>
    <w:rsid w:val="00C72C8C"/>
    <w:rsid w:val="00C92AEB"/>
    <w:rsid w:val="00C94949"/>
    <w:rsid w:val="00C950B6"/>
    <w:rsid w:val="00CA0C5C"/>
    <w:rsid w:val="00CA3EA8"/>
    <w:rsid w:val="00CB1B18"/>
    <w:rsid w:val="00CB483C"/>
    <w:rsid w:val="00CC6050"/>
    <w:rsid w:val="00D02326"/>
    <w:rsid w:val="00D17A0A"/>
    <w:rsid w:val="00D256BE"/>
    <w:rsid w:val="00D27D71"/>
    <w:rsid w:val="00D31419"/>
    <w:rsid w:val="00D35DB0"/>
    <w:rsid w:val="00D55EFB"/>
    <w:rsid w:val="00D74995"/>
    <w:rsid w:val="00DC37DA"/>
    <w:rsid w:val="00DD20BD"/>
    <w:rsid w:val="00DE28C4"/>
    <w:rsid w:val="00DF0F0A"/>
    <w:rsid w:val="00DF36BB"/>
    <w:rsid w:val="00E041EA"/>
    <w:rsid w:val="00E04467"/>
    <w:rsid w:val="00E14356"/>
    <w:rsid w:val="00E34E76"/>
    <w:rsid w:val="00E47F08"/>
    <w:rsid w:val="00E5734B"/>
    <w:rsid w:val="00E60D0C"/>
    <w:rsid w:val="00E63120"/>
    <w:rsid w:val="00E84BE4"/>
    <w:rsid w:val="00E91ADD"/>
    <w:rsid w:val="00EA2697"/>
    <w:rsid w:val="00EC66D9"/>
    <w:rsid w:val="00ED42C4"/>
    <w:rsid w:val="00ED42EB"/>
    <w:rsid w:val="00EE11A8"/>
    <w:rsid w:val="00EF2D6D"/>
    <w:rsid w:val="00F05A5A"/>
    <w:rsid w:val="00F11EE5"/>
    <w:rsid w:val="00F20CBB"/>
    <w:rsid w:val="00F27909"/>
    <w:rsid w:val="00F317CD"/>
    <w:rsid w:val="00F52B8E"/>
    <w:rsid w:val="00F60FD4"/>
    <w:rsid w:val="00F87995"/>
    <w:rsid w:val="00F946B0"/>
    <w:rsid w:val="00FB2510"/>
    <w:rsid w:val="00FC769E"/>
    <w:rsid w:val="00FD4491"/>
    <w:rsid w:val="00FF0E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04EE155-C05B-44A5-8EF6-F7B393C74D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color w:val="00000A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a"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b"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c"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d"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e"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"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0"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1"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2"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3"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4">
    <w:basedOn w:val="a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f5">
    <w:name w:val="annotation text"/>
    <w:basedOn w:val="a"/>
    <w:link w:val="af6"/>
    <w:uiPriority w:val="99"/>
    <w:semiHidden/>
    <w:unhideWhenUsed/>
    <w:rPr>
      <w:sz w:val="20"/>
      <w:szCs w:val="20"/>
    </w:rPr>
  </w:style>
  <w:style w:type="character" w:customStyle="1" w:styleId="af6">
    <w:name w:val="Текст примечания Знак"/>
    <w:basedOn w:val="a0"/>
    <w:link w:val="af5"/>
    <w:uiPriority w:val="99"/>
    <w:semiHidden/>
    <w:rPr>
      <w:sz w:val="20"/>
      <w:szCs w:val="20"/>
    </w:rPr>
  </w:style>
  <w:style w:type="character" w:styleId="af7">
    <w:name w:val="annotation reference"/>
    <w:basedOn w:val="a0"/>
    <w:uiPriority w:val="99"/>
    <w:semiHidden/>
    <w:unhideWhenUsed/>
    <w:rPr>
      <w:sz w:val="16"/>
      <w:szCs w:val="16"/>
    </w:rPr>
  </w:style>
  <w:style w:type="paragraph" w:styleId="af8">
    <w:name w:val="header"/>
    <w:basedOn w:val="a"/>
    <w:link w:val="af9"/>
    <w:uiPriority w:val="99"/>
    <w:unhideWhenUsed/>
    <w:rsid w:val="00793E1F"/>
    <w:pPr>
      <w:tabs>
        <w:tab w:val="center" w:pos="4677"/>
        <w:tab w:val="right" w:pos="9355"/>
      </w:tabs>
    </w:pPr>
  </w:style>
  <w:style w:type="character" w:customStyle="1" w:styleId="af9">
    <w:name w:val="Верхний колонтитул Знак"/>
    <w:basedOn w:val="a0"/>
    <w:link w:val="af8"/>
    <w:uiPriority w:val="99"/>
    <w:rsid w:val="00793E1F"/>
  </w:style>
  <w:style w:type="paragraph" w:styleId="afa">
    <w:name w:val="footer"/>
    <w:basedOn w:val="a"/>
    <w:link w:val="afb"/>
    <w:uiPriority w:val="99"/>
    <w:unhideWhenUsed/>
    <w:rsid w:val="00793E1F"/>
    <w:pPr>
      <w:tabs>
        <w:tab w:val="center" w:pos="4677"/>
        <w:tab w:val="right" w:pos="9355"/>
      </w:tabs>
    </w:pPr>
  </w:style>
  <w:style w:type="character" w:customStyle="1" w:styleId="afb">
    <w:name w:val="Нижний колонтитул Знак"/>
    <w:basedOn w:val="a0"/>
    <w:link w:val="afa"/>
    <w:uiPriority w:val="99"/>
    <w:rsid w:val="00793E1F"/>
  </w:style>
  <w:style w:type="table" w:styleId="afc">
    <w:name w:val="Table Grid"/>
    <w:basedOn w:val="a1"/>
    <w:uiPriority w:val="39"/>
    <w:rsid w:val="00FB25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d">
    <w:name w:val="List Paragraph"/>
    <w:basedOn w:val="a"/>
    <w:link w:val="afe"/>
    <w:uiPriority w:val="34"/>
    <w:qFormat/>
    <w:rsid w:val="004537EE"/>
    <w:pPr>
      <w:ind w:left="720"/>
      <w:contextualSpacing/>
    </w:pPr>
  </w:style>
  <w:style w:type="paragraph" w:styleId="aff">
    <w:name w:val="Balloon Text"/>
    <w:basedOn w:val="a"/>
    <w:link w:val="aff0"/>
    <w:uiPriority w:val="99"/>
    <w:semiHidden/>
    <w:unhideWhenUsed/>
    <w:rsid w:val="00504BF1"/>
    <w:rPr>
      <w:rFonts w:ascii="Tahoma" w:hAnsi="Tahoma" w:cs="Tahoma"/>
      <w:sz w:val="16"/>
      <w:szCs w:val="16"/>
    </w:rPr>
  </w:style>
  <w:style w:type="character" w:customStyle="1" w:styleId="aff0">
    <w:name w:val="Текст выноски Знак"/>
    <w:basedOn w:val="a0"/>
    <w:link w:val="aff"/>
    <w:uiPriority w:val="99"/>
    <w:semiHidden/>
    <w:rsid w:val="00504BF1"/>
    <w:rPr>
      <w:rFonts w:ascii="Tahoma" w:hAnsi="Tahoma" w:cs="Tahoma"/>
      <w:sz w:val="16"/>
      <w:szCs w:val="16"/>
    </w:rPr>
  </w:style>
  <w:style w:type="character" w:styleId="aff1">
    <w:name w:val="Hyperlink"/>
    <w:basedOn w:val="a0"/>
    <w:uiPriority w:val="99"/>
    <w:unhideWhenUsed/>
    <w:rsid w:val="008B0386"/>
    <w:rPr>
      <w:color w:val="0000FF" w:themeColor="hyperlink"/>
      <w:u w:val="single"/>
    </w:rPr>
  </w:style>
  <w:style w:type="character" w:customStyle="1" w:styleId="afe">
    <w:name w:val="Абзац списка Знак"/>
    <w:link w:val="afd"/>
    <w:uiPriority w:val="34"/>
    <w:locked/>
    <w:rsid w:val="00E47F08"/>
  </w:style>
  <w:style w:type="character" w:customStyle="1" w:styleId="EndNoteBibliographyChar">
    <w:name w:val="EndNote Bibliography Char"/>
    <w:link w:val="EndNoteBibliography"/>
    <w:locked/>
    <w:rsid w:val="00E47F08"/>
    <w:rPr>
      <w:rFonts w:ascii="Malgun Gothic" w:eastAsia="Malgun Gothic" w:hAnsi="Malgun Gothic"/>
      <w:noProof/>
    </w:rPr>
  </w:style>
  <w:style w:type="paragraph" w:customStyle="1" w:styleId="EndNoteBibliography">
    <w:name w:val="EndNote Bibliography"/>
    <w:basedOn w:val="a"/>
    <w:link w:val="EndNoteBibliographyChar"/>
    <w:rsid w:val="00E47F08"/>
    <w:pPr>
      <w:widowControl w:val="0"/>
      <w:wordWrap w:val="0"/>
      <w:autoSpaceDE w:val="0"/>
      <w:autoSpaceDN w:val="0"/>
      <w:jc w:val="both"/>
    </w:pPr>
    <w:rPr>
      <w:rFonts w:ascii="Malgun Gothic" w:eastAsia="Malgun Gothic" w:hAnsi="Malgun Gothic"/>
      <w:noProof/>
    </w:rPr>
  </w:style>
  <w:style w:type="paragraph" w:styleId="20">
    <w:name w:val="toc 2"/>
    <w:basedOn w:val="a"/>
    <w:next w:val="a"/>
    <w:autoRedefine/>
    <w:uiPriority w:val="39"/>
    <w:rsid w:val="00865972"/>
    <w:pPr>
      <w:tabs>
        <w:tab w:val="left" w:pos="709"/>
        <w:tab w:val="right" w:leader="dot" w:pos="9356"/>
      </w:tabs>
      <w:spacing w:line="360" w:lineRule="auto"/>
      <w:ind w:left="34" w:right="-2" w:hanging="34"/>
    </w:pPr>
    <w:rPr>
      <w:rFonts w:eastAsia="Calibri"/>
      <w:color w:val="auto"/>
      <w:szCs w:val="22"/>
      <w:lang w:eastAsia="en-US"/>
    </w:rPr>
  </w:style>
  <w:style w:type="paragraph" w:styleId="30">
    <w:name w:val="toc 3"/>
    <w:basedOn w:val="a"/>
    <w:next w:val="a"/>
    <w:autoRedefine/>
    <w:uiPriority w:val="39"/>
    <w:rsid w:val="00865972"/>
    <w:pPr>
      <w:tabs>
        <w:tab w:val="left" w:pos="1134"/>
        <w:tab w:val="right" w:leader="dot" w:pos="9356"/>
      </w:tabs>
      <w:spacing w:line="360" w:lineRule="auto"/>
      <w:ind w:left="567" w:right="849"/>
      <w:jc w:val="both"/>
    </w:pPr>
    <w:rPr>
      <w:noProof/>
      <w:color w:val="auto"/>
    </w:rPr>
  </w:style>
  <w:style w:type="paragraph" w:styleId="10">
    <w:name w:val="toc 1"/>
    <w:basedOn w:val="a"/>
    <w:next w:val="a"/>
    <w:autoRedefine/>
    <w:uiPriority w:val="39"/>
    <w:rsid w:val="00865972"/>
    <w:pPr>
      <w:tabs>
        <w:tab w:val="left" w:pos="284"/>
        <w:tab w:val="right" w:leader="dot" w:pos="9356"/>
      </w:tabs>
      <w:spacing w:line="360" w:lineRule="auto"/>
      <w:ind w:right="-2"/>
    </w:pPr>
    <w:rPr>
      <w:rFonts w:eastAsia="Calibri"/>
      <w:noProof/>
      <w:color w:val="auto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8532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9.emf"/><Relationship Id="rId26" Type="http://schemas.openxmlformats.org/officeDocument/2006/relationships/image" Target="media/image17.png"/><Relationship Id="rId3" Type="http://schemas.openxmlformats.org/officeDocument/2006/relationships/numbering" Target="numbering.xml"/><Relationship Id="rId21" Type="http://schemas.openxmlformats.org/officeDocument/2006/relationships/image" Target="media/image12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yperlink" Target="http://rfcaratings.kz/6155" TargetMode="External"/><Relationship Id="rId25" Type="http://schemas.openxmlformats.org/officeDocument/2006/relationships/image" Target="media/image16.jpe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1.em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2.png"/><Relationship Id="rId19" Type="http://schemas.openxmlformats.org/officeDocument/2006/relationships/image" Target="media/image10.emf"/><Relationship Id="rId3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Ao4N1rGQ4zW/LVZRfb2JVCm3ggQ==">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027ED00E-9792-4AA9-A426-9AE4874F12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</TotalTime>
  <Pages>25</Pages>
  <Words>2048</Words>
  <Characters>11680</Characters>
  <Application>Microsoft Office Word</Application>
  <DocSecurity>0</DocSecurity>
  <Lines>97</Lines>
  <Paragraphs>27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13701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Arailym Konysbayeva</dc:creator>
  <cp:lastModifiedBy>Фора</cp:lastModifiedBy>
  <cp:revision>20</cp:revision>
  <cp:lastPrinted>2019-10-20T06:09:00Z</cp:lastPrinted>
  <dcterms:created xsi:type="dcterms:W3CDTF">2020-10-21T13:13:00Z</dcterms:created>
  <dcterms:modified xsi:type="dcterms:W3CDTF">2020-10-29T11:20:00Z</dcterms:modified>
</cp:coreProperties>
</file>