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511B3" w:rsidRDefault="000E408C" w:rsidP="006F2F94">
      <w:pPr>
        <w:spacing w:line="360" w:lineRule="auto"/>
        <w:jc w:val="center"/>
        <w:rPr>
          <w:caps/>
        </w:rPr>
      </w:pPr>
      <w:r>
        <w:rPr>
          <w:noProof/>
        </w:rPr>
        <mc:AlternateContent>
          <mc:Choice Requires="wps">
            <w:drawing>
              <wp:anchor distT="0" distB="0" distL="114300" distR="114300" simplePos="0" relativeHeight="251783168" behindDoc="0" locked="0" layoutInCell="1" allowOverlap="1">
                <wp:simplePos x="0" y="0"/>
                <wp:positionH relativeFrom="margin">
                  <wp:posOffset>2682240</wp:posOffset>
                </wp:positionH>
                <wp:positionV relativeFrom="paragraph">
                  <wp:posOffset>9055735</wp:posOffset>
                </wp:positionV>
                <wp:extent cx="657225" cy="476250"/>
                <wp:effectExtent l="0" t="0" r="9525" b="0"/>
                <wp:wrapNone/>
                <wp:docPr id="36" name="Овал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7225" cy="476250"/>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cx1="http://schemas.microsoft.com/office/drawing/2015/9/8/chartex">
            <w:pict>
              <v:oval w14:anchorId="6298E6AE" id="Овал 19" o:spid="_x0000_s1026" style="position:absolute;margin-left:211.2pt;margin-top:713.05pt;width:51.75pt;height:37.5pt;z-index:251783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" fillcolor="white [3212]" strokecolor="white [3212]" strokeweight="1pt">
                <v:stroke joinstyle="miter"/>
                <v:path arrowok="t"/>
                <w10:wrap anchorx="margin"/>
              </v:oval>
            </w:pict>
          </mc:Fallback>
        </mc:AlternateContent>
      </w:r>
      <w:r w:rsidR="007511B3">
        <w:rPr>
          <w:noProof/>
        </w:rPr>
        <w:drawing>
          <wp:inline distT="0" distB="0" distL="0" distR="0" wp14:anchorId="3D359034" wp14:editId="60CB51D6">
            <wp:extent cx="6012327" cy="899160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BEBA8EAE-BF5A-486C-A8C5-ECC9F3942E4B}">
                          <a14:imgProps xmlns:a14="http://schemas.microsoft.com/office/drawing/2010/main">
                            <a14:imgLayer r:embed="rId9">
                              <a14:imgEffect>
                                <a14:saturation sat="200000"/>
                              </a14:imgEffect>
                              <a14:imgEffect>
                                <a14:brightnessContrast contrast="-40000"/>
                              </a14:imgEffect>
                            </a14:imgLayer>
                          </a14:imgProps>
                        </a:ext>
                      </a:extLst>
                    </a:blip>
                    <a:stretch>
                      <a:fillRect/>
                    </a:stretch>
                  </pic:blipFill>
                  <pic:spPr>
                    <a:xfrm>
                      <a:off x="0" y="0"/>
                      <a:ext cx="6022816" cy="9007287"/>
                    </a:xfrm>
                    <a:prstGeom prst="rect">
                      <a:avLst/>
                    </a:prstGeom>
                  </pic:spPr>
                </pic:pic>
              </a:graphicData>
            </a:graphic>
          </wp:inline>
        </w:drawing>
      </w:r>
    </w:p>
    <w:p w:rsidR="00B347E8" w:rsidRDefault="006314C7" w:rsidP="006314C7">
      <w:pPr>
        <w:spacing w:line="360" w:lineRule="auto"/>
        <w:jc w:val="both"/>
      </w:pPr>
      <w:r>
        <w:rPr>
          <w:noProof/>
        </w:rPr>
        <w:lastRenderedPageBreak/>
        <w:drawing>
          <wp:inline distT="0" distB="0" distL="0" distR="0" wp14:anchorId="734F100D">
            <wp:extent cx="5771515" cy="8361680"/>
            <wp:effectExtent l="0" t="0" r="635" b="127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71515" cy="8361680"/>
                    </a:xfrm>
                    <a:prstGeom prst="rect">
                      <a:avLst/>
                    </a:prstGeom>
                    <a:noFill/>
                  </pic:spPr>
                </pic:pic>
              </a:graphicData>
            </a:graphic>
          </wp:inline>
        </w:drawing>
      </w:r>
    </w:p>
    <w:p w:rsidR="006314C7" w:rsidRDefault="006314C7" w:rsidP="006314C7">
      <w:pPr>
        <w:spacing w:line="360" w:lineRule="auto"/>
        <w:jc w:val="both"/>
      </w:pPr>
    </w:p>
    <w:p w:rsidR="006314C7" w:rsidRDefault="006314C7" w:rsidP="006314C7">
      <w:pPr>
        <w:spacing w:line="360" w:lineRule="auto"/>
        <w:jc w:val="both"/>
      </w:pPr>
    </w:p>
    <w:p w:rsidR="00F2336B" w:rsidRPr="006F2F94" w:rsidRDefault="000E408C" w:rsidP="006F2F94">
      <w:pPr>
        <w:spacing w:line="360" w:lineRule="auto"/>
        <w:ind w:firstLine="539"/>
        <w:jc w:val="both"/>
      </w:pPr>
      <w:r w:rsidRPr="006F2F94">
        <w:rPr>
          <w:noProof/>
        </w:rPr>
        <mc:AlternateContent>
          <mc:Choice Requires="wps">
            <w:drawing>
              <wp:anchor distT="0" distB="0" distL="114300" distR="114300" simplePos="0" relativeHeight="251761664" behindDoc="0" locked="0" layoutInCell="1" allowOverlap="1">
                <wp:simplePos x="0" y="0"/>
                <wp:positionH relativeFrom="margin">
                  <wp:posOffset>2672715</wp:posOffset>
                </wp:positionH>
                <wp:positionV relativeFrom="paragraph">
                  <wp:posOffset>194310</wp:posOffset>
                </wp:positionV>
                <wp:extent cx="657225" cy="476250"/>
                <wp:effectExtent l="0" t="0" r="9525" b="0"/>
                <wp:wrapNone/>
                <wp:docPr id="35" name="Овал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7225" cy="476250"/>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cx1="http://schemas.microsoft.com/office/drawing/2015/9/8/chartex">
            <w:pict>
              <v:oval w14:anchorId="6867EFB6" id="Овал 19" o:spid="_x0000_s1026" style="position:absolute;margin-left:210.45pt;margin-top:15.3pt;width:51.75pt;height:37.5pt;z-index:251761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" fillcolor="white [3212]" strokecolor="white [3212]" strokeweight="1pt">
                <v:stroke joinstyle="miter"/>
                <v:path arrowok="t"/>
                <w10:wrap anchorx="margin"/>
              </v:oval>
            </w:pict>
          </mc:Fallback>
        </mc:AlternateContent>
      </w:r>
    </w:p>
    <w:p w:rsidR="005208D1" w:rsidRPr="002964D7" w:rsidRDefault="00A23F1B" w:rsidP="006F2F94">
      <w:pPr>
        <w:spacing w:line="360" w:lineRule="auto"/>
        <w:jc w:val="center"/>
        <w:rPr>
          <w:b/>
          <w:caps/>
          <w:lang w:val="kk-KZ"/>
        </w:rPr>
      </w:pPr>
      <w:r w:rsidRPr="002964D7">
        <w:rPr>
          <w:b/>
          <w:caps/>
          <w:lang w:val="kk-KZ"/>
        </w:rPr>
        <w:lastRenderedPageBreak/>
        <w:t>Р</w:t>
      </w:r>
      <w:r w:rsidR="005208D1" w:rsidRPr="002964D7">
        <w:rPr>
          <w:b/>
          <w:caps/>
          <w:lang w:val="kk-KZ"/>
        </w:rPr>
        <w:t>еферат</w:t>
      </w:r>
    </w:p>
    <w:p w:rsidR="005208D1" w:rsidRPr="006F2F94" w:rsidRDefault="005208D1" w:rsidP="006F2F94">
      <w:pPr>
        <w:spacing w:line="360" w:lineRule="auto"/>
        <w:jc w:val="center"/>
        <w:rPr>
          <w:caps/>
          <w:highlight w:val="yellow"/>
          <w:lang w:val="kk-KZ"/>
        </w:rPr>
      </w:pPr>
    </w:p>
    <w:p w:rsidR="006513A5" w:rsidRPr="002964D7" w:rsidRDefault="006513A5" w:rsidP="006513A5">
      <w:pPr>
        <w:spacing w:line="360" w:lineRule="auto"/>
        <w:ind w:firstLine="567"/>
        <w:jc w:val="both"/>
        <w:rPr>
          <w:lang w:val="kk-KZ"/>
        </w:rPr>
      </w:pPr>
      <w:r w:rsidRPr="002964D7">
        <w:rPr>
          <w:lang w:val="kk-KZ"/>
        </w:rPr>
        <w:t>Есепте 13</w:t>
      </w:r>
      <w:r w:rsidR="002964D7" w:rsidRPr="002964D7">
        <w:rPr>
          <w:lang w:val="kk-KZ"/>
        </w:rPr>
        <w:t>3</w:t>
      </w:r>
      <w:r w:rsidRPr="002964D7">
        <w:rPr>
          <w:lang w:val="kk-KZ"/>
        </w:rPr>
        <w:t xml:space="preserve"> бет, </w:t>
      </w:r>
      <w:r w:rsidR="009873BA">
        <w:rPr>
          <w:lang w:val="kk-KZ"/>
        </w:rPr>
        <w:t xml:space="preserve">1 к., </w:t>
      </w:r>
      <w:r w:rsidRPr="002964D7">
        <w:rPr>
          <w:lang w:val="kk-KZ"/>
        </w:rPr>
        <w:t>1</w:t>
      </w:r>
      <w:r w:rsidR="002964D7" w:rsidRPr="002964D7">
        <w:rPr>
          <w:lang w:val="kk-KZ"/>
        </w:rPr>
        <w:t>6</w:t>
      </w:r>
      <w:r w:rsidRPr="002964D7">
        <w:rPr>
          <w:lang w:val="kk-KZ"/>
        </w:rPr>
        <w:t xml:space="preserve"> сур</w:t>
      </w:r>
      <w:r w:rsidR="009873BA">
        <w:rPr>
          <w:lang w:val="kk-KZ"/>
        </w:rPr>
        <w:t>.</w:t>
      </w:r>
      <w:r w:rsidRPr="002964D7">
        <w:rPr>
          <w:lang w:val="kk-KZ"/>
        </w:rPr>
        <w:t xml:space="preserve">, </w:t>
      </w:r>
      <w:r w:rsidR="002964D7" w:rsidRPr="002964D7">
        <w:rPr>
          <w:lang w:val="kk-KZ"/>
        </w:rPr>
        <w:t>9</w:t>
      </w:r>
      <w:r w:rsidRPr="002964D7">
        <w:rPr>
          <w:lang w:val="kk-KZ"/>
        </w:rPr>
        <w:t xml:space="preserve"> кесте, 69 дереккөз, 9 қосымша бар.</w:t>
      </w:r>
    </w:p>
    <w:p w:rsidR="006513A5" w:rsidRPr="002964D7" w:rsidRDefault="006513A5" w:rsidP="009873BA">
      <w:pPr>
        <w:spacing w:line="360" w:lineRule="auto"/>
        <w:jc w:val="both"/>
        <w:rPr>
          <w:lang w:val="kk-KZ"/>
        </w:rPr>
      </w:pPr>
      <w:r w:rsidRPr="002964D7">
        <w:rPr>
          <w:lang w:val="kk-KZ"/>
        </w:rPr>
        <w:t>НАНОМАТЕРИАЛ, КСЕРОГЕЛЬ,</w:t>
      </w:r>
      <w:r w:rsidR="00934173">
        <w:rPr>
          <w:lang w:val="kk-KZ"/>
        </w:rPr>
        <w:t xml:space="preserve"> ВАНАДИЙ ПЕНТАОКСИДІ, ТЕМПЛАТ, З</w:t>
      </w:r>
      <w:r w:rsidRPr="002964D7">
        <w:rPr>
          <w:lang w:val="kk-KZ"/>
        </w:rPr>
        <w:t>ОЛ</w:t>
      </w:r>
      <w:r w:rsidR="00934173">
        <w:rPr>
          <w:lang w:val="kk-KZ"/>
        </w:rPr>
        <w:t>Ь</w:t>
      </w:r>
      <w:r w:rsidRPr="002964D7">
        <w:rPr>
          <w:lang w:val="kk-KZ"/>
        </w:rPr>
        <w:t>-ГЕЛЬ ӘДІСІ, ҚҰРЫЛЫМЫ, СОРБЕНТ, КАТАЛИЗАТОР, МОДИФИКАЦИЯЛАУ</w:t>
      </w:r>
    </w:p>
    <w:p w:rsidR="005208D1" w:rsidRPr="002964D7" w:rsidRDefault="005208D1" w:rsidP="006F2F94">
      <w:pPr>
        <w:spacing w:line="360" w:lineRule="auto"/>
        <w:ind w:firstLine="567"/>
        <w:jc w:val="both"/>
        <w:rPr>
          <w:b/>
          <w:lang w:val="kk-KZ"/>
        </w:rPr>
      </w:pPr>
      <w:r w:rsidRPr="001C574B">
        <w:rPr>
          <w:lang w:val="kk-KZ"/>
        </w:rPr>
        <w:t>Зерттеу немесе зерттемелер нысаны</w:t>
      </w:r>
      <w:r w:rsidRPr="001C574B">
        <w:rPr>
          <w:b/>
          <w:lang w:val="kk-KZ"/>
        </w:rPr>
        <w:t>:</w:t>
      </w:r>
      <w:r w:rsidRPr="002964D7">
        <w:rPr>
          <w:b/>
          <w:lang w:val="kk-KZ"/>
        </w:rPr>
        <w:t xml:space="preserve"> </w:t>
      </w:r>
      <w:r w:rsidR="006513A5" w:rsidRPr="002964D7">
        <w:rPr>
          <w:lang w:val="kk-KZ"/>
        </w:rPr>
        <w:t>цеолиттер мен өнеркәсіптік маркалы катализаторлар негізінде модификацияланған катализаторлар мен сорбенттерді синтездеу технологиясы.</w:t>
      </w:r>
    </w:p>
    <w:p w:rsidR="006513A5" w:rsidRPr="002964D7" w:rsidRDefault="005208D1" w:rsidP="006513A5">
      <w:pPr>
        <w:spacing w:line="360" w:lineRule="auto"/>
        <w:ind w:firstLine="567"/>
        <w:jc w:val="both"/>
        <w:rPr>
          <w:lang w:val="kk-KZ"/>
        </w:rPr>
      </w:pPr>
      <w:r w:rsidRPr="001C574B">
        <w:rPr>
          <w:bCs/>
          <w:lang w:val="kk-KZ"/>
        </w:rPr>
        <w:t>Жұмыстың мақсаты</w:t>
      </w:r>
      <w:r w:rsidRPr="002964D7">
        <w:rPr>
          <w:bCs/>
          <w:i/>
          <w:lang w:val="kk-KZ"/>
        </w:rPr>
        <w:t xml:space="preserve"> - </w:t>
      </w:r>
      <w:r w:rsidR="006513A5" w:rsidRPr="002964D7">
        <w:rPr>
          <w:lang w:val="kk-KZ"/>
        </w:rPr>
        <w:t>ванадий ксерогелімен синтезделген өнеркәсіптік катализаторлар мен сорбенттерді модификациялау технологиясын негіздеу және әзірлеу, олардың қасиеттері мен қолданылу саласын зерттеу болып табылады.</w:t>
      </w:r>
    </w:p>
    <w:p w:rsidR="005208D1" w:rsidRPr="002964D7" w:rsidRDefault="005208D1" w:rsidP="006513A5">
      <w:pPr>
        <w:spacing w:line="360" w:lineRule="auto"/>
        <w:ind w:firstLine="567"/>
        <w:jc w:val="both"/>
        <w:rPr>
          <w:lang w:val="kk-KZ"/>
        </w:rPr>
      </w:pPr>
      <w:r w:rsidRPr="001C574B">
        <w:rPr>
          <w:lang w:val="kk-KZ"/>
        </w:rPr>
        <w:t>Зерттеу жұмысының әдістері немесе әдістемесі.</w:t>
      </w:r>
      <w:r w:rsidRPr="002964D7">
        <w:rPr>
          <w:i/>
          <w:lang w:val="kk-KZ"/>
        </w:rPr>
        <w:t xml:space="preserve"> </w:t>
      </w:r>
      <w:r w:rsidR="006513A5" w:rsidRPr="002964D7">
        <w:rPr>
          <w:lang w:val="kk-KZ"/>
        </w:rPr>
        <w:t>Жұмыстарды жүргізу әдістері мен әдіснамасы. Жұмыста рентгенофаза, УК - және ИҚ-спектроскопиялық, элементтік, фотометриялық талдау әдістері, Электронды микроскопия, лазерлік жарық шашырау әдісі және т. б. қолданылады.</w:t>
      </w:r>
    </w:p>
    <w:p w:rsidR="006513A5" w:rsidRPr="002964D7" w:rsidRDefault="005208D1" w:rsidP="006513A5">
      <w:pPr>
        <w:spacing w:line="360" w:lineRule="auto"/>
        <w:ind w:firstLine="567"/>
        <w:jc w:val="both"/>
        <w:rPr>
          <w:lang w:val="kk-KZ"/>
        </w:rPr>
      </w:pPr>
      <w:r w:rsidRPr="001C574B">
        <w:rPr>
          <w:lang w:val="kk-KZ"/>
        </w:rPr>
        <w:t>Зерттеу нәтижелері және олардың жаңалығы.</w:t>
      </w:r>
      <w:r w:rsidRPr="002964D7">
        <w:rPr>
          <w:lang w:val="kk-KZ"/>
        </w:rPr>
        <w:t xml:space="preserve"> </w:t>
      </w:r>
      <w:r w:rsidR="006513A5" w:rsidRPr="002964D7">
        <w:rPr>
          <w:lang w:val="kk-KZ"/>
        </w:rPr>
        <w:t>Ванадий пентаоксиді негізінде ксерогель синтезі туралы ақпарат қарастырылады; өздігінен құрылым түзуге қабілетті ванадий иондары мен қосылыстарының термодинамикалық тепе-теңдік күйлері анықталды. Сорбенттер мен катализаторларды алу үшін цеолит массасын модификациялау "суық сіңдіру"әдісімен жүргізілді. Алынған модификацияланған сорбенттер мен катализаторлардың құрылымы, олардың сорбциялық және каталитикалық қасиеттері зерттелді.</w:t>
      </w:r>
    </w:p>
    <w:p w:rsidR="006513A5" w:rsidRPr="002964D7" w:rsidRDefault="006513A5" w:rsidP="006513A5">
      <w:pPr>
        <w:spacing w:line="360" w:lineRule="auto"/>
        <w:ind w:firstLine="567"/>
        <w:jc w:val="both"/>
        <w:rPr>
          <w:lang w:val="kk-KZ"/>
        </w:rPr>
      </w:pPr>
      <w:r w:rsidRPr="001C574B">
        <w:rPr>
          <w:lang w:val="kk-KZ"/>
        </w:rPr>
        <w:t>Жобаның ғылыми жаңалығы.</w:t>
      </w:r>
      <w:r w:rsidRPr="002964D7">
        <w:rPr>
          <w:lang w:val="kk-KZ"/>
        </w:rPr>
        <w:t xml:space="preserve"> Ванадий ксерогелін алу технологиясы әзірленді, ол тиімді катализаторлар мен бейорганикалық сорбенттерді алу үшін модификациялаушы агент ретінде әрекет ете алады.</w:t>
      </w:r>
    </w:p>
    <w:p w:rsidR="005208D1" w:rsidRPr="002964D7" w:rsidRDefault="005208D1" w:rsidP="006F2F94">
      <w:pPr>
        <w:spacing w:line="360" w:lineRule="auto"/>
        <w:ind w:firstLine="567"/>
        <w:jc w:val="both"/>
        <w:rPr>
          <w:lang w:val="kk-KZ"/>
        </w:rPr>
      </w:pPr>
      <w:r w:rsidRPr="001C574B">
        <w:rPr>
          <w:lang w:val="kk-KZ"/>
        </w:rPr>
        <w:t>Енгізудегі ұсыныстар немесе ҒЗЖ нәтижелерін енгізу.</w:t>
      </w:r>
      <w:r w:rsidRPr="002964D7">
        <w:rPr>
          <w:i/>
          <w:lang w:val="kk-KZ"/>
        </w:rPr>
        <w:t xml:space="preserve"> </w:t>
      </w:r>
      <w:r w:rsidR="006513A5" w:rsidRPr="002964D7">
        <w:rPr>
          <w:lang w:val="kk-KZ"/>
        </w:rPr>
        <w:t>Зерттеу нәтижелері ванадий ксерогелімен түрлендірілген сорбенттер мен катализаторларды алу технологиясын іске асыруға мүмкіндік береді.</w:t>
      </w:r>
    </w:p>
    <w:p w:rsidR="005208D1" w:rsidRPr="002964D7" w:rsidRDefault="005208D1" w:rsidP="006F2F94">
      <w:pPr>
        <w:spacing w:line="360" w:lineRule="auto"/>
        <w:ind w:firstLine="567"/>
        <w:jc w:val="both"/>
        <w:rPr>
          <w:lang w:val="kk-KZ"/>
        </w:rPr>
      </w:pPr>
      <w:r w:rsidRPr="001C574B">
        <w:rPr>
          <w:lang w:val="kk-KZ"/>
        </w:rPr>
        <w:t xml:space="preserve">Қолдану аумағы. </w:t>
      </w:r>
      <w:r w:rsidR="006513A5" w:rsidRPr="002964D7">
        <w:rPr>
          <w:lang w:val="kk-KZ"/>
        </w:rPr>
        <w:t>металлургия, нанотехнология, бейорганикалық заттар химиясы және органикалық синтез.</w:t>
      </w:r>
    </w:p>
    <w:p w:rsidR="005208D1" w:rsidRPr="002964D7" w:rsidRDefault="000E408C" w:rsidP="006F2F94">
      <w:pPr>
        <w:spacing w:line="360" w:lineRule="auto"/>
        <w:ind w:firstLine="567"/>
        <w:jc w:val="both"/>
        <w:rPr>
          <w:lang w:val="kk-KZ"/>
        </w:rPr>
      </w:pPr>
      <w:r w:rsidRPr="001C574B">
        <w:rPr>
          <w:noProof/>
        </w:rPr>
        <mc:AlternateContent>
          <mc:Choice Requires="wps">
            <w:drawing>
              <wp:anchor distT="0" distB="0" distL="114300" distR="114300" simplePos="0" relativeHeight="251780096" behindDoc="0" locked="0" layoutInCell="1" allowOverlap="1">
                <wp:simplePos x="0" y="0"/>
                <wp:positionH relativeFrom="column">
                  <wp:posOffset>2653665</wp:posOffset>
                </wp:positionH>
                <wp:positionV relativeFrom="paragraph">
                  <wp:posOffset>1353820</wp:posOffset>
                </wp:positionV>
                <wp:extent cx="628650" cy="285750"/>
                <wp:effectExtent l="0" t="6350" r="0" b="3175"/>
                <wp:wrapNone/>
                <wp:docPr id="34" name="Oval 2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8650" cy="285750"/>
                        </a:xfrm>
                        <a:prstGeom prst="ellipse">
                          <a:avLst/>
                        </a:prstGeom>
                        <a:solidFill>
                          <a:srgbClr val="FFFFFF"/>
                        </a:solidFill>
                        <a:ln>
                          <a:noFill/>
                        </a:ln>
                        <a:extLst>
                          <a:ext uri="{91240B29-F687-4F45-9708-019B960494DF}">
                            <a14:hiddenLine xmlns:a14="http://schemas.microsoft.com/office/drawing/2010/main" w="9525">
                              <a:solidFill>
                                <a:schemeClr val="tx1">
                                  <a:lumMod val="100000"/>
                                  <a:lumOff val="0"/>
                                </a:schemeClr>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oval w14:anchorId="5B35056F" id="Oval 254" o:spid="_x0000_s1026" style="position:absolute;margin-left:208.95pt;margin-top:106.6pt;width:49.5pt;height:22.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" stroked="f" strokecolor="black [3213]"/>
            </w:pict>
          </mc:Fallback>
        </mc:AlternateContent>
      </w:r>
      <w:r w:rsidR="005208D1" w:rsidRPr="001C574B">
        <w:rPr>
          <w:lang w:val="kk-KZ"/>
        </w:rPr>
        <w:t>Жұмыстың экономикалық тиімділігі немесе маңыздылығы.</w:t>
      </w:r>
      <w:r w:rsidR="005208D1" w:rsidRPr="002964D7">
        <w:rPr>
          <w:i/>
          <w:lang w:val="kk-KZ"/>
        </w:rPr>
        <w:t xml:space="preserve"> </w:t>
      </w:r>
      <w:r w:rsidR="006513A5" w:rsidRPr="002964D7">
        <w:rPr>
          <w:lang w:val="kk-KZ"/>
        </w:rPr>
        <w:t>Көміртекті тақтатастарды қайта өңдеу өнімдерінен ванадий ксерогелін өндіру технологиясының экономикалық есептері ксерогель өндірісінің қуаттылығы жылына 100 кг таза табыс 1073,422 мың теңгені, пайдалылығы – 36% – ды, өтелу мерзімі-5 жылды құрайтынын көрсетті.</w:t>
      </w:r>
    </w:p>
    <w:p w:rsidR="00072957" w:rsidRDefault="00072957" w:rsidP="006F2F94">
      <w:pPr>
        <w:spacing w:line="360" w:lineRule="auto"/>
        <w:jc w:val="center"/>
        <w:rPr>
          <w:b/>
          <w:caps/>
          <w:lang w:val="kk-KZ"/>
        </w:rPr>
      </w:pPr>
    </w:p>
    <w:p w:rsidR="0066540A" w:rsidRPr="006F2F94" w:rsidRDefault="00206041" w:rsidP="006F2F94">
      <w:pPr>
        <w:spacing w:line="360" w:lineRule="auto"/>
        <w:jc w:val="center"/>
        <w:rPr>
          <w:b/>
          <w:caps/>
          <w:lang w:val="kk-KZ"/>
        </w:rPr>
      </w:pPr>
      <w:r w:rsidRPr="006F2F94">
        <w:rPr>
          <w:b/>
          <w:caps/>
          <w:lang w:val="kk-KZ"/>
        </w:rPr>
        <w:lastRenderedPageBreak/>
        <w:t>РЕФЕРАТ</w:t>
      </w:r>
    </w:p>
    <w:p w:rsidR="00206041" w:rsidRPr="006F2F94" w:rsidRDefault="00206041" w:rsidP="006F2F94">
      <w:pPr>
        <w:spacing w:line="360" w:lineRule="auto"/>
        <w:jc w:val="center"/>
        <w:rPr>
          <w:b/>
          <w:caps/>
          <w:lang w:val="kk-KZ"/>
        </w:rPr>
      </w:pPr>
    </w:p>
    <w:p w:rsidR="0066540A" w:rsidRPr="002964D7" w:rsidRDefault="009873BA" w:rsidP="006F2F94">
      <w:pPr>
        <w:spacing w:line="360" w:lineRule="auto"/>
        <w:ind w:firstLine="709"/>
        <w:jc w:val="both"/>
      </w:pPr>
      <w:r>
        <w:rPr>
          <w:lang w:val="kk-KZ"/>
        </w:rPr>
        <w:t xml:space="preserve">Отчет </w:t>
      </w:r>
      <w:r w:rsidR="00290E76" w:rsidRPr="002964D7">
        <w:rPr>
          <w:lang w:val="kk-KZ"/>
        </w:rPr>
        <w:t>13</w:t>
      </w:r>
      <w:r w:rsidR="002964D7" w:rsidRPr="002964D7">
        <w:rPr>
          <w:lang w:val="kk-KZ"/>
        </w:rPr>
        <w:t>3</w:t>
      </w:r>
      <w:r w:rsidR="00BC634F" w:rsidRPr="002964D7">
        <w:rPr>
          <w:lang w:val="kk-KZ"/>
        </w:rPr>
        <w:t xml:space="preserve"> </w:t>
      </w:r>
      <w:r w:rsidR="0066540A" w:rsidRPr="002964D7">
        <w:rPr>
          <w:lang w:val="kk-KZ"/>
        </w:rPr>
        <w:t>с.</w:t>
      </w:r>
      <w:r w:rsidR="00A805E7" w:rsidRPr="002964D7">
        <w:t xml:space="preserve">, </w:t>
      </w:r>
      <w:r>
        <w:t xml:space="preserve">1 кн., </w:t>
      </w:r>
      <w:r w:rsidR="00A805E7" w:rsidRPr="002964D7">
        <w:t>1</w:t>
      </w:r>
      <w:r w:rsidR="002964D7" w:rsidRPr="002964D7">
        <w:t>6</w:t>
      </w:r>
      <w:r>
        <w:t xml:space="preserve"> </w:t>
      </w:r>
      <w:proofErr w:type="spellStart"/>
      <w:r>
        <w:t>ри</w:t>
      </w:r>
      <w:proofErr w:type="spellEnd"/>
      <w:r>
        <w:rPr>
          <w:lang w:val="en-US"/>
        </w:rPr>
        <w:t>c</w:t>
      </w:r>
      <w:r>
        <w:t>.</w:t>
      </w:r>
      <w:r w:rsidR="0066540A" w:rsidRPr="002964D7">
        <w:t xml:space="preserve">, </w:t>
      </w:r>
      <w:r w:rsidR="002964D7" w:rsidRPr="002964D7">
        <w:t>9</w:t>
      </w:r>
      <w:r w:rsidR="00FF7B1F" w:rsidRPr="002964D7">
        <w:t xml:space="preserve"> </w:t>
      </w:r>
      <w:r>
        <w:t>табл.</w:t>
      </w:r>
      <w:r w:rsidR="00290E76" w:rsidRPr="002964D7">
        <w:t>,</w:t>
      </w:r>
      <w:r w:rsidR="0066540A" w:rsidRPr="002964D7">
        <w:t xml:space="preserve"> </w:t>
      </w:r>
      <w:r w:rsidR="00FF7B1F" w:rsidRPr="002964D7">
        <w:t>69</w:t>
      </w:r>
      <w:r w:rsidR="00A805E7" w:rsidRPr="002964D7">
        <w:t xml:space="preserve"> </w:t>
      </w:r>
      <w:proofErr w:type="spellStart"/>
      <w:r w:rsidR="00A805E7" w:rsidRPr="002964D7">
        <w:t>и</w:t>
      </w:r>
      <w:r>
        <w:t>сточн</w:t>
      </w:r>
      <w:proofErr w:type="spellEnd"/>
      <w:r>
        <w:t>.</w:t>
      </w:r>
      <w:r w:rsidR="00290E76" w:rsidRPr="002964D7">
        <w:t xml:space="preserve">, </w:t>
      </w:r>
      <w:r>
        <w:t>9 прил.</w:t>
      </w:r>
    </w:p>
    <w:p w:rsidR="005E768C" w:rsidRPr="002964D7" w:rsidRDefault="00E43F9F" w:rsidP="009873BA">
      <w:pPr>
        <w:spacing w:line="360" w:lineRule="auto"/>
        <w:jc w:val="both"/>
        <w:rPr>
          <w:caps/>
          <w:strike/>
        </w:rPr>
      </w:pPr>
      <w:r w:rsidRPr="002964D7">
        <w:rPr>
          <w:caps/>
        </w:rPr>
        <w:t>наноматериал</w:t>
      </w:r>
      <w:r w:rsidR="005E768C" w:rsidRPr="002964D7">
        <w:rPr>
          <w:caps/>
        </w:rPr>
        <w:t xml:space="preserve">, </w:t>
      </w:r>
      <w:r w:rsidRPr="002964D7">
        <w:rPr>
          <w:caps/>
        </w:rPr>
        <w:t>ксерогель</w:t>
      </w:r>
      <w:r w:rsidR="005E768C" w:rsidRPr="002964D7">
        <w:rPr>
          <w:caps/>
        </w:rPr>
        <w:t xml:space="preserve">, </w:t>
      </w:r>
      <w:r w:rsidR="00CE6D04" w:rsidRPr="002964D7">
        <w:rPr>
          <w:caps/>
        </w:rPr>
        <w:t>пентаоксид</w:t>
      </w:r>
      <w:r w:rsidR="00BB19B9" w:rsidRPr="002964D7">
        <w:rPr>
          <w:caps/>
        </w:rPr>
        <w:t xml:space="preserve"> ванадия</w:t>
      </w:r>
      <w:r w:rsidR="005E768C" w:rsidRPr="002964D7">
        <w:rPr>
          <w:caps/>
        </w:rPr>
        <w:t xml:space="preserve">, </w:t>
      </w:r>
      <w:r w:rsidRPr="002964D7">
        <w:rPr>
          <w:caps/>
        </w:rPr>
        <w:t>темплат</w:t>
      </w:r>
      <w:r w:rsidR="005E768C" w:rsidRPr="002964D7">
        <w:rPr>
          <w:caps/>
        </w:rPr>
        <w:t xml:space="preserve">, </w:t>
      </w:r>
      <w:r w:rsidRPr="002964D7">
        <w:rPr>
          <w:caps/>
        </w:rPr>
        <w:t>золь-гель метод</w:t>
      </w:r>
      <w:r w:rsidR="005E768C" w:rsidRPr="002964D7">
        <w:rPr>
          <w:caps/>
        </w:rPr>
        <w:t xml:space="preserve">, </w:t>
      </w:r>
      <w:r w:rsidRPr="002964D7">
        <w:rPr>
          <w:caps/>
        </w:rPr>
        <w:t>структура</w:t>
      </w:r>
      <w:r w:rsidR="005E768C" w:rsidRPr="002964D7">
        <w:rPr>
          <w:caps/>
        </w:rPr>
        <w:t xml:space="preserve">, </w:t>
      </w:r>
      <w:r w:rsidR="00E757BE" w:rsidRPr="002964D7">
        <w:rPr>
          <w:caps/>
        </w:rPr>
        <w:t xml:space="preserve">сорбент, катализатор, </w:t>
      </w:r>
      <w:r w:rsidR="00E4204C" w:rsidRPr="002964D7">
        <w:rPr>
          <w:caps/>
        </w:rPr>
        <w:t>МОДИФИЦИРОВАНИЕ</w:t>
      </w:r>
    </w:p>
    <w:p w:rsidR="002B03CD" w:rsidRPr="002964D7" w:rsidRDefault="002B03CD" w:rsidP="006F2F94">
      <w:pPr>
        <w:tabs>
          <w:tab w:val="left" w:pos="567"/>
        </w:tabs>
        <w:spacing w:line="360" w:lineRule="auto"/>
        <w:ind w:firstLine="709"/>
        <w:jc w:val="both"/>
      </w:pPr>
      <w:r w:rsidRPr="001C574B">
        <w:t>Объект</w:t>
      </w:r>
      <w:r w:rsidR="00240A92" w:rsidRPr="001C574B">
        <w:t>ы исследований</w:t>
      </w:r>
      <w:r w:rsidRPr="001C574B">
        <w:t>:</w:t>
      </w:r>
      <w:r w:rsidR="005672DD" w:rsidRPr="002964D7">
        <w:rPr>
          <w:bCs/>
        </w:rPr>
        <w:t xml:space="preserve"> </w:t>
      </w:r>
      <w:r w:rsidRPr="002964D7">
        <w:rPr>
          <w:bCs/>
        </w:rPr>
        <w:t>технологи</w:t>
      </w:r>
      <w:r w:rsidR="005672DD" w:rsidRPr="002964D7">
        <w:rPr>
          <w:bCs/>
        </w:rPr>
        <w:t>я</w:t>
      </w:r>
      <w:r w:rsidRPr="002964D7">
        <w:rPr>
          <w:bCs/>
        </w:rPr>
        <w:t xml:space="preserve"> синтеза </w:t>
      </w:r>
      <w:r w:rsidR="007402B2" w:rsidRPr="002964D7">
        <w:rPr>
          <w:bCs/>
        </w:rPr>
        <w:t>модифицированных</w:t>
      </w:r>
      <w:r w:rsidRPr="002964D7">
        <w:rPr>
          <w:bCs/>
        </w:rPr>
        <w:t xml:space="preserve"> катализаторов и сорбентов</w:t>
      </w:r>
      <w:r w:rsidR="00BC634F" w:rsidRPr="002964D7">
        <w:rPr>
          <w:bCs/>
        </w:rPr>
        <w:t xml:space="preserve"> </w:t>
      </w:r>
      <w:r w:rsidR="00037CDB" w:rsidRPr="002964D7">
        <w:rPr>
          <w:bCs/>
        </w:rPr>
        <w:t>на основе цеолитов и катализаторов промышленных марок.</w:t>
      </w:r>
    </w:p>
    <w:p w:rsidR="0041333C" w:rsidRPr="002964D7" w:rsidRDefault="0041333C" w:rsidP="006F2F94">
      <w:pPr>
        <w:widowControl w:val="0"/>
        <w:suppressAutoHyphens/>
        <w:spacing w:line="360" w:lineRule="auto"/>
        <w:ind w:firstLine="709"/>
        <w:contextualSpacing/>
        <w:jc w:val="both"/>
      </w:pPr>
      <w:r w:rsidRPr="001C574B">
        <w:t>Целью настоящего проекта</w:t>
      </w:r>
      <w:r w:rsidRPr="002964D7">
        <w:t xml:space="preserve"> является обоснование и </w:t>
      </w:r>
      <w:r w:rsidR="004149D8" w:rsidRPr="002964D7">
        <w:t>разработка технологии</w:t>
      </w:r>
      <w:r w:rsidRPr="002964D7">
        <w:t xml:space="preserve">   модифицирования промышленных катализаторов и сорбентов, синтезированным </w:t>
      </w:r>
      <w:proofErr w:type="spellStart"/>
      <w:r w:rsidRPr="002964D7">
        <w:t>ксерогелем</w:t>
      </w:r>
      <w:proofErr w:type="spellEnd"/>
      <w:r w:rsidRPr="002964D7">
        <w:t xml:space="preserve"> ванадия, </w:t>
      </w:r>
      <w:r w:rsidR="0099792F" w:rsidRPr="002964D7">
        <w:t xml:space="preserve">изучение их свойств </w:t>
      </w:r>
      <w:r w:rsidR="004149D8" w:rsidRPr="002964D7">
        <w:t>и области</w:t>
      </w:r>
      <w:r w:rsidR="0099792F" w:rsidRPr="002964D7">
        <w:t xml:space="preserve"> </w:t>
      </w:r>
      <w:r w:rsidRPr="002964D7">
        <w:t>применени</w:t>
      </w:r>
      <w:r w:rsidR="0099792F" w:rsidRPr="002964D7">
        <w:t>я</w:t>
      </w:r>
      <w:r w:rsidRPr="002964D7">
        <w:t>.</w:t>
      </w:r>
    </w:p>
    <w:p w:rsidR="00E356F8" w:rsidRPr="002964D7" w:rsidRDefault="00E356F8" w:rsidP="006F2F94">
      <w:pPr>
        <w:pStyle w:val="a7"/>
        <w:tabs>
          <w:tab w:val="left" w:pos="840"/>
          <w:tab w:val="left" w:pos="993"/>
        </w:tabs>
        <w:spacing w:after="0" w:line="360" w:lineRule="auto"/>
        <w:ind w:left="0" w:firstLine="709"/>
        <w:jc w:val="both"/>
        <w:rPr>
          <w:rFonts w:ascii="Times New Roman" w:hAnsi="Times New Roman"/>
          <w:sz w:val="24"/>
          <w:szCs w:val="24"/>
        </w:rPr>
      </w:pPr>
      <w:r w:rsidRPr="001C574B">
        <w:rPr>
          <w:rFonts w:ascii="Times New Roman" w:hAnsi="Times New Roman"/>
          <w:sz w:val="24"/>
          <w:szCs w:val="24"/>
        </w:rPr>
        <w:t>Методы и методология проведения работ.</w:t>
      </w:r>
      <w:r w:rsidRPr="002964D7">
        <w:rPr>
          <w:rFonts w:ascii="Times New Roman" w:hAnsi="Times New Roman"/>
          <w:sz w:val="24"/>
          <w:szCs w:val="24"/>
        </w:rPr>
        <w:t xml:space="preserve"> В </w:t>
      </w:r>
      <w:r w:rsidR="00037CDB" w:rsidRPr="002964D7">
        <w:rPr>
          <w:rFonts w:ascii="Times New Roman" w:hAnsi="Times New Roman"/>
          <w:sz w:val="24"/>
          <w:szCs w:val="24"/>
        </w:rPr>
        <w:t>работе</w:t>
      </w:r>
      <w:r w:rsidR="00EC46B0" w:rsidRPr="002964D7">
        <w:rPr>
          <w:rFonts w:ascii="Times New Roman" w:hAnsi="Times New Roman"/>
          <w:sz w:val="24"/>
          <w:szCs w:val="24"/>
        </w:rPr>
        <w:t xml:space="preserve"> использованы </w:t>
      </w:r>
      <w:r w:rsidR="009C2510" w:rsidRPr="002964D7">
        <w:rPr>
          <w:rFonts w:ascii="Times New Roman" w:hAnsi="Times New Roman"/>
          <w:sz w:val="24"/>
          <w:szCs w:val="24"/>
        </w:rPr>
        <w:t>рентгенофазовый, УФ- и ИК-спектроскопический, элементный</w:t>
      </w:r>
      <w:r w:rsidR="004149D8" w:rsidRPr="002964D7">
        <w:rPr>
          <w:rFonts w:ascii="Times New Roman" w:hAnsi="Times New Roman"/>
          <w:sz w:val="24"/>
          <w:szCs w:val="24"/>
        </w:rPr>
        <w:t>,</w:t>
      </w:r>
      <w:r w:rsidR="009C2510" w:rsidRPr="002964D7">
        <w:rPr>
          <w:rFonts w:ascii="Times New Roman" w:hAnsi="Times New Roman"/>
          <w:sz w:val="24"/>
          <w:szCs w:val="24"/>
        </w:rPr>
        <w:t xml:space="preserve"> фотометрический методы анализы,</w:t>
      </w:r>
      <w:r w:rsidR="00901F99" w:rsidRPr="002964D7">
        <w:rPr>
          <w:rFonts w:ascii="Times New Roman" w:hAnsi="Times New Roman"/>
          <w:sz w:val="24"/>
          <w:szCs w:val="24"/>
        </w:rPr>
        <w:t xml:space="preserve"> </w:t>
      </w:r>
      <w:r w:rsidR="009C2510" w:rsidRPr="002964D7">
        <w:rPr>
          <w:rFonts w:ascii="Times New Roman" w:hAnsi="Times New Roman"/>
          <w:sz w:val="24"/>
          <w:szCs w:val="24"/>
        </w:rPr>
        <w:t>электронная</w:t>
      </w:r>
      <w:r w:rsidR="00901F99" w:rsidRPr="002964D7">
        <w:rPr>
          <w:rFonts w:ascii="Times New Roman" w:hAnsi="Times New Roman"/>
          <w:sz w:val="24"/>
          <w:szCs w:val="24"/>
        </w:rPr>
        <w:t xml:space="preserve"> </w:t>
      </w:r>
      <w:r w:rsidR="009C2510" w:rsidRPr="002964D7">
        <w:rPr>
          <w:rFonts w:ascii="Times New Roman" w:hAnsi="Times New Roman"/>
          <w:sz w:val="24"/>
          <w:szCs w:val="24"/>
        </w:rPr>
        <w:t>микроскопия,</w:t>
      </w:r>
      <w:r w:rsidR="00901F99" w:rsidRPr="002964D7">
        <w:rPr>
          <w:rFonts w:ascii="Times New Roman" w:hAnsi="Times New Roman"/>
          <w:sz w:val="24"/>
          <w:szCs w:val="24"/>
        </w:rPr>
        <w:t xml:space="preserve"> </w:t>
      </w:r>
      <w:r w:rsidR="00D8023B" w:rsidRPr="002964D7">
        <w:rPr>
          <w:rFonts w:ascii="Times New Roman" w:hAnsi="Times New Roman"/>
          <w:sz w:val="24"/>
          <w:szCs w:val="24"/>
        </w:rPr>
        <w:t>метод лазерного светорассеяния и др.</w:t>
      </w:r>
      <w:r w:rsidR="00901F99" w:rsidRPr="002964D7">
        <w:rPr>
          <w:rFonts w:ascii="Times New Roman" w:hAnsi="Times New Roman"/>
          <w:sz w:val="24"/>
          <w:szCs w:val="24"/>
        </w:rPr>
        <w:t xml:space="preserve"> </w:t>
      </w:r>
    </w:p>
    <w:p w:rsidR="009E1A8D" w:rsidRPr="002964D7" w:rsidRDefault="00651E36" w:rsidP="004149D8">
      <w:pPr>
        <w:tabs>
          <w:tab w:val="left" w:pos="567"/>
        </w:tabs>
        <w:spacing w:line="360" w:lineRule="auto"/>
        <w:ind w:firstLine="709"/>
        <w:jc w:val="both"/>
      </w:pPr>
      <w:r w:rsidRPr="001C574B">
        <w:rPr>
          <w:rFonts w:eastAsia="WipoUniExt"/>
        </w:rPr>
        <w:t>Результаты работы и их новизна.</w:t>
      </w:r>
      <w:r w:rsidR="00D2185B" w:rsidRPr="002964D7">
        <w:t xml:space="preserve"> Р</w:t>
      </w:r>
      <w:r w:rsidRPr="002964D7">
        <w:t xml:space="preserve">ассмотрены сведения по </w:t>
      </w:r>
      <w:r w:rsidR="00EC46B0" w:rsidRPr="002964D7">
        <w:t xml:space="preserve">синтезу </w:t>
      </w:r>
      <w:proofErr w:type="spellStart"/>
      <w:r w:rsidRPr="002964D7">
        <w:t>ксерогеля</w:t>
      </w:r>
      <w:proofErr w:type="spellEnd"/>
      <w:r w:rsidRPr="002964D7">
        <w:t xml:space="preserve"> на основе </w:t>
      </w:r>
      <w:proofErr w:type="spellStart"/>
      <w:r w:rsidRPr="002964D7">
        <w:t>пентаоксида</w:t>
      </w:r>
      <w:proofErr w:type="spellEnd"/>
      <w:r w:rsidRPr="002964D7">
        <w:t xml:space="preserve"> ванадия; установлены термодинамические равновесные состояния ионов и соединений ванадия, способных к самопроизвольному структурообразованию.</w:t>
      </w:r>
      <w:r w:rsidR="004149D8" w:rsidRPr="002964D7">
        <w:t xml:space="preserve"> </w:t>
      </w:r>
      <w:r w:rsidR="007402B2" w:rsidRPr="002964D7">
        <w:t>М</w:t>
      </w:r>
      <w:r w:rsidR="00400C6B" w:rsidRPr="002964D7">
        <w:t xml:space="preserve">одифицирование </w:t>
      </w:r>
      <w:proofErr w:type="spellStart"/>
      <w:r w:rsidR="00400C6B" w:rsidRPr="002964D7">
        <w:t>цеолитной</w:t>
      </w:r>
      <w:proofErr w:type="spellEnd"/>
      <w:r w:rsidR="00400C6B" w:rsidRPr="002964D7">
        <w:t xml:space="preserve"> </w:t>
      </w:r>
      <w:r w:rsidR="004149D8" w:rsidRPr="002964D7">
        <w:t xml:space="preserve">массы для </w:t>
      </w:r>
      <w:r w:rsidR="007402B2" w:rsidRPr="002964D7">
        <w:t>получения сорбентов и катализаторов</w:t>
      </w:r>
      <w:r w:rsidR="00400C6B" w:rsidRPr="002964D7">
        <w:t xml:space="preserve"> проводили методом «холодной пропитки»</w:t>
      </w:r>
      <w:r w:rsidR="00EC46B0" w:rsidRPr="002964D7">
        <w:rPr>
          <w:shd w:val="clear" w:color="auto" w:fill="FFFFFF"/>
        </w:rPr>
        <w:t xml:space="preserve">. </w:t>
      </w:r>
      <w:r w:rsidR="009E1A8D" w:rsidRPr="002964D7">
        <w:t>Изучен</w:t>
      </w:r>
      <w:r w:rsidR="00BB19B9" w:rsidRPr="002964D7">
        <w:t>а</w:t>
      </w:r>
      <w:r w:rsidR="009E1A8D" w:rsidRPr="002964D7">
        <w:t xml:space="preserve"> структура получ</w:t>
      </w:r>
      <w:r w:rsidR="007402B2" w:rsidRPr="002964D7">
        <w:t xml:space="preserve">енных </w:t>
      </w:r>
      <w:r w:rsidR="009E1A8D" w:rsidRPr="002964D7">
        <w:t>модифицированных сорбентов и катализаторов</w:t>
      </w:r>
      <w:r w:rsidR="00BB19B9" w:rsidRPr="002964D7">
        <w:t>,</w:t>
      </w:r>
      <w:r w:rsidR="009E1A8D" w:rsidRPr="002964D7">
        <w:t xml:space="preserve"> </w:t>
      </w:r>
      <w:r w:rsidR="00BB19B9" w:rsidRPr="002964D7">
        <w:t>и</w:t>
      </w:r>
      <w:r w:rsidR="007402B2" w:rsidRPr="002964D7">
        <w:t>х</w:t>
      </w:r>
      <w:r w:rsidR="009E1A8D" w:rsidRPr="002964D7">
        <w:t xml:space="preserve"> сорбционные и каталитические свойства. </w:t>
      </w:r>
    </w:p>
    <w:p w:rsidR="009E1A8D" w:rsidRPr="002964D7" w:rsidRDefault="009E1A8D" w:rsidP="006F2F94">
      <w:pPr>
        <w:tabs>
          <w:tab w:val="left" w:pos="993"/>
        </w:tabs>
        <w:autoSpaceDE w:val="0"/>
        <w:autoSpaceDN w:val="0"/>
        <w:adjustRightInd w:val="0"/>
        <w:spacing w:line="360" w:lineRule="auto"/>
        <w:ind w:firstLine="669"/>
        <w:jc w:val="both"/>
        <w:rPr>
          <w:rFonts w:eastAsia="WipoUniExt"/>
        </w:rPr>
      </w:pPr>
      <w:r w:rsidRPr="001C574B">
        <w:rPr>
          <w:rFonts w:eastAsia="WipoUniExt"/>
        </w:rPr>
        <w:t>Научная новизна проекта</w:t>
      </w:r>
      <w:r w:rsidR="00EC46B0" w:rsidRPr="001C574B">
        <w:rPr>
          <w:rFonts w:eastAsia="WipoUniExt"/>
        </w:rPr>
        <w:t>.</w:t>
      </w:r>
      <w:r w:rsidR="00901F99" w:rsidRPr="002964D7">
        <w:rPr>
          <w:rFonts w:eastAsia="WipoUniExt"/>
          <w:i/>
        </w:rPr>
        <w:t xml:space="preserve"> </w:t>
      </w:r>
      <w:r w:rsidR="00EC46B0" w:rsidRPr="002964D7">
        <w:rPr>
          <w:rFonts w:eastAsia="WipoUniExt"/>
        </w:rPr>
        <w:t>Разработана</w:t>
      </w:r>
      <w:r w:rsidR="00901F99" w:rsidRPr="002964D7">
        <w:rPr>
          <w:rFonts w:eastAsia="WipoUniExt"/>
        </w:rPr>
        <w:t xml:space="preserve"> </w:t>
      </w:r>
      <w:r w:rsidRPr="002964D7">
        <w:rPr>
          <w:rFonts w:eastAsia="WipoUniExt"/>
        </w:rPr>
        <w:t>технологи</w:t>
      </w:r>
      <w:r w:rsidR="00901F99" w:rsidRPr="002964D7">
        <w:rPr>
          <w:rFonts w:eastAsia="WipoUniExt"/>
        </w:rPr>
        <w:t>я</w:t>
      </w:r>
      <w:r w:rsidRPr="002964D7">
        <w:rPr>
          <w:rFonts w:eastAsia="WipoUniExt"/>
        </w:rPr>
        <w:t xml:space="preserve"> </w:t>
      </w:r>
      <w:r w:rsidR="004149D8" w:rsidRPr="002964D7">
        <w:rPr>
          <w:rFonts w:eastAsia="WipoUniExt"/>
        </w:rPr>
        <w:t xml:space="preserve">получения </w:t>
      </w:r>
      <w:proofErr w:type="spellStart"/>
      <w:r w:rsidR="004149D8" w:rsidRPr="002964D7">
        <w:rPr>
          <w:rFonts w:eastAsia="WipoUniExt"/>
        </w:rPr>
        <w:t>ксерогеля</w:t>
      </w:r>
      <w:proofErr w:type="spellEnd"/>
      <w:r w:rsidRPr="002964D7">
        <w:rPr>
          <w:rFonts w:eastAsia="WipoUniExt"/>
        </w:rPr>
        <w:t xml:space="preserve"> ванадия, котор</w:t>
      </w:r>
      <w:r w:rsidR="00EC46B0" w:rsidRPr="002964D7">
        <w:rPr>
          <w:rFonts w:eastAsia="WipoUniExt"/>
        </w:rPr>
        <w:t xml:space="preserve">ый </w:t>
      </w:r>
      <w:r w:rsidRPr="002964D7">
        <w:rPr>
          <w:rFonts w:eastAsia="WipoUniExt"/>
        </w:rPr>
        <w:t xml:space="preserve">может выступать в качестве модифицирующего агента для получения эффективных катализаторов и неорганических сорбентов.   </w:t>
      </w:r>
    </w:p>
    <w:p w:rsidR="00037CDB" w:rsidRPr="002964D7" w:rsidRDefault="00037CDB" w:rsidP="006F2F94">
      <w:pPr>
        <w:pStyle w:val="a7"/>
        <w:tabs>
          <w:tab w:val="left" w:pos="840"/>
          <w:tab w:val="left" w:pos="993"/>
        </w:tabs>
        <w:spacing w:after="0" w:line="360" w:lineRule="auto"/>
        <w:ind w:left="0" w:firstLine="709"/>
        <w:jc w:val="both"/>
        <w:rPr>
          <w:rFonts w:ascii="Times New Roman" w:hAnsi="Times New Roman"/>
          <w:sz w:val="24"/>
          <w:szCs w:val="24"/>
        </w:rPr>
      </w:pPr>
      <w:r w:rsidRPr="001C574B">
        <w:rPr>
          <w:rFonts w:ascii="Times New Roman" w:hAnsi="Times New Roman"/>
          <w:sz w:val="24"/>
          <w:szCs w:val="24"/>
        </w:rPr>
        <w:t>Рекомендации по внедрению или итоги внедрения результатов НИР.</w:t>
      </w:r>
      <w:r w:rsidR="00901F99" w:rsidRPr="002964D7">
        <w:rPr>
          <w:rFonts w:ascii="Times New Roman" w:hAnsi="Times New Roman"/>
          <w:i/>
          <w:sz w:val="24"/>
          <w:szCs w:val="24"/>
        </w:rPr>
        <w:t xml:space="preserve"> </w:t>
      </w:r>
      <w:r w:rsidRPr="002964D7">
        <w:rPr>
          <w:rFonts w:ascii="Times New Roman" w:hAnsi="Times New Roman"/>
          <w:sz w:val="24"/>
          <w:szCs w:val="24"/>
        </w:rPr>
        <w:t xml:space="preserve">Результаты исследований позволяют реализовать технологию получения модифицированных </w:t>
      </w:r>
      <w:proofErr w:type="spellStart"/>
      <w:r w:rsidRPr="002964D7">
        <w:rPr>
          <w:rFonts w:ascii="Times New Roman" w:hAnsi="Times New Roman"/>
          <w:sz w:val="24"/>
          <w:szCs w:val="24"/>
        </w:rPr>
        <w:t>ксерогелем</w:t>
      </w:r>
      <w:proofErr w:type="spellEnd"/>
      <w:r w:rsidRPr="002964D7">
        <w:rPr>
          <w:rFonts w:ascii="Times New Roman" w:hAnsi="Times New Roman"/>
          <w:sz w:val="24"/>
          <w:szCs w:val="24"/>
        </w:rPr>
        <w:t xml:space="preserve"> ванадия сорбентов и катализаторов.</w:t>
      </w:r>
    </w:p>
    <w:p w:rsidR="00037CDB" w:rsidRPr="002964D7" w:rsidRDefault="00037CDB" w:rsidP="006F2F94">
      <w:pPr>
        <w:spacing w:line="360" w:lineRule="auto"/>
        <w:ind w:firstLine="709"/>
        <w:jc w:val="both"/>
      </w:pPr>
      <w:r w:rsidRPr="001C574B">
        <w:t>Области применения: металлургия</w:t>
      </w:r>
      <w:r w:rsidRPr="002964D7">
        <w:t xml:space="preserve">, </w:t>
      </w:r>
      <w:proofErr w:type="spellStart"/>
      <w:r w:rsidRPr="002964D7">
        <w:t>нанотехнологии</w:t>
      </w:r>
      <w:proofErr w:type="spellEnd"/>
      <w:r w:rsidRPr="002964D7">
        <w:t>, химия неорганических веществ и органического синтеза.</w:t>
      </w:r>
    </w:p>
    <w:p w:rsidR="00037CDB" w:rsidRPr="002964D7" w:rsidRDefault="00037CDB" w:rsidP="006F2F94">
      <w:pPr>
        <w:spacing w:line="360" w:lineRule="auto"/>
        <w:ind w:firstLine="709"/>
        <w:jc w:val="both"/>
        <w:rPr>
          <w:i/>
        </w:rPr>
      </w:pPr>
      <w:r w:rsidRPr="001C574B">
        <w:t>Экономическая эффективность или значимость работы.</w:t>
      </w:r>
      <w:r w:rsidR="00BB19B9" w:rsidRPr="001C574B">
        <w:t xml:space="preserve"> Э</w:t>
      </w:r>
      <w:r w:rsidRPr="001C574B">
        <w:t>кономические</w:t>
      </w:r>
      <w:r w:rsidRPr="002964D7">
        <w:t xml:space="preserve"> расчеты технологии производства </w:t>
      </w:r>
      <w:proofErr w:type="spellStart"/>
      <w:r w:rsidRPr="002964D7">
        <w:t>ксерогеля</w:t>
      </w:r>
      <w:proofErr w:type="spellEnd"/>
      <w:r w:rsidRPr="002964D7">
        <w:t xml:space="preserve"> ванадия из продуктов переработки углеродистых </w:t>
      </w:r>
      <w:r w:rsidR="00405B06" w:rsidRPr="002964D7">
        <w:t>сланцев показ</w:t>
      </w:r>
      <w:r w:rsidR="00BB19B9" w:rsidRPr="002964D7">
        <w:t>али, что ч</w:t>
      </w:r>
      <w:r w:rsidRPr="002964D7">
        <w:t>истый до</w:t>
      </w:r>
      <w:r w:rsidRPr="002964D7">
        <w:softHyphen/>
        <w:t>ход при мощ</w:t>
      </w:r>
      <w:r w:rsidRPr="002964D7">
        <w:softHyphen/>
        <w:t>нос</w:t>
      </w:r>
      <w:r w:rsidRPr="002964D7">
        <w:softHyphen/>
        <w:t>ти про</w:t>
      </w:r>
      <w:r w:rsidRPr="002964D7">
        <w:softHyphen/>
      </w:r>
      <w:r w:rsidRPr="002964D7">
        <w:softHyphen/>
        <w:t>из</w:t>
      </w:r>
      <w:r w:rsidRPr="002964D7">
        <w:softHyphen/>
      </w:r>
      <w:r w:rsidRPr="002964D7">
        <w:softHyphen/>
      </w:r>
      <w:r w:rsidRPr="002964D7">
        <w:softHyphen/>
        <w:t xml:space="preserve">водства </w:t>
      </w:r>
      <w:smartTag w:uri="urn:schemas-microsoft-com:office:smarttags" w:element="metricconverter">
        <w:smartTagPr>
          <w:attr w:name="ProductID" w:val="100 кг"/>
        </w:smartTagPr>
        <w:r w:rsidRPr="002964D7">
          <w:t>100 кг</w:t>
        </w:r>
      </w:smartTag>
      <w:r w:rsidRPr="002964D7">
        <w:t xml:space="preserve"> в год</w:t>
      </w:r>
      <w:r w:rsidRPr="002964D7">
        <w:rPr>
          <w:color w:val="000000"/>
        </w:rPr>
        <w:t xml:space="preserve"> </w:t>
      </w:r>
      <w:proofErr w:type="spellStart"/>
      <w:r w:rsidRPr="002964D7">
        <w:rPr>
          <w:color w:val="000000"/>
        </w:rPr>
        <w:t>ксерогеля</w:t>
      </w:r>
      <w:proofErr w:type="spellEnd"/>
      <w:r w:rsidRPr="002964D7">
        <w:rPr>
          <w:color w:val="000000"/>
        </w:rPr>
        <w:t xml:space="preserve"> </w:t>
      </w:r>
      <w:r w:rsidRPr="002964D7">
        <w:t xml:space="preserve">составит 1073,422 тыс. тенге, рентабельность – 36 %, срок окупаемости </w:t>
      </w:r>
      <w:r w:rsidR="00C03937" w:rsidRPr="002964D7">
        <w:t xml:space="preserve">– 5 лет.  </w:t>
      </w:r>
    </w:p>
    <w:p w:rsidR="00037CDB" w:rsidRDefault="000E408C" w:rsidP="006F2F94">
      <w:pPr>
        <w:spacing w:line="360" w:lineRule="auto"/>
        <w:ind w:firstLine="709"/>
        <w:jc w:val="both"/>
      </w:pPr>
      <w:r w:rsidRPr="001C574B">
        <w:rPr>
          <w:noProof/>
        </w:rPr>
        <mc:AlternateContent>
          <mc:Choice Requires="wps">
            <w:drawing>
              <wp:anchor distT="0" distB="0" distL="114300" distR="114300" simplePos="0" relativeHeight="251781120" behindDoc="0" locked="0" layoutInCell="1" allowOverlap="1">
                <wp:simplePos x="0" y="0"/>
                <wp:positionH relativeFrom="column">
                  <wp:posOffset>2653665</wp:posOffset>
                </wp:positionH>
                <wp:positionV relativeFrom="paragraph">
                  <wp:posOffset>1090930</wp:posOffset>
                </wp:positionV>
                <wp:extent cx="628650" cy="285750"/>
                <wp:effectExtent l="0" t="6350" r="0" b="3175"/>
                <wp:wrapNone/>
                <wp:docPr id="32" name="Oval 2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8650" cy="285750"/>
                        </a:xfrm>
                        <a:prstGeom prst="ellipse">
                          <a:avLst/>
                        </a:prstGeom>
                        <a:solidFill>
                          <a:srgbClr val="FFFFFF"/>
                        </a:solidFill>
                        <a:ln>
                          <a:noFill/>
                        </a:ln>
                        <a:extLst>
                          <a:ext uri="{91240B29-F687-4F45-9708-019B960494DF}">
                            <a14:hiddenLine xmlns:a14="http://schemas.microsoft.com/office/drawing/2010/main" w="9525">
                              <a:solidFill>
                                <a:schemeClr val="tx1">
                                  <a:lumMod val="100000"/>
                                  <a:lumOff val="0"/>
                                </a:schemeClr>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oval w14:anchorId="69994AF8" id="Oval 255" o:spid="_x0000_s1026" style="position:absolute;margin-left:208.95pt;margin-top:85.9pt;width:49.5pt;height:22.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" stroked="f" strokecolor="black [3213]"/>
            </w:pict>
          </mc:Fallback>
        </mc:AlternateContent>
      </w:r>
      <w:r w:rsidR="00037CDB" w:rsidRPr="001C574B">
        <w:t>Прогнозные предположения о развитии объекта исследований</w:t>
      </w:r>
      <w:r w:rsidR="00037CDB" w:rsidRPr="002964D7">
        <w:t>.</w:t>
      </w:r>
      <w:r w:rsidR="00BB19B9" w:rsidRPr="002964D7">
        <w:t xml:space="preserve"> </w:t>
      </w:r>
      <w:r w:rsidR="00037CDB" w:rsidRPr="002964D7">
        <w:t xml:space="preserve">Разработанные катализаторы и сорбенты на основе </w:t>
      </w:r>
      <w:proofErr w:type="spellStart"/>
      <w:r w:rsidR="00037CDB" w:rsidRPr="002964D7">
        <w:t>ксерогеля</w:t>
      </w:r>
      <w:proofErr w:type="spellEnd"/>
      <w:r w:rsidR="00037CDB" w:rsidRPr="002964D7">
        <w:t xml:space="preserve"> ванадия будут опробованы и использованы на предприятиях по </w:t>
      </w:r>
      <w:r w:rsidR="004149D8" w:rsidRPr="002964D7">
        <w:t>переработке ванадийсодержащего</w:t>
      </w:r>
      <w:r w:rsidR="00037CDB" w:rsidRPr="002964D7">
        <w:t xml:space="preserve"> сырья, органического </w:t>
      </w:r>
      <w:r w:rsidR="004149D8" w:rsidRPr="002964D7">
        <w:t>синтеза, цветной</w:t>
      </w:r>
      <w:r w:rsidR="00037CDB" w:rsidRPr="002964D7">
        <w:t xml:space="preserve"> металлургии.</w:t>
      </w:r>
    </w:p>
    <w:p w:rsidR="009116D3" w:rsidRPr="00405B06" w:rsidRDefault="009116D3" w:rsidP="007402B2">
      <w:pPr>
        <w:pageBreakBefore/>
        <w:spacing w:line="360" w:lineRule="auto"/>
        <w:jc w:val="center"/>
        <w:rPr>
          <w:b/>
        </w:rPr>
      </w:pPr>
      <w:r w:rsidRPr="00405B06">
        <w:rPr>
          <w:b/>
        </w:rPr>
        <w:lastRenderedPageBreak/>
        <w:t>СОДЕРЖ</w:t>
      </w:r>
      <w:bookmarkStart w:id="0" w:name="_GoBack"/>
      <w:bookmarkEnd w:id="0"/>
      <w:r w:rsidRPr="00405B06">
        <w:rPr>
          <w:b/>
        </w:rPr>
        <w:t>АНИЕ</w:t>
      </w:r>
    </w:p>
    <w:p w:rsidR="00901F99" w:rsidRPr="006F2F94" w:rsidRDefault="00DB0719" w:rsidP="006F2F94">
      <w:pPr>
        <w:spacing w:line="360" w:lineRule="auto"/>
        <w:jc w:val="center"/>
      </w:pPr>
      <w:r w:rsidRPr="006F2F94">
        <w:rPr>
          <w:noProof/>
        </w:rPr>
        <w:drawing>
          <wp:anchor distT="0" distB="0" distL="114300" distR="114300" simplePos="0" relativeHeight="251659776" behindDoc="0" locked="0" layoutInCell="1" allowOverlap="1" wp14:anchorId="5EC85545" wp14:editId="467C173A">
            <wp:simplePos x="0" y="0"/>
            <wp:positionH relativeFrom="column">
              <wp:posOffset>2675255</wp:posOffset>
            </wp:positionH>
            <wp:positionV relativeFrom="paragraph">
              <wp:posOffset>9029065</wp:posOffset>
            </wp:positionV>
            <wp:extent cx="552450" cy="539115"/>
            <wp:effectExtent l="0" t="0" r="0" b="0"/>
            <wp:wrapNone/>
            <wp:docPr id="65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52450" cy="53911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tbl>
      <w:tblPr>
        <w:tblStyle w:val="af3"/>
        <w:tblW w:w="94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57"/>
        <w:gridCol w:w="7998"/>
        <w:gridCol w:w="709"/>
      </w:tblGrid>
      <w:tr w:rsidR="00596EE7" w:rsidRPr="009873BA" w:rsidTr="00F0690B">
        <w:tc>
          <w:tcPr>
            <w:tcW w:w="8755" w:type="dxa"/>
            <w:gridSpan w:val="2"/>
          </w:tcPr>
          <w:p w:rsidR="00901F99" w:rsidRPr="001C574B" w:rsidRDefault="00901F99" w:rsidP="006F2F94">
            <w:pPr>
              <w:spacing w:line="360" w:lineRule="auto"/>
            </w:pPr>
            <w:r w:rsidRPr="001C574B">
              <w:t>ВВЕДЕНИЕ……………………………………………………</w:t>
            </w:r>
            <w:r w:rsidR="00405B06" w:rsidRPr="001C574B">
              <w:t>……………</w:t>
            </w:r>
            <w:r w:rsidRPr="001C574B">
              <w:t>…………</w:t>
            </w:r>
            <w:r w:rsidR="00596EE7" w:rsidRPr="001C574B">
              <w:t>..</w:t>
            </w:r>
          </w:p>
        </w:tc>
        <w:tc>
          <w:tcPr>
            <w:tcW w:w="709" w:type="dxa"/>
            <w:vAlign w:val="bottom"/>
          </w:tcPr>
          <w:p w:rsidR="00901F99" w:rsidRPr="009873BA" w:rsidRDefault="002D22E4" w:rsidP="006F2F94">
            <w:pPr>
              <w:spacing w:line="360" w:lineRule="auto"/>
              <w:jc w:val="right"/>
              <w:rPr>
                <w:b/>
              </w:rPr>
            </w:pPr>
            <w:r w:rsidRPr="009873BA">
              <w:rPr>
                <w:b/>
              </w:rPr>
              <w:t>7</w:t>
            </w:r>
          </w:p>
        </w:tc>
      </w:tr>
      <w:tr w:rsidR="00596EE7" w:rsidRPr="001C574B" w:rsidTr="00F0690B">
        <w:tc>
          <w:tcPr>
            <w:tcW w:w="757" w:type="dxa"/>
          </w:tcPr>
          <w:p w:rsidR="00901F99" w:rsidRPr="001C574B" w:rsidRDefault="00BB062D" w:rsidP="006F2F94">
            <w:pPr>
              <w:spacing w:line="360" w:lineRule="auto"/>
            </w:pPr>
            <w:r w:rsidRPr="001C574B">
              <w:t>1</w:t>
            </w:r>
          </w:p>
        </w:tc>
        <w:tc>
          <w:tcPr>
            <w:tcW w:w="7998" w:type="dxa"/>
          </w:tcPr>
          <w:p w:rsidR="00901F99" w:rsidRPr="001C574B" w:rsidRDefault="001C574B" w:rsidP="001C574B">
            <w:pPr>
              <w:spacing w:line="360" w:lineRule="auto"/>
            </w:pPr>
            <w:r w:rsidRPr="001C574B">
              <w:t xml:space="preserve">Обоснование и изучение процесса получения </w:t>
            </w:r>
            <w:proofErr w:type="spellStart"/>
            <w:r w:rsidRPr="001C574B">
              <w:t>ксерогеля</w:t>
            </w:r>
            <w:proofErr w:type="spellEnd"/>
            <w:r w:rsidRPr="001C574B">
              <w:t xml:space="preserve"> ванадия из черных сланцев Большого Каратау</w:t>
            </w:r>
            <w:r w:rsidR="002729F2" w:rsidRPr="001C574B">
              <w:t>………………………..…..…………………….…..</w:t>
            </w:r>
          </w:p>
        </w:tc>
        <w:tc>
          <w:tcPr>
            <w:tcW w:w="709" w:type="dxa"/>
            <w:vAlign w:val="bottom"/>
          </w:tcPr>
          <w:p w:rsidR="00901F99" w:rsidRPr="001C574B" w:rsidRDefault="002D22E4" w:rsidP="006F2F94">
            <w:pPr>
              <w:spacing w:line="360" w:lineRule="auto"/>
              <w:jc w:val="right"/>
            </w:pPr>
            <w:r w:rsidRPr="001C574B">
              <w:t>9</w:t>
            </w:r>
          </w:p>
        </w:tc>
      </w:tr>
      <w:tr w:rsidR="00596EE7" w:rsidRPr="006F2F94" w:rsidTr="00F0690B">
        <w:tc>
          <w:tcPr>
            <w:tcW w:w="757" w:type="dxa"/>
          </w:tcPr>
          <w:p w:rsidR="00901F99" w:rsidRPr="006F2F94" w:rsidRDefault="00BB062D" w:rsidP="006F2F94">
            <w:pPr>
              <w:spacing w:line="360" w:lineRule="auto"/>
            </w:pPr>
            <w:r w:rsidRPr="006F2F94">
              <w:t>1.1</w:t>
            </w:r>
          </w:p>
        </w:tc>
        <w:tc>
          <w:tcPr>
            <w:tcW w:w="7998" w:type="dxa"/>
          </w:tcPr>
          <w:p w:rsidR="00901F99" w:rsidRPr="006F2F94" w:rsidRDefault="00BB062D" w:rsidP="00405B06">
            <w:pPr>
              <w:spacing w:line="360" w:lineRule="auto"/>
            </w:pPr>
            <w:r w:rsidRPr="006F2F94">
              <w:t xml:space="preserve">Современное состояние получения </w:t>
            </w:r>
            <w:proofErr w:type="spellStart"/>
            <w:r w:rsidRPr="006F2F94">
              <w:t>ксерогеля</w:t>
            </w:r>
            <w:proofErr w:type="spellEnd"/>
            <w:r w:rsidRPr="006F2F94">
              <w:t xml:space="preserve"> на основе </w:t>
            </w:r>
            <w:proofErr w:type="spellStart"/>
            <w:r w:rsidRPr="006F2F94">
              <w:t>пентаоксида</w:t>
            </w:r>
            <w:proofErr w:type="spellEnd"/>
            <w:r w:rsidRPr="006F2F94">
              <w:t xml:space="preserve"> ванадия……………………………………</w:t>
            </w:r>
            <w:r w:rsidR="00405B06">
              <w:t>……………………………</w:t>
            </w:r>
            <w:r w:rsidRPr="006F2F94">
              <w:t>………</w:t>
            </w:r>
            <w:r w:rsidR="00596EE7" w:rsidRPr="006F2F94">
              <w:t>..</w:t>
            </w:r>
          </w:p>
        </w:tc>
        <w:tc>
          <w:tcPr>
            <w:tcW w:w="709" w:type="dxa"/>
            <w:vAlign w:val="bottom"/>
          </w:tcPr>
          <w:p w:rsidR="00901F99" w:rsidRPr="006F2F94" w:rsidRDefault="002D22E4" w:rsidP="006F2F94">
            <w:pPr>
              <w:spacing w:line="360" w:lineRule="auto"/>
              <w:jc w:val="right"/>
            </w:pPr>
            <w:r>
              <w:t>9</w:t>
            </w:r>
          </w:p>
        </w:tc>
      </w:tr>
      <w:tr w:rsidR="00596EE7" w:rsidRPr="006F2F94" w:rsidTr="00F0690B">
        <w:tc>
          <w:tcPr>
            <w:tcW w:w="757" w:type="dxa"/>
          </w:tcPr>
          <w:p w:rsidR="00901F99" w:rsidRPr="006F2F94" w:rsidRDefault="00BB062D" w:rsidP="006F2F94">
            <w:pPr>
              <w:spacing w:line="360" w:lineRule="auto"/>
            </w:pPr>
            <w:r w:rsidRPr="006F2F94">
              <w:t>1.2</w:t>
            </w:r>
          </w:p>
        </w:tc>
        <w:tc>
          <w:tcPr>
            <w:tcW w:w="7998" w:type="dxa"/>
          </w:tcPr>
          <w:p w:rsidR="00901F99" w:rsidRPr="006F2F94" w:rsidRDefault="00BB062D" w:rsidP="00405B06">
            <w:pPr>
              <w:spacing w:line="360" w:lineRule="auto"/>
            </w:pPr>
            <w:r w:rsidRPr="006F2F94">
              <w:t xml:space="preserve">Физико-химический анализ исходных материалов и термодинамические расчеты возможности синтеза </w:t>
            </w:r>
            <w:proofErr w:type="spellStart"/>
            <w:r w:rsidRPr="006F2F94">
              <w:t>ксерогеля</w:t>
            </w:r>
            <w:proofErr w:type="spellEnd"/>
            <w:r w:rsidRPr="006F2F94">
              <w:t xml:space="preserve"> ванадия……………………………</w:t>
            </w:r>
          </w:p>
        </w:tc>
        <w:tc>
          <w:tcPr>
            <w:tcW w:w="709" w:type="dxa"/>
            <w:vAlign w:val="bottom"/>
          </w:tcPr>
          <w:p w:rsidR="00901F99" w:rsidRPr="006F2F94" w:rsidRDefault="002D22E4" w:rsidP="006F2F94">
            <w:pPr>
              <w:spacing w:line="360" w:lineRule="auto"/>
              <w:jc w:val="right"/>
            </w:pPr>
            <w:r>
              <w:t>10</w:t>
            </w:r>
          </w:p>
        </w:tc>
      </w:tr>
      <w:tr w:rsidR="00596EE7" w:rsidRPr="006F2F94" w:rsidTr="00F0690B">
        <w:tc>
          <w:tcPr>
            <w:tcW w:w="757" w:type="dxa"/>
          </w:tcPr>
          <w:p w:rsidR="00901F99" w:rsidRPr="006F2F94" w:rsidRDefault="00BB062D" w:rsidP="006F2F94">
            <w:pPr>
              <w:spacing w:line="360" w:lineRule="auto"/>
            </w:pPr>
            <w:r w:rsidRPr="006F2F94">
              <w:t>1.3</w:t>
            </w:r>
          </w:p>
        </w:tc>
        <w:tc>
          <w:tcPr>
            <w:tcW w:w="7998" w:type="dxa"/>
          </w:tcPr>
          <w:p w:rsidR="00901F99" w:rsidRPr="006F2F94" w:rsidRDefault="00BB062D" w:rsidP="006F2F94">
            <w:pPr>
              <w:spacing w:line="360" w:lineRule="auto"/>
            </w:pPr>
            <w:r w:rsidRPr="006F2F94">
              <w:t xml:space="preserve">Отработка условий синтеза </w:t>
            </w:r>
            <w:proofErr w:type="spellStart"/>
            <w:r w:rsidRPr="006F2F94">
              <w:t>ксерогеля</w:t>
            </w:r>
            <w:proofErr w:type="spellEnd"/>
            <w:r w:rsidRPr="006F2F94">
              <w:t xml:space="preserve"> ванадия……</w:t>
            </w:r>
            <w:r w:rsidR="00405B06">
              <w:t>……</w:t>
            </w:r>
            <w:r w:rsidR="00F1165F">
              <w:t>..</w:t>
            </w:r>
            <w:r w:rsidR="00405B06">
              <w:t>…….</w:t>
            </w:r>
            <w:r w:rsidRPr="006F2F94">
              <w:t>……….…….</w:t>
            </w:r>
          </w:p>
        </w:tc>
        <w:tc>
          <w:tcPr>
            <w:tcW w:w="709" w:type="dxa"/>
            <w:vAlign w:val="bottom"/>
          </w:tcPr>
          <w:p w:rsidR="00901F99" w:rsidRPr="006F2F94" w:rsidRDefault="002D22E4" w:rsidP="006F2F94">
            <w:pPr>
              <w:spacing w:line="360" w:lineRule="auto"/>
              <w:jc w:val="right"/>
            </w:pPr>
            <w:r>
              <w:t>12</w:t>
            </w:r>
          </w:p>
        </w:tc>
      </w:tr>
      <w:tr w:rsidR="00596EE7" w:rsidRPr="006F2F94" w:rsidTr="00F0690B">
        <w:tc>
          <w:tcPr>
            <w:tcW w:w="757" w:type="dxa"/>
          </w:tcPr>
          <w:p w:rsidR="00901F99" w:rsidRPr="006F2F94" w:rsidRDefault="00BB062D" w:rsidP="006F2F94">
            <w:pPr>
              <w:spacing w:line="360" w:lineRule="auto"/>
            </w:pPr>
            <w:r w:rsidRPr="006F2F94">
              <w:t>1.4</w:t>
            </w:r>
          </w:p>
        </w:tc>
        <w:tc>
          <w:tcPr>
            <w:tcW w:w="7998" w:type="dxa"/>
          </w:tcPr>
          <w:p w:rsidR="00901F99" w:rsidRPr="006F2F94" w:rsidRDefault="00BB062D" w:rsidP="00F1165F">
            <w:pPr>
              <w:spacing w:line="360" w:lineRule="auto"/>
              <w:jc w:val="both"/>
            </w:pPr>
            <w:r w:rsidRPr="006F2F94">
              <w:t xml:space="preserve">Изучение свойств полученного </w:t>
            </w:r>
            <w:proofErr w:type="spellStart"/>
            <w:r w:rsidRPr="006F2F94">
              <w:t>ксерогеля</w:t>
            </w:r>
            <w:proofErr w:type="spellEnd"/>
            <w:r w:rsidRPr="006F2F94">
              <w:t xml:space="preserve"> ванадия……</w:t>
            </w:r>
            <w:r w:rsidR="00405B06">
              <w:t>…</w:t>
            </w:r>
            <w:r w:rsidR="00F1165F">
              <w:t>…..</w:t>
            </w:r>
            <w:r w:rsidR="00405B06">
              <w:t>………</w:t>
            </w:r>
            <w:r w:rsidRPr="006F2F94">
              <w:t>……</w:t>
            </w:r>
            <w:r w:rsidR="00596EE7" w:rsidRPr="006F2F94">
              <w:t>…</w:t>
            </w:r>
          </w:p>
        </w:tc>
        <w:tc>
          <w:tcPr>
            <w:tcW w:w="709" w:type="dxa"/>
            <w:vAlign w:val="bottom"/>
          </w:tcPr>
          <w:p w:rsidR="00901F99" w:rsidRPr="006F2F94" w:rsidRDefault="002D22E4" w:rsidP="006F2F94">
            <w:pPr>
              <w:spacing w:line="360" w:lineRule="auto"/>
              <w:jc w:val="right"/>
            </w:pPr>
            <w:r>
              <w:t>14</w:t>
            </w:r>
          </w:p>
        </w:tc>
      </w:tr>
      <w:tr w:rsidR="00596EE7" w:rsidRPr="001C574B" w:rsidTr="00F0690B">
        <w:tc>
          <w:tcPr>
            <w:tcW w:w="757" w:type="dxa"/>
          </w:tcPr>
          <w:p w:rsidR="00901F99" w:rsidRPr="001C574B" w:rsidRDefault="00BB062D" w:rsidP="006F2F94">
            <w:pPr>
              <w:spacing w:line="360" w:lineRule="auto"/>
            </w:pPr>
            <w:r w:rsidRPr="001C574B">
              <w:t>2</w:t>
            </w:r>
          </w:p>
        </w:tc>
        <w:tc>
          <w:tcPr>
            <w:tcW w:w="7998" w:type="dxa"/>
          </w:tcPr>
          <w:p w:rsidR="00901F99" w:rsidRPr="001C574B" w:rsidRDefault="001C574B" w:rsidP="002729F2">
            <w:pPr>
              <w:spacing w:line="360" w:lineRule="auto"/>
            </w:pPr>
            <w:r w:rsidRPr="001C574B">
              <w:t xml:space="preserve">Разработка технологии получения высокоэффективных катализаторов и неорганических сорбентов, модифицированных </w:t>
            </w:r>
            <w:proofErr w:type="spellStart"/>
            <w:r w:rsidRPr="001C574B">
              <w:t>ксерогелем</w:t>
            </w:r>
            <w:proofErr w:type="spellEnd"/>
            <w:r w:rsidRPr="001C574B">
              <w:t xml:space="preserve"> ванадия, и изучение их свойств.…………</w:t>
            </w:r>
            <w:r>
              <w:t>…</w:t>
            </w:r>
            <w:r w:rsidRPr="001C574B">
              <w:t>……………………………………………….</w:t>
            </w:r>
          </w:p>
        </w:tc>
        <w:tc>
          <w:tcPr>
            <w:tcW w:w="709" w:type="dxa"/>
            <w:vAlign w:val="bottom"/>
          </w:tcPr>
          <w:p w:rsidR="00901F99" w:rsidRPr="001C574B" w:rsidRDefault="002D22E4" w:rsidP="006F2F94">
            <w:pPr>
              <w:spacing w:line="360" w:lineRule="auto"/>
              <w:jc w:val="right"/>
            </w:pPr>
            <w:r w:rsidRPr="001C574B">
              <w:t>16</w:t>
            </w:r>
          </w:p>
        </w:tc>
      </w:tr>
      <w:tr w:rsidR="00596EE7" w:rsidRPr="006F2F94" w:rsidTr="00F0690B">
        <w:tc>
          <w:tcPr>
            <w:tcW w:w="757" w:type="dxa"/>
          </w:tcPr>
          <w:p w:rsidR="00BB062D" w:rsidRPr="006F2F94" w:rsidRDefault="00BB062D" w:rsidP="006F2F94">
            <w:pPr>
              <w:spacing w:line="360" w:lineRule="auto"/>
            </w:pPr>
            <w:r w:rsidRPr="006F2F94">
              <w:t>2.1</w:t>
            </w:r>
          </w:p>
        </w:tc>
        <w:tc>
          <w:tcPr>
            <w:tcW w:w="7998" w:type="dxa"/>
          </w:tcPr>
          <w:p w:rsidR="00BB062D" w:rsidRPr="006F2F94" w:rsidRDefault="00BB062D" w:rsidP="006F2F94">
            <w:pPr>
              <w:spacing w:line="360" w:lineRule="auto"/>
            </w:pPr>
            <w:r w:rsidRPr="006F2F94">
              <w:t>Выбор природного сорбента и промышленного катализатора, носителей и подложек……………………</w:t>
            </w:r>
            <w:r w:rsidR="00F1165F">
              <w:t>………………………….</w:t>
            </w:r>
            <w:r w:rsidRPr="006F2F94">
              <w:t>………………………..</w:t>
            </w:r>
          </w:p>
        </w:tc>
        <w:tc>
          <w:tcPr>
            <w:tcW w:w="709" w:type="dxa"/>
            <w:vAlign w:val="bottom"/>
          </w:tcPr>
          <w:p w:rsidR="00BB062D" w:rsidRPr="006F2F94" w:rsidRDefault="002D22E4" w:rsidP="006F2F94">
            <w:pPr>
              <w:spacing w:line="360" w:lineRule="auto"/>
              <w:jc w:val="right"/>
            </w:pPr>
            <w:r>
              <w:t>16</w:t>
            </w:r>
          </w:p>
        </w:tc>
      </w:tr>
      <w:tr w:rsidR="00596EE7" w:rsidRPr="006F2F94" w:rsidTr="00F0690B">
        <w:tc>
          <w:tcPr>
            <w:tcW w:w="757" w:type="dxa"/>
          </w:tcPr>
          <w:p w:rsidR="00BB062D" w:rsidRPr="006F2F94" w:rsidRDefault="00BB062D" w:rsidP="006F2F94">
            <w:pPr>
              <w:spacing w:line="360" w:lineRule="auto"/>
            </w:pPr>
            <w:r w:rsidRPr="006F2F94">
              <w:t>2.2</w:t>
            </w:r>
          </w:p>
        </w:tc>
        <w:tc>
          <w:tcPr>
            <w:tcW w:w="7998" w:type="dxa"/>
          </w:tcPr>
          <w:p w:rsidR="00BB062D" w:rsidRPr="006F2F94" w:rsidRDefault="00BB062D" w:rsidP="006F2F94">
            <w:pPr>
              <w:spacing w:line="360" w:lineRule="auto"/>
            </w:pPr>
            <w:r w:rsidRPr="006F2F94">
              <w:t xml:space="preserve">Отработка условий модификации </w:t>
            </w:r>
            <w:proofErr w:type="spellStart"/>
            <w:r w:rsidRPr="006F2F94">
              <w:t>ксерогелем</w:t>
            </w:r>
            <w:proofErr w:type="spellEnd"/>
            <w:r w:rsidRPr="006F2F94">
              <w:t xml:space="preserve"> ванадия выбранных материалов………………………</w:t>
            </w:r>
            <w:r w:rsidR="00F1165F">
              <w:t>…………………………</w:t>
            </w:r>
            <w:r w:rsidRPr="006F2F94">
              <w:t>…………………….</w:t>
            </w:r>
          </w:p>
        </w:tc>
        <w:tc>
          <w:tcPr>
            <w:tcW w:w="709" w:type="dxa"/>
            <w:vAlign w:val="bottom"/>
          </w:tcPr>
          <w:p w:rsidR="00BB062D" w:rsidRPr="006F2F94" w:rsidRDefault="002D22E4" w:rsidP="006F2F94">
            <w:pPr>
              <w:spacing w:line="360" w:lineRule="auto"/>
              <w:jc w:val="right"/>
            </w:pPr>
            <w:r>
              <w:t>17</w:t>
            </w:r>
          </w:p>
        </w:tc>
      </w:tr>
      <w:tr w:rsidR="00596EE7" w:rsidRPr="006F2F94" w:rsidTr="00F0690B">
        <w:tc>
          <w:tcPr>
            <w:tcW w:w="757" w:type="dxa"/>
          </w:tcPr>
          <w:p w:rsidR="00BB062D" w:rsidRPr="006F2F94" w:rsidRDefault="00BB062D" w:rsidP="006F2F94">
            <w:pPr>
              <w:spacing w:line="360" w:lineRule="auto"/>
            </w:pPr>
            <w:r w:rsidRPr="006F2F94">
              <w:t>2.3</w:t>
            </w:r>
          </w:p>
        </w:tc>
        <w:tc>
          <w:tcPr>
            <w:tcW w:w="7998" w:type="dxa"/>
          </w:tcPr>
          <w:p w:rsidR="00BB062D" w:rsidRPr="006F2F94" w:rsidRDefault="00BB062D" w:rsidP="006F2F94">
            <w:pPr>
              <w:spacing w:line="360" w:lineRule="auto"/>
            </w:pPr>
            <w:r w:rsidRPr="006F2F94">
              <w:t>Изучение свойств, состава и структуры модифицированных сорбентов……………………………</w:t>
            </w:r>
            <w:r w:rsidR="00F1165F">
              <w:t>…………..</w:t>
            </w:r>
            <w:r w:rsidRPr="006F2F94">
              <w:t>………………</w:t>
            </w:r>
            <w:r w:rsidR="00F1165F">
              <w:t>..</w:t>
            </w:r>
            <w:r w:rsidRPr="006F2F94">
              <w:t>………………</w:t>
            </w:r>
          </w:p>
        </w:tc>
        <w:tc>
          <w:tcPr>
            <w:tcW w:w="709" w:type="dxa"/>
            <w:vAlign w:val="bottom"/>
          </w:tcPr>
          <w:p w:rsidR="00BB062D" w:rsidRPr="006F2F94" w:rsidRDefault="002D22E4" w:rsidP="006F2F94">
            <w:pPr>
              <w:spacing w:line="360" w:lineRule="auto"/>
              <w:jc w:val="right"/>
            </w:pPr>
            <w:r>
              <w:t>18</w:t>
            </w:r>
          </w:p>
        </w:tc>
      </w:tr>
      <w:tr w:rsidR="00596EE7" w:rsidRPr="006F2F94" w:rsidTr="00F0690B">
        <w:tc>
          <w:tcPr>
            <w:tcW w:w="757" w:type="dxa"/>
          </w:tcPr>
          <w:p w:rsidR="00BB062D" w:rsidRPr="006F2F94" w:rsidRDefault="00BB062D" w:rsidP="006F2F94">
            <w:pPr>
              <w:spacing w:line="360" w:lineRule="auto"/>
            </w:pPr>
            <w:r w:rsidRPr="006F2F94">
              <w:t>2.4</w:t>
            </w:r>
          </w:p>
        </w:tc>
        <w:tc>
          <w:tcPr>
            <w:tcW w:w="7998" w:type="dxa"/>
          </w:tcPr>
          <w:p w:rsidR="00BB062D" w:rsidRPr="006F2F94" w:rsidRDefault="00BB062D" w:rsidP="00F1165F">
            <w:pPr>
              <w:spacing w:line="360" w:lineRule="auto"/>
            </w:pPr>
            <w:r w:rsidRPr="006F2F94">
              <w:rPr>
                <w:color w:val="000000" w:themeColor="text1"/>
              </w:rPr>
              <w:t>Изучение</w:t>
            </w:r>
            <w:r w:rsidRPr="006F2F94">
              <w:t xml:space="preserve"> свойств, состава и структуры модифицированных</w:t>
            </w:r>
            <w:r w:rsidRPr="006F2F94">
              <w:rPr>
                <w:color w:val="000000" w:themeColor="text1"/>
              </w:rPr>
              <w:t xml:space="preserve"> катализаторов…………………………</w:t>
            </w:r>
            <w:r w:rsidR="00F1165F">
              <w:rPr>
                <w:color w:val="000000" w:themeColor="text1"/>
              </w:rPr>
              <w:t>…………….</w:t>
            </w:r>
            <w:r w:rsidRPr="006F2F94">
              <w:rPr>
                <w:color w:val="000000" w:themeColor="text1"/>
              </w:rPr>
              <w:t>………</w:t>
            </w:r>
            <w:r w:rsidR="00F1165F">
              <w:rPr>
                <w:color w:val="000000" w:themeColor="text1"/>
              </w:rPr>
              <w:t>..</w:t>
            </w:r>
            <w:r w:rsidRPr="006F2F94">
              <w:rPr>
                <w:color w:val="000000" w:themeColor="text1"/>
              </w:rPr>
              <w:t>…</w:t>
            </w:r>
            <w:r w:rsidR="00F1165F">
              <w:rPr>
                <w:color w:val="000000" w:themeColor="text1"/>
              </w:rPr>
              <w:t>.</w:t>
            </w:r>
            <w:r w:rsidRPr="006F2F94">
              <w:rPr>
                <w:color w:val="000000" w:themeColor="text1"/>
              </w:rPr>
              <w:t>……………….</w:t>
            </w:r>
          </w:p>
        </w:tc>
        <w:tc>
          <w:tcPr>
            <w:tcW w:w="709" w:type="dxa"/>
            <w:vAlign w:val="bottom"/>
          </w:tcPr>
          <w:p w:rsidR="00BB062D" w:rsidRPr="006F2F94" w:rsidRDefault="002D22E4" w:rsidP="006F2F94">
            <w:pPr>
              <w:spacing w:line="360" w:lineRule="auto"/>
              <w:jc w:val="right"/>
            </w:pPr>
            <w:r>
              <w:t>18</w:t>
            </w:r>
          </w:p>
        </w:tc>
      </w:tr>
      <w:tr w:rsidR="00596EE7" w:rsidRPr="001C574B" w:rsidTr="00F0690B">
        <w:tc>
          <w:tcPr>
            <w:tcW w:w="757" w:type="dxa"/>
          </w:tcPr>
          <w:p w:rsidR="00BB062D" w:rsidRPr="001C574B" w:rsidRDefault="00BB062D" w:rsidP="006F2F94">
            <w:pPr>
              <w:spacing w:line="360" w:lineRule="auto"/>
            </w:pPr>
            <w:r w:rsidRPr="001C574B">
              <w:t>3</w:t>
            </w:r>
          </w:p>
        </w:tc>
        <w:tc>
          <w:tcPr>
            <w:tcW w:w="7998" w:type="dxa"/>
          </w:tcPr>
          <w:p w:rsidR="00BB062D" w:rsidRPr="001C574B" w:rsidRDefault="001C574B" w:rsidP="002729F2">
            <w:pPr>
              <w:spacing w:line="360" w:lineRule="auto"/>
            </w:pPr>
            <w:r w:rsidRPr="001C574B">
              <w:t>Апробация разработанных модифицированных материалов в тестовом лабораторном масштабе</w:t>
            </w:r>
            <w:r w:rsidR="00596EE7" w:rsidRPr="001C574B">
              <w:t>……</w:t>
            </w:r>
            <w:r>
              <w:t>…</w:t>
            </w:r>
            <w:r w:rsidRPr="001C574B">
              <w:t>…………………………………………………</w:t>
            </w:r>
          </w:p>
        </w:tc>
        <w:tc>
          <w:tcPr>
            <w:tcW w:w="709" w:type="dxa"/>
            <w:vAlign w:val="bottom"/>
          </w:tcPr>
          <w:p w:rsidR="00BB062D" w:rsidRPr="001C574B" w:rsidRDefault="002D22E4" w:rsidP="006F2F94">
            <w:pPr>
              <w:spacing w:line="360" w:lineRule="auto"/>
              <w:jc w:val="right"/>
            </w:pPr>
            <w:r w:rsidRPr="001C574B">
              <w:t>21</w:t>
            </w:r>
          </w:p>
        </w:tc>
      </w:tr>
      <w:tr w:rsidR="00596EE7" w:rsidRPr="006F2F94" w:rsidTr="00F0690B">
        <w:tc>
          <w:tcPr>
            <w:tcW w:w="757" w:type="dxa"/>
          </w:tcPr>
          <w:p w:rsidR="00BB062D" w:rsidRPr="006F2F94" w:rsidRDefault="00BB062D" w:rsidP="006F2F94">
            <w:pPr>
              <w:spacing w:line="360" w:lineRule="auto"/>
            </w:pPr>
            <w:r w:rsidRPr="006F2F94">
              <w:t>3.1</w:t>
            </w:r>
          </w:p>
        </w:tc>
        <w:tc>
          <w:tcPr>
            <w:tcW w:w="7998" w:type="dxa"/>
          </w:tcPr>
          <w:p w:rsidR="00BB062D" w:rsidRPr="006F2F94" w:rsidRDefault="00BB062D" w:rsidP="006F2F94">
            <w:pPr>
              <w:spacing w:line="360" w:lineRule="auto"/>
            </w:pPr>
            <w:r w:rsidRPr="006F2F94">
              <w:t xml:space="preserve">Апробация синтеза </w:t>
            </w:r>
            <w:proofErr w:type="spellStart"/>
            <w:r w:rsidRPr="006F2F94">
              <w:t>ксерогеля</w:t>
            </w:r>
            <w:proofErr w:type="spellEnd"/>
            <w:r w:rsidRPr="006F2F94">
              <w:t xml:space="preserve"> ванадия и изучение свойств при его старении……………………………</w:t>
            </w:r>
            <w:r w:rsidR="00F1165F">
              <w:t>…………………</w:t>
            </w:r>
            <w:r w:rsidRPr="006F2F94">
              <w:t>………………………….</w:t>
            </w:r>
          </w:p>
        </w:tc>
        <w:tc>
          <w:tcPr>
            <w:tcW w:w="709" w:type="dxa"/>
            <w:vAlign w:val="bottom"/>
          </w:tcPr>
          <w:p w:rsidR="00BB062D" w:rsidRPr="006F2F94" w:rsidRDefault="002D22E4" w:rsidP="006F2F94">
            <w:pPr>
              <w:spacing w:line="360" w:lineRule="auto"/>
              <w:jc w:val="right"/>
            </w:pPr>
            <w:r>
              <w:t>21</w:t>
            </w:r>
          </w:p>
        </w:tc>
      </w:tr>
      <w:tr w:rsidR="00596EE7" w:rsidRPr="006F2F94" w:rsidTr="00F0690B">
        <w:tc>
          <w:tcPr>
            <w:tcW w:w="757" w:type="dxa"/>
          </w:tcPr>
          <w:p w:rsidR="00BB062D" w:rsidRPr="006F2F94" w:rsidRDefault="00BB062D" w:rsidP="006F2F94">
            <w:pPr>
              <w:spacing w:line="360" w:lineRule="auto"/>
            </w:pPr>
            <w:r w:rsidRPr="006F2F94">
              <w:t>3.2</w:t>
            </w:r>
          </w:p>
        </w:tc>
        <w:tc>
          <w:tcPr>
            <w:tcW w:w="7998" w:type="dxa"/>
          </w:tcPr>
          <w:p w:rsidR="00BB062D" w:rsidRPr="006F2F94" w:rsidRDefault="00BB062D" w:rsidP="00F1165F">
            <w:pPr>
              <w:spacing w:line="360" w:lineRule="auto"/>
            </w:pPr>
            <w:r w:rsidRPr="006F2F94">
              <w:t xml:space="preserve">Отработка условий модифицирования сорбентов </w:t>
            </w:r>
            <w:proofErr w:type="spellStart"/>
            <w:r w:rsidRPr="006F2F94">
              <w:t>ксерогелем</w:t>
            </w:r>
            <w:proofErr w:type="spellEnd"/>
            <w:r w:rsidRPr="006F2F94">
              <w:t xml:space="preserve"> ванадия………………………………………………………</w:t>
            </w:r>
            <w:r w:rsidR="00F1165F">
              <w:t>………………</w:t>
            </w:r>
            <w:r w:rsidRPr="006F2F94">
              <w:t>……</w:t>
            </w:r>
          </w:p>
        </w:tc>
        <w:tc>
          <w:tcPr>
            <w:tcW w:w="709" w:type="dxa"/>
            <w:vAlign w:val="bottom"/>
          </w:tcPr>
          <w:p w:rsidR="00BB062D" w:rsidRPr="006F2F94" w:rsidRDefault="00F0690B" w:rsidP="006F2F94">
            <w:pPr>
              <w:spacing w:line="360" w:lineRule="auto"/>
              <w:jc w:val="right"/>
            </w:pPr>
            <w:r>
              <w:t>28</w:t>
            </w:r>
          </w:p>
        </w:tc>
      </w:tr>
      <w:tr w:rsidR="00596EE7" w:rsidRPr="006F2F94" w:rsidTr="00F0690B">
        <w:tc>
          <w:tcPr>
            <w:tcW w:w="757" w:type="dxa"/>
          </w:tcPr>
          <w:p w:rsidR="00BB062D" w:rsidRPr="006F2F94" w:rsidRDefault="00BB062D" w:rsidP="006F2F94">
            <w:pPr>
              <w:spacing w:line="360" w:lineRule="auto"/>
            </w:pPr>
            <w:r w:rsidRPr="006F2F94">
              <w:t>3.3</w:t>
            </w:r>
          </w:p>
        </w:tc>
        <w:tc>
          <w:tcPr>
            <w:tcW w:w="7998" w:type="dxa"/>
          </w:tcPr>
          <w:p w:rsidR="00BB062D" w:rsidRPr="006F2F94" w:rsidRDefault="00BB062D" w:rsidP="006F2F94">
            <w:pPr>
              <w:spacing w:line="360" w:lineRule="auto"/>
            </w:pPr>
            <w:r w:rsidRPr="006F2F94">
              <w:t>Апробация условий модификации сорбентов в тестовом лабораторном масштабе……………………………………………</w:t>
            </w:r>
            <w:r w:rsidR="00F1165F">
              <w:t>…………………………….</w:t>
            </w:r>
          </w:p>
        </w:tc>
        <w:tc>
          <w:tcPr>
            <w:tcW w:w="709" w:type="dxa"/>
            <w:vAlign w:val="bottom"/>
          </w:tcPr>
          <w:p w:rsidR="00BB062D" w:rsidRPr="006F2F94" w:rsidRDefault="00F0690B" w:rsidP="006F2F94">
            <w:pPr>
              <w:spacing w:line="360" w:lineRule="auto"/>
              <w:jc w:val="right"/>
            </w:pPr>
            <w:r>
              <w:t>33</w:t>
            </w:r>
          </w:p>
        </w:tc>
      </w:tr>
      <w:tr w:rsidR="00596EE7" w:rsidRPr="006F2F94" w:rsidTr="00F0690B">
        <w:tc>
          <w:tcPr>
            <w:tcW w:w="757" w:type="dxa"/>
          </w:tcPr>
          <w:p w:rsidR="00BB062D" w:rsidRPr="006F2F94" w:rsidRDefault="00BB062D" w:rsidP="006F2F94">
            <w:pPr>
              <w:spacing w:line="360" w:lineRule="auto"/>
            </w:pPr>
            <w:r w:rsidRPr="006F2F94">
              <w:t>3.4</w:t>
            </w:r>
          </w:p>
        </w:tc>
        <w:tc>
          <w:tcPr>
            <w:tcW w:w="7998" w:type="dxa"/>
          </w:tcPr>
          <w:p w:rsidR="00BB062D" w:rsidRPr="006F2F94" w:rsidRDefault="00BB062D" w:rsidP="006F2F94">
            <w:pPr>
              <w:spacing w:line="360" w:lineRule="auto"/>
            </w:pPr>
            <w:r w:rsidRPr="006F2F94">
              <w:t>Апробация модифицированных сорбентов в тестовом лабораторном масштабе……………………………………………</w:t>
            </w:r>
            <w:r w:rsidR="00F1165F">
              <w:t>…………………………….</w:t>
            </w:r>
          </w:p>
        </w:tc>
        <w:tc>
          <w:tcPr>
            <w:tcW w:w="709" w:type="dxa"/>
            <w:vAlign w:val="bottom"/>
          </w:tcPr>
          <w:p w:rsidR="00BB062D" w:rsidRPr="006F2F94" w:rsidRDefault="00F0690B" w:rsidP="006F2F94">
            <w:pPr>
              <w:spacing w:line="360" w:lineRule="auto"/>
              <w:jc w:val="right"/>
            </w:pPr>
            <w:r>
              <w:t>41</w:t>
            </w:r>
          </w:p>
        </w:tc>
      </w:tr>
      <w:tr w:rsidR="00596EE7" w:rsidRPr="001C574B" w:rsidTr="00F0690B">
        <w:tc>
          <w:tcPr>
            <w:tcW w:w="8755" w:type="dxa"/>
            <w:gridSpan w:val="2"/>
          </w:tcPr>
          <w:p w:rsidR="00BB062D" w:rsidRPr="001C574B" w:rsidRDefault="00BB062D" w:rsidP="006F2F94">
            <w:pPr>
              <w:spacing w:line="360" w:lineRule="auto"/>
              <w:jc w:val="both"/>
            </w:pPr>
            <w:r w:rsidRPr="001C574B">
              <w:t>ЗАКЛЮЧЕНИЕ………………………………..…………………………</w:t>
            </w:r>
            <w:r w:rsidR="002729F2" w:rsidRPr="001C574B">
              <w:t>……………..</w:t>
            </w:r>
          </w:p>
        </w:tc>
        <w:tc>
          <w:tcPr>
            <w:tcW w:w="709" w:type="dxa"/>
            <w:vAlign w:val="bottom"/>
          </w:tcPr>
          <w:p w:rsidR="00BB062D" w:rsidRPr="001C574B" w:rsidRDefault="00F0690B" w:rsidP="006F2F94">
            <w:pPr>
              <w:spacing w:line="360" w:lineRule="auto"/>
              <w:jc w:val="right"/>
            </w:pPr>
            <w:r w:rsidRPr="001C574B">
              <w:t>45</w:t>
            </w:r>
          </w:p>
        </w:tc>
      </w:tr>
      <w:tr w:rsidR="00596EE7" w:rsidRPr="001C574B" w:rsidTr="00F0690B">
        <w:tc>
          <w:tcPr>
            <w:tcW w:w="8755" w:type="dxa"/>
            <w:gridSpan w:val="2"/>
          </w:tcPr>
          <w:p w:rsidR="00BB062D" w:rsidRPr="001C574B" w:rsidRDefault="00BB062D" w:rsidP="001C574B">
            <w:pPr>
              <w:spacing w:line="360" w:lineRule="auto"/>
              <w:jc w:val="both"/>
            </w:pPr>
            <w:r w:rsidRPr="001C574B">
              <w:rPr>
                <w:lang w:val="kk-KZ"/>
              </w:rPr>
              <w:t>СПИСОК ИСПОЛЬЗОВАНН</w:t>
            </w:r>
            <w:r w:rsidR="001C574B">
              <w:t>ЫХ</w:t>
            </w:r>
            <w:r w:rsidRPr="001C574B">
              <w:rPr>
                <w:lang w:val="kk-KZ"/>
              </w:rPr>
              <w:t xml:space="preserve"> </w:t>
            </w:r>
            <w:r w:rsidR="001C574B">
              <w:rPr>
                <w:lang w:val="kk-KZ"/>
              </w:rPr>
              <w:t>ИСТОЧНИКОВ</w:t>
            </w:r>
            <w:r w:rsidRPr="001C574B">
              <w:rPr>
                <w:lang w:val="kk-KZ"/>
              </w:rPr>
              <w:t>..................................</w:t>
            </w:r>
            <w:r w:rsidR="00F1165F" w:rsidRPr="001C574B">
              <w:rPr>
                <w:lang w:val="kk-KZ"/>
              </w:rPr>
              <w:t>...............</w:t>
            </w:r>
            <w:r w:rsidRPr="001C574B">
              <w:rPr>
                <w:lang w:val="kk-KZ"/>
              </w:rPr>
              <w:t>.</w:t>
            </w:r>
            <w:r w:rsidR="001C574B">
              <w:rPr>
                <w:lang w:val="kk-KZ"/>
              </w:rPr>
              <w:t>.......</w:t>
            </w:r>
          </w:p>
        </w:tc>
        <w:tc>
          <w:tcPr>
            <w:tcW w:w="709" w:type="dxa"/>
            <w:vAlign w:val="bottom"/>
          </w:tcPr>
          <w:p w:rsidR="00BB062D" w:rsidRPr="001C574B" w:rsidRDefault="00F0690B" w:rsidP="006F2F94">
            <w:pPr>
              <w:spacing w:line="360" w:lineRule="auto"/>
              <w:jc w:val="right"/>
            </w:pPr>
            <w:r w:rsidRPr="001C574B">
              <w:t>48</w:t>
            </w:r>
          </w:p>
        </w:tc>
      </w:tr>
      <w:tr w:rsidR="00596EE7" w:rsidRPr="006F2F94" w:rsidTr="00F0690B">
        <w:tc>
          <w:tcPr>
            <w:tcW w:w="8755" w:type="dxa"/>
            <w:gridSpan w:val="2"/>
          </w:tcPr>
          <w:p w:rsidR="00BB062D" w:rsidRPr="006F2F94" w:rsidRDefault="001C574B" w:rsidP="006F2F94">
            <w:pPr>
              <w:spacing w:line="360" w:lineRule="auto"/>
              <w:jc w:val="both"/>
              <w:rPr>
                <w:lang w:val="kk-KZ"/>
              </w:rPr>
            </w:pPr>
            <w:r>
              <w:rPr>
                <w:lang w:val="kk-KZ"/>
              </w:rPr>
              <w:t>ПРИЛОЖЕНИЕ А</w:t>
            </w:r>
            <w:r w:rsidR="00EA1E68" w:rsidRPr="006F2F94">
              <w:rPr>
                <w:lang w:val="kk-KZ"/>
              </w:rPr>
              <w:t xml:space="preserve"> </w:t>
            </w:r>
            <w:r w:rsidR="00BB062D" w:rsidRPr="006F2F94">
              <w:rPr>
                <w:lang w:val="kk-KZ"/>
              </w:rPr>
              <w:t>Календарный план..</w:t>
            </w:r>
            <w:r w:rsidR="00BB062D" w:rsidRPr="006F2F94">
              <w:t>…………………</w:t>
            </w:r>
            <w:r w:rsidR="00EA1E68" w:rsidRPr="006F2F94">
              <w:t>…….</w:t>
            </w:r>
            <w:r w:rsidR="00BB062D" w:rsidRPr="006F2F94">
              <w:t>………</w:t>
            </w:r>
            <w:r w:rsidR="00F1165F">
              <w:t>……………</w:t>
            </w:r>
            <w:r w:rsidR="00BB062D" w:rsidRPr="006F2F94">
              <w:t>…</w:t>
            </w:r>
          </w:p>
        </w:tc>
        <w:tc>
          <w:tcPr>
            <w:tcW w:w="709" w:type="dxa"/>
            <w:vAlign w:val="bottom"/>
          </w:tcPr>
          <w:p w:rsidR="00BB062D" w:rsidRPr="006F2F94" w:rsidRDefault="00F0690B" w:rsidP="006F2F94">
            <w:pPr>
              <w:spacing w:line="360" w:lineRule="auto"/>
              <w:jc w:val="right"/>
            </w:pPr>
            <w:r>
              <w:t>54</w:t>
            </w:r>
          </w:p>
        </w:tc>
      </w:tr>
      <w:tr w:rsidR="00F97370" w:rsidRPr="006F2F94" w:rsidTr="00F0690B">
        <w:tc>
          <w:tcPr>
            <w:tcW w:w="8755" w:type="dxa"/>
            <w:gridSpan w:val="2"/>
          </w:tcPr>
          <w:p w:rsidR="00F97370" w:rsidRPr="006F2F94" w:rsidRDefault="001C574B" w:rsidP="00F1165F">
            <w:pPr>
              <w:spacing w:line="360" w:lineRule="auto"/>
              <w:jc w:val="both"/>
              <w:rPr>
                <w:lang w:val="kk-KZ"/>
              </w:rPr>
            </w:pPr>
            <w:r>
              <w:rPr>
                <w:lang w:val="kk-KZ"/>
              </w:rPr>
              <w:lastRenderedPageBreak/>
              <w:t>ПРИЛОЖЕНИЕ Б</w:t>
            </w:r>
            <w:r w:rsidR="00F97370" w:rsidRPr="006F2F94">
              <w:rPr>
                <w:lang w:val="kk-KZ"/>
              </w:rPr>
              <w:t xml:space="preserve"> </w:t>
            </w:r>
            <w:r w:rsidR="00F97370" w:rsidRPr="006F2F94">
              <w:t xml:space="preserve">Перечень опубликованных работ за  2018-2020 </w:t>
            </w:r>
            <w:proofErr w:type="spellStart"/>
            <w:r w:rsidR="00F97370" w:rsidRPr="006F2F94">
              <w:t>г.г</w:t>
            </w:r>
            <w:proofErr w:type="spellEnd"/>
            <w:r w:rsidR="00F97370" w:rsidRPr="006F2F94">
              <w:t>……..………</w:t>
            </w:r>
          </w:p>
        </w:tc>
        <w:tc>
          <w:tcPr>
            <w:tcW w:w="709" w:type="dxa"/>
            <w:vAlign w:val="bottom"/>
          </w:tcPr>
          <w:p w:rsidR="00F97370" w:rsidRPr="006F2F94" w:rsidRDefault="00F0690B" w:rsidP="006F2F94">
            <w:pPr>
              <w:spacing w:line="360" w:lineRule="auto"/>
              <w:jc w:val="right"/>
            </w:pPr>
            <w:r>
              <w:t>59</w:t>
            </w:r>
          </w:p>
        </w:tc>
      </w:tr>
      <w:tr w:rsidR="00F97370" w:rsidRPr="006F2F94" w:rsidTr="00F0690B">
        <w:tc>
          <w:tcPr>
            <w:tcW w:w="8755" w:type="dxa"/>
            <w:gridSpan w:val="2"/>
          </w:tcPr>
          <w:p w:rsidR="00F97370" w:rsidRPr="006F2F94" w:rsidRDefault="001C574B" w:rsidP="006F2F94">
            <w:pPr>
              <w:widowControl w:val="0"/>
              <w:spacing w:line="360" w:lineRule="auto"/>
              <w:rPr>
                <w:lang w:val="kk-KZ"/>
              </w:rPr>
            </w:pPr>
            <w:r>
              <w:t>ПРИЛОЖЕНИЕ В</w:t>
            </w:r>
            <w:r w:rsidR="00F97370" w:rsidRPr="006F2F94">
              <w:t xml:space="preserve"> Копии опубликованных научных трудов………</w:t>
            </w:r>
            <w:r w:rsidR="00F1165F">
              <w:t>……………</w:t>
            </w:r>
            <w:r w:rsidR="00F97370" w:rsidRPr="006F2F94">
              <w:t>…..</w:t>
            </w:r>
          </w:p>
        </w:tc>
        <w:tc>
          <w:tcPr>
            <w:tcW w:w="709" w:type="dxa"/>
            <w:vAlign w:val="bottom"/>
          </w:tcPr>
          <w:p w:rsidR="00F97370" w:rsidRPr="006F2F94" w:rsidRDefault="00F0690B" w:rsidP="006F2F94">
            <w:pPr>
              <w:spacing w:line="360" w:lineRule="auto"/>
              <w:jc w:val="right"/>
            </w:pPr>
            <w:r>
              <w:t>62</w:t>
            </w:r>
          </w:p>
        </w:tc>
      </w:tr>
      <w:tr w:rsidR="00596EE7" w:rsidRPr="006F2F94" w:rsidTr="00F0690B">
        <w:tc>
          <w:tcPr>
            <w:tcW w:w="8755" w:type="dxa"/>
            <w:gridSpan w:val="2"/>
          </w:tcPr>
          <w:p w:rsidR="00EA1E68" w:rsidRPr="006F2F94" w:rsidRDefault="00EA1E68" w:rsidP="006F2F94">
            <w:pPr>
              <w:spacing w:line="360" w:lineRule="auto"/>
              <w:jc w:val="both"/>
              <w:rPr>
                <w:lang w:val="kk-KZ"/>
              </w:rPr>
            </w:pPr>
            <w:r w:rsidRPr="006F2F94">
              <w:rPr>
                <w:lang w:val="kk-KZ"/>
              </w:rPr>
              <w:t xml:space="preserve">ПРИЛОЖЕНИЕ </w:t>
            </w:r>
            <w:r w:rsidR="00741D6C" w:rsidRPr="006F2F94">
              <w:rPr>
                <w:lang w:val="kk-KZ"/>
              </w:rPr>
              <w:t>Г</w:t>
            </w:r>
            <w:r w:rsidRPr="006F2F94">
              <w:rPr>
                <w:lang w:val="kk-KZ"/>
              </w:rPr>
              <w:t xml:space="preserve"> Схемы переработки кварцитов Каратау......</w:t>
            </w:r>
            <w:r w:rsidR="00F1165F">
              <w:rPr>
                <w:lang w:val="kk-KZ"/>
              </w:rPr>
              <w:t>....................</w:t>
            </w:r>
            <w:r w:rsidRPr="006F2F94">
              <w:rPr>
                <w:lang w:val="kk-KZ"/>
              </w:rPr>
              <w:t>...............</w:t>
            </w:r>
          </w:p>
        </w:tc>
        <w:tc>
          <w:tcPr>
            <w:tcW w:w="709" w:type="dxa"/>
            <w:vAlign w:val="bottom"/>
          </w:tcPr>
          <w:p w:rsidR="00EA1E68" w:rsidRPr="006F2F94" w:rsidRDefault="00F0690B" w:rsidP="006F2F94">
            <w:pPr>
              <w:spacing w:line="360" w:lineRule="auto"/>
              <w:jc w:val="right"/>
            </w:pPr>
            <w:r>
              <w:t>103</w:t>
            </w:r>
          </w:p>
        </w:tc>
      </w:tr>
      <w:tr w:rsidR="00596EE7" w:rsidRPr="006F2F94" w:rsidTr="00F0690B">
        <w:tc>
          <w:tcPr>
            <w:tcW w:w="8755" w:type="dxa"/>
            <w:gridSpan w:val="2"/>
          </w:tcPr>
          <w:p w:rsidR="00EA1E68" w:rsidRPr="006F2F94" w:rsidRDefault="00EA1E68" w:rsidP="006F2F94">
            <w:pPr>
              <w:spacing w:line="360" w:lineRule="auto"/>
              <w:jc w:val="both"/>
              <w:rPr>
                <w:lang w:val="kk-KZ"/>
              </w:rPr>
            </w:pPr>
            <w:r w:rsidRPr="006F2F94">
              <w:rPr>
                <w:lang w:val="kk-KZ"/>
              </w:rPr>
              <w:t xml:space="preserve">ПРИЛОЖЕНИЕ </w:t>
            </w:r>
            <w:r w:rsidR="00741D6C" w:rsidRPr="006F2F94">
              <w:rPr>
                <w:lang w:val="kk-KZ"/>
              </w:rPr>
              <w:t>Д</w:t>
            </w:r>
            <w:r w:rsidRPr="006F2F94">
              <w:rPr>
                <w:lang w:val="kk-KZ"/>
              </w:rPr>
              <w:t xml:space="preserve"> </w:t>
            </w:r>
            <w:r w:rsidRPr="006F2F94">
              <w:t xml:space="preserve">Оптимизация полученных математических моделей процесса синтеза </w:t>
            </w:r>
            <w:proofErr w:type="spellStart"/>
            <w:r w:rsidRPr="006F2F94">
              <w:t>ксерогеля</w:t>
            </w:r>
            <w:proofErr w:type="spellEnd"/>
            <w:r w:rsidRPr="006F2F94">
              <w:t xml:space="preserve"> ванадия………………………</w:t>
            </w:r>
            <w:r w:rsidR="00F1165F">
              <w:t>………………………………….</w:t>
            </w:r>
            <w:r w:rsidRPr="006F2F94">
              <w:t>……</w:t>
            </w:r>
          </w:p>
        </w:tc>
        <w:tc>
          <w:tcPr>
            <w:tcW w:w="709" w:type="dxa"/>
            <w:vAlign w:val="bottom"/>
          </w:tcPr>
          <w:p w:rsidR="00EA1E68" w:rsidRPr="006F2F94" w:rsidRDefault="00F0690B" w:rsidP="006F2F94">
            <w:pPr>
              <w:spacing w:line="360" w:lineRule="auto"/>
              <w:jc w:val="right"/>
            </w:pPr>
            <w:r>
              <w:t>105</w:t>
            </w:r>
          </w:p>
        </w:tc>
      </w:tr>
      <w:tr w:rsidR="00596EE7" w:rsidRPr="006F2F94" w:rsidTr="00F0690B">
        <w:tc>
          <w:tcPr>
            <w:tcW w:w="8755" w:type="dxa"/>
            <w:gridSpan w:val="2"/>
          </w:tcPr>
          <w:p w:rsidR="00EA1E68" w:rsidRPr="006F2F94" w:rsidRDefault="00EA1E68" w:rsidP="006F2F94">
            <w:pPr>
              <w:spacing w:line="360" w:lineRule="auto"/>
              <w:jc w:val="both"/>
              <w:rPr>
                <w:lang w:val="kk-KZ"/>
              </w:rPr>
            </w:pPr>
            <w:r w:rsidRPr="006F2F94">
              <w:rPr>
                <w:lang w:val="kk-KZ"/>
              </w:rPr>
              <w:t xml:space="preserve">ПРИЛОЖЕНИЕ </w:t>
            </w:r>
            <w:r w:rsidR="00741D6C" w:rsidRPr="006F2F94">
              <w:rPr>
                <w:lang w:val="kk-KZ"/>
              </w:rPr>
              <w:t>Е</w:t>
            </w:r>
            <w:r w:rsidRPr="006F2F94">
              <w:rPr>
                <w:lang w:val="kk-KZ"/>
              </w:rPr>
              <w:t xml:space="preserve"> Ориентировочный технико-экономический расчет показателей технологии синтеза ксерогеля ванадия.......</w:t>
            </w:r>
            <w:r w:rsidR="00F1165F">
              <w:rPr>
                <w:lang w:val="kk-KZ"/>
              </w:rPr>
              <w:t>........................................</w:t>
            </w:r>
            <w:r w:rsidRPr="006F2F94">
              <w:rPr>
                <w:lang w:val="kk-KZ"/>
              </w:rPr>
              <w:t>...........................</w:t>
            </w:r>
          </w:p>
        </w:tc>
        <w:tc>
          <w:tcPr>
            <w:tcW w:w="709" w:type="dxa"/>
            <w:vAlign w:val="bottom"/>
          </w:tcPr>
          <w:p w:rsidR="00EA1E68" w:rsidRPr="006F2F94" w:rsidRDefault="00F0690B" w:rsidP="006F2F94">
            <w:pPr>
              <w:spacing w:line="360" w:lineRule="auto"/>
              <w:jc w:val="right"/>
            </w:pPr>
            <w:r>
              <w:t>109</w:t>
            </w:r>
          </w:p>
        </w:tc>
      </w:tr>
      <w:tr w:rsidR="00741D6C" w:rsidRPr="006F2F94" w:rsidTr="00F0690B">
        <w:tc>
          <w:tcPr>
            <w:tcW w:w="8755" w:type="dxa"/>
            <w:gridSpan w:val="2"/>
          </w:tcPr>
          <w:p w:rsidR="00741D6C" w:rsidRPr="006F2F94" w:rsidRDefault="001C574B" w:rsidP="00F1165F">
            <w:pPr>
              <w:spacing w:line="360" w:lineRule="auto"/>
              <w:jc w:val="both"/>
              <w:rPr>
                <w:lang w:val="kk-KZ"/>
              </w:rPr>
            </w:pPr>
            <w:r>
              <w:rPr>
                <w:lang w:val="kk-KZ"/>
              </w:rPr>
              <w:t>ПРИЛОЖЕНИЕ Ж</w:t>
            </w:r>
            <w:r w:rsidR="00741D6C" w:rsidRPr="006F2F94">
              <w:rPr>
                <w:lang w:val="kk-KZ"/>
              </w:rPr>
              <w:t xml:space="preserve"> Акты внедрения результатов НИР в учебный процесс.</w:t>
            </w:r>
            <w:r w:rsidR="00F1165F">
              <w:rPr>
                <w:lang w:val="kk-KZ"/>
              </w:rPr>
              <w:t>..</w:t>
            </w:r>
            <w:r w:rsidR="00741D6C" w:rsidRPr="006F2F94">
              <w:rPr>
                <w:lang w:val="kk-KZ"/>
              </w:rPr>
              <w:t>.............</w:t>
            </w:r>
          </w:p>
        </w:tc>
        <w:tc>
          <w:tcPr>
            <w:tcW w:w="709" w:type="dxa"/>
            <w:vAlign w:val="bottom"/>
          </w:tcPr>
          <w:p w:rsidR="00741D6C" w:rsidRPr="006F2F94" w:rsidRDefault="00F0690B" w:rsidP="006F2F94">
            <w:pPr>
              <w:spacing w:line="360" w:lineRule="auto"/>
              <w:jc w:val="right"/>
            </w:pPr>
            <w:r>
              <w:t>115</w:t>
            </w:r>
          </w:p>
        </w:tc>
      </w:tr>
      <w:tr w:rsidR="00596EE7" w:rsidRPr="006F2F94" w:rsidTr="00F0690B">
        <w:tc>
          <w:tcPr>
            <w:tcW w:w="8755" w:type="dxa"/>
            <w:gridSpan w:val="2"/>
          </w:tcPr>
          <w:p w:rsidR="00EA1E68" w:rsidRPr="006F2F94" w:rsidRDefault="00EA1E68" w:rsidP="00F1165F">
            <w:pPr>
              <w:pStyle w:val="af7"/>
              <w:spacing w:after="0" w:line="360" w:lineRule="auto"/>
              <w:ind w:left="0"/>
              <w:rPr>
                <w:lang w:val="kk-KZ"/>
              </w:rPr>
            </w:pPr>
            <w:r w:rsidRPr="006F2F94">
              <w:rPr>
                <w:lang w:val="kk-KZ"/>
              </w:rPr>
              <w:t xml:space="preserve">ПРИЛОЖЕНИЕ </w:t>
            </w:r>
            <w:r w:rsidR="00741D6C" w:rsidRPr="006F2F94">
              <w:rPr>
                <w:lang w:val="kk-KZ"/>
              </w:rPr>
              <w:t>И</w:t>
            </w:r>
            <w:r w:rsidRPr="006F2F94">
              <w:rPr>
                <w:lang w:val="kk-KZ"/>
              </w:rPr>
              <w:t xml:space="preserve"> </w:t>
            </w:r>
            <w:r w:rsidR="00F97370" w:rsidRPr="006F2F94">
              <w:t>Акты лабораторных испытаний технологии</w:t>
            </w:r>
            <w:r w:rsidRPr="006F2F94">
              <w:t>…</w:t>
            </w:r>
            <w:r w:rsidR="00F1165F">
              <w:t>……………….</w:t>
            </w:r>
            <w:r w:rsidRPr="006F2F94">
              <w:t>…</w:t>
            </w:r>
          </w:p>
        </w:tc>
        <w:tc>
          <w:tcPr>
            <w:tcW w:w="709" w:type="dxa"/>
            <w:vAlign w:val="bottom"/>
          </w:tcPr>
          <w:p w:rsidR="00EA1E68" w:rsidRPr="006F2F94" w:rsidRDefault="00F0690B" w:rsidP="006F2F94">
            <w:pPr>
              <w:spacing w:line="360" w:lineRule="auto"/>
              <w:jc w:val="right"/>
            </w:pPr>
            <w:r>
              <w:t>118</w:t>
            </w:r>
          </w:p>
        </w:tc>
      </w:tr>
      <w:tr w:rsidR="00596EE7" w:rsidRPr="006F2F94" w:rsidTr="00F0690B">
        <w:tc>
          <w:tcPr>
            <w:tcW w:w="8755" w:type="dxa"/>
            <w:gridSpan w:val="2"/>
          </w:tcPr>
          <w:p w:rsidR="00EA1E68" w:rsidRPr="006F2F94" w:rsidRDefault="00EA1E68" w:rsidP="006F2F94">
            <w:pPr>
              <w:spacing w:line="360" w:lineRule="auto"/>
              <w:jc w:val="both"/>
            </w:pPr>
            <w:r w:rsidRPr="006F2F94">
              <w:rPr>
                <w:lang w:val="kk-KZ"/>
              </w:rPr>
              <w:t xml:space="preserve">ПРИЛОЖЕНИЕ </w:t>
            </w:r>
            <w:r w:rsidR="00741D6C" w:rsidRPr="006F2F94">
              <w:rPr>
                <w:lang w:val="kk-KZ"/>
              </w:rPr>
              <w:t>К</w:t>
            </w:r>
            <w:r w:rsidRPr="006F2F94">
              <w:t xml:space="preserve"> Выписки из протоколов обсуждения отчета………</w:t>
            </w:r>
            <w:r w:rsidR="00F1165F">
              <w:t>……………..</w:t>
            </w:r>
          </w:p>
        </w:tc>
        <w:tc>
          <w:tcPr>
            <w:tcW w:w="709" w:type="dxa"/>
            <w:vAlign w:val="bottom"/>
          </w:tcPr>
          <w:p w:rsidR="00EA1E68" w:rsidRPr="006F2F94" w:rsidRDefault="00F0690B" w:rsidP="006F2F94">
            <w:pPr>
              <w:spacing w:line="360" w:lineRule="auto"/>
              <w:jc w:val="right"/>
            </w:pPr>
            <w:r>
              <w:t>122</w:t>
            </w:r>
          </w:p>
        </w:tc>
      </w:tr>
      <w:tr w:rsidR="00596EE7" w:rsidRPr="006F2F94" w:rsidTr="00F0690B">
        <w:tc>
          <w:tcPr>
            <w:tcW w:w="8755" w:type="dxa"/>
            <w:gridSpan w:val="2"/>
          </w:tcPr>
          <w:p w:rsidR="00EA1E68" w:rsidRPr="006F2F94" w:rsidRDefault="00EA1E68" w:rsidP="006F2F94">
            <w:pPr>
              <w:spacing w:line="360" w:lineRule="auto"/>
              <w:jc w:val="both"/>
              <w:rPr>
                <w:lang w:val="kk-KZ"/>
              </w:rPr>
            </w:pPr>
            <w:r w:rsidRPr="006F2F94">
              <w:rPr>
                <w:lang w:val="kk-KZ"/>
              </w:rPr>
              <w:t xml:space="preserve">ПРИЛОЖЕНИЕ </w:t>
            </w:r>
            <w:r w:rsidR="00741D6C" w:rsidRPr="006F2F94">
              <w:rPr>
                <w:lang w:val="kk-KZ"/>
              </w:rPr>
              <w:t>Л</w:t>
            </w:r>
            <w:r w:rsidRPr="006F2F94">
              <w:rPr>
                <w:lang w:val="kk-KZ"/>
              </w:rPr>
              <w:t xml:space="preserve"> </w:t>
            </w:r>
            <w:r w:rsidR="00D94036" w:rsidRPr="006F2F94">
              <w:rPr>
                <w:bCs/>
                <w:color w:val="000000"/>
              </w:rPr>
              <w:t xml:space="preserve">Формы по </w:t>
            </w:r>
            <w:proofErr w:type="spellStart"/>
            <w:r w:rsidR="00D94036" w:rsidRPr="006F2F94">
              <w:rPr>
                <w:bCs/>
                <w:color w:val="000000"/>
              </w:rPr>
              <w:t>г</w:t>
            </w:r>
            <w:r w:rsidR="00D94036" w:rsidRPr="006F2F94">
              <w:rPr>
                <w:color w:val="000000"/>
              </w:rPr>
              <w:t>рантовому</w:t>
            </w:r>
            <w:proofErr w:type="spellEnd"/>
            <w:r w:rsidR="00D94036" w:rsidRPr="006F2F94">
              <w:rPr>
                <w:color w:val="000000"/>
              </w:rPr>
              <w:t xml:space="preserve"> финансированию (результаты за 2018-2020 г.г.)</w:t>
            </w:r>
            <w:r w:rsidR="00304EA9" w:rsidRPr="006F2F94">
              <w:rPr>
                <w:color w:val="000000"/>
              </w:rPr>
              <w:t>……………………………………………...</w:t>
            </w:r>
            <w:r w:rsidR="00F1165F">
              <w:rPr>
                <w:color w:val="000000"/>
              </w:rPr>
              <w:t>.......................................................</w:t>
            </w:r>
          </w:p>
        </w:tc>
        <w:tc>
          <w:tcPr>
            <w:tcW w:w="709" w:type="dxa"/>
            <w:vAlign w:val="bottom"/>
          </w:tcPr>
          <w:p w:rsidR="00EA1E68" w:rsidRPr="006F2F94" w:rsidRDefault="00F0690B" w:rsidP="006F2F94">
            <w:pPr>
              <w:spacing w:line="360" w:lineRule="auto"/>
              <w:jc w:val="right"/>
            </w:pPr>
            <w:r>
              <w:t>131</w:t>
            </w:r>
          </w:p>
        </w:tc>
      </w:tr>
    </w:tbl>
    <w:p w:rsidR="00901F99" w:rsidRPr="006F2F94" w:rsidRDefault="00901F99" w:rsidP="006F2F94">
      <w:pPr>
        <w:spacing w:line="360" w:lineRule="auto"/>
        <w:jc w:val="center"/>
      </w:pPr>
    </w:p>
    <w:p w:rsidR="009116D3" w:rsidRPr="006F2F94" w:rsidRDefault="009116D3" w:rsidP="006F2F94">
      <w:pPr>
        <w:spacing w:line="360" w:lineRule="auto"/>
        <w:ind w:firstLine="680"/>
        <w:jc w:val="center"/>
        <w:rPr>
          <w:highlight w:val="yellow"/>
        </w:rPr>
      </w:pPr>
    </w:p>
    <w:p w:rsidR="00980B4F" w:rsidRDefault="00980B4F" w:rsidP="006F2F94">
      <w:pPr>
        <w:spacing w:line="360" w:lineRule="auto"/>
        <w:jc w:val="center"/>
      </w:pPr>
    </w:p>
    <w:p w:rsidR="00F1165F" w:rsidRDefault="00F1165F" w:rsidP="006F2F94">
      <w:pPr>
        <w:spacing w:line="360" w:lineRule="auto"/>
        <w:jc w:val="center"/>
      </w:pPr>
    </w:p>
    <w:p w:rsidR="00F1165F" w:rsidRDefault="00F1165F" w:rsidP="006F2F94">
      <w:pPr>
        <w:spacing w:line="360" w:lineRule="auto"/>
        <w:jc w:val="center"/>
      </w:pPr>
    </w:p>
    <w:p w:rsidR="001742BE" w:rsidRDefault="001742BE" w:rsidP="006F2F94">
      <w:pPr>
        <w:spacing w:line="360" w:lineRule="auto"/>
        <w:jc w:val="center"/>
      </w:pPr>
    </w:p>
    <w:p w:rsidR="00F1165F" w:rsidRDefault="00F1165F" w:rsidP="006F2F94">
      <w:pPr>
        <w:spacing w:line="360" w:lineRule="auto"/>
        <w:jc w:val="center"/>
      </w:pPr>
    </w:p>
    <w:p w:rsidR="00F1165F" w:rsidRDefault="00F1165F" w:rsidP="006F2F94">
      <w:pPr>
        <w:spacing w:line="360" w:lineRule="auto"/>
        <w:jc w:val="center"/>
      </w:pPr>
    </w:p>
    <w:p w:rsidR="00F1165F" w:rsidRDefault="00F1165F" w:rsidP="006F2F94">
      <w:pPr>
        <w:spacing w:line="360" w:lineRule="auto"/>
        <w:jc w:val="center"/>
      </w:pPr>
    </w:p>
    <w:p w:rsidR="00F1165F" w:rsidRPr="006F2F94" w:rsidRDefault="00F1165F" w:rsidP="006F2F94">
      <w:pPr>
        <w:spacing w:line="360" w:lineRule="auto"/>
        <w:jc w:val="center"/>
      </w:pPr>
    </w:p>
    <w:p w:rsidR="00AD5C6D" w:rsidRPr="006F2F94" w:rsidRDefault="00AD5C6D" w:rsidP="006F2F94">
      <w:pPr>
        <w:spacing w:line="360" w:lineRule="auto"/>
        <w:jc w:val="center"/>
        <w:rPr>
          <w:noProof/>
        </w:rPr>
      </w:pPr>
    </w:p>
    <w:p w:rsidR="005A2C0D" w:rsidRPr="006F2F94" w:rsidRDefault="005A2C0D" w:rsidP="006F2F94">
      <w:pPr>
        <w:spacing w:line="360" w:lineRule="auto"/>
        <w:jc w:val="center"/>
        <w:rPr>
          <w:noProof/>
        </w:rPr>
      </w:pPr>
    </w:p>
    <w:p w:rsidR="005A2C0D" w:rsidRPr="006F2F94" w:rsidRDefault="005A2C0D" w:rsidP="006F2F94">
      <w:pPr>
        <w:spacing w:line="360" w:lineRule="auto"/>
        <w:jc w:val="center"/>
        <w:rPr>
          <w:noProof/>
        </w:rPr>
      </w:pPr>
    </w:p>
    <w:p w:rsidR="005A2C0D" w:rsidRPr="006F2F94" w:rsidRDefault="005A2C0D" w:rsidP="006F2F94">
      <w:pPr>
        <w:spacing w:line="360" w:lineRule="auto"/>
        <w:jc w:val="center"/>
        <w:rPr>
          <w:noProof/>
        </w:rPr>
      </w:pPr>
    </w:p>
    <w:p w:rsidR="00AD5C6D" w:rsidRPr="006F2F94" w:rsidRDefault="00AD5C6D" w:rsidP="006F2F94">
      <w:pPr>
        <w:spacing w:line="360" w:lineRule="auto"/>
        <w:jc w:val="center"/>
        <w:rPr>
          <w:noProof/>
        </w:rPr>
      </w:pPr>
    </w:p>
    <w:p w:rsidR="005A2C0D" w:rsidRDefault="005A2C0D" w:rsidP="006F2F94">
      <w:pPr>
        <w:spacing w:line="360" w:lineRule="auto"/>
        <w:jc w:val="center"/>
        <w:rPr>
          <w:b/>
        </w:rPr>
      </w:pPr>
    </w:p>
    <w:p w:rsidR="00F0690B" w:rsidRPr="006F2F94" w:rsidRDefault="00F0690B" w:rsidP="006F2F94">
      <w:pPr>
        <w:spacing w:line="360" w:lineRule="auto"/>
        <w:jc w:val="center"/>
        <w:rPr>
          <w:b/>
        </w:rPr>
      </w:pPr>
    </w:p>
    <w:p w:rsidR="005A2C0D" w:rsidRPr="006F2F94" w:rsidRDefault="005A2C0D" w:rsidP="006F2F94">
      <w:pPr>
        <w:spacing w:line="360" w:lineRule="auto"/>
        <w:jc w:val="center"/>
        <w:rPr>
          <w:b/>
        </w:rPr>
      </w:pPr>
    </w:p>
    <w:p w:rsidR="005A2C0D" w:rsidRDefault="005A2C0D" w:rsidP="006F2F94">
      <w:pPr>
        <w:spacing w:line="360" w:lineRule="auto"/>
        <w:jc w:val="center"/>
        <w:rPr>
          <w:b/>
        </w:rPr>
      </w:pPr>
    </w:p>
    <w:p w:rsidR="001C574B" w:rsidRDefault="001C574B" w:rsidP="006F2F94">
      <w:pPr>
        <w:spacing w:line="360" w:lineRule="auto"/>
        <w:jc w:val="center"/>
        <w:rPr>
          <w:b/>
        </w:rPr>
      </w:pPr>
    </w:p>
    <w:p w:rsidR="001C574B" w:rsidRPr="006F2F94" w:rsidRDefault="001C574B" w:rsidP="006F2F94">
      <w:pPr>
        <w:spacing w:line="360" w:lineRule="auto"/>
        <w:jc w:val="center"/>
        <w:rPr>
          <w:b/>
        </w:rPr>
      </w:pPr>
    </w:p>
    <w:p w:rsidR="005A2C0D" w:rsidRPr="006F2F94" w:rsidRDefault="005A2C0D" w:rsidP="006F2F94">
      <w:pPr>
        <w:spacing w:line="360" w:lineRule="auto"/>
        <w:jc w:val="center"/>
        <w:rPr>
          <w:b/>
        </w:rPr>
      </w:pPr>
    </w:p>
    <w:p w:rsidR="005A2C0D" w:rsidRPr="006F2F94" w:rsidRDefault="00D94036" w:rsidP="006F2F94">
      <w:pPr>
        <w:spacing w:line="360" w:lineRule="auto"/>
        <w:jc w:val="center"/>
        <w:rPr>
          <w:b/>
        </w:rPr>
      </w:pPr>
      <w:r w:rsidRPr="006F2F94">
        <w:rPr>
          <w:noProof/>
        </w:rPr>
        <w:drawing>
          <wp:anchor distT="0" distB="0" distL="114300" distR="114300" simplePos="0" relativeHeight="251662848" behindDoc="0" locked="0" layoutInCell="1" allowOverlap="1" wp14:anchorId="2B8872E2" wp14:editId="2CAC1D12">
            <wp:simplePos x="0" y="0"/>
            <wp:positionH relativeFrom="column">
              <wp:posOffset>2724150</wp:posOffset>
            </wp:positionH>
            <wp:positionV relativeFrom="paragraph">
              <wp:posOffset>164465</wp:posOffset>
            </wp:positionV>
            <wp:extent cx="552450" cy="539115"/>
            <wp:effectExtent l="0" t="0" r="0" b="0"/>
            <wp:wrapNone/>
            <wp:docPr id="65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52450" cy="53911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9116D3" w:rsidRPr="00405B06" w:rsidRDefault="009116D3" w:rsidP="006F2F94">
      <w:pPr>
        <w:spacing w:line="360" w:lineRule="auto"/>
        <w:jc w:val="center"/>
        <w:rPr>
          <w:b/>
        </w:rPr>
      </w:pPr>
      <w:r w:rsidRPr="00405B06">
        <w:rPr>
          <w:b/>
        </w:rPr>
        <w:lastRenderedPageBreak/>
        <w:t>ВВЕДЕНИЕ</w:t>
      </w:r>
    </w:p>
    <w:p w:rsidR="009116D3" w:rsidRPr="006F2F94" w:rsidRDefault="009116D3" w:rsidP="006F2F94">
      <w:pPr>
        <w:spacing w:line="360" w:lineRule="auto"/>
        <w:jc w:val="center"/>
        <w:rPr>
          <w:b/>
        </w:rPr>
      </w:pPr>
    </w:p>
    <w:p w:rsidR="00C2127B" w:rsidRPr="006F2F94" w:rsidRDefault="008E5E4A" w:rsidP="006F2F94">
      <w:pPr>
        <w:pStyle w:val="a3"/>
        <w:spacing w:before="0" w:beforeAutospacing="0" w:after="0" w:afterAutospacing="0" w:line="360" w:lineRule="auto"/>
        <w:ind w:firstLine="709"/>
        <w:jc w:val="both"/>
        <w:rPr>
          <w:sz w:val="24"/>
          <w:szCs w:val="24"/>
        </w:rPr>
      </w:pPr>
      <w:r w:rsidRPr="006F2F94">
        <w:rPr>
          <w:i/>
          <w:sz w:val="24"/>
          <w:szCs w:val="24"/>
        </w:rPr>
        <w:t>Оценка современного состояния решаемой научно-технической проблемы.</w:t>
      </w:r>
      <w:r w:rsidR="00BD3644" w:rsidRPr="006F2F94">
        <w:rPr>
          <w:i/>
          <w:sz w:val="24"/>
          <w:szCs w:val="24"/>
        </w:rPr>
        <w:t xml:space="preserve"> </w:t>
      </w:r>
      <w:r w:rsidR="00C2127B" w:rsidRPr="006F2F94">
        <w:rPr>
          <w:sz w:val="24"/>
          <w:szCs w:val="24"/>
        </w:rPr>
        <w:t xml:space="preserve">В настоящее время все большее внимание привлекают </w:t>
      </w:r>
      <w:proofErr w:type="spellStart"/>
      <w:r w:rsidR="00C2127B" w:rsidRPr="006F2F94">
        <w:rPr>
          <w:sz w:val="24"/>
          <w:szCs w:val="24"/>
        </w:rPr>
        <w:t>нанотехнологии</w:t>
      </w:r>
      <w:proofErr w:type="spellEnd"/>
      <w:r w:rsidR="00C2127B" w:rsidRPr="006F2F94">
        <w:rPr>
          <w:sz w:val="24"/>
          <w:szCs w:val="24"/>
        </w:rPr>
        <w:t xml:space="preserve">, которые позволяют создать целый ряд принципиально новых производственных процессов, материалов и устройств на их основе. Большой </w:t>
      </w:r>
      <w:r w:rsidR="00BD3644" w:rsidRPr="006F2F94">
        <w:rPr>
          <w:sz w:val="24"/>
          <w:szCs w:val="24"/>
        </w:rPr>
        <w:t xml:space="preserve"> </w:t>
      </w:r>
      <w:r w:rsidR="00C2127B" w:rsidRPr="006F2F94">
        <w:rPr>
          <w:sz w:val="24"/>
          <w:szCs w:val="24"/>
        </w:rPr>
        <w:t xml:space="preserve"> интерес представляют материалы </w:t>
      </w:r>
      <w:proofErr w:type="spellStart"/>
      <w:r w:rsidR="00F1165F" w:rsidRPr="006F2F94">
        <w:rPr>
          <w:sz w:val="24"/>
          <w:szCs w:val="24"/>
        </w:rPr>
        <w:t>на</w:t>
      </w:r>
      <w:r w:rsidR="00F1165F" w:rsidRPr="006F2F94">
        <w:rPr>
          <w:sz w:val="24"/>
          <w:szCs w:val="24"/>
        </w:rPr>
        <w:softHyphen/>
        <w:t>нотубулярных</w:t>
      </w:r>
      <w:proofErr w:type="spellEnd"/>
      <w:r w:rsidR="00F1165F" w:rsidRPr="006F2F94">
        <w:rPr>
          <w:sz w:val="24"/>
          <w:szCs w:val="24"/>
        </w:rPr>
        <w:t xml:space="preserve"> </w:t>
      </w:r>
      <w:r w:rsidR="004149D8" w:rsidRPr="006F2F94">
        <w:rPr>
          <w:sz w:val="24"/>
          <w:szCs w:val="24"/>
        </w:rPr>
        <w:t>структур на основе оксидов</w:t>
      </w:r>
      <w:r w:rsidR="00C2127B" w:rsidRPr="006F2F94">
        <w:rPr>
          <w:sz w:val="24"/>
          <w:szCs w:val="24"/>
        </w:rPr>
        <w:t xml:space="preserve"> 3d-элементов, в частности оксидов ванадия</w:t>
      </w:r>
      <w:r w:rsidR="00BD3644" w:rsidRPr="006F2F94">
        <w:rPr>
          <w:sz w:val="24"/>
          <w:szCs w:val="24"/>
        </w:rPr>
        <w:t xml:space="preserve">, </w:t>
      </w:r>
      <w:r w:rsidR="004149D8" w:rsidRPr="006F2F94">
        <w:rPr>
          <w:sz w:val="24"/>
          <w:szCs w:val="24"/>
        </w:rPr>
        <w:t>обладающего уникальной</w:t>
      </w:r>
      <w:r w:rsidR="00C2127B" w:rsidRPr="006F2F94">
        <w:rPr>
          <w:sz w:val="24"/>
          <w:szCs w:val="24"/>
        </w:rPr>
        <w:t xml:space="preserve"> способност</w:t>
      </w:r>
      <w:r w:rsidR="00BD3644" w:rsidRPr="006F2F94">
        <w:rPr>
          <w:sz w:val="24"/>
          <w:szCs w:val="24"/>
        </w:rPr>
        <w:t>ью</w:t>
      </w:r>
      <w:r w:rsidR="00C2127B" w:rsidRPr="006F2F94">
        <w:rPr>
          <w:sz w:val="24"/>
          <w:szCs w:val="24"/>
        </w:rPr>
        <w:t xml:space="preserve"> к </w:t>
      </w:r>
      <w:proofErr w:type="spellStart"/>
      <w:r w:rsidR="00C2127B" w:rsidRPr="006F2F94">
        <w:rPr>
          <w:sz w:val="24"/>
          <w:szCs w:val="24"/>
        </w:rPr>
        <w:t>комплексообразованию</w:t>
      </w:r>
      <w:proofErr w:type="spellEnd"/>
      <w:r w:rsidR="00C2127B" w:rsidRPr="006F2F94">
        <w:rPr>
          <w:sz w:val="24"/>
          <w:szCs w:val="24"/>
        </w:rPr>
        <w:t xml:space="preserve"> с получением высокоразвитых слоистых </w:t>
      </w:r>
      <w:proofErr w:type="spellStart"/>
      <w:r w:rsidR="00C2127B" w:rsidRPr="006F2F94">
        <w:rPr>
          <w:sz w:val="24"/>
          <w:szCs w:val="24"/>
        </w:rPr>
        <w:t>наноразмерных</w:t>
      </w:r>
      <w:proofErr w:type="spellEnd"/>
      <w:r w:rsidR="00C2127B" w:rsidRPr="006F2F94">
        <w:rPr>
          <w:sz w:val="24"/>
          <w:szCs w:val="24"/>
        </w:rPr>
        <w:t xml:space="preserve"> струк</w:t>
      </w:r>
      <w:r w:rsidR="00C2127B" w:rsidRPr="006F2F94">
        <w:rPr>
          <w:sz w:val="24"/>
          <w:szCs w:val="24"/>
        </w:rPr>
        <w:softHyphen/>
        <w:t>тур</w:t>
      </w:r>
      <w:r w:rsidR="00147D8C" w:rsidRPr="006F2F94">
        <w:rPr>
          <w:sz w:val="24"/>
          <w:szCs w:val="24"/>
        </w:rPr>
        <w:t xml:space="preserve"> </w:t>
      </w:r>
      <w:r w:rsidR="00147D8C" w:rsidRPr="006F2F94">
        <w:rPr>
          <w:iCs/>
          <w:color w:val="000000"/>
          <w:sz w:val="24"/>
          <w:szCs w:val="24"/>
        </w:rPr>
        <w:t>[</w:t>
      </w:r>
      <w:r w:rsidR="00147D8C" w:rsidRPr="006F2F94">
        <w:rPr>
          <w:iCs/>
          <w:sz w:val="24"/>
          <w:szCs w:val="24"/>
        </w:rPr>
        <w:t>1-4</w:t>
      </w:r>
      <w:r w:rsidR="00147D8C" w:rsidRPr="006F2F94">
        <w:rPr>
          <w:iCs/>
          <w:color w:val="000000"/>
          <w:sz w:val="24"/>
          <w:szCs w:val="24"/>
        </w:rPr>
        <w:t>]</w:t>
      </w:r>
      <w:r w:rsidR="00C2127B" w:rsidRPr="006F2F94">
        <w:rPr>
          <w:sz w:val="24"/>
          <w:szCs w:val="24"/>
        </w:rPr>
        <w:t xml:space="preserve">. </w:t>
      </w:r>
      <w:r w:rsidR="004149D8">
        <w:rPr>
          <w:sz w:val="24"/>
          <w:szCs w:val="24"/>
        </w:rPr>
        <w:t>З</w:t>
      </w:r>
      <w:r w:rsidR="00C2127B" w:rsidRPr="006F2F94">
        <w:rPr>
          <w:sz w:val="24"/>
          <w:szCs w:val="24"/>
        </w:rPr>
        <w:t>оль-гель технологи</w:t>
      </w:r>
      <w:r w:rsidR="00CF5415" w:rsidRPr="006F2F94">
        <w:rPr>
          <w:sz w:val="24"/>
          <w:szCs w:val="24"/>
        </w:rPr>
        <w:t>я</w:t>
      </w:r>
      <w:r w:rsidR="00C2127B" w:rsidRPr="006F2F94">
        <w:rPr>
          <w:sz w:val="24"/>
          <w:szCs w:val="24"/>
        </w:rPr>
        <w:t xml:space="preserve"> осно</w:t>
      </w:r>
      <w:r w:rsidR="00BD3644" w:rsidRPr="006F2F94">
        <w:rPr>
          <w:sz w:val="24"/>
          <w:szCs w:val="24"/>
        </w:rPr>
        <w:t>вана</w:t>
      </w:r>
      <w:r w:rsidR="00C2127B" w:rsidRPr="006F2F94">
        <w:rPr>
          <w:sz w:val="24"/>
          <w:szCs w:val="24"/>
        </w:rPr>
        <w:t xml:space="preserve"> на участии </w:t>
      </w:r>
      <w:proofErr w:type="spellStart"/>
      <w:r w:rsidR="00C2127B" w:rsidRPr="006F2F94">
        <w:rPr>
          <w:sz w:val="24"/>
          <w:szCs w:val="24"/>
        </w:rPr>
        <w:t>пентаоксида</w:t>
      </w:r>
      <w:proofErr w:type="spellEnd"/>
      <w:r w:rsidR="00CF5415" w:rsidRPr="006F2F94">
        <w:rPr>
          <w:sz w:val="24"/>
          <w:szCs w:val="24"/>
        </w:rPr>
        <w:t xml:space="preserve"> ванадия</w:t>
      </w:r>
      <w:r w:rsidR="00C2127B" w:rsidRPr="006F2F94">
        <w:rPr>
          <w:sz w:val="24"/>
          <w:szCs w:val="24"/>
        </w:rPr>
        <w:t xml:space="preserve"> в присутствии молекулярного </w:t>
      </w:r>
      <w:proofErr w:type="spellStart"/>
      <w:r w:rsidR="00C2127B" w:rsidRPr="006F2F94">
        <w:rPr>
          <w:sz w:val="24"/>
          <w:szCs w:val="24"/>
        </w:rPr>
        <w:t>темплата</w:t>
      </w:r>
      <w:proofErr w:type="spellEnd"/>
      <w:r w:rsidR="00C2127B" w:rsidRPr="006F2F94">
        <w:rPr>
          <w:sz w:val="24"/>
          <w:szCs w:val="24"/>
        </w:rPr>
        <w:t xml:space="preserve"> в синтезе комплексного соединен</w:t>
      </w:r>
      <w:r w:rsidR="00BD3644" w:rsidRPr="006F2F94">
        <w:rPr>
          <w:sz w:val="24"/>
          <w:szCs w:val="24"/>
        </w:rPr>
        <w:t>ия с высоко</w:t>
      </w:r>
      <w:r w:rsidR="00BD3644" w:rsidRPr="006F2F94">
        <w:rPr>
          <w:sz w:val="24"/>
          <w:szCs w:val="24"/>
        </w:rPr>
        <w:softHyphen/>
        <w:t>развитой структурой</w:t>
      </w:r>
      <w:r w:rsidR="00147D8C" w:rsidRPr="006F2F94">
        <w:rPr>
          <w:sz w:val="24"/>
          <w:szCs w:val="24"/>
        </w:rPr>
        <w:t xml:space="preserve"> </w:t>
      </w:r>
      <w:r w:rsidR="00147D8C" w:rsidRPr="006F2F94">
        <w:rPr>
          <w:iCs/>
          <w:color w:val="000000"/>
          <w:sz w:val="24"/>
          <w:szCs w:val="24"/>
        </w:rPr>
        <w:t>[</w:t>
      </w:r>
      <w:r w:rsidR="00147D8C" w:rsidRPr="006F2F94">
        <w:rPr>
          <w:iCs/>
          <w:sz w:val="24"/>
          <w:szCs w:val="24"/>
        </w:rPr>
        <w:t>3-7</w:t>
      </w:r>
      <w:r w:rsidR="00147D8C" w:rsidRPr="006F2F94">
        <w:rPr>
          <w:iCs/>
          <w:color w:val="000000"/>
          <w:sz w:val="24"/>
          <w:szCs w:val="24"/>
        </w:rPr>
        <w:t>]</w:t>
      </w:r>
      <w:r w:rsidR="00BD3644" w:rsidRPr="006F2F94">
        <w:rPr>
          <w:sz w:val="24"/>
          <w:szCs w:val="24"/>
        </w:rPr>
        <w:t>.</w:t>
      </w:r>
      <w:r w:rsidR="00C2127B" w:rsidRPr="006F2F94">
        <w:rPr>
          <w:sz w:val="24"/>
          <w:szCs w:val="24"/>
        </w:rPr>
        <w:t xml:space="preserve"> </w:t>
      </w:r>
      <w:r w:rsidR="00BD3644" w:rsidRPr="006F2F94">
        <w:rPr>
          <w:sz w:val="24"/>
          <w:szCs w:val="24"/>
        </w:rPr>
        <w:t xml:space="preserve"> </w:t>
      </w:r>
      <w:r w:rsidR="00C2127B" w:rsidRPr="006F2F94">
        <w:rPr>
          <w:color w:val="000000"/>
          <w:sz w:val="24"/>
          <w:szCs w:val="24"/>
        </w:rPr>
        <w:t xml:space="preserve"> Популярность золь-гель метода связана с тем, что получаемые продукты обладают высокой химической однородностью, позволяющей снизить температуру и продолжительность тер</w:t>
      </w:r>
      <w:r w:rsidR="00C2127B" w:rsidRPr="006F2F94">
        <w:rPr>
          <w:color w:val="000000"/>
          <w:sz w:val="24"/>
          <w:szCs w:val="24"/>
        </w:rPr>
        <w:softHyphen/>
        <w:t xml:space="preserve">мообработки для получения </w:t>
      </w:r>
      <w:r w:rsidR="004149D8" w:rsidRPr="006F2F94">
        <w:rPr>
          <w:color w:val="000000"/>
          <w:sz w:val="24"/>
          <w:szCs w:val="24"/>
        </w:rPr>
        <w:t>функциональных материалов</w:t>
      </w:r>
      <w:r w:rsidR="00C2127B" w:rsidRPr="006F2F94">
        <w:rPr>
          <w:color w:val="000000"/>
          <w:sz w:val="24"/>
          <w:szCs w:val="24"/>
        </w:rPr>
        <w:t>, возможностью кон</w:t>
      </w:r>
      <w:r w:rsidR="00C2127B" w:rsidRPr="006F2F94">
        <w:rPr>
          <w:color w:val="000000"/>
          <w:sz w:val="24"/>
          <w:szCs w:val="24"/>
        </w:rPr>
        <w:softHyphen/>
        <w:t>тро</w:t>
      </w:r>
      <w:r w:rsidR="00C2127B" w:rsidRPr="006F2F94">
        <w:rPr>
          <w:color w:val="000000"/>
          <w:sz w:val="24"/>
          <w:szCs w:val="24"/>
        </w:rPr>
        <w:softHyphen/>
        <w:t>лировать размер частиц и структуру пор материалов на разных стадиях син</w:t>
      </w:r>
      <w:r w:rsidR="00C2127B" w:rsidRPr="006F2F94">
        <w:rPr>
          <w:color w:val="000000"/>
          <w:sz w:val="24"/>
          <w:szCs w:val="24"/>
        </w:rPr>
        <w:softHyphen/>
        <w:t>теза, изменять реологические свой</w:t>
      </w:r>
      <w:r w:rsidR="00C2127B" w:rsidRPr="006F2F94">
        <w:rPr>
          <w:color w:val="000000"/>
          <w:sz w:val="24"/>
          <w:szCs w:val="24"/>
        </w:rPr>
        <w:softHyphen/>
        <w:t>ст</w:t>
      </w:r>
      <w:r w:rsidR="00C2127B" w:rsidRPr="006F2F94">
        <w:rPr>
          <w:color w:val="000000"/>
          <w:sz w:val="24"/>
          <w:szCs w:val="24"/>
        </w:rPr>
        <w:softHyphen/>
        <w:t>ва дисперсной системы в широких пределах</w:t>
      </w:r>
      <w:r w:rsidR="00147D8C" w:rsidRPr="006F2F94">
        <w:rPr>
          <w:color w:val="000000"/>
          <w:sz w:val="24"/>
          <w:szCs w:val="24"/>
        </w:rPr>
        <w:t xml:space="preserve"> </w:t>
      </w:r>
      <w:r w:rsidR="00147D8C" w:rsidRPr="006F2F94">
        <w:rPr>
          <w:iCs/>
          <w:color w:val="000000"/>
          <w:sz w:val="24"/>
          <w:szCs w:val="24"/>
        </w:rPr>
        <w:t>[</w:t>
      </w:r>
      <w:r w:rsidR="00147D8C" w:rsidRPr="006F2F94">
        <w:rPr>
          <w:iCs/>
          <w:sz w:val="24"/>
          <w:szCs w:val="24"/>
        </w:rPr>
        <w:t>1, 8, 9</w:t>
      </w:r>
      <w:r w:rsidR="00147D8C" w:rsidRPr="006F2F94">
        <w:rPr>
          <w:iCs/>
          <w:color w:val="000000"/>
          <w:sz w:val="24"/>
          <w:szCs w:val="24"/>
        </w:rPr>
        <w:t>]</w:t>
      </w:r>
      <w:r w:rsidR="00C2127B" w:rsidRPr="006F2F94">
        <w:rPr>
          <w:color w:val="000000"/>
          <w:sz w:val="24"/>
          <w:szCs w:val="24"/>
        </w:rPr>
        <w:t xml:space="preserve">. </w:t>
      </w:r>
    </w:p>
    <w:p w:rsidR="00C2127B" w:rsidRPr="006F2F94" w:rsidRDefault="00C2127B" w:rsidP="006F2F94">
      <w:pPr>
        <w:pStyle w:val="a3"/>
        <w:spacing w:before="0" w:beforeAutospacing="0" w:after="0" w:afterAutospacing="0" w:line="360" w:lineRule="auto"/>
        <w:ind w:firstLine="709"/>
        <w:jc w:val="both"/>
        <w:rPr>
          <w:sz w:val="24"/>
          <w:szCs w:val="24"/>
        </w:rPr>
      </w:pPr>
      <w:r w:rsidRPr="006F2F94">
        <w:rPr>
          <w:i/>
          <w:sz w:val="24"/>
          <w:szCs w:val="24"/>
        </w:rPr>
        <w:t>Основание и исходные данные для разработки темы.</w:t>
      </w:r>
      <w:r w:rsidRPr="006F2F94">
        <w:rPr>
          <w:sz w:val="24"/>
          <w:szCs w:val="24"/>
        </w:rPr>
        <w:t xml:space="preserve"> В практике производства ванадия </w:t>
      </w:r>
      <w:proofErr w:type="spellStart"/>
      <w:r w:rsidRPr="006F2F94">
        <w:rPr>
          <w:sz w:val="24"/>
          <w:szCs w:val="24"/>
        </w:rPr>
        <w:t>пентаоксид</w:t>
      </w:r>
      <w:proofErr w:type="spellEnd"/>
      <w:r w:rsidRPr="006F2F94">
        <w:rPr>
          <w:sz w:val="24"/>
          <w:szCs w:val="24"/>
        </w:rPr>
        <w:t xml:space="preserve">, который </w:t>
      </w:r>
      <w:r w:rsidR="00CF5415" w:rsidRPr="006F2F94">
        <w:rPr>
          <w:sz w:val="24"/>
          <w:szCs w:val="24"/>
        </w:rPr>
        <w:t>является</w:t>
      </w:r>
      <w:r w:rsidRPr="006F2F94">
        <w:rPr>
          <w:sz w:val="24"/>
          <w:szCs w:val="24"/>
        </w:rPr>
        <w:t xml:space="preserve"> сырьевой основой </w:t>
      </w:r>
      <w:proofErr w:type="spellStart"/>
      <w:r w:rsidRPr="006F2F94">
        <w:rPr>
          <w:sz w:val="24"/>
          <w:szCs w:val="24"/>
        </w:rPr>
        <w:t>ксерогеля</w:t>
      </w:r>
      <w:proofErr w:type="spellEnd"/>
      <w:r w:rsidRPr="006F2F94">
        <w:rPr>
          <w:sz w:val="24"/>
          <w:szCs w:val="24"/>
        </w:rPr>
        <w:t>, получают из ва</w:t>
      </w:r>
      <w:r w:rsidRPr="006F2F94">
        <w:rPr>
          <w:sz w:val="24"/>
          <w:szCs w:val="24"/>
        </w:rPr>
        <w:softHyphen/>
        <w:t>на</w:t>
      </w:r>
      <w:r w:rsidRPr="006F2F94">
        <w:rPr>
          <w:sz w:val="24"/>
          <w:szCs w:val="24"/>
        </w:rPr>
        <w:softHyphen/>
        <w:t>да</w:t>
      </w:r>
      <w:r w:rsidRPr="006F2F94">
        <w:rPr>
          <w:sz w:val="24"/>
          <w:szCs w:val="24"/>
        </w:rPr>
        <w:softHyphen/>
        <w:t>та аммония путем его сушки и прокалки. Перспективным источником ванадата аммо</w:t>
      </w:r>
      <w:r w:rsidRPr="006F2F94">
        <w:rPr>
          <w:sz w:val="24"/>
          <w:szCs w:val="24"/>
        </w:rPr>
        <w:softHyphen/>
        <w:t>ния в Казахстан</w:t>
      </w:r>
      <w:r w:rsidR="00CF5415" w:rsidRPr="006F2F94">
        <w:rPr>
          <w:sz w:val="24"/>
          <w:szCs w:val="24"/>
        </w:rPr>
        <w:t>е</w:t>
      </w:r>
      <w:r w:rsidRPr="006F2F94">
        <w:rPr>
          <w:sz w:val="24"/>
          <w:szCs w:val="24"/>
        </w:rPr>
        <w:t xml:space="preserve"> являются углеродисто-кремнистые сланцы месторождения Большого Каратау. Комплексное использование такого сырья представляет собой важнейшую составляющую современных эколо</w:t>
      </w:r>
      <w:r w:rsidRPr="006F2F94">
        <w:rPr>
          <w:sz w:val="24"/>
          <w:szCs w:val="24"/>
        </w:rPr>
        <w:softHyphen/>
        <w:t>гически чистых, безотходных и высокоэффективных технологий, позволяющих вы</w:t>
      </w:r>
      <w:r w:rsidRPr="006F2F94">
        <w:rPr>
          <w:sz w:val="24"/>
          <w:szCs w:val="24"/>
        </w:rPr>
        <w:softHyphen/>
        <w:t>де</w:t>
      </w:r>
      <w:r w:rsidRPr="006F2F94">
        <w:rPr>
          <w:sz w:val="24"/>
          <w:szCs w:val="24"/>
        </w:rPr>
        <w:softHyphen/>
        <w:t>лить не только соединения ценных целевых компонентов, таких как уран, но и исходного мате</w:t>
      </w:r>
      <w:r w:rsidRPr="006F2F94">
        <w:rPr>
          <w:sz w:val="24"/>
          <w:szCs w:val="24"/>
        </w:rPr>
        <w:softHyphen/>
        <w:t xml:space="preserve">риала для производства </w:t>
      </w:r>
      <w:proofErr w:type="spellStart"/>
      <w:r w:rsidRPr="006F2F94">
        <w:rPr>
          <w:sz w:val="24"/>
          <w:szCs w:val="24"/>
        </w:rPr>
        <w:t>ксерогеля</w:t>
      </w:r>
      <w:proofErr w:type="spellEnd"/>
      <w:r w:rsidRPr="006F2F94">
        <w:rPr>
          <w:sz w:val="24"/>
          <w:szCs w:val="24"/>
        </w:rPr>
        <w:t xml:space="preserve"> ванадия.</w:t>
      </w:r>
    </w:p>
    <w:p w:rsidR="000A77F3" w:rsidRPr="006F2F94" w:rsidRDefault="000A77F3" w:rsidP="006F2F94">
      <w:pPr>
        <w:pStyle w:val="a3"/>
        <w:spacing w:before="0" w:beforeAutospacing="0" w:after="0" w:afterAutospacing="0" w:line="360" w:lineRule="auto"/>
        <w:ind w:firstLine="709"/>
        <w:jc w:val="both"/>
        <w:rPr>
          <w:sz w:val="24"/>
          <w:szCs w:val="24"/>
        </w:rPr>
      </w:pPr>
      <w:r w:rsidRPr="006F2F94">
        <w:rPr>
          <w:i/>
          <w:sz w:val="24"/>
          <w:szCs w:val="24"/>
        </w:rPr>
        <w:t>Обоснование необходимости проведения НИР.</w:t>
      </w:r>
      <w:r w:rsidRPr="006F2F94">
        <w:rPr>
          <w:sz w:val="24"/>
          <w:szCs w:val="24"/>
        </w:rPr>
        <w:t xml:space="preserve"> Настоящий проект предполагает получение не только </w:t>
      </w:r>
      <w:proofErr w:type="spellStart"/>
      <w:r w:rsidRPr="006F2F94">
        <w:rPr>
          <w:sz w:val="24"/>
          <w:szCs w:val="24"/>
        </w:rPr>
        <w:t>наноматериала</w:t>
      </w:r>
      <w:proofErr w:type="spellEnd"/>
      <w:r w:rsidR="00AA1B0C" w:rsidRPr="006F2F94">
        <w:rPr>
          <w:sz w:val="24"/>
          <w:szCs w:val="24"/>
        </w:rPr>
        <w:t xml:space="preserve"> на основе </w:t>
      </w:r>
      <w:proofErr w:type="spellStart"/>
      <w:r w:rsidR="00AA1B0C" w:rsidRPr="006F2F94">
        <w:rPr>
          <w:sz w:val="24"/>
          <w:szCs w:val="24"/>
        </w:rPr>
        <w:t>пентаоксида</w:t>
      </w:r>
      <w:proofErr w:type="spellEnd"/>
      <w:r w:rsidR="00AA1B0C" w:rsidRPr="006F2F94">
        <w:rPr>
          <w:sz w:val="24"/>
          <w:szCs w:val="24"/>
        </w:rPr>
        <w:t xml:space="preserve"> ванадия</w:t>
      </w:r>
      <w:r w:rsidRPr="006F2F94">
        <w:rPr>
          <w:sz w:val="24"/>
          <w:szCs w:val="24"/>
        </w:rPr>
        <w:t>, но и модифицированных сорбентов и катализаторов, которые могут решить ряд проблем в химической и металлургической отраслях. Так, модифицированные сор</w:t>
      </w:r>
      <w:r w:rsidR="00CF5415" w:rsidRPr="006F2F94">
        <w:rPr>
          <w:sz w:val="24"/>
          <w:szCs w:val="24"/>
        </w:rPr>
        <w:t>бенты могу позволить</w:t>
      </w:r>
      <w:r w:rsidRPr="006F2F94">
        <w:rPr>
          <w:sz w:val="24"/>
          <w:szCs w:val="24"/>
        </w:rPr>
        <w:t xml:space="preserve"> избирательно извлекать вредные соединения из сточных и сбросных вод различных производств, а модификация катализаторов позволит сократить время конверсии углеводородов, в том числе при получении жидкого и газообразного топлива. </w:t>
      </w:r>
    </w:p>
    <w:p w:rsidR="00A83412" w:rsidRPr="006F2F94" w:rsidRDefault="00A83412" w:rsidP="006F2F94">
      <w:pPr>
        <w:pStyle w:val="a3"/>
        <w:spacing w:before="0" w:beforeAutospacing="0" w:after="0" w:afterAutospacing="0" w:line="360" w:lineRule="auto"/>
        <w:ind w:firstLine="709"/>
        <w:jc w:val="both"/>
        <w:rPr>
          <w:sz w:val="24"/>
          <w:szCs w:val="24"/>
        </w:rPr>
      </w:pPr>
      <w:r w:rsidRPr="006F2F94">
        <w:rPr>
          <w:i/>
          <w:sz w:val="24"/>
          <w:szCs w:val="24"/>
        </w:rPr>
        <w:t xml:space="preserve">Сведения о планируемом научно-техническом уровне разработки, о патентных исследованиях и выводах из них.  </w:t>
      </w:r>
      <w:r w:rsidR="004A33B4" w:rsidRPr="004A33B4">
        <w:rPr>
          <w:sz w:val="24"/>
          <w:szCs w:val="24"/>
        </w:rPr>
        <w:t>И</w:t>
      </w:r>
      <w:r w:rsidRPr="006F2F94">
        <w:rPr>
          <w:sz w:val="24"/>
          <w:szCs w:val="24"/>
        </w:rPr>
        <w:t>меются сведения о применени</w:t>
      </w:r>
      <w:r w:rsidR="004A33B4">
        <w:rPr>
          <w:sz w:val="24"/>
          <w:szCs w:val="24"/>
        </w:rPr>
        <w:t>и</w:t>
      </w:r>
      <w:r w:rsidRPr="006F2F94">
        <w:rPr>
          <w:sz w:val="24"/>
          <w:szCs w:val="24"/>
        </w:rPr>
        <w:t xml:space="preserve"> соединений ванадия в качестве модификаторов для производства катализаторов, однако сведений о применении </w:t>
      </w:r>
      <w:proofErr w:type="spellStart"/>
      <w:r w:rsidRPr="006F2F94">
        <w:rPr>
          <w:sz w:val="24"/>
          <w:szCs w:val="24"/>
        </w:rPr>
        <w:t>ксерогеля</w:t>
      </w:r>
      <w:proofErr w:type="spellEnd"/>
      <w:r w:rsidRPr="006F2F94">
        <w:rPr>
          <w:sz w:val="24"/>
          <w:szCs w:val="24"/>
        </w:rPr>
        <w:t xml:space="preserve"> ванадия в качестве модификаторов катализаторов и сорбентов не найдено. </w:t>
      </w:r>
      <w:r w:rsidRPr="006F2F94">
        <w:rPr>
          <w:sz w:val="24"/>
          <w:szCs w:val="24"/>
        </w:rPr>
        <w:lastRenderedPageBreak/>
        <w:t xml:space="preserve">Методы получения </w:t>
      </w:r>
      <w:proofErr w:type="spellStart"/>
      <w:r w:rsidRPr="006F2F94">
        <w:rPr>
          <w:sz w:val="24"/>
          <w:szCs w:val="24"/>
        </w:rPr>
        <w:t>ксерогеля</w:t>
      </w:r>
      <w:proofErr w:type="spellEnd"/>
      <w:r w:rsidRPr="006F2F94">
        <w:rPr>
          <w:sz w:val="24"/>
          <w:szCs w:val="24"/>
        </w:rPr>
        <w:t xml:space="preserve"> ванадия в </w:t>
      </w:r>
      <w:r w:rsidR="00500094" w:rsidRPr="006F2F94">
        <w:rPr>
          <w:sz w:val="24"/>
          <w:szCs w:val="24"/>
        </w:rPr>
        <w:t>основном</w:t>
      </w:r>
      <w:r w:rsidRPr="006F2F94">
        <w:rPr>
          <w:sz w:val="24"/>
          <w:szCs w:val="24"/>
        </w:rPr>
        <w:t xml:space="preserve"> связаны с высокотемпературными процессами, в задачу настоящих </w:t>
      </w:r>
      <w:r w:rsidR="00500094" w:rsidRPr="006F2F94">
        <w:rPr>
          <w:sz w:val="24"/>
          <w:szCs w:val="24"/>
        </w:rPr>
        <w:t>исследований</w:t>
      </w:r>
      <w:r w:rsidRPr="006F2F94">
        <w:rPr>
          <w:sz w:val="24"/>
          <w:szCs w:val="24"/>
        </w:rPr>
        <w:t xml:space="preserve"> входит разработка низкотемпературного способа </w:t>
      </w:r>
      <w:r w:rsidR="004149D8" w:rsidRPr="006F2F94">
        <w:rPr>
          <w:sz w:val="24"/>
          <w:szCs w:val="24"/>
        </w:rPr>
        <w:t>получения</w:t>
      </w:r>
      <w:r w:rsidRPr="006F2F94">
        <w:rPr>
          <w:sz w:val="24"/>
          <w:szCs w:val="24"/>
        </w:rPr>
        <w:t xml:space="preserve"> </w:t>
      </w:r>
      <w:proofErr w:type="spellStart"/>
      <w:r w:rsidR="004149D8">
        <w:rPr>
          <w:sz w:val="24"/>
          <w:szCs w:val="24"/>
        </w:rPr>
        <w:t>ксерогеля</w:t>
      </w:r>
      <w:proofErr w:type="spellEnd"/>
      <w:r w:rsidR="004149D8">
        <w:rPr>
          <w:sz w:val="24"/>
          <w:szCs w:val="24"/>
        </w:rPr>
        <w:t>.</w:t>
      </w:r>
      <w:r w:rsidRPr="006F2F94">
        <w:rPr>
          <w:sz w:val="24"/>
          <w:szCs w:val="24"/>
        </w:rPr>
        <w:t xml:space="preserve"> </w:t>
      </w:r>
    </w:p>
    <w:p w:rsidR="00500094" w:rsidRPr="006F2F94" w:rsidRDefault="00500094" w:rsidP="006F2F94">
      <w:pPr>
        <w:pStyle w:val="a3"/>
        <w:spacing w:before="0" w:beforeAutospacing="0" w:after="0" w:afterAutospacing="0" w:line="360" w:lineRule="auto"/>
        <w:ind w:firstLine="709"/>
        <w:jc w:val="both"/>
        <w:rPr>
          <w:sz w:val="24"/>
          <w:szCs w:val="24"/>
        </w:rPr>
      </w:pPr>
      <w:r w:rsidRPr="006F2F94">
        <w:rPr>
          <w:i/>
          <w:sz w:val="24"/>
          <w:szCs w:val="24"/>
        </w:rPr>
        <w:t>Сведения о метрологическом обеспечении НИР.</w:t>
      </w:r>
      <w:r w:rsidRPr="006F2F94">
        <w:rPr>
          <w:sz w:val="24"/>
          <w:szCs w:val="24"/>
        </w:rPr>
        <w:t xml:space="preserve"> Приборы и оборудование для физико-химических исследований</w:t>
      </w:r>
      <w:r w:rsidR="00BD3644" w:rsidRPr="006F2F94">
        <w:rPr>
          <w:sz w:val="24"/>
          <w:szCs w:val="24"/>
        </w:rPr>
        <w:t xml:space="preserve"> </w:t>
      </w:r>
      <w:r w:rsidRPr="006F2F94">
        <w:rPr>
          <w:sz w:val="24"/>
          <w:szCs w:val="24"/>
        </w:rPr>
        <w:t>проходил</w:t>
      </w:r>
      <w:r w:rsidR="00AA1B0C" w:rsidRPr="006F2F94">
        <w:rPr>
          <w:sz w:val="24"/>
          <w:szCs w:val="24"/>
        </w:rPr>
        <w:t>и</w:t>
      </w:r>
      <w:r w:rsidRPr="006F2F94">
        <w:rPr>
          <w:sz w:val="24"/>
          <w:szCs w:val="24"/>
        </w:rPr>
        <w:t xml:space="preserve"> своевременную поверку, а применяемые для выполнения анализов методики сертифицированы. </w:t>
      </w:r>
    </w:p>
    <w:p w:rsidR="009116D3" w:rsidRPr="006F2F94" w:rsidRDefault="00C2127B" w:rsidP="006F2F94">
      <w:pPr>
        <w:pStyle w:val="a3"/>
        <w:spacing w:before="0" w:beforeAutospacing="0" w:after="0" w:afterAutospacing="0" w:line="360" w:lineRule="auto"/>
        <w:ind w:firstLine="709"/>
        <w:jc w:val="both"/>
        <w:rPr>
          <w:color w:val="000000"/>
          <w:sz w:val="24"/>
          <w:szCs w:val="24"/>
        </w:rPr>
      </w:pPr>
      <w:r w:rsidRPr="006F2F94">
        <w:rPr>
          <w:i/>
          <w:sz w:val="24"/>
          <w:szCs w:val="24"/>
        </w:rPr>
        <w:t>Актуальность исследований.</w:t>
      </w:r>
      <w:r w:rsidR="00BD3644" w:rsidRPr="006F2F94">
        <w:rPr>
          <w:i/>
          <w:sz w:val="24"/>
          <w:szCs w:val="24"/>
        </w:rPr>
        <w:t xml:space="preserve"> </w:t>
      </w:r>
      <w:r w:rsidR="009116D3" w:rsidRPr="006F2F94">
        <w:rPr>
          <w:sz w:val="24"/>
          <w:szCs w:val="24"/>
        </w:rPr>
        <w:t xml:space="preserve">Разработка новых методов получения </w:t>
      </w:r>
      <w:proofErr w:type="spellStart"/>
      <w:r w:rsidR="009116D3" w:rsidRPr="006F2F94">
        <w:rPr>
          <w:sz w:val="24"/>
          <w:szCs w:val="24"/>
        </w:rPr>
        <w:t>наноматериалов</w:t>
      </w:r>
      <w:proofErr w:type="spellEnd"/>
      <w:r w:rsidR="009116D3" w:rsidRPr="006F2F94">
        <w:rPr>
          <w:sz w:val="24"/>
          <w:szCs w:val="24"/>
        </w:rPr>
        <w:t xml:space="preserve"> является современным приоритетным направлением науки и техники. </w:t>
      </w:r>
      <w:r w:rsidR="006B14B7" w:rsidRPr="006F2F94">
        <w:rPr>
          <w:sz w:val="24"/>
          <w:szCs w:val="24"/>
        </w:rPr>
        <w:t>Ф</w:t>
      </w:r>
      <w:r w:rsidR="009116D3" w:rsidRPr="006F2F94">
        <w:rPr>
          <w:sz w:val="24"/>
          <w:szCs w:val="24"/>
        </w:rPr>
        <w:t xml:space="preserve">ормирование </w:t>
      </w:r>
      <w:proofErr w:type="spellStart"/>
      <w:r w:rsidR="009116D3" w:rsidRPr="006F2F94">
        <w:rPr>
          <w:sz w:val="24"/>
          <w:szCs w:val="24"/>
        </w:rPr>
        <w:t>нанообъектов</w:t>
      </w:r>
      <w:proofErr w:type="spellEnd"/>
      <w:r w:rsidR="009116D3" w:rsidRPr="006F2F94">
        <w:rPr>
          <w:sz w:val="24"/>
          <w:szCs w:val="24"/>
        </w:rPr>
        <w:t xml:space="preserve"> происходит, как правило, в рамках специфических </w:t>
      </w:r>
      <w:proofErr w:type="spellStart"/>
      <w:r w:rsidR="009116D3" w:rsidRPr="006F2F94">
        <w:rPr>
          <w:sz w:val="24"/>
          <w:szCs w:val="24"/>
        </w:rPr>
        <w:t>закономерностеи</w:t>
      </w:r>
      <w:proofErr w:type="spellEnd"/>
      <w:r w:rsidR="009116D3" w:rsidRPr="006F2F94">
        <w:rPr>
          <w:sz w:val="24"/>
          <w:szCs w:val="24"/>
        </w:rPr>
        <w:t xml:space="preserve">̆, не </w:t>
      </w:r>
      <w:proofErr w:type="spellStart"/>
      <w:r w:rsidR="009116D3" w:rsidRPr="006F2F94">
        <w:rPr>
          <w:sz w:val="24"/>
          <w:szCs w:val="24"/>
        </w:rPr>
        <w:t>исследовавшихся</w:t>
      </w:r>
      <w:proofErr w:type="spellEnd"/>
      <w:r w:rsidR="009116D3" w:rsidRPr="006F2F94">
        <w:rPr>
          <w:sz w:val="24"/>
          <w:szCs w:val="24"/>
        </w:rPr>
        <w:t xml:space="preserve"> ранее в классических разделах естественных наук. </w:t>
      </w:r>
      <w:r w:rsidR="006B14B7" w:rsidRPr="006F2F94">
        <w:rPr>
          <w:sz w:val="24"/>
          <w:szCs w:val="24"/>
        </w:rPr>
        <w:t>О</w:t>
      </w:r>
      <w:r w:rsidR="009116D3" w:rsidRPr="006F2F94">
        <w:rPr>
          <w:sz w:val="24"/>
          <w:szCs w:val="24"/>
        </w:rPr>
        <w:t xml:space="preserve">дним из основных принципов получения </w:t>
      </w:r>
      <w:proofErr w:type="spellStart"/>
      <w:r w:rsidRPr="006F2F94">
        <w:rPr>
          <w:sz w:val="24"/>
          <w:szCs w:val="24"/>
        </w:rPr>
        <w:t>наноструктурированных</w:t>
      </w:r>
      <w:proofErr w:type="spellEnd"/>
      <w:r w:rsidR="009116D3" w:rsidRPr="006F2F94">
        <w:rPr>
          <w:sz w:val="24"/>
          <w:szCs w:val="24"/>
        </w:rPr>
        <w:t xml:space="preserve"> материалов является самоорганизация в сложных открытых системах с иерархическими </w:t>
      </w:r>
      <w:r w:rsidRPr="006F2F94">
        <w:rPr>
          <w:sz w:val="24"/>
          <w:szCs w:val="24"/>
        </w:rPr>
        <w:t>взаимодействиями</w:t>
      </w:r>
      <w:r w:rsidR="009116D3" w:rsidRPr="006F2F94">
        <w:rPr>
          <w:sz w:val="24"/>
          <w:szCs w:val="24"/>
        </w:rPr>
        <w:t xml:space="preserve"> на различных структурных уровнях</w:t>
      </w:r>
      <w:r w:rsidR="006B14B7" w:rsidRPr="006F2F94">
        <w:rPr>
          <w:sz w:val="24"/>
          <w:szCs w:val="24"/>
        </w:rPr>
        <w:t xml:space="preserve">. Такие материалы </w:t>
      </w:r>
      <w:r w:rsidRPr="006F2F94">
        <w:rPr>
          <w:sz w:val="24"/>
          <w:szCs w:val="24"/>
        </w:rPr>
        <w:t>могут использоваться для получения модифицированных сорбентов и катализаторов, применяемых при очистке сточных вод и в производстве органических веществ.</w:t>
      </w:r>
      <w:r w:rsidR="00D42A70" w:rsidRPr="006F2F94">
        <w:rPr>
          <w:sz w:val="24"/>
          <w:szCs w:val="24"/>
        </w:rPr>
        <w:t xml:space="preserve"> </w:t>
      </w:r>
      <w:r w:rsidR="009116D3" w:rsidRPr="006F2F94">
        <w:rPr>
          <w:sz w:val="24"/>
          <w:szCs w:val="24"/>
        </w:rPr>
        <w:t>Однако</w:t>
      </w:r>
      <w:r w:rsidR="004A33B4">
        <w:rPr>
          <w:sz w:val="24"/>
          <w:szCs w:val="24"/>
        </w:rPr>
        <w:t>,</w:t>
      </w:r>
      <w:r w:rsidR="009116D3" w:rsidRPr="006F2F94">
        <w:rPr>
          <w:sz w:val="24"/>
          <w:szCs w:val="24"/>
        </w:rPr>
        <w:t xml:space="preserve"> несмотря на интенсив</w:t>
      </w:r>
      <w:r w:rsidR="009116D3" w:rsidRPr="006F2F94">
        <w:rPr>
          <w:sz w:val="24"/>
          <w:szCs w:val="24"/>
        </w:rPr>
        <w:softHyphen/>
        <w:t xml:space="preserve">ное развитие </w:t>
      </w:r>
      <w:proofErr w:type="spellStart"/>
      <w:r w:rsidR="009116D3" w:rsidRPr="006F2F94">
        <w:rPr>
          <w:sz w:val="24"/>
          <w:szCs w:val="24"/>
        </w:rPr>
        <w:t>на</w:t>
      </w:r>
      <w:r w:rsidR="009116D3" w:rsidRPr="006F2F94">
        <w:rPr>
          <w:sz w:val="24"/>
          <w:szCs w:val="24"/>
        </w:rPr>
        <w:softHyphen/>
        <w:t>но</w:t>
      </w:r>
      <w:r w:rsidR="009116D3" w:rsidRPr="006F2F94">
        <w:rPr>
          <w:sz w:val="24"/>
          <w:szCs w:val="24"/>
        </w:rPr>
        <w:softHyphen/>
        <w:t>технологий</w:t>
      </w:r>
      <w:proofErr w:type="spellEnd"/>
      <w:r w:rsidR="009116D3" w:rsidRPr="006F2F94">
        <w:rPr>
          <w:sz w:val="24"/>
          <w:szCs w:val="24"/>
        </w:rPr>
        <w:t xml:space="preserve">, сведения о </w:t>
      </w:r>
      <w:proofErr w:type="spellStart"/>
      <w:r w:rsidR="009116D3" w:rsidRPr="006F2F94">
        <w:rPr>
          <w:sz w:val="24"/>
          <w:szCs w:val="24"/>
        </w:rPr>
        <w:t>наноматериалах</w:t>
      </w:r>
      <w:proofErr w:type="spellEnd"/>
      <w:r w:rsidR="009116D3" w:rsidRPr="006F2F94">
        <w:rPr>
          <w:sz w:val="24"/>
          <w:szCs w:val="24"/>
        </w:rPr>
        <w:t xml:space="preserve"> на основе </w:t>
      </w:r>
      <w:r w:rsidR="004149D8" w:rsidRPr="006F2F94">
        <w:rPr>
          <w:sz w:val="24"/>
          <w:szCs w:val="24"/>
        </w:rPr>
        <w:t>оксида ва</w:t>
      </w:r>
      <w:r w:rsidR="004149D8" w:rsidRPr="006F2F94">
        <w:rPr>
          <w:sz w:val="24"/>
          <w:szCs w:val="24"/>
        </w:rPr>
        <w:softHyphen/>
        <w:t>на</w:t>
      </w:r>
      <w:r w:rsidR="004149D8" w:rsidRPr="006F2F94">
        <w:rPr>
          <w:sz w:val="24"/>
          <w:szCs w:val="24"/>
        </w:rPr>
        <w:softHyphen/>
        <w:t>дия</w:t>
      </w:r>
      <w:r w:rsidR="009116D3" w:rsidRPr="006F2F94">
        <w:rPr>
          <w:sz w:val="24"/>
          <w:szCs w:val="24"/>
        </w:rPr>
        <w:t xml:space="preserve"> не достаточно обширны.</w:t>
      </w:r>
    </w:p>
    <w:p w:rsidR="000530A4" w:rsidRPr="006F2F94" w:rsidRDefault="000530A4" w:rsidP="006F2F94">
      <w:pPr>
        <w:spacing w:line="360" w:lineRule="auto"/>
        <w:ind w:firstLine="709"/>
        <w:jc w:val="both"/>
        <w:rPr>
          <w:rFonts w:eastAsia="WipoUniExt"/>
        </w:rPr>
      </w:pPr>
      <w:r w:rsidRPr="006F2F94">
        <w:rPr>
          <w:rFonts w:eastAsia="WipoUniExt"/>
          <w:i/>
        </w:rPr>
        <w:t>Новизна темы</w:t>
      </w:r>
      <w:r w:rsidR="00BD3644" w:rsidRPr="006F2F94">
        <w:rPr>
          <w:rFonts w:eastAsia="WipoUniExt"/>
          <w:i/>
        </w:rPr>
        <w:t xml:space="preserve"> </w:t>
      </w:r>
      <w:r w:rsidRPr="006F2F94">
        <w:rPr>
          <w:rFonts w:eastAsia="WipoUniExt"/>
        </w:rPr>
        <w:t xml:space="preserve">заключается в создании </w:t>
      </w:r>
      <w:r w:rsidR="004149D8" w:rsidRPr="006F2F94">
        <w:rPr>
          <w:rFonts w:eastAsia="WipoUniExt"/>
        </w:rPr>
        <w:t>инновационной технологии</w:t>
      </w:r>
      <w:r w:rsidRPr="006F2F94">
        <w:rPr>
          <w:rFonts w:eastAsia="WipoUniExt"/>
        </w:rPr>
        <w:t xml:space="preserve"> получения </w:t>
      </w:r>
      <w:proofErr w:type="spellStart"/>
      <w:r w:rsidRPr="006F2F94">
        <w:rPr>
          <w:rFonts w:eastAsia="WipoUniExt"/>
        </w:rPr>
        <w:t>ксерогеля</w:t>
      </w:r>
      <w:proofErr w:type="spellEnd"/>
      <w:r w:rsidRPr="006F2F94">
        <w:rPr>
          <w:rFonts w:eastAsia="WipoUniExt"/>
        </w:rPr>
        <w:t xml:space="preserve"> ванадия, который благодаря своей активности и развитой структуры и морфологии, может выступать в качестве модифицирующего агента для получения эффективных катализаторов и неорганических сорбентов. </w:t>
      </w:r>
    </w:p>
    <w:p w:rsidR="00427A9C" w:rsidRPr="006F2F94" w:rsidRDefault="000530A4" w:rsidP="006F2F94">
      <w:pPr>
        <w:spacing w:line="360" w:lineRule="auto"/>
        <w:ind w:firstLine="709"/>
        <w:jc w:val="both"/>
        <w:rPr>
          <w:rFonts w:eastAsia="WipoUniExt"/>
          <w:i/>
        </w:rPr>
      </w:pPr>
      <w:r w:rsidRPr="006F2F94">
        <w:rPr>
          <w:rFonts w:eastAsia="WipoUniExt"/>
          <w:i/>
        </w:rPr>
        <w:t>Связь данной работы с другими научно-исследовательскими работами.</w:t>
      </w:r>
    </w:p>
    <w:p w:rsidR="00F86C34" w:rsidRPr="006F2F94" w:rsidRDefault="00F86C34" w:rsidP="006F2F94">
      <w:pPr>
        <w:tabs>
          <w:tab w:val="left" w:pos="567"/>
        </w:tabs>
        <w:spacing w:line="360" w:lineRule="auto"/>
        <w:ind w:firstLine="709"/>
        <w:jc w:val="both"/>
      </w:pPr>
      <w:r w:rsidRPr="006F2F94">
        <w:t xml:space="preserve">Исследования в рамках настоящего проекта проводили совместно со специалистами </w:t>
      </w:r>
      <w:r w:rsidRPr="006F2F94">
        <w:rPr>
          <w:rStyle w:val="FontStyle23"/>
          <w:sz w:val="24"/>
          <w:szCs w:val="24"/>
        </w:rPr>
        <w:t>АО «Институт топлива, катализа и электрохимии им. Д.В. Сокольского»,</w:t>
      </w:r>
      <w:r w:rsidR="00BD3644" w:rsidRPr="006F2F94">
        <w:rPr>
          <w:rStyle w:val="FontStyle23"/>
          <w:sz w:val="24"/>
          <w:szCs w:val="24"/>
        </w:rPr>
        <w:t xml:space="preserve"> </w:t>
      </w:r>
      <w:r w:rsidRPr="006F2F94">
        <w:t>Институт полимерных материалов и технологий</w:t>
      </w:r>
      <w:r w:rsidR="00BD3644" w:rsidRPr="006F2F94">
        <w:t xml:space="preserve">, </w:t>
      </w:r>
      <w:r w:rsidRPr="006F2F94">
        <w:rPr>
          <w:rStyle w:val="FontStyle23"/>
          <w:sz w:val="24"/>
          <w:szCs w:val="24"/>
        </w:rPr>
        <w:t>ТОО «ПНХЗ</w:t>
      </w:r>
      <w:r w:rsidR="004149D8" w:rsidRPr="006F2F94">
        <w:rPr>
          <w:rStyle w:val="FontStyle23"/>
          <w:sz w:val="24"/>
          <w:szCs w:val="24"/>
        </w:rPr>
        <w:t>»,</w:t>
      </w:r>
      <w:r w:rsidR="004149D8" w:rsidRPr="006F2F94">
        <w:t xml:space="preserve"> ТОО</w:t>
      </w:r>
      <w:r w:rsidRPr="006F2F94">
        <w:t xml:space="preserve"> </w:t>
      </w:r>
      <w:r w:rsidRPr="006F2F94">
        <w:rPr>
          <w:rStyle w:val="FontStyle23"/>
          <w:sz w:val="24"/>
          <w:szCs w:val="24"/>
        </w:rPr>
        <w:t>«</w:t>
      </w:r>
      <w:proofErr w:type="spellStart"/>
      <w:r w:rsidRPr="006F2F94">
        <w:rPr>
          <w:rStyle w:val="FontStyle23"/>
          <w:sz w:val="24"/>
          <w:szCs w:val="24"/>
          <w:lang w:val="en-US"/>
        </w:rPr>
        <w:t>Zhersu</w:t>
      </w:r>
      <w:proofErr w:type="spellEnd"/>
      <w:r w:rsidR="00CD4854" w:rsidRPr="006F2F94">
        <w:rPr>
          <w:rStyle w:val="FontStyle23"/>
          <w:sz w:val="24"/>
          <w:szCs w:val="24"/>
        </w:rPr>
        <w:t xml:space="preserve"> </w:t>
      </w:r>
      <w:r w:rsidRPr="006F2F94">
        <w:rPr>
          <w:rStyle w:val="FontStyle23"/>
          <w:sz w:val="24"/>
          <w:szCs w:val="24"/>
          <w:lang w:val="en-US"/>
        </w:rPr>
        <w:t>Power</w:t>
      </w:r>
      <w:r w:rsidRPr="006F2F94">
        <w:rPr>
          <w:rStyle w:val="FontStyle23"/>
          <w:sz w:val="24"/>
          <w:szCs w:val="24"/>
        </w:rPr>
        <w:t>».</w:t>
      </w:r>
    </w:p>
    <w:p w:rsidR="00342091" w:rsidRPr="006F2F94" w:rsidRDefault="005306BD" w:rsidP="006F2F94">
      <w:pPr>
        <w:spacing w:line="360" w:lineRule="auto"/>
        <w:ind w:firstLine="709"/>
        <w:jc w:val="both"/>
      </w:pPr>
      <w:r w:rsidRPr="006F2F94">
        <w:rPr>
          <w:rFonts w:eastAsia="WipoUniExt"/>
          <w:i/>
        </w:rPr>
        <w:t>Цели и задачи исследований, их место в выполнении НИР в целом.</w:t>
      </w:r>
      <w:r w:rsidR="00CD4854" w:rsidRPr="006F2F94">
        <w:rPr>
          <w:rFonts w:eastAsia="WipoUniExt"/>
          <w:i/>
        </w:rPr>
        <w:t xml:space="preserve"> </w:t>
      </w:r>
      <w:r w:rsidR="00A47D57" w:rsidRPr="006F2F94">
        <w:t xml:space="preserve">Целью настоящего проекта является научно-техническое обоснование и </w:t>
      </w:r>
      <w:r w:rsidR="004149D8" w:rsidRPr="006F2F94">
        <w:t>разработка технологии</w:t>
      </w:r>
      <w:r w:rsidR="00A47D57" w:rsidRPr="006F2F94">
        <w:t xml:space="preserve"> модифицирования промышленных катализаторов и сорбентов, синтезированным </w:t>
      </w:r>
      <w:proofErr w:type="spellStart"/>
      <w:r w:rsidR="00A47D57" w:rsidRPr="006F2F94">
        <w:t>ксерогелем</w:t>
      </w:r>
      <w:proofErr w:type="spellEnd"/>
      <w:r w:rsidR="00A47D57" w:rsidRPr="006F2F94">
        <w:t xml:space="preserve"> ванадия, и их применение. </w:t>
      </w:r>
      <w:r w:rsidR="003F0719" w:rsidRPr="006F2F94">
        <w:t xml:space="preserve">Основными </w:t>
      </w:r>
      <w:r w:rsidR="00A47D57" w:rsidRPr="006F2F94">
        <w:rPr>
          <w:rFonts w:eastAsia="WipoUniExt"/>
        </w:rPr>
        <w:t xml:space="preserve">задачами исследований являлись: </w:t>
      </w:r>
      <w:r w:rsidR="006B14B7" w:rsidRPr="006F2F94">
        <w:rPr>
          <w:rFonts w:eastAsia="WipoUniExt"/>
        </w:rPr>
        <w:t xml:space="preserve">изучение современного состояния получения </w:t>
      </w:r>
      <w:proofErr w:type="spellStart"/>
      <w:r w:rsidR="006B14B7" w:rsidRPr="006F2F94">
        <w:rPr>
          <w:rFonts w:eastAsia="WipoUniExt"/>
        </w:rPr>
        <w:t>ксерогеля</w:t>
      </w:r>
      <w:proofErr w:type="spellEnd"/>
      <w:r w:rsidR="006B14B7" w:rsidRPr="006F2F94">
        <w:rPr>
          <w:rFonts w:eastAsia="WipoUniExt"/>
        </w:rPr>
        <w:t xml:space="preserve"> ванадия;</w:t>
      </w:r>
      <w:r w:rsidR="00CD4854" w:rsidRPr="006F2F94">
        <w:rPr>
          <w:rFonts w:eastAsia="WipoUniExt"/>
        </w:rPr>
        <w:t xml:space="preserve"> </w:t>
      </w:r>
      <w:r w:rsidR="006B14B7" w:rsidRPr="006F2F94">
        <w:rPr>
          <w:rFonts w:eastAsia="WipoUniExt"/>
        </w:rPr>
        <w:t>термодинамическое</w:t>
      </w:r>
      <w:r w:rsidR="00CD4854" w:rsidRPr="006F2F94">
        <w:rPr>
          <w:rFonts w:eastAsia="WipoUniExt"/>
        </w:rPr>
        <w:t xml:space="preserve"> </w:t>
      </w:r>
      <w:r w:rsidR="006B14B7" w:rsidRPr="006F2F94">
        <w:rPr>
          <w:rFonts w:eastAsia="WipoUniExt"/>
        </w:rPr>
        <w:t xml:space="preserve">обоснование возможности синтеза </w:t>
      </w:r>
      <w:proofErr w:type="spellStart"/>
      <w:r w:rsidR="006B14B7" w:rsidRPr="006F2F94">
        <w:rPr>
          <w:rFonts w:eastAsia="WipoUniExt"/>
        </w:rPr>
        <w:t>ксерогеля</w:t>
      </w:r>
      <w:proofErr w:type="spellEnd"/>
      <w:r w:rsidR="006B14B7" w:rsidRPr="006F2F94">
        <w:rPr>
          <w:rFonts w:eastAsia="WipoUniExt"/>
        </w:rPr>
        <w:t xml:space="preserve"> ванадия в низкотемпературной области;</w:t>
      </w:r>
      <w:r w:rsidR="00CD4854" w:rsidRPr="006F2F94">
        <w:rPr>
          <w:rFonts w:eastAsia="WipoUniExt"/>
        </w:rPr>
        <w:t xml:space="preserve"> </w:t>
      </w:r>
      <w:r w:rsidR="006B14B7" w:rsidRPr="006F2F94">
        <w:rPr>
          <w:rFonts w:eastAsia="WipoUniExt"/>
        </w:rPr>
        <w:t xml:space="preserve">анализ исходных и промежуточных материалов в процессе получения </w:t>
      </w:r>
      <w:proofErr w:type="spellStart"/>
      <w:r w:rsidR="006B14B7" w:rsidRPr="006F2F94">
        <w:rPr>
          <w:rFonts w:eastAsia="WipoUniExt"/>
        </w:rPr>
        <w:t>ксерогеля</w:t>
      </w:r>
      <w:proofErr w:type="spellEnd"/>
      <w:r w:rsidR="006B14B7" w:rsidRPr="006F2F94">
        <w:rPr>
          <w:rFonts w:eastAsia="WipoUniExt"/>
        </w:rPr>
        <w:t xml:space="preserve"> ванадия;</w:t>
      </w:r>
      <w:r w:rsidR="00CD4854" w:rsidRPr="006F2F94">
        <w:rPr>
          <w:rFonts w:eastAsia="WipoUniExt"/>
        </w:rPr>
        <w:t xml:space="preserve"> </w:t>
      </w:r>
      <w:r w:rsidR="006B14B7" w:rsidRPr="006F2F94">
        <w:t xml:space="preserve">отработка условий синтеза </w:t>
      </w:r>
      <w:proofErr w:type="spellStart"/>
      <w:r w:rsidR="006B14B7" w:rsidRPr="006F2F94">
        <w:t>ксерогеля</w:t>
      </w:r>
      <w:proofErr w:type="spellEnd"/>
      <w:r w:rsidR="006B14B7" w:rsidRPr="006F2F94">
        <w:t xml:space="preserve"> ванадия и </w:t>
      </w:r>
      <w:r w:rsidR="00342091" w:rsidRPr="006F2F94">
        <w:t>модификации им выбранных природных сорбентов</w:t>
      </w:r>
      <w:r w:rsidR="00CD4854" w:rsidRPr="006F2F94">
        <w:t xml:space="preserve"> </w:t>
      </w:r>
      <w:r w:rsidR="00342091" w:rsidRPr="006F2F94">
        <w:t>и</w:t>
      </w:r>
      <w:r w:rsidR="00CD4854" w:rsidRPr="006F2F94">
        <w:t xml:space="preserve"> </w:t>
      </w:r>
      <w:r w:rsidR="00342091" w:rsidRPr="006F2F94">
        <w:t>катализаторов;</w:t>
      </w:r>
      <w:r w:rsidR="00CD4854" w:rsidRPr="006F2F94">
        <w:t xml:space="preserve"> </w:t>
      </w:r>
      <w:r w:rsidR="00342091" w:rsidRPr="006F2F94">
        <w:t xml:space="preserve">апробация в тестовом лабораторном масштабе технологий синтеза </w:t>
      </w:r>
      <w:proofErr w:type="spellStart"/>
      <w:r w:rsidR="00342091" w:rsidRPr="006F2F94">
        <w:t>ксерогеля</w:t>
      </w:r>
      <w:proofErr w:type="spellEnd"/>
      <w:r w:rsidR="00342091" w:rsidRPr="006F2F94">
        <w:t xml:space="preserve"> ванадия, модифицирования им сорбентов и катализаторов. </w:t>
      </w:r>
    </w:p>
    <w:p w:rsidR="00616E67" w:rsidRPr="006F2F94" w:rsidRDefault="007554F8" w:rsidP="006F2F94">
      <w:pPr>
        <w:pageBreakBefore/>
        <w:spacing w:line="360" w:lineRule="auto"/>
        <w:ind w:firstLine="709"/>
        <w:jc w:val="both"/>
        <w:rPr>
          <w:b/>
        </w:rPr>
      </w:pPr>
      <w:r w:rsidRPr="006F2F94">
        <w:rPr>
          <w:b/>
        </w:rPr>
        <w:lastRenderedPageBreak/>
        <w:t xml:space="preserve">1 </w:t>
      </w:r>
      <w:r w:rsidR="001C574B" w:rsidRPr="006F2F94">
        <w:rPr>
          <w:b/>
        </w:rPr>
        <w:t xml:space="preserve">Обоснование и изучение процесса получения </w:t>
      </w:r>
      <w:proofErr w:type="spellStart"/>
      <w:r w:rsidR="001C574B" w:rsidRPr="006F2F94">
        <w:rPr>
          <w:b/>
        </w:rPr>
        <w:t>ксерогеля</w:t>
      </w:r>
      <w:proofErr w:type="spellEnd"/>
      <w:r w:rsidR="001C574B" w:rsidRPr="006F2F94">
        <w:rPr>
          <w:b/>
        </w:rPr>
        <w:t xml:space="preserve"> ванадия из черных сланцев Большого Каратау</w:t>
      </w:r>
    </w:p>
    <w:p w:rsidR="00840DF0" w:rsidRPr="006F2F94" w:rsidRDefault="00840DF0" w:rsidP="006F2F94">
      <w:pPr>
        <w:spacing w:line="360" w:lineRule="auto"/>
        <w:ind w:firstLine="709"/>
      </w:pPr>
    </w:p>
    <w:p w:rsidR="009116D3" w:rsidRPr="006F2F94" w:rsidRDefault="009116D3" w:rsidP="006F2F94">
      <w:pPr>
        <w:spacing w:line="360" w:lineRule="auto"/>
        <w:ind w:firstLine="709"/>
        <w:jc w:val="both"/>
        <w:rPr>
          <w:b/>
        </w:rPr>
      </w:pPr>
      <w:r w:rsidRPr="006F2F94">
        <w:rPr>
          <w:b/>
        </w:rPr>
        <w:t>1</w:t>
      </w:r>
      <w:r w:rsidR="00737A63" w:rsidRPr="006F2F94">
        <w:rPr>
          <w:b/>
        </w:rPr>
        <w:t>.1</w:t>
      </w:r>
      <w:r w:rsidR="00CD4854" w:rsidRPr="006F2F94">
        <w:rPr>
          <w:b/>
        </w:rPr>
        <w:t xml:space="preserve"> </w:t>
      </w:r>
      <w:r w:rsidR="00840DF0" w:rsidRPr="006F2F94">
        <w:rPr>
          <w:b/>
        </w:rPr>
        <w:t xml:space="preserve">Современное состояние получения </w:t>
      </w:r>
      <w:proofErr w:type="spellStart"/>
      <w:r w:rsidR="00840DF0" w:rsidRPr="006F2F94">
        <w:rPr>
          <w:b/>
        </w:rPr>
        <w:t>ксерогеля</w:t>
      </w:r>
      <w:proofErr w:type="spellEnd"/>
      <w:r w:rsidR="00840DF0" w:rsidRPr="006F2F94">
        <w:rPr>
          <w:b/>
        </w:rPr>
        <w:t xml:space="preserve"> на основе </w:t>
      </w:r>
      <w:proofErr w:type="spellStart"/>
      <w:r w:rsidR="00840DF0" w:rsidRPr="006F2F94">
        <w:rPr>
          <w:b/>
        </w:rPr>
        <w:t>пентаоксида</w:t>
      </w:r>
      <w:proofErr w:type="spellEnd"/>
      <w:r w:rsidR="00840DF0" w:rsidRPr="006F2F94">
        <w:rPr>
          <w:b/>
        </w:rPr>
        <w:t xml:space="preserve"> ванадия </w:t>
      </w:r>
    </w:p>
    <w:p w:rsidR="005C7DAC" w:rsidRPr="006F2F94" w:rsidRDefault="005C7DAC" w:rsidP="006F2F94">
      <w:pPr>
        <w:spacing w:line="360" w:lineRule="auto"/>
        <w:ind w:firstLine="709"/>
        <w:jc w:val="both"/>
      </w:pPr>
    </w:p>
    <w:p w:rsidR="000E5A7B" w:rsidRPr="006F2F94" w:rsidRDefault="00BA5B20" w:rsidP="006F2F94">
      <w:pPr>
        <w:spacing w:line="360" w:lineRule="auto"/>
        <w:ind w:firstLine="709"/>
        <w:jc w:val="both"/>
        <w:rPr>
          <w:color w:val="000000"/>
        </w:rPr>
      </w:pPr>
      <w:proofErr w:type="spellStart"/>
      <w:r w:rsidRPr="006F2F94">
        <w:t>Наноматериалы</w:t>
      </w:r>
      <w:proofErr w:type="spellEnd"/>
      <w:r w:rsidRPr="006F2F94">
        <w:t xml:space="preserve"> обладают большой площадью поверхности, </w:t>
      </w:r>
      <w:r w:rsidR="00A149B6" w:rsidRPr="006F2F94">
        <w:t>уско</w:t>
      </w:r>
      <w:r w:rsidR="00A149B6" w:rsidRPr="006F2F94">
        <w:softHyphen/>
        <w:t>ряю</w:t>
      </w:r>
      <w:r w:rsidR="00A149B6" w:rsidRPr="006F2F94">
        <w:softHyphen/>
        <w:t>щей взаимодействие</w:t>
      </w:r>
      <w:r w:rsidRPr="006F2F94">
        <w:t xml:space="preserve"> между ними и средой, в которую</w:t>
      </w:r>
      <w:r w:rsidR="0033580A" w:rsidRPr="006F2F94">
        <w:t xml:space="preserve"> они по</w:t>
      </w:r>
      <w:r w:rsidR="0033580A" w:rsidRPr="006F2F94">
        <w:softHyphen/>
        <w:t>ме</w:t>
      </w:r>
      <w:r w:rsidR="0033580A" w:rsidRPr="006F2F94">
        <w:softHyphen/>
        <w:t xml:space="preserve">щены. </w:t>
      </w:r>
      <w:r w:rsidR="00FA5EA0" w:rsidRPr="006F2F94">
        <w:t>Большой интерес с точки зрения использования в технологиях получения анизотропных морфологий представляют соединения ванадия. Наличие в атоме ванадия незаполненной 3d-оболочк</w:t>
      </w:r>
      <w:r w:rsidR="007A24F6" w:rsidRPr="006F2F94">
        <w:t>и обус</w:t>
      </w:r>
      <w:r w:rsidR="007A24F6" w:rsidRPr="006F2F94">
        <w:softHyphen/>
        <w:t>лав</w:t>
      </w:r>
      <w:r w:rsidR="007A24F6" w:rsidRPr="006F2F94">
        <w:softHyphen/>
        <w:t xml:space="preserve">ливает существование </w:t>
      </w:r>
      <w:r w:rsidR="00FA5EA0" w:rsidRPr="006F2F94">
        <w:t xml:space="preserve">ряда его оксидов, обладающих способностью к </w:t>
      </w:r>
      <w:proofErr w:type="spellStart"/>
      <w:r w:rsidR="00FA5EA0" w:rsidRPr="006F2F94">
        <w:t>комплексообразованию</w:t>
      </w:r>
      <w:proofErr w:type="spellEnd"/>
      <w:r w:rsidR="00FA5EA0" w:rsidRPr="006F2F94">
        <w:t xml:space="preserve"> с получением пространственных </w:t>
      </w:r>
      <w:r w:rsidR="00A149B6" w:rsidRPr="006F2F94">
        <w:t>частично упорядоченных</w:t>
      </w:r>
      <w:r w:rsidR="00FA5EA0" w:rsidRPr="006F2F94">
        <w:t xml:space="preserve"> высокоразвитых </w:t>
      </w:r>
      <w:proofErr w:type="spellStart"/>
      <w:r w:rsidR="00FA5EA0" w:rsidRPr="006F2F94">
        <w:t>наноразмерных</w:t>
      </w:r>
      <w:proofErr w:type="spellEnd"/>
      <w:r w:rsidR="00FA5EA0" w:rsidRPr="006F2F94">
        <w:t xml:space="preserve"> </w:t>
      </w:r>
      <w:r w:rsidR="00A149B6" w:rsidRPr="006F2F94">
        <w:t>струк</w:t>
      </w:r>
      <w:r w:rsidR="00A149B6" w:rsidRPr="006F2F94">
        <w:softHyphen/>
        <w:t>тур.</w:t>
      </w:r>
      <w:r w:rsidR="00A149B6" w:rsidRPr="00072957">
        <w:rPr>
          <w:color w:val="000000"/>
        </w:rPr>
        <w:t xml:space="preserve"> </w:t>
      </w:r>
      <w:r w:rsidR="00A149B6" w:rsidRPr="006F2F94">
        <w:rPr>
          <w:color w:val="000000"/>
          <w:lang w:val="en-US"/>
        </w:rPr>
        <w:t>V</w:t>
      </w:r>
      <w:r w:rsidR="00FA5EA0" w:rsidRPr="006F2F94">
        <w:rPr>
          <w:color w:val="000000"/>
          <w:vertAlign w:val="subscript"/>
        </w:rPr>
        <w:t>2</w:t>
      </w:r>
      <w:r w:rsidR="00FA5EA0" w:rsidRPr="006F2F94">
        <w:rPr>
          <w:color w:val="000000"/>
          <w:lang w:val="en-US"/>
        </w:rPr>
        <w:t>O</w:t>
      </w:r>
      <w:r w:rsidR="00FA5EA0" w:rsidRPr="006F2F94">
        <w:rPr>
          <w:color w:val="000000"/>
          <w:vertAlign w:val="subscript"/>
        </w:rPr>
        <w:t xml:space="preserve">5 </w:t>
      </w:r>
      <w:r w:rsidR="00FA5EA0" w:rsidRPr="006F2F94">
        <w:rPr>
          <w:color w:val="000000"/>
        </w:rPr>
        <w:t xml:space="preserve">имеет гамму модификаций </w:t>
      </w:r>
      <w:r w:rsidR="00FA5EA0" w:rsidRPr="006F2F94">
        <w:rPr>
          <w:iCs/>
          <w:color w:val="000000"/>
        </w:rPr>
        <w:t>[</w:t>
      </w:r>
      <w:r w:rsidR="00FA5EA0" w:rsidRPr="006F2F94">
        <w:rPr>
          <w:iCs/>
        </w:rPr>
        <w:t>1-9</w:t>
      </w:r>
      <w:r w:rsidR="00FA5EA0" w:rsidRPr="006F2F94">
        <w:rPr>
          <w:iCs/>
          <w:color w:val="000000"/>
        </w:rPr>
        <w:t>]</w:t>
      </w:r>
      <w:r w:rsidR="007A24F6" w:rsidRPr="006F2F94">
        <w:rPr>
          <w:color w:val="000000"/>
        </w:rPr>
        <w:t xml:space="preserve">: </w:t>
      </w:r>
      <w:proofErr w:type="spellStart"/>
      <w:r w:rsidR="00FA5EA0" w:rsidRPr="006F2F94">
        <w:rPr>
          <w:color w:val="000000"/>
        </w:rPr>
        <w:t>наноленты</w:t>
      </w:r>
      <w:proofErr w:type="spellEnd"/>
      <w:r w:rsidR="00FA5EA0" w:rsidRPr="006F2F94">
        <w:rPr>
          <w:color w:val="000000"/>
        </w:rPr>
        <w:t>, нитевидные кристаллы (</w:t>
      </w:r>
      <w:proofErr w:type="spellStart"/>
      <w:r w:rsidR="00FA5EA0" w:rsidRPr="006F2F94">
        <w:rPr>
          <w:color w:val="000000"/>
        </w:rPr>
        <w:t>вискеры</w:t>
      </w:r>
      <w:proofErr w:type="spellEnd"/>
      <w:r w:rsidR="00FA5EA0" w:rsidRPr="006F2F94">
        <w:rPr>
          <w:color w:val="000000"/>
        </w:rPr>
        <w:t>), гибридные орган</w:t>
      </w:r>
      <w:r w:rsidR="0049599B" w:rsidRPr="006F2F94">
        <w:rPr>
          <w:color w:val="000000"/>
        </w:rPr>
        <w:t xml:space="preserve">о-неорганические материалы, </w:t>
      </w:r>
      <w:proofErr w:type="spellStart"/>
      <w:r w:rsidR="007A24F6" w:rsidRPr="006F2F94">
        <w:rPr>
          <w:color w:val="000000"/>
        </w:rPr>
        <w:t>ксерогели</w:t>
      </w:r>
      <w:proofErr w:type="spellEnd"/>
      <w:r w:rsidR="007A24F6" w:rsidRPr="006F2F94">
        <w:rPr>
          <w:color w:val="000000"/>
        </w:rPr>
        <w:t xml:space="preserve">, </w:t>
      </w:r>
      <w:r w:rsidR="00FA5EA0" w:rsidRPr="006F2F94">
        <w:rPr>
          <w:color w:val="000000"/>
        </w:rPr>
        <w:t>расширя</w:t>
      </w:r>
      <w:r w:rsidR="007A24F6" w:rsidRPr="006F2F94">
        <w:rPr>
          <w:color w:val="000000"/>
        </w:rPr>
        <w:t>ющие</w:t>
      </w:r>
      <w:r w:rsidR="00D24C09" w:rsidRPr="006F2F94">
        <w:rPr>
          <w:color w:val="000000"/>
        </w:rPr>
        <w:t xml:space="preserve"> </w:t>
      </w:r>
      <w:r w:rsidR="006A3720" w:rsidRPr="006F2F94">
        <w:rPr>
          <w:color w:val="000000"/>
        </w:rPr>
        <w:t>области</w:t>
      </w:r>
      <w:r w:rsidR="00D24C09" w:rsidRPr="006F2F94">
        <w:rPr>
          <w:color w:val="000000"/>
        </w:rPr>
        <w:t xml:space="preserve"> </w:t>
      </w:r>
      <w:r w:rsidR="00FA5EA0" w:rsidRPr="006F2F94">
        <w:rPr>
          <w:color w:val="000000"/>
        </w:rPr>
        <w:t>их использования</w:t>
      </w:r>
      <w:r w:rsidR="0049599B" w:rsidRPr="006F2F94">
        <w:rPr>
          <w:color w:val="000000"/>
        </w:rPr>
        <w:t>.</w:t>
      </w:r>
      <w:r w:rsidR="00D24C09" w:rsidRPr="006F2F94">
        <w:rPr>
          <w:color w:val="000000"/>
        </w:rPr>
        <w:t xml:space="preserve"> </w:t>
      </w:r>
      <w:proofErr w:type="spellStart"/>
      <w:r w:rsidR="000E5A7B" w:rsidRPr="006F2F94">
        <w:rPr>
          <w:color w:val="000000"/>
        </w:rPr>
        <w:t>Нанотрубки</w:t>
      </w:r>
      <w:proofErr w:type="spellEnd"/>
      <w:r w:rsidR="000E5A7B" w:rsidRPr="006F2F94">
        <w:rPr>
          <w:color w:val="000000"/>
        </w:rPr>
        <w:t xml:space="preserve"> на основе </w:t>
      </w:r>
      <w:r w:rsidR="007A24F6" w:rsidRPr="006F2F94">
        <w:rPr>
          <w:color w:val="000000"/>
          <w:lang w:val="en-US"/>
        </w:rPr>
        <w:t>V</w:t>
      </w:r>
      <w:r w:rsidR="007A24F6" w:rsidRPr="006F2F94">
        <w:rPr>
          <w:color w:val="000000"/>
          <w:vertAlign w:val="subscript"/>
        </w:rPr>
        <w:t>2</w:t>
      </w:r>
      <w:r w:rsidR="007A24F6" w:rsidRPr="006F2F94">
        <w:rPr>
          <w:color w:val="000000"/>
          <w:lang w:val="en-US"/>
        </w:rPr>
        <w:t>O</w:t>
      </w:r>
      <w:r w:rsidR="007A24F6" w:rsidRPr="006F2F94">
        <w:rPr>
          <w:color w:val="000000"/>
          <w:vertAlign w:val="subscript"/>
        </w:rPr>
        <w:t>5</w:t>
      </w:r>
      <w:r w:rsidR="00D24C09" w:rsidRPr="006F2F94">
        <w:rPr>
          <w:color w:val="000000"/>
          <w:vertAlign w:val="subscript"/>
        </w:rPr>
        <w:t xml:space="preserve"> </w:t>
      </w:r>
      <w:r w:rsidR="000E5A7B" w:rsidRPr="006F2F94">
        <w:rPr>
          <w:color w:val="000000"/>
        </w:rPr>
        <w:t>(</w:t>
      </w:r>
      <w:r w:rsidR="00597F8A" w:rsidRPr="006F2F94">
        <w:rPr>
          <w:color w:val="000000"/>
        </w:rPr>
        <w:t>р</w:t>
      </w:r>
      <w:r w:rsidR="00975E58" w:rsidRPr="006F2F94">
        <w:rPr>
          <w:color w:val="000000"/>
        </w:rPr>
        <w:t>ис</w:t>
      </w:r>
      <w:r w:rsidR="00597F8A" w:rsidRPr="006F2F94">
        <w:rPr>
          <w:color w:val="000000"/>
        </w:rPr>
        <w:t>унок</w:t>
      </w:r>
      <w:r w:rsidR="000E5A7B" w:rsidRPr="006F2F94">
        <w:rPr>
          <w:color w:val="000000"/>
        </w:rPr>
        <w:t xml:space="preserve"> 1) – типичный пример гиб</w:t>
      </w:r>
      <w:r w:rsidR="000E5A7B" w:rsidRPr="006F2F94">
        <w:rPr>
          <w:color w:val="000000"/>
        </w:rPr>
        <w:softHyphen/>
        <w:t>рид</w:t>
      </w:r>
      <w:r w:rsidR="000E5A7B" w:rsidRPr="006F2F94">
        <w:rPr>
          <w:color w:val="000000"/>
        </w:rPr>
        <w:softHyphen/>
        <w:t xml:space="preserve">ного </w:t>
      </w:r>
      <w:proofErr w:type="spellStart"/>
      <w:r w:rsidR="000E5A7B" w:rsidRPr="006F2F94">
        <w:rPr>
          <w:color w:val="000000"/>
        </w:rPr>
        <w:t>наноматериала</w:t>
      </w:r>
      <w:proofErr w:type="spellEnd"/>
      <w:r w:rsidR="000E5A7B" w:rsidRPr="006F2F94">
        <w:rPr>
          <w:color w:val="000000"/>
        </w:rPr>
        <w:t>.</w:t>
      </w:r>
    </w:p>
    <w:p w:rsidR="00DB0719" w:rsidRPr="006F2F94" w:rsidRDefault="00DB0719" w:rsidP="006F2F94">
      <w:pPr>
        <w:spacing w:line="360" w:lineRule="auto"/>
        <w:ind w:firstLine="709"/>
        <w:jc w:val="both"/>
        <w:rPr>
          <w:color w:val="000000"/>
        </w:rPr>
      </w:pPr>
    </w:p>
    <w:tbl>
      <w:tblPr>
        <w:tblW w:w="0" w:type="auto"/>
        <w:tblLook w:val="04A0" w:firstRow="1" w:lastRow="0" w:firstColumn="1" w:lastColumn="0" w:noHBand="0" w:noVBand="1"/>
      </w:tblPr>
      <w:tblGrid>
        <w:gridCol w:w="4661"/>
        <w:gridCol w:w="4693"/>
      </w:tblGrid>
      <w:tr w:rsidR="000E5A7B" w:rsidRPr="006F2F94" w:rsidTr="00DB0719">
        <w:tc>
          <w:tcPr>
            <w:tcW w:w="4779" w:type="dxa"/>
          </w:tcPr>
          <w:p w:rsidR="000E5A7B" w:rsidRPr="006F2F94" w:rsidRDefault="000E5A7B" w:rsidP="00A149B6">
            <w:pPr>
              <w:spacing w:line="360" w:lineRule="auto"/>
              <w:jc w:val="center"/>
              <w:rPr>
                <w:color w:val="000000"/>
              </w:rPr>
            </w:pPr>
            <w:r w:rsidRPr="006F2F94">
              <w:rPr>
                <w:noProof/>
                <w:color w:val="000000"/>
              </w:rPr>
              <w:drawing>
                <wp:inline distT="0" distB="0" distL="0" distR="0">
                  <wp:extent cx="2524125" cy="1666126"/>
                  <wp:effectExtent l="0" t="0" r="0" b="0"/>
                  <wp:docPr id="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12">
                            <a:lum contrast="20000"/>
                            <a:extLst>
                              <a:ext uri="{28A0092B-C50C-407E-A947-70E740481C1C}">
                                <a14:useLocalDpi xmlns:a14="http://schemas.microsoft.com/office/drawing/2010/main" val="0"/>
                              </a:ext>
                            </a:extLst>
                          </a:blip>
                          <a:srcRect/>
                          <a:stretch>
                            <a:fillRect/>
                          </a:stretch>
                        </pic:blipFill>
                        <pic:spPr bwMode="auto">
                          <a:xfrm>
                            <a:off x="0" y="0"/>
                            <a:ext cx="2549950" cy="1683172"/>
                          </a:xfrm>
                          <a:prstGeom prst="rect">
                            <a:avLst/>
                          </a:prstGeom>
                          <a:noFill/>
                          <a:ln>
                            <a:noFill/>
                          </a:ln>
                        </pic:spPr>
                      </pic:pic>
                    </a:graphicData>
                  </a:graphic>
                </wp:inline>
              </w:drawing>
            </w:r>
          </w:p>
        </w:tc>
        <w:tc>
          <w:tcPr>
            <w:tcW w:w="4791" w:type="dxa"/>
          </w:tcPr>
          <w:p w:rsidR="000E5A7B" w:rsidRPr="006F2F94" w:rsidRDefault="000E5A7B" w:rsidP="00A149B6">
            <w:pPr>
              <w:spacing w:line="360" w:lineRule="auto"/>
              <w:jc w:val="center"/>
              <w:rPr>
                <w:color w:val="000000"/>
              </w:rPr>
            </w:pPr>
            <w:r w:rsidRPr="006F2F94">
              <w:rPr>
                <w:noProof/>
                <w:color w:val="000000"/>
              </w:rPr>
              <w:drawing>
                <wp:inline distT="0" distB="0" distL="0" distR="0">
                  <wp:extent cx="2597568" cy="1714500"/>
                  <wp:effectExtent l="0" t="0" r="0" b="0"/>
                  <wp:docPr id="1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3">
                            <a:lum bright="-10000"/>
                            <a:extLst>
                              <a:ext uri="{28A0092B-C50C-407E-A947-70E740481C1C}">
                                <a14:useLocalDpi xmlns:a14="http://schemas.microsoft.com/office/drawing/2010/main" val="0"/>
                              </a:ext>
                            </a:extLst>
                          </a:blip>
                          <a:srcRect/>
                          <a:stretch>
                            <a:fillRect/>
                          </a:stretch>
                        </pic:blipFill>
                        <pic:spPr bwMode="auto">
                          <a:xfrm>
                            <a:off x="0" y="0"/>
                            <a:ext cx="2618085" cy="1728042"/>
                          </a:xfrm>
                          <a:prstGeom prst="rect">
                            <a:avLst/>
                          </a:prstGeom>
                          <a:noFill/>
                          <a:ln>
                            <a:noFill/>
                          </a:ln>
                        </pic:spPr>
                      </pic:pic>
                    </a:graphicData>
                  </a:graphic>
                </wp:inline>
              </w:drawing>
            </w:r>
          </w:p>
        </w:tc>
      </w:tr>
      <w:tr w:rsidR="000E5A7B" w:rsidRPr="006F2F94" w:rsidTr="00DB0719">
        <w:tc>
          <w:tcPr>
            <w:tcW w:w="4779" w:type="dxa"/>
          </w:tcPr>
          <w:p w:rsidR="000E5A7B" w:rsidRPr="006F2F94" w:rsidRDefault="000E5A7B" w:rsidP="006F2F94">
            <w:pPr>
              <w:spacing w:line="360" w:lineRule="auto"/>
              <w:jc w:val="center"/>
              <w:rPr>
                <w:color w:val="000000"/>
              </w:rPr>
            </w:pPr>
            <w:r w:rsidRPr="006F2F94">
              <w:rPr>
                <w:i/>
                <w:color w:val="000000"/>
              </w:rPr>
              <w:t>а</w:t>
            </w:r>
          </w:p>
        </w:tc>
        <w:tc>
          <w:tcPr>
            <w:tcW w:w="4791" w:type="dxa"/>
          </w:tcPr>
          <w:p w:rsidR="000E5A7B" w:rsidRPr="006F2F94" w:rsidRDefault="000E5A7B" w:rsidP="006F2F94">
            <w:pPr>
              <w:spacing w:line="360" w:lineRule="auto"/>
              <w:ind w:firstLine="720"/>
              <w:jc w:val="center"/>
              <w:rPr>
                <w:color w:val="000000"/>
              </w:rPr>
            </w:pPr>
            <w:r w:rsidRPr="006F2F94">
              <w:rPr>
                <w:i/>
                <w:color w:val="000000"/>
              </w:rPr>
              <w:t>б</w:t>
            </w:r>
          </w:p>
        </w:tc>
      </w:tr>
    </w:tbl>
    <w:p w:rsidR="000E5A7B" w:rsidRPr="006F2F94" w:rsidRDefault="000E5A7B" w:rsidP="006F2F94">
      <w:pPr>
        <w:tabs>
          <w:tab w:val="left" w:pos="1620"/>
        </w:tabs>
        <w:spacing w:line="360" w:lineRule="auto"/>
        <w:jc w:val="center"/>
      </w:pPr>
      <w:r w:rsidRPr="006F2F94">
        <w:rPr>
          <w:i/>
        </w:rPr>
        <w:t xml:space="preserve">а – </w:t>
      </w:r>
      <w:proofErr w:type="spellStart"/>
      <w:r w:rsidRPr="006F2F94">
        <w:t>нанотрубка</w:t>
      </w:r>
      <w:proofErr w:type="spellEnd"/>
      <w:r w:rsidRPr="006F2F94">
        <w:t xml:space="preserve"> оксида ванадия; б</w:t>
      </w:r>
      <w:r w:rsidRPr="006F2F94">
        <w:rPr>
          <w:i/>
        </w:rPr>
        <w:t xml:space="preserve"> – </w:t>
      </w:r>
      <w:proofErr w:type="spellStart"/>
      <w:r w:rsidRPr="006F2F94">
        <w:t>нанотрубчатые</w:t>
      </w:r>
      <w:proofErr w:type="spellEnd"/>
      <w:r w:rsidRPr="006F2F94">
        <w:t xml:space="preserve"> лапы ванадий-оксидной сороконожки</w:t>
      </w:r>
    </w:p>
    <w:p w:rsidR="000E5A7B" w:rsidRPr="006F2F94" w:rsidRDefault="000E5A7B" w:rsidP="006F2F94">
      <w:pPr>
        <w:pStyle w:val="norpar"/>
        <w:shd w:val="clear" w:color="auto" w:fill="FFFFFF"/>
        <w:spacing w:line="360" w:lineRule="auto"/>
        <w:jc w:val="center"/>
        <w:rPr>
          <w:sz w:val="24"/>
          <w:szCs w:val="24"/>
        </w:rPr>
      </w:pPr>
      <w:r w:rsidRPr="006F2F94">
        <w:rPr>
          <w:sz w:val="24"/>
          <w:szCs w:val="24"/>
        </w:rPr>
        <w:t xml:space="preserve">Рисунок 1 –  </w:t>
      </w:r>
      <w:proofErr w:type="spellStart"/>
      <w:r w:rsidRPr="006F2F94">
        <w:rPr>
          <w:sz w:val="24"/>
          <w:szCs w:val="24"/>
        </w:rPr>
        <w:t>Наноматериалы</w:t>
      </w:r>
      <w:proofErr w:type="spellEnd"/>
      <w:r w:rsidRPr="006F2F94">
        <w:rPr>
          <w:sz w:val="24"/>
          <w:szCs w:val="24"/>
        </w:rPr>
        <w:t xml:space="preserve"> на основе </w:t>
      </w:r>
      <w:proofErr w:type="spellStart"/>
      <w:r w:rsidRPr="006F2F94">
        <w:rPr>
          <w:sz w:val="24"/>
          <w:szCs w:val="24"/>
        </w:rPr>
        <w:t>пентаоксида</w:t>
      </w:r>
      <w:proofErr w:type="spellEnd"/>
      <w:r w:rsidRPr="006F2F94">
        <w:rPr>
          <w:sz w:val="24"/>
          <w:szCs w:val="24"/>
        </w:rPr>
        <w:t xml:space="preserve"> ванадия</w:t>
      </w:r>
    </w:p>
    <w:p w:rsidR="00497AA6" w:rsidRPr="006F2F94" w:rsidRDefault="000E5A7B" w:rsidP="006F2F94">
      <w:pPr>
        <w:spacing w:line="360" w:lineRule="auto"/>
        <w:ind w:firstLine="720"/>
        <w:jc w:val="both"/>
      </w:pPr>
      <w:proofErr w:type="spellStart"/>
      <w:r w:rsidRPr="006F2F94">
        <w:t>Нанотрубки</w:t>
      </w:r>
      <w:proofErr w:type="spellEnd"/>
      <w:r w:rsidRPr="006F2F94">
        <w:t xml:space="preserve"> оксида ванадия (</w:t>
      </w:r>
      <w:r w:rsidRPr="006F2F94">
        <w:rPr>
          <w:lang w:val="en-US"/>
        </w:rPr>
        <w:t>VO</w:t>
      </w:r>
      <w:r w:rsidRPr="006F2F94">
        <w:t>–</w:t>
      </w:r>
      <w:r w:rsidRPr="006F2F94">
        <w:rPr>
          <w:lang w:val="en-US"/>
        </w:rPr>
        <w:t>H</w:t>
      </w:r>
      <w:r w:rsidRPr="006F2F94">
        <w:t>) по</w:t>
      </w:r>
      <w:r w:rsidRPr="006F2F94">
        <w:softHyphen/>
        <w:t>лу</w:t>
      </w:r>
      <w:r w:rsidRPr="006F2F94">
        <w:softHyphen/>
        <w:t>чают в процессе длительной (до 10 суток) гидротер</w:t>
      </w:r>
      <w:r w:rsidRPr="006F2F94">
        <w:softHyphen/>
        <w:t>маль</w:t>
      </w:r>
      <w:r w:rsidRPr="006F2F94">
        <w:softHyphen/>
        <w:t xml:space="preserve">ной (180 </w:t>
      </w:r>
      <w:proofErr w:type="spellStart"/>
      <w:r w:rsidRPr="006F2F94">
        <w:rPr>
          <w:vertAlign w:val="superscript"/>
        </w:rPr>
        <w:t>о</w:t>
      </w:r>
      <w:r w:rsidRPr="006F2F94">
        <w:t>С</w:t>
      </w:r>
      <w:proofErr w:type="spellEnd"/>
      <w:r w:rsidRPr="006F2F94">
        <w:t>) обработки ванадийсодержащих соеди</w:t>
      </w:r>
      <w:r w:rsidRPr="006F2F94">
        <w:softHyphen/>
        <w:t xml:space="preserve">нений, таких как </w:t>
      </w:r>
      <w:r w:rsidRPr="006F2F94">
        <w:rPr>
          <w:lang w:val="en-US"/>
        </w:rPr>
        <w:t>V</w:t>
      </w:r>
      <w:r w:rsidRPr="006F2F94">
        <w:rPr>
          <w:vertAlign w:val="subscript"/>
        </w:rPr>
        <w:t>2</w:t>
      </w:r>
      <w:r w:rsidRPr="006F2F94">
        <w:rPr>
          <w:lang w:val="en-US"/>
        </w:rPr>
        <w:t>O</w:t>
      </w:r>
      <w:r w:rsidRPr="006F2F94">
        <w:rPr>
          <w:vertAlign w:val="subscript"/>
        </w:rPr>
        <w:t>5</w:t>
      </w:r>
      <w:r w:rsidRPr="006F2F94">
        <w:t xml:space="preserve">, </w:t>
      </w:r>
      <w:proofErr w:type="spellStart"/>
      <w:r w:rsidRPr="006F2F94">
        <w:rPr>
          <w:lang w:val="en-US"/>
        </w:rPr>
        <w:t>VOCl</w:t>
      </w:r>
      <w:proofErr w:type="spellEnd"/>
      <w:r w:rsidRPr="006F2F94">
        <w:rPr>
          <w:vertAlign w:val="subscript"/>
        </w:rPr>
        <w:t>3</w:t>
      </w:r>
      <w:r w:rsidRPr="006F2F94">
        <w:t xml:space="preserve">, </w:t>
      </w:r>
      <w:r w:rsidRPr="006F2F94">
        <w:rPr>
          <w:lang w:val="en-US"/>
        </w:rPr>
        <w:t>HVO</w:t>
      </w:r>
      <w:r w:rsidRPr="006F2F94">
        <w:rPr>
          <w:vertAlign w:val="subscript"/>
        </w:rPr>
        <w:t>3</w:t>
      </w:r>
      <w:r w:rsidR="00D24C09" w:rsidRPr="006F2F94">
        <w:rPr>
          <w:vertAlign w:val="subscript"/>
        </w:rPr>
        <w:t xml:space="preserve"> </w:t>
      </w:r>
      <w:r w:rsidRPr="006F2F94">
        <w:t>[3].</w:t>
      </w:r>
      <w:r w:rsidR="00D24C09" w:rsidRPr="006F2F94">
        <w:t xml:space="preserve"> </w:t>
      </w:r>
      <w:r w:rsidR="004A33B4" w:rsidRPr="006F2F94">
        <w:t>При участии</w:t>
      </w:r>
      <w:r w:rsidR="00DC6C6E" w:rsidRPr="006F2F94">
        <w:t xml:space="preserve"> поверхностно-активных веществ – </w:t>
      </w:r>
      <w:proofErr w:type="spellStart"/>
      <w:r w:rsidR="00DC6C6E" w:rsidRPr="006F2F94">
        <w:t>темплатов</w:t>
      </w:r>
      <w:proofErr w:type="spellEnd"/>
      <w:r w:rsidR="00D24C09" w:rsidRPr="006F2F94">
        <w:t xml:space="preserve"> </w:t>
      </w:r>
      <w:r w:rsidR="00DC6C6E" w:rsidRPr="006F2F94">
        <w:t xml:space="preserve">различного радиуса, можно регулировать межслоевое пространство структуры, в результате чего </w:t>
      </w:r>
      <w:proofErr w:type="spellStart"/>
      <w:r w:rsidR="00DC6C6E" w:rsidRPr="006F2F94">
        <w:t>ксерогель</w:t>
      </w:r>
      <w:proofErr w:type="spellEnd"/>
      <w:r w:rsidR="00DC6C6E" w:rsidRPr="006F2F94">
        <w:t xml:space="preserve"> будет «растягиваться» или «сжиматься» по принципу гармошки </w:t>
      </w:r>
      <w:r w:rsidR="00DC6C6E" w:rsidRPr="006F2F94">
        <w:rPr>
          <w:iCs/>
        </w:rPr>
        <w:t>[1].</w:t>
      </w:r>
      <w:r w:rsidR="00155979" w:rsidRPr="006F2F94">
        <w:rPr>
          <w:iCs/>
        </w:rPr>
        <w:t xml:space="preserve"> </w:t>
      </w:r>
      <w:r w:rsidR="00DC6C6E" w:rsidRPr="006F2F94">
        <w:t>Благодаря такой структур</w:t>
      </w:r>
      <w:r w:rsidR="00A50B15">
        <w:t>е</w:t>
      </w:r>
      <w:r w:rsidR="00DC6C6E" w:rsidRPr="006F2F94">
        <w:t xml:space="preserve">, </w:t>
      </w:r>
      <w:proofErr w:type="spellStart"/>
      <w:r w:rsidR="00DC6C6E" w:rsidRPr="006F2F94">
        <w:t>ксерогель</w:t>
      </w:r>
      <w:proofErr w:type="spellEnd"/>
      <w:r w:rsidR="00DC6C6E" w:rsidRPr="006F2F94">
        <w:t xml:space="preserve"> может </w:t>
      </w:r>
      <w:proofErr w:type="spellStart"/>
      <w:r w:rsidR="00DC6C6E" w:rsidRPr="006F2F94">
        <w:t>интеркалировать</w:t>
      </w:r>
      <w:proofErr w:type="spellEnd"/>
      <w:r w:rsidR="00DC6C6E" w:rsidRPr="006F2F94">
        <w:t xml:space="preserve"> (т.е. «засасывать») разнообразные ионы</w:t>
      </w:r>
      <w:r w:rsidR="00155979" w:rsidRPr="006F2F94">
        <w:t>.</w:t>
      </w:r>
      <w:r w:rsidR="00DC6C6E" w:rsidRPr="006F2F94">
        <w:t xml:space="preserve"> </w:t>
      </w:r>
      <w:r w:rsidR="00155979" w:rsidRPr="006F2F94">
        <w:t xml:space="preserve"> </w:t>
      </w:r>
      <w:proofErr w:type="spellStart"/>
      <w:r w:rsidR="002A5ADD" w:rsidRPr="006F2F94">
        <w:rPr>
          <w:color w:val="000000"/>
        </w:rPr>
        <w:t>Ксеро</w:t>
      </w:r>
      <w:r w:rsidR="002A5ADD" w:rsidRPr="006F2F94">
        <w:rPr>
          <w:color w:val="000000"/>
        </w:rPr>
        <w:softHyphen/>
        <w:t>ге</w:t>
      </w:r>
      <w:r w:rsidR="002A5ADD" w:rsidRPr="006F2F94">
        <w:rPr>
          <w:color w:val="000000"/>
        </w:rPr>
        <w:softHyphen/>
        <w:t>ль</w:t>
      </w:r>
      <w:proofErr w:type="spellEnd"/>
      <w:r w:rsidR="002A5ADD" w:rsidRPr="006F2F94">
        <w:rPr>
          <w:color w:val="000000"/>
        </w:rPr>
        <w:t xml:space="preserve"> V</w:t>
      </w:r>
      <w:r w:rsidR="002A5ADD" w:rsidRPr="006F2F94">
        <w:rPr>
          <w:color w:val="000000"/>
          <w:vertAlign w:val="subscript"/>
        </w:rPr>
        <w:t>2</w:t>
      </w:r>
      <w:r w:rsidR="002A5ADD" w:rsidRPr="006F2F94">
        <w:rPr>
          <w:color w:val="000000"/>
        </w:rPr>
        <w:t>O</w:t>
      </w:r>
      <w:r w:rsidR="002A5ADD" w:rsidRPr="006F2F94">
        <w:rPr>
          <w:color w:val="000000"/>
          <w:vertAlign w:val="subscript"/>
        </w:rPr>
        <w:t>5</w:t>
      </w:r>
      <w:r w:rsidR="002A5ADD" w:rsidRPr="006F2F94">
        <w:rPr>
          <w:color w:val="000000"/>
        </w:rPr>
        <w:t>·nH</w:t>
      </w:r>
      <w:r w:rsidR="002A5ADD" w:rsidRPr="006F2F94">
        <w:rPr>
          <w:color w:val="000000"/>
          <w:vertAlign w:val="subscript"/>
        </w:rPr>
        <w:t>2</w:t>
      </w:r>
      <w:r w:rsidR="002A5ADD" w:rsidRPr="006F2F94">
        <w:rPr>
          <w:color w:val="000000"/>
        </w:rPr>
        <w:t xml:space="preserve">O с выраженной </w:t>
      </w:r>
      <w:proofErr w:type="spellStart"/>
      <w:r w:rsidR="002A5ADD" w:rsidRPr="006F2F94">
        <w:rPr>
          <w:color w:val="000000"/>
        </w:rPr>
        <w:t>квазио</w:t>
      </w:r>
      <w:r w:rsidR="002A5ADD" w:rsidRPr="006F2F94">
        <w:rPr>
          <w:color w:val="000000"/>
        </w:rPr>
        <w:softHyphen/>
        <w:t>дно</w:t>
      </w:r>
      <w:r w:rsidR="002A5ADD" w:rsidRPr="006F2F94">
        <w:rPr>
          <w:color w:val="000000"/>
        </w:rPr>
        <w:softHyphen/>
        <w:t>мер</w:t>
      </w:r>
      <w:r w:rsidR="002A5ADD" w:rsidRPr="006F2F94">
        <w:rPr>
          <w:color w:val="000000"/>
        </w:rPr>
        <w:softHyphen/>
        <w:t>ной</w:t>
      </w:r>
      <w:proofErr w:type="spellEnd"/>
      <w:r w:rsidR="002A5ADD" w:rsidRPr="006F2F94">
        <w:rPr>
          <w:color w:val="000000"/>
        </w:rPr>
        <w:t xml:space="preserve"> струк</w:t>
      </w:r>
      <w:r w:rsidR="002A5ADD" w:rsidRPr="006F2F94">
        <w:rPr>
          <w:color w:val="000000"/>
        </w:rPr>
        <w:softHyphen/>
      </w:r>
      <w:r w:rsidR="002A5ADD" w:rsidRPr="006F2F94">
        <w:rPr>
          <w:color w:val="000000"/>
        </w:rPr>
        <w:softHyphen/>
        <w:t>турой, полученный золь-гель методом, является осно</w:t>
      </w:r>
      <w:r w:rsidR="002A5ADD" w:rsidRPr="006F2F94">
        <w:rPr>
          <w:color w:val="000000"/>
        </w:rPr>
        <w:softHyphen/>
        <w:t>вой для син</w:t>
      </w:r>
      <w:r w:rsidR="002A5ADD" w:rsidRPr="006F2F94">
        <w:rPr>
          <w:color w:val="000000"/>
        </w:rPr>
        <w:softHyphen/>
        <w:t>те</w:t>
      </w:r>
      <w:r w:rsidR="002A5ADD" w:rsidRPr="006F2F94">
        <w:rPr>
          <w:color w:val="000000"/>
        </w:rPr>
        <w:softHyphen/>
        <w:t xml:space="preserve">за </w:t>
      </w:r>
      <w:proofErr w:type="spellStart"/>
      <w:r w:rsidR="002A5ADD" w:rsidRPr="006F2F94">
        <w:rPr>
          <w:color w:val="000000"/>
        </w:rPr>
        <w:t>нанотрубок</w:t>
      </w:r>
      <w:proofErr w:type="spellEnd"/>
      <w:r w:rsidR="002A5ADD" w:rsidRPr="006F2F94">
        <w:rPr>
          <w:color w:val="000000"/>
        </w:rPr>
        <w:t xml:space="preserve"> оксида ванадия</w:t>
      </w:r>
      <w:r w:rsidR="00D24C09" w:rsidRPr="006F2F94">
        <w:rPr>
          <w:color w:val="000000"/>
        </w:rPr>
        <w:t xml:space="preserve"> </w:t>
      </w:r>
      <w:r w:rsidR="002A5ADD" w:rsidRPr="006F2F94">
        <w:rPr>
          <w:color w:val="000000"/>
        </w:rPr>
        <w:t>[4-11].</w:t>
      </w:r>
      <w:r w:rsidR="00D24C09" w:rsidRPr="006F2F94">
        <w:rPr>
          <w:color w:val="000000"/>
        </w:rPr>
        <w:t xml:space="preserve"> </w:t>
      </w:r>
      <w:proofErr w:type="spellStart"/>
      <w:r w:rsidR="002A5ADD" w:rsidRPr="006F2F94">
        <w:lastRenderedPageBreak/>
        <w:t>Нанотрубки</w:t>
      </w:r>
      <w:proofErr w:type="spellEnd"/>
      <w:r w:rsidR="002A5ADD" w:rsidRPr="006F2F94">
        <w:t xml:space="preserve"> ок</w:t>
      </w:r>
      <w:r w:rsidR="002A5ADD" w:rsidRPr="006F2F94">
        <w:softHyphen/>
        <w:t>сида ванадия</w:t>
      </w:r>
      <w:r w:rsidR="00155979" w:rsidRPr="006F2F94">
        <w:t xml:space="preserve"> </w:t>
      </w:r>
      <w:r w:rsidR="002A5ADD" w:rsidRPr="006F2F94">
        <w:t xml:space="preserve">являются </w:t>
      </w:r>
      <w:proofErr w:type="spellStart"/>
      <w:r w:rsidR="002A5ADD" w:rsidRPr="006F2F94">
        <w:t>многостен</w:t>
      </w:r>
      <w:r w:rsidR="002A5ADD" w:rsidRPr="006F2F94">
        <w:softHyphen/>
        <w:t>ны</w:t>
      </w:r>
      <w:r w:rsidR="002A5ADD" w:rsidRPr="006F2F94">
        <w:softHyphen/>
      </w:r>
      <w:r w:rsidR="002A5ADD" w:rsidRPr="006F2F94">
        <w:softHyphen/>
        <w:t>ми</w:t>
      </w:r>
      <w:proofErr w:type="spellEnd"/>
      <w:r w:rsidR="002A5ADD" w:rsidRPr="006F2F94">
        <w:t xml:space="preserve">, что связано </w:t>
      </w:r>
      <w:r w:rsidR="00A149B6" w:rsidRPr="006F2F94">
        <w:t>с осо</w:t>
      </w:r>
      <w:r w:rsidR="00A149B6" w:rsidRPr="006F2F94">
        <w:softHyphen/>
        <w:t>бен</w:t>
      </w:r>
      <w:r w:rsidR="00A149B6" w:rsidRPr="006F2F94">
        <w:softHyphen/>
        <w:t>ностью</w:t>
      </w:r>
      <w:r w:rsidR="002A5ADD" w:rsidRPr="006F2F94">
        <w:t xml:space="preserve"> процесса их формирования.</w:t>
      </w:r>
      <w:r w:rsidR="00155979" w:rsidRPr="006F2F94">
        <w:t xml:space="preserve"> </w:t>
      </w:r>
      <w:r w:rsidR="00A149B6" w:rsidRPr="006F2F94">
        <w:t>Скрученные V</w:t>
      </w:r>
      <w:r w:rsidR="00172FE7" w:rsidRPr="006F2F94">
        <w:t>–O-слои часто о</w:t>
      </w:r>
      <w:r w:rsidR="00A50B15">
        <w:t>с</w:t>
      </w:r>
      <w:r w:rsidR="00172FE7" w:rsidRPr="006F2F94">
        <w:softHyphen/>
        <w:t>таются не</w:t>
      </w:r>
      <w:r w:rsidR="00172FE7" w:rsidRPr="006F2F94">
        <w:softHyphen/>
        <w:t>замк</w:t>
      </w:r>
      <w:r w:rsidR="00172FE7" w:rsidRPr="006F2F94">
        <w:softHyphen/>
        <w:t xml:space="preserve">нутыми. </w:t>
      </w:r>
      <w:r w:rsidR="00A149B6" w:rsidRPr="006F2F94">
        <w:t>Форма сечений таких обра</w:t>
      </w:r>
      <w:r w:rsidR="00A149B6" w:rsidRPr="006F2F94">
        <w:softHyphen/>
        <w:t>зо</w:t>
      </w:r>
      <w:r w:rsidR="00A149B6" w:rsidRPr="006F2F94">
        <w:softHyphen/>
      </w:r>
      <w:r w:rsidR="00A149B6" w:rsidRPr="006F2F94">
        <w:softHyphen/>
        <w:t>ваний</w:t>
      </w:r>
      <w:r w:rsidR="00172FE7" w:rsidRPr="006F2F94">
        <w:t xml:space="preserve"> асимметрична, </w:t>
      </w:r>
      <w:r w:rsidR="00A149B6" w:rsidRPr="006F2F94">
        <w:t>расстояния между</w:t>
      </w:r>
      <w:r w:rsidR="00172FE7" w:rsidRPr="006F2F94">
        <w:t xml:space="preserve"> соседними слоями могут дос</w:t>
      </w:r>
      <w:r w:rsidR="00172FE7" w:rsidRPr="006F2F94">
        <w:softHyphen/>
      </w:r>
      <w:r w:rsidR="00172FE7" w:rsidRPr="006F2F94">
        <w:softHyphen/>
        <w:t>таточно сильно варьироваться, обыч</w:t>
      </w:r>
      <w:r w:rsidR="00172FE7" w:rsidRPr="006F2F94">
        <w:softHyphen/>
      </w:r>
      <w:r w:rsidR="00172FE7" w:rsidRPr="006F2F94">
        <w:softHyphen/>
        <w:t>но увели</w:t>
      </w:r>
      <w:r w:rsidR="00172FE7" w:rsidRPr="006F2F94">
        <w:softHyphen/>
        <w:t>чи</w:t>
      </w:r>
      <w:r w:rsidR="00172FE7" w:rsidRPr="006F2F94">
        <w:softHyphen/>
        <w:t>ваясь от внутренней к внешней стенке.</w:t>
      </w:r>
      <w:r w:rsidR="00D24C09" w:rsidRPr="006F2F94">
        <w:t xml:space="preserve"> </w:t>
      </w:r>
      <w:r w:rsidR="00172FE7" w:rsidRPr="006F2F94">
        <w:t>Тонкая структура соединений ванадия</w:t>
      </w:r>
      <w:r w:rsidR="00D24C09" w:rsidRPr="006F2F94">
        <w:t xml:space="preserve"> </w:t>
      </w:r>
      <w:r w:rsidR="00172FE7" w:rsidRPr="006F2F94">
        <w:t>до</w:t>
      </w:r>
      <w:r w:rsidR="00172FE7" w:rsidRPr="006F2F94">
        <w:softHyphen/>
        <w:t>статочно легко управляемая.</w:t>
      </w:r>
      <w:r w:rsidR="00597F8A" w:rsidRPr="006F2F94">
        <w:t xml:space="preserve"> </w:t>
      </w:r>
      <w:r w:rsidR="00C50B3C" w:rsidRPr="006F2F94">
        <w:t>Процесс формирования упорядоченных структур может быть реализован</w:t>
      </w:r>
      <w:r w:rsidR="00CB4428" w:rsidRPr="006F2F94">
        <w:t xml:space="preserve"> </w:t>
      </w:r>
      <w:r w:rsidR="00C50B3C" w:rsidRPr="006F2F94">
        <w:t xml:space="preserve">за счет использования </w:t>
      </w:r>
      <w:proofErr w:type="spellStart"/>
      <w:r w:rsidR="00C50B3C" w:rsidRPr="006F2F94">
        <w:t>темплатов</w:t>
      </w:r>
      <w:proofErr w:type="spellEnd"/>
      <w:r w:rsidR="00C50B3C" w:rsidRPr="006F2F94">
        <w:t xml:space="preserve"> – «шаблонов», способствующих формированию необходимых </w:t>
      </w:r>
      <w:proofErr w:type="spellStart"/>
      <w:r w:rsidR="00C50B3C" w:rsidRPr="006F2F94">
        <w:t>взаимодействии</w:t>
      </w:r>
      <w:proofErr w:type="spellEnd"/>
      <w:r w:rsidR="00C50B3C" w:rsidRPr="006F2F94">
        <w:t>̆ между элементами системы [5].</w:t>
      </w:r>
      <w:r w:rsidR="00CB4428" w:rsidRPr="006F2F94">
        <w:t xml:space="preserve"> </w:t>
      </w:r>
      <w:r w:rsidR="00497AA6" w:rsidRPr="006F2F94">
        <w:t xml:space="preserve">Применение </w:t>
      </w:r>
      <w:r w:rsidR="00497AA6" w:rsidRPr="006F2F94">
        <w:rPr>
          <w:color w:val="000000"/>
        </w:rPr>
        <w:t xml:space="preserve">аммиака в качестве </w:t>
      </w:r>
      <w:proofErr w:type="spellStart"/>
      <w:r w:rsidR="00497AA6" w:rsidRPr="006F2F94">
        <w:rPr>
          <w:color w:val="000000"/>
        </w:rPr>
        <w:t>темплата</w:t>
      </w:r>
      <w:proofErr w:type="spellEnd"/>
      <w:r w:rsidR="00497AA6" w:rsidRPr="006F2F94">
        <w:rPr>
          <w:color w:val="000000"/>
        </w:rPr>
        <w:t xml:space="preserve"> в ванадийсодержащих системах </w:t>
      </w:r>
      <w:r w:rsidR="00106DA9" w:rsidRPr="006F2F94">
        <w:rPr>
          <w:color w:val="000000"/>
        </w:rPr>
        <w:t xml:space="preserve">должно </w:t>
      </w:r>
      <w:r w:rsidR="00497AA6" w:rsidRPr="006F2F94">
        <w:rPr>
          <w:color w:val="000000"/>
        </w:rPr>
        <w:t>способств</w:t>
      </w:r>
      <w:r w:rsidR="00106DA9" w:rsidRPr="006F2F94">
        <w:rPr>
          <w:color w:val="000000"/>
        </w:rPr>
        <w:t xml:space="preserve">овать </w:t>
      </w:r>
      <w:r w:rsidR="00497AA6" w:rsidRPr="006F2F94">
        <w:rPr>
          <w:color w:val="000000"/>
        </w:rPr>
        <w:t>создани</w:t>
      </w:r>
      <w:r w:rsidR="00106DA9" w:rsidRPr="006F2F94">
        <w:rPr>
          <w:color w:val="000000"/>
        </w:rPr>
        <w:t>ю  упорядоченного комп</w:t>
      </w:r>
      <w:r w:rsidR="00106DA9" w:rsidRPr="006F2F94">
        <w:rPr>
          <w:color w:val="000000"/>
        </w:rPr>
        <w:softHyphen/>
        <w:t>лек</w:t>
      </w:r>
      <w:r w:rsidR="00106DA9" w:rsidRPr="006F2F94">
        <w:rPr>
          <w:color w:val="000000"/>
        </w:rPr>
        <w:softHyphen/>
        <w:t xml:space="preserve">са </w:t>
      </w:r>
      <w:r w:rsidR="00497AA6" w:rsidRPr="006F2F94">
        <w:rPr>
          <w:color w:val="000000"/>
        </w:rPr>
        <w:t xml:space="preserve">нано- или </w:t>
      </w:r>
      <w:proofErr w:type="spellStart"/>
      <w:r w:rsidR="00497AA6" w:rsidRPr="006F2F94">
        <w:rPr>
          <w:color w:val="000000"/>
        </w:rPr>
        <w:t>супрамолекулярной</w:t>
      </w:r>
      <w:proofErr w:type="spellEnd"/>
      <w:r w:rsidR="00497AA6" w:rsidRPr="006F2F94">
        <w:rPr>
          <w:color w:val="000000"/>
        </w:rPr>
        <w:t xml:space="preserve"> структуры за счет раз</w:t>
      </w:r>
      <w:r w:rsidR="00497AA6" w:rsidRPr="006F2F94">
        <w:rPr>
          <w:color w:val="000000"/>
        </w:rPr>
        <w:softHyphen/>
        <w:t>лич</w:t>
      </w:r>
      <w:r w:rsidR="00497AA6" w:rsidRPr="006F2F94">
        <w:rPr>
          <w:color w:val="000000"/>
        </w:rPr>
        <w:softHyphen/>
        <w:t xml:space="preserve">ных </w:t>
      </w:r>
      <w:hyperlink r:id="rId14" w:history="1">
        <w:r w:rsidR="00497AA6" w:rsidRPr="006F2F94">
          <w:rPr>
            <w:rStyle w:val="a6"/>
            <w:color w:val="000000"/>
            <w:u w:val="none"/>
          </w:rPr>
          <w:t>межмолекулярных взаимодействий</w:t>
        </w:r>
      </w:hyperlink>
      <w:r w:rsidR="00497AA6" w:rsidRPr="006F2F94">
        <w:rPr>
          <w:color w:val="000000"/>
        </w:rPr>
        <w:t>.</w:t>
      </w:r>
      <w:r w:rsidR="00D24C09" w:rsidRPr="006F2F94">
        <w:rPr>
          <w:color w:val="000000"/>
        </w:rPr>
        <w:t xml:space="preserve"> </w:t>
      </w:r>
      <w:r w:rsidR="00497AA6" w:rsidRPr="006F2F94">
        <w:t xml:space="preserve">Явления образования упорядоченных структур и самоорганизации происходят обычно как отклик </w:t>
      </w:r>
      <w:proofErr w:type="spellStart"/>
      <w:r w:rsidR="00497AA6" w:rsidRPr="006F2F94">
        <w:t>сложнои</w:t>
      </w:r>
      <w:proofErr w:type="spellEnd"/>
      <w:r w:rsidR="00497AA6" w:rsidRPr="006F2F94">
        <w:t xml:space="preserve">̆ системы на сильное внешнее </w:t>
      </w:r>
      <w:proofErr w:type="spellStart"/>
      <w:r w:rsidR="00497AA6" w:rsidRPr="006F2F94">
        <w:t>воздействие</w:t>
      </w:r>
      <w:proofErr w:type="spellEnd"/>
      <w:r w:rsidR="00497AA6" w:rsidRPr="006F2F94">
        <w:t>.</w:t>
      </w:r>
      <w:r w:rsidR="00D24C09" w:rsidRPr="006F2F94">
        <w:t xml:space="preserve"> </w:t>
      </w:r>
      <w:r w:rsidR="00497AA6" w:rsidRPr="006F2F94">
        <w:t xml:space="preserve">Упорядочение системы при </w:t>
      </w:r>
      <w:proofErr w:type="spellStart"/>
      <w:r w:rsidR="00497AA6" w:rsidRPr="006F2F94">
        <w:t>самосборке</w:t>
      </w:r>
      <w:proofErr w:type="spellEnd"/>
      <w:r w:rsidR="00D24C09" w:rsidRPr="006F2F94">
        <w:t xml:space="preserve"> </w:t>
      </w:r>
      <w:r w:rsidR="00497AA6" w:rsidRPr="006F2F94">
        <w:t>контролируется</w:t>
      </w:r>
      <w:r w:rsidR="00D24C09" w:rsidRPr="006F2F94">
        <w:t xml:space="preserve"> </w:t>
      </w:r>
      <w:proofErr w:type="spellStart"/>
      <w:r w:rsidR="00497AA6" w:rsidRPr="006F2F94">
        <w:t>конкуренциеи</w:t>
      </w:r>
      <w:proofErr w:type="spellEnd"/>
      <w:r w:rsidR="00497AA6" w:rsidRPr="006F2F94">
        <w:t xml:space="preserve">̆ различных сил </w:t>
      </w:r>
      <w:proofErr w:type="spellStart"/>
      <w:r w:rsidR="00497AA6" w:rsidRPr="006F2F94">
        <w:t>взаимодействия</w:t>
      </w:r>
      <w:proofErr w:type="spellEnd"/>
      <w:r w:rsidR="00497AA6" w:rsidRPr="006F2F94">
        <w:t xml:space="preserve">, часто </w:t>
      </w:r>
      <w:proofErr w:type="spellStart"/>
      <w:r w:rsidR="00497AA6" w:rsidRPr="006F2F94">
        <w:t>молекулярнои</w:t>
      </w:r>
      <w:proofErr w:type="spellEnd"/>
      <w:r w:rsidR="00497AA6" w:rsidRPr="006F2F94">
        <w:t xml:space="preserve">̆ </w:t>
      </w:r>
      <w:r w:rsidR="00106DA9" w:rsidRPr="006F2F94">
        <w:t>природы: гидрофильных-</w:t>
      </w:r>
      <w:r w:rsidR="00497AA6" w:rsidRPr="006F2F94">
        <w:t xml:space="preserve">гидрофобных </w:t>
      </w:r>
      <w:proofErr w:type="spellStart"/>
      <w:r w:rsidR="00497AA6" w:rsidRPr="006F2F94">
        <w:t>взаимодействии</w:t>
      </w:r>
      <w:proofErr w:type="spellEnd"/>
      <w:r w:rsidR="00497AA6" w:rsidRPr="006F2F94">
        <w:t xml:space="preserve">̆, сил гравитации, Ван-дер-Ваальсовых или кулоновских </w:t>
      </w:r>
      <w:proofErr w:type="spellStart"/>
      <w:r w:rsidR="00497AA6" w:rsidRPr="006F2F94">
        <w:t>взаимодействии</w:t>
      </w:r>
      <w:proofErr w:type="spellEnd"/>
      <w:r w:rsidR="00497AA6" w:rsidRPr="006F2F94">
        <w:t xml:space="preserve">̆. </w:t>
      </w:r>
    </w:p>
    <w:p w:rsidR="00485362" w:rsidRPr="006F2F94" w:rsidRDefault="00485362" w:rsidP="006F2F94">
      <w:pPr>
        <w:spacing w:line="360" w:lineRule="auto"/>
        <w:ind w:firstLine="709"/>
        <w:jc w:val="both"/>
      </w:pPr>
    </w:p>
    <w:p w:rsidR="00497AA6" w:rsidRPr="00A149B6" w:rsidRDefault="004608E2" w:rsidP="006F2F94">
      <w:pPr>
        <w:pStyle w:val="a3"/>
        <w:spacing w:before="0" w:beforeAutospacing="0" w:after="0" w:afterAutospacing="0" w:line="360" w:lineRule="auto"/>
        <w:ind w:firstLine="709"/>
        <w:jc w:val="both"/>
        <w:rPr>
          <w:b/>
          <w:sz w:val="24"/>
          <w:szCs w:val="24"/>
        </w:rPr>
      </w:pPr>
      <w:r w:rsidRPr="00A149B6">
        <w:rPr>
          <w:b/>
          <w:sz w:val="24"/>
          <w:szCs w:val="24"/>
        </w:rPr>
        <w:t>1.2</w:t>
      </w:r>
      <w:r w:rsidR="00BD3644" w:rsidRPr="00A149B6">
        <w:rPr>
          <w:b/>
          <w:sz w:val="24"/>
          <w:szCs w:val="24"/>
        </w:rPr>
        <w:t xml:space="preserve"> </w:t>
      </w:r>
      <w:r w:rsidRPr="00A149B6">
        <w:rPr>
          <w:b/>
          <w:sz w:val="24"/>
          <w:szCs w:val="24"/>
        </w:rPr>
        <w:t xml:space="preserve">Физико-химический анализ исходных материалов и термодинамические расчеты возможности синтеза </w:t>
      </w:r>
      <w:proofErr w:type="spellStart"/>
      <w:r w:rsidRPr="00A149B6">
        <w:rPr>
          <w:b/>
          <w:sz w:val="24"/>
          <w:szCs w:val="24"/>
        </w:rPr>
        <w:t>ксерогеля</w:t>
      </w:r>
      <w:proofErr w:type="spellEnd"/>
      <w:r w:rsidRPr="00A149B6">
        <w:rPr>
          <w:b/>
          <w:sz w:val="24"/>
          <w:szCs w:val="24"/>
        </w:rPr>
        <w:t xml:space="preserve"> ванадия</w:t>
      </w:r>
    </w:p>
    <w:p w:rsidR="009116D3" w:rsidRPr="006F2F94" w:rsidRDefault="009116D3" w:rsidP="006F2F94">
      <w:pPr>
        <w:shd w:val="clear" w:color="auto" w:fill="FFFFFF"/>
        <w:spacing w:line="360" w:lineRule="auto"/>
        <w:ind w:firstLine="540"/>
        <w:jc w:val="both"/>
        <w:textAlignment w:val="top"/>
      </w:pPr>
    </w:p>
    <w:p w:rsidR="00DB0719" w:rsidRPr="006F2F94" w:rsidRDefault="00155979" w:rsidP="006F2F94">
      <w:pPr>
        <w:tabs>
          <w:tab w:val="left" w:pos="709"/>
        </w:tabs>
        <w:spacing w:line="360" w:lineRule="auto"/>
        <w:ind w:firstLine="709"/>
        <w:jc w:val="both"/>
      </w:pPr>
      <w:r w:rsidRPr="006F2F94">
        <w:t xml:space="preserve"> </w:t>
      </w:r>
      <w:r w:rsidR="001F7955" w:rsidRPr="006F2F94">
        <w:t xml:space="preserve"> В качестве исходного ванадийсодержащего материала применяют, как правило, химически чистый </w:t>
      </w:r>
      <w:proofErr w:type="spellStart"/>
      <w:r w:rsidR="001F7955" w:rsidRPr="006F2F94">
        <w:t>пентаоксид</w:t>
      </w:r>
      <w:proofErr w:type="spellEnd"/>
      <w:r w:rsidR="001F7955" w:rsidRPr="006F2F94">
        <w:t xml:space="preserve"> ванадия. Учитывая тот факт, что использование чистого</w:t>
      </w:r>
      <w:r w:rsidR="00CB4428" w:rsidRPr="006F2F94">
        <w:t xml:space="preserve"> </w:t>
      </w:r>
      <w:r w:rsidR="001F7955" w:rsidRPr="006F2F94">
        <w:t xml:space="preserve">соединения </w:t>
      </w:r>
      <w:proofErr w:type="spellStart"/>
      <w:r w:rsidR="001F7955" w:rsidRPr="006F2F94">
        <w:t>пентаоксида</w:t>
      </w:r>
      <w:proofErr w:type="spellEnd"/>
      <w:r w:rsidR="001F7955" w:rsidRPr="006F2F94">
        <w:t xml:space="preserve"> ванадия для масштабного производства сорбентов и </w:t>
      </w:r>
      <w:r w:rsidR="004A33B4" w:rsidRPr="006F2F94">
        <w:t>катализаторов, модифицированных</w:t>
      </w:r>
      <w:r w:rsidR="001F7955" w:rsidRPr="006F2F94">
        <w:t xml:space="preserve"> </w:t>
      </w:r>
      <w:proofErr w:type="spellStart"/>
      <w:r w:rsidR="001F7955" w:rsidRPr="006F2F94">
        <w:t>ксерогелем</w:t>
      </w:r>
      <w:proofErr w:type="spellEnd"/>
      <w:r w:rsidR="001F7955" w:rsidRPr="006F2F94">
        <w:t xml:space="preserve"> ванадия, будет экономически не выгодным, нами был проведен анализ промышленных источников </w:t>
      </w:r>
      <w:proofErr w:type="spellStart"/>
      <w:r w:rsidR="001F7955" w:rsidRPr="006F2F94">
        <w:t>пентоксида</w:t>
      </w:r>
      <w:proofErr w:type="spellEnd"/>
      <w:r w:rsidR="00CB4428" w:rsidRPr="006F2F94">
        <w:t xml:space="preserve"> </w:t>
      </w:r>
      <w:r w:rsidR="001F7955" w:rsidRPr="006F2F94">
        <w:t>ванадия.</w:t>
      </w:r>
      <w:r w:rsidR="00CB4428" w:rsidRPr="006F2F94">
        <w:t xml:space="preserve"> </w:t>
      </w:r>
    </w:p>
    <w:p w:rsidR="00A50B15" w:rsidRPr="006F2F94" w:rsidRDefault="001F7955" w:rsidP="00A50B15">
      <w:pPr>
        <w:spacing w:line="360" w:lineRule="auto"/>
        <w:ind w:firstLine="709"/>
        <w:jc w:val="both"/>
      </w:pPr>
      <w:r w:rsidRPr="006F2F94">
        <w:t xml:space="preserve">В качестве исходного ванадийсодержащего соединения был выбран </w:t>
      </w:r>
      <w:proofErr w:type="spellStart"/>
      <w:r w:rsidRPr="006F2F94">
        <w:t>метаванадат</w:t>
      </w:r>
      <w:proofErr w:type="spellEnd"/>
      <w:r w:rsidRPr="006F2F94">
        <w:t xml:space="preserve"> аммония, полученный в процессе переработки сланцев Большого Каратау</w:t>
      </w:r>
      <w:r w:rsidR="00944D8A" w:rsidRPr="006F2F94">
        <w:t xml:space="preserve"> (</w:t>
      </w:r>
      <w:r w:rsidR="00DB0719" w:rsidRPr="006F2F94">
        <w:t>т</w:t>
      </w:r>
      <w:r w:rsidR="00975E58" w:rsidRPr="006F2F94">
        <w:t>аб</w:t>
      </w:r>
      <w:r w:rsidR="00841482" w:rsidRPr="006F2F94">
        <w:t>л</w:t>
      </w:r>
      <w:r w:rsidR="00DB0719" w:rsidRPr="006F2F94">
        <w:t>ица</w:t>
      </w:r>
      <w:r w:rsidR="00975E58" w:rsidRPr="006F2F94">
        <w:t xml:space="preserve"> </w:t>
      </w:r>
      <w:r w:rsidR="00C43CEE" w:rsidRPr="006F2F94">
        <w:t>Г</w:t>
      </w:r>
      <w:r w:rsidR="00944D8A" w:rsidRPr="006F2F94">
        <w:t>)</w:t>
      </w:r>
      <w:r w:rsidRPr="006F2F94">
        <w:t xml:space="preserve">. Состав </w:t>
      </w:r>
      <w:proofErr w:type="spellStart"/>
      <w:r w:rsidRPr="006F2F94">
        <w:t>метаванадата</w:t>
      </w:r>
      <w:proofErr w:type="spellEnd"/>
      <w:r w:rsidRPr="006F2F94">
        <w:t xml:space="preserve"> аммония был следующим, %: 75,6 –</w:t>
      </w:r>
      <w:r w:rsidR="00597F8A" w:rsidRPr="006F2F94">
        <w:t xml:space="preserve"> </w:t>
      </w:r>
      <w:r w:rsidRPr="006F2F94">
        <w:rPr>
          <w:lang w:val="en-US"/>
        </w:rPr>
        <w:t>NH</w:t>
      </w:r>
      <w:r w:rsidRPr="006F2F94">
        <w:rPr>
          <w:vertAlign w:val="subscript"/>
        </w:rPr>
        <w:t>4</w:t>
      </w:r>
      <w:r w:rsidRPr="006F2F94">
        <w:rPr>
          <w:lang w:val="en-US"/>
        </w:rPr>
        <w:t>VO</w:t>
      </w:r>
      <w:r w:rsidR="004A33B4" w:rsidRPr="006F2F94">
        <w:rPr>
          <w:vertAlign w:val="subscript"/>
        </w:rPr>
        <w:t>3</w:t>
      </w:r>
      <w:r w:rsidR="004A33B4" w:rsidRPr="006F2F94">
        <w:t xml:space="preserve">, </w:t>
      </w:r>
      <w:proofErr w:type="spellStart"/>
      <w:r w:rsidR="004A33B4" w:rsidRPr="006F2F94">
        <w:t>Si</w:t>
      </w:r>
      <w:proofErr w:type="spellEnd"/>
      <w:r w:rsidRPr="006F2F94">
        <w:t xml:space="preserve"> – 3,</w:t>
      </w:r>
      <w:r w:rsidR="004A33B4" w:rsidRPr="006F2F94">
        <w:t>08,</w:t>
      </w:r>
      <w:r w:rsidRPr="006F2F94">
        <w:t xml:space="preserve"> </w:t>
      </w:r>
      <w:r w:rsidRPr="006F2F94">
        <w:rPr>
          <w:lang w:val="en-US"/>
        </w:rPr>
        <w:t>Fe</w:t>
      </w:r>
      <w:r w:rsidRPr="006F2F94">
        <w:t xml:space="preserve"> – 2,</w:t>
      </w:r>
      <w:r w:rsidR="004A33B4" w:rsidRPr="006F2F94">
        <w:t>4, S</w:t>
      </w:r>
      <w:r w:rsidRPr="006F2F94">
        <w:t xml:space="preserve"> – 2,</w:t>
      </w:r>
      <w:r w:rsidR="004A33B4" w:rsidRPr="006F2F94">
        <w:t>02,</w:t>
      </w:r>
      <w:r w:rsidRPr="006F2F94">
        <w:t xml:space="preserve"> </w:t>
      </w:r>
      <w:r w:rsidRPr="006F2F94">
        <w:rPr>
          <w:lang w:val="en-US"/>
        </w:rPr>
        <w:t>P</w:t>
      </w:r>
      <w:r w:rsidRPr="006F2F94">
        <w:t xml:space="preserve"> – 1,08, </w:t>
      </w:r>
      <w:r w:rsidRPr="006F2F94">
        <w:rPr>
          <w:lang w:val="en-US"/>
        </w:rPr>
        <w:t>Al</w:t>
      </w:r>
      <w:r w:rsidRPr="006F2F94">
        <w:t xml:space="preserve"> –</w:t>
      </w:r>
      <w:r w:rsidR="00975E58" w:rsidRPr="006F2F94">
        <w:t>2,03</w:t>
      </w:r>
      <w:r w:rsidRPr="006F2F94">
        <w:t xml:space="preserve">, </w:t>
      </w:r>
      <w:r w:rsidRPr="006F2F94">
        <w:rPr>
          <w:lang w:val="en-US"/>
        </w:rPr>
        <w:t>Cl</w:t>
      </w:r>
      <w:r w:rsidR="00975E58" w:rsidRPr="006F2F94">
        <w:t xml:space="preserve"> – 3,05</w:t>
      </w:r>
      <w:r w:rsidRPr="006F2F94">
        <w:t xml:space="preserve">, </w:t>
      </w:r>
      <w:r w:rsidRPr="006F2F94">
        <w:rPr>
          <w:lang w:val="en-US"/>
        </w:rPr>
        <w:t>As</w:t>
      </w:r>
      <w:r w:rsidR="00975E58" w:rsidRPr="006F2F94">
        <w:t xml:space="preserve"> – 0,9. </w:t>
      </w:r>
      <w:r w:rsidR="00175A16" w:rsidRPr="006F2F94">
        <w:t xml:space="preserve">Перекристаллизацию </w:t>
      </w:r>
      <w:r w:rsidR="00175A16" w:rsidRPr="006F2F94">
        <w:rPr>
          <w:lang w:val="en-US"/>
        </w:rPr>
        <w:t>NH</w:t>
      </w:r>
      <w:r w:rsidR="00175A16" w:rsidRPr="006F2F94">
        <w:rPr>
          <w:vertAlign w:val="subscript"/>
        </w:rPr>
        <w:t>4</w:t>
      </w:r>
      <w:r w:rsidR="00175A16" w:rsidRPr="006F2F94">
        <w:rPr>
          <w:lang w:val="en-US"/>
        </w:rPr>
        <w:t>VO</w:t>
      </w:r>
      <w:r w:rsidR="00175A16" w:rsidRPr="006F2F94">
        <w:rPr>
          <w:vertAlign w:val="subscript"/>
        </w:rPr>
        <w:t>3</w:t>
      </w:r>
      <w:r w:rsidR="00CB4428" w:rsidRPr="006F2F94">
        <w:rPr>
          <w:vertAlign w:val="subscript"/>
        </w:rPr>
        <w:t xml:space="preserve"> </w:t>
      </w:r>
      <w:r w:rsidR="00CB4428" w:rsidRPr="006F2F94">
        <w:t>проводили</w:t>
      </w:r>
      <w:r w:rsidR="00175A16" w:rsidRPr="006F2F94">
        <w:t xml:space="preserve"> из охлажденного раствора (15 ºC)</w:t>
      </w:r>
      <w:r w:rsidR="00CB4428" w:rsidRPr="006F2F94">
        <w:t xml:space="preserve"> </w:t>
      </w:r>
      <w:r w:rsidR="00175A16" w:rsidRPr="006F2F94">
        <w:t>при</w:t>
      </w:r>
      <w:r w:rsidR="00CB4428" w:rsidRPr="006F2F94">
        <w:t xml:space="preserve"> </w:t>
      </w:r>
      <w:r w:rsidR="00175A16" w:rsidRPr="006F2F94">
        <w:rPr>
          <w:lang w:val="en-US"/>
        </w:rPr>
        <w:t>pH</w:t>
      </w:r>
      <w:r w:rsidR="0048791C" w:rsidRPr="006F2F94">
        <w:t xml:space="preserve"> 8,0-8,5 </w:t>
      </w:r>
      <w:r w:rsidR="00175A16" w:rsidRPr="006F2F94">
        <w:t>добавл</w:t>
      </w:r>
      <w:r w:rsidR="008D6EF2" w:rsidRPr="006F2F94">
        <w:t>я</w:t>
      </w:r>
      <w:r w:rsidR="00975E58" w:rsidRPr="006F2F94">
        <w:t xml:space="preserve">я </w:t>
      </w:r>
      <w:r w:rsidR="0048791C" w:rsidRPr="006F2F94">
        <w:t>30 % аммиак</w:t>
      </w:r>
      <w:r w:rsidR="00175A16" w:rsidRPr="006F2F94">
        <w:t>.</w:t>
      </w:r>
      <w:r w:rsidR="00CB4428" w:rsidRPr="006F2F94">
        <w:t xml:space="preserve"> </w:t>
      </w:r>
      <w:proofErr w:type="spellStart"/>
      <w:r w:rsidR="0048791C" w:rsidRPr="006F2F94">
        <w:t>Перекристаллизованный</w:t>
      </w:r>
      <w:proofErr w:type="spellEnd"/>
      <w:r w:rsidR="00CB4428" w:rsidRPr="006F2F94">
        <w:t xml:space="preserve"> </w:t>
      </w:r>
      <w:r w:rsidR="0048791C" w:rsidRPr="006F2F94">
        <w:rPr>
          <w:lang w:val="en-US"/>
        </w:rPr>
        <w:t>NH</w:t>
      </w:r>
      <w:r w:rsidR="0048791C" w:rsidRPr="006F2F94">
        <w:rPr>
          <w:vertAlign w:val="subscript"/>
        </w:rPr>
        <w:t>4</w:t>
      </w:r>
      <w:r w:rsidR="0048791C" w:rsidRPr="006F2F94">
        <w:rPr>
          <w:lang w:val="en-US"/>
        </w:rPr>
        <w:t>VO</w:t>
      </w:r>
      <w:r w:rsidR="0048791C" w:rsidRPr="006F2F94">
        <w:rPr>
          <w:vertAlign w:val="subscript"/>
        </w:rPr>
        <w:t>3</w:t>
      </w:r>
      <w:r w:rsidR="00CB4428" w:rsidRPr="006F2F94">
        <w:rPr>
          <w:vertAlign w:val="subscript"/>
        </w:rPr>
        <w:t xml:space="preserve"> </w:t>
      </w:r>
      <w:r w:rsidR="0048791C" w:rsidRPr="006F2F94">
        <w:t>отфильтровывали, подвергали сушк</w:t>
      </w:r>
      <w:r w:rsidR="00CB4428" w:rsidRPr="006F2F94">
        <w:t>е</w:t>
      </w:r>
      <w:r w:rsidR="008D6EF2" w:rsidRPr="006F2F94">
        <w:t>.</w:t>
      </w:r>
      <w:r w:rsidR="00CB4428" w:rsidRPr="006F2F94">
        <w:t xml:space="preserve"> </w:t>
      </w:r>
      <w:r w:rsidR="0048791C" w:rsidRPr="006F2F94">
        <w:rPr>
          <w:color w:val="000000"/>
        </w:rPr>
        <w:t xml:space="preserve">Изучение структуры </w:t>
      </w:r>
      <w:r w:rsidR="0048791C" w:rsidRPr="006F2F94">
        <w:t xml:space="preserve">образцов </w:t>
      </w:r>
      <w:r w:rsidR="0048791C" w:rsidRPr="006F2F94">
        <w:rPr>
          <w:color w:val="000000"/>
        </w:rPr>
        <w:t xml:space="preserve">проводили на </w:t>
      </w:r>
      <w:r w:rsidR="0048791C" w:rsidRPr="006F2F94">
        <w:t>низковакуумном растровом электронном микроскопе (</w:t>
      </w:r>
      <w:r w:rsidR="00597F8A" w:rsidRPr="006F2F94">
        <w:t>р</w:t>
      </w:r>
      <w:r w:rsidR="0048791C" w:rsidRPr="006F2F94">
        <w:t>ис</w:t>
      </w:r>
      <w:r w:rsidR="00597F8A" w:rsidRPr="006F2F94">
        <w:t>унок</w:t>
      </w:r>
      <w:r w:rsidR="0048791C" w:rsidRPr="006F2F94">
        <w:t xml:space="preserve"> 2)</w:t>
      </w:r>
      <w:r w:rsidR="00CB4428" w:rsidRPr="006F2F94">
        <w:t xml:space="preserve"> </w:t>
      </w:r>
      <w:proofErr w:type="spellStart"/>
      <w:r w:rsidR="0048791C" w:rsidRPr="006F2F94">
        <w:t>Jeol</w:t>
      </w:r>
      <w:proofErr w:type="spellEnd"/>
      <w:r w:rsidR="0048791C" w:rsidRPr="006F2F94">
        <w:t xml:space="preserve"> JSM-6490 L</w:t>
      </w:r>
      <w:r w:rsidR="0048791C" w:rsidRPr="006F2F94">
        <w:rPr>
          <w:lang w:val="en-US"/>
        </w:rPr>
        <w:t>V</w:t>
      </w:r>
      <w:r w:rsidR="0048791C" w:rsidRPr="006F2F94">
        <w:rPr>
          <w:color w:val="000000"/>
        </w:rPr>
        <w:t>.</w:t>
      </w:r>
      <w:r w:rsidR="00A50B15">
        <w:rPr>
          <w:color w:val="000000"/>
        </w:rPr>
        <w:t xml:space="preserve"> </w:t>
      </w:r>
      <w:r w:rsidR="00A50B15" w:rsidRPr="006F2F94">
        <w:t xml:space="preserve">РФА, проведенный на </w:t>
      </w:r>
      <w:proofErr w:type="spellStart"/>
      <w:r w:rsidR="00A50B15" w:rsidRPr="006F2F94">
        <w:t>дифрактометре</w:t>
      </w:r>
      <w:proofErr w:type="spellEnd"/>
      <w:r w:rsidR="00A50B15" w:rsidRPr="006F2F94">
        <w:t xml:space="preserve"> </w:t>
      </w:r>
      <w:r w:rsidR="00A50B15" w:rsidRPr="006F2F94">
        <w:rPr>
          <w:lang w:val="en-US"/>
        </w:rPr>
        <w:t>X</w:t>
      </w:r>
      <w:r w:rsidR="00A50B15" w:rsidRPr="006F2F94">
        <w:t>'</w:t>
      </w:r>
      <w:proofErr w:type="spellStart"/>
      <w:r w:rsidR="00A50B15" w:rsidRPr="006F2F94">
        <w:rPr>
          <w:lang w:val="en-US"/>
        </w:rPr>
        <w:t>PertMPDPRO</w:t>
      </w:r>
      <w:proofErr w:type="spellEnd"/>
      <w:r w:rsidR="00A50B15" w:rsidRPr="006F2F94">
        <w:t xml:space="preserve"> показал, что в состав </w:t>
      </w:r>
      <w:proofErr w:type="spellStart"/>
      <w:r w:rsidR="00A50B15" w:rsidRPr="006F2F94">
        <w:t>метаванадата</w:t>
      </w:r>
      <w:proofErr w:type="spellEnd"/>
      <w:r w:rsidR="00A50B15" w:rsidRPr="006F2F94">
        <w:t xml:space="preserve"> аммония входят следующие компоненты %: 99,6 </w:t>
      </w:r>
      <w:r w:rsidR="00A50B15" w:rsidRPr="006F2F94">
        <w:rPr>
          <w:lang w:val="en-US"/>
        </w:rPr>
        <w:t>NH</w:t>
      </w:r>
      <w:r w:rsidR="00A50B15" w:rsidRPr="006F2F94">
        <w:rPr>
          <w:vertAlign w:val="subscript"/>
        </w:rPr>
        <w:t>4</w:t>
      </w:r>
      <w:r w:rsidR="00A50B15" w:rsidRPr="006F2F94">
        <w:rPr>
          <w:lang w:val="en-US"/>
        </w:rPr>
        <w:t>VO</w:t>
      </w:r>
      <w:r w:rsidR="00A50B15" w:rsidRPr="006F2F94">
        <w:rPr>
          <w:vertAlign w:val="subscript"/>
        </w:rPr>
        <w:t>3</w:t>
      </w:r>
      <w:r w:rsidR="00A50B15" w:rsidRPr="006F2F94">
        <w:t xml:space="preserve">, </w:t>
      </w:r>
      <w:r w:rsidR="00A50B15" w:rsidRPr="006F2F94">
        <w:rPr>
          <w:lang w:val="en-US"/>
        </w:rPr>
        <w:t>Si</w:t>
      </w:r>
      <w:r w:rsidR="00A50B15" w:rsidRPr="006F2F94">
        <w:t xml:space="preserve"> –0,08, </w:t>
      </w:r>
      <w:proofErr w:type="spellStart"/>
      <w:r w:rsidR="00A50B15" w:rsidRPr="006F2F94">
        <w:t>Fe</w:t>
      </w:r>
      <w:proofErr w:type="spellEnd"/>
      <w:r w:rsidR="00A50B15" w:rsidRPr="006F2F94">
        <w:t xml:space="preserve"> – 0,06, </w:t>
      </w:r>
      <w:r w:rsidR="00A50B15" w:rsidRPr="006F2F94">
        <w:rPr>
          <w:lang w:val="en-US"/>
        </w:rPr>
        <w:t>S</w:t>
      </w:r>
      <w:r w:rsidR="00A50B15" w:rsidRPr="006F2F94">
        <w:t xml:space="preserve"> – 0,02, P – 0,02, </w:t>
      </w:r>
      <w:r w:rsidR="00A50B15" w:rsidRPr="006F2F94">
        <w:rPr>
          <w:lang w:val="en-US"/>
        </w:rPr>
        <w:t>Al</w:t>
      </w:r>
      <w:r w:rsidR="00A50B15" w:rsidRPr="006F2F94">
        <w:t xml:space="preserve"> – 0,03, </w:t>
      </w:r>
      <w:r w:rsidR="00A50B15" w:rsidRPr="006F2F94">
        <w:rPr>
          <w:lang w:val="en-US"/>
        </w:rPr>
        <w:t>Cl</w:t>
      </w:r>
      <w:r w:rsidR="00A50B15" w:rsidRPr="006F2F94">
        <w:t xml:space="preserve"> – 0,10.</w:t>
      </w:r>
    </w:p>
    <w:tbl>
      <w:tblPr>
        <w:tblW w:w="0" w:type="auto"/>
        <w:jc w:val="center"/>
        <w:tblLayout w:type="fixed"/>
        <w:tblLook w:val="04A0" w:firstRow="1" w:lastRow="0" w:firstColumn="1" w:lastColumn="0" w:noHBand="0" w:noVBand="1"/>
      </w:tblPr>
      <w:tblGrid>
        <w:gridCol w:w="4586"/>
        <w:gridCol w:w="4246"/>
      </w:tblGrid>
      <w:tr w:rsidR="0048791C" w:rsidRPr="006F2F94" w:rsidTr="00DB0719">
        <w:trPr>
          <w:trHeight w:val="3208"/>
          <w:jc w:val="center"/>
        </w:trPr>
        <w:tc>
          <w:tcPr>
            <w:tcW w:w="4586" w:type="dxa"/>
            <w:shd w:val="clear" w:color="auto" w:fill="auto"/>
          </w:tcPr>
          <w:p w:rsidR="0048791C" w:rsidRPr="006F2F94" w:rsidRDefault="0048791C" w:rsidP="006F2F94">
            <w:pPr>
              <w:spacing w:line="360" w:lineRule="auto"/>
              <w:jc w:val="center"/>
            </w:pPr>
            <w:r w:rsidRPr="006F2F94">
              <w:rPr>
                <w:noProof/>
              </w:rPr>
              <w:lastRenderedPageBreak/>
              <w:drawing>
                <wp:inline distT="0" distB="0" distL="0" distR="0">
                  <wp:extent cx="2057400" cy="1945655"/>
                  <wp:effectExtent l="0" t="0" r="0" b="0"/>
                  <wp:docPr id="1" name="Рисунок 8" descr="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500"/>
                          <pic:cNvPicPr>
                            <a:picLocks noChangeAspect="1" noChangeArrowheads="1"/>
                          </pic:cNvPicPr>
                        </pic:nvPicPr>
                        <pic:blipFill>
                          <a:blip r:embed="rId15" cstate="print">
                            <a:lum bright="-10000" contrast="20000"/>
                            <a:extLst>
                              <a:ext uri="{28A0092B-C50C-407E-A947-70E740481C1C}">
                                <a14:useLocalDpi xmlns:a14="http://schemas.microsoft.com/office/drawing/2010/main" val="0"/>
                              </a:ext>
                            </a:extLst>
                          </a:blip>
                          <a:srcRect/>
                          <a:stretch>
                            <a:fillRect/>
                          </a:stretch>
                        </pic:blipFill>
                        <pic:spPr bwMode="auto">
                          <a:xfrm>
                            <a:off x="0" y="0"/>
                            <a:ext cx="2079119" cy="1966194"/>
                          </a:xfrm>
                          <a:prstGeom prst="rect">
                            <a:avLst/>
                          </a:prstGeom>
                          <a:noFill/>
                          <a:ln>
                            <a:noFill/>
                          </a:ln>
                        </pic:spPr>
                      </pic:pic>
                    </a:graphicData>
                  </a:graphic>
                </wp:inline>
              </w:drawing>
            </w:r>
          </w:p>
        </w:tc>
        <w:tc>
          <w:tcPr>
            <w:tcW w:w="4246" w:type="dxa"/>
            <w:shd w:val="clear" w:color="auto" w:fill="auto"/>
          </w:tcPr>
          <w:p w:rsidR="0048791C" w:rsidRPr="006F2F94" w:rsidRDefault="0048791C" w:rsidP="006F2F94">
            <w:pPr>
              <w:spacing w:line="360" w:lineRule="auto"/>
              <w:jc w:val="center"/>
            </w:pPr>
            <w:r w:rsidRPr="006F2F94">
              <w:rPr>
                <w:noProof/>
              </w:rPr>
              <w:drawing>
                <wp:inline distT="0" distB="0" distL="0" distR="0">
                  <wp:extent cx="2114550" cy="1953203"/>
                  <wp:effectExtent l="0" t="0" r="0" b="0"/>
                  <wp:docPr id="6" name="Рисунок 9" descr="2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500"/>
                          <pic:cNvPicPr>
                            <a:picLocks noChangeAspect="1" noChangeArrowheads="1"/>
                          </pic:cNvPicPr>
                        </pic:nvPicPr>
                        <pic:blipFill>
                          <a:blip r:embed="rId16" cstate="print">
                            <a:lum bright="-10000" contrast="20000"/>
                            <a:extLst>
                              <a:ext uri="{28A0092B-C50C-407E-A947-70E740481C1C}">
                                <a14:useLocalDpi xmlns:a14="http://schemas.microsoft.com/office/drawing/2010/main" val="0"/>
                              </a:ext>
                            </a:extLst>
                          </a:blip>
                          <a:srcRect/>
                          <a:stretch>
                            <a:fillRect/>
                          </a:stretch>
                        </pic:blipFill>
                        <pic:spPr bwMode="auto">
                          <a:xfrm>
                            <a:off x="0" y="0"/>
                            <a:ext cx="2133506" cy="1970712"/>
                          </a:xfrm>
                          <a:prstGeom prst="rect">
                            <a:avLst/>
                          </a:prstGeom>
                          <a:noFill/>
                          <a:ln>
                            <a:noFill/>
                          </a:ln>
                        </pic:spPr>
                      </pic:pic>
                    </a:graphicData>
                  </a:graphic>
                </wp:inline>
              </w:drawing>
            </w:r>
          </w:p>
        </w:tc>
      </w:tr>
    </w:tbl>
    <w:p w:rsidR="0048791C" w:rsidRPr="006F2F94" w:rsidRDefault="0048791C" w:rsidP="006F2F94">
      <w:pPr>
        <w:pStyle w:val="ad"/>
        <w:spacing w:line="360" w:lineRule="auto"/>
        <w:ind w:firstLine="709"/>
        <w:jc w:val="center"/>
        <w:rPr>
          <w:rFonts w:ascii="Times New Roman" w:hAnsi="Times New Roman"/>
          <w:sz w:val="24"/>
          <w:szCs w:val="24"/>
        </w:rPr>
      </w:pPr>
      <w:r w:rsidRPr="006F2F94">
        <w:rPr>
          <w:rFonts w:ascii="Times New Roman" w:hAnsi="Times New Roman"/>
          <w:sz w:val="24"/>
          <w:szCs w:val="24"/>
        </w:rPr>
        <w:t>Рисунок 2</w:t>
      </w:r>
      <w:r w:rsidR="00155979" w:rsidRPr="006F2F94">
        <w:rPr>
          <w:rFonts w:ascii="Times New Roman" w:hAnsi="Times New Roman"/>
          <w:sz w:val="24"/>
          <w:szCs w:val="24"/>
        </w:rPr>
        <w:t xml:space="preserve"> </w:t>
      </w:r>
      <w:r w:rsidRPr="006F2F94">
        <w:rPr>
          <w:rFonts w:ascii="Times New Roman" w:hAnsi="Times New Roman"/>
          <w:sz w:val="24"/>
          <w:szCs w:val="24"/>
        </w:rPr>
        <w:t xml:space="preserve">– </w:t>
      </w:r>
      <w:r w:rsidR="00A149B6" w:rsidRPr="006F2F94">
        <w:rPr>
          <w:rFonts w:ascii="Times New Roman" w:hAnsi="Times New Roman"/>
          <w:sz w:val="24"/>
          <w:szCs w:val="24"/>
        </w:rPr>
        <w:t xml:space="preserve">Микроснимки </w:t>
      </w:r>
      <w:proofErr w:type="spellStart"/>
      <w:r w:rsidR="00A149B6" w:rsidRPr="006F2F94">
        <w:rPr>
          <w:rFonts w:ascii="Times New Roman" w:hAnsi="Times New Roman"/>
          <w:sz w:val="24"/>
          <w:szCs w:val="24"/>
        </w:rPr>
        <w:t>метаванадата</w:t>
      </w:r>
      <w:proofErr w:type="spellEnd"/>
      <w:r w:rsidRPr="006F2F94">
        <w:rPr>
          <w:rFonts w:ascii="Times New Roman" w:hAnsi="Times New Roman"/>
          <w:sz w:val="24"/>
          <w:szCs w:val="24"/>
        </w:rPr>
        <w:t xml:space="preserve"> аммония </w:t>
      </w:r>
      <w:r w:rsidR="00155979" w:rsidRPr="006F2F94">
        <w:rPr>
          <w:rFonts w:ascii="Times New Roman" w:hAnsi="Times New Roman"/>
          <w:sz w:val="24"/>
          <w:szCs w:val="24"/>
        </w:rPr>
        <w:t xml:space="preserve"> </w:t>
      </w:r>
    </w:p>
    <w:p w:rsidR="00175A16" w:rsidRPr="006F2F94" w:rsidRDefault="00175A16" w:rsidP="006F2F94">
      <w:pPr>
        <w:tabs>
          <w:tab w:val="left" w:pos="709"/>
        </w:tabs>
        <w:spacing w:line="360" w:lineRule="auto"/>
        <w:ind w:firstLine="709"/>
        <w:jc w:val="both"/>
      </w:pPr>
    </w:p>
    <w:p w:rsidR="00770E88" w:rsidRPr="006F2F94" w:rsidRDefault="00770E88" w:rsidP="006F2F94">
      <w:pPr>
        <w:spacing w:line="360" w:lineRule="auto"/>
        <w:ind w:firstLine="709"/>
        <w:jc w:val="both"/>
        <w:outlineLvl w:val="0"/>
      </w:pPr>
      <w:r w:rsidRPr="006F2F94">
        <w:t xml:space="preserve">Из очищенного от примесей методом перекристаллизации технического </w:t>
      </w:r>
      <w:r w:rsidRPr="006F2F94">
        <w:rPr>
          <w:lang w:val="en-US"/>
        </w:rPr>
        <w:t>NH</w:t>
      </w:r>
      <w:r w:rsidRPr="006F2F94">
        <w:rPr>
          <w:vertAlign w:val="subscript"/>
        </w:rPr>
        <w:t>4</w:t>
      </w:r>
      <w:r w:rsidRPr="006F2F94">
        <w:rPr>
          <w:lang w:val="en-US"/>
        </w:rPr>
        <w:t>VO</w:t>
      </w:r>
      <w:r w:rsidRPr="006F2F94">
        <w:rPr>
          <w:vertAlign w:val="subscript"/>
        </w:rPr>
        <w:t>3</w:t>
      </w:r>
      <w:r w:rsidR="00CB4428" w:rsidRPr="006F2F94">
        <w:rPr>
          <w:vertAlign w:val="subscript"/>
        </w:rPr>
        <w:t xml:space="preserve"> </w:t>
      </w:r>
      <w:r w:rsidRPr="006F2F94">
        <w:t xml:space="preserve">после его фильтрации, сушки и термического разложения при температуре 550 ºС был получен </w:t>
      </w:r>
      <w:proofErr w:type="spellStart"/>
      <w:r w:rsidRPr="006F2F94">
        <w:t>пентаоксид</w:t>
      </w:r>
      <w:proofErr w:type="spellEnd"/>
      <w:r w:rsidRPr="006F2F94">
        <w:t xml:space="preserve"> ванадия</w:t>
      </w:r>
      <w:r w:rsidR="00155979" w:rsidRPr="006F2F94">
        <w:t xml:space="preserve">. </w:t>
      </w:r>
      <w:r w:rsidR="001E42F6" w:rsidRPr="006F2F94">
        <w:t xml:space="preserve"> </w:t>
      </w:r>
      <w:r w:rsidR="00155979" w:rsidRPr="006F2F94">
        <w:t xml:space="preserve"> </w:t>
      </w:r>
    </w:p>
    <w:p w:rsidR="008D6EF2" w:rsidRDefault="001E42F6" w:rsidP="006F2F94">
      <w:pPr>
        <w:spacing w:line="360" w:lineRule="auto"/>
        <w:ind w:firstLine="709"/>
        <w:jc w:val="both"/>
      </w:pPr>
      <w:proofErr w:type="spellStart"/>
      <w:r w:rsidRPr="006F2F94">
        <w:t>Термодинамическй</w:t>
      </w:r>
      <w:proofErr w:type="spellEnd"/>
      <w:r w:rsidRPr="006F2F94">
        <w:t xml:space="preserve"> анализ</w:t>
      </w:r>
      <w:r w:rsidR="00CB4428" w:rsidRPr="006F2F94">
        <w:t xml:space="preserve"> </w:t>
      </w:r>
      <w:r w:rsidRPr="006F2F94">
        <w:rPr>
          <w:lang w:val="kk-KZ"/>
        </w:rPr>
        <w:t>ванадий</w:t>
      </w:r>
      <w:r w:rsidRPr="006F2F94">
        <w:softHyphen/>
      </w:r>
      <w:r w:rsidRPr="006F2F94">
        <w:softHyphen/>
        <w:t>со</w:t>
      </w:r>
      <w:r w:rsidRPr="006F2F94">
        <w:softHyphen/>
        <w:t>дер</w:t>
      </w:r>
      <w:r w:rsidRPr="006F2F94">
        <w:softHyphen/>
        <w:t>жа</w:t>
      </w:r>
      <w:r w:rsidRPr="006F2F94">
        <w:softHyphen/>
        <w:t xml:space="preserve">щих систем показал, что образование комплексных ионов и соединений ванадия в системе </w:t>
      </w:r>
      <w:r w:rsidRPr="006F2F94">
        <w:rPr>
          <w:lang w:val="en-US"/>
        </w:rPr>
        <w:t>V</w:t>
      </w:r>
      <w:r w:rsidRPr="006F2F94">
        <w:t>-</w:t>
      </w:r>
      <w:r w:rsidRPr="006F2F94">
        <w:rPr>
          <w:lang w:val="en-US"/>
        </w:rPr>
        <w:t>N</w:t>
      </w:r>
      <w:r w:rsidRPr="006F2F94">
        <w:t>-Н</w:t>
      </w:r>
      <w:r w:rsidRPr="006F2F94">
        <w:rPr>
          <w:vertAlign w:val="subscript"/>
        </w:rPr>
        <w:t>2</w:t>
      </w:r>
      <w:r w:rsidRPr="006F2F94">
        <w:t xml:space="preserve">О протекают самопроизвольно, предпочтительно образование </w:t>
      </w:r>
      <w:proofErr w:type="spellStart"/>
      <w:r w:rsidRPr="006F2F94">
        <w:t>декаван</w:t>
      </w:r>
      <w:r w:rsidR="001A6030" w:rsidRPr="006F2F94">
        <w:t>адиевых</w:t>
      </w:r>
      <w:proofErr w:type="spellEnd"/>
      <w:r w:rsidR="001A6030" w:rsidRPr="006F2F94">
        <w:t xml:space="preserve"> комплексов </w:t>
      </w:r>
      <w:r w:rsidRPr="006F2F94">
        <w:t>HV</w:t>
      </w:r>
      <w:r w:rsidRPr="006F2F94">
        <w:rPr>
          <w:vertAlign w:val="subscript"/>
        </w:rPr>
        <w:t>10</w:t>
      </w:r>
      <w:r w:rsidRPr="006F2F94">
        <w:t>O</w:t>
      </w:r>
      <w:r w:rsidRPr="006F2F94">
        <w:rPr>
          <w:vertAlign w:val="subscript"/>
        </w:rPr>
        <w:t>28</w:t>
      </w:r>
      <w:r w:rsidRPr="006F2F94">
        <w:rPr>
          <w:vertAlign w:val="superscript"/>
        </w:rPr>
        <w:t>5-</w:t>
      </w:r>
      <w:r w:rsidR="00CB4428" w:rsidRPr="006F2F94">
        <w:rPr>
          <w:vertAlign w:val="superscript"/>
        </w:rPr>
        <w:t xml:space="preserve"> </w:t>
      </w:r>
      <w:r w:rsidRPr="006F2F94">
        <w:t>(</w:t>
      </w:r>
      <w:r w:rsidR="00597F8A" w:rsidRPr="006F2F94">
        <w:t>р</w:t>
      </w:r>
      <w:r w:rsidRPr="006F2F94">
        <w:t>ис</w:t>
      </w:r>
      <w:r w:rsidR="00597F8A" w:rsidRPr="006F2F94">
        <w:t>унок</w:t>
      </w:r>
      <w:r w:rsidRPr="006F2F94">
        <w:t xml:space="preserve"> 3)</w:t>
      </w:r>
      <w:r w:rsidR="001A6030" w:rsidRPr="006F2F94">
        <w:t>.</w:t>
      </w:r>
      <w:r w:rsidR="00155979" w:rsidRPr="006F2F94">
        <w:t xml:space="preserve"> </w:t>
      </w:r>
    </w:p>
    <w:p w:rsidR="00A149B6" w:rsidRPr="006F2F94" w:rsidRDefault="00A149B6" w:rsidP="00A149B6">
      <w:pPr>
        <w:spacing w:line="360" w:lineRule="auto"/>
        <w:ind w:firstLine="709"/>
        <w:jc w:val="both"/>
      </w:pPr>
      <w:r w:rsidRPr="006F2F94">
        <w:t>С ростом рН среды уменьшаются значе</w:t>
      </w:r>
      <w:r w:rsidRPr="006F2F94">
        <w:softHyphen/>
        <w:t>ния нижней и верхней гра</w:t>
      </w:r>
      <w:r w:rsidRPr="006F2F94">
        <w:softHyphen/>
        <w:t xml:space="preserve">ниц потенциалов их устойчивости. В аммиачном растворе молекулы свободного аммиака начинают замещать гидроксил-ионы в </w:t>
      </w:r>
      <w:proofErr w:type="spellStart"/>
      <w:r w:rsidRPr="006F2F94">
        <w:t>декаванадиевом</w:t>
      </w:r>
      <w:proofErr w:type="spellEnd"/>
      <w:r w:rsidRPr="006F2F94">
        <w:t xml:space="preserve"> ионе, образуя </w:t>
      </w:r>
      <w:proofErr w:type="spellStart"/>
      <w:r w:rsidRPr="006F2F94">
        <w:t>аммиакатные</w:t>
      </w:r>
      <w:proofErr w:type="spellEnd"/>
      <w:r w:rsidRPr="006F2F94">
        <w:t xml:space="preserve"> комплексы типа [(</w:t>
      </w:r>
      <w:r w:rsidRPr="006F2F94">
        <w:rPr>
          <w:lang w:val="en-US"/>
        </w:rPr>
        <w:t>VO</w:t>
      </w:r>
      <w:r w:rsidRPr="006F2F94">
        <w:rPr>
          <w:vertAlign w:val="subscript"/>
        </w:rPr>
        <w:t>2</w:t>
      </w:r>
      <w:r w:rsidRPr="006F2F94">
        <w:t>)</w:t>
      </w:r>
      <w:r w:rsidRPr="006F2F94">
        <w:rPr>
          <w:vertAlign w:val="subscript"/>
        </w:rPr>
        <w:t>х</w:t>
      </w:r>
      <w:r w:rsidRPr="006F2F94">
        <w:t>(ОН</w:t>
      </w:r>
      <w:r w:rsidRPr="006F2F94">
        <w:rPr>
          <w:vertAlign w:val="superscript"/>
        </w:rPr>
        <w:t>-</w:t>
      </w:r>
      <w:r w:rsidRPr="006F2F94">
        <w:t>)</w:t>
      </w:r>
      <w:r w:rsidRPr="006F2F94">
        <w:rPr>
          <w:vertAlign w:val="subscript"/>
        </w:rPr>
        <w:t>у</w:t>
      </w:r>
      <w:r w:rsidRPr="006F2F94">
        <w:t>∙</w:t>
      </w:r>
      <w:proofErr w:type="spellStart"/>
      <w:r w:rsidRPr="006F2F94">
        <w:rPr>
          <w:lang w:val="en-US"/>
        </w:rPr>
        <w:t>nNH</w:t>
      </w:r>
      <w:proofErr w:type="spellEnd"/>
      <w:r w:rsidRPr="006F2F94">
        <w:rPr>
          <w:vertAlign w:val="subscript"/>
        </w:rPr>
        <w:t>3</w:t>
      </w:r>
      <w:r w:rsidRPr="006F2F94">
        <w:t>]</w:t>
      </w:r>
      <w:r w:rsidRPr="006F2F94">
        <w:rPr>
          <w:vertAlign w:val="superscript"/>
        </w:rPr>
        <w:t>у-х</w:t>
      </w:r>
      <w:r w:rsidRPr="006F2F94">
        <w:t>, обеспечивающие его высокую растворимость.</w:t>
      </w:r>
    </w:p>
    <w:p w:rsidR="00A149B6" w:rsidRPr="006F2F94" w:rsidRDefault="00A149B6" w:rsidP="006F2F94">
      <w:pPr>
        <w:spacing w:line="360" w:lineRule="auto"/>
        <w:ind w:firstLine="709"/>
        <w:jc w:val="both"/>
      </w:pPr>
    </w:p>
    <w:p w:rsidR="00D94542" w:rsidRPr="006F2F94" w:rsidRDefault="00D94542" w:rsidP="006F2F94">
      <w:pPr>
        <w:spacing w:line="360" w:lineRule="auto"/>
        <w:ind w:firstLine="709"/>
        <w:jc w:val="center"/>
      </w:pPr>
      <w:r w:rsidRPr="006F2F94">
        <w:rPr>
          <w:noProof/>
        </w:rPr>
        <w:drawing>
          <wp:inline distT="0" distB="0" distL="0" distR="0">
            <wp:extent cx="3518022" cy="2676525"/>
            <wp:effectExtent l="0" t="0" r="0" b="0"/>
            <wp:docPr id="5"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3563826" cy="2711373"/>
                    </a:xfrm>
                    <a:prstGeom prst="rect">
                      <a:avLst/>
                    </a:prstGeom>
                    <a:noFill/>
                    <a:ln w="9525">
                      <a:noFill/>
                      <a:miter lim="800000"/>
                      <a:headEnd/>
                      <a:tailEnd/>
                    </a:ln>
                  </pic:spPr>
                </pic:pic>
              </a:graphicData>
            </a:graphic>
          </wp:inline>
        </w:drawing>
      </w:r>
    </w:p>
    <w:p w:rsidR="00155979" w:rsidRPr="006F2F94" w:rsidRDefault="00155979" w:rsidP="006F2F94">
      <w:pPr>
        <w:spacing w:line="360" w:lineRule="auto"/>
        <w:jc w:val="center"/>
        <w:rPr>
          <w:highlight w:val="yellow"/>
        </w:rPr>
      </w:pPr>
    </w:p>
    <w:p w:rsidR="00D94542" w:rsidRDefault="00D94542" w:rsidP="006F2F94">
      <w:pPr>
        <w:spacing w:line="360" w:lineRule="auto"/>
        <w:jc w:val="center"/>
        <w:rPr>
          <w:lang w:eastAsia="en-US"/>
        </w:rPr>
      </w:pPr>
      <w:r w:rsidRPr="006F2F94">
        <w:t>Рисунок 3 – Диаграмма Е</w:t>
      </w:r>
      <w:r w:rsidRPr="006F2F94">
        <w:rPr>
          <w:lang w:val="en-US"/>
        </w:rPr>
        <w:t>h</w:t>
      </w:r>
      <w:r w:rsidRPr="006F2F94">
        <w:t>-</w:t>
      </w:r>
      <w:r w:rsidR="004A33B4" w:rsidRPr="006F2F94">
        <w:rPr>
          <w:lang w:val="en-US"/>
        </w:rPr>
        <w:t>pH</w:t>
      </w:r>
      <w:r w:rsidR="004A33B4" w:rsidRPr="006F2F94">
        <w:t xml:space="preserve"> системы</w:t>
      </w:r>
      <w:r w:rsidR="004A33B4">
        <w:t xml:space="preserve"> </w:t>
      </w:r>
      <w:r w:rsidRPr="006F2F94">
        <w:rPr>
          <w:lang w:val="en-US" w:eastAsia="en-US"/>
        </w:rPr>
        <w:t>V</w:t>
      </w:r>
      <w:r w:rsidRPr="006F2F94">
        <w:rPr>
          <w:lang w:eastAsia="en-US"/>
        </w:rPr>
        <w:t>-</w:t>
      </w:r>
      <w:r w:rsidRPr="006F2F94">
        <w:rPr>
          <w:lang w:val="en-US" w:eastAsia="en-US"/>
        </w:rPr>
        <w:t>N</w:t>
      </w:r>
      <w:r w:rsidRPr="006F2F94">
        <w:rPr>
          <w:lang w:eastAsia="en-US"/>
        </w:rPr>
        <w:t>-Н</w:t>
      </w:r>
      <w:r w:rsidRPr="006F2F94">
        <w:rPr>
          <w:vertAlign w:val="subscript"/>
          <w:lang w:eastAsia="en-US"/>
        </w:rPr>
        <w:t>2</w:t>
      </w:r>
      <w:r w:rsidRPr="006F2F94">
        <w:rPr>
          <w:lang w:eastAsia="en-US"/>
        </w:rPr>
        <w:t xml:space="preserve">О (25 </w:t>
      </w:r>
      <w:proofErr w:type="spellStart"/>
      <w:r w:rsidRPr="006F2F94">
        <w:rPr>
          <w:vertAlign w:val="superscript"/>
          <w:lang w:eastAsia="en-US"/>
        </w:rPr>
        <w:t>о</w:t>
      </w:r>
      <w:r w:rsidRPr="006F2F94">
        <w:rPr>
          <w:lang w:eastAsia="en-US"/>
        </w:rPr>
        <w:t>С</w:t>
      </w:r>
      <w:proofErr w:type="spellEnd"/>
      <w:r w:rsidRPr="006F2F94">
        <w:rPr>
          <w:lang w:eastAsia="en-US"/>
        </w:rPr>
        <w:t>)</w:t>
      </w:r>
    </w:p>
    <w:p w:rsidR="007554F8" w:rsidRDefault="007554F8" w:rsidP="006F2F94">
      <w:pPr>
        <w:spacing w:line="360" w:lineRule="auto"/>
        <w:jc w:val="center"/>
        <w:rPr>
          <w:lang w:eastAsia="en-US"/>
        </w:rPr>
      </w:pPr>
    </w:p>
    <w:p w:rsidR="007554F8" w:rsidRPr="006F2F94" w:rsidRDefault="007554F8" w:rsidP="006F2F94">
      <w:pPr>
        <w:spacing w:line="360" w:lineRule="auto"/>
        <w:jc w:val="center"/>
        <w:rPr>
          <w:lang w:eastAsia="en-US"/>
        </w:rPr>
      </w:pPr>
    </w:p>
    <w:p w:rsidR="001A6030" w:rsidRPr="00A149B6" w:rsidRDefault="00A35936" w:rsidP="006F2F94">
      <w:pPr>
        <w:spacing w:line="360" w:lineRule="auto"/>
        <w:ind w:firstLine="709"/>
        <w:jc w:val="both"/>
        <w:rPr>
          <w:b/>
        </w:rPr>
      </w:pPr>
      <w:r w:rsidRPr="00A149B6">
        <w:rPr>
          <w:b/>
        </w:rPr>
        <w:lastRenderedPageBreak/>
        <w:t xml:space="preserve">1.3 Отработка условий синтеза </w:t>
      </w:r>
      <w:proofErr w:type="spellStart"/>
      <w:r w:rsidRPr="00A149B6">
        <w:rPr>
          <w:b/>
        </w:rPr>
        <w:t>ксерогеля</w:t>
      </w:r>
      <w:proofErr w:type="spellEnd"/>
      <w:r w:rsidRPr="00A149B6">
        <w:rPr>
          <w:b/>
        </w:rPr>
        <w:t xml:space="preserve"> ванадия</w:t>
      </w:r>
    </w:p>
    <w:p w:rsidR="00D14A43" w:rsidRPr="006F2F94" w:rsidRDefault="00D14A43" w:rsidP="006F2F94">
      <w:pPr>
        <w:spacing w:line="360" w:lineRule="auto"/>
        <w:ind w:firstLine="709"/>
        <w:jc w:val="both"/>
      </w:pPr>
    </w:p>
    <w:p w:rsidR="0095624D" w:rsidRPr="006F2F94" w:rsidRDefault="000347BF" w:rsidP="006F2F94">
      <w:pPr>
        <w:tabs>
          <w:tab w:val="left" w:pos="0"/>
        </w:tabs>
        <w:spacing w:line="360" w:lineRule="auto"/>
        <w:ind w:firstLine="709"/>
        <w:jc w:val="both"/>
      </w:pPr>
      <w:r w:rsidRPr="006F2F94">
        <w:rPr>
          <w:color w:val="000000"/>
        </w:rPr>
        <w:t xml:space="preserve">Исходный материалом для синтеза </w:t>
      </w:r>
      <w:proofErr w:type="spellStart"/>
      <w:r w:rsidRPr="006F2F94">
        <w:rPr>
          <w:color w:val="000000"/>
        </w:rPr>
        <w:t>ксерогеля</w:t>
      </w:r>
      <w:proofErr w:type="spellEnd"/>
      <w:r w:rsidRPr="006F2F94">
        <w:rPr>
          <w:color w:val="000000"/>
        </w:rPr>
        <w:t xml:space="preserve"> – </w:t>
      </w:r>
      <w:proofErr w:type="spellStart"/>
      <w:r w:rsidR="0095624D" w:rsidRPr="006F2F94">
        <w:rPr>
          <w:color w:val="000000"/>
        </w:rPr>
        <w:t>пентаоксид</w:t>
      </w:r>
      <w:proofErr w:type="spellEnd"/>
      <w:r w:rsidR="0095624D" w:rsidRPr="006F2F94">
        <w:rPr>
          <w:color w:val="000000"/>
        </w:rPr>
        <w:t xml:space="preserve"> ванадия был исследован физико-химическими методами анализа. </w:t>
      </w:r>
      <w:r w:rsidR="0095624D" w:rsidRPr="006F2F94">
        <w:t xml:space="preserve">Результаты электронно-микроскопического анализа показали, что </w:t>
      </w:r>
      <w:proofErr w:type="spellStart"/>
      <w:r w:rsidR="0095624D" w:rsidRPr="006F2F94">
        <w:rPr>
          <w:color w:val="000000"/>
        </w:rPr>
        <w:t>пентаоксид</w:t>
      </w:r>
      <w:proofErr w:type="spellEnd"/>
      <w:r w:rsidR="0095624D" w:rsidRPr="006F2F94">
        <w:rPr>
          <w:color w:val="000000"/>
        </w:rPr>
        <w:t xml:space="preserve"> ванадия обладает кристаллической струк</w:t>
      </w:r>
      <w:r w:rsidR="0095624D" w:rsidRPr="006F2F94">
        <w:rPr>
          <w:color w:val="000000"/>
        </w:rPr>
        <w:softHyphen/>
      </w:r>
      <w:r w:rsidR="0095624D" w:rsidRPr="006F2F94">
        <w:rPr>
          <w:color w:val="000000"/>
        </w:rPr>
        <w:softHyphen/>
        <w:t xml:space="preserve">турой, сформированной в </w:t>
      </w:r>
      <w:r w:rsidR="0095624D" w:rsidRPr="006F2F94">
        <w:t>сложные агломе</w:t>
      </w:r>
      <w:r w:rsidR="0095624D" w:rsidRPr="006F2F94">
        <w:softHyphen/>
        <w:t>раты</w:t>
      </w:r>
      <w:r w:rsidR="0095624D" w:rsidRPr="006F2F94">
        <w:rPr>
          <w:color w:val="000000"/>
        </w:rPr>
        <w:t xml:space="preserve"> (</w:t>
      </w:r>
      <w:r w:rsidR="00597F8A" w:rsidRPr="006F2F94">
        <w:rPr>
          <w:color w:val="000000"/>
        </w:rPr>
        <w:t>р</w:t>
      </w:r>
      <w:r w:rsidRPr="006F2F94">
        <w:rPr>
          <w:color w:val="000000"/>
        </w:rPr>
        <w:t>ис</w:t>
      </w:r>
      <w:r w:rsidR="00597F8A" w:rsidRPr="006F2F94">
        <w:rPr>
          <w:color w:val="000000"/>
        </w:rPr>
        <w:t>унок</w:t>
      </w:r>
      <w:r w:rsidRPr="006F2F94">
        <w:rPr>
          <w:color w:val="000000"/>
        </w:rPr>
        <w:t xml:space="preserve"> </w:t>
      </w:r>
      <w:r w:rsidR="0095624D" w:rsidRPr="006F2F94">
        <w:rPr>
          <w:color w:val="000000"/>
        </w:rPr>
        <w:t>4)</w:t>
      </w:r>
      <w:r w:rsidR="0095624D" w:rsidRPr="006F2F94">
        <w:t>.</w:t>
      </w:r>
    </w:p>
    <w:p w:rsidR="009B1CE2" w:rsidRPr="006F2F94" w:rsidRDefault="009B1CE2" w:rsidP="006F2F94">
      <w:pPr>
        <w:tabs>
          <w:tab w:val="left" w:pos="0"/>
        </w:tabs>
        <w:spacing w:line="360" w:lineRule="auto"/>
        <w:ind w:firstLine="709"/>
        <w:jc w:val="both"/>
      </w:pPr>
    </w:p>
    <w:p w:rsidR="0095624D" w:rsidRPr="006F2F94" w:rsidRDefault="0095624D" w:rsidP="006F2F94">
      <w:pPr>
        <w:tabs>
          <w:tab w:val="left" w:pos="0"/>
        </w:tabs>
        <w:spacing w:line="360" w:lineRule="auto"/>
        <w:jc w:val="center"/>
        <w:rPr>
          <w:highlight w:val="yellow"/>
        </w:rPr>
      </w:pPr>
      <w:r w:rsidRPr="006F2F94">
        <w:rPr>
          <w:noProof/>
        </w:rPr>
        <w:drawing>
          <wp:inline distT="0" distB="0" distL="0" distR="0">
            <wp:extent cx="2479675" cy="1962150"/>
            <wp:effectExtent l="0" t="0" r="0" b="0"/>
            <wp:docPr id="650" name="Рисунок 650" descr="3-proba#2_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3-proba#2_500"/>
                    <pic:cNvPicPr>
                      <a:picLocks noChangeAspect="1" noChangeArrowheads="1"/>
                    </pic:cNvPicPr>
                  </pic:nvPicPr>
                  <pic:blipFill>
                    <a:blip r:embed="rId18" cstate="print">
                      <a:lum bright="-20000" contrast="20000"/>
                      <a:extLst>
                        <a:ext uri="{28A0092B-C50C-407E-A947-70E740481C1C}">
                          <a14:useLocalDpi xmlns:a14="http://schemas.microsoft.com/office/drawing/2010/main" val="0"/>
                        </a:ext>
                      </a:extLst>
                    </a:blip>
                    <a:srcRect/>
                    <a:stretch>
                      <a:fillRect/>
                    </a:stretch>
                  </pic:blipFill>
                  <pic:spPr bwMode="auto">
                    <a:xfrm>
                      <a:off x="0" y="0"/>
                      <a:ext cx="2479675" cy="1962150"/>
                    </a:xfrm>
                    <a:prstGeom prst="rect">
                      <a:avLst/>
                    </a:prstGeom>
                    <a:noFill/>
                  </pic:spPr>
                </pic:pic>
              </a:graphicData>
            </a:graphic>
          </wp:inline>
        </w:drawing>
      </w:r>
    </w:p>
    <w:p w:rsidR="0095624D" w:rsidRPr="006F2F94" w:rsidRDefault="0095624D" w:rsidP="006F2F94">
      <w:pPr>
        <w:pStyle w:val="ad"/>
        <w:spacing w:line="360" w:lineRule="auto"/>
        <w:jc w:val="center"/>
        <w:rPr>
          <w:rFonts w:ascii="Times New Roman" w:hAnsi="Times New Roman"/>
          <w:sz w:val="24"/>
          <w:szCs w:val="24"/>
        </w:rPr>
      </w:pPr>
      <w:r w:rsidRPr="006F2F94">
        <w:rPr>
          <w:rFonts w:ascii="Times New Roman" w:hAnsi="Times New Roman"/>
          <w:sz w:val="24"/>
          <w:szCs w:val="24"/>
        </w:rPr>
        <w:t xml:space="preserve">Рисунок 4 – Микроснимок исходного </w:t>
      </w:r>
      <w:proofErr w:type="spellStart"/>
      <w:r w:rsidRPr="006F2F94">
        <w:rPr>
          <w:rFonts w:ascii="Times New Roman" w:hAnsi="Times New Roman"/>
          <w:sz w:val="24"/>
          <w:szCs w:val="24"/>
        </w:rPr>
        <w:t>пентаоксида</w:t>
      </w:r>
      <w:proofErr w:type="spellEnd"/>
      <w:r w:rsidRPr="006F2F94">
        <w:rPr>
          <w:rFonts w:ascii="Times New Roman" w:hAnsi="Times New Roman"/>
          <w:sz w:val="24"/>
          <w:szCs w:val="24"/>
        </w:rPr>
        <w:t xml:space="preserve"> ванадия</w:t>
      </w:r>
    </w:p>
    <w:p w:rsidR="0095624D" w:rsidRPr="006F2F94" w:rsidRDefault="0095624D" w:rsidP="006F2F94">
      <w:pPr>
        <w:pStyle w:val="ad"/>
        <w:spacing w:line="360" w:lineRule="auto"/>
        <w:jc w:val="center"/>
        <w:rPr>
          <w:rFonts w:ascii="Times New Roman" w:hAnsi="Times New Roman"/>
          <w:sz w:val="24"/>
          <w:szCs w:val="24"/>
        </w:rPr>
      </w:pPr>
    </w:p>
    <w:p w:rsidR="003E14F5" w:rsidRPr="006F2F94" w:rsidRDefault="00E66120" w:rsidP="006F2F94">
      <w:pPr>
        <w:tabs>
          <w:tab w:val="left" w:pos="709"/>
        </w:tabs>
        <w:spacing w:line="360" w:lineRule="auto"/>
        <w:ind w:firstLine="709"/>
        <w:jc w:val="both"/>
      </w:pPr>
      <w:r w:rsidRPr="006F2F94">
        <w:t>Н</w:t>
      </w:r>
      <w:r w:rsidR="000347BF" w:rsidRPr="006F2F94">
        <w:t>авеску свежеосажденного</w:t>
      </w:r>
      <w:r w:rsidR="008D6EF2" w:rsidRPr="006F2F94">
        <w:rPr>
          <w:lang w:val="en-US"/>
        </w:rPr>
        <w:t>V</w:t>
      </w:r>
      <w:r w:rsidR="008D6EF2" w:rsidRPr="006F2F94">
        <w:rPr>
          <w:vertAlign w:val="subscript"/>
        </w:rPr>
        <w:t>2</w:t>
      </w:r>
      <w:r w:rsidR="008D6EF2" w:rsidRPr="006F2F94">
        <w:rPr>
          <w:lang w:val="en-US"/>
        </w:rPr>
        <w:t>O</w:t>
      </w:r>
      <w:r w:rsidR="008D6EF2" w:rsidRPr="006F2F94">
        <w:rPr>
          <w:vertAlign w:val="subscript"/>
        </w:rPr>
        <w:t>5</w:t>
      </w:r>
      <w:r w:rsidR="00597F8A" w:rsidRPr="006F2F94">
        <w:rPr>
          <w:vertAlign w:val="subscript"/>
        </w:rPr>
        <w:t xml:space="preserve"> </w:t>
      </w:r>
      <w:r w:rsidR="000347BF" w:rsidRPr="006F2F94">
        <w:t xml:space="preserve">расплавляли при температуре </w:t>
      </w:r>
      <w:r w:rsidR="00CB4428" w:rsidRPr="006F2F94">
        <w:t>~</w:t>
      </w:r>
      <w:r w:rsidR="000B6A50" w:rsidRPr="006F2F94">
        <w:t xml:space="preserve"> </w:t>
      </w:r>
      <w:r w:rsidR="000347BF" w:rsidRPr="006F2F94">
        <w:t>600 ºС. Затем плав нагревали до темпе</w:t>
      </w:r>
      <w:r w:rsidR="000347BF" w:rsidRPr="006F2F94">
        <w:softHyphen/>
        <w:t>ра</w:t>
      </w:r>
      <w:r w:rsidR="000347BF" w:rsidRPr="006F2F94">
        <w:softHyphen/>
        <w:t>туры 850 ºC более получаса, вынимали из печи и вводили в емкость с дистиллированной водой.</w:t>
      </w:r>
      <w:r w:rsidR="00CB4428" w:rsidRPr="006F2F94">
        <w:t xml:space="preserve"> </w:t>
      </w:r>
      <w:r w:rsidR="000347BF" w:rsidRPr="006F2F94">
        <w:t>Содер</w:t>
      </w:r>
      <w:r w:rsidR="000347BF" w:rsidRPr="006F2F94">
        <w:softHyphen/>
        <w:t>жи</w:t>
      </w:r>
      <w:r w:rsidR="000347BF" w:rsidRPr="006F2F94">
        <w:softHyphen/>
        <w:t>мое</w:t>
      </w:r>
      <w:r w:rsidR="00CB4428" w:rsidRPr="006F2F94">
        <w:t xml:space="preserve"> </w:t>
      </w:r>
      <w:r w:rsidR="000347BF" w:rsidRPr="006F2F94">
        <w:t>переме</w:t>
      </w:r>
      <w:r w:rsidR="000347BF" w:rsidRPr="006F2F94">
        <w:softHyphen/>
        <w:t>ши</w:t>
      </w:r>
      <w:r w:rsidR="000347BF" w:rsidRPr="006F2F94">
        <w:softHyphen/>
        <w:t>вали</w:t>
      </w:r>
      <w:r w:rsidR="00CB4428" w:rsidRPr="006F2F94">
        <w:t xml:space="preserve"> </w:t>
      </w:r>
      <w:r w:rsidR="000347BF" w:rsidRPr="006F2F94">
        <w:t xml:space="preserve">до полного растворения </w:t>
      </w:r>
      <w:r w:rsidR="00771846" w:rsidRPr="006F2F94">
        <w:t>осадка</w:t>
      </w:r>
      <w:r w:rsidR="000347BF" w:rsidRPr="006F2F94">
        <w:t>. При этом одно</w:t>
      </w:r>
      <w:r w:rsidR="00EC5240" w:rsidRPr="006F2F94">
        <w:t xml:space="preserve">родный </w:t>
      </w:r>
      <w:r w:rsidR="000347BF" w:rsidRPr="006F2F94">
        <w:softHyphen/>
        <w:t>раствор приобретал коричневый цвет</w:t>
      </w:r>
      <w:r w:rsidR="00771846" w:rsidRPr="006F2F94">
        <w:t xml:space="preserve"> при</w:t>
      </w:r>
      <w:r w:rsidR="000347BF" w:rsidRPr="006F2F94">
        <w:t xml:space="preserve"> рН среды 2.</w:t>
      </w:r>
      <w:r w:rsidR="00CB4428" w:rsidRPr="006F2F94">
        <w:t xml:space="preserve"> </w:t>
      </w:r>
      <w:r w:rsidR="006C5705" w:rsidRPr="006F2F94">
        <w:t xml:space="preserve">Добавление </w:t>
      </w:r>
      <w:r w:rsidR="008D6EF2" w:rsidRPr="006F2F94">
        <w:t>аммиака</w:t>
      </w:r>
      <w:r w:rsidR="006C5705" w:rsidRPr="006F2F94">
        <w:t xml:space="preserve"> в ванади</w:t>
      </w:r>
      <w:r w:rsidR="008D6EF2" w:rsidRPr="006F2F94">
        <w:t xml:space="preserve">евый </w:t>
      </w:r>
      <w:r w:rsidR="006C5705" w:rsidRPr="006F2F94">
        <w:t>рас</w:t>
      </w:r>
      <w:r w:rsidR="006C5705" w:rsidRPr="006F2F94">
        <w:softHyphen/>
        <w:t xml:space="preserve">твор проводили при </w:t>
      </w:r>
      <w:r w:rsidR="00CB4428" w:rsidRPr="006F2F94">
        <w:t>перемешивании</w:t>
      </w:r>
      <w:r w:rsidR="006C5705" w:rsidRPr="006F2F94">
        <w:t xml:space="preserve"> (~ 650 об/мин).</w:t>
      </w:r>
      <w:r w:rsidR="00771846" w:rsidRPr="006F2F94">
        <w:t xml:space="preserve"> </w:t>
      </w:r>
    </w:p>
    <w:p w:rsidR="003E14F5" w:rsidRDefault="00771846" w:rsidP="006F2F94">
      <w:pPr>
        <w:tabs>
          <w:tab w:val="left" w:pos="709"/>
        </w:tabs>
        <w:spacing w:line="360" w:lineRule="auto"/>
        <w:ind w:firstLine="709"/>
        <w:jc w:val="both"/>
      </w:pPr>
      <w:r w:rsidRPr="006F2F94">
        <w:t>О</w:t>
      </w:r>
      <w:r w:rsidR="006C5705" w:rsidRPr="006F2F94">
        <w:t xml:space="preserve">сновными факторами, влияющими на образование </w:t>
      </w:r>
      <w:proofErr w:type="spellStart"/>
      <w:r w:rsidR="006C5705" w:rsidRPr="006F2F94">
        <w:t>ксерогеля</w:t>
      </w:r>
      <w:proofErr w:type="spellEnd"/>
      <w:r w:rsidR="006C5705" w:rsidRPr="006F2F94">
        <w:t>, являются рН среды, продолжительность процесса,</w:t>
      </w:r>
      <w:r w:rsidRPr="006F2F94">
        <w:t xml:space="preserve"> </w:t>
      </w:r>
      <w:r w:rsidR="006C5705" w:rsidRPr="006F2F94">
        <w:t>концентрация металла в исходном растворе</w:t>
      </w:r>
      <w:r w:rsidR="00CB4428" w:rsidRPr="006F2F94">
        <w:t xml:space="preserve"> </w:t>
      </w:r>
      <w:r w:rsidR="006C5705" w:rsidRPr="006F2F94">
        <w:t>и</w:t>
      </w:r>
      <w:r w:rsidR="00CB4428" w:rsidRPr="006F2F94">
        <w:t xml:space="preserve"> </w:t>
      </w:r>
      <w:r w:rsidR="006C5705" w:rsidRPr="006F2F94">
        <w:t>температура</w:t>
      </w:r>
      <w:r w:rsidR="00CB4428" w:rsidRPr="006F2F94">
        <w:t xml:space="preserve"> </w:t>
      </w:r>
      <w:r w:rsidR="006C5705" w:rsidRPr="006F2F94">
        <w:t>системы.</w:t>
      </w:r>
      <w:r w:rsidR="00732D49" w:rsidRPr="006F2F94">
        <w:t xml:space="preserve"> 30 % аммиак добавляли в ванадийсодержащий раствор по 0,2-0,4 мл</w:t>
      </w:r>
      <w:r w:rsidR="00A44111" w:rsidRPr="006F2F94">
        <w:t>.</w:t>
      </w:r>
      <w:r w:rsidR="00732D49" w:rsidRPr="006F2F94">
        <w:t xml:space="preserve"> Эксперимент завершали при изменении консистенции раствора (</w:t>
      </w:r>
      <w:r w:rsidR="00597F8A" w:rsidRPr="006F2F94">
        <w:t>т</w:t>
      </w:r>
      <w:r w:rsidR="00975E58" w:rsidRPr="006F2F94">
        <w:t>абл</w:t>
      </w:r>
      <w:r w:rsidR="00597F8A" w:rsidRPr="006F2F94">
        <w:t>ица</w:t>
      </w:r>
      <w:r w:rsidR="00732D49" w:rsidRPr="006F2F94">
        <w:t xml:space="preserve"> 1).</w:t>
      </w:r>
      <w:r w:rsidR="00CB4428" w:rsidRPr="006F2F94">
        <w:t xml:space="preserve"> </w:t>
      </w:r>
    </w:p>
    <w:p w:rsidR="00A50B15" w:rsidRPr="006F2F94" w:rsidRDefault="00A50B15" w:rsidP="006F2F94">
      <w:pPr>
        <w:tabs>
          <w:tab w:val="left" w:pos="709"/>
        </w:tabs>
        <w:spacing w:line="360" w:lineRule="auto"/>
        <w:ind w:firstLine="709"/>
        <w:jc w:val="both"/>
      </w:pPr>
      <w:r w:rsidRPr="006F2F94">
        <w:t>При достижении рН среды 3,4 раствор начинал гус</w:t>
      </w:r>
      <w:r w:rsidRPr="006F2F94">
        <w:softHyphen/>
        <w:t>теть в результате образо</w:t>
      </w:r>
      <w:r w:rsidRPr="006F2F94">
        <w:softHyphen/>
        <w:t>ва</w:t>
      </w:r>
      <w:r w:rsidRPr="006F2F94">
        <w:softHyphen/>
        <w:t>ния зо</w:t>
      </w:r>
      <w:r w:rsidRPr="006F2F94">
        <w:softHyphen/>
        <w:t xml:space="preserve">ля. Контролирование процесса осуществляли визуально. Найдено, что при рН ~ 4 возрастает объем дисперсной фазы, появляется </w:t>
      </w:r>
      <w:proofErr w:type="spellStart"/>
      <w:r w:rsidRPr="006F2F94">
        <w:t>коагуляционный</w:t>
      </w:r>
      <w:proofErr w:type="spellEnd"/>
      <w:r w:rsidRPr="006F2F94">
        <w:t xml:space="preserve"> контакт между частицами, приводящий к началу структурирования монолитного геля ванадия. Окончательное формиро</w:t>
      </w:r>
      <w:r w:rsidRPr="006F2F94">
        <w:softHyphen/>
        <w:t>вание геля осуществляется в течение 80-120 мин.  Концентрация ванадия в растворе поддерживали 5÷25 г/л при соотношении объемов растворов ванадия (С</w:t>
      </w:r>
      <w:r w:rsidRPr="006F2F94">
        <w:rPr>
          <w:vertAlign w:val="subscript"/>
          <w:lang w:val="en-US"/>
        </w:rPr>
        <w:t>V</w:t>
      </w:r>
      <w:r w:rsidRPr="006F2F94">
        <w:rPr>
          <w:vertAlign w:val="subscript"/>
        </w:rPr>
        <w:t>2</w:t>
      </w:r>
      <w:r w:rsidRPr="006F2F94">
        <w:rPr>
          <w:vertAlign w:val="subscript"/>
          <w:lang w:val="en-US"/>
        </w:rPr>
        <w:t>O</w:t>
      </w:r>
      <w:r w:rsidRPr="006F2F94">
        <w:rPr>
          <w:vertAlign w:val="subscript"/>
        </w:rPr>
        <w:t>5</w:t>
      </w:r>
      <w:r w:rsidRPr="006F2F94">
        <w:t xml:space="preserve"> = 20 г/л) и 30 % аммиака 50÷1,5-2,0.</w:t>
      </w:r>
    </w:p>
    <w:p w:rsidR="00DB0719" w:rsidRDefault="00DB0719" w:rsidP="006F2F94">
      <w:pPr>
        <w:tabs>
          <w:tab w:val="left" w:pos="709"/>
        </w:tabs>
        <w:spacing w:line="360" w:lineRule="auto"/>
        <w:ind w:firstLine="709"/>
        <w:jc w:val="both"/>
      </w:pPr>
    </w:p>
    <w:p w:rsidR="007554F8" w:rsidRPr="006F2F94" w:rsidRDefault="007554F8" w:rsidP="006F2F94">
      <w:pPr>
        <w:tabs>
          <w:tab w:val="left" w:pos="709"/>
        </w:tabs>
        <w:spacing w:line="360" w:lineRule="auto"/>
        <w:ind w:firstLine="709"/>
        <w:jc w:val="both"/>
      </w:pPr>
    </w:p>
    <w:p w:rsidR="0095624D" w:rsidRPr="006F2F94" w:rsidRDefault="0095624D" w:rsidP="006F2F94">
      <w:pPr>
        <w:spacing w:line="360" w:lineRule="auto"/>
        <w:jc w:val="both"/>
      </w:pPr>
      <w:r w:rsidRPr="006F2F94">
        <w:lastRenderedPageBreak/>
        <w:t xml:space="preserve">Таблица </w:t>
      </w:r>
      <w:r w:rsidR="00732D49" w:rsidRPr="006F2F94">
        <w:t>1</w:t>
      </w:r>
      <w:r w:rsidRPr="006F2F94">
        <w:t xml:space="preserve"> – </w:t>
      </w:r>
      <w:r w:rsidR="004A33B4" w:rsidRPr="006F2F94">
        <w:t>Результаты экспериментов</w:t>
      </w:r>
      <w:r w:rsidRPr="006F2F94">
        <w:t xml:space="preserve"> по синтезу геля ванадия</w:t>
      </w:r>
    </w:p>
    <w:tbl>
      <w:tblPr>
        <w:tblW w:w="939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244"/>
        <w:gridCol w:w="2383"/>
        <w:gridCol w:w="2383"/>
        <w:gridCol w:w="2383"/>
      </w:tblGrid>
      <w:tr w:rsidR="0095624D" w:rsidRPr="006F2F94" w:rsidTr="00771846">
        <w:trPr>
          <w:trHeight w:val="194"/>
          <w:jc w:val="center"/>
        </w:trPr>
        <w:tc>
          <w:tcPr>
            <w:tcW w:w="2244" w:type="dxa"/>
          </w:tcPr>
          <w:p w:rsidR="0095624D" w:rsidRPr="006F2F94" w:rsidRDefault="0095624D" w:rsidP="006F2F94">
            <w:pPr>
              <w:tabs>
                <w:tab w:val="left" w:pos="709"/>
              </w:tabs>
              <w:spacing w:line="360" w:lineRule="auto"/>
              <w:jc w:val="center"/>
            </w:pPr>
            <w:r w:rsidRPr="006F2F94">
              <w:t xml:space="preserve">τ, </w:t>
            </w:r>
            <w:r w:rsidR="00771846" w:rsidRPr="006F2F94">
              <w:t>мин</w:t>
            </w:r>
          </w:p>
        </w:tc>
        <w:tc>
          <w:tcPr>
            <w:tcW w:w="2383" w:type="dxa"/>
          </w:tcPr>
          <w:p w:rsidR="0095624D" w:rsidRPr="006F2F94" w:rsidRDefault="0095624D" w:rsidP="006F2F94">
            <w:pPr>
              <w:tabs>
                <w:tab w:val="left" w:pos="709"/>
              </w:tabs>
              <w:spacing w:line="360" w:lineRule="auto"/>
              <w:jc w:val="center"/>
            </w:pPr>
            <w:r w:rsidRPr="006F2F94">
              <w:rPr>
                <w:lang w:val="en-US"/>
              </w:rPr>
              <w:t>VNH</w:t>
            </w:r>
            <w:r w:rsidRPr="006F2F94">
              <w:rPr>
                <w:vertAlign w:val="subscript"/>
              </w:rPr>
              <w:t>3,</w:t>
            </w:r>
            <w:r w:rsidR="00771846" w:rsidRPr="006F2F94">
              <w:t xml:space="preserve"> мл</w:t>
            </w:r>
          </w:p>
        </w:tc>
        <w:tc>
          <w:tcPr>
            <w:tcW w:w="2383" w:type="dxa"/>
          </w:tcPr>
          <w:p w:rsidR="0095624D" w:rsidRPr="006F2F94" w:rsidRDefault="0095624D" w:rsidP="006F2F94">
            <w:pPr>
              <w:tabs>
                <w:tab w:val="left" w:pos="709"/>
              </w:tabs>
              <w:spacing w:line="360" w:lineRule="auto"/>
              <w:jc w:val="center"/>
            </w:pPr>
            <w:r w:rsidRPr="006F2F94">
              <w:rPr>
                <w:lang w:val="en-US"/>
              </w:rPr>
              <w:t>p</w:t>
            </w:r>
            <w:r w:rsidRPr="006F2F94">
              <w:t>Н</w:t>
            </w:r>
            <w:r w:rsidR="00771846" w:rsidRPr="006F2F94">
              <w:t xml:space="preserve"> р-</w:t>
            </w:r>
            <w:proofErr w:type="spellStart"/>
            <w:r w:rsidR="00771846" w:rsidRPr="006F2F94">
              <w:t>ра</w:t>
            </w:r>
            <w:proofErr w:type="spellEnd"/>
          </w:p>
        </w:tc>
        <w:tc>
          <w:tcPr>
            <w:tcW w:w="2383" w:type="dxa"/>
          </w:tcPr>
          <w:p w:rsidR="0095624D" w:rsidRPr="006F2F94" w:rsidRDefault="0095624D" w:rsidP="006F2F94">
            <w:pPr>
              <w:tabs>
                <w:tab w:val="left" w:pos="709"/>
              </w:tabs>
              <w:spacing w:line="360" w:lineRule="auto"/>
              <w:jc w:val="center"/>
            </w:pPr>
            <w:proofErr w:type="spellStart"/>
            <w:r w:rsidRPr="006F2F94">
              <w:rPr>
                <w:lang w:val="en-US"/>
              </w:rPr>
              <w:t>Cv</w:t>
            </w:r>
            <w:proofErr w:type="spellEnd"/>
            <w:r w:rsidRPr="006F2F94">
              <w:rPr>
                <w:vertAlign w:val="subscript"/>
              </w:rPr>
              <w:t>2</w:t>
            </w:r>
            <w:r w:rsidRPr="006F2F94">
              <w:rPr>
                <w:lang w:val="en-US"/>
              </w:rPr>
              <w:t>o</w:t>
            </w:r>
            <w:r w:rsidRPr="006F2F94">
              <w:rPr>
                <w:vertAlign w:val="subscript"/>
              </w:rPr>
              <w:t>5</w:t>
            </w:r>
            <w:r w:rsidRPr="006F2F94">
              <w:t>,</w:t>
            </w:r>
            <w:r w:rsidR="00771846" w:rsidRPr="006F2F94">
              <w:t xml:space="preserve"> г/л</w:t>
            </w:r>
          </w:p>
        </w:tc>
      </w:tr>
      <w:tr w:rsidR="0095624D" w:rsidRPr="006F2F94" w:rsidTr="00AC07AF">
        <w:trPr>
          <w:trHeight w:val="264"/>
          <w:jc w:val="center"/>
        </w:trPr>
        <w:tc>
          <w:tcPr>
            <w:tcW w:w="2244" w:type="dxa"/>
          </w:tcPr>
          <w:p w:rsidR="0095624D" w:rsidRPr="006F2F94" w:rsidRDefault="0095624D" w:rsidP="006F2F94">
            <w:pPr>
              <w:tabs>
                <w:tab w:val="left" w:pos="709"/>
              </w:tabs>
              <w:spacing w:line="360" w:lineRule="auto"/>
              <w:jc w:val="center"/>
            </w:pPr>
            <w:r w:rsidRPr="006F2F94">
              <w:t>10</w:t>
            </w:r>
          </w:p>
        </w:tc>
        <w:tc>
          <w:tcPr>
            <w:tcW w:w="2383" w:type="dxa"/>
          </w:tcPr>
          <w:p w:rsidR="0095624D" w:rsidRPr="006F2F94" w:rsidRDefault="0095624D" w:rsidP="006F2F94">
            <w:pPr>
              <w:tabs>
                <w:tab w:val="left" w:pos="709"/>
              </w:tabs>
              <w:spacing w:line="360" w:lineRule="auto"/>
              <w:jc w:val="center"/>
            </w:pPr>
            <w:r w:rsidRPr="006F2F94">
              <w:t>0,2</w:t>
            </w:r>
          </w:p>
        </w:tc>
        <w:tc>
          <w:tcPr>
            <w:tcW w:w="2383" w:type="dxa"/>
          </w:tcPr>
          <w:p w:rsidR="0095624D" w:rsidRPr="006F2F94" w:rsidRDefault="0095624D" w:rsidP="006F2F94">
            <w:pPr>
              <w:tabs>
                <w:tab w:val="left" w:pos="709"/>
              </w:tabs>
              <w:spacing w:line="360" w:lineRule="auto"/>
              <w:jc w:val="center"/>
            </w:pPr>
            <w:r w:rsidRPr="006F2F94">
              <w:t>2,13</w:t>
            </w:r>
          </w:p>
        </w:tc>
        <w:tc>
          <w:tcPr>
            <w:tcW w:w="2383" w:type="dxa"/>
          </w:tcPr>
          <w:p w:rsidR="0095624D" w:rsidRPr="006F2F94" w:rsidRDefault="0095624D" w:rsidP="006F2F94">
            <w:pPr>
              <w:tabs>
                <w:tab w:val="left" w:pos="709"/>
              </w:tabs>
              <w:spacing w:line="360" w:lineRule="auto"/>
              <w:jc w:val="center"/>
            </w:pPr>
            <w:r w:rsidRPr="006F2F94">
              <w:t>25,4</w:t>
            </w:r>
          </w:p>
        </w:tc>
      </w:tr>
      <w:tr w:rsidR="0095624D" w:rsidRPr="006F2F94" w:rsidTr="00AC07AF">
        <w:trPr>
          <w:trHeight w:val="70"/>
          <w:jc w:val="center"/>
        </w:trPr>
        <w:tc>
          <w:tcPr>
            <w:tcW w:w="2244" w:type="dxa"/>
          </w:tcPr>
          <w:p w:rsidR="0095624D" w:rsidRPr="006F2F94" w:rsidRDefault="0095624D" w:rsidP="006F2F94">
            <w:pPr>
              <w:tabs>
                <w:tab w:val="left" w:pos="709"/>
              </w:tabs>
              <w:spacing w:line="360" w:lineRule="auto"/>
              <w:jc w:val="center"/>
            </w:pPr>
            <w:r w:rsidRPr="006F2F94">
              <w:t>20</w:t>
            </w:r>
          </w:p>
        </w:tc>
        <w:tc>
          <w:tcPr>
            <w:tcW w:w="2383" w:type="dxa"/>
          </w:tcPr>
          <w:p w:rsidR="0095624D" w:rsidRPr="006F2F94" w:rsidRDefault="0095624D" w:rsidP="006F2F94">
            <w:pPr>
              <w:tabs>
                <w:tab w:val="left" w:pos="709"/>
              </w:tabs>
              <w:spacing w:line="360" w:lineRule="auto"/>
              <w:jc w:val="center"/>
            </w:pPr>
            <w:r w:rsidRPr="006F2F94">
              <w:t>0,2</w:t>
            </w:r>
          </w:p>
        </w:tc>
        <w:tc>
          <w:tcPr>
            <w:tcW w:w="2383" w:type="dxa"/>
          </w:tcPr>
          <w:p w:rsidR="0095624D" w:rsidRPr="006F2F94" w:rsidRDefault="0095624D" w:rsidP="006F2F94">
            <w:pPr>
              <w:tabs>
                <w:tab w:val="left" w:pos="709"/>
              </w:tabs>
              <w:spacing w:line="360" w:lineRule="auto"/>
              <w:jc w:val="center"/>
            </w:pPr>
            <w:r w:rsidRPr="006F2F94">
              <w:t>2,42</w:t>
            </w:r>
          </w:p>
        </w:tc>
        <w:tc>
          <w:tcPr>
            <w:tcW w:w="2383" w:type="dxa"/>
          </w:tcPr>
          <w:p w:rsidR="0095624D" w:rsidRPr="006F2F94" w:rsidRDefault="0095624D" w:rsidP="006F2F94">
            <w:pPr>
              <w:tabs>
                <w:tab w:val="left" w:pos="709"/>
              </w:tabs>
              <w:spacing w:line="360" w:lineRule="auto"/>
              <w:jc w:val="center"/>
            </w:pPr>
            <w:r w:rsidRPr="006F2F94">
              <w:t>23,1</w:t>
            </w:r>
          </w:p>
        </w:tc>
      </w:tr>
      <w:tr w:rsidR="0095624D" w:rsidRPr="006F2F94" w:rsidTr="00AC07AF">
        <w:trPr>
          <w:trHeight w:val="174"/>
          <w:jc w:val="center"/>
        </w:trPr>
        <w:tc>
          <w:tcPr>
            <w:tcW w:w="2244" w:type="dxa"/>
          </w:tcPr>
          <w:p w:rsidR="0095624D" w:rsidRPr="006F2F94" w:rsidRDefault="0095624D" w:rsidP="006F2F94">
            <w:pPr>
              <w:tabs>
                <w:tab w:val="left" w:pos="709"/>
              </w:tabs>
              <w:spacing w:line="360" w:lineRule="auto"/>
              <w:jc w:val="center"/>
            </w:pPr>
            <w:r w:rsidRPr="006F2F94">
              <w:t>30</w:t>
            </w:r>
          </w:p>
        </w:tc>
        <w:tc>
          <w:tcPr>
            <w:tcW w:w="2383" w:type="dxa"/>
          </w:tcPr>
          <w:p w:rsidR="0095624D" w:rsidRPr="006F2F94" w:rsidRDefault="0095624D" w:rsidP="006F2F94">
            <w:pPr>
              <w:tabs>
                <w:tab w:val="left" w:pos="709"/>
              </w:tabs>
              <w:spacing w:line="360" w:lineRule="auto"/>
              <w:jc w:val="center"/>
            </w:pPr>
            <w:r w:rsidRPr="006F2F94">
              <w:t>0,2</w:t>
            </w:r>
          </w:p>
        </w:tc>
        <w:tc>
          <w:tcPr>
            <w:tcW w:w="2383" w:type="dxa"/>
          </w:tcPr>
          <w:p w:rsidR="0095624D" w:rsidRPr="006F2F94" w:rsidRDefault="0095624D" w:rsidP="006F2F94">
            <w:pPr>
              <w:tabs>
                <w:tab w:val="left" w:pos="709"/>
              </w:tabs>
              <w:spacing w:line="360" w:lineRule="auto"/>
              <w:jc w:val="center"/>
            </w:pPr>
            <w:r w:rsidRPr="006F2F94">
              <w:t>2,79</w:t>
            </w:r>
          </w:p>
        </w:tc>
        <w:tc>
          <w:tcPr>
            <w:tcW w:w="2383" w:type="dxa"/>
          </w:tcPr>
          <w:p w:rsidR="0095624D" w:rsidRPr="006F2F94" w:rsidRDefault="0095624D" w:rsidP="006F2F94">
            <w:pPr>
              <w:tabs>
                <w:tab w:val="left" w:pos="709"/>
              </w:tabs>
              <w:spacing w:line="360" w:lineRule="auto"/>
              <w:jc w:val="center"/>
            </w:pPr>
            <w:r w:rsidRPr="006F2F94">
              <w:t>21,9</w:t>
            </w:r>
          </w:p>
        </w:tc>
      </w:tr>
      <w:tr w:rsidR="0095624D" w:rsidRPr="006F2F94" w:rsidTr="00AC07AF">
        <w:trPr>
          <w:trHeight w:val="70"/>
          <w:jc w:val="center"/>
        </w:trPr>
        <w:tc>
          <w:tcPr>
            <w:tcW w:w="2244" w:type="dxa"/>
          </w:tcPr>
          <w:p w:rsidR="0095624D" w:rsidRPr="006F2F94" w:rsidRDefault="0095624D" w:rsidP="006F2F94">
            <w:pPr>
              <w:tabs>
                <w:tab w:val="left" w:pos="709"/>
              </w:tabs>
              <w:spacing w:line="360" w:lineRule="auto"/>
              <w:jc w:val="center"/>
            </w:pPr>
            <w:r w:rsidRPr="006F2F94">
              <w:t>40</w:t>
            </w:r>
          </w:p>
        </w:tc>
        <w:tc>
          <w:tcPr>
            <w:tcW w:w="2383" w:type="dxa"/>
          </w:tcPr>
          <w:p w:rsidR="0095624D" w:rsidRPr="006F2F94" w:rsidRDefault="0095624D" w:rsidP="006F2F94">
            <w:pPr>
              <w:tabs>
                <w:tab w:val="left" w:pos="709"/>
              </w:tabs>
              <w:spacing w:line="360" w:lineRule="auto"/>
              <w:jc w:val="center"/>
            </w:pPr>
            <w:r w:rsidRPr="006F2F94">
              <w:t>0,3</w:t>
            </w:r>
          </w:p>
        </w:tc>
        <w:tc>
          <w:tcPr>
            <w:tcW w:w="2383" w:type="dxa"/>
          </w:tcPr>
          <w:p w:rsidR="0095624D" w:rsidRPr="006F2F94" w:rsidRDefault="0095624D" w:rsidP="006F2F94">
            <w:pPr>
              <w:tabs>
                <w:tab w:val="left" w:pos="709"/>
              </w:tabs>
              <w:spacing w:line="360" w:lineRule="auto"/>
              <w:jc w:val="center"/>
            </w:pPr>
            <w:r w:rsidRPr="006F2F94">
              <w:t>2,96</w:t>
            </w:r>
          </w:p>
        </w:tc>
        <w:tc>
          <w:tcPr>
            <w:tcW w:w="2383" w:type="dxa"/>
          </w:tcPr>
          <w:p w:rsidR="0095624D" w:rsidRPr="006F2F94" w:rsidRDefault="0095624D" w:rsidP="006F2F94">
            <w:pPr>
              <w:tabs>
                <w:tab w:val="left" w:pos="709"/>
              </w:tabs>
              <w:spacing w:line="360" w:lineRule="auto"/>
              <w:jc w:val="center"/>
            </w:pPr>
            <w:r w:rsidRPr="006F2F94">
              <w:t>20,3</w:t>
            </w:r>
          </w:p>
        </w:tc>
      </w:tr>
      <w:tr w:rsidR="0095624D" w:rsidRPr="006F2F94" w:rsidTr="00AC07AF">
        <w:trPr>
          <w:trHeight w:val="212"/>
          <w:jc w:val="center"/>
        </w:trPr>
        <w:tc>
          <w:tcPr>
            <w:tcW w:w="2244" w:type="dxa"/>
          </w:tcPr>
          <w:p w:rsidR="0095624D" w:rsidRPr="006F2F94" w:rsidRDefault="0095624D" w:rsidP="006F2F94">
            <w:pPr>
              <w:tabs>
                <w:tab w:val="left" w:pos="709"/>
              </w:tabs>
              <w:spacing w:line="360" w:lineRule="auto"/>
              <w:jc w:val="center"/>
            </w:pPr>
            <w:r w:rsidRPr="006F2F94">
              <w:t>50</w:t>
            </w:r>
          </w:p>
        </w:tc>
        <w:tc>
          <w:tcPr>
            <w:tcW w:w="2383" w:type="dxa"/>
          </w:tcPr>
          <w:p w:rsidR="0095624D" w:rsidRPr="006F2F94" w:rsidRDefault="0095624D" w:rsidP="006F2F94">
            <w:pPr>
              <w:tabs>
                <w:tab w:val="left" w:pos="709"/>
              </w:tabs>
              <w:spacing w:line="360" w:lineRule="auto"/>
              <w:jc w:val="center"/>
            </w:pPr>
            <w:r w:rsidRPr="006F2F94">
              <w:t>0,3</w:t>
            </w:r>
          </w:p>
        </w:tc>
        <w:tc>
          <w:tcPr>
            <w:tcW w:w="2383" w:type="dxa"/>
          </w:tcPr>
          <w:p w:rsidR="0095624D" w:rsidRPr="006F2F94" w:rsidRDefault="0095624D" w:rsidP="006F2F94">
            <w:pPr>
              <w:tabs>
                <w:tab w:val="left" w:pos="709"/>
              </w:tabs>
              <w:spacing w:line="360" w:lineRule="auto"/>
              <w:jc w:val="center"/>
            </w:pPr>
            <w:r w:rsidRPr="006F2F94">
              <w:t>3,08</w:t>
            </w:r>
          </w:p>
        </w:tc>
        <w:tc>
          <w:tcPr>
            <w:tcW w:w="2383" w:type="dxa"/>
          </w:tcPr>
          <w:p w:rsidR="0095624D" w:rsidRPr="006F2F94" w:rsidRDefault="0095624D" w:rsidP="006F2F94">
            <w:pPr>
              <w:tabs>
                <w:tab w:val="left" w:pos="709"/>
              </w:tabs>
              <w:spacing w:line="360" w:lineRule="auto"/>
              <w:jc w:val="center"/>
            </w:pPr>
            <w:r w:rsidRPr="006F2F94">
              <w:t>19,99</w:t>
            </w:r>
          </w:p>
        </w:tc>
      </w:tr>
      <w:tr w:rsidR="0095624D" w:rsidRPr="006F2F94" w:rsidTr="00AC07AF">
        <w:trPr>
          <w:trHeight w:val="70"/>
          <w:jc w:val="center"/>
        </w:trPr>
        <w:tc>
          <w:tcPr>
            <w:tcW w:w="2244" w:type="dxa"/>
          </w:tcPr>
          <w:p w:rsidR="0095624D" w:rsidRPr="006F2F94" w:rsidRDefault="0095624D" w:rsidP="006F2F94">
            <w:pPr>
              <w:tabs>
                <w:tab w:val="left" w:pos="709"/>
              </w:tabs>
              <w:spacing w:line="360" w:lineRule="auto"/>
              <w:jc w:val="center"/>
            </w:pPr>
            <w:r w:rsidRPr="006F2F94">
              <w:t>60</w:t>
            </w:r>
          </w:p>
        </w:tc>
        <w:tc>
          <w:tcPr>
            <w:tcW w:w="2383" w:type="dxa"/>
          </w:tcPr>
          <w:p w:rsidR="0095624D" w:rsidRPr="006F2F94" w:rsidRDefault="0095624D" w:rsidP="006F2F94">
            <w:pPr>
              <w:tabs>
                <w:tab w:val="left" w:pos="709"/>
              </w:tabs>
              <w:spacing w:line="360" w:lineRule="auto"/>
              <w:jc w:val="center"/>
            </w:pPr>
            <w:r w:rsidRPr="006F2F94">
              <w:t>0,4</w:t>
            </w:r>
          </w:p>
        </w:tc>
        <w:tc>
          <w:tcPr>
            <w:tcW w:w="2383" w:type="dxa"/>
          </w:tcPr>
          <w:p w:rsidR="0095624D" w:rsidRPr="006F2F94" w:rsidRDefault="0095624D" w:rsidP="006F2F94">
            <w:pPr>
              <w:tabs>
                <w:tab w:val="left" w:pos="709"/>
              </w:tabs>
              <w:spacing w:line="360" w:lineRule="auto"/>
              <w:jc w:val="center"/>
            </w:pPr>
            <w:r w:rsidRPr="006F2F94">
              <w:t>3,28</w:t>
            </w:r>
          </w:p>
        </w:tc>
        <w:tc>
          <w:tcPr>
            <w:tcW w:w="2383" w:type="dxa"/>
          </w:tcPr>
          <w:p w:rsidR="0095624D" w:rsidRPr="006F2F94" w:rsidRDefault="0095624D" w:rsidP="006F2F94">
            <w:pPr>
              <w:tabs>
                <w:tab w:val="left" w:pos="709"/>
              </w:tabs>
              <w:spacing w:line="360" w:lineRule="auto"/>
              <w:jc w:val="center"/>
            </w:pPr>
            <w:r w:rsidRPr="006F2F94">
              <w:t>19,43</w:t>
            </w:r>
          </w:p>
        </w:tc>
      </w:tr>
      <w:tr w:rsidR="0095624D" w:rsidRPr="006F2F94" w:rsidTr="00AC07AF">
        <w:trPr>
          <w:trHeight w:val="108"/>
          <w:jc w:val="center"/>
        </w:trPr>
        <w:tc>
          <w:tcPr>
            <w:tcW w:w="2244" w:type="dxa"/>
          </w:tcPr>
          <w:p w:rsidR="0095624D" w:rsidRPr="006F2F94" w:rsidRDefault="0095624D" w:rsidP="006F2F94">
            <w:pPr>
              <w:tabs>
                <w:tab w:val="left" w:pos="709"/>
              </w:tabs>
              <w:spacing w:line="360" w:lineRule="auto"/>
              <w:jc w:val="center"/>
            </w:pPr>
            <w:r w:rsidRPr="006F2F94">
              <w:t>70</w:t>
            </w:r>
          </w:p>
        </w:tc>
        <w:tc>
          <w:tcPr>
            <w:tcW w:w="2383" w:type="dxa"/>
          </w:tcPr>
          <w:p w:rsidR="0095624D" w:rsidRPr="006F2F94" w:rsidRDefault="0095624D" w:rsidP="006F2F94">
            <w:pPr>
              <w:tabs>
                <w:tab w:val="left" w:pos="709"/>
              </w:tabs>
              <w:spacing w:line="360" w:lineRule="auto"/>
              <w:jc w:val="center"/>
            </w:pPr>
            <w:r w:rsidRPr="006F2F94">
              <w:t>0,4</w:t>
            </w:r>
          </w:p>
        </w:tc>
        <w:tc>
          <w:tcPr>
            <w:tcW w:w="2383" w:type="dxa"/>
          </w:tcPr>
          <w:p w:rsidR="0095624D" w:rsidRPr="006F2F94" w:rsidRDefault="0095624D" w:rsidP="006F2F94">
            <w:pPr>
              <w:tabs>
                <w:tab w:val="left" w:pos="709"/>
              </w:tabs>
              <w:spacing w:line="360" w:lineRule="auto"/>
              <w:jc w:val="center"/>
            </w:pPr>
            <w:r w:rsidRPr="006F2F94">
              <w:t>3,4</w:t>
            </w:r>
          </w:p>
        </w:tc>
        <w:tc>
          <w:tcPr>
            <w:tcW w:w="2383" w:type="dxa"/>
          </w:tcPr>
          <w:p w:rsidR="0095624D" w:rsidRPr="006F2F94" w:rsidRDefault="0095624D" w:rsidP="006F2F94">
            <w:pPr>
              <w:tabs>
                <w:tab w:val="left" w:pos="709"/>
              </w:tabs>
              <w:spacing w:line="360" w:lineRule="auto"/>
              <w:jc w:val="center"/>
            </w:pPr>
            <w:r w:rsidRPr="006F2F94">
              <w:t>19,32</w:t>
            </w:r>
          </w:p>
        </w:tc>
      </w:tr>
      <w:tr w:rsidR="0095624D" w:rsidRPr="006F2F94" w:rsidTr="00AC07AF">
        <w:trPr>
          <w:trHeight w:val="212"/>
          <w:jc w:val="center"/>
        </w:trPr>
        <w:tc>
          <w:tcPr>
            <w:tcW w:w="2244" w:type="dxa"/>
          </w:tcPr>
          <w:p w:rsidR="0095624D" w:rsidRPr="006F2F94" w:rsidRDefault="0095624D" w:rsidP="006F2F94">
            <w:pPr>
              <w:tabs>
                <w:tab w:val="left" w:pos="709"/>
              </w:tabs>
              <w:spacing w:line="360" w:lineRule="auto"/>
              <w:jc w:val="center"/>
            </w:pPr>
            <w:r w:rsidRPr="006F2F94">
              <w:t>80</w:t>
            </w:r>
          </w:p>
        </w:tc>
        <w:tc>
          <w:tcPr>
            <w:tcW w:w="2383" w:type="dxa"/>
          </w:tcPr>
          <w:p w:rsidR="0095624D" w:rsidRPr="006F2F94" w:rsidRDefault="0095624D" w:rsidP="006F2F94">
            <w:pPr>
              <w:tabs>
                <w:tab w:val="left" w:pos="709"/>
              </w:tabs>
              <w:spacing w:line="360" w:lineRule="auto"/>
              <w:jc w:val="center"/>
            </w:pPr>
            <w:r w:rsidRPr="006F2F94">
              <w:t>0,4</w:t>
            </w:r>
          </w:p>
        </w:tc>
        <w:tc>
          <w:tcPr>
            <w:tcW w:w="2383" w:type="dxa"/>
          </w:tcPr>
          <w:p w:rsidR="0095624D" w:rsidRPr="006F2F94" w:rsidRDefault="0095624D" w:rsidP="006F2F94">
            <w:pPr>
              <w:tabs>
                <w:tab w:val="left" w:pos="709"/>
              </w:tabs>
              <w:spacing w:line="360" w:lineRule="auto"/>
              <w:jc w:val="center"/>
            </w:pPr>
            <w:r w:rsidRPr="006F2F94">
              <w:t>3,92</w:t>
            </w:r>
          </w:p>
        </w:tc>
        <w:tc>
          <w:tcPr>
            <w:tcW w:w="2383" w:type="dxa"/>
          </w:tcPr>
          <w:p w:rsidR="0095624D" w:rsidRPr="006F2F94" w:rsidRDefault="0095624D" w:rsidP="006F2F94">
            <w:pPr>
              <w:tabs>
                <w:tab w:val="left" w:pos="709"/>
              </w:tabs>
              <w:spacing w:line="360" w:lineRule="auto"/>
              <w:jc w:val="center"/>
            </w:pPr>
            <w:r w:rsidRPr="006F2F94">
              <w:t>19,29</w:t>
            </w:r>
          </w:p>
        </w:tc>
      </w:tr>
    </w:tbl>
    <w:p w:rsidR="00A149B6" w:rsidRPr="006F2F94" w:rsidRDefault="00A149B6" w:rsidP="00A149B6">
      <w:pPr>
        <w:tabs>
          <w:tab w:val="left" w:pos="709"/>
        </w:tabs>
        <w:spacing w:line="360" w:lineRule="auto"/>
        <w:ind w:firstLine="709"/>
        <w:jc w:val="both"/>
      </w:pPr>
    </w:p>
    <w:p w:rsidR="00A149B6" w:rsidRDefault="00A149B6" w:rsidP="00A149B6">
      <w:pPr>
        <w:tabs>
          <w:tab w:val="left" w:pos="709"/>
        </w:tabs>
        <w:spacing w:line="360" w:lineRule="auto"/>
        <w:ind w:firstLine="709"/>
        <w:jc w:val="both"/>
      </w:pPr>
      <w:r w:rsidRPr="006F2F94">
        <w:t xml:space="preserve">В процессе образования </w:t>
      </w:r>
      <w:proofErr w:type="spellStart"/>
      <w:r w:rsidRPr="006F2F94">
        <w:t>ксерогеля</w:t>
      </w:r>
      <w:proofErr w:type="spellEnd"/>
      <w:r w:rsidRPr="006F2F94">
        <w:t xml:space="preserve"> (рисунок 5) видно изменение цвета проб и организации </w:t>
      </w:r>
      <w:proofErr w:type="spellStart"/>
      <w:r w:rsidRPr="006F2F94">
        <w:t>коагуляционного</w:t>
      </w:r>
      <w:proofErr w:type="spellEnd"/>
      <w:r w:rsidRPr="006F2F94">
        <w:t xml:space="preserve"> контакта частиц, образование агломератов с получением </w:t>
      </w:r>
      <w:proofErr w:type="spellStart"/>
      <w:r w:rsidRPr="006F2F94">
        <w:t>ксерогеля</w:t>
      </w:r>
      <w:proofErr w:type="spellEnd"/>
      <w:r w:rsidRPr="006F2F94">
        <w:t>, имеющего блестящую поверхность темно-серого цвета.</w:t>
      </w:r>
    </w:p>
    <w:p w:rsidR="00DB0719" w:rsidRPr="006F2F94" w:rsidRDefault="00DB0719" w:rsidP="006F2F94">
      <w:pPr>
        <w:spacing w:line="360" w:lineRule="auto"/>
        <w:jc w:val="center"/>
        <w:rPr>
          <w:b/>
        </w:rPr>
      </w:pPr>
    </w:p>
    <w:p w:rsidR="0095624D" w:rsidRPr="006F2F94" w:rsidRDefault="0095624D" w:rsidP="006F2F94">
      <w:pPr>
        <w:spacing w:line="360" w:lineRule="auto"/>
        <w:jc w:val="center"/>
        <w:rPr>
          <w:b/>
        </w:rPr>
      </w:pPr>
      <w:r w:rsidRPr="006F2F94">
        <w:rPr>
          <w:b/>
          <w:noProof/>
        </w:rPr>
        <w:drawing>
          <wp:inline distT="0" distB="0" distL="0" distR="0">
            <wp:extent cx="5968291" cy="1162050"/>
            <wp:effectExtent l="0" t="0" r="0" b="0"/>
            <wp:docPr id="23552" name="Рисунок 23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87530" cy="1165796"/>
                    </a:xfrm>
                    <a:prstGeom prst="rect">
                      <a:avLst/>
                    </a:prstGeom>
                    <a:noFill/>
                    <a:ln>
                      <a:noFill/>
                    </a:ln>
                  </pic:spPr>
                </pic:pic>
              </a:graphicData>
            </a:graphic>
          </wp:inline>
        </w:drawing>
      </w:r>
    </w:p>
    <w:p w:rsidR="0095624D" w:rsidRPr="006F2F94" w:rsidRDefault="0095624D" w:rsidP="006F2F94">
      <w:pPr>
        <w:spacing w:line="360" w:lineRule="auto"/>
        <w:jc w:val="both"/>
      </w:pPr>
    </w:p>
    <w:p w:rsidR="0095624D" w:rsidRPr="006F2F94" w:rsidRDefault="00771846" w:rsidP="006F2F94">
      <w:pPr>
        <w:spacing w:line="360" w:lineRule="auto"/>
        <w:jc w:val="both"/>
        <w:rPr>
          <w:b/>
        </w:rPr>
      </w:pPr>
      <w:r w:rsidRPr="006F2F94">
        <w:rPr>
          <w:b/>
        </w:rPr>
        <w:t xml:space="preserve">                      </w:t>
      </w:r>
      <w:r w:rsidR="00A149B6">
        <w:rPr>
          <w:b/>
        </w:rPr>
        <w:t xml:space="preserve">  </w:t>
      </w:r>
      <w:r w:rsidRPr="006F2F94">
        <w:rPr>
          <w:b/>
        </w:rPr>
        <w:t xml:space="preserve">  </w:t>
      </w:r>
      <w:r w:rsidR="0095624D" w:rsidRPr="006F2F94">
        <w:rPr>
          <w:b/>
        </w:rPr>
        <w:t xml:space="preserve">Раствор   </w:t>
      </w:r>
      <w:r w:rsidRPr="006F2F94">
        <w:rPr>
          <w:b/>
        </w:rPr>
        <w:t xml:space="preserve">         </w:t>
      </w:r>
      <w:r w:rsidR="00A149B6">
        <w:rPr>
          <w:b/>
        </w:rPr>
        <w:t xml:space="preserve">    </w:t>
      </w:r>
      <w:r w:rsidRPr="006F2F94">
        <w:rPr>
          <w:b/>
        </w:rPr>
        <w:t xml:space="preserve"> </w:t>
      </w:r>
      <w:r w:rsidR="0095624D" w:rsidRPr="006F2F94">
        <w:rPr>
          <w:b/>
        </w:rPr>
        <w:t xml:space="preserve">  </w:t>
      </w:r>
      <w:r w:rsidR="0095624D" w:rsidRPr="006F2F94">
        <w:rPr>
          <w:b/>
          <w:bCs/>
          <w:color w:val="000000" w:themeColor="dark1"/>
          <w:kern w:val="24"/>
        </w:rPr>
        <w:t xml:space="preserve">Золь     </w:t>
      </w:r>
      <w:r w:rsidRPr="006F2F94">
        <w:rPr>
          <w:b/>
          <w:bCs/>
          <w:color w:val="000000" w:themeColor="dark1"/>
          <w:kern w:val="24"/>
        </w:rPr>
        <w:t xml:space="preserve">          </w:t>
      </w:r>
      <w:r w:rsidR="00A149B6">
        <w:rPr>
          <w:b/>
          <w:bCs/>
          <w:color w:val="000000" w:themeColor="dark1"/>
          <w:kern w:val="24"/>
        </w:rPr>
        <w:t xml:space="preserve"> </w:t>
      </w:r>
      <w:r w:rsidRPr="006F2F94">
        <w:rPr>
          <w:b/>
          <w:bCs/>
          <w:color w:val="000000" w:themeColor="dark1"/>
          <w:kern w:val="24"/>
        </w:rPr>
        <w:t xml:space="preserve">  </w:t>
      </w:r>
      <w:r w:rsidR="00E21536" w:rsidRPr="006F2F94">
        <w:rPr>
          <w:b/>
          <w:bCs/>
          <w:color w:val="000000" w:themeColor="dark1"/>
          <w:kern w:val="24"/>
        </w:rPr>
        <w:t xml:space="preserve">   Гель   </w:t>
      </w:r>
      <w:r w:rsidRPr="006F2F94">
        <w:rPr>
          <w:b/>
          <w:bCs/>
          <w:color w:val="000000" w:themeColor="dark1"/>
          <w:kern w:val="24"/>
        </w:rPr>
        <w:t xml:space="preserve">    </w:t>
      </w:r>
      <w:r w:rsidR="00A149B6">
        <w:rPr>
          <w:b/>
          <w:bCs/>
          <w:color w:val="000000" w:themeColor="dark1"/>
          <w:kern w:val="24"/>
        </w:rPr>
        <w:t xml:space="preserve">         </w:t>
      </w:r>
      <w:r w:rsidRPr="006F2F94">
        <w:rPr>
          <w:b/>
          <w:bCs/>
          <w:color w:val="000000" w:themeColor="dark1"/>
          <w:kern w:val="24"/>
        </w:rPr>
        <w:t xml:space="preserve">    </w:t>
      </w:r>
      <w:r w:rsidR="00E21536" w:rsidRPr="006F2F94">
        <w:rPr>
          <w:b/>
          <w:bCs/>
          <w:color w:val="000000" w:themeColor="dark1"/>
          <w:kern w:val="24"/>
        </w:rPr>
        <w:t xml:space="preserve">  </w:t>
      </w:r>
      <w:r w:rsidR="0095624D" w:rsidRPr="006F2F94">
        <w:rPr>
          <w:b/>
          <w:bCs/>
          <w:color w:val="000000" w:themeColor="dark1"/>
          <w:kern w:val="24"/>
        </w:rPr>
        <w:t xml:space="preserve"> </w:t>
      </w:r>
      <w:proofErr w:type="spellStart"/>
      <w:r w:rsidR="0095624D" w:rsidRPr="006F2F94">
        <w:rPr>
          <w:b/>
          <w:bCs/>
          <w:color w:val="000000" w:themeColor="dark1"/>
          <w:kern w:val="24"/>
        </w:rPr>
        <w:t>Ксерогель</w:t>
      </w:r>
      <w:proofErr w:type="spellEnd"/>
    </w:p>
    <w:p w:rsidR="00A44111" w:rsidRPr="006F2F94" w:rsidRDefault="00A44111" w:rsidP="006F2F94">
      <w:pPr>
        <w:spacing w:line="360" w:lineRule="auto"/>
        <w:jc w:val="center"/>
      </w:pPr>
      <w:r w:rsidRPr="006F2F94">
        <w:t xml:space="preserve">Рисунок 5 – </w:t>
      </w:r>
      <w:r w:rsidR="004A33B4" w:rsidRPr="006F2F94">
        <w:t xml:space="preserve">Схема образования </w:t>
      </w:r>
      <w:proofErr w:type="spellStart"/>
      <w:r w:rsidR="004A33B4" w:rsidRPr="006F2F94">
        <w:t>ксерогеля</w:t>
      </w:r>
      <w:proofErr w:type="spellEnd"/>
      <w:r w:rsidRPr="006F2F94">
        <w:t xml:space="preserve"> в ванадий-аммиачной системе</w:t>
      </w:r>
    </w:p>
    <w:p w:rsidR="00A50B15" w:rsidRDefault="00A50B15" w:rsidP="00A50B15">
      <w:pPr>
        <w:tabs>
          <w:tab w:val="left" w:pos="709"/>
        </w:tabs>
        <w:spacing w:line="360" w:lineRule="auto"/>
        <w:ind w:firstLine="709"/>
        <w:jc w:val="both"/>
      </w:pPr>
    </w:p>
    <w:p w:rsidR="00A50B15" w:rsidRPr="006F2F94" w:rsidRDefault="00A50B15" w:rsidP="00A50B15">
      <w:pPr>
        <w:tabs>
          <w:tab w:val="left" w:pos="709"/>
        </w:tabs>
        <w:spacing w:line="360" w:lineRule="auto"/>
        <w:ind w:firstLine="709"/>
        <w:jc w:val="both"/>
      </w:pPr>
      <w:r w:rsidRPr="006F2F94">
        <w:t>Методом электронной микроскопии ус</w:t>
      </w:r>
      <w:r w:rsidRPr="006F2F94">
        <w:softHyphen/>
        <w:t>та</w:t>
      </w:r>
      <w:r w:rsidRPr="006F2F94">
        <w:softHyphen/>
      </w:r>
      <w:r w:rsidRPr="006F2F94">
        <w:softHyphen/>
        <w:t>но</w:t>
      </w:r>
      <w:r w:rsidRPr="006F2F94">
        <w:softHyphen/>
        <w:t xml:space="preserve">влено, что в состав </w:t>
      </w:r>
      <w:proofErr w:type="spellStart"/>
      <w:r w:rsidRPr="006F2F94">
        <w:t>ксерогеля</w:t>
      </w:r>
      <w:proofErr w:type="spellEnd"/>
      <w:r w:rsidRPr="006F2F94">
        <w:t xml:space="preserve"> входят, %: </w:t>
      </w:r>
      <w:r w:rsidRPr="006F2F94">
        <w:rPr>
          <w:lang w:val="en-US"/>
        </w:rPr>
        <w:t>V</w:t>
      </w:r>
      <w:r w:rsidRPr="006F2F94">
        <w:t xml:space="preserve"> – 35,32; О – 52,4; </w:t>
      </w:r>
      <w:r w:rsidRPr="006F2F94">
        <w:rPr>
          <w:lang w:val="en-US"/>
        </w:rPr>
        <w:t>H</w:t>
      </w:r>
      <w:r w:rsidRPr="006F2F94">
        <w:t xml:space="preserve"> – 10,76; С – 1,52. </w:t>
      </w:r>
      <w:r w:rsidRPr="006F2F94">
        <w:rPr>
          <w:color w:val="000000"/>
        </w:rPr>
        <w:t>ИКС методом установлено, что в области 3400 см‾</w:t>
      </w:r>
      <w:r w:rsidRPr="006F2F94">
        <w:rPr>
          <w:color w:val="000000"/>
          <w:vertAlign w:val="superscript"/>
        </w:rPr>
        <w:t>1</w:t>
      </w:r>
      <w:r w:rsidRPr="006F2F94">
        <w:rPr>
          <w:color w:val="000000"/>
        </w:rPr>
        <w:t xml:space="preserve"> проявляются полосы поглощения ва</w:t>
      </w:r>
      <w:r w:rsidRPr="006F2F94">
        <w:rPr>
          <w:color w:val="000000"/>
        </w:rPr>
        <w:softHyphen/>
        <w:t xml:space="preserve">лентных колебаний </w:t>
      </w:r>
      <w:r w:rsidRPr="006F2F94">
        <w:rPr>
          <w:color w:val="000000"/>
          <w:lang w:val="en-US"/>
        </w:rPr>
        <w:t>OH</w:t>
      </w:r>
      <w:r w:rsidRPr="006F2F94">
        <w:rPr>
          <w:color w:val="000000"/>
        </w:rPr>
        <w:t xml:space="preserve">-групп; деформационные и </w:t>
      </w:r>
      <w:proofErr w:type="spellStart"/>
      <w:r w:rsidRPr="006F2F94">
        <w:rPr>
          <w:color w:val="000000"/>
        </w:rPr>
        <w:t>либрационные</w:t>
      </w:r>
      <w:proofErr w:type="spellEnd"/>
      <w:r w:rsidRPr="006F2F94">
        <w:rPr>
          <w:color w:val="000000"/>
        </w:rPr>
        <w:t xml:space="preserve"> колебания молекул воды наблюдаются при δ</w:t>
      </w:r>
      <w:r w:rsidRPr="006F2F94">
        <w:rPr>
          <w:color w:val="000000"/>
          <w:lang w:val="en-US"/>
        </w:rPr>
        <w:t>HOH</w:t>
      </w:r>
      <w:r w:rsidRPr="006F2F94">
        <w:rPr>
          <w:color w:val="000000"/>
        </w:rPr>
        <w:t xml:space="preserve"> – 1651 см‾</w:t>
      </w:r>
      <w:r w:rsidRPr="006F2F94">
        <w:rPr>
          <w:color w:val="000000"/>
          <w:vertAlign w:val="superscript"/>
        </w:rPr>
        <w:t>1</w:t>
      </w:r>
      <w:r w:rsidRPr="006F2F94">
        <w:rPr>
          <w:color w:val="000000"/>
        </w:rPr>
        <w:t xml:space="preserve"> и </w:t>
      </w:r>
      <w:proofErr w:type="spellStart"/>
      <w:r w:rsidRPr="006F2F94">
        <w:rPr>
          <w:color w:val="000000"/>
          <w:lang w:val="en-US"/>
        </w:rPr>
        <w:t>ν</w:t>
      </w:r>
      <w:r w:rsidRPr="006F2F94">
        <w:rPr>
          <w:color w:val="000000"/>
          <w:vertAlign w:val="subscript"/>
          <w:lang w:val="en-US"/>
        </w:rPr>
        <w:t>L</w:t>
      </w:r>
      <w:r w:rsidRPr="006F2F94">
        <w:rPr>
          <w:color w:val="000000"/>
          <w:lang w:val="en-US"/>
        </w:rPr>
        <w:t>H</w:t>
      </w:r>
      <w:proofErr w:type="spellEnd"/>
      <w:r w:rsidRPr="006F2F94">
        <w:rPr>
          <w:color w:val="000000"/>
          <w:vertAlign w:val="subscript"/>
        </w:rPr>
        <w:t>2</w:t>
      </w:r>
      <w:r w:rsidRPr="006F2F94">
        <w:rPr>
          <w:color w:val="000000"/>
          <w:lang w:val="en-US"/>
        </w:rPr>
        <w:t>O</w:t>
      </w:r>
      <w:r w:rsidRPr="006F2F94">
        <w:rPr>
          <w:color w:val="000000"/>
        </w:rPr>
        <w:t xml:space="preserve"> – 739 см‾</w:t>
      </w:r>
      <w:r w:rsidRPr="006F2F94">
        <w:rPr>
          <w:color w:val="000000"/>
          <w:vertAlign w:val="superscript"/>
        </w:rPr>
        <w:t>1</w:t>
      </w:r>
      <w:r w:rsidRPr="006F2F94">
        <w:rPr>
          <w:color w:val="000000"/>
        </w:rPr>
        <w:t xml:space="preserve"> [17]. Полоса поглощения при 1013 см‾</w:t>
      </w:r>
      <w:r w:rsidRPr="006F2F94">
        <w:rPr>
          <w:color w:val="000000"/>
          <w:vertAlign w:val="superscript"/>
        </w:rPr>
        <w:t xml:space="preserve">1 </w:t>
      </w:r>
      <w:r w:rsidRPr="006F2F94">
        <w:rPr>
          <w:color w:val="000000"/>
        </w:rPr>
        <w:t>отнесена ва</w:t>
      </w:r>
      <w:r w:rsidRPr="006F2F94">
        <w:rPr>
          <w:color w:val="000000"/>
        </w:rPr>
        <w:softHyphen/>
        <w:t xml:space="preserve">лентным колебаниям </w:t>
      </w:r>
      <w:r w:rsidRPr="006F2F94">
        <w:rPr>
          <w:color w:val="000000"/>
          <w:lang w:val="en-US"/>
        </w:rPr>
        <w:t>V</w:t>
      </w:r>
      <w:r w:rsidRPr="006F2F94">
        <w:rPr>
          <w:color w:val="000000"/>
        </w:rPr>
        <w:t>═</w:t>
      </w:r>
      <w:r w:rsidRPr="006F2F94">
        <w:rPr>
          <w:color w:val="000000"/>
          <w:lang w:val="en-US"/>
        </w:rPr>
        <w:t>O</w:t>
      </w:r>
      <w:r w:rsidRPr="006F2F94">
        <w:rPr>
          <w:color w:val="000000"/>
        </w:rPr>
        <w:t>-групп. Полоса поглощения при 510 см‾</w:t>
      </w:r>
      <w:r w:rsidRPr="006F2F94">
        <w:rPr>
          <w:color w:val="000000"/>
          <w:vertAlign w:val="superscript"/>
        </w:rPr>
        <w:t>1</w:t>
      </w:r>
      <w:r w:rsidRPr="006F2F94">
        <w:rPr>
          <w:color w:val="000000"/>
        </w:rPr>
        <w:t xml:space="preserve"> соответствует характеристическим ко</w:t>
      </w:r>
      <w:r w:rsidRPr="006F2F94">
        <w:rPr>
          <w:color w:val="000000"/>
        </w:rPr>
        <w:softHyphen/>
        <w:t>ле</w:t>
      </w:r>
      <w:r w:rsidRPr="006F2F94">
        <w:rPr>
          <w:color w:val="000000"/>
        </w:rPr>
        <w:softHyphen/>
        <w:t>ба</w:t>
      </w:r>
      <w:r w:rsidRPr="006F2F94">
        <w:rPr>
          <w:color w:val="000000"/>
        </w:rPr>
        <w:softHyphen/>
        <w:t>ниям [</w:t>
      </w:r>
      <w:r w:rsidRPr="006F2F94">
        <w:rPr>
          <w:color w:val="000000"/>
          <w:lang w:val="en-US"/>
        </w:rPr>
        <w:t>V</w:t>
      </w:r>
      <w:r w:rsidRPr="006F2F94">
        <w:rPr>
          <w:color w:val="000000"/>
          <w:vertAlign w:val="subscript"/>
        </w:rPr>
        <w:t>2</w:t>
      </w:r>
      <w:r w:rsidRPr="006F2F94">
        <w:rPr>
          <w:color w:val="000000"/>
          <w:lang w:val="en-US"/>
        </w:rPr>
        <w:t>O</w:t>
      </w:r>
      <w:r w:rsidRPr="006F2F94">
        <w:rPr>
          <w:color w:val="000000"/>
          <w:vertAlign w:val="subscript"/>
        </w:rPr>
        <w:t>8</w:t>
      </w:r>
      <w:r w:rsidRPr="006F2F94">
        <w:rPr>
          <w:color w:val="000000"/>
        </w:rPr>
        <w:t>]</w:t>
      </w:r>
      <w:r w:rsidRPr="006F2F94">
        <w:rPr>
          <w:color w:val="000000"/>
          <w:vertAlign w:val="subscript"/>
        </w:rPr>
        <w:t>2-∞</w:t>
      </w:r>
      <w:r w:rsidRPr="006F2F94">
        <w:rPr>
          <w:color w:val="000000"/>
        </w:rPr>
        <w:t>-групп. При вычитании спектра воды обна</w:t>
      </w:r>
      <w:r w:rsidRPr="006F2F94">
        <w:rPr>
          <w:color w:val="000000"/>
        </w:rPr>
        <w:softHyphen/>
        <w:t>ру</w:t>
      </w:r>
      <w:r w:rsidRPr="006F2F94">
        <w:rPr>
          <w:color w:val="000000"/>
        </w:rPr>
        <w:softHyphen/>
        <w:t>жены валентные ко</w:t>
      </w:r>
      <w:r w:rsidRPr="006F2F94">
        <w:rPr>
          <w:color w:val="000000"/>
        </w:rPr>
        <w:softHyphen/>
        <w:t>ле</w:t>
      </w:r>
      <w:r w:rsidRPr="006F2F94">
        <w:rPr>
          <w:color w:val="000000"/>
        </w:rPr>
        <w:softHyphen/>
        <w:t>ба</w:t>
      </w:r>
      <w:r w:rsidRPr="006F2F94">
        <w:rPr>
          <w:color w:val="000000"/>
        </w:rPr>
        <w:softHyphen/>
        <w:t xml:space="preserve">ния </w:t>
      </w:r>
      <w:r w:rsidRPr="006F2F94">
        <w:rPr>
          <w:color w:val="000000"/>
          <w:lang w:val="en-US"/>
        </w:rPr>
        <w:t>V</w:t>
      </w:r>
      <w:r w:rsidRPr="006F2F94">
        <w:rPr>
          <w:color w:val="000000"/>
        </w:rPr>
        <w:t>–</w:t>
      </w:r>
      <w:r w:rsidRPr="006F2F94">
        <w:rPr>
          <w:color w:val="000000"/>
          <w:lang w:val="en-US"/>
        </w:rPr>
        <w:t>O</w:t>
      </w:r>
      <w:r w:rsidRPr="006F2F94">
        <w:rPr>
          <w:color w:val="000000"/>
        </w:rPr>
        <w:t>-групп при 747 см‾</w:t>
      </w:r>
      <w:r w:rsidRPr="006F2F94">
        <w:rPr>
          <w:color w:val="000000"/>
          <w:vertAlign w:val="superscript"/>
        </w:rPr>
        <w:t>1</w:t>
      </w:r>
      <w:r w:rsidRPr="006F2F94">
        <w:rPr>
          <w:color w:val="000000"/>
        </w:rPr>
        <w:t xml:space="preserve"> и [</w:t>
      </w:r>
      <w:r w:rsidRPr="006F2F94">
        <w:rPr>
          <w:color w:val="000000"/>
          <w:lang w:val="en-US"/>
        </w:rPr>
        <w:t>V</w:t>
      </w:r>
      <w:r w:rsidRPr="006F2F94">
        <w:rPr>
          <w:color w:val="000000"/>
          <w:vertAlign w:val="subscript"/>
        </w:rPr>
        <w:t>2</w:t>
      </w:r>
      <w:r w:rsidRPr="006F2F94">
        <w:rPr>
          <w:color w:val="000000"/>
          <w:lang w:val="en-US"/>
        </w:rPr>
        <w:t>O</w:t>
      </w:r>
      <w:r w:rsidRPr="006F2F94">
        <w:rPr>
          <w:color w:val="000000"/>
          <w:vertAlign w:val="subscript"/>
        </w:rPr>
        <w:t>8</w:t>
      </w:r>
      <w:r w:rsidRPr="006F2F94">
        <w:rPr>
          <w:color w:val="000000"/>
        </w:rPr>
        <w:t>]</w:t>
      </w:r>
      <w:r w:rsidRPr="006F2F94">
        <w:rPr>
          <w:color w:val="000000"/>
          <w:vertAlign w:val="subscript"/>
        </w:rPr>
        <w:t xml:space="preserve">2-∞  </w:t>
      </w:r>
      <w:r w:rsidRPr="006F2F94">
        <w:rPr>
          <w:color w:val="000000"/>
        </w:rPr>
        <w:t>– при 503 см‾</w:t>
      </w:r>
      <w:r w:rsidRPr="006F2F94">
        <w:rPr>
          <w:color w:val="000000"/>
          <w:vertAlign w:val="superscript"/>
        </w:rPr>
        <w:t>1</w:t>
      </w:r>
      <w:r w:rsidRPr="006F2F94">
        <w:rPr>
          <w:color w:val="000000"/>
        </w:rPr>
        <w:t>.</w:t>
      </w:r>
    </w:p>
    <w:p w:rsidR="00771846" w:rsidRDefault="00771846" w:rsidP="006F2F94">
      <w:pPr>
        <w:spacing w:line="360" w:lineRule="auto"/>
        <w:jc w:val="center"/>
      </w:pPr>
    </w:p>
    <w:p w:rsidR="007554F8" w:rsidRDefault="007554F8" w:rsidP="006F2F94">
      <w:pPr>
        <w:spacing w:line="360" w:lineRule="auto"/>
        <w:jc w:val="center"/>
      </w:pPr>
    </w:p>
    <w:p w:rsidR="007554F8" w:rsidRDefault="007554F8" w:rsidP="006F2F94">
      <w:pPr>
        <w:spacing w:line="360" w:lineRule="auto"/>
        <w:jc w:val="center"/>
      </w:pPr>
    </w:p>
    <w:p w:rsidR="00AC07AF" w:rsidRPr="00A149B6" w:rsidRDefault="00E21536" w:rsidP="006F2F94">
      <w:pPr>
        <w:tabs>
          <w:tab w:val="left" w:pos="1504"/>
        </w:tabs>
        <w:spacing w:line="360" w:lineRule="auto"/>
        <w:ind w:firstLine="709"/>
        <w:jc w:val="both"/>
        <w:rPr>
          <w:b/>
          <w:color w:val="000000" w:themeColor="text1"/>
        </w:rPr>
      </w:pPr>
      <w:r w:rsidRPr="00A149B6">
        <w:rPr>
          <w:b/>
          <w:lang w:eastAsia="en-US"/>
        </w:rPr>
        <w:lastRenderedPageBreak/>
        <w:t>1.</w:t>
      </w:r>
      <w:r w:rsidR="00AC07AF" w:rsidRPr="00A149B6">
        <w:rPr>
          <w:b/>
          <w:color w:val="000000" w:themeColor="text1"/>
        </w:rPr>
        <w:t xml:space="preserve">4 Изучение свойств полученного </w:t>
      </w:r>
      <w:proofErr w:type="spellStart"/>
      <w:r w:rsidR="00AC07AF" w:rsidRPr="00A149B6">
        <w:rPr>
          <w:b/>
          <w:color w:val="000000" w:themeColor="text1"/>
        </w:rPr>
        <w:t>ксерогеля</w:t>
      </w:r>
      <w:proofErr w:type="spellEnd"/>
      <w:r w:rsidR="00AC07AF" w:rsidRPr="00A149B6">
        <w:rPr>
          <w:b/>
          <w:color w:val="000000" w:themeColor="text1"/>
        </w:rPr>
        <w:t xml:space="preserve"> ванадия</w:t>
      </w:r>
    </w:p>
    <w:p w:rsidR="00597F8A" w:rsidRPr="006F2F94" w:rsidRDefault="00597F8A" w:rsidP="006F2F94">
      <w:pPr>
        <w:spacing w:line="360" w:lineRule="auto"/>
        <w:ind w:firstLine="709"/>
        <w:jc w:val="both"/>
        <w:rPr>
          <w:color w:val="000000"/>
        </w:rPr>
      </w:pPr>
    </w:p>
    <w:p w:rsidR="00D735FE" w:rsidRPr="006F2F94" w:rsidRDefault="00DC1A93" w:rsidP="006F2F94">
      <w:pPr>
        <w:spacing w:line="360" w:lineRule="auto"/>
        <w:ind w:firstLine="709"/>
        <w:jc w:val="both"/>
      </w:pPr>
      <w:r w:rsidRPr="006F2F94">
        <w:t xml:space="preserve">На </w:t>
      </w:r>
      <w:proofErr w:type="spellStart"/>
      <w:r w:rsidRPr="006F2F94">
        <w:t>дифрактограмме</w:t>
      </w:r>
      <w:proofErr w:type="spellEnd"/>
      <w:r w:rsidRPr="006F2F94">
        <w:t xml:space="preserve"> геля (</w:t>
      </w:r>
      <w:r w:rsidR="00597F8A" w:rsidRPr="006F2F94">
        <w:t>р</w:t>
      </w:r>
      <w:r w:rsidRPr="006F2F94">
        <w:t>ис</w:t>
      </w:r>
      <w:r w:rsidR="00597F8A" w:rsidRPr="006F2F94">
        <w:t>унок</w:t>
      </w:r>
      <w:r w:rsidRPr="006F2F94">
        <w:t xml:space="preserve"> 6</w:t>
      </w:r>
      <w:r w:rsidRPr="006F2F94">
        <w:rPr>
          <w:i/>
        </w:rPr>
        <w:t>а</w:t>
      </w:r>
      <w:r w:rsidRPr="006F2F94">
        <w:t xml:space="preserve">) обнаружена аморфная составляющая; при выдержке на воздухе в течение 120 мин выявлено возникновение в </w:t>
      </w:r>
      <w:proofErr w:type="spellStart"/>
      <w:r w:rsidRPr="006F2F94">
        <w:t>малоугловой</w:t>
      </w:r>
      <w:proofErr w:type="spellEnd"/>
      <w:r w:rsidRPr="006F2F94">
        <w:t xml:space="preserve"> области (6-8°) отдельных рефлексов (</w:t>
      </w:r>
      <w:r w:rsidR="00597F8A" w:rsidRPr="006F2F94">
        <w:t>р</w:t>
      </w:r>
      <w:r w:rsidRPr="006F2F94">
        <w:t>ис</w:t>
      </w:r>
      <w:r w:rsidR="00597F8A" w:rsidRPr="006F2F94">
        <w:t>унок</w:t>
      </w:r>
      <w:r w:rsidR="00D735FE" w:rsidRPr="006F2F94">
        <w:t xml:space="preserve"> </w:t>
      </w:r>
      <w:r w:rsidRPr="006F2F94">
        <w:t>6</w:t>
      </w:r>
      <w:r w:rsidRPr="006F2F94">
        <w:rPr>
          <w:i/>
        </w:rPr>
        <w:t>б</w:t>
      </w:r>
      <w:r w:rsidRPr="006F2F94">
        <w:t xml:space="preserve">). </w:t>
      </w:r>
      <w:r w:rsidR="00D735FE" w:rsidRPr="006F2F94">
        <w:t>Выделение фазы связано, с форми</w:t>
      </w:r>
      <w:r w:rsidR="00D735FE" w:rsidRPr="006F2F94">
        <w:softHyphen/>
        <w:t>ро</w:t>
      </w:r>
      <w:r w:rsidR="00D735FE" w:rsidRPr="006F2F94">
        <w:softHyphen/>
        <w:t xml:space="preserve">ванием </w:t>
      </w:r>
      <w:proofErr w:type="spellStart"/>
      <w:r w:rsidR="00D735FE" w:rsidRPr="006F2F94">
        <w:t>гидроксосоединений</w:t>
      </w:r>
      <w:proofErr w:type="spellEnd"/>
      <w:r w:rsidR="00D735FE" w:rsidRPr="006F2F94">
        <w:t xml:space="preserve"> ванадия и </w:t>
      </w:r>
      <w:proofErr w:type="spellStart"/>
      <w:r w:rsidR="00D735FE" w:rsidRPr="006F2F94">
        <w:t>разориентированием</w:t>
      </w:r>
      <w:proofErr w:type="spellEnd"/>
      <w:r w:rsidR="00D735FE" w:rsidRPr="006F2F94">
        <w:t xml:space="preserve"> зародышей с не кристаллической структурой.  Происходит </w:t>
      </w:r>
      <w:r w:rsidR="00D735FE" w:rsidRPr="006F2F94">
        <w:rPr>
          <w:color w:val="000000"/>
        </w:rPr>
        <w:t xml:space="preserve">кристаллизация различных </w:t>
      </w:r>
      <w:r w:rsidR="00D735FE" w:rsidRPr="006F2F94">
        <w:t xml:space="preserve">оксидов: </w:t>
      </w:r>
      <w:r w:rsidR="00D735FE" w:rsidRPr="006F2F94">
        <w:rPr>
          <w:color w:val="000000"/>
        </w:rPr>
        <w:t>V</w:t>
      </w:r>
      <w:r w:rsidR="00D735FE" w:rsidRPr="006F2F94">
        <w:rPr>
          <w:color w:val="000000"/>
          <w:vertAlign w:val="subscript"/>
        </w:rPr>
        <w:t>2</w:t>
      </w:r>
      <w:r w:rsidR="00D735FE" w:rsidRPr="006F2F94">
        <w:rPr>
          <w:color w:val="000000"/>
        </w:rPr>
        <w:t>O</w:t>
      </w:r>
      <w:r w:rsidR="00D735FE" w:rsidRPr="006F2F94">
        <w:rPr>
          <w:color w:val="000000"/>
          <w:vertAlign w:val="subscript"/>
        </w:rPr>
        <w:t>5</w:t>
      </w:r>
      <w:r w:rsidR="00D735FE" w:rsidRPr="006F2F94">
        <w:rPr>
          <w:color w:val="000000"/>
        </w:rPr>
        <w:t>(H</w:t>
      </w:r>
      <w:r w:rsidR="00D735FE" w:rsidRPr="006F2F94">
        <w:rPr>
          <w:color w:val="000000"/>
          <w:vertAlign w:val="subscript"/>
        </w:rPr>
        <w:t>2</w:t>
      </w:r>
      <w:r w:rsidR="00D735FE" w:rsidRPr="006F2F94">
        <w:rPr>
          <w:color w:val="000000"/>
        </w:rPr>
        <w:t>O)  31 %, V</w:t>
      </w:r>
      <w:r w:rsidR="00D735FE" w:rsidRPr="006F2F94">
        <w:rPr>
          <w:color w:val="000000"/>
          <w:vertAlign w:val="subscript"/>
        </w:rPr>
        <w:t>2</w:t>
      </w:r>
      <w:r w:rsidR="00D735FE" w:rsidRPr="006F2F94">
        <w:rPr>
          <w:color w:val="000000"/>
        </w:rPr>
        <w:t>O</w:t>
      </w:r>
      <w:r w:rsidR="00D735FE" w:rsidRPr="006F2F94">
        <w:rPr>
          <w:color w:val="000000"/>
          <w:vertAlign w:val="subscript"/>
        </w:rPr>
        <w:t>5</w:t>
      </w:r>
      <w:r w:rsidR="00D735FE" w:rsidRPr="006F2F94">
        <w:rPr>
          <w:color w:val="000000"/>
        </w:rPr>
        <w:t>13 %, V</w:t>
      </w:r>
      <w:r w:rsidR="00D735FE" w:rsidRPr="006F2F94">
        <w:rPr>
          <w:color w:val="000000"/>
          <w:vertAlign w:val="subscript"/>
        </w:rPr>
        <w:t>3</w:t>
      </w:r>
      <w:r w:rsidR="00D735FE" w:rsidRPr="006F2F94">
        <w:rPr>
          <w:color w:val="000000"/>
        </w:rPr>
        <w:t>O</w:t>
      </w:r>
      <w:r w:rsidR="00D735FE" w:rsidRPr="006F2F94">
        <w:rPr>
          <w:color w:val="000000"/>
          <w:vertAlign w:val="subscript"/>
        </w:rPr>
        <w:t xml:space="preserve">7  </w:t>
      </w:r>
      <w:r w:rsidR="00D735FE" w:rsidRPr="006F2F94">
        <w:rPr>
          <w:color w:val="000000"/>
        </w:rPr>
        <w:t>45 %, V</w:t>
      </w:r>
      <w:r w:rsidR="00D735FE" w:rsidRPr="006F2F94">
        <w:rPr>
          <w:color w:val="000000"/>
          <w:vertAlign w:val="subscript"/>
        </w:rPr>
        <w:t>2</w:t>
      </w:r>
      <w:r w:rsidR="00D735FE" w:rsidRPr="006F2F94">
        <w:rPr>
          <w:color w:val="000000"/>
        </w:rPr>
        <w:t>O</w:t>
      </w:r>
      <w:r w:rsidR="00D735FE" w:rsidRPr="006F2F94">
        <w:rPr>
          <w:color w:val="000000"/>
          <w:vertAlign w:val="subscript"/>
        </w:rPr>
        <w:t>5</w:t>
      </w:r>
      <w:r w:rsidR="00D735FE" w:rsidRPr="006F2F94">
        <w:rPr>
          <w:color w:val="000000"/>
        </w:rPr>
        <w:t xml:space="preserve"> 11 %. </w:t>
      </w:r>
      <w:r w:rsidR="00D735FE" w:rsidRPr="006F2F94">
        <w:t>При</w:t>
      </w:r>
      <w:r w:rsidR="00D735FE" w:rsidRPr="006F2F94">
        <w:rPr>
          <w:noProof/>
        </w:rPr>
        <w:t xml:space="preserve"> удалении воды из геля образуется пористая слоистая структура ванадий</w:t>
      </w:r>
      <w:r w:rsidR="00D735FE" w:rsidRPr="006F2F94">
        <w:rPr>
          <w:noProof/>
        </w:rPr>
        <w:softHyphen/>
        <w:t>со</w:t>
      </w:r>
      <w:r w:rsidR="00D735FE" w:rsidRPr="006F2F94">
        <w:rPr>
          <w:noProof/>
        </w:rPr>
        <w:softHyphen/>
        <w:t>дер</w:t>
      </w:r>
      <w:r w:rsidR="00D735FE" w:rsidRPr="006F2F94">
        <w:rPr>
          <w:noProof/>
        </w:rPr>
        <w:softHyphen/>
        <w:t>жа</w:t>
      </w:r>
      <w:r w:rsidR="00D735FE" w:rsidRPr="006F2F94">
        <w:rPr>
          <w:noProof/>
        </w:rPr>
        <w:softHyphen/>
        <w:t>ще</w:t>
      </w:r>
      <w:r w:rsidR="00D735FE" w:rsidRPr="006F2F94">
        <w:rPr>
          <w:noProof/>
        </w:rPr>
        <w:softHyphen/>
        <w:t>го материала (</w:t>
      </w:r>
      <w:r w:rsidR="00597F8A" w:rsidRPr="006F2F94">
        <w:rPr>
          <w:noProof/>
        </w:rPr>
        <w:t>р</w:t>
      </w:r>
      <w:r w:rsidR="00D735FE" w:rsidRPr="006F2F94">
        <w:rPr>
          <w:noProof/>
        </w:rPr>
        <w:t>ис</w:t>
      </w:r>
      <w:r w:rsidR="00597F8A" w:rsidRPr="006F2F94">
        <w:rPr>
          <w:noProof/>
        </w:rPr>
        <w:t>унок</w:t>
      </w:r>
      <w:r w:rsidR="00D735FE" w:rsidRPr="006F2F94">
        <w:rPr>
          <w:noProof/>
        </w:rPr>
        <w:t xml:space="preserve"> 7</w:t>
      </w:r>
      <w:r w:rsidR="00D735FE" w:rsidRPr="006F2F94">
        <w:rPr>
          <w:i/>
          <w:noProof/>
        </w:rPr>
        <w:t>а</w:t>
      </w:r>
      <w:r w:rsidR="00D735FE" w:rsidRPr="006F2F94">
        <w:rPr>
          <w:noProof/>
        </w:rPr>
        <w:t xml:space="preserve">). </w:t>
      </w:r>
      <w:r w:rsidR="00D735FE" w:rsidRPr="006F2F94">
        <w:t xml:space="preserve">Образование слоистой структуры </w:t>
      </w:r>
      <w:proofErr w:type="spellStart"/>
      <w:r w:rsidR="00D735FE" w:rsidRPr="006F2F94">
        <w:t>ксерогеля</w:t>
      </w:r>
      <w:proofErr w:type="spellEnd"/>
      <w:r w:rsidR="00D735FE" w:rsidRPr="006F2F94">
        <w:t xml:space="preserve"> ванадия, было подтверждено методом зондовой микроскопии (</w:t>
      </w:r>
      <w:r w:rsidR="00597F8A" w:rsidRPr="006F2F94">
        <w:t>р</w:t>
      </w:r>
      <w:r w:rsidR="00D735FE" w:rsidRPr="006F2F94">
        <w:t>ис</w:t>
      </w:r>
      <w:r w:rsidR="00597F8A" w:rsidRPr="006F2F94">
        <w:t>унок</w:t>
      </w:r>
      <w:r w:rsidR="00D735FE" w:rsidRPr="006F2F94">
        <w:t xml:space="preserve"> 7</w:t>
      </w:r>
      <w:r w:rsidR="00D735FE" w:rsidRPr="006F2F94">
        <w:rPr>
          <w:i/>
        </w:rPr>
        <w:t>б</w:t>
      </w:r>
      <w:r w:rsidR="00D735FE" w:rsidRPr="006F2F94">
        <w:t xml:space="preserve">). Слоистая структура образована волокнами лент длиной от 100-600 </w:t>
      </w:r>
      <w:proofErr w:type="spellStart"/>
      <w:r w:rsidR="00D735FE" w:rsidRPr="006F2F94">
        <w:t>нм</w:t>
      </w:r>
      <w:proofErr w:type="spellEnd"/>
      <w:r w:rsidR="00D735FE" w:rsidRPr="006F2F94">
        <w:t xml:space="preserve"> и шириной до 25 </w:t>
      </w:r>
      <w:proofErr w:type="spellStart"/>
      <w:r w:rsidR="00D735FE" w:rsidRPr="006F2F94">
        <w:t>нм</w:t>
      </w:r>
      <w:proofErr w:type="spellEnd"/>
      <w:r w:rsidR="00D735FE" w:rsidRPr="006F2F94">
        <w:t>.  Межслоевое расстояние (</w:t>
      </w:r>
      <w:r w:rsidR="00D735FE" w:rsidRPr="006F2F94">
        <w:rPr>
          <w:lang w:val="en-US"/>
        </w:rPr>
        <w:t>d</w:t>
      </w:r>
      <w:r w:rsidR="00D735FE" w:rsidRPr="006F2F94">
        <w:t xml:space="preserve">) равно примерно 150-200 </w:t>
      </w:r>
      <w:proofErr w:type="spellStart"/>
      <w:r w:rsidR="00D735FE" w:rsidRPr="006F2F94">
        <w:t>нм</w:t>
      </w:r>
      <w:proofErr w:type="spellEnd"/>
      <w:r w:rsidR="00D735FE" w:rsidRPr="006F2F94">
        <w:t>.</w:t>
      </w:r>
    </w:p>
    <w:p w:rsidR="003E14F5" w:rsidRPr="006F2F94" w:rsidRDefault="003E14F5" w:rsidP="006F2F94">
      <w:pPr>
        <w:spacing w:line="360" w:lineRule="auto"/>
        <w:ind w:firstLine="709"/>
        <w:jc w:val="both"/>
      </w:pPr>
    </w:p>
    <w:p w:rsidR="003E14F5" w:rsidRPr="006F2F94" w:rsidRDefault="003E14F5" w:rsidP="006F2F94">
      <w:pPr>
        <w:spacing w:line="360" w:lineRule="auto"/>
        <w:jc w:val="center"/>
      </w:pPr>
      <w:r w:rsidRPr="006F2F94">
        <w:rPr>
          <w:noProof/>
        </w:rPr>
        <w:drawing>
          <wp:inline distT="0" distB="0" distL="0" distR="0" wp14:anchorId="0E8E34D1" wp14:editId="008CE955">
            <wp:extent cx="2638425" cy="1714500"/>
            <wp:effectExtent l="0" t="0" r="0" b="0"/>
            <wp:docPr id="2" name="Рисунок 1"/>
            <wp:cNvGraphicFramePr/>
            <a:graphic xmlns:a="http://schemas.openxmlformats.org/drawingml/2006/main">
              <a:graphicData uri="http://schemas.openxmlformats.org/drawingml/2006/picture">
                <pic:pic xmlns:pic="http://schemas.openxmlformats.org/drawingml/2006/picture">
                  <pic:nvPicPr>
                    <pic:cNvPr id="20484" name="Picture 2"/>
                    <pic:cNvPicPr>
                      <a:picLocks noChangeAspect="1" noChangeArrowheads="1"/>
                    </pic:cNvPicPr>
                  </pic:nvPicPr>
                  <pic:blipFill>
                    <a:blip r:embed="rId20"/>
                    <a:srcRect/>
                    <a:stretch>
                      <a:fillRect/>
                    </a:stretch>
                  </pic:blipFill>
                  <pic:spPr bwMode="auto">
                    <a:xfrm>
                      <a:off x="0" y="0"/>
                      <a:ext cx="2650091" cy="1722081"/>
                    </a:xfrm>
                    <a:prstGeom prst="rect">
                      <a:avLst/>
                    </a:prstGeom>
                    <a:noFill/>
                    <a:ln w="9525">
                      <a:noFill/>
                      <a:miter lim="800000"/>
                      <a:headEnd/>
                      <a:tailEnd/>
                    </a:ln>
                  </pic:spPr>
                </pic:pic>
              </a:graphicData>
            </a:graphic>
          </wp:inline>
        </w:drawing>
      </w:r>
      <w:r w:rsidR="00A50B15" w:rsidRPr="006F2F94">
        <w:object w:dxaOrig="6000" w:dyaOrig="285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4.2pt;height:138.6pt;mso-position-horizontal:absolute;mso-position-horizontal-relative:text;mso-position-vertical:absolute;mso-position-vertical-relative:text;mso-width-relative:page;mso-height-relative:page" o:ole="">
            <v:imagedata r:id="rId21" o:title=""/>
          </v:shape>
          <o:OLEObject Type="Embed" ProgID="PBrush" ShapeID="_x0000_i1025" DrawAspect="Content" ObjectID="_1665748506" r:id="rId22"/>
        </w:object>
      </w:r>
    </w:p>
    <w:p w:rsidR="003E14F5" w:rsidRDefault="003E14F5" w:rsidP="006F2F94">
      <w:pPr>
        <w:tabs>
          <w:tab w:val="left" w:pos="0"/>
          <w:tab w:val="left" w:pos="426"/>
          <w:tab w:val="left" w:pos="4676"/>
        </w:tabs>
        <w:spacing w:line="360" w:lineRule="auto"/>
        <w:jc w:val="center"/>
      </w:pPr>
      <w:r w:rsidRPr="006F2F94">
        <w:t xml:space="preserve">Рисунок 6 – </w:t>
      </w:r>
      <w:proofErr w:type="spellStart"/>
      <w:r w:rsidRPr="006F2F94">
        <w:t>Дифрактограммы</w:t>
      </w:r>
      <w:proofErr w:type="spellEnd"/>
      <w:r w:rsidRPr="006F2F94">
        <w:t xml:space="preserve"> </w:t>
      </w:r>
      <w:proofErr w:type="spellStart"/>
      <w:r w:rsidRPr="006F2F94">
        <w:t>ксерогеля</w:t>
      </w:r>
      <w:proofErr w:type="spellEnd"/>
      <w:r w:rsidRPr="006F2F94">
        <w:t xml:space="preserve"> ванадия, свежевыделенного (</w:t>
      </w:r>
      <w:r w:rsidRPr="006F2F94">
        <w:rPr>
          <w:i/>
        </w:rPr>
        <w:t>а</w:t>
      </w:r>
      <w:r w:rsidRPr="006F2F94">
        <w:t>) и выдержанного на воздухе в течение 120 мин (</w:t>
      </w:r>
      <w:r w:rsidRPr="006F2F94">
        <w:rPr>
          <w:i/>
        </w:rPr>
        <w:t>б</w:t>
      </w:r>
      <w:r w:rsidRPr="006F2F94">
        <w:t xml:space="preserve">) </w:t>
      </w:r>
    </w:p>
    <w:p w:rsidR="007554F8" w:rsidRPr="006F2F94" w:rsidRDefault="007554F8" w:rsidP="006F2F94">
      <w:pPr>
        <w:tabs>
          <w:tab w:val="left" w:pos="0"/>
          <w:tab w:val="left" w:pos="426"/>
          <w:tab w:val="left" w:pos="4676"/>
        </w:tabs>
        <w:spacing w:line="360" w:lineRule="auto"/>
        <w:jc w:val="center"/>
      </w:pPr>
    </w:p>
    <w:p w:rsidR="003E14F5" w:rsidRPr="006F2F94" w:rsidRDefault="003E14F5" w:rsidP="004A33B4">
      <w:pPr>
        <w:tabs>
          <w:tab w:val="left" w:pos="0"/>
          <w:tab w:val="left" w:pos="426"/>
          <w:tab w:val="left" w:pos="4676"/>
        </w:tabs>
        <w:spacing w:line="360" w:lineRule="auto"/>
        <w:jc w:val="center"/>
      </w:pPr>
      <w:r w:rsidRPr="006F2F94">
        <w:rPr>
          <w:i/>
          <w:noProof/>
        </w:rPr>
        <w:drawing>
          <wp:inline distT="0" distB="0" distL="0" distR="0">
            <wp:extent cx="2769235" cy="1847850"/>
            <wp:effectExtent l="0" t="0" r="0" b="0"/>
            <wp:docPr id="1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23">
                      <a:duotone>
                        <a:prstClr val="black"/>
                        <a:schemeClr val="accent1">
                          <a:lumMod val="40000"/>
                          <a:lumOff val="60000"/>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2769235" cy="1847850"/>
                    </a:xfrm>
                    <a:prstGeom prst="rect">
                      <a:avLst/>
                    </a:prstGeom>
                    <a:noFill/>
                    <a:ln>
                      <a:noFill/>
                    </a:ln>
                  </pic:spPr>
                </pic:pic>
              </a:graphicData>
            </a:graphic>
          </wp:inline>
        </w:drawing>
      </w:r>
      <w:r w:rsidR="004A33B4">
        <w:t xml:space="preserve">         </w:t>
      </w:r>
      <w:r w:rsidR="00A50B15" w:rsidRPr="006F2F94">
        <w:object w:dxaOrig="6960" w:dyaOrig="4455">
          <v:shape id="_x0000_i1026" type="#_x0000_t75" style="width:222pt;height:141pt;mso-position-horizontal:right;mso-position-horizontal-relative:text;mso-position-vertical:absolute;mso-position-vertical-relative:text;mso-width-relative:page;mso-height-relative:page" o:ole="">
            <v:imagedata r:id="rId24" o:title=""/>
          </v:shape>
          <o:OLEObject Type="Embed" ProgID="PBrush" ShapeID="_x0000_i1026" DrawAspect="Content" ObjectID="_1665748507" r:id="rId25"/>
        </w:object>
      </w:r>
    </w:p>
    <w:p w:rsidR="00A91C37" w:rsidRPr="006F2F94" w:rsidRDefault="00A91C37" w:rsidP="006F2F94">
      <w:pPr>
        <w:spacing w:line="360" w:lineRule="auto"/>
        <w:jc w:val="center"/>
        <w:rPr>
          <w:i/>
        </w:rPr>
      </w:pPr>
      <w:r w:rsidRPr="006F2F94">
        <w:rPr>
          <w:i/>
        </w:rPr>
        <w:t>а                                                                б</w:t>
      </w:r>
    </w:p>
    <w:p w:rsidR="00A91C37" w:rsidRPr="006F2F94" w:rsidRDefault="00A91C37" w:rsidP="006F2F94">
      <w:pPr>
        <w:spacing w:line="360" w:lineRule="auto"/>
        <w:ind w:firstLine="567"/>
        <w:jc w:val="center"/>
      </w:pPr>
      <w:r w:rsidRPr="006F2F94">
        <w:rPr>
          <w:i/>
        </w:rPr>
        <w:t>а</w:t>
      </w:r>
      <w:r w:rsidRPr="006F2F94">
        <w:t xml:space="preserve">– </w:t>
      </w:r>
      <w:r w:rsidRPr="006F2F94">
        <w:rPr>
          <w:noProof/>
        </w:rPr>
        <w:t xml:space="preserve">пространственная структура; </w:t>
      </w:r>
      <w:r w:rsidRPr="006F2F94">
        <w:rPr>
          <w:i/>
          <w:noProof/>
        </w:rPr>
        <w:t xml:space="preserve">б </w:t>
      </w:r>
      <w:r w:rsidRPr="006F2F94">
        <w:rPr>
          <w:noProof/>
        </w:rPr>
        <w:t xml:space="preserve">– </w:t>
      </w:r>
      <w:r w:rsidRPr="006F2F94">
        <w:t>3</w:t>
      </w:r>
      <w:r w:rsidRPr="006F2F94">
        <w:rPr>
          <w:lang w:val="en-US"/>
        </w:rPr>
        <w:t>D</w:t>
      </w:r>
      <w:r w:rsidRPr="006F2F94">
        <w:t xml:space="preserve"> снимок слоистой структуры</w:t>
      </w:r>
    </w:p>
    <w:p w:rsidR="00A91C37" w:rsidRPr="006F2F94" w:rsidRDefault="00A91C37" w:rsidP="006F2F94">
      <w:pPr>
        <w:tabs>
          <w:tab w:val="left" w:pos="1440"/>
        </w:tabs>
        <w:spacing w:line="360" w:lineRule="auto"/>
        <w:jc w:val="center"/>
      </w:pPr>
      <w:r w:rsidRPr="006F2F94">
        <w:t xml:space="preserve">Рисунок 7 – Микроснимки </w:t>
      </w:r>
      <w:proofErr w:type="spellStart"/>
      <w:r w:rsidRPr="006F2F94">
        <w:t>ксерогеля</w:t>
      </w:r>
      <w:proofErr w:type="spellEnd"/>
      <w:r w:rsidRPr="006F2F94">
        <w:t xml:space="preserve"> ванадия</w:t>
      </w:r>
    </w:p>
    <w:p w:rsidR="00A91C37" w:rsidRDefault="00A91C37" w:rsidP="006F2F94">
      <w:pPr>
        <w:tabs>
          <w:tab w:val="left" w:pos="1440"/>
        </w:tabs>
        <w:spacing w:line="360" w:lineRule="auto"/>
        <w:jc w:val="center"/>
      </w:pPr>
    </w:p>
    <w:p w:rsidR="007554F8" w:rsidRPr="006F2F94" w:rsidRDefault="007554F8" w:rsidP="006F2F94">
      <w:pPr>
        <w:tabs>
          <w:tab w:val="left" w:pos="1440"/>
        </w:tabs>
        <w:spacing w:line="360" w:lineRule="auto"/>
        <w:jc w:val="center"/>
      </w:pPr>
    </w:p>
    <w:p w:rsidR="00A91C37" w:rsidRPr="006F2F94" w:rsidRDefault="00A91C37" w:rsidP="006F2F94">
      <w:pPr>
        <w:shd w:val="clear" w:color="auto" w:fill="FFFFFF"/>
        <w:spacing w:line="360" w:lineRule="auto"/>
        <w:ind w:firstLine="720"/>
        <w:jc w:val="both"/>
        <w:rPr>
          <w:i/>
        </w:rPr>
      </w:pPr>
      <w:r w:rsidRPr="006F2F94">
        <w:rPr>
          <w:i/>
        </w:rPr>
        <w:lastRenderedPageBreak/>
        <w:t>Выводы по 1разделу</w:t>
      </w:r>
      <w:r w:rsidR="00A149B6">
        <w:rPr>
          <w:i/>
        </w:rPr>
        <w:t>:</w:t>
      </w:r>
      <w:r w:rsidRPr="006F2F94">
        <w:rPr>
          <w:i/>
        </w:rPr>
        <w:t xml:space="preserve"> </w:t>
      </w:r>
    </w:p>
    <w:p w:rsidR="00A91C37" w:rsidRPr="006F2F94" w:rsidRDefault="00BE2FDB" w:rsidP="006F2F94">
      <w:pPr>
        <w:spacing w:line="360" w:lineRule="auto"/>
        <w:ind w:firstLine="709"/>
        <w:jc w:val="both"/>
      </w:pPr>
      <w:r w:rsidRPr="006F2F94">
        <w:t>–</w:t>
      </w:r>
      <w:r w:rsidR="00A91C37" w:rsidRPr="006F2F94">
        <w:t xml:space="preserve"> </w:t>
      </w:r>
      <w:r w:rsidR="00A149B6">
        <w:t>б</w:t>
      </w:r>
      <w:r w:rsidR="00A91C37" w:rsidRPr="006F2F94">
        <w:t xml:space="preserve">ольшой интерес вызывают производства </w:t>
      </w:r>
      <w:proofErr w:type="spellStart"/>
      <w:r w:rsidR="00A91C37" w:rsidRPr="006F2F94">
        <w:t>наноструктур</w:t>
      </w:r>
      <w:proofErr w:type="spellEnd"/>
      <w:r w:rsidR="00A91C37" w:rsidRPr="006F2F94">
        <w:t xml:space="preserve"> на основе оксидов ванадия, в частности его </w:t>
      </w:r>
      <w:proofErr w:type="spellStart"/>
      <w:r w:rsidR="00A91C37" w:rsidRPr="006F2F94">
        <w:t>ксерогеля</w:t>
      </w:r>
      <w:proofErr w:type="spellEnd"/>
      <w:r w:rsidR="00A91C37" w:rsidRPr="006F2F94">
        <w:t xml:space="preserve">, производимого золь-гель методом, основанном на взаимодействии </w:t>
      </w:r>
      <w:r w:rsidR="00A91C37" w:rsidRPr="006F2F94">
        <w:rPr>
          <w:lang w:val="en-US"/>
        </w:rPr>
        <w:t>V</w:t>
      </w:r>
      <w:r w:rsidR="00A91C37" w:rsidRPr="006F2F94">
        <w:rPr>
          <w:vertAlign w:val="subscript"/>
        </w:rPr>
        <w:t>2</w:t>
      </w:r>
      <w:r w:rsidR="00A91C37" w:rsidRPr="006F2F94">
        <w:rPr>
          <w:lang w:val="en-US"/>
        </w:rPr>
        <w:t>O</w:t>
      </w:r>
      <w:r w:rsidR="00A91C37" w:rsidRPr="006F2F94">
        <w:rPr>
          <w:vertAlign w:val="subscript"/>
        </w:rPr>
        <w:t>5</w:t>
      </w:r>
      <w:r w:rsidR="00A91C37" w:rsidRPr="006F2F94">
        <w:t xml:space="preserve"> и </w:t>
      </w:r>
      <w:proofErr w:type="spellStart"/>
      <w:r w:rsidR="00A91C37" w:rsidRPr="006F2F94">
        <w:t>темплата</w:t>
      </w:r>
      <w:proofErr w:type="spellEnd"/>
      <w:r w:rsidR="00A91C37" w:rsidRPr="006F2F94">
        <w:t xml:space="preserve"> </w:t>
      </w:r>
      <w:r w:rsidR="00A91C37" w:rsidRPr="006F2F94">
        <w:rPr>
          <w:lang w:val="en-US"/>
        </w:rPr>
        <w:t>NH</w:t>
      </w:r>
      <w:r w:rsidR="00A91C37" w:rsidRPr="006F2F94">
        <w:rPr>
          <w:vertAlign w:val="subscript"/>
        </w:rPr>
        <w:t>3</w:t>
      </w:r>
      <w:r w:rsidR="00A91C37" w:rsidRPr="006F2F94">
        <w:t xml:space="preserve">.  </w:t>
      </w:r>
    </w:p>
    <w:p w:rsidR="00A91C37" w:rsidRPr="006F2F94" w:rsidRDefault="00BE2FDB" w:rsidP="006F2F94">
      <w:pPr>
        <w:tabs>
          <w:tab w:val="left" w:pos="1134"/>
        </w:tabs>
        <w:spacing w:line="360" w:lineRule="auto"/>
        <w:ind w:firstLine="709"/>
        <w:jc w:val="both"/>
      </w:pPr>
      <w:r w:rsidRPr="006F2F94">
        <w:t>–</w:t>
      </w:r>
      <w:r w:rsidR="00A91C37" w:rsidRPr="006F2F94">
        <w:t xml:space="preserve"> </w:t>
      </w:r>
      <w:r w:rsidR="00A91C37" w:rsidRPr="006F2F94">
        <w:rPr>
          <w:lang w:val="en-US"/>
        </w:rPr>
        <w:t>V</w:t>
      </w:r>
      <w:r w:rsidR="00A91C37" w:rsidRPr="006F2F94">
        <w:rPr>
          <w:vertAlign w:val="subscript"/>
        </w:rPr>
        <w:t>2</w:t>
      </w:r>
      <w:r w:rsidR="00A91C37" w:rsidRPr="006F2F94">
        <w:rPr>
          <w:lang w:val="en-US"/>
        </w:rPr>
        <w:t>O</w:t>
      </w:r>
      <w:r w:rsidR="00A91C37" w:rsidRPr="006F2F94">
        <w:rPr>
          <w:vertAlign w:val="subscript"/>
        </w:rPr>
        <w:t>5</w:t>
      </w:r>
      <w:r w:rsidR="00A91C37" w:rsidRPr="006F2F94">
        <w:t>, ко</w:t>
      </w:r>
      <w:r w:rsidR="00A91C37" w:rsidRPr="006F2F94">
        <w:softHyphen/>
      </w:r>
      <w:r w:rsidR="00A91C37" w:rsidRPr="006F2F94">
        <w:softHyphen/>
        <w:t xml:space="preserve">торый служит сырьевой </w:t>
      </w:r>
      <w:r w:rsidR="004A33B4" w:rsidRPr="006F2F94">
        <w:t xml:space="preserve">основой </w:t>
      </w:r>
      <w:proofErr w:type="spellStart"/>
      <w:r w:rsidR="004A33B4" w:rsidRPr="006F2F94">
        <w:t>ксерогеля</w:t>
      </w:r>
      <w:proofErr w:type="spellEnd"/>
      <w:r w:rsidR="004A33B4" w:rsidRPr="006F2F94">
        <w:t>, можно</w:t>
      </w:r>
      <w:r w:rsidR="00A91C37" w:rsidRPr="006F2F94">
        <w:t xml:space="preserve"> извлечь из </w:t>
      </w:r>
      <w:r w:rsidR="004A33B4" w:rsidRPr="006F2F94">
        <w:t>технического NH</w:t>
      </w:r>
      <w:r w:rsidR="00A91C37" w:rsidRPr="006F2F94">
        <w:rPr>
          <w:vertAlign w:val="subscript"/>
        </w:rPr>
        <w:t>4</w:t>
      </w:r>
      <w:r w:rsidR="004A33B4" w:rsidRPr="006F2F94">
        <w:rPr>
          <w:lang w:val="en-US"/>
        </w:rPr>
        <w:t>VO</w:t>
      </w:r>
      <w:r w:rsidR="004A33B4" w:rsidRPr="006F2F94">
        <w:t>, полученного</w:t>
      </w:r>
      <w:r w:rsidR="00A91C37" w:rsidRPr="006F2F94">
        <w:t xml:space="preserve"> из слан</w:t>
      </w:r>
      <w:r w:rsidR="00A91C37" w:rsidRPr="006F2F94">
        <w:softHyphen/>
        <w:t xml:space="preserve">цев месторождения Большого Каратау. Путем перекристаллизации и термического разложения </w:t>
      </w:r>
      <w:proofErr w:type="spellStart"/>
      <w:r w:rsidR="00A91C37" w:rsidRPr="006F2F94">
        <w:t>метаванадата</w:t>
      </w:r>
      <w:proofErr w:type="spellEnd"/>
      <w:r w:rsidR="00A91C37" w:rsidRPr="006F2F94">
        <w:t xml:space="preserve"> аммония (550 ºС) был получен чистый оксид ванадии.  </w:t>
      </w:r>
    </w:p>
    <w:p w:rsidR="00A91C37" w:rsidRPr="006F2F94" w:rsidRDefault="00BE2FDB" w:rsidP="006F2F94">
      <w:pPr>
        <w:tabs>
          <w:tab w:val="left" w:pos="0"/>
          <w:tab w:val="left" w:pos="180"/>
        </w:tabs>
        <w:spacing w:line="360" w:lineRule="auto"/>
        <w:ind w:right="42" w:firstLine="709"/>
        <w:jc w:val="both"/>
      </w:pPr>
      <w:r w:rsidRPr="006F2F94">
        <w:t>–</w:t>
      </w:r>
      <w:r w:rsidR="00A91C37" w:rsidRPr="006F2F94">
        <w:t xml:space="preserve"> </w:t>
      </w:r>
      <w:r w:rsidR="00A149B6">
        <w:t>т</w:t>
      </w:r>
      <w:r w:rsidR="00A91C37" w:rsidRPr="006F2F94">
        <w:t xml:space="preserve">ермодинамическим анализом показано образование в системе </w:t>
      </w:r>
      <w:r w:rsidR="00A91C37" w:rsidRPr="006F2F94">
        <w:rPr>
          <w:lang w:val="en-US" w:eastAsia="en-US"/>
        </w:rPr>
        <w:t>V</w:t>
      </w:r>
      <w:r w:rsidR="00A91C37" w:rsidRPr="006F2F94">
        <w:rPr>
          <w:lang w:eastAsia="en-US"/>
        </w:rPr>
        <w:t>-</w:t>
      </w:r>
      <w:r w:rsidR="00A91C37" w:rsidRPr="006F2F94">
        <w:rPr>
          <w:lang w:val="en-US" w:eastAsia="en-US"/>
        </w:rPr>
        <w:t>N</w:t>
      </w:r>
      <w:r w:rsidR="00A91C37" w:rsidRPr="006F2F94">
        <w:rPr>
          <w:lang w:eastAsia="en-US"/>
        </w:rPr>
        <w:t>-Н</w:t>
      </w:r>
      <w:r w:rsidR="00A91C37" w:rsidRPr="006F2F94">
        <w:rPr>
          <w:vertAlign w:val="subscript"/>
          <w:lang w:eastAsia="en-US"/>
        </w:rPr>
        <w:t>2</w:t>
      </w:r>
      <w:r w:rsidR="00A91C37" w:rsidRPr="006F2F94">
        <w:rPr>
          <w:lang w:eastAsia="en-US"/>
        </w:rPr>
        <w:t xml:space="preserve">О ионов </w:t>
      </w:r>
      <w:r w:rsidR="00A91C37" w:rsidRPr="006F2F94">
        <w:t>HV</w:t>
      </w:r>
      <w:r w:rsidR="00A91C37" w:rsidRPr="006F2F94">
        <w:rPr>
          <w:vertAlign w:val="subscript"/>
        </w:rPr>
        <w:t>10</w:t>
      </w:r>
      <w:r w:rsidR="00A91C37" w:rsidRPr="006F2F94">
        <w:t>O</w:t>
      </w:r>
      <w:r w:rsidR="00A91C37" w:rsidRPr="006F2F94">
        <w:rPr>
          <w:vertAlign w:val="subscript"/>
        </w:rPr>
        <w:t>28</w:t>
      </w:r>
      <w:r w:rsidR="00A91C37" w:rsidRPr="006F2F94">
        <w:rPr>
          <w:vertAlign w:val="superscript"/>
        </w:rPr>
        <w:t>5-</w:t>
      </w:r>
      <w:r w:rsidR="00A91C37" w:rsidRPr="006F2F94">
        <w:t xml:space="preserve">(ΔG° = -1934,738 ккал/моль), в присутствии </w:t>
      </w:r>
      <w:r w:rsidR="00A91C37" w:rsidRPr="006F2F94">
        <w:rPr>
          <w:lang w:val="en-US" w:eastAsia="en-US"/>
        </w:rPr>
        <w:t>NH</w:t>
      </w:r>
      <w:r w:rsidR="00A91C37" w:rsidRPr="006F2F94">
        <w:rPr>
          <w:vertAlign w:val="subscript"/>
          <w:lang w:eastAsia="en-US"/>
        </w:rPr>
        <w:t>3</w:t>
      </w:r>
      <w:r w:rsidR="00A91C37" w:rsidRPr="006F2F94">
        <w:t xml:space="preserve"> – [</w:t>
      </w:r>
      <w:r w:rsidR="00A91C37" w:rsidRPr="006F2F94">
        <w:rPr>
          <w:lang w:eastAsia="en-US"/>
        </w:rPr>
        <w:t>(</w:t>
      </w:r>
      <w:r w:rsidR="00A91C37" w:rsidRPr="006F2F94">
        <w:rPr>
          <w:lang w:val="en-US" w:eastAsia="en-US"/>
        </w:rPr>
        <w:t>VO</w:t>
      </w:r>
      <w:r w:rsidR="00A91C37" w:rsidRPr="006F2F94">
        <w:rPr>
          <w:vertAlign w:val="subscript"/>
        </w:rPr>
        <w:t>2</w:t>
      </w:r>
      <w:r w:rsidR="00A91C37" w:rsidRPr="006F2F94">
        <w:t>)</w:t>
      </w:r>
      <w:r w:rsidR="00A91C37" w:rsidRPr="006F2F94">
        <w:rPr>
          <w:vertAlign w:val="subscript"/>
        </w:rPr>
        <w:t>х</w:t>
      </w:r>
      <w:r w:rsidR="00A91C37" w:rsidRPr="006F2F94">
        <w:t>(ОН</w:t>
      </w:r>
      <w:r w:rsidR="00A91C37" w:rsidRPr="006F2F94">
        <w:rPr>
          <w:vertAlign w:val="superscript"/>
        </w:rPr>
        <w:t>-</w:t>
      </w:r>
      <w:r w:rsidR="00A91C37" w:rsidRPr="006F2F94">
        <w:t>)</w:t>
      </w:r>
      <w:r w:rsidR="00A91C37" w:rsidRPr="006F2F94">
        <w:rPr>
          <w:vertAlign w:val="subscript"/>
        </w:rPr>
        <w:t>у</w:t>
      </w:r>
      <w:r w:rsidR="00A91C37" w:rsidRPr="006F2F94">
        <w:t>∙</w:t>
      </w:r>
      <w:proofErr w:type="spellStart"/>
      <w:r w:rsidR="00A91C37" w:rsidRPr="006F2F94">
        <w:rPr>
          <w:lang w:val="en-US"/>
        </w:rPr>
        <w:t>n</w:t>
      </w:r>
      <w:r w:rsidR="00A91C37" w:rsidRPr="006F2F94">
        <w:rPr>
          <w:lang w:val="en-US" w:eastAsia="en-US"/>
        </w:rPr>
        <w:t>NH</w:t>
      </w:r>
      <w:proofErr w:type="spellEnd"/>
      <w:r w:rsidR="00A91C37" w:rsidRPr="006F2F94">
        <w:rPr>
          <w:vertAlign w:val="subscript"/>
          <w:lang w:eastAsia="en-US"/>
        </w:rPr>
        <w:t>3</w:t>
      </w:r>
      <w:r w:rsidR="00A91C37" w:rsidRPr="006F2F94">
        <w:rPr>
          <w:lang w:eastAsia="en-US"/>
        </w:rPr>
        <w:t>]</w:t>
      </w:r>
      <w:r w:rsidR="00A91C37" w:rsidRPr="006F2F94">
        <w:rPr>
          <w:vertAlign w:val="superscript"/>
          <w:lang w:eastAsia="en-US"/>
        </w:rPr>
        <w:t>у-х</w:t>
      </w:r>
      <w:r w:rsidR="00A91C37" w:rsidRPr="006F2F94">
        <w:rPr>
          <w:lang w:eastAsia="en-US"/>
        </w:rPr>
        <w:t xml:space="preserve">. </w:t>
      </w:r>
      <w:r w:rsidR="00A91C37" w:rsidRPr="006F2F94">
        <w:t>Подбирая условия образования частиц ванадийсо</w:t>
      </w:r>
      <w:r w:rsidR="00A91C37" w:rsidRPr="006F2F94">
        <w:softHyphen/>
        <w:t xml:space="preserve">держащего аммиачного соединения и возникновения </w:t>
      </w:r>
      <w:proofErr w:type="spellStart"/>
      <w:r w:rsidR="00A91C37" w:rsidRPr="006F2F94">
        <w:t>коагуляционного</w:t>
      </w:r>
      <w:proofErr w:type="spellEnd"/>
      <w:r w:rsidR="00A91C37" w:rsidRPr="006F2F94">
        <w:t xml:space="preserve"> контакта между частицами, можно вызвать структурирование материала.</w:t>
      </w:r>
    </w:p>
    <w:p w:rsidR="00A91C37" w:rsidRPr="006F2F94" w:rsidRDefault="00BE2FDB" w:rsidP="006F2F94">
      <w:pPr>
        <w:spacing w:line="360" w:lineRule="auto"/>
        <w:ind w:firstLine="709"/>
        <w:jc w:val="both"/>
      </w:pPr>
      <w:r w:rsidRPr="006F2F94">
        <w:t>–</w:t>
      </w:r>
      <w:r w:rsidR="00A91C37" w:rsidRPr="006F2F94">
        <w:t xml:space="preserve"> </w:t>
      </w:r>
      <w:r w:rsidR="00A149B6">
        <w:t>п</w:t>
      </w:r>
      <w:r w:rsidR="00A91C37" w:rsidRPr="006F2F94">
        <w:t xml:space="preserve">оказано, что при высушивании </w:t>
      </w:r>
      <w:proofErr w:type="spellStart"/>
      <w:r w:rsidR="00A91C37" w:rsidRPr="006F2F94">
        <w:t>ксерогеля</w:t>
      </w:r>
      <w:proofErr w:type="spellEnd"/>
      <w:r w:rsidR="00A91C37" w:rsidRPr="006F2F94">
        <w:t xml:space="preserve"> ванадия его слои освобождаются от воды. </w:t>
      </w:r>
      <w:r w:rsidR="00A91C37" w:rsidRPr="006F2F94">
        <w:rPr>
          <w:noProof/>
        </w:rPr>
        <w:t>Образуется пористая слоистая структура ванадий</w:t>
      </w:r>
      <w:r w:rsidR="00A91C37" w:rsidRPr="006F2F94">
        <w:rPr>
          <w:noProof/>
        </w:rPr>
        <w:softHyphen/>
        <w:t>со</w:t>
      </w:r>
      <w:r w:rsidR="00A91C37" w:rsidRPr="006F2F94">
        <w:rPr>
          <w:noProof/>
        </w:rPr>
        <w:softHyphen/>
        <w:t>дер</w:t>
      </w:r>
      <w:r w:rsidR="00A91C37" w:rsidRPr="006F2F94">
        <w:rPr>
          <w:noProof/>
        </w:rPr>
        <w:softHyphen/>
        <w:t>жа</w:t>
      </w:r>
      <w:r w:rsidR="00A91C37" w:rsidRPr="006F2F94">
        <w:rPr>
          <w:noProof/>
        </w:rPr>
        <w:softHyphen/>
        <w:t>ще</w:t>
      </w:r>
      <w:r w:rsidR="00A91C37" w:rsidRPr="006F2F94">
        <w:rPr>
          <w:noProof/>
        </w:rPr>
        <w:softHyphen/>
        <w:t>го материала с</w:t>
      </w:r>
      <w:r w:rsidR="00A91C37" w:rsidRPr="006F2F94">
        <w:t xml:space="preserve"> волокнами лент длиной от 100</w:t>
      </w:r>
      <w:r w:rsidR="007554F8">
        <w:t xml:space="preserve"> – </w:t>
      </w:r>
      <w:r w:rsidR="00A91C37" w:rsidRPr="006F2F94">
        <w:t xml:space="preserve">600 </w:t>
      </w:r>
      <w:proofErr w:type="spellStart"/>
      <w:r w:rsidR="00A91C37" w:rsidRPr="006F2F94">
        <w:t>нм</w:t>
      </w:r>
      <w:proofErr w:type="spellEnd"/>
      <w:r w:rsidR="00A91C37" w:rsidRPr="006F2F94">
        <w:t xml:space="preserve"> и шириной до 25 </w:t>
      </w:r>
      <w:proofErr w:type="spellStart"/>
      <w:r w:rsidR="00A91C37" w:rsidRPr="006F2F94">
        <w:t>нм</w:t>
      </w:r>
      <w:proofErr w:type="spellEnd"/>
      <w:r w:rsidR="00A91C37" w:rsidRPr="006F2F94">
        <w:t>.  Межслоевое расстояние достигает 150</w:t>
      </w:r>
      <w:r w:rsidR="007554F8">
        <w:t xml:space="preserve"> – </w:t>
      </w:r>
      <w:r w:rsidR="00A91C37" w:rsidRPr="006F2F94">
        <w:t xml:space="preserve">200 </w:t>
      </w:r>
      <w:proofErr w:type="spellStart"/>
      <w:r w:rsidR="00A91C37" w:rsidRPr="006F2F94">
        <w:t>нм</w:t>
      </w:r>
      <w:proofErr w:type="spellEnd"/>
      <w:r w:rsidR="00A91C37" w:rsidRPr="006F2F94">
        <w:t>.</w:t>
      </w:r>
    </w:p>
    <w:p w:rsidR="00A149B6" w:rsidRDefault="00A149B6" w:rsidP="006F2F94">
      <w:pPr>
        <w:widowControl w:val="0"/>
        <w:spacing w:line="360" w:lineRule="auto"/>
        <w:ind w:firstLine="709"/>
        <w:jc w:val="both"/>
      </w:pPr>
    </w:p>
    <w:p w:rsidR="00A149B6" w:rsidRDefault="00A149B6" w:rsidP="006F2F94">
      <w:pPr>
        <w:widowControl w:val="0"/>
        <w:spacing w:line="360" w:lineRule="auto"/>
        <w:ind w:firstLine="709"/>
        <w:jc w:val="both"/>
      </w:pPr>
    </w:p>
    <w:p w:rsidR="00A149B6" w:rsidRDefault="00A149B6" w:rsidP="006F2F94">
      <w:pPr>
        <w:widowControl w:val="0"/>
        <w:spacing w:line="360" w:lineRule="auto"/>
        <w:ind w:firstLine="709"/>
        <w:jc w:val="both"/>
      </w:pPr>
    </w:p>
    <w:p w:rsidR="004A33B4" w:rsidRDefault="004A33B4" w:rsidP="006F2F94">
      <w:pPr>
        <w:widowControl w:val="0"/>
        <w:spacing w:line="360" w:lineRule="auto"/>
        <w:ind w:firstLine="709"/>
        <w:jc w:val="both"/>
      </w:pPr>
    </w:p>
    <w:p w:rsidR="004A33B4" w:rsidRDefault="004A33B4" w:rsidP="006F2F94">
      <w:pPr>
        <w:widowControl w:val="0"/>
        <w:spacing w:line="360" w:lineRule="auto"/>
        <w:ind w:firstLine="709"/>
        <w:jc w:val="both"/>
      </w:pPr>
    </w:p>
    <w:p w:rsidR="00A50B15" w:rsidRDefault="00A50B15" w:rsidP="006F2F94">
      <w:pPr>
        <w:widowControl w:val="0"/>
        <w:spacing w:line="360" w:lineRule="auto"/>
        <w:ind w:firstLine="709"/>
        <w:jc w:val="both"/>
      </w:pPr>
    </w:p>
    <w:p w:rsidR="00A50B15" w:rsidRDefault="00A50B15" w:rsidP="006F2F94">
      <w:pPr>
        <w:widowControl w:val="0"/>
        <w:spacing w:line="360" w:lineRule="auto"/>
        <w:ind w:firstLine="709"/>
        <w:jc w:val="both"/>
      </w:pPr>
    </w:p>
    <w:p w:rsidR="00A50B15" w:rsidRDefault="00A50B15" w:rsidP="006F2F94">
      <w:pPr>
        <w:widowControl w:val="0"/>
        <w:spacing w:line="360" w:lineRule="auto"/>
        <w:ind w:firstLine="709"/>
        <w:jc w:val="both"/>
      </w:pPr>
    </w:p>
    <w:p w:rsidR="00A50B15" w:rsidRDefault="00A50B15" w:rsidP="006F2F94">
      <w:pPr>
        <w:widowControl w:val="0"/>
        <w:spacing w:line="360" w:lineRule="auto"/>
        <w:ind w:firstLine="709"/>
        <w:jc w:val="both"/>
      </w:pPr>
    </w:p>
    <w:p w:rsidR="00A50B15" w:rsidRDefault="00A50B15" w:rsidP="006F2F94">
      <w:pPr>
        <w:widowControl w:val="0"/>
        <w:spacing w:line="360" w:lineRule="auto"/>
        <w:ind w:firstLine="709"/>
        <w:jc w:val="both"/>
      </w:pPr>
    </w:p>
    <w:p w:rsidR="00A50B15" w:rsidRDefault="00A50B15" w:rsidP="006F2F94">
      <w:pPr>
        <w:widowControl w:val="0"/>
        <w:spacing w:line="360" w:lineRule="auto"/>
        <w:ind w:firstLine="709"/>
        <w:jc w:val="both"/>
      </w:pPr>
    </w:p>
    <w:p w:rsidR="00A50B15" w:rsidRDefault="00A50B15" w:rsidP="006F2F94">
      <w:pPr>
        <w:widowControl w:val="0"/>
        <w:spacing w:line="360" w:lineRule="auto"/>
        <w:ind w:firstLine="709"/>
        <w:jc w:val="both"/>
      </w:pPr>
    </w:p>
    <w:p w:rsidR="00A50B15" w:rsidRDefault="00A50B15" w:rsidP="006F2F94">
      <w:pPr>
        <w:widowControl w:val="0"/>
        <w:spacing w:line="360" w:lineRule="auto"/>
        <w:ind w:firstLine="709"/>
        <w:jc w:val="both"/>
      </w:pPr>
    </w:p>
    <w:p w:rsidR="00A50B15" w:rsidRDefault="00A50B15" w:rsidP="006F2F94">
      <w:pPr>
        <w:widowControl w:val="0"/>
        <w:spacing w:line="360" w:lineRule="auto"/>
        <w:ind w:firstLine="709"/>
        <w:jc w:val="both"/>
      </w:pPr>
    </w:p>
    <w:p w:rsidR="00A50B15" w:rsidRDefault="00A50B15" w:rsidP="006F2F94">
      <w:pPr>
        <w:widowControl w:val="0"/>
        <w:spacing w:line="360" w:lineRule="auto"/>
        <w:ind w:firstLine="709"/>
        <w:jc w:val="both"/>
      </w:pPr>
    </w:p>
    <w:p w:rsidR="00A50B15" w:rsidRDefault="00A50B15" w:rsidP="006F2F94">
      <w:pPr>
        <w:widowControl w:val="0"/>
        <w:spacing w:line="360" w:lineRule="auto"/>
        <w:ind w:firstLine="709"/>
        <w:jc w:val="both"/>
      </w:pPr>
    </w:p>
    <w:p w:rsidR="00A149B6" w:rsidRDefault="00A149B6" w:rsidP="006F2F94">
      <w:pPr>
        <w:widowControl w:val="0"/>
        <w:spacing w:line="360" w:lineRule="auto"/>
        <w:ind w:firstLine="709"/>
        <w:jc w:val="both"/>
      </w:pPr>
    </w:p>
    <w:p w:rsidR="00A149B6" w:rsidRDefault="00A149B6" w:rsidP="006F2F94">
      <w:pPr>
        <w:widowControl w:val="0"/>
        <w:spacing w:line="360" w:lineRule="auto"/>
        <w:ind w:firstLine="709"/>
        <w:jc w:val="both"/>
      </w:pPr>
    </w:p>
    <w:p w:rsidR="00A91C37" w:rsidRPr="00A149B6" w:rsidRDefault="001C574B" w:rsidP="006F2F94">
      <w:pPr>
        <w:widowControl w:val="0"/>
        <w:spacing w:line="360" w:lineRule="auto"/>
        <w:ind w:firstLine="709"/>
        <w:jc w:val="both"/>
        <w:rPr>
          <w:b/>
          <w:caps/>
        </w:rPr>
      </w:pPr>
      <w:r w:rsidRPr="00A149B6">
        <w:rPr>
          <w:b/>
        </w:rPr>
        <w:lastRenderedPageBreak/>
        <w:t xml:space="preserve">2 Разработка технологии получения высокоэффективных катализаторов и неорганических сорбентов, модифицированных </w:t>
      </w:r>
      <w:proofErr w:type="spellStart"/>
      <w:r w:rsidRPr="00A149B6">
        <w:rPr>
          <w:b/>
        </w:rPr>
        <w:t>ксерогелем</w:t>
      </w:r>
      <w:proofErr w:type="spellEnd"/>
      <w:r w:rsidRPr="00A149B6">
        <w:rPr>
          <w:b/>
        </w:rPr>
        <w:t xml:space="preserve"> ванадия, и изучение их свойств </w:t>
      </w:r>
    </w:p>
    <w:p w:rsidR="00A91C37" w:rsidRPr="006F2F94" w:rsidRDefault="00A91C37" w:rsidP="006F2F94">
      <w:pPr>
        <w:widowControl w:val="0"/>
        <w:spacing w:line="360" w:lineRule="auto"/>
        <w:ind w:firstLine="709"/>
        <w:jc w:val="both"/>
        <w:rPr>
          <w:caps/>
        </w:rPr>
      </w:pPr>
    </w:p>
    <w:p w:rsidR="00A91C37" w:rsidRPr="00A149B6" w:rsidRDefault="00A91C37" w:rsidP="006F2F94">
      <w:pPr>
        <w:spacing w:line="360" w:lineRule="auto"/>
        <w:ind w:firstLine="709"/>
        <w:jc w:val="both"/>
        <w:rPr>
          <w:b/>
        </w:rPr>
      </w:pPr>
      <w:r w:rsidRPr="00A149B6">
        <w:rPr>
          <w:b/>
        </w:rPr>
        <w:t>2.1 Выбор природного сорбента и промышленного катализатора, носителей и подложек</w:t>
      </w:r>
    </w:p>
    <w:p w:rsidR="00A91C37" w:rsidRPr="006F2F94" w:rsidRDefault="00A91C37" w:rsidP="006F2F94">
      <w:pPr>
        <w:tabs>
          <w:tab w:val="left" w:pos="0"/>
          <w:tab w:val="left" w:pos="180"/>
        </w:tabs>
        <w:spacing w:line="360" w:lineRule="auto"/>
        <w:ind w:right="42" w:firstLine="709"/>
        <w:jc w:val="both"/>
      </w:pPr>
    </w:p>
    <w:p w:rsidR="00A91C37" w:rsidRPr="006F2F94" w:rsidRDefault="00A91C37" w:rsidP="006F2F94">
      <w:pPr>
        <w:spacing w:line="360" w:lineRule="auto"/>
        <w:ind w:firstLine="709"/>
        <w:jc w:val="both"/>
      </w:pPr>
      <w:r w:rsidRPr="006F2F94">
        <w:t xml:space="preserve">К природным сорбентам относятся цеолиты, представляющие собой алюмосиликаты с каркасной структурой, позволяющей контролировать параметры </w:t>
      </w:r>
      <w:proofErr w:type="spellStart"/>
      <w:r w:rsidRPr="006F2F94">
        <w:t>наночастиц</w:t>
      </w:r>
      <w:proofErr w:type="spellEnd"/>
      <w:r w:rsidRPr="006F2F94">
        <w:t xml:space="preserve"> на стадии их формирования. Наиболее используемыми в органическом синтезе катализа</w:t>
      </w:r>
      <w:r w:rsidRPr="006F2F94">
        <w:softHyphen/>
        <w:t>то</w:t>
      </w:r>
      <w:r w:rsidRPr="006F2F94">
        <w:softHyphen/>
        <w:t>ра</w:t>
      </w:r>
      <w:r w:rsidRPr="006F2F94">
        <w:softHyphen/>
        <w:t xml:space="preserve">ми являются цеолиты, содержащие </w:t>
      </w:r>
      <w:proofErr w:type="spellStart"/>
      <w:r w:rsidRPr="006F2F94">
        <w:t>пентаоксид</w:t>
      </w:r>
      <w:proofErr w:type="spellEnd"/>
      <w:r w:rsidRPr="006F2F94">
        <w:t xml:space="preserve"> ванадия и диоксид титана </w:t>
      </w:r>
      <w:r w:rsidRPr="006F2F94">
        <w:rPr>
          <w:color w:val="000000"/>
          <w:lang w:val="kk-KZ"/>
        </w:rPr>
        <w:t>[14-16]</w:t>
      </w:r>
      <w:r w:rsidRPr="006F2F94">
        <w:t xml:space="preserve">. Низкая стоимость природных алюмосиликатов определяет возможность их использования </w:t>
      </w:r>
      <w:r w:rsidR="00A149B6" w:rsidRPr="006F2F94">
        <w:t>в процессах</w:t>
      </w:r>
      <w:r w:rsidRPr="006F2F94">
        <w:t xml:space="preserve">, не предусматривающих регенерацию цеолита </w:t>
      </w:r>
      <w:r w:rsidRPr="006F2F94">
        <w:rPr>
          <w:color w:val="000000"/>
          <w:lang w:val="kk-KZ"/>
        </w:rPr>
        <w:t>[13]</w:t>
      </w:r>
      <w:r w:rsidRPr="006F2F94">
        <w:t>.</w:t>
      </w:r>
    </w:p>
    <w:p w:rsidR="00A149B6" w:rsidRDefault="00A91C37" w:rsidP="006F2F94">
      <w:pPr>
        <w:spacing w:line="360" w:lineRule="auto"/>
        <w:ind w:firstLine="709"/>
        <w:jc w:val="both"/>
      </w:pPr>
      <w:r w:rsidRPr="006F2F94">
        <w:t xml:space="preserve">В качестве сорбента использовали смесь </w:t>
      </w:r>
      <w:proofErr w:type="spellStart"/>
      <w:r w:rsidRPr="006F2F94">
        <w:t>Al-cодержащих</w:t>
      </w:r>
      <w:proofErr w:type="spellEnd"/>
      <w:r w:rsidRPr="006F2F94">
        <w:t xml:space="preserve"> </w:t>
      </w:r>
      <w:r w:rsidR="00A149B6" w:rsidRPr="006F2F94">
        <w:t>носителей следующих</w:t>
      </w:r>
      <w:r w:rsidRPr="006F2F94">
        <w:t xml:space="preserve"> марок: КН-30, ИК-17-М, </w:t>
      </w:r>
      <w:proofErr w:type="spellStart"/>
      <w:r w:rsidRPr="006F2F94">
        <w:t>бидисперсная</w:t>
      </w:r>
      <w:proofErr w:type="spellEnd"/>
      <w:r w:rsidRPr="006F2F94">
        <w:t xml:space="preserve"> структура которых представлена </w:t>
      </w:r>
      <w:proofErr w:type="spellStart"/>
      <w:r w:rsidRPr="006F2F94">
        <w:t>цеолитной</w:t>
      </w:r>
      <w:proofErr w:type="spellEnd"/>
      <w:r w:rsidRPr="006F2F94">
        <w:t xml:space="preserve"> основой </w:t>
      </w:r>
      <w:r w:rsidRPr="006F2F94">
        <w:rPr>
          <w:lang w:val="en-US"/>
        </w:rPr>
        <w:t>ZSM</w:t>
      </w:r>
      <w:r w:rsidRPr="006F2F94">
        <w:t>–5. Состав цеолита, % масс; Al</w:t>
      </w:r>
      <w:r w:rsidRPr="006F2F94">
        <w:rPr>
          <w:vertAlign w:val="subscript"/>
        </w:rPr>
        <w:t>2</w:t>
      </w:r>
      <w:r w:rsidRPr="006F2F94">
        <w:t>O</w:t>
      </w:r>
      <w:r w:rsidRPr="006F2F94">
        <w:rPr>
          <w:vertAlign w:val="subscript"/>
        </w:rPr>
        <w:t>3</w:t>
      </w:r>
      <w:r w:rsidRPr="006F2F94">
        <w:t xml:space="preserve"> – 12,9-13,2; SiO</w:t>
      </w:r>
      <w:r w:rsidRPr="006F2F94">
        <w:rPr>
          <w:vertAlign w:val="subscript"/>
        </w:rPr>
        <w:t>2</w:t>
      </w:r>
      <w:r w:rsidRPr="006F2F94">
        <w:t xml:space="preserve"> – 66,2-78,3; К</w:t>
      </w:r>
      <w:r w:rsidRPr="006F2F94">
        <w:rPr>
          <w:vertAlign w:val="subscript"/>
        </w:rPr>
        <w:t>2</w:t>
      </w:r>
      <w:r w:rsidRPr="006F2F94">
        <w:t>O – 4,0-4,8; Na</w:t>
      </w:r>
      <w:r w:rsidRPr="006F2F94">
        <w:rPr>
          <w:vertAlign w:val="subscript"/>
        </w:rPr>
        <w:t>2</w:t>
      </w:r>
      <w:r w:rsidRPr="006F2F94">
        <w:t xml:space="preserve">O – 1,8-2,2; </w:t>
      </w:r>
      <w:proofErr w:type="spellStart"/>
      <w:r w:rsidRPr="006F2F94">
        <w:t>CaO</w:t>
      </w:r>
      <w:proofErr w:type="spellEnd"/>
      <w:r w:rsidRPr="006F2F94">
        <w:t xml:space="preserve"> – 1,8-2,4; Fe</w:t>
      </w:r>
      <w:r w:rsidRPr="006F2F94">
        <w:rPr>
          <w:vertAlign w:val="subscript"/>
        </w:rPr>
        <w:t>2</w:t>
      </w:r>
      <w:r w:rsidRPr="006F2F94">
        <w:t>O</w:t>
      </w:r>
      <w:r w:rsidRPr="006F2F94">
        <w:rPr>
          <w:vertAlign w:val="subscript"/>
        </w:rPr>
        <w:t>3</w:t>
      </w:r>
      <w:r w:rsidRPr="006F2F94">
        <w:t xml:space="preserve"> – 0,8-1,2; V – 0,0003; </w:t>
      </w:r>
      <w:proofErr w:type="spellStart"/>
      <w:r w:rsidRPr="006F2F94">
        <w:t>Mn</w:t>
      </w:r>
      <w:proofErr w:type="spellEnd"/>
      <w:r w:rsidRPr="006F2F94">
        <w:t xml:space="preserve"> – 0,001; </w:t>
      </w:r>
      <w:proofErr w:type="spellStart"/>
      <w:r w:rsidRPr="006F2F94">
        <w:t>Cu</w:t>
      </w:r>
      <w:proofErr w:type="spellEnd"/>
      <w:r w:rsidRPr="006F2F94">
        <w:t xml:space="preserve"> – 0,001; </w:t>
      </w:r>
      <w:proofErr w:type="spellStart"/>
      <w:r w:rsidRPr="006F2F94">
        <w:t>Be</w:t>
      </w:r>
      <w:proofErr w:type="spellEnd"/>
      <w:r w:rsidRPr="006F2F94">
        <w:t xml:space="preserve"> – 0,001; </w:t>
      </w:r>
      <w:proofErr w:type="spellStart"/>
      <w:r w:rsidRPr="006F2F94">
        <w:t>Rb</w:t>
      </w:r>
      <w:proofErr w:type="spellEnd"/>
      <w:r w:rsidRPr="006F2F94">
        <w:t xml:space="preserve"> – 0,001; </w:t>
      </w:r>
      <w:proofErr w:type="spellStart"/>
      <w:r w:rsidRPr="006F2F94">
        <w:t>As</w:t>
      </w:r>
      <w:proofErr w:type="spellEnd"/>
      <w:r w:rsidRPr="006F2F94">
        <w:t xml:space="preserve"> – 0,03; H</w:t>
      </w:r>
      <w:r w:rsidRPr="006F2F94">
        <w:rPr>
          <w:vertAlign w:val="subscript"/>
        </w:rPr>
        <w:t>2</w:t>
      </w:r>
      <w:r w:rsidRPr="006F2F94">
        <w:t>O – 10-12</w:t>
      </w:r>
      <w:r w:rsidR="00A149B6">
        <w:t xml:space="preserve">. </w:t>
      </w:r>
      <w:r w:rsidRPr="006F2F94">
        <w:t xml:space="preserve">В качестве исходных катализаторов были выбраны синтетический цеолит и диоксид титана. Анализ гранулометрического состава цеолита с помощью </w:t>
      </w:r>
      <w:proofErr w:type="spellStart"/>
      <w:r w:rsidRPr="006F2F94">
        <w:t>двухуглового</w:t>
      </w:r>
      <w:proofErr w:type="spellEnd"/>
      <w:r w:rsidRPr="006F2F94">
        <w:t xml:space="preserve"> анализатора марки </w:t>
      </w:r>
      <w:r w:rsidRPr="006F2F94">
        <w:rPr>
          <w:lang w:val="en-US"/>
        </w:rPr>
        <w:t>Malvern</w:t>
      </w:r>
      <w:r w:rsidRPr="006F2F94">
        <w:t xml:space="preserve"> </w:t>
      </w:r>
      <w:proofErr w:type="spellStart"/>
      <w:r w:rsidRPr="006F2F94">
        <w:rPr>
          <w:lang w:val="en-US"/>
        </w:rPr>
        <w:t>Zetasizer</w:t>
      </w:r>
      <w:proofErr w:type="spellEnd"/>
      <w:r w:rsidRPr="006F2F94">
        <w:t xml:space="preserve"> </w:t>
      </w:r>
      <w:proofErr w:type="spellStart"/>
      <w:r w:rsidRPr="006F2F94">
        <w:rPr>
          <w:lang w:val="en-US"/>
        </w:rPr>
        <w:t>Nanj</w:t>
      </w:r>
      <w:proofErr w:type="spellEnd"/>
      <w:r w:rsidRPr="006F2F94">
        <w:t xml:space="preserve"> </w:t>
      </w:r>
      <w:r w:rsidRPr="006F2F94">
        <w:rPr>
          <w:lang w:val="en-US"/>
        </w:rPr>
        <w:t>ZS</w:t>
      </w:r>
      <w:r w:rsidRPr="006F2F94">
        <w:t xml:space="preserve">90 показал, что основное количество частиц имеет размер в интервале от </w:t>
      </w:r>
      <w:r w:rsidRPr="006F2F94">
        <w:rPr>
          <w:bCs/>
        </w:rPr>
        <w:t>400</w:t>
      </w:r>
      <w:r w:rsidRPr="006F2F94">
        <w:t xml:space="preserve"> до </w:t>
      </w:r>
      <w:r w:rsidRPr="006F2F94">
        <w:rPr>
          <w:bCs/>
        </w:rPr>
        <w:t xml:space="preserve">2000 </w:t>
      </w:r>
      <w:r w:rsidRPr="006F2F94">
        <w:t xml:space="preserve">мкм </w:t>
      </w:r>
      <w:r w:rsidRPr="006F2F94">
        <w:rPr>
          <w:rFonts w:eastAsia="TimesNewRomanPSMT"/>
        </w:rPr>
        <w:t>[17]</w:t>
      </w:r>
      <w:r w:rsidRPr="006F2F94">
        <w:t xml:space="preserve">. Анализ элементного состава образцов, выполненный на спектрометре </w:t>
      </w:r>
      <w:r w:rsidRPr="006F2F94">
        <w:rPr>
          <w:lang w:val="en-US"/>
        </w:rPr>
        <w:t>INCAENERGY</w:t>
      </w:r>
      <w:r w:rsidRPr="006F2F94">
        <w:t xml:space="preserve">, позволил установить состав смеси цеолитов, масс. %: </w:t>
      </w:r>
      <w:r w:rsidRPr="006F2F94">
        <w:rPr>
          <w:color w:val="000000"/>
        </w:rPr>
        <w:t xml:space="preserve">O – 47,64, </w:t>
      </w:r>
      <w:proofErr w:type="spellStart"/>
      <w:r w:rsidRPr="006F2F94">
        <w:rPr>
          <w:color w:val="000000"/>
        </w:rPr>
        <w:t>Al</w:t>
      </w:r>
      <w:proofErr w:type="spellEnd"/>
      <w:r w:rsidRPr="006F2F94">
        <w:rPr>
          <w:color w:val="000000"/>
        </w:rPr>
        <w:t xml:space="preserve"> – 7,42, </w:t>
      </w:r>
      <w:proofErr w:type="spellStart"/>
      <w:r w:rsidRPr="006F2F94">
        <w:rPr>
          <w:color w:val="000000"/>
        </w:rPr>
        <w:t>Si</w:t>
      </w:r>
      <w:proofErr w:type="spellEnd"/>
      <w:r w:rsidRPr="006F2F94">
        <w:rPr>
          <w:color w:val="000000"/>
        </w:rPr>
        <w:t xml:space="preserve"> – 43,36, S – 0,03, </w:t>
      </w:r>
      <w:proofErr w:type="spellStart"/>
      <w:r w:rsidRPr="006F2F94">
        <w:rPr>
          <w:color w:val="000000"/>
        </w:rPr>
        <w:t>Ca</w:t>
      </w:r>
      <w:proofErr w:type="spellEnd"/>
      <w:r w:rsidRPr="006F2F94">
        <w:rPr>
          <w:color w:val="000000"/>
        </w:rPr>
        <w:t xml:space="preserve"> – 0,19, </w:t>
      </w:r>
      <w:proofErr w:type="spellStart"/>
      <w:r w:rsidRPr="006F2F94">
        <w:rPr>
          <w:color w:val="000000"/>
        </w:rPr>
        <w:t>Fe</w:t>
      </w:r>
      <w:proofErr w:type="spellEnd"/>
      <w:r w:rsidRPr="006F2F94">
        <w:rPr>
          <w:color w:val="000000"/>
        </w:rPr>
        <w:t xml:space="preserve"> – 0,15, </w:t>
      </w:r>
      <w:r w:rsidRPr="006F2F94">
        <w:t xml:space="preserve">прочие – 1,21. </w:t>
      </w:r>
    </w:p>
    <w:p w:rsidR="00A149B6" w:rsidRDefault="00A91C37" w:rsidP="006F2F94">
      <w:pPr>
        <w:spacing w:line="360" w:lineRule="auto"/>
        <w:ind w:firstLine="709"/>
        <w:jc w:val="both"/>
      </w:pPr>
      <w:r w:rsidRPr="006F2F94">
        <w:rPr>
          <w:color w:val="000000"/>
        </w:rPr>
        <w:t xml:space="preserve">На </w:t>
      </w:r>
      <w:proofErr w:type="spellStart"/>
      <w:r w:rsidRPr="006F2F94">
        <w:rPr>
          <w:color w:val="000000"/>
        </w:rPr>
        <w:t>дифрактограме</w:t>
      </w:r>
      <w:proofErr w:type="spellEnd"/>
      <w:r w:rsidRPr="006F2F94">
        <w:t xml:space="preserve">, обнаружено присутствие </w:t>
      </w:r>
      <w:r w:rsidRPr="006F2F94">
        <w:rPr>
          <w:color w:val="000000"/>
        </w:rPr>
        <w:t xml:space="preserve">линии гидратированных соединений алюминия и кремния, ромбической серы и оксида кремния. Результаты подтверждается методом ИК-спектроскопии. </w:t>
      </w:r>
      <w:r w:rsidRPr="006F2F94">
        <w:t>Максимумы при 1140, 1050, 990 и 480 см</w:t>
      </w:r>
      <w:r w:rsidRPr="006F2F94">
        <w:rPr>
          <w:vertAlign w:val="superscript"/>
        </w:rPr>
        <w:t>-1</w:t>
      </w:r>
      <w:r w:rsidRPr="006F2F94">
        <w:t xml:space="preserve"> отвечают колебаниям связей </w:t>
      </w:r>
      <w:proofErr w:type="spellStart"/>
      <w:r w:rsidRPr="006F2F94">
        <w:t>Si</w:t>
      </w:r>
      <w:proofErr w:type="spellEnd"/>
      <w:r w:rsidRPr="006F2F94">
        <w:t>–O–</w:t>
      </w:r>
      <w:proofErr w:type="spellStart"/>
      <w:r w:rsidRPr="006F2F94">
        <w:t>Si</w:t>
      </w:r>
      <w:proofErr w:type="spellEnd"/>
      <w:r w:rsidRPr="006F2F94">
        <w:t>. Полоса при 710 см</w:t>
      </w:r>
      <w:r w:rsidRPr="006F2F94">
        <w:rPr>
          <w:vertAlign w:val="superscript"/>
        </w:rPr>
        <w:t>-1</w:t>
      </w:r>
      <w:r w:rsidRPr="006F2F94">
        <w:t xml:space="preserve"> относится к валентным колебаниям связи </w:t>
      </w:r>
      <w:proofErr w:type="spellStart"/>
      <w:r w:rsidRPr="006F2F94">
        <w:t>Al</w:t>
      </w:r>
      <w:proofErr w:type="spellEnd"/>
      <w:r w:rsidRPr="006F2F94">
        <w:t>–O, при 670 см</w:t>
      </w:r>
      <w:r w:rsidRPr="006F2F94">
        <w:rPr>
          <w:vertAlign w:val="superscript"/>
        </w:rPr>
        <w:t>-1</w:t>
      </w:r>
      <w:r w:rsidRPr="006F2F94">
        <w:t xml:space="preserve"> – к деформационным колебаниям </w:t>
      </w:r>
      <w:proofErr w:type="spellStart"/>
      <w:r w:rsidRPr="006F2F94">
        <w:t>Al</w:t>
      </w:r>
      <w:proofErr w:type="spellEnd"/>
      <w:r w:rsidRPr="006F2F94">
        <w:t>–O</w:t>
      </w:r>
      <w:r w:rsidRPr="006F2F94">
        <w:rPr>
          <w:vertAlign w:val="subscript"/>
        </w:rPr>
        <w:t>4</w:t>
      </w:r>
      <w:r w:rsidRPr="006F2F94">
        <w:t>, при 1610 см</w:t>
      </w:r>
      <w:r w:rsidRPr="006F2F94">
        <w:rPr>
          <w:vertAlign w:val="superscript"/>
        </w:rPr>
        <w:t>-1</w:t>
      </w:r>
      <w:r w:rsidRPr="006F2F94">
        <w:t xml:space="preserve">–  к деформационным колебаниям молекул воды. </w:t>
      </w:r>
    </w:p>
    <w:p w:rsidR="00A91C37" w:rsidRPr="006F2F94" w:rsidRDefault="00A91C37" w:rsidP="006F2F94">
      <w:pPr>
        <w:spacing w:line="360" w:lineRule="auto"/>
        <w:ind w:firstLine="709"/>
        <w:jc w:val="both"/>
      </w:pPr>
      <w:r w:rsidRPr="006F2F94">
        <w:t xml:space="preserve">Термический анализ образцов показал, что при 20-200 </w:t>
      </w:r>
      <w:proofErr w:type="spellStart"/>
      <w:r w:rsidRPr="006F2F94">
        <w:rPr>
          <w:vertAlign w:val="superscript"/>
        </w:rPr>
        <w:t>о</w:t>
      </w:r>
      <w:r w:rsidRPr="006F2F94">
        <w:t>С</w:t>
      </w:r>
      <w:proofErr w:type="spellEnd"/>
      <w:r w:rsidRPr="006F2F94">
        <w:t xml:space="preserve"> наблюдается перегиб на кривых </w:t>
      </w:r>
      <w:r w:rsidRPr="006F2F94">
        <w:rPr>
          <w:lang w:val="en-US"/>
        </w:rPr>
        <w:t>DTG</w:t>
      </w:r>
      <w:r w:rsidRPr="006F2F94">
        <w:t xml:space="preserve">и </w:t>
      </w:r>
      <w:r w:rsidRPr="006F2F94">
        <w:rPr>
          <w:lang w:val="en-US"/>
        </w:rPr>
        <w:t>DTA</w:t>
      </w:r>
      <w:r w:rsidRPr="006F2F94">
        <w:t xml:space="preserve">, соответствующий реакции дегидратации. При 200-1000 </w:t>
      </w:r>
      <w:proofErr w:type="spellStart"/>
      <w:r w:rsidRPr="006F2F94">
        <w:rPr>
          <w:vertAlign w:val="superscript"/>
        </w:rPr>
        <w:t>о</w:t>
      </w:r>
      <w:r w:rsidRPr="006F2F94">
        <w:t>С</w:t>
      </w:r>
      <w:proofErr w:type="spellEnd"/>
      <w:r w:rsidRPr="006F2F94">
        <w:t xml:space="preserve"> зафиксировано убывание веса, </w:t>
      </w:r>
      <w:r w:rsidR="00A149B6" w:rsidRPr="006F2F94">
        <w:t>вызванное удалением</w:t>
      </w:r>
      <w:r w:rsidRPr="006F2F94">
        <w:t xml:space="preserve"> гидроксильной </w:t>
      </w:r>
      <w:r w:rsidR="00A149B6" w:rsidRPr="006F2F94">
        <w:t>воды (</w:t>
      </w:r>
      <w:r w:rsidRPr="006F2F94">
        <w:t>~1,5 %)</w:t>
      </w:r>
      <w:r w:rsidR="00A149B6">
        <w:t xml:space="preserve"> </w:t>
      </w:r>
      <w:r w:rsidRPr="006F2F94">
        <w:t xml:space="preserve">и слабосвязанных оксидов </w:t>
      </w:r>
      <w:r w:rsidR="00A149B6" w:rsidRPr="006F2F94">
        <w:t>серы (</w:t>
      </w:r>
      <w:r w:rsidRPr="006F2F94">
        <w:t>~1,5 %).</w:t>
      </w:r>
    </w:p>
    <w:p w:rsidR="00A91C37" w:rsidRPr="006F2F94" w:rsidRDefault="00A91C37" w:rsidP="006F2F94">
      <w:pPr>
        <w:spacing w:line="360" w:lineRule="auto"/>
        <w:ind w:firstLine="709"/>
        <w:jc w:val="both"/>
      </w:pPr>
    </w:p>
    <w:p w:rsidR="00A91C37" w:rsidRPr="00A149B6" w:rsidRDefault="00A91C37" w:rsidP="006F2F94">
      <w:pPr>
        <w:pStyle w:val="ab"/>
        <w:spacing w:after="0" w:line="360" w:lineRule="auto"/>
        <w:ind w:firstLine="709"/>
        <w:jc w:val="both"/>
        <w:rPr>
          <w:b/>
        </w:rPr>
      </w:pPr>
      <w:r w:rsidRPr="00A149B6">
        <w:rPr>
          <w:b/>
        </w:rPr>
        <w:lastRenderedPageBreak/>
        <w:t xml:space="preserve">2.2 Отработка условий модификации </w:t>
      </w:r>
      <w:proofErr w:type="spellStart"/>
      <w:r w:rsidRPr="00A149B6">
        <w:rPr>
          <w:b/>
        </w:rPr>
        <w:t>ксерогелем</w:t>
      </w:r>
      <w:proofErr w:type="spellEnd"/>
      <w:r w:rsidRPr="00A149B6">
        <w:rPr>
          <w:b/>
        </w:rPr>
        <w:t xml:space="preserve"> ванадия выбранных материалов</w:t>
      </w:r>
    </w:p>
    <w:p w:rsidR="00A91C37" w:rsidRPr="006F2F94" w:rsidRDefault="00A91C37" w:rsidP="006F2F94">
      <w:pPr>
        <w:pStyle w:val="ab"/>
        <w:spacing w:after="0" w:line="360" w:lineRule="auto"/>
        <w:ind w:firstLine="709"/>
        <w:jc w:val="both"/>
      </w:pPr>
    </w:p>
    <w:p w:rsidR="00A91C37" w:rsidRPr="006F2F94" w:rsidRDefault="00A91C37" w:rsidP="006F2F94">
      <w:pPr>
        <w:spacing w:line="360" w:lineRule="auto"/>
        <w:ind w:firstLine="709"/>
        <w:jc w:val="both"/>
      </w:pPr>
      <w:r w:rsidRPr="006F2F94">
        <w:t xml:space="preserve">Модифицирование </w:t>
      </w:r>
      <w:proofErr w:type="spellStart"/>
      <w:r w:rsidRPr="006F2F94">
        <w:t>цеолитной</w:t>
      </w:r>
      <w:proofErr w:type="spellEnd"/>
      <w:r w:rsidRPr="006F2F94">
        <w:t xml:space="preserve"> массы проводили методом «холодной пропитки» путем ее </w:t>
      </w:r>
      <w:r w:rsidR="00A149B6" w:rsidRPr="006F2F94">
        <w:t>пропитки ванадийсодержащим</w:t>
      </w:r>
      <w:r w:rsidRPr="006F2F94">
        <w:t xml:space="preserve"> гелем и последующей сушки при 150 °С в течение 60 мин.  Количество </w:t>
      </w:r>
      <w:proofErr w:type="spellStart"/>
      <w:r w:rsidRPr="006F2F94">
        <w:t>ксерогеля</w:t>
      </w:r>
      <w:proofErr w:type="spellEnd"/>
      <w:r w:rsidRPr="006F2F94">
        <w:t xml:space="preserve"> ванадия варьировали от 0,2 до 5,0 масс. % по ванадию от исходной массы цеолита. Полученную смесь прокаливали при температуре 450-500 °С в течение 5-6ч. За первые 15 мин пропитки достигается 97 % поглощения цеолитом </w:t>
      </w:r>
      <w:proofErr w:type="spellStart"/>
      <w:r w:rsidRPr="006F2F94">
        <w:t>ксерогеля</w:t>
      </w:r>
      <w:proofErr w:type="spellEnd"/>
      <w:r w:rsidRPr="006F2F94">
        <w:t xml:space="preserve"> ванадия. Полное насыщение </w:t>
      </w:r>
      <w:proofErr w:type="spellStart"/>
      <w:r w:rsidRPr="006F2F94">
        <w:t>цеолитной</w:t>
      </w:r>
      <w:proofErr w:type="spellEnd"/>
      <w:r w:rsidRPr="006F2F94">
        <w:t xml:space="preserve"> матрицы </w:t>
      </w:r>
      <w:proofErr w:type="spellStart"/>
      <w:r w:rsidRPr="006F2F94">
        <w:t>ксерогелем</w:t>
      </w:r>
      <w:proofErr w:type="spellEnd"/>
      <w:r w:rsidRPr="006F2F94">
        <w:t xml:space="preserve"> ванадия достигается при 180 мин. Продолжительность старения </w:t>
      </w:r>
      <w:proofErr w:type="spellStart"/>
      <w:r w:rsidRPr="006F2F94">
        <w:t>ксерогеля</w:t>
      </w:r>
      <w:proofErr w:type="spellEnd"/>
      <w:r w:rsidRPr="006F2F94">
        <w:t xml:space="preserve"> ванадия оказывает значительное влияние на ход последующей модификации цеолитов. Для получения модифицированного сорбента оптимальным является старение </w:t>
      </w:r>
      <w:proofErr w:type="spellStart"/>
      <w:r w:rsidRPr="006F2F94">
        <w:t>ксерогеля</w:t>
      </w:r>
      <w:proofErr w:type="spellEnd"/>
      <w:r w:rsidRPr="006F2F94">
        <w:t xml:space="preserve"> ванадия в течение не менее 4 суток при комнатной температуре (таблица 2).</w:t>
      </w:r>
    </w:p>
    <w:p w:rsidR="00A91C37" w:rsidRPr="006F2F94" w:rsidRDefault="00A91C37" w:rsidP="006F2F94">
      <w:pPr>
        <w:autoSpaceDE w:val="0"/>
        <w:autoSpaceDN w:val="0"/>
        <w:adjustRightInd w:val="0"/>
        <w:spacing w:line="360" w:lineRule="auto"/>
        <w:ind w:firstLine="709"/>
        <w:jc w:val="both"/>
        <w:rPr>
          <w:highlight w:val="yellow"/>
        </w:rPr>
      </w:pPr>
    </w:p>
    <w:p w:rsidR="00A91C37" w:rsidRPr="006F2F94" w:rsidRDefault="00A91C37" w:rsidP="006F2F94">
      <w:pPr>
        <w:autoSpaceDE w:val="0"/>
        <w:autoSpaceDN w:val="0"/>
        <w:adjustRightInd w:val="0"/>
        <w:spacing w:line="360" w:lineRule="auto"/>
        <w:ind w:firstLine="34"/>
        <w:jc w:val="both"/>
      </w:pPr>
      <w:r w:rsidRPr="006F2F94">
        <w:t xml:space="preserve">Таблица 2 – Влияние продолжительности старения исходного </w:t>
      </w:r>
      <w:proofErr w:type="spellStart"/>
      <w:r w:rsidRPr="006F2F94">
        <w:t>ксерогеля</w:t>
      </w:r>
      <w:proofErr w:type="spellEnd"/>
      <w:r w:rsidRPr="006F2F94">
        <w:t xml:space="preserve"> на фазовый состав продуктов </w:t>
      </w:r>
      <w:proofErr w:type="spellStart"/>
      <w:r w:rsidRPr="006F2F94">
        <w:t>цеолитной</w:t>
      </w:r>
      <w:proofErr w:type="spellEnd"/>
      <w:r w:rsidRPr="006F2F94">
        <w:t xml:space="preserve"> матрицы при SiO</w:t>
      </w:r>
      <w:r w:rsidRPr="006F2F94">
        <w:rPr>
          <w:vertAlign w:val="subscript"/>
        </w:rPr>
        <w:t>2</w:t>
      </w:r>
      <w:r w:rsidRPr="006F2F94">
        <w:t>/Al</w:t>
      </w:r>
      <w:r w:rsidRPr="006F2F94">
        <w:rPr>
          <w:vertAlign w:val="subscript"/>
        </w:rPr>
        <w:t>2</w:t>
      </w:r>
      <w:r w:rsidRPr="006F2F94">
        <w:t>O</w:t>
      </w:r>
      <w:r w:rsidRPr="006F2F94">
        <w:rPr>
          <w:vertAlign w:val="subscript"/>
        </w:rPr>
        <w:t>3</w:t>
      </w:r>
      <w:r w:rsidRPr="006F2F94">
        <w:t xml:space="preserve"> = 9</w:t>
      </w:r>
    </w:p>
    <w:tbl>
      <w:tblPr>
        <w:tblW w:w="95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97"/>
        <w:gridCol w:w="3260"/>
        <w:gridCol w:w="4014"/>
      </w:tblGrid>
      <w:tr w:rsidR="00A91C37" w:rsidRPr="006F2F94" w:rsidTr="005D1FE4">
        <w:trPr>
          <w:trHeight w:val="743"/>
        </w:trPr>
        <w:tc>
          <w:tcPr>
            <w:tcW w:w="2297" w:type="dxa"/>
            <w:vMerge w:val="restart"/>
          </w:tcPr>
          <w:p w:rsidR="00A91C37" w:rsidRPr="006F2F94" w:rsidRDefault="00A91C37" w:rsidP="006F2F94">
            <w:pPr>
              <w:autoSpaceDE w:val="0"/>
              <w:autoSpaceDN w:val="0"/>
              <w:adjustRightInd w:val="0"/>
              <w:spacing w:line="360" w:lineRule="auto"/>
              <w:jc w:val="center"/>
            </w:pPr>
            <w:proofErr w:type="spellStart"/>
            <w:r w:rsidRPr="006F2F94">
              <w:rPr>
                <w:color w:val="000000"/>
              </w:rPr>
              <w:t>Продолжитель-ность</w:t>
            </w:r>
            <w:proofErr w:type="spellEnd"/>
            <w:r w:rsidRPr="006F2F94">
              <w:rPr>
                <w:color w:val="000000"/>
              </w:rPr>
              <w:t xml:space="preserve"> старения </w:t>
            </w:r>
            <w:proofErr w:type="spellStart"/>
            <w:r w:rsidRPr="006F2F94">
              <w:rPr>
                <w:color w:val="000000"/>
              </w:rPr>
              <w:t>ксерогеля</w:t>
            </w:r>
            <w:proofErr w:type="spellEnd"/>
            <w:r w:rsidRPr="006F2F94">
              <w:rPr>
                <w:color w:val="000000"/>
              </w:rPr>
              <w:t>, сутки</w:t>
            </w:r>
          </w:p>
        </w:tc>
        <w:tc>
          <w:tcPr>
            <w:tcW w:w="7274" w:type="dxa"/>
            <w:gridSpan w:val="2"/>
          </w:tcPr>
          <w:p w:rsidR="00A91C37" w:rsidRPr="006F2F94" w:rsidRDefault="00A91C37" w:rsidP="006F2F94">
            <w:pPr>
              <w:pStyle w:val="Default"/>
              <w:spacing w:line="360" w:lineRule="auto"/>
              <w:jc w:val="center"/>
            </w:pPr>
            <w:r w:rsidRPr="006F2F94">
              <w:t xml:space="preserve">Фазовый состав продуктов </w:t>
            </w:r>
            <w:proofErr w:type="spellStart"/>
            <w:r w:rsidRPr="006F2F94">
              <w:t>цеолитной</w:t>
            </w:r>
            <w:proofErr w:type="spellEnd"/>
            <w:r w:rsidRPr="006F2F94">
              <w:t xml:space="preserve"> матрицы при температурах</w:t>
            </w:r>
          </w:p>
        </w:tc>
      </w:tr>
      <w:tr w:rsidR="00A91C37" w:rsidRPr="006F2F94" w:rsidTr="005D1FE4">
        <w:trPr>
          <w:trHeight w:val="138"/>
        </w:trPr>
        <w:tc>
          <w:tcPr>
            <w:tcW w:w="2297" w:type="dxa"/>
            <w:vMerge/>
          </w:tcPr>
          <w:p w:rsidR="00A91C37" w:rsidRPr="006F2F94" w:rsidRDefault="00A91C37" w:rsidP="006F2F94">
            <w:pPr>
              <w:autoSpaceDE w:val="0"/>
              <w:autoSpaceDN w:val="0"/>
              <w:adjustRightInd w:val="0"/>
              <w:spacing w:line="360" w:lineRule="auto"/>
            </w:pPr>
          </w:p>
        </w:tc>
        <w:tc>
          <w:tcPr>
            <w:tcW w:w="3260" w:type="dxa"/>
          </w:tcPr>
          <w:p w:rsidR="00A91C37" w:rsidRPr="006F2F94" w:rsidRDefault="00A91C37" w:rsidP="006F2F94">
            <w:pPr>
              <w:pStyle w:val="Default"/>
              <w:spacing w:line="360" w:lineRule="auto"/>
              <w:jc w:val="center"/>
            </w:pPr>
            <w:r w:rsidRPr="006F2F94">
              <w:t xml:space="preserve">25 </w:t>
            </w:r>
            <w:proofErr w:type="spellStart"/>
            <w:r w:rsidRPr="006F2F94">
              <w:rPr>
                <w:vertAlign w:val="superscript"/>
              </w:rPr>
              <w:t>о</w:t>
            </w:r>
            <w:r w:rsidRPr="006F2F94">
              <w:t>С</w:t>
            </w:r>
            <w:proofErr w:type="spellEnd"/>
          </w:p>
        </w:tc>
        <w:tc>
          <w:tcPr>
            <w:tcW w:w="4014" w:type="dxa"/>
          </w:tcPr>
          <w:p w:rsidR="00A91C37" w:rsidRPr="006F2F94" w:rsidRDefault="00A91C37" w:rsidP="006F2F94">
            <w:pPr>
              <w:autoSpaceDE w:val="0"/>
              <w:autoSpaceDN w:val="0"/>
              <w:adjustRightInd w:val="0"/>
              <w:spacing w:line="360" w:lineRule="auto"/>
              <w:jc w:val="center"/>
            </w:pPr>
            <w:r w:rsidRPr="006F2F94">
              <w:t xml:space="preserve">50 </w:t>
            </w:r>
            <w:proofErr w:type="spellStart"/>
            <w:r w:rsidRPr="006F2F94">
              <w:rPr>
                <w:vertAlign w:val="superscript"/>
              </w:rPr>
              <w:t>о</w:t>
            </w:r>
            <w:r w:rsidRPr="006F2F94">
              <w:t>С</w:t>
            </w:r>
            <w:proofErr w:type="spellEnd"/>
          </w:p>
        </w:tc>
      </w:tr>
      <w:tr w:rsidR="00A91C37" w:rsidRPr="006F2F94" w:rsidTr="005D1FE4">
        <w:tc>
          <w:tcPr>
            <w:tcW w:w="2297" w:type="dxa"/>
          </w:tcPr>
          <w:p w:rsidR="00A91C37" w:rsidRPr="006F2F94" w:rsidRDefault="00A91C37" w:rsidP="006F2F94">
            <w:pPr>
              <w:pStyle w:val="Default"/>
              <w:spacing w:line="360" w:lineRule="auto"/>
              <w:jc w:val="center"/>
            </w:pPr>
            <w:r w:rsidRPr="006F2F94">
              <w:t>0</w:t>
            </w:r>
          </w:p>
        </w:tc>
        <w:tc>
          <w:tcPr>
            <w:tcW w:w="3260" w:type="dxa"/>
          </w:tcPr>
          <w:p w:rsidR="00A91C37" w:rsidRPr="006F2F94" w:rsidRDefault="00A91C37" w:rsidP="006F2F94">
            <w:pPr>
              <w:pStyle w:val="Default"/>
              <w:spacing w:line="360" w:lineRule="auto"/>
              <w:jc w:val="center"/>
            </w:pPr>
            <w:r w:rsidRPr="006F2F94">
              <w:t xml:space="preserve">Аморфная фаза </w:t>
            </w:r>
          </w:p>
        </w:tc>
        <w:tc>
          <w:tcPr>
            <w:tcW w:w="4014" w:type="dxa"/>
          </w:tcPr>
          <w:p w:rsidR="00A91C37" w:rsidRPr="006F2F94" w:rsidRDefault="00A91C37" w:rsidP="006F2F94">
            <w:pPr>
              <w:pStyle w:val="Default"/>
              <w:spacing w:line="360" w:lineRule="auto"/>
              <w:jc w:val="center"/>
            </w:pPr>
            <w:r w:rsidRPr="006F2F94">
              <w:t xml:space="preserve">Аморфная фаза </w:t>
            </w:r>
          </w:p>
        </w:tc>
      </w:tr>
      <w:tr w:rsidR="00A91C37" w:rsidRPr="006F2F94" w:rsidTr="005D1FE4">
        <w:tc>
          <w:tcPr>
            <w:tcW w:w="2297" w:type="dxa"/>
          </w:tcPr>
          <w:p w:rsidR="00A91C37" w:rsidRPr="006F2F94" w:rsidRDefault="00A91C37" w:rsidP="006F2F94">
            <w:pPr>
              <w:pStyle w:val="Default"/>
              <w:spacing w:line="360" w:lineRule="auto"/>
              <w:jc w:val="center"/>
            </w:pPr>
            <w:r w:rsidRPr="006F2F94">
              <w:t>1</w:t>
            </w:r>
          </w:p>
        </w:tc>
        <w:tc>
          <w:tcPr>
            <w:tcW w:w="3260" w:type="dxa"/>
          </w:tcPr>
          <w:p w:rsidR="00A91C37" w:rsidRPr="006F2F94" w:rsidRDefault="00A91C37" w:rsidP="006F2F94">
            <w:pPr>
              <w:spacing w:line="360" w:lineRule="auto"/>
              <w:jc w:val="center"/>
            </w:pPr>
            <w:r w:rsidRPr="006F2F94">
              <w:t>SiO</w:t>
            </w:r>
            <w:r w:rsidRPr="006F2F94">
              <w:rPr>
                <w:vertAlign w:val="subscript"/>
              </w:rPr>
              <w:t>2</w:t>
            </w:r>
            <w:r w:rsidRPr="006F2F94">
              <w:t>/Al</w:t>
            </w:r>
            <w:r w:rsidRPr="006F2F94">
              <w:rPr>
                <w:vertAlign w:val="subscript"/>
              </w:rPr>
              <w:t>2</w:t>
            </w:r>
            <w:r w:rsidRPr="006F2F94">
              <w:t>O</w:t>
            </w:r>
            <w:r w:rsidRPr="006F2F94">
              <w:rPr>
                <w:vertAlign w:val="subscript"/>
              </w:rPr>
              <w:t>3</w:t>
            </w:r>
          </w:p>
        </w:tc>
        <w:tc>
          <w:tcPr>
            <w:tcW w:w="4014" w:type="dxa"/>
          </w:tcPr>
          <w:p w:rsidR="00A91C37" w:rsidRPr="006F2F94" w:rsidRDefault="00A91C37" w:rsidP="006F2F94">
            <w:pPr>
              <w:spacing w:line="360" w:lineRule="auto"/>
              <w:jc w:val="center"/>
            </w:pPr>
            <w:r w:rsidRPr="006F2F94">
              <w:t>SiO</w:t>
            </w:r>
            <w:r w:rsidRPr="006F2F94">
              <w:rPr>
                <w:vertAlign w:val="subscript"/>
              </w:rPr>
              <w:t>2</w:t>
            </w:r>
            <w:r w:rsidRPr="006F2F94">
              <w:t>/Al</w:t>
            </w:r>
            <w:r w:rsidRPr="006F2F94">
              <w:rPr>
                <w:vertAlign w:val="subscript"/>
              </w:rPr>
              <w:t>2</w:t>
            </w:r>
            <w:r w:rsidRPr="006F2F94">
              <w:t>O</w:t>
            </w:r>
            <w:r w:rsidRPr="006F2F94">
              <w:rPr>
                <w:vertAlign w:val="subscript"/>
              </w:rPr>
              <w:t>3</w:t>
            </w:r>
          </w:p>
        </w:tc>
      </w:tr>
      <w:tr w:rsidR="00A91C37" w:rsidRPr="006F2F94" w:rsidTr="005D1FE4">
        <w:tc>
          <w:tcPr>
            <w:tcW w:w="2297" w:type="dxa"/>
          </w:tcPr>
          <w:p w:rsidR="00A91C37" w:rsidRPr="006F2F94" w:rsidRDefault="00A91C37" w:rsidP="006F2F94">
            <w:pPr>
              <w:pStyle w:val="Default"/>
              <w:spacing w:line="360" w:lineRule="auto"/>
              <w:jc w:val="center"/>
            </w:pPr>
            <w:r w:rsidRPr="006F2F94">
              <w:t>2</w:t>
            </w:r>
          </w:p>
        </w:tc>
        <w:tc>
          <w:tcPr>
            <w:tcW w:w="3260" w:type="dxa"/>
          </w:tcPr>
          <w:p w:rsidR="00A91C37" w:rsidRPr="006F2F94" w:rsidRDefault="00A91C37" w:rsidP="006F2F94">
            <w:pPr>
              <w:spacing w:line="360" w:lineRule="auto"/>
              <w:jc w:val="center"/>
            </w:pPr>
            <w:r w:rsidRPr="006F2F94">
              <w:t>SiO</w:t>
            </w:r>
            <w:r w:rsidRPr="006F2F94">
              <w:rPr>
                <w:vertAlign w:val="subscript"/>
              </w:rPr>
              <w:t>2</w:t>
            </w:r>
            <w:r w:rsidRPr="006F2F94">
              <w:t>/Al</w:t>
            </w:r>
            <w:r w:rsidRPr="006F2F94">
              <w:rPr>
                <w:vertAlign w:val="subscript"/>
              </w:rPr>
              <w:t>2</w:t>
            </w:r>
            <w:r w:rsidRPr="006F2F94">
              <w:t>O</w:t>
            </w:r>
            <w:r w:rsidRPr="006F2F94">
              <w:rPr>
                <w:vertAlign w:val="subscript"/>
              </w:rPr>
              <w:t>3</w:t>
            </w:r>
          </w:p>
        </w:tc>
        <w:tc>
          <w:tcPr>
            <w:tcW w:w="4014" w:type="dxa"/>
          </w:tcPr>
          <w:p w:rsidR="00A91C37" w:rsidRPr="006F2F94" w:rsidRDefault="00A91C37" w:rsidP="006F2F94">
            <w:pPr>
              <w:spacing w:line="360" w:lineRule="auto"/>
              <w:jc w:val="center"/>
            </w:pPr>
            <w:r w:rsidRPr="006F2F94">
              <w:t>SiO</w:t>
            </w:r>
            <w:r w:rsidRPr="006F2F94">
              <w:rPr>
                <w:vertAlign w:val="subscript"/>
              </w:rPr>
              <w:t>2</w:t>
            </w:r>
            <w:r w:rsidRPr="006F2F94">
              <w:t>/Al</w:t>
            </w:r>
            <w:r w:rsidRPr="006F2F94">
              <w:rPr>
                <w:vertAlign w:val="subscript"/>
              </w:rPr>
              <w:t>2</w:t>
            </w:r>
            <w:r w:rsidRPr="006F2F94">
              <w:t>O</w:t>
            </w:r>
            <w:r w:rsidRPr="006F2F94">
              <w:rPr>
                <w:vertAlign w:val="subscript"/>
              </w:rPr>
              <w:t>3</w:t>
            </w:r>
          </w:p>
        </w:tc>
      </w:tr>
      <w:tr w:rsidR="00A91C37" w:rsidRPr="006F2F94" w:rsidTr="005D1FE4">
        <w:tc>
          <w:tcPr>
            <w:tcW w:w="2297" w:type="dxa"/>
          </w:tcPr>
          <w:p w:rsidR="00A91C37" w:rsidRPr="006F2F94" w:rsidRDefault="00A91C37" w:rsidP="006F2F94">
            <w:pPr>
              <w:pStyle w:val="Default"/>
              <w:spacing w:line="360" w:lineRule="auto"/>
              <w:jc w:val="center"/>
            </w:pPr>
            <w:r w:rsidRPr="006F2F94">
              <w:t>3</w:t>
            </w:r>
          </w:p>
        </w:tc>
        <w:tc>
          <w:tcPr>
            <w:tcW w:w="3260" w:type="dxa"/>
          </w:tcPr>
          <w:p w:rsidR="00A91C37" w:rsidRPr="006F2F94" w:rsidRDefault="00A91C37" w:rsidP="006F2F94">
            <w:pPr>
              <w:pStyle w:val="Default"/>
              <w:spacing w:line="360" w:lineRule="auto"/>
              <w:jc w:val="center"/>
            </w:pPr>
            <w:r w:rsidRPr="006F2F94">
              <w:t>SiO</w:t>
            </w:r>
            <w:r w:rsidRPr="006F2F94">
              <w:rPr>
                <w:vertAlign w:val="subscript"/>
              </w:rPr>
              <w:t>2</w:t>
            </w:r>
            <w:r w:rsidRPr="006F2F94">
              <w:t>/Al</w:t>
            </w:r>
            <w:r w:rsidRPr="006F2F94">
              <w:rPr>
                <w:vertAlign w:val="subscript"/>
              </w:rPr>
              <w:t>2</w:t>
            </w:r>
            <w:r w:rsidRPr="006F2F94">
              <w:t>O</w:t>
            </w:r>
            <w:r w:rsidRPr="006F2F94">
              <w:rPr>
                <w:vertAlign w:val="subscript"/>
              </w:rPr>
              <w:t>3</w:t>
            </w:r>
          </w:p>
        </w:tc>
        <w:tc>
          <w:tcPr>
            <w:tcW w:w="4014" w:type="dxa"/>
          </w:tcPr>
          <w:p w:rsidR="00A91C37" w:rsidRPr="006F2F94" w:rsidRDefault="00A91C37" w:rsidP="006F2F94">
            <w:pPr>
              <w:pStyle w:val="Default"/>
              <w:spacing w:line="360" w:lineRule="auto"/>
              <w:jc w:val="center"/>
              <w:rPr>
                <w:vertAlign w:val="subscript"/>
              </w:rPr>
            </w:pPr>
            <w:r w:rsidRPr="006F2F94">
              <w:t>SiO</w:t>
            </w:r>
            <w:r w:rsidRPr="006F2F94">
              <w:rPr>
                <w:vertAlign w:val="subscript"/>
              </w:rPr>
              <w:t>2</w:t>
            </w:r>
            <w:r w:rsidRPr="006F2F94">
              <w:t>/Al</w:t>
            </w:r>
            <w:r w:rsidRPr="006F2F94">
              <w:rPr>
                <w:vertAlign w:val="subscript"/>
              </w:rPr>
              <w:t>2</w:t>
            </w:r>
            <w:r w:rsidRPr="006F2F94">
              <w:t>O</w:t>
            </w:r>
            <w:r w:rsidRPr="006F2F94">
              <w:rPr>
                <w:vertAlign w:val="subscript"/>
              </w:rPr>
              <w:t xml:space="preserve">3 </w:t>
            </w:r>
            <w:r w:rsidRPr="006F2F94">
              <w:t>+ V</w:t>
            </w:r>
            <w:r w:rsidRPr="006F2F94">
              <w:rPr>
                <w:vertAlign w:val="subscript"/>
              </w:rPr>
              <w:t>2</w:t>
            </w:r>
            <w:r w:rsidRPr="006F2F94">
              <w:t>O</w:t>
            </w:r>
            <w:r w:rsidRPr="006F2F94">
              <w:rPr>
                <w:vertAlign w:val="subscript"/>
              </w:rPr>
              <w:t>5</w:t>
            </w:r>
          </w:p>
        </w:tc>
      </w:tr>
      <w:tr w:rsidR="00A91C37" w:rsidRPr="006F2F94" w:rsidTr="005D1FE4">
        <w:tc>
          <w:tcPr>
            <w:tcW w:w="2297" w:type="dxa"/>
          </w:tcPr>
          <w:p w:rsidR="00A91C37" w:rsidRPr="006F2F94" w:rsidRDefault="00A91C37" w:rsidP="006F2F94">
            <w:pPr>
              <w:pStyle w:val="Default"/>
              <w:spacing w:line="360" w:lineRule="auto"/>
              <w:jc w:val="center"/>
            </w:pPr>
            <w:r w:rsidRPr="006F2F94">
              <w:t>4</w:t>
            </w:r>
          </w:p>
        </w:tc>
        <w:tc>
          <w:tcPr>
            <w:tcW w:w="3260" w:type="dxa"/>
          </w:tcPr>
          <w:p w:rsidR="00A91C37" w:rsidRPr="006F2F94" w:rsidRDefault="00A91C37" w:rsidP="006F2F94">
            <w:pPr>
              <w:spacing w:line="360" w:lineRule="auto"/>
              <w:jc w:val="center"/>
            </w:pPr>
            <w:r w:rsidRPr="006F2F94">
              <w:t>SiO</w:t>
            </w:r>
            <w:r w:rsidRPr="006F2F94">
              <w:rPr>
                <w:vertAlign w:val="subscript"/>
              </w:rPr>
              <w:t>2</w:t>
            </w:r>
            <w:r w:rsidRPr="006F2F94">
              <w:t>/Al</w:t>
            </w:r>
            <w:r w:rsidRPr="006F2F94">
              <w:rPr>
                <w:vertAlign w:val="subscript"/>
              </w:rPr>
              <w:t>2</w:t>
            </w:r>
            <w:r w:rsidRPr="006F2F94">
              <w:t>O</w:t>
            </w:r>
            <w:r w:rsidRPr="006F2F94">
              <w:rPr>
                <w:vertAlign w:val="subscript"/>
              </w:rPr>
              <w:t xml:space="preserve">3 </w:t>
            </w:r>
            <w:r w:rsidRPr="006F2F94">
              <w:t>+ V</w:t>
            </w:r>
            <w:r w:rsidRPr="006F2F94">
              <w:rPr>
                <w:vertAlign w:val="subscript"/>
              </w:rPr>
              <w:t>2</w:t>
            </w:r>
            <w:r w:rsidRPr="006F2F94">
              <w:t>O</w:t>
            </w:r>
            <w:r w:rsidRPr="006F2F94">
              <w:rPr>
                <w:vertAlign w:val="subscript"/>
              </w:rPr>
              <w:t>5</w:t>
            </w:r>
          </w:p>
        </w:tc>
        <w:tc>
          <w:tcPr>
            <w:tcW w:w="4014" w:type="dxa"/>
          </w:tcPr>
          <w:p w:rsidR="00A91C37" w:rsidRPr="006F2F94" w:rsidRDefault="00A91C37" w:rsidP="006F2F94">
            <w:pPr>
              <w:spacing w:line="360" w:lineRule="auto"/>
              <w:jc w:val="center"/>
            </w:pPr>
            <w:r w:rsidRPr="006F2F94">
              <w:t>SiO</w:t>
            </w:r>
            <w:r w:rsidRPr="006F2F94">
              <w:rPr>
                <w:vertAlign w:val="subscript"/>
              </w:rPr>
              <w:t>2</w:t>
            </w:r>
            <w:r w:rsidRPr="006F2F94">
              <w:t>/Al</w:t>
            </w:r>
            <w:r w:rsidRPr="006F2F94">
              <w:rPr>
                <w:vertAlign w:val="subscript"/>
              </w:rPr>
              <w:t>2</w:t>
            </w:r>
            <w:r w:rsidRPr="006F2F94">
              <w:t>O</w:t>
            </w:r>
            <w:r w:rsidRPr="006F2F94">
              <w:rPr>
                <w:vertAlign w:val="subscript"/>
              </w:rPr>
              <w:t xml:space="preserve">3 </w:t>
            </w:r>
            <w:r w:rsidRPr="006F2F94">
              <w:t>+ V</w:t>
            </w:r>
            <w:r w:rsidRPr="006F2F94">
              <w:rPr>
                <w:vertAlign w:val="subscript"/>
              </w:rPr>
              <w:t>2</w:t>
            </w:r>
            <w:r w:rsidRPr="006F2F94">
              <w:t>O</w:t>
            </w:r>
            <w:r w:rsidRPr="006F2F94">
              <w:rPr>
                <w:vertAlign w:val="subscript"/>
              </w:rPr>
              <w:t>5</w:t>
            </w:r>
          </w:p>
        </w:tc>
      </w:tr>
      <w:tr w:rsidR="00A91C37" w:rsidRPr="006F2F94" w:rsidTr="005D1FE4">
        <w:tc>
          <w:tcPr>
            <w:tcW w:w="2297" w:type="dxa"/>
          </w:tcPr>
          <w:p w:rsidR="00A91C37" w:rsidRPr="006F2F94" w:rsidRDefault="00A91C37" w:rsidP="006F2F94">
            <w:pPr>
              <w:pStyle w:val="Default"/>
              <w:spacing w:line="360" w:lineRule="auto"/>
              <w:jc w:val="center"/>
            </w:pPr>
            <w:r w:rsidRPr="006F2F94">
              <w:t>5</w:t>
            </w:r>
          </w:p>
        </w:tc>
        <w:tc>
          <w:tcPr>
            <w:tcW w:w="3260" w:type="dxa"/>
          </w:tcPr>
          <w:p w:rsidR="00A91C37" w:rsidRPr="006F2F94" w:rsidRDefault="00A91C37" w:rsidP="006F2F94">
            <w:pPr>
              <w:spacing w:line="360" w:lineRule="auto"/>
              <w:jc w:val="center"/>
            </w:pPr>
            <w:r w:rsidRPr="006F2F94">
              <w:t>SiO</w:t>
            </w:r>
            <w:r w:rsidRPr="006F2F94">
              <w:rPr>
                <w:vertAlign w:val="subscript"/>
              </w:rPr>
              <w:t>2</w:t>
            </w:r>
            <w:r w:rsidRPr="006F2F94">
              <w:t>/Al</w:t>
            </w:r>
            <w:r w:rsidRPr="006F2F94">
              <w:rPr>
                <w:vertAlign w:val="subscript"/>
              </w:rPr>
              <w:t>2</w:t>
            </w:r>
            <w:r w:rsidRPr="006F2F94">
              <w:t>O</w:t>
            </w:r>
            <w:r w:rsidRPr="006F2F94">
              <w:rPr>
                <w:vertAlign w:val="subscript"/>
              </w:rPr>
              <w:t>3</w:t>
            </w:r>
            <w:r w:rsidRPr="006F2F94">
              <w:t>+ V-OH</w:t>
            </w:r>
          </w:p>
        </w:tc>
        <w:tc>
          <w:tcPr>
            <w:tcW w:w="4014" w:type="dxa"/>
          </w:tcPr>
          <w:p w:rsidR="00A91C37" w:rsidRPr="006F2F94" w:rsidRDefault="00A91C37" w:rsidP="006F2F94">
            <w:pPr>
              <w:spacing w:line="360" w:lineRule="auto"/>
              <w:jc w:val="center"/>
            </w:pPr>
            <w:r w:rsidRPr="006F2F94">
              <w:t>SiO</w:t>
            </w:r>
            <w:r w:rsidRPr="006F2F94">
              <w:rPr>
                <w:vertAlign w:val="subscript"/>
              </w:rPr>
              <w:t>2</w:t>
            </w:r>
            <w:r w:rsidRPr="006F2F94">
              <w:t>/Al</w:t>
            </w:r>
            <w:r w:rsidRPr="006F2F94">
              <w:rPr>
                <w:vertAlign w:val="subscript"/>
              </w:rPr>
              <w:t>2</w:t>
            </w:r>
            <w:r w:rsidRPr="006F2F94">
              <w:t>O</w:t>
            </w:r>
            <w:r w:rsidRPr="006F2F94">
              <w:rPr>
                <w:vertAlign w:val="subscript"/>
              </w:rPr>
              <w:t xml:space="preserve">3 </w:t>
            </w:r>
            <w:r w:rsidRPr="006F2F94">
              <w:t>+ V-OH</w:t>
            </w:r>
          </w:p>
        </w:tc>
      </w:tr>
      <w:tr w:rsidR="00A91C37" w:rsidRPr="006F2F94" w:rsidTr="005D1FE4">
        <w:tc>
          <w:tcPr>
            <w:tcW w:w="2297" w:type="dxa"/>
          </w:tcPr>
          <w:p w:rsidR="00A91C37" w:rsidRPr="006F2F94" w:rsidRDefault="00A91C37" w:rsidP="006F2F94">
            <w:pPr>
              <w:autoSpaceDE w:val="0"/>
              <w:autoSpaceDN w:val="0"/>
              <w:adjustRightInd w:val="0"/>
              <w:spacing w:line="360" w:lineRule="auto"/>
              <w:jc w:val="center"/>
            </w:pPr>
            <w:r w:rsidRPr="006F2F94">
              <w:t>6</w:t>
            </w:r>
          </w:p>
        </w:tc>
        <w:tc>
          <w:tcPr>
            <w:tcW w:w="3260" w:type="dxa"/>
          </w:tcPr>
          <w:p w:rsidR="00A91C37" w:rsidRPr="006F2F94" w:rsidRDefault="00A91C37" w:rsidP="006F2F94">
            <w:pPr>
              <w:spacing w:line="360" w:lineRule="auto"/>
              <w:jc w:val="center"/>
            </w:pPr>
            <w:r w:rsidRPr="006F2F94">
              <w:t>SiO</w:t>
            </w:r>
            <w:r w:rsidRPr="006F2F94">
              <w:rPr>
                <w:vertAlign w:val="subscript"/>
              </w:rPr>
              <w:t>2</w:t>
            </w:r>
            <w:r w:rsidRPr="006F2F94">
              <w:t>/Al</w:t>
            </w:r>
            <w:r w:rsidRPr="006F2F94">
              <w:rPr>
                <w:vertAlign w:val="subscript"/>
              </w:rPr>
              <w:t>2</w:t>
            </w:r>
            <w:r w:rsidRPr="006F2F94">
              <w:t>O</w:t>
            </w:r>
            <w:r w:rsidRPr="006F2F94">
              <w:rPr>
                <w:vertAlign w:val="subscript"/>
              </w:rPr>
              <w:t xml:space="preserve">3 </w:t>
            </w:r>
            <w:r w:rsidRPr="006F2F94">
              <w:t>+ V-OH</w:t>
            </w:r>
          </w:p>
        </w:tc>
        <w:tc>
          <w:tcPr>
            <w:tcW w:w="4014" w:type="dxa"/>
          </w:tcPr>
          <w:p w:rsidR="00A91C37" w:rsidRPr="006F2F94" w:rsidRDefault="00A91C37" w:rsidP="006F2F94">
            <w:pPr>
              <w:spacing w:line="360" w:lineRule="auto"/>
              <w:jc w:val="center"/>
            </w:pPr>
            <w:r w:rsidRPr="006F2F94">
              <w:t>SiO</w:t>
            </w:r>
            <w:r w:rsidRPr="006F2F94">
              <w:rPr>
                <w:vertAlign w:val="subscript"/>
              </w:rPr>
              <w:t>2</w:t>
            </w:r>
            <w:r w:rsidRPr="006F2F94">
              <w:t>/Al</w:t>
            </w:r>
            <w:r w:rsidRPr="006F2F94">
              <w:rPr>
                <w:vertAlign w:val="subscript"/>
              </w:rPr>
              <w:t>2</w:t>
            </w:r>
            <w:r w:rsidRPr="006F2F94">
              <w:t>O</w:t>
            </w:r>
            <w:r w:rsidRPr="006F2F94">
              <w:rPr>
                <w:vertAlign w:val="subscript"/>
              </w:rPr>
              <w:t xml:space="preserve">3 </w:t>
            </w:r>
            <w:r w:rsidRPr="006F2F94">
              <w:t>+ V-OH</w:t>
            </w:r>
          </w:p>
        </w:tc>
      </w:tr>
      <w:tr w:rsidR="00A91C37" w:rsidRPr="006F2F94" w:rsidTr="005D1FE4">
        <w:tc>
          <w:tcPr>
            <w:tcW w:w="2297" w:type="dxa"/>
          </w:tcPr>
          <w:p w:rsidR="00A91C37" w:rsidRPr="006F2F94" w:rsidRDefault="00A91C37" w:rsidP="006F2F94">
            <w:pPr>
              <w:autoSpaceDE w:val="0"/>
              <w:autoSpaceDN w:val="0"/>
              <w:adjustRightInd w:val="0"/>
              <w:spacing w:line="360" w:lineRule="auto"/>
              <w:jc w:val="center"/>
            </w:pPr>
            <w:r w:rsidRPr="006F2F94">
              <w:t>10</w:t>
            </w:r>
          </w:p>
        </w:tc>
        <w:tc>
          <w:tcPr>
            <w:tcW w:w="3260" w:type="dxa"/>
          </w:tcPr>
          <w:p w:rsidR="00A91C37" w:rsidRPr="006F2F94" w:rsidRDefault="00A91C37" w:rsidP="006F2F94">
            <w:pPr>
              <w:spacing w:line="360" w:lineRule="auto"/>
              <w:jc w:val="center"/>
            </w:pPr>
            <w:r w:rsidRPr="006F2F94">
              <w:t>SiO</w:t>
            </w:r>
            <w:r w:rsidRPr="006F2F94">
              <w:rPr>
                <w:vertAlign w:val="subscript"/>
              </w:rPr>
              <w:t>2</w:t>
            </w:r>
            <w:r w:rsidRPr="006F2F94">
              <w:t>/Al</w:t>
            </w:r>
            <w:r w:rsidRPr="006F2F94">
              <w:rPr>
                <w:vertAlign w:val="subscript"/>
              </w:rPr>
              <w:t>2</w:t>
            </w:r>
            <w:r w:rsidRPr="006F2F94">
              <w:t>O</w:t>
            </w:r>
            <w:r w:rsidRPr="006F2F94">
              <w:rPr>
                <w:vertAlign w:val="subscript"/>
              </w:rPr>
              <w:t xml:space="preserve">3 </w:t>
            </w:r>
            <w:r w:rsidRPr="006F2F94">
              <w:t>+ V-OH</w:t>
            </w:r>
          </w:p>
        </w:tc>
        <w:tc>
          <w:tcPr>
            <w:tcW w:w="4014" w:type="dxa"/>
          </w:tcPr>
          <w:p w:rsidR="00A91C37" w:rsidRPr="006F2F94" w:rsidRDefault="00A91C37" w:rsidP="006F2F94">
            <w:pPr>
              <w:spacing w:line="360" w:lineRule="auto"/>
              <w:jc w:val="center"/>
            </w:pPr>
            <w:r w:rsidRPr="006F2F94">
              <w:t>SiO</w:t>
            </w:r>
            <w:r w:rsidRPr="006F2F94">
              <w:rPr>
                <w:vertAlign w:val="subscript"/>
              </w:rPr>
              <w:t>2</w:t>
            </w:r>
            <w:r w:rsidRPr="006F2F94">
              <w:t>/Al</w:t>
            </w:r>
            <w:r w:rsidRPr="006F2F94">
              <w:rPr>
                <w:vertAlign w:val="subscript"/>
              </w:rPr>
              <w:t>2</w:t>
            </w:r>
            <w:r w:rsidRPr="006F2F94">
              <w:t>O</w:t>
            </w:r>
            <w:r w:rsidRPr="006F2F94">
              <w:rPr>
                <w:vertAlign w:val="subscript"/>
              </w:rPr>
              <w:t xml:space="preserve">3 </w:t>
            </w:r>
            <w:r w:rsidRPr="006F2F94">
              <w:t>+ V-OH</w:t>
            </w:r>
          </w:p>
        </w:tc>
      </w:tr>
      <w:tr w:rsidR="00A91C37" w:rsidRPr="006F2F94" w:rsidTr="005D1FE4">
        <w:tc>
          <w:tcPr>
            <w:tcW w:w="9571" w:type="dxa"/>
            <w:gridSpan w:val="3"/>
          </w:tcPr>
          <w:p w:rsidR="00A91C37" w:rsidRPr="006F2F94" w:rsidRDefault="00A91C37" w:rsidP="006F2F94">
            <w:pPr>
              <w:spacing w:line="360" w:lineRule="auto"/>
              <w:ind w:firstLine="589"/>
            </w:pPr>
            <w:r w:rsidRPr="006F2F94">
              <w:rPr>
                <w:color w:val="000000"/>
              </w:rPr>
              <w:t>Примечание</w:t>
            </w:r>
            <w:r w:rsidRPr="006F2F94">
              <w:t xml:space="preserve">: V-OH – </w:t>
            </w:r>
            <w:proofErr w:type="spellStart"/>
            <w:r w:rsidRPr="006F2F94">
              <w:t>оксиванадиевая</w:t>
            </w:r>
            <w:proofErr w:type="spellEnd"/>
            <w:r w:rsidRPr="006F2F94">
              <w:t xml:space="preserve"> фаза</w:t>
            </w:r>
          </w:p>
        </w:tc>
      </w:tr>
    </w:tbl>
    <w:p w:rsidR="00A91C37" w:rsidRPr="006F2F94" w:rsidRDefault="00A91C37" w:rsidP="006F2F94">
      <w:pPr>
        <w:autoSpaceDE w:val="0"/>
        <w:autoSpaceDN w:val="0"/>
        <w:adjustRightInd w:val="0"/>
        <w:spacing w:line="360" w:lineRule="auto"/>
        <w:ind w:firstLine="709"/>
        <w:jc w:val="both"/>
      </w:pPr>
    </w:p>
    <w:p w:rsidR="00A91C37" w:rsidRPr="006F2F94" w:rsidRDefault="00A91C37" w:rsidP="006F2F94">
      <w:pPr>
        <w:autoSpaceDE w:val="0"/>
        <w:autoSpaceDN w:val="0"/>
        <w:adjustRightInd w:val="0"/>
        <w:spacing w:line="360" w:lineRule="auto"/>
        <w:ind w:firstLine="709"/>
        <w:jc w:val="both"/>
        <w:rPr>
          <w:spacing w:val="1"/>
        </w:rPr>
      </w:pPr>
      <w:r w:rsidRPr="006F2F94">
        <w:t xml:space="preserve">При модифицировании катализатора в порошок материала вводили полученную массу </w:t>
      </w:r>
      <w:r w:rsidR="00A149B6" w:rsidRPr="006F2F94">
        <w:t>носителя –</w:t>
      </w:r>
      <w:r w:rsidRPr="006F2F94">
        <w:t xml:space="preserve"> смесь </w:t>
      </w:r>
      <w:proofErr w:type="spellStart"/>
      <w:r w:rsidRPr="006F2F94">
        <w:t>Al</w:t>
      </w:r>
      <w:proofErr w:type="spellEnd"/>
      <w:r w:rsidRPr="006F2F94">
        <w:t>-содержащих материалов соста</w:t>
      </w:r>
      <w:r w:rsidRPr="006F2F94">
        <w:softHyphen/>
        <w:t xml:space="preserve">ва </w:t>
      </w:r>
      <w:proofErr w:type="spellStart"/>
      <w:r w:rsidRPr="006F2F94">
        <w:t>AlSi</w:t>
      </w:r>
      <w:proofErr w:type="spellEnd"/>
      <w:r w:rsidRPr="006F2F94">
        <w:t xml:space="preserve"> + (θ + α)-Al</w:t>
      </w:r>
      <w:r w:rsidRPr="006F2F94">
        <w:rPr>
          <w:vertAlign w:val="subscript"/>
        </w:rPr>
        <w:t>2</w:t>
      </w:r>
      <w:r w:rsidRPr="006F2F94">
        <w:t>O</w:t>
      </w:r>
      <w:r w:rsidRPr="006F2F94">
        <w:rPr>
          <w:vertAlign w:val="subscript"/>
        </w:rPr>
        <w:t>3</w:t>
      </w:r>
      <w:r w:rsidRPr="006F2F94">
        <w:t>. с необходимой влагоемкостью. После высуши</w:t>
      </w:r>
      <w:r w:rsidRPr="006F2F94">
        <w:softHyphen/>
        <w:t>вания ката</w:t>
      </w:r>
      <w:r w:rsidRPr="006F2F94">
        <w:softHyphen/>
        <w:t xml:space="preserve">лизатор формовался и просеивался. </w:t>
      </w:r>
      <w:proofErr w:type="spellStart"/>
      <w:r w:rsidRPr="006F2F94">
        <w:t>Ксерогель</w:t>
      </w:r>
      <w:proofErr w:type="spellEnd"/>
      <w:r w:rsidRPr="006F2F94">
        <w:t xml:space="preserve"> ванадия взаимодействует с цеолитом с образованием </w:t>
      </w:r>
      <w:proofErr w:type="spellStart"/>
      <w:r w:rsidRPr="006F2F94">
        <w:t>алюмогидросиликатов</w:t>
      </w:r>
      <w:proofErr w:type="spellEnd"/>
      <w:r w:rsidRPr="006F2F94">
        <w:t xml:space="preserve"> ванадия. установлено, что </w:t>
      </w:r>
      <w:r w:rsidRPr="006F2F94">
        <w:rPr>
          <w:spacing w:val="2"/>
        </w:rPr>
        <w:t xml:space="preserve">процесс зависит </w:t>
      </w:r>
      <w:r w:rsidRPr="006F2F94">
        <w:rPr>
          <w:spacing w:val="1"/>
        </w:rPr>
        <w:t xml:space="preserve">от температуры матричной поверхности, интенсивности и скорости потока осаждаемого вещества. </w:t>
      </w:r>
    </w:p>
    <w:p w:rsidR="00A91C37" w:rsidRPr="00A149B6" w:rsidRDefault="00A91C37" w:rsidP="006F2F94">
      <w:pPr>
        <w:spacing w:line="360" w:lineRule="auto"/>
        <w:ind w:firstLine="709"/>
        <w:jc w:val="both"/>
        <w:rPr>
          <w:rFonts w:eastAsiaTheme="minorEastAsia"/>
          <w:b/>
        </w:rPr>
      </w:pPr>
      <w:r w:rsidRPr="00A149B6">
        <w:rPr>
          <w:rFonts w:eastAsiaTheme="minorEastAsia"/>
          <w:b/>
        </w:rPr>
        <w:lastRenderedPageBreak/>
        <w:t xml:space="preserve">2.3 </w:t>
      </w:r>
      <w:r w:rsidRPr="00A149B6">
        <w:rPr>
          <w:b/>
        </w:rPr>
        <w:t>Изучение свойств, состава и структуры модифицированных сорбентов</w:t>
      </w:r>
    </w:p>
    <w:p w:rsidR="00A91C37" w:rsidRPr="006F2F94" w:rsidRDefault="00A91C37" w:rsidP="006F2F94">
      <w:pPr>
        <w:spacing w:line="360" w:lineRule="auto"/>
        <w:ind w:firstLine="709"/>
        <w:jc w:val="both"/>
        <w:rPr>
          <w:rFonts w:eastAsiaTheme="minorEastAsia"/>
          <w:b/>
        </w:rPr>
      </w:pPr>
    </w:p>
    <w:p w:rsidR="00A91C37" w:rsidRPr="006F2F94" w:rsidRDefault="00A91C37" w:rsidP="006F2F94">
      <w:pPr>
        <w:autoSpaceDE w:val="0"/>
        <w:autoSpaceDN w:val="0"/>
        <w:adjustRightInd w:val="0"/>
        <w:spacing w:line="360" w:lineRule="auto"/>
        <w:ind w:firstLine="709"/>
        <w:jc w:val="both"/>
        <w:rPr>
          <w:spacing w:val="3"/>
        </w:rPr>
      </w:pPr>
      <w:r w:rsidRPr="006F2F94">
        <w:t xml:space="preserve">Анализ гранулометрического состава модифицированных катализаторов показал, что мелких частиц в полученном материале (менее </w:t>
      </w:r>
      <w:r w:rsidRPr="006F2F94">
        <w:rPr>
          <w:bCs/>
        </w:rPr>
        <w:t>100 мкм</w:t>
      </w:r>
      <w:r w:rsidRPr="006F2F94">
        <w:t xml:space="preserve">) содержится больше, чем в образце исходного цеолита. </w:t>
      </w:r>
      <w:r w:rsidRPr="006F2F94">
        <w:rPr>
          <w:spacing w:val="-6"/>
        </w:rPr>
        <w:t xml:space="preserve">В структуре материала преобладают субмикронные и </w:t>
      </w:r>
      <w:proofErr w:type="spellStart"/>
      <w:r w:rsidRPr="006F2F94">
        <w:rPr>
          <w:spacing w:val="-6"/>
        </w:rPr>
        <w:t>наномасштабные</w:t>
      </w:r>
      <w:proofErr w:type="spellEnd"/>
      <w:r w:rsidRPr="006F2F94">
        <w:rPr>
          <w:spacing w:val="-6"/>
        </w:rPr>
        <w:t xml:space="preserve"> зерна с закрепленными на поверхности цеолитов</w:t>
      </w:r>
      <w:r w:rsidRPr="006F2F94">
        <w:t xml:space="preserve"> уникальными </w:t>
      </w:r>
      <w:proofErr w:type="spellStart"/>
      <w:r w:rsidRPr="006F2F94">
        <w:t>оксиванадиевыми</w:t>
      </w:r>
      <w:proofErr w:type="spellEnd"/>
      <w:r w:rsidRPr="006F2F94">
        <w:t xml:space="preserve"> композициями.</w:t>
      </w:r>
    </w:p>
    <w:p w:rsidR="00A91C37" w:rsidRPr="006F2F94" w:rsidRDefault="00A91C37" w:rsidP="006F2F94">
      <w:pPr>
        <w:spacing w:line="360" w:lineRule="auto"/>
        <w:ind w:firstLine="743"/>
        <w:jc w:val="both"/>
      </w:pPr>
      <w:r w:rsidRPr="006F2F94">
        <w:t xml:space="preserve">Рентгенофазовым анализом модифицированного цеолита установлено, что основные существующие фазы в составе цеолита сохраняются. Кроме того, появляются линии, соответствующие оксиду ванадия. Был также проведен термогравиметрический анализ образца модифицированного материала.  Кривая </w:t>
      </w:r>
      <w:r w:rsidRPr="006F2F94">
        <w:rPr>
          <w:lang w:val="en-US"/>
        </w:rPr>
        <w:t>TG</w:t>
      </w:r>
      <w:r w:rsidRPr="006F2F94">
        <w:t xml:space="preserve"> зафиксировала в интервалах 20-200, 200-325, 325-680и 680-1000 </w:t>
      </w:r>
      <w:proofErr w:type="spellStart"/>
      <w:r w:rsidRPr="006F2F94">
        <w:rPr>
          <w:vertAlign w:val="superscript"/>
        </w:rPr>
        <w:t>о</w:t>
      </w:r>
      <w:r w:rsidRPr="006F2F94">
        <w:t>С</w:t>
      </w:r>
      <w:proofErr w:type="spellEnd"/>
      <w:r w:rsidRPr="006F2F94">
        <w:t xml:space="preserve"> четыре ступени потери веса – соответственно 7,0, 6,5, 15,0 и 0,5 %, которые обусловлены вынесением из системы воды, серы, а также сгоранием присутствующего в образце органического вещества (ОВ). </w:t>
      </w:r>
    </w:p>
    <w:p w:rsidR="00A91C37" w:rsidRPr="006F2F94" w:rsidRDefault="00A91C37" w:rsidP="006F2F94">
      <w:pPr>
        <w:autoSpaceDE w:val="0"/>
        <w:autoSpaceDN w:val="0"/>
        <w:adjustRightInd w:val="0"/>
        <w:spacing w:line="360" w:lineRule="auto"/>
        <w:ind w:firstLine="709"/>
        <w:jc w:val="both"/>
      </w:pPr>
      <w:r w:rsidRPr="006F2F94">
        <w:t xml:space="preserve">Были проверены ионообменные свойства модифицированных образцов сорбентов на </w:t>
      </w:r>
      <w:proofErr w:type="spellStart"/>
      <w:r w:rsidRPr="006F2F94">
        <w:t>свинецсодержащих</w:t>
      </w:r>
      <w:proofErr w:type="spellEnd"/>
      <w:r w:rsidRPr="006F2F94">
        <w:t xml:space="preserve"> растворах, поскольку свинец является </w:t>
      </w:r>
      <w:r w:rsidRPr="006F2F94">
        <w:rPr>
          <w:iCs/>
        </w:rPr>
        <w:t>одним из опасных металлов, часто присутствующих в промышленных сточных водах. С</w:t>
      </w:r>
      <w:r w:rsidRPr="006F2F94">
        <w:t>орбцию свинца осуществляли в динамических условиях. Раствор с концентрацией свинца 24 мг/дм</w:t>
      </w:r>
      <w:r w:rsidRPr="006F2F94">
        <w:rPr>
          <w:vertAlign w:val="superscript"/>
        </w:rPr>
        <w:t>3</w:t>
      </w:r>
      <w:r w:rsidRPr="006F2F94">
        <w:t xml:space="preserve"> и рН 2 пропускали через колонну со скоростью 100 мл/час. После насыщения сорбент промывали водой и проводили десорбцию при комнатной температуре 3 % сернокислотным раствором со скоростью 5 удельных объемов в час.  Установлено, что свинец практически полностью (95 %) поглощается из первых 400 удельных объемов пропущенного раствора. Полная </w:t>
      </w:r>
      <w:r w:rsidR="00A149B6" w:rsidRPr="006F2F94">
        <w:t>динамическая обменная</w:t>
      </w:r>
      <w:r w:rsidRPr="006F2F94">
        <w:t xml:space="preserve"> емкость по свинцу составляет 74,9 мг/г. Практически полная десорбция свинца достигается 5 удельными объемами </w:t>
      </w:r>
      <w:proofErr w:type="spellStart"/>
      <w:r w:rsidRPr="006F2F94">
        <w:t>элюата</w:t>
      </w:r>
      <w:proofErr w:type="spellEnd"/>
      <w:r w:rsidRPr="006F2F94">
        <w:t>, в котором концентрируется 85,6 % свинца. Найдено, что за один цикл сорбции-десорбции свинца из растворов с концентрацией 24 мг/дм</w:t>
      </w:r>
      <w:r w:rsidRPr="006F2F94">
        <w:rPr>
          <w:vertAlign w:val="superscript"/>
        </w:rPr>
        <w:t>3</w:t>
      </w:r>
      <w:r w:rsidRPr="006F2F94">
        <w:t xml:space="preserve"> можно получить раствор свинца с концентрацией до 2,6 г/дм</w:t>
      </w:r>
      <w:r w:rsidRPr="006F2F94">
        <w:rPr>
          <w:vertAlign w:val="superscript"/>
        </w:rPr>
        <w:t>3</w:t>
      </w:r>
      <w:r w:rsidRPr="006F2F94">
        <w:t>. За один цикл процесса удается сконцентрировать свинца в 130 раз. Показатели модифицированного сорбента являются высокими и превосходят таковые для традиционно используемых активных углей при извлечении свинца из модельных растворов [18].</w:t>
      </w:r>
    </w:p>
    <w:p w:rsidR="00A91C37" w:rsidRPr="006F2F94" w:rsidRDefault="00A91C37" w:rsidP="006F2F94">
      <w:pPr>
        <w:spacing w:line="360" w:lineRule="auto"/>
        <w:ind w:firstLine="709"/>
        <w:jc w:val="both"/>
      </w:pPr>
    </w:p>
    <w:p w:rsidR="00A91C37" w:rsidRPr="00A149B6" w:rsidRDefault="00A91C37" w:rsidP="006F2F94">
      <w:pPr>
        <w:spacing w:line="360" w:lineRule="auto"/>
        <w:ind w:firstLine="709"/>
        <w:jc w:val="both"/>
        <w:rPr>
          <w:b/>
        </w:rPr>
      </w:pPr>
      <w:r w:rsidRPr="00A149B6">
        <w:rPr>
          <w:b/>
        </w:rPr>
        <w:t xml:space="preserve">2.4 </w:t>
      </w:r>
      <w:r w:rsidRPr="00A149B6">
        <w:rPr>
          <w:b/>
          <w:color w:val="000000" w:themeColor="text1"/>
        </w:rPr>
        <w:t>Изучение</w:t>
      </w:r>
      <w:r w:rsidRPr="00A149B6">
        <w:rPr>
          <w:b/>
        </w:rPr>
        <w:t xml:space="preserve"> свойств, состава и структуры модифицированных</w:t>
      </w:r>
      <w:r w:rsidRPr="00A149B6">
        <w:rPr>
          <w:b/>
          <w:color w:val="000000" w:themeColor="text1"/>
        </w:rPr>
        <w:t xml:space="preserve"> катализаторов</w:t>
      </w:r>
    </w:p>
    <w:p w:rsidR="00A91C37" w:rsidRPr="006F2F94" w:rsidRDefault="00A91C37" w:rsidP="006F2F94">
      <w:pPr>
        <w:spacing w:line="360" w:lineRule="auto"/>
        <w:ind w:firstLine="709"/>
        <w:jc w:val="both"/>
      </w:pPr>
    </w:p>
    <w:p w:rsidR="00A91C37" w:rsidRPr="006F2F94" w:rsidRDefault="00A91C37" w:rsidP="006F2F94">
      <w:pPr>
        <w:spacing w:line="360" w:lineRule="auto"/>
        <w:ind w:firstLine="709"/>
        <w:jc w:val="both"/>
      </w:pPr>
      <w:r w:rsidRPr="006F2F94">
        <w:t xml:space="preserve">Проверена возможность </w:t>
      </w:r>
      <w:r w:rsidR="004A33B4" w:rsidRPr="006F2F94">
        <w:t>применения</w:t>
      </w:r>
      <w:r w:rsidRPr="006F2F94">
        <w:t xml:space="preserve"> синтезированного </w:t>
      </w:r>
      <w:proofErr w:type="spellStart"/>
      <w:r w:rsidRPr="006F2F94">
        <w:t>ксерогеля</w:t>
      </w:r>
      <w:proofErr w:type="spellEnd"/>
      <w:r w:rsidRPr="006F2F94">
        <w:t xml:space="preserve"> ванадия в производстве катализаторов. С этой целью </w:t>
      </w:r>
      <w:proofErr w:type="spellStart"/>
      <w:r w:rsidRPr="006F2F94">
        <w:t>цеолитные</w:t>
      </w:r>
      <w:proofErr w:type="spellEnd"/>
      <w:r w:rsidRPr="006F2F94">
        <w:t xml:space="preserve"> катализаторы, пропитанные </w:t>
      </w:r>
      <w:proofErr w:type="spellStart"/>
      <w:r w:rsidRPr="006F2F94">
        <w:t>ксерогелем</w:t>
      </w:r>
      <w:proofErr w:type="spellEnd"/>
      <w:r w:rsidRPr="006F2F94">
        <w:t xml:space="preserve">, сушили в течение 1 ч при 150 °С, затем проводили их термообработку в течение </w:t>
      </w:r>
      <w:r w:rsidRPr="006F2F94">
        <w:lastRenderedPageBreak/>
        <w:t xml:space="preserve">2 ч при 450 °С в воздушной атмосфере. Длительность </w:t>
      </w:r>
      <w:r w:rsidR="00A149B6" w:rsidRPr="006F2F94">
        <w:t>пропитки –</w:t>
      </w:r>
      <w:r w:rsidRPr="006F2F94">
        <w:t xml:space="preserve"> 180 мин, масса </w:t>
      </w:r>
      <w:proofErr w:type="spellStart"/>
      <w:r w:rsidRPr="006F2F94">
        <w:t>ксерогеля</w:t>
      </w:r>
      <w:proofErr w:type="spellEnd"/>
      <w:r w:rsidRPr="006F2F94">
        <w:t xml:space="preserve"> по </w:t>
      </w:r>
      <w:r w:rsidRPr="006F2F94">
        <w:rPr>
          <w:lang w:val="en-US"/>
        </w:rPr>
        <w:t>V</w:t>
      </w:r>
      <w:r w:rsidRPr="006F2F94">
        <w:rPr>
          <w:vertAlign w:val="subscript"/>
        </w:rPr>
        <w:t>2</w:t>
      </w:r>
      <w:r w:rsidRPr="006F2F94">
        <w:rPr>
          <w:lang w:val="en-US"/>
        </w:rPr>
        <w:t>O</w:t>
      </w:r>
      <w:r w:rsidRPr="006F2F94">
        <w:rPr>
          <w:vertAlign w:val="subscript"/>
        </w:rPr>
        <w:t>5</w:t>
      </w:r>
      <w:r w:rsidRPr="006F2F94">
        <w:t xml:space="preserve"> от исходной массы </w:t>
      </w:r>
      <w:r w:rsidRPr="006F2F94">
        <w:rPr>
          <w:lang w:val="kk-KZ"/>
        </w:rPr>
        <w:t>цеолитного катализатора –</w:t>
      </w:r>
      <w:r w:rsidRPr="006F2F94">
        <w:t xml:space="preserve"> 2,0 масс. %. Об изменении химического состава </w:t>
      </w:r>
      <w:proofErr w:type="spellStart"/>
      <w:r w:rsidRPr="006F2F94">
        <w:t>цеолитных</w:t>
      </w:r>
      <w:proofErr w:type="spellEnd"/>
      <w:r w:rsidRPr="006F2F94">
        <w:t xml:space="preserve"> катализаторов в ходе их активирования </w:t>
      </w:r>
      <w:proofErr w:type="spellStart"/>
      <w:r w:rsidRPr="006F2F94">
        <w:t>ксерогелем</w:t>
      </w:r>
      <w:proofErr w:type="spellEnd"/>
      <w:r w:rsidRPr="006F2F94">
        <w:t xml:space="preserve"> ванадия судили по содержанию в них SiO</w:t>
      </w:r>
      <w:r w:rsidRPr="006F2F94">
        <w:rPr>
          <w:vertAlign w:val="subscript"/>
        </w:rPr>
        <w:t>2</w:t>
      </w:r>
      <w:r w:rsidRPr="006F2F94">
        <w:t xml:space="preserve">, </w:t>
      </w:r>
      <w:r w:rsidRPr="006F2F94">
        <w:rPr>
          <w:lang w:val="en-US"/>
        </w:rPr>
        <w:t>Al</w:t>
      </w:r>
      <w:r w:rsidRPr="006F2F94">
        <w:rPr>
          <w:vertAlign w:val="subscript"/>
        </w:rPr>
        <w:t>2</w:t>
      </w:r>
      <w:r w:rsidRPr="006F2F94">
        <w:rPr>
          <w:lang w:val="en-US"/>
        </w:rPr>
        <w:t>O</w:t>
      </w:r>
      <w:r w:rsidRPr="006F2F94">
        <w:rPr>
          <w:vertAlign w:val="subscript"/>
        </w:rPr>
        <w:t>3</w:t>
      </w:r>
      <w:r w:rsidRPr="006F2F94">
        <w:t xml:space="preserve">, </w:t>
      </w:r>
      <w:r w:rsidRPr="006F2F94">
        <w:rPr>
          <w:lang w:val="en-US"/>
        </w:rPr>
        <w:t>Na</w:t>
      </w:r>
      <w:r w:rsidRPr="006F2F94">
        <w:rPr>
          <w:vertAlign w:val="subscript"/>
        </w:rPr>
        <w:t>2</w:t>
      </w:r>
      <w:r w:rsidRPr="006F2F94">
        <w:rPr>
          <w:lang w:val="en-US"/>
        </w:rPr>
        <w:t>O</w:t>
      </w:r>
      <w:r w:rsidRPr="006F2F94">
        <w:t xml:space="preserve">, </w:t>
      </w:r>
      <w:r w:rsidRPr="006F2F94">
        <w:rPr>
          <w:lang w:val="en-US"/>
        </w:rPr>
        <w:t>K</w:t>
      </w:r>
      <w:r w:rsidRPr="006F2F94">
        <w:rPr>
          <w:vertAlign w:val="subscript"/>
        </w:rPr>
        <w:t>2</w:t>
      </w:r>
      <w:r w:rsidRPr="006F2F94">
        <w:rPr>
          <w:lang w:val="en-US"/>
        </w:rPr>
        <w:t>O</w:t>
      </w:r>
      <w:r w:rsidRPr="006F2F94">
        <w:t xml:space="preserve"> и </w:t>
      </w:r>
      <w:r w:rsidRPr="006F2F94">
        <w:rPr>
          <w:lang w:val="en-US"/>
        </w:rPr>
        <w:t>V</w:t>
      </w:r>
      <w:r w:rsidRPr="006F2F94">
        <w:rPr>
          <w:vertAlign w:val="subscript"/>
        </w:rPr>
        <w:t>2</w:t>
      </w:r>
      <w:r w:rsidRPr="006F2F94">
        <w:rPr>
          <w:lang w:val="en-US"/>
        </w:rPr>
        <w:t>O</w:t>
      </w:r>
      <w:r w:rsidRPr="006F2F94">
        <w:rPr>
          <w:vertAlign w:val="subscript"/>
        </w:rPr>
        <w:t>5</w:t>
      </w:r>
      <w:r w:rsidRPr="006F2F94">
        <w:t>.</w:t>
      </w:r>
      <w:r w:rsidRPr="006F2F94">
        <w:rPr>
          <w:vertAlign w:val="subscript"/>
        </w:rPr>
        <w:t xml:space="preserve"> </w:t>
      </w:r>
      <w:r w:rsidRPr="006F2F94">
        <w:t xml:space="preserve">В результате активирования из структуры </w:t>
      </w:r>
      <w:proofErr w:type="spellStart"/>
      <w:r w:rsidRPr="006F2F94">
        <w:t>цеолитных</w:t>
      </w:r>
      <w:proofErr w:type="spellEnd"/>
      <w:r w:rsidRPr="006F2F94">
        <w:t xml:space="preserve"> катализаторов практически полностью были удалены ионы натрия и калия, что связано с изоморфным замещением оксидов натрия и калия оксидными формами ванадия. Снижение содержания алюминия связано с переходом триоктаэдрической структуры к </w:t>
      </w:r>
      <w:proofErr w:type="spellStart"/>
      <w:r w:rsidRPr="006F2F94">
        <w:t>диоктаэдрической</w:t>
      </w:r>
      <w:proofErr w:type="spellEnd"/>
      <w:r w:rsidRPr="006F2F94">
        <w:t xml:space="preserve"> с изоморфным замещением кремния и одновременной стабилизацией </w:t>
      </w:r>
      <w:proofErr w:type="spellStart"/>
      <w:r w:rsidRPr="006F2F94">
        <w:t>наночастиц</w:t>
      </w:r>
      <w:proofErr w:type="spellEnd"/>
      <w:r w:rsidRPr="006F2F94">
        <w:t xml:space="preserve"> </w:t>
      </w:r>
      <w:proofErr w:type="spellStart"/>
      <w:r w:rsidRPr="006F2F94">
        <w:t>оксиванадиевой</w:t>
      </w:r>
      <w:proofErr w:type="spellEnd"/>
      <w:r w:rsidRPr="006F2F94">
        <w:t xml:space="preserve"> структуры [19, 20]. Активированный катализатор сохраняет кристаллическую структуру без изменений. Исходя из данных литературы и результатов исследований можно предположить, что часть </w:t>
      </w:r>
      <w:r w:rsidRPr="006F2F94">
        <w:rPr>
          <w:lang w:val="en-US"/>
        </w:rPr>
        <w:t>V</w:t>
      </w:r>
      <w:r w:rsidRPr="006F2F94">
        <w:t>=</w:t>
      </w:r>
      <w:r w:rsidRPr="006F2F94">
        <w:rPr>
          <w:lang w:val="en-US"/>
        </w:rPr>
        <w:t>O</w:t>
      </w:r>
      <w:r w:rsidRPr="006F2F94">
        <w:t xml:space="preserve"> и </w:t>
      </w:r>
      <w:r w:rsidRPr="006F2F94">
        <w:rPr>
          <w:lang w:val="en-US"/>
        </w:rPr>
        <w:t>V</w:t>
      </w:r>
      <w:r w:rsidRPr="006F2F94">
        <w:t>–</w:t>
      </w:r>
      <w:r w:rsidRPr="006F2F94">
        <w:rPr>
          <w:lang w:val="en-US"/>
        </w:rPr>
        <w:t>O</w:t>
      </w:r>
      <w:r w:rsidRPr="006F2F94">
        <w:t xml:space="preserve">-групп </w:t>
      </w:r>
      <w:proofErr w:type="spellStart"/>
      <w:r w:rsidRPr="006F2F94">
        <w:t>ксерогеля</w:t>
      </w:r>
      <w:proofErr w:type="spellEnd"/>
      <w:r w:rsidRPr="006F2F94">
        <w:t xml:space="preserve"> ванадия закрепляется на внешней поверхности цеолита, часть же мигрирует в каналы цеолита и закрепляется на их поверхности, замещая протоны водорода в </w:t>
      </w:r>
      <w:proofErr w:type="spellStart"/>
      <w:r w:rsidRPr="006F2F94">
        <w:t>бренстедовских</w:t>
      </w:r>
      <w:proofErr w:type="spellEnd"/>
      <w:r w:rsidRPr="006F2F94">
        <w:t xml:space="preserve"> и катионы калия и натрия в </w:t>
      </w:r>
      <w:proofErr w:type="spellStart"/>
      <w:r w:rsidRPr="006F2F94">
        <w:t>льюисовских</w:t>
      </w:r>
      <w:proofErr w:type="spellEnd"/>
      <w:r w:rsidRPr="006F2F94">
        <w:t xml:space="preserve"> кислотных центрах, что оказыва</w:t>
      </w:r>
      <w:r w:rsidR="004A33B4">
        <w:t>ет</w:t>
      </w:r>
      <w:r w:rsidRPr="006F2F94">
        <w:t xml:space="preserve"> влияние на изменение свойств катализатора [21, 22].</w:t>
      </w:r>
    </w:p>
    <w:p w:rsidR="00A91C37" w:rsidRPr="006F2F94" w:rsidRDefault="00A91C37" w:rsidP="006F2F94">
      <w:pPr>
        <w:autoSpaceDE w:val="0"/>
        <w:autoSpaceDN w:val="0"/>
        <w:adjustRightInd w:val="0"/>
        <w:spacing w:line="360" w:lineRule="auto"/>
        <w:ind w:firstLine="709"/>
        <w:jc w:val="both"/>
        <w:rPr>
          <w:lang w:val="kk-KZ"/>
        </w:rPr>
      </w:pPr>
      <w:r w:rsidRPr="006F2F94">
        <w:t xml:space="preserve">Определение каталитической активности полученного </w:t>
      </w:r>
      <w:proofErr w:type="spellStart"/>
      <w:r w:rsidRPr="006F2F94">
        <w:t>цеолитного</w:t>
      </w:r>
      <w:proofErr w:type="spellEnd"/>
      <w:r w:rsidRPr="006F2F94">
        <w:t xml:space="preserve"> катализатора, активированного </w:t>
      </w:r>
      <w:proofErr w:type="spellStart"/>
      <w:r w:rsidRPr="006F2F94">
        <w:t>ксерогелем</w:t>
      </w:r>
      <w:proofErr w:type="spellEnd"/>
      <w:r w:rsidRPr="006F2F94">
        <w:t xml:space="preserve"> ванадия, оценивали в процессе конверсии метана до этилена (окислительная конденсация метана) с использованием синтез-газа. Реакция конверсии метана до этилена отвечает гомогенно-гетерогенному механизму [23, 24]. Был выбран </w:t>
      </w:r>
      <w:proofErr w:type="spellStart"/>
      <w:r w:rsidRPr="006F2F94">
        <w:t>цеолитный</w:t>
      </w:r>
      <w:proofErr w:type="spellEnd"/>
      <w:r w:rsidRPr="006F2F94">
        <w:t xml:space="preserve"> катализатор ИК-17, так как в его составе обнаружено максимальное содержание </w:t>
      </w:r>
      <w:proofErr w:type="spellStart"/>
      <w:r w:rsidRPr="006F2F94">
        <w:t>пентаоксида</w:t>
      </w:r>
      <w:proofErr w:type="spellEnd"/>
      <w:r w:rsidRPr="006F2F94">
        <w:t xml:space="preserve"> ванадия. Максимальный выход этилена наблюдается при температуре 700-750 </w:t>
      </w:r>
      <w:proofErr w:type="spellStart"/>
      <w:r w:rsidRPr="006F2F94">
        <w:rPr>
          <w:vertAlign w:val="superscript"/>
        </w:rPr>
        <w:t>о</w:t>
      </w:r>
      <w:r w:rsidRPr="006F2F94">
        <w:t>С</w:t>
      </w:r>
      <w:proofErr w:type="spellEnd"/>
      <w:r w:rsidRPr="006F2F94">
        <w:t xml:space="preserve"> и массе </w:t>
      </w:r>
      <w:proofErr w:type="spellStart"/>
      <w:r w:rsidRPr="006F2F94">
        <w:t>ксерогеля</w:t>
      </w:r>
      <w:proofErr w:type="spellEnd"/>
      <w:r w:rsidRPr="006F2F94">
        <w:t xml:space="preserve"> по </w:t>
      </w:r>
      <w:r w:rsidRPr="006F2F94">
        <w:rPr>
          <w:lang w:val="en-US"/>
        </w:rPr>
        <w:t>V</w:t>
      </w:r>
      <w:r w:rsidRPr="006F2F94">
        <w:rPr>
          <w:vertAlign w:val="subscript"/>
        </w:rPr>
        <w:t>2</w:t>
      </w:r>
      <w:r w:rsidRPr="006F2F94">
        <w:rPr>
          <w:lang w:val="en-US"/>
        </w:rPr>
        <w:t>O</w:t>
      </w:r>
      <w:r w:rsidRPr="006F2F94">
        <w:rPr>
          <w:vertAlign w:val="subscript"/>
        </w:rPr>
        <w:t>5</w:t>
      </w:r>
      <w:r w:rsidRPr="006F2F94">
        <w:t xml:space="preserve"> от исходной массы </w:t>
      </w:r>
      <w:r w:rsidRPr="006F2F94">
        <w:rPr>
          <w:lang w:val="kk-KZ"/>
        </w:rPr>
        <w:t>цеолитного катализатора в количестве 5 %.</w:t>
      </w:r>
    </w:p>
    <w:p w:rsidR="00A91C37" w:rsidRPr="006F2F94" w:rsidRDefault="00A91C37" w:rsidP="006F2F94">
      <w:pPr>
        <w:shd w:val="clear" w:color="auto" w:fill="FFFFFF"/>
        <w:spacing w:line="360" w:lineRule="auto"/>
        <w:ind w:firstLine="720"/>
        <w:jc w:val="both"/>
        <w:rPr>
          <w:i/>
        </w:rPr>
      </w:pPr>
      <w:r w:rsidRPr="006F2F94">
        <w:rPr>
          <w:i/>
        </w:rPr>
        <w:t xml:space="preserve">Выводы по 2 </w:t>
      </w:r>
      <w:r w:rsidR="00A149B6">
        <w:rPr>
          <w:i/>
        </w:rPr>
        <w:t>разделу:</w:t>
      </w:r>
    </w:p>
    <w:p w:rsidR="00A91C37" w:rsidRPr="006F2F94" w:rsidRDefault="00A91C37" w:rsidP="006F2F94">
      <w:pPr>
        <w:spacing w:line="360" w:lineRule="auto"/>
        <w:ind w:firstLine="743"/>
        <w:jc w:val="both"/>
        <w:rPr>
          <w:rFonts w:eastAsia="MyriadPro-Regular"/>
        </w:rPr>
      </w:pPr>
      <w:r w:rsidRPr="006F2F94">
        <w:t xml:space="preserve">– в качестве сорбентов использовали смесь </w:t>
      </w:r>
      <w:proofErr w:type="spellStart"/>
      <w:r w:rsidRPr="006F2F94">
        <w:t>Al-cодержащих</w:t>
      </w:r>
      <w:proofErr w:type="spellEnd"/>
      <w:r w:rsidRPr="006F2F94">
        <w:t xml:space="preserve"> носителей, обладающих высокой металлоемкостью, КН-30, ИК-17-</w:t>
      </w:r>
      <w:r w:rsidR="004A33B4" w:rsidRPr="006F2F94">
        <w:t>М, для</w:t>
      </w:r>
      <w:r w:rsidRPr="006F2F94">
        <w:t xml:space="preserve"> получения модифицированных катализаторов – диоксид титана и цеолит марки ZSM–</w:t>
      </w:r>
      <w:r w:rsidR="004A33B4" w:rsidRPr="006F2F94">
        <w:t>5. Установлено</w:t>
      </w:r>
      <w:r w:rsidRPr="006F2F94">
        <w:t xml:space="preserve">, что старение образца геля влияет на свойства получаемых материалов. Это связано с тем, что на воздухе происходит </w:t>
      </w:r>
      <w:r w:rsidRPr="006F2F94">
        <w:rPr>
          <w:color w:val="000000"/>
        </w:rPr>
        <w:t xml:space="preserve">кристаллизация различных форм </w:t>
      </w:r>
      <w:r w:rsidRPr="006F2F94">
        <w:t>оксидов</w:t>
      </w:r>
      <w:r w:rsidRPr="006F2F94">
        <w:rPr>
          <w:color w:val="000000"/>
        </w:rPr>
        <w:t xml:space="preserve"> ванадия</w:t>
      </w:r>
      <w:r w:rsidRPr="006F2F94">
        <w:t xml:space="preserve">. Слои геля освобождаются от воды, теряется </w:t>
      </w:r>
      <w:proofErr w:type="spellStart"/>
      <w:r w:rsidRPr="006F2F94">
        <w:t>аниционная</w:t>
      </w:r>
      <w:proofErr w:type="spellEnd"/>
      <w:r w:rsidRPr="006F2F94">
        <w:t xml:space="preserve"> связь и происходит их трансформация, происходит формирование </w:t>
      </w:r>
      <w:proofErr w:type="spellStart"/>
      <w:r w:rsidRPr="006F2F94">
        <w:t>квазиодномерной</w:t>
      </w:r>
      <w:proofErr w:type="spellEnd"/>
      <w:r w:rsidRPr="006F2F94">
        <w:t xml:space="preserve"> слоистой структуры геля;</w:t>
      </w:r>
    </w:p>
    <w:p w:rsidR="00A91C37" w:rsidRPr="006F2F94" w:rsidRDefault="00A91C37" w:rsidP="006F2F94">
      <w:pPr>
        <w:pStyle w:val="a7"/>
        <w:tabs>
          <w:tab w:val="left" w:pos="851"/>
        </w:tabs>
        <w:spacing w:after="0" w:line="360" w:lineRule="auto"/>
        <w:ind w:left="0" w:firstLine="743"/>
        <w:jc w:val="both"/>
        <w:rPr>
          <w:rFonts w:ascii="Times New Roman" w:hAnsi="Times New Roman"/>
          <w:sz w:val="24"/>
          <w:szCs w:val="24"/>
        </w:rPr>
      </w:pPr>
      <w:r w:rsidRPr="006F2F94">
        <w:rPr>
          <w:rFonts w:ascii="Times New Roman" w:hAnsi="Times New Roman"/>
          <w:sz w:val="24"/>
          <w:szCs w:val="24"/>
        </w:rPr>
        <w:t xml:space="preserve">– отработаны условия модификации исходных материалов </w:t>
      </w:r>
      <w:proofErr w:type="spellStart"/>
      <w:r w:rsidRPr="006F2F94">
        <w:rPr>
          <w:rFonts w:ascii="Times New Roman" w:hAnsi="Times New Roman"/>
          <w:sz w:val="24"/>
          <w:szCs w:val="24"/>
        </w:rPr>
        <w:t>ксерогелем</w:t>
      </w:r>
      <w:proofErr w:type="spellEnd"/>
      <w:r w:rsidRPr="006F2F94">
        <w:rPr>
          <w:rFonts w:ascii="Times New Roman" w:hAnsi="Times New Roman"/>
          <w:sz w:val="24"/>
          <w:szCs w:val="24"/>
        </w:rPr>
        <w:t xml:space="preserve"> ванадия состава, масс. %: V </w:t>
      </w:r>
      <w:r w:rsidRPr="006F2F94">
        <w:rPr>
          <w:rFonts w:ascii="Times New Roman" w:hAnsi="Times New Roman"/>
          <w:sz w:val="24"/>
          <w:szCs w:val="24"/>
          <w:lang w:val="kk-KZ"/>
        </w:rPr>
        <w:t xml:space="preserve">– </w:t>
      </w:r>
      <w:r w:rsidRPr="006F2F94">
        <w:rPr>
          <w:rFonts w:ascii="Times New Roman" w:hAnsi="Times New Roman"/>
          <w:sz w:val="24"/>
          <w:szCs w:val="24"/>
        </w:rPr>
        <w:t>3</w:t>
      </w:r>
      <w:r w:rsidRPr="006F2F94">
        <w:rPr>
          <w:rFonts w:ascii="Times New Roman" w:hAnsi="Times New Roman"/>
          <w:sz w:val="24"/>
          <w:szCs w:val="24"/>
          <w:lang w:val="kk-KZ"/>
        </w:rPr>
        <w:t>5,32</w:t>
      </w:r>
      <w:r w:rsidRPr="006F2F94">
        <w:rPr>
          <w:rFonts w:ascii="Times New Roman" w:hAnsi="Times New Roman"/>
          <w:sz w:val="24"/>
          <w:szCs w:val="24"/>
        </w:rPr>
        <w:t xml:space="preserve">; О – 52,4; Н – 10,76; С – 1,52; введение в структуру цеолита </w:t>
      </w:r>
      <w:proofErr w:type="spellStart"/>
      <w:r w:rsidRPr="006F2F94">
        <w:rPr>
          <w:rFonts w:ascii="Times New Roman" w:hAnsi="Times New Roman"/>
          <w:sz w:val="24"/>
          <w:szCs w:val="24"/>
        </w:rPr>
        <w:t>ксерогеля</w:t>
      </w:r>
      <w:proofErr w:type="spellEnd"/>
      <w:r w:rsidRPr="006F2F94">
        <w:rPr>
          <w:rFonts w:ascii="Times New Roman" w:hAnsi="Times New Roman"/>
          <w:sz w:val="24"/>
          <w:szCs w:val="24"/>
        </w:rPr>
        <w:t xml:space="preserve"> ванадия приводит к измельчению частиц материала и развитию общей его поверхности, что является важным для сорбционных процессов; основные существующие </w:t>
      </w:r>
      <w:r w:rsidRPr="006F2F94">
        <w:rPr>
          <w:rFonts w:ascii="Times New Roman" w:hAnsi="Times New Roman"/>
          <w:sz w:val="24"/>
          <w:szCs w:val="24"/>
        </w:rPr>
        <w:lastRenderedPageBreak/>
        <w:t>фазы в составе цеолита сохраняются, но появляется оксид ванадия; при прокаливании модифицированного материала наблюдаются фазовые переходы, связанные с удалением воды и серы; изучение сорбционных свойств модифицированного сорбента по отношению к свинцу показало, что его концентрирование за один цикл сорбции-десорбции составляет 130 раз;</w:t>
      </w:r>
    </w:p>
    <w:p w:rsidR="00A91C37" w:rsidRPr="006F2F94" w:rsidRDefault="00A91C37" w:rsidP="006F2F94">
      <w:pPr>
        <w:pStyle w:val="af5"/>
        <w:tabs>
          <w:tab w:val="left" w:pos="851"/>
        </w:tabs>
        <w:spacing w:line="360" w:lineRule="auto"/>
        <w:ind w:left="34" w:firstLine="709"/>
        <w:jc w:val="both"/>
        <w:rPr>
          <w:rFonts w:ascii="Times New Roman" w:hAnsi="Times New Roman"/>
          <w:sz w:val="24"/>
          <w:szCs w:val="24"/>
        </w:rPr>
      </w:pPr>
      <w:r w:rsidRPr="006F2F94">
        <w:rPr>
          <w:rFonts w:ascii="Times New Roman" w:hAnsi="Times New Roman"/>
          <w:sz w:val="24"/>
          <w:szCs w:val="24"/>
        </w:rPr>
        <w:t xml:space="preserve">– на каталитическую активность катализатора оказывает значительное влияние его модификация </w:t>
      </w:r>
      <w:proofErr w:type="spellStart"/>
      <w:r w:rsidRPr="006F2F94">
        <w:rPr>
          <w:rFonts w:ascii="Times New Roman" w:hAnsi="Times New Roman"/>
          <w:sz w:val="24"/>
          <w:szCs w:val="24"/>
        </w:rPr>
        <w:t>ксерогелем</w:t>
      </w:r>
      <w:proofErr w:type="spellEnd"/>
      <w:r w:rsidRPr="006F2F94">
        <w:rPr>
          <w:rFonts w:ascii="Times New Roman" w:hAnsi="Times New Roman"/>
          <w:sz w:val="24"/>
          <w:szCs w:val="24"/>
        </w:rPr>
        <w:t xml:space="preserve"> ванадия, так, разложение пероксида водорода на модифицированных образцах происходило весьма активно –  объем выделенного кислорода составил 122 мл по сравнению с 14 мл кислорода, выделенного в аналогичных условиях при использовании в качестве катализатора чистого оксида титана.</w:t>
      </w:r>
    </w:p>
    <w:p w:rsidR="00F158CF" w:rsidRDefault="00F158CF">
      <w:pPr>
        <w:spacing w:after="160" w:line="259" w:lineRule="auto"/>
        <w:rPr>
          <w:lang w:eastAsia="en-US"/>
        </w:rPr>
      </w:pPr>
      <w:r>
        <w:rPr>
          <w:lang w:eastAsia="en-US"/>
        </w:rPr>
        <w:br w:type="page"/>
      </w:r>
    </w:p>
    <w:p w:rsidR="00A91C37" w:rsidRPr="00A149B6" w:rsidRDefault="00F158CF" w:rsidP="006F2F94">
      <w:pPr>
        <w:spacing w:line="360" w:lineRule="auto"/>
        <w:ind w:firstLine="743"/>
        <w:jc w:val="both"/>
        <w:rPr>
          <w:b/>
        </w:rPr>
      </w:pPr>
      <w:r w:rsidRPr="00A149B6">
        <w:rPr>
          <w:b/>
        </w:rPr>
        <w:lastRenderedPageBreak/>
        <w:t xml:space="preserve">3 </w:t>
      </w:r>
      <w:r w:rsidR="001C574B" w:rsidRPr="00A149B6">
        <w:rPr>
          <w:b/>
        </w:rPr>
        <w:t xml:space="preserve">Апробация разработанных модифицированных материалов в тестовом лабораторном масштабе </w:t>
      </w:r>
    </w:p>
    <w:p w:rsidR="00A91C37" w:rsidRPr="00A149B6" w:rsidRDefault="00A91C37" w:rsidP="006F2F94">
      <w:pPr>
        <w:tabs>
          <w:tab w:val="left" w:pos="709"/>
        </w:tabs>
        <w:spacing w:line="360" w:lineRule="auto"/>
        <w:ind w:firstLine="567"/>
        <w:jc w:val="both"/>
        <w:rPr>
          <w:b/>
        </w:rPr>
      </w:pPr>
    </w:p>
    <w:p w:rsidR="00A91C37" w:rsidRPr="00A149B6" w:rsidRDefault="00A91C37" w:rsidP="006F2F94">
      <w:pPr>
        <w:tabs>
          <w:tab w:val="left" w:pos="709"/>
        </w:tabs>
        <w:spacing w:line="360" w:lineRule="auto"/>
        <w:ind w:firstLine="743"/>
        <w:jc w:val="both"/>
        <w:rPr>
          <w:b/>
          <w:i/>
        </w:rPr>
      </w:pPr>
      <w:r w:rsidRPr="00A149B6">
        <w:rPr>
          <w:b/>
        </w:rPr>
        <w:t xml:space="preserve">3.1 Апробация синтеза </w:t>
      </w:r>
      <w:proofErr w:type="spellStart"/>
      <w:r w:rsidRPr="00A149B6">
        <w:rPr>
          <w:b/>
        </w:rPr>
        <w:t>ксерогеля</w:t>
      </w:r>
      <w:proofErr w:type="spellEnd"/>
      <w:r w:rsidRPr="00A149B6">
        <w:rPr>
          <w:b/>
        </w:rPr>
        <w:t xml:space="preserve"> ванадия и изучение свойств при его старении</w:t>
      </w:r>
    </w:p>
    <w:p w:rsidR="00A91C37" w:rsidRPr="006F2F94" w:rsidRDefault="00A91C37" w:rsidP="006F2F94">
      <w:pPr>
        <w:tabs>
          <w:tab w:val="left" w:pos="709"/>
        </w:tabs>
        <w:spacing w:line="360" w:lineRule="auto"/>
        <w:ind w:firstLine="567"/>
        <w:jc w:val="both"/>
        <w:rPr>
          <w:i/>
        </w:rPr>
      </w:pPr>
    </w:p>
    <w:p w:rsidR="00A91C37" w:rsidRPr="006F2F94" w:rsidRDefault="00A91C37" w:rsidP="006F2F94">
      <w:pPr>
        <w:pStyle w:val="a3"/>
        <w:shd w:val="clear" w:color="auto" w:fill="FFFFFF"/>
        <w:spacing w:before="0" w:beforeAutospacing="0" w:after="0" w:afterAutospacing="0" w:line="360" w:lineRule="auto"/>
        <w:ind w:firstLine="709"/>
        <w:jc w:val="both"/>
        <w:rPr>
          <w:sz w:val="24"/>
          <w:szCs w:val="24"/>
        </w:rPr>
      </w:pPr>
      <w:r w:rsidRPr="006F2F94">
        <w:rPr>
          <w:sz w:val="24"/>
          <w:szCs w:val="24"/>
        </w:rPr>
        <w:t xml:space="preserve">Апробацию технологии синтеза </w:t>
      </w:r>
      <w:proofErr w:type="spellStart"/>
      <w:r w:rsidRPr="006F2F94">
        <w:rPr>
          <w:sz w:val="24"/>
          <w:szCs w:val="24"/>
        </w:rPr>
        <w:t>ксерогеля</w:t>
      </w:r>
      <w:proofErr w:type="spellEnd"/>
      <w:r w:rsidRPr="006F2F94">
        <w:rPr>
          <w:sz w:val="24"/>
          <w:szCs w:val="24"/>
        </w:rPr>
        <w:t xml:space="preserve"> ванадия проводили в Институте полимерных материалов и технологий.</w:t>
      </w:r>
    </w:p>
    <w:p w:rsidR="00A91C37" w:rsidRPr="006F2F94" w:rsidRDefault="00A91C37" w:rsidP="006F2F94">
      <w:pPr>
        <w:pStyle w:val="ab"/>
        <w:spacing w:before="2" w:after="0" w:line="360" w:lineRule="auto"/>
        <w:ind w:left="102" w:right="100" w:firstLine="707"/>
        <w:jc w:val="both"/>
      </w:pPr>
      <w:r w:rsidRPr="006F2F94">
        <w:t xml:space="preserve">Синтез </w:t>
      </w:r>
      <w:proofErr w:type="spellStart"/>
      <w:r w:rsidRPr="006F2F94">
        <w:t>наномат</w:t>
      </w:r>
      <w:r w:rsidR="004A33B4">
        <w:t>е</w:t>
      </w:r>
      <w:r w:rsidRPr="006F2F94">
        <w:t>риала</w:t>
      </w:r>
      <w:proofErr w:type="spellEnd"/>
      <w:r w:rsidRPr="006F2F94">
        <w:t xml:space="preserve"> осуществляли золь-гель методом [17, 25</w:t>
      </w:r>
      <w:r w:rsidR="00F158CF">
        <w:t xml:space="preserve"> – </w:t>
      </w:r>
      <w:r w:rsidRPr="006F2F94">
        <w:t xml:space="preserve">27]. Метод золь-гель синтеза включает получение золя с последующим переводом его в гель, т. е. в коллоидную систему, состоящую из жидкой дисперсионной среды, заключенной в пространственную сетку, образованную соединившимися частицами дисперсной фазы. Общими особенностями этих продуктов являются сохранение </w:t>
      </w:r>
      <w:proofErr w:type="spellStart"/>
      <w:r w:rsidRPr="006F2F94">
        <w:t>наноразмеров</w:t>
      </w:r>
      <w:proofErr w:type="spellEnd"/>
      <w:r w:rsidRPr="006F2F94">
        <w:t xml:space="preserve"> структурных элементов на разных стадиях синтеза: </w:t>
      </w:r>
    </w:p>
    <w:p w:rsidR="00A91C37" w:rsidRPr="006F2F94" w:rsidRDefault="00A91C37" w:rsidP="006F2F94">
      <w:pPr>
        <w:pStyle w:val="ab"/>
        <w:spacing w:before="2" w:after="0" w:line="360" w:lineRule="auto"/>
        <w:ind w:left="102" w:right="100" w:firstLine="707"/>
        <w:jc w:val="both"/>
      </w:pPr>
      <w:r w:rsidRPr="006F2F94">
        <w:t xml:space="preserve">а) изменение продолжительности реакции; </w:t>
      </w:r>
    </w:p>
    <w:p w:rsidR="00A91C37" w:rsidRPr="006F2F94" w:rsidRDefault="00A91C37" w:rsidP="006F2F94">
      <w:pPr>
        <w:pStyle w:val="ab"/>
        <w:spacing w:before="2" w:after="0" w:line="360" w:lineRule="auto"/>
        <w:ind w:left="102" w:right="100" w:firstLine="707"/>
        <w:jc w:val="both"/>
      </w:pPr>
      <w:r w:rsidRPr="006F2F94">
        <w:t>б) температуры;</w:t>
      </w:r>
    </w:p>
    <w:p w:rsidR="00A91C37" w:rsidRPr="006F2F94" w:rsidRDefault="00A91C37" w:rsidP="006F2F94">
      <w:pPr>
        <w:pStyle w:val="ab"/>
        <w:spacing w:before="2" w:after="0" w:line="360" w:lineRule="auto"/>
        <w:ind w:left="102" w:right="100" w:firstLine="707"/>
        <w:jc w:val="both"/>
      </w:pPr>
      <w:r w:rsidRPr="006F2F94">
        <w:t>в) концентрации и химического состава реагентов.</w:t>
      </w:r>
    </w:p>
    <w:p w:rsidR="00A91C37" w:rsidRPr="006F2F94" w:rsidRDefault="00A91C37" w:rsidP="006F2F94">
      <w:pPr>
        <w:pStyle w:val="a3"/>
        <w:shd w:val="clear" w:color="auto" w:fill="FFFFFF"/>
        <w:spacing w:before="0" w:beforeAutospacing="0" w:after="0" w:afterAutospacing="0" w:line="360" w:lineRule="auto"/>
        <w:ind w:firstLine="709"/>
        <w:jc w:val="both"/>
        <w:rPr>
          <w:sz w:val="24"/>
          <w:szCs w:val="24"/>
        </w:rPr>
      </w:pPr>
      <w:r w:rsidRPr="006F2F94">
        <w:rPr>
          <w:sz w:val="24"/>
          <w:szCs w:val="24"/>
        </w:rPr>
        <w:t xml:space="preserve">В качестве сырьевой базы был выбран </w:t>
      </w:r>
      <w:proofErr w:type="spellStart"/>
      <w:r w:rsidRPr="006F2F94">
        <w:rPr>
          <w:sz w:val="24"/>
          <w:szCs w:val="24"/>
        </w:rPr>
        <w:t>пентаоксид</w:t>
      </w:r>
      <w:proofErr w:type="spellEnd"/>
      <w:r w:rsidRPr="006F2F94">
        <w:rPr>
          <w:sz w:val="24"/>
          <w:szCs w:val="24"/>
        </w:rPr>
        <w:t xml:space="preserve"> ванадия, </w:t>
      </w:r>
      <w:r w:rsidR="00A149B6">
        <w:rPr>
          <w:sz w:val="24"/>
          <w:szCs w:val="24"/>
        </w:rPr>
        <w:t xml:space="preserve">в качестве </w:t>
      </w:r>
      <w:proofErr w:type="spellStart"/>
      <w:r w:rsidRPr="006F2F94">
        <w:rPr>
          <w:sz w:val="24"/>
          <w:szCs w:val="24"/>
        </w:rPr>
        <w:t>темплата</w:t>
      </w:r>
      <w:proofErr w:type="spellEnd"/>
      <w:r w:rsidRPr="006F2F94">
        <w:rPr>
          <w:sz w:val="24"/>
          <w:szCs w:val="24"/>
        </w:rPr>
        <w:t xml:space="preserve"> – аммиак [28, 29]. </w:t>
      </w:r>
    </w:p>
    <w:p w:rsidR="00A91C37" w:rsidRPr="006F2F94" w:rsidRDefault="00A91C37" w:rsidP="006F2F94">
      <w:pPr>
        <w:autoSpaceDE w:val="0"/>
        <w:autoSpaceDN w:val="0"/>
        <w:adjustRightInd w:val="0"/>
        <w:spacing w:line="360" w:lineRule="auto"/>
        <w:ind w:firstLine="743"/>
        <w:jc w:val="both"/>
      </w:pPr>
      <w:proofErr w:type="spellStart"/>
      <w:r w:rsidRPr="006F2F94">
        <w:rPr>
          <w:rFonts w:eastAsia="MyriadPro-Regular"/>
        </w:rPr>
        <w:t>Ксерогель</w:t>
      </w:r>
      <w:proofErr w:type="spellEnd"/>
      <w:r w:rsidRPr="006F2F94">
        <w:rPr>
          <w:rFonts w:eastAsia="MyriadPro-Regular"/>
        </w:rPr>
        <w:t xml:space="preserve"> ванадия был приготовлен на основе технического </w:t>
      </w:r>
      <w:proofErr w:type="spellStart"/>
      <w:r w:rsidR="00A149B6" w:rsidRPr="006F2F94">
        <w:t>метаванадата</w:t>
      </w:r>
      <w:proofErr w:type="spellEnd"/>
      <w:r w:rsidR="00A149B6" w:rsidRPr="006F2F94">
        <w:t xml:space="preserve"> аммония</w:t>
      </w:r>
      <w:r w:rsidRPr="006F2F94">
        <w:t xml:space="preserve"> (</w:t>
      </w:r>
      <w:r w:rsidRPr="006F2F94">
        <w:rPr>
          <w:lang w:val="en-US"/>
        </w:rPr>
        <w:t>NH</w:t>
      </w:r>
      <w:r w:rsidRPr="006F2F94">
        <w:rPr>
          <w:vertAlign w:val="subscript"/>
        </w:rPr>
        <w:t>4</w:t>
      </w:r>
      <w:r w:rsidRPr="006F2F94">
        <w:rPr>
          <w:lang w:val="en-US"/>
        </w:rPr>
        <w:t>VO</w:t>
      </w:r>
      <w:r w:rsidRPr="006F2F94">
        <w:rPr>
          <w:vertAlign w:val="subscript"/>
        </w:rPr>
        <w:t>3</w:t>
      </w:r>
      <w:r w:rsidRPr="006F2F94">
        <w:rPr>
          <w:rFonts w:eastAsia="MyriadPro-Regular"/>
        </w:rPr>
        <w:t xml:space="preserve">), полученного из черных сланцев Большого Каратау, по технологической схеме, приведенной на рисунках </w:t>
      </w:r>
      <w:r w:rsidR="0064188D" w:rsidRPr="006F2F94">
        <w:rPr>
          <w:rFonts w:eastAsia="MyriadPro-Regular"/>
        </w:rPr>
        <w:t>Г</w:t>
      </w:r>
      <w:r w:rsidRPr="006F2F94">
        <w:rPr>
          <w:rFonts w:eastAsia="MyriadPro-Regular"/>
        </w:rPr>
        <w:t>,</w:t>
      </w:r>
      <w:r w:rsidRPr="006F2F94">
        <w:t xml:space="preserve"> с полу</w:t>
      </w:r>
      <w:r w:rsidRPr="006F2F94">
        <w:softHyphen/>
        <w:t xml:space="preserve">чением </w:t>
      </w:r>
      <w:proofErr w:type="spellStart"/>
      <w:r w:rsidRPr="006F2F94">
        <w:t>пентаоксида</w:t>
      </w:r>
      <w:proofErr w:type="spellEnd"/>
      <w:r w:rsidRPr="006F2F94">
        <w:t xml:space="preserve"> ванадия и урансодержащего </w:t>
      </w:r>
      <w:proofErr w:type="spellStart"/>
      <w:r w:rsidRPr="006F2F94">
        <w:t>десорбата</w:t>
      </w:r>
      <w:proofErr w:type="spellEnd"/>
      <w:r w:rsidRPr="006F2F94">
        <w:t xml:space="preserve"> [56]. Данный </w:t>
      </w:r>
      <w:proofErr w:type="spellStart"/>
      <w:r w:rsidRPr="006F2F94">
        <w:t>пентаоксид</w:t>
      </w:r>
      <w:proofErr w:type="spellEnd"/>
      <w:r w:rsidRPr="006F2F94">
        <w:t xml:space="preserve"> ванадия был использован нами для синтеза </w:t>
      </w:r>
      <w:proofErr w:type="spellStart"/>
      <w:r w:rsidRPr="006F2F94">
        <w:t>ксерогеля</w:t>
      </w:r>
      <w:proofErr w:type="spellEnd"/>
      <w:r w:rsidRPr="006F2F94">
        <w:t xml:space="preserve"> ванадия.</w:t>
      </w:r>
    </w:p>
    <w:p w:rsidR="00A91C37" w:rsidRPr="006F2F94" w:rsidRDefault="00A91C37" w:rsidP="006F2F94">
      <w:pPr>
        <w:pStyle w:val="af5"/>
        <w:tabs>
          <w:tab w:val="left" w:pos="851"/>
        </w:tabs>
        <w:spacing w:line="360" w:lineRule="auto"/>
        <w:ind w:left="34" w:firstLine="709"/>
        <w:jc w:val="both"/>
        <w:rPr>
          <w:rFonts w:ascii="Times New Roman" w:hAnsi="Times New Roman"/>
          <w:sz w:val="24"/>
          <w:szCs w:val="24"/>
        </w:rPr>
      </w:pPr>
      <w:r w:rsidRPr="006F2F94">
        <w:rPr>
          <w:rFonts w:ascii="Times New Roman" w:hAnsi="Times New Roman"/>
          <w:sz w:val="24"/>
          <w:szCs w:val="24"/>
        </w:rPr>
        <w:t xml:space="preserve">Выщелачивание сланцев состоит из следующих операций: </w:t>
      </w:r>
      <w:proofErr w:type="spellStart"/>
      <w:r w:rsidRPr="006F2F94">
        <w:rPr>
          <w:rFonts w:ascii="Times New Roman" w:hAnsi="Times New Roman"/>
          <w:sz w:val="24"/>
          <w:szCs w:val="24"/>
        </w:rPr>
        <w:t>перколяционного</w:t>
      </w:r>
      <w:proofErr w:type="spellEnd"/>
      <w:r w:rsidRPr="006F2F94">
        <w:rPr>
          <w:rFonts w:ascii="Times New Roman" w:hAnsi="Times New Roman"/>
          <w:sz w:val="24"/>
          <w:szCs w:val="24"/>
        </w:rPr>
        <w:t xml:space="preserve"> выщелачивания, коллективной сорбции ванадия и урана, раздельной десорбции урана и ванадия, кристаллизации </w:t>
      </w:r>
      <w:proofErr w:type="spellStart"/>
      <w:r w:rsidRPr="006F2F94">
        <w:rPr>
          <w:rFonts w:ascii="Times New Roman" w:hAnsi="Times New Roman"/>
          <w:sz w:val="24"/>
          <w:szCs w:val="24"/>
        </w:rPr>
        <w:t>метаванадата</w:t>
      </w:r>
      <w:proofErr w:type="spellEnd"/>
      <w:r w:rsidRPr="006F2F94">
        <w:rPr>
          <w:rFonts w:ascii="Times New Roman" w:hAnsi="Times New Roman"/>
          <w:sz w:val="24"/>
          <w:szCs w:val="24"/>
        </w:rPr>
        <w:t xml:space="preserve"> аммония и его термического разложения до </w:t>
      </w:r>
      <w:proofErr w:type="spellStart"/>
      <w:r w:rsidRPr="006F2F94">
        <w:rPr>
          <w:rFonts w:ascii="Times New Roman" w:hAnsi="Times New Roman"/>
          <w:sz w:val="24"/>
          <w:szCs w:val="24"/>
        </w:rPr>
        <w:t>пентаоксида</w:t>
      </w:r>
      <w:proofErr w:type="spellEnd"/>
      <w:r w:rsidRPr="006F2F94">
        <w:rPr>
          <w:rFonts w:ascii="Times New Roman" w:hAnsi="Times New Roman"/>
          <w:sz w:val="24"/>
          <w:szCs w:val="24"/>
        </w:rPr>
        <w:t xml:space="preserve"> ванадия. </w:t>
      </w:r>
    </w:p>
    <w:p w:rsidR="00A91C37" w:rsidRPr="006F2F94" w:rsidRDefault="00A91C37" w:rsidP="006F2F94">
      <w:pPr>
        <w:spacing w:line="360" w:lineRule="auto"/>
        <w:ind w:firstLine="743"/>
        <w:jc w:val="both"/>
      </w:pPr>
      <w:r w:rsidRPr="006F2F94">
        <w:t xml:space="preserve">Проба </w:t>
      </w:r>
      <w:r w:rsidR="00A149B6" w:rsidRPr="006F2F94">
        <w:t>кварцитов 98</w:t>
      </w:r>
      <w:r w:rsidRPr="006F2F94">
        <w:t>,5 т с насыпным весом 1310 кг</w:t>
      </w:r>
      <w:r w:rsidR="00F158CF">
        <w:t xml:space="preserve"> </w:t>
      </w:r>
      <w:r w:rsidRPr="006F2F94">
        <w:t>/</w:t>
      </w:r>
      <w:r w:rsidR="00F158CF">
        <w:t xml:space="preserve"> </w:t>
      </w:r>
      <w:r w:rsidRPr="006F2F94">
        <w:t>м</w:t>
      </w:r>
      <w:r w:rsidRPr="006F2F94">
        <w:rPr>
          <w:vertAlign w:val="superscript"/>
        </w:rPr>
        <w:t>3</w:t>
      </w:r>
      <w:r w:rsidRPr="006F2F94">
        <w:t xml:space="preserve">, загружалась в 4 колонны по </w:t>
      </w:r>
      <w:smartTag w:uri="urn:schemas-microsoft-com:office:smarttags" w:element="metricconverter">
        <w:smartTagPr>
          <w:attr w:name="ProductID" w:val="32,2 м3"/>
        </w:smartTagPr>
        <w:r w:rsidRPr="006F2F94">
          <w:t>32,2 м</w:t>
        </w:r>
        <w:r w:rsidRPr="006F2F94">
          <w:rPr>
            <w:vertAlign w:val="superscript"/>
          </w:rPr>
          <w:t xml:space="preserve">3 </w:t>
        </w:r>
      </w:smartTag>
      <w:r w:rsidRPr="006F2F94">
        <w:t>каждая для выщелачивания. В кварциты добавляли 1 % марганцевой руды от их общего веса. В качестве выщелачивающего агента использовали растворы серной кислоты с концентрацией 30 г</w:t>
      </w:r>
      <w:r w:rsidR="00F158CF">
        <w:t xml:space="preserve"> </w:t>
      </w:r>
      <w:r w:rsidRPr="006F2F94">
        <w:t>/</w:t>
      </w:r>
      <w:r w:rsidR="00F158CF">
        <w:t xml:space="preserve"> </w:t>
      </w:r>
      <w:r w:rsidRPr="006F2F94">
        <w:t>дм</w:t>
      </w:r>
      <w:r w:rsidRPr="006F2F94">
        <w:rPr>
          <w:vertAlign w:val="superscript"/>
        </w:rPr>
        <w:t>3</w:t>
      </w:r>
      <w:r w:rsidRPr="006F2F94">
        <w:t xml:space="preserve">. </w:t>
      </w:r>
      <w:r w:rsidRPr="006F2F94">
        <w:rPr>
          <w:lang w:val="en-US"/>
        </w:rPr>
        <w:t>H</w:t>
      </w:r>
      <w:r w:rsidRPr="006F2F94">
        <w:rPr>
          <w:vertAlign w:val="subscript"/>
        </w:rPr>
        <w:t>2</w:t>
      </w:r>
      <w:r w:rsidRPr="006F2F94">
        <w:rPr>
          <w:lang w:val="en-US"/>
        </w:rPr>
        <w:t>SO</w:t>
      </w:r>
      <w:r w:rsidRPr="006F2F94">
        <w:rPr>
          <w:vertAlign w:val="subscript"/>
        </w:rPr>
        <w:t>4</w:t>
      </w:r>
      <w:r w:rsidRPr="006F2F94">
        <w:t xml:space="preserve"> и азотной – 10 г</w:t>
      </w:r>
      <w:r w:rsidR="00F158CF">
        <w:t xml:space="preserve"> </w:t>
      </w:r>
      <w:r w:rsidRPr="006F2F94">
        <w:t>/</w:t>
      </w:r>
      <w:r w:rsidR="00F158CF">
        <w:t xml:space="preserve"> </w:t>
      </w:r>
      <w:r w:rsidRPr="006F2F94">
        <w:t>дм</w:t>
      </w:r>
      <w:r w:rsidRPr="006F2F94">
        <w:rPr>
          <w:vertAlign w:val="superscript"/>
        </w:rPr>
        <w:t xml:space="preserve">3 </w:t>
      </w:r>
      <w:r w:rsidRPr="006F2F94">
        <w:rPr>
          <w:lang w:val="en-US"/>
        </w:rPr>
        <w:t>HNO</w:t>
      </w:r>
      <w:r w:rsidRPr="006F2F94">
        <w:rPr>
          <w:vertAlign w:val="subscript"/>
        </w:rPr>
        <w:t>3</w:t>
      </w:r>
      <w:r w:rsidRPr="006F2F94">
        <w:t>. При работе в замкнутом цикле орошение руды проводилось исходным и маточным раствором, поступающим с передела сорбции, при максимальной скорости 95,2 дм</w:t>
      </w:r>
      <w:r w:rsidRPr="006F2F94">
        <w:rPr>
          <w:vertAlign w:val="superscript"/>
        </w:rPr>
        <w:t>3</w:t>
      </w:r>
      <w:r w:rsidR="00F158CF">
        <w:rPr>
          <w:vertAlign w:val="superscript"/>
        </w:rPr>
        <w:t xml:space="preserve"> </w:t>
      </w:r>
      <w:r w:rsidRPr="006F2F94">
        <w:t>/</w:t>
      </w:r>
      <w:r w:rsidR="00F158CF">
        <w:t xml:space="preserve"> </w:t>
      </w:r>
      <w:r w:rsidRPr="006F2F94">
        <w:t>м</w:t>
      </w:r>
      <w:r w:rsidRPr="006F2F94">
        <w:rPr>
          <w:vertAlign w:val="superscript"/>
        </w:rPr>
        <w:t>2</w:t>
      </w:r>
      <w:r w:rsidR="00F158CF">
        <w:rPr>
          <w:vertAlign w:val="superscript"/>
        </w:rPr>
        <w:t xml:space="preserve"> </w:t>
      </w:r>
      <w:r w:rsidRPr="006F2F94">
        <w:t>/</w:t>
      </w:r>
      <w:r w:rsidR="00F158CF">
        <w:t xml:space="preserve"> </w:t>
      </w:r>
      <w:r w:rsidRPr="006F2F94">
        <w:t>час. Просачивание раствора через слой руды происходило со скоростью 0,3</w:t>
      </w:r>
      <w:r w:rsidR="00F158CF">
        <w:t xml:space="preserve"> </w:t>
      </w:r>
      <w:r w:rsidRPr="006F2F94">
        <w:t>×</w:t>
      </w:r>
      <w:r w:rsidR="00F158CF">
        <w:t xml:space="preserve"> </w:t>
      </w:r>
      <w:r w:rsidRPr="006F2F94">
        <w:t>10</w:t>
      </w:r>
      <w:r w:rsidRPr="006F2F94">
        <w:rPr>
          <w:vertAlign w:val="superscript"/>
        </w:rPr>
        <w:t>-4</w:t>
      </w:r>
      <w:r w:rsidRPr="006F2F94">
        <w:t xml:space="preserve"> м</w:t>
      </w:r>
      <w:r w:rsidR="00F158CF">
        <w:t xml:space="preserve"> </w:t>
      </w:r>
      <w:r w:rsidRPr="006F2F94">
        <w:t>/</w:t>
      </w:r>
      <w:r w:rsidR="00F158CF">
        <w:t xml:space="preserve"> </w:t>
      </w:r>
      <w:r w:rsidRPr="006F2F94">
        <w:t xml:space="preserve">с. </w:t>
      </w:r>
    </w:p>
    <w:p w:rsidR="00A91C37" w:rsidRPr="006F2F94" w:rsidRDefault="00A91C37" w:rsidP="006F2F94">
      <w:pPr>
        <w:spacing w:line="360" w:lineRule="auto"/>
        <w:ind w:firstLine="743"/>
        <w:jc w:val="both"/>
      </w:pPr>
      <w:r w:rsidRPr="006F2F94">
        <w:lastRenderedPageBreak/>
        <w:t xml:space="preserve">Всего в результате испытаний проведено 3 цикла выщелачивания, каждый из которых продолжался в течение 30 дней. Полученные после выщелачивания растворы, содержащие 3,30 </w:t>
      </w:r>
      <w:r w:rsidR="00F158CF">
        <w:t xml:space="preserve">– </w:t>
      </w:r>
      <w:r w:rsidRPr="006F2F94">
        <w:t>3,77 г</w:t>
      </w:r>
      <w:r w:rsidR="00F158CF">
        <w:t xml:space="preserve"> </w:t>
      </w:r>
      <w:r w:rsidRPr="006F2F94">
        <w:t>/</w:t>
      </w:r>
      <w:r w:rsidR="00F158CF">
        <w:t xml:space="preserve"> </w:t>
      </w:r>
      <w:r w:rsidRPr="006F2F94">
        <w:t>дм</w:t>
      </w:r>
      <w:r w:rsidRPr="006F2F94">
        <w:rPr>
          <w:vertAlign w:val="superscript"/>
        </w:rPr>
        <w:t xml:space="preserve">3 </w:t>
      </w:r>
      <w:r w:rsidRPr="006F2F94">
        <w:rPr>
          <w:lang w:val="en-US"/>
        </w:rPr>
        <w:t>V</w:t>
      </w:r>
      <w:r w:rsidRPr="006F2F94">
        <w:rPr>
          <w:vertAlign w:val="subscript"/>
        </w:rPr>
        <w:t>2</w:t>
      </w:r>
      <w:r w:rsidRPr="006F2F94">
        <w:rPr>
          <w:lang w:val="en-US"/>
        </w:rPr>
        <w:t>O</w:t>
      </w:r>
      <w:r w:rsidRPr="006F2F94">
        <w:rPr>
          <w:vertAlign w:val="subscript"/>
        </w:rPr>
        <w:t xml:space="preserve">5 </w:t>
      </w:r>
      <w:r w:rsidRPr="006F2F94">
        <w:t>и 0,052</w:t>
      </w:r>
      <w:r w:rsidR="00F158CF">
        <w:t xml:space="preserve"> – </w:t>
      </w:r>
      <w:r w:rsidRPr="006F2F94">
        <w:t>0,261</w:t>
      </w:r>
      <w:r w:rsidR="00F158CF">
        <w:t xml:space="preserve"> </w:t>
      </w:r>
      <w:r w:rsidRPr="006F2F94">
        <w:t>г</w:t>
      </w:r>
      <w:r w:rsidR="00F158CF">
        <w:t xml:space="preserve"> </w:t>
      </w:r>
      <w:r w:rsidRPr="006F2F94">
        <w:t>/</w:t>
      </w:r>
      <w:r w:rsidR="00F158CF">
        <w:t xml:space="preserve"> </w:t>
      </w:r>
      <w:r w:rsidRPr="006F2F94">
        <w:t>дм</w:t>
      </w:r>
      <w:r w:rsidRPr="006F2F94">
        <w:rPr>
          <w:vertAlign w:val="superscript"/>
        </w:rPr>
        <w:t xml:space="preserve">3 </w:t>
      </w:r>
      <w:r w:rsidRPr="006F2F94">
        <w:rPr>
          <w:lang w:val="en-US"/>
        </w:rPr>
        <w:t>UO</w:t>
      </w:r>
      <w:r w:rsidRPr="006F2F94">
        <w:rPr>
          <w:vertAlign w:val="subscript"/>
        </w:rPr>
        <w:t>3</w:t>
      </w:r>
      <w:r w:rsidRPr="006F2F94">
        <w:t>, направлялись на коллективную сорбцию анионитом АМ-п. Смолу, насыщенную ванадием 280 кг</w:t>
      </w:r>
      <w:r w:rsidR="00F158CF">
        <w:t xml:space="preserve"> </w:t>
      </w:r>
      <w:r w:rsidRPr="006F2F94">
        <w:t>/</w:t>
      </w:r>
      <w:r w:rsidR="00F158CF">
        <w:t xml:space="preserve"> </w:t>
      </w:r>
      <w:r w:rsidRPr="006F2F94">
        <w:t>т и ураном 11 кг</w:t>
      </w:r>
      <w:r w:rsidR="00F158CF">
        <w:t xml:space="preserve"> </w:t>
      </w:r>
      <w:r w:rsidRPr="006F2F94">
        <w:t>/</w:t>
      </w:r>
      <w:r w:rsidR="00F158CF">
        <w:t xml:space="preserve"> </w:t>
      </w:r>
      <w:r w:rsidRPr="006F2F94">
        <w:t xml:space="preserve">т </w:t>
      </w:r>
      <w:r w:rsidR="00A149B6" w:rsidRPr="006F2F94">
        <w:t>после промывки,</w:t>
      </w:r>
      <w:r w:rsidRPr="006F2F94">
        <w:t xml:space="preserve"> подвергали десорбции раствором 80</w:t>
      </w:r>
      <w:r w:rsidR="00F158CF">
        <w:t xml:space="preserve"> </w:t>
      </w:r>
      <w:r w:rsidRPr="006F2F94">
        <w:t>-</w:t>
      </w:r>
      <w:r w:rsidR="00F158CF">
        <w:t xml:space="preserve"> </w:t>
      </w:r>
      <w:r w:rsidRPr="006F2F94">
        <w:t>90 г</w:t>
      </w:r>
      <w:r w:rsidR="00F158CF">
        <w:t xml:space="preserve"> </w:t>
      </w:r>
      <w:r w:rsidRPr="006F2F94">
        <w:t>/</w:t>
      </w:r>
      <w:r w:rsidR="00F158CF">
        <w:t xml:space="preserve"> </w:t>
      </w:r>
      <w:r w:rsidRPr="006F2F94">
        <w:t>дм</w:t>
      </w:r>
      <w:r w:rsidRPr="006F2F94">
        <w:rPr>
          <w:vertAlign w:val="superscript"/>
        </w:rPr>
        <w:t xml:space="preserve">3 </w:t>
      </w:r>
      <w:r w:rsidRPr="006F2F94">
        <w:rPr>
          <w:lang w:val="en-US"/>
        </w:rPr>
        <w:t>NH</w:t>
      </w:r>
      <w:r w:rsidRPr="006F2F94">
        <w:rPr>
          <w:vertAlign w:val="subscript"/>
        </w:rPr>
        <w:t>4</w:t>
      </w:r>
      <w:r w:rsidRPr="006F2F94">
        <w:rPr>
          <w:lang w:val="en-US"/>
        </w:rPr>
        <w:t>NO</w:t>
      </w:r>
      <w:r w:rsidRPr="006F2F94">
        <w:rPr>
          <w:vertAlign w:val="subscript"/>
        </w:rPr>
        <w:t>3</w:t>
      </w:r>
      <w:r w:rsidRPr="006F2F94">
        <w:t xml:space="preserve"> и 10</w:t>
      </w:r>
      <w:r w:rsidR="00F158CF">
        <w:t xml:space="preserve"> </w:t>
      </w:r>
      <w:r w:rsidRPr="006F2F94">
        <w:t>-</w:t>
      </w:r>
      <w:r w:rsidR="00F158CF">
        <w:t xml:space="preserve"> </w:t>
      </w:r>
      <w:r w:rsidRPr="006F2F94">
        <w:t>20 г</w:t>
      </w:r>
      <w:r w:rsidR="00F158CF">
        <w:t xml:space="preserve"> </w:t>
      </w:r>
      <w:r w:rsidRPr="006F2F94">
        <w:t>/</w:t>
      </w:r>
      <w:r w:rsidR="00F158CF">
        <w:t xml:space="preserve"> </w:t>
      </w:r>
      <w:r w:rsidRPr="006F2F94">
        <w:t>дм</w:t>
      </w:r>
      <w:r w:rsidRPr="006F2F94">
        <w:rPr>
          <w:vertAlign w:val="superscript"/>
        </w:rPr>
        <w:t xml:space="preserve">3 </w:t>
      </w:r>
      <w:r w:rsidRPr="006F2F94">
        <w:rPr>
          <w:lang w:val="en-US"/>
        </w:rPr>
        <w:t>H</w:t>
      </w:r>
      <w:r w:rsidRPr="006F2F94">
        <w:rPr>
          <w:vertAlign w:val="subscript"/>
        </w:rPr>
        <w:t>2</w:t>
      </w:r>
      <w:r w:rsidRPr="006F2F94">
        <w:rPr>
          <w:lang w:val="en-US"/>
        </w:rPr>
        <w:t>SO</w:t>
      </w:r>
      <w:r w:rsidRPr="006F2F94">
        <w:rPr>
          <w:vertAlign w:val="subscript"/>
        </w:rPr>
        <w:t>4</w:t>
      </w:r>
      <w:r w:rsidRPr="006F2F94">
        <w:t xml:space="preserve">. Было получено </w:t>
      </w:r>
      <w:smartTag w:uri="urn:schemas-microsoft-com:office:smarttags" w:element="metricconverter">
        <w:smartTagPr>
          <w:attr w:name="ProductID" w:val="1,520 м3"/>
        </w:smartTagPr>
        <w:r w:rsidRPr="006F2F94">
          <w:t>1,520 м</w:t>
        </w:r>
        <w:r w:rsidRPr="006F2F94">
          <w:rPr>
            <w:vertAlign w:val="superscript"/>
          </w:rPr>
          <w:t>3</w:t>
        </w:r>
      </w:smartTag>
      <w:r w:rsidRPr="006F2F94">
        <w:t xml:space="preserve"> раствора, содержащего 10 г</w:t>
      </w:r>
      <w:r w:rsidR="00F158CF">
        <w:t xml:space="preserve"> </w:t>
      </w:r>
      <w:r w:rsidRPr="006F2F94">
        <w:t>/</w:t>
      </w:r>
      <w:r w:rsidR="00F158CF">
        <w:t xml:space="preserve"> </w:t>
      </w:r>
      <w:r w:rsidRPr="006F2F94">
        <w:t>дм</w:t>
      </w:r>
      <w:r w:rsidRPr="006F2F94">
        <w:rPr>
          <w:vertAlign w:val="superscript"/>
        </w:rPr>
        <w:t>3</w:t>
      </w:r>
      <w:r w:rsidRPr="006F2F94">
        <w:t xml:space="preserve"> урана. </w:t>
      </w:r>
    </w:p>
    <w:p w:rsidR="00A91C37" w:rsidRPr="006F2F94" w:rsidRDefault="00A91C37" w:rsidP="006F2F94">
      <w:pPr>
        <w:spacing w:line="360" w:lineRule="auto"/>
        <w:ind w:firstLine="743"/>
        <w:jc w:val="both"/>
      </w:pPr>
      <w:r w:rsidRPr="006F2F94">
        <w:t xml:space="preserve">Было наработано </w:t>
      </w:r>
      <w:smartTag w:uri="urn:schemas-microsoft-com:office:smarttags" w:element="metricconverter">
        <w:smartTagPr>
          <w:attr w:name="ProductID" w:val="15,66 м3"/>
        </w:smartTagPr>
        <w:r w:rsidRPr="006F2F94">
          <w:t>15,66 м</w:t>
        </w:r>
        <w:r w:rsidRPr="006F2F94">
          <w:rPr>
            <w:vertAlign w:val="superscript"/>
          </w:rPr>
          <w:t xml:space="preserve">3 </w:t>
        </w:r>
      </w:smartTag>
      <w:proofErr w:type="spellStart"/>
      <w:r w:rsidRPr="006F2F94">
        <w:t>десорбата</w:t>
      </w:r>
      <w:proofErr w:type="spellEnd"/>
      <w:r w:rsidRPr="006F2F94">
        <w:t xml:space="preserve"> содержащего 25 г</w:t>
      </w:r>
      <w:r w:rsidR="00D22CB7">
        <w:t xml:space="preserve"> </w:t>
      </w:r>
      <w:r w:rsidRPr="006F2F94">
        <w:t>/</w:t>
      </w:r>
      <w:r w:rsidR="00D22CB7">
        <w:t xml:space="preserve"> </w:t>
      </w:r>
      <w:r w:rsidRPr="006F2F94">
        <w:t>дм</w:t>
      </w:r>
      <w:r w:rsidRPr="006F2F94">
        <w:rPr>
          <w:vertAlign w:val="superscript"/>
        </w:rPr>
        <w:t>3</w:t>
      </w:r>
      <w:r w:rsidRPr="006F2F94">
        <w:t xml:space="preserve"> ванадия. Извлечения ванадия 99,0 %. Раствор после десорбции направляли на получение </w:t>
      </w:r>
      <w:proofErr w:type="spellStart"/>
      <w:r w:rsidRPr="006F2F94">
        <w:t>метаванадата</w:t>
      </w:r>
      <w:proofErr w:type="spellEnd"/>
      <w:r w:rsidRPr="006F2F94">
        <w:t xml:space="preserve"> аммония. Данная технология прошла проверку в опытно-промышленном масштабе. Тех</w:t>
      </w:r>
      <w:r w:rsidRPr="006F2F94">
        <w:softHyphen/>
        <w:t>нико-экономические расчеты позволили авторам установить, что при переработке 1 000 000,00 тонн углистых-кварцитов Казахстана эконо</w:t>
      </w:r>
      <w:r w:rsidRPr="006F2F94">
        <w:softHyphen/>
        <w:t>мический эффект достигает 14 млн. долларов в год со сроком окупае</w:t>
      </w:r>
      <w:r w:rsidRPr="006F2F94">
        <w:softHyphen/>
        <w:t>мости капитальных вложений 1,2 года</w:t>
      </w:r>
    </w:p>
    <w:p w:rsidR="00A91C37" w:rsidRPr="006F2F94" w:rsidRDefault="00A91C37" w:rsidP="006F2F94">
      <w:pPr>
        <w:pStyle w:val="af5"/>
        <w:tabs>
          <w:tab w:val="left" w:pos="851"/>
        </w:tabs>
        <w:spacing w:line="360" w:lineRule="auto"/>
        <w:ind w:left="34" w:firstLine="709"/>
        <w:jc w:val="both"/>
        <w:rPr>
          <w:rFonts w:ascii="Times New Roman" w:hAnsi="Times New Roman"/>
          <w:sz w:val="24"/>
          <w:szCs w:val="24"/>
        </w:rPr>
      </w:pPr>
      <w:r w:rsidRPr="006F2F94">
        <w:rPr>
          <w:rFonts w:ascii="Times New Roman" w:hAnsi="Times New Roman"/>
          <w:sz w:val="24"/>
          <w:szCs w:val="24"/>
        </w:rPr>
        <w:t xml:space="preserve">Для получения чистого </w:t>
      </w:r>
      <w:proofErr w:type="spellStart"/>
      <w:r w:rsidRPr="006F2F94">
        <w:rPr>
          <w:rFonts w:ascii="Times New Roman" w:hAnsi="Times New Roman"/>
          <w:sz w:val="24"/>
          <w:szCs w:val="24"/>
        </w:rPr>
        <w:t>метаванадата</w:t>
      </w:r>
      <w:proofErr w:type="spellEnd"/>
      <w:r w:rsidRPr="006F2F94">
        <w:rPr>
          <w:rFonts w:ascii="Times New Roman" w:hAnsi="Times New Roman"/>
          <w:sz w:val="24"/>
          <w:szCs w:val="24"/>
        </w:rPr>
        <w:t xml:space="preserve"> аммония нами проведена перекристаллизация технического </w:t>
      </w:r>
      <w:r w:rsidRPr="006F2F94">
        <w:rPr>
          <w:rFonts w:ascii="Times New Roman" w:hAnsi="Times New Roman"/>
          <w:sz w:val="24"/>
          <w:szCs w:val="24"/>
          <w:lang w:val="en-US"/>
        </w:rPr>
        <w:t>NH</w:t>
      </w:r>
      <w:r w:rsidRPr="006F2F94">
        <w:rPr>
          <w:rFonts w:ascii="Times New Roman" w:hAnsi="Times New Roman"/>
          <w:sz w:val="24"/>
          <w:szCs w:val="24"/>
          <w:vertAlign w:val="subscript"/>
        </w:rPr>
        <w:t>4</w:t>
      </w:r>
      <w:r w:rsidRPr="006F2F94">
        <w:rPr>
          <w:rFonts w:ascii="Times New Roman" w:hAnsi="Times New Roman"/>
          <w:sz w:val="24"/>
          <w:szCs w:val="24"/>
          <w:lang w:val="en-US"/>
        </w:rPr>
        <w:t>VO</w:t>
      </w:r>
      <w:r w:rsidRPr="006F2F94">
        <w:rPr>
          <w:rFonts w:ascii="Times New Roman" w:hAnsi="Times New Roman"/>
          <w:sz w:val="24"/>
          <w:szCs w:val="24"/>
          <w:vertAlign w:val="subscript"/>
        </w:rPr>
        <w:t>3</w:t>
      </w:r>
      <w:r w:rsidRPr="006F2F94">
        <w:rPr>
          <w:rFonts w:ascii="Times New Roman" w:hAnsi="Times New Roman"/>
          <w:sz w:val="24"/>
          <w:szCs w:val="24"/>
        </w:rPr>
        <w:t xml:space="preserve">. </w:t>
      </w:r>
      <w:proofErr w:type="spellStart"/>
      <w:r w:rsidRPr="006F2F94">
        <w:rPr>
          <w:rFonts w:ascii="Times New Roman" w:hAnsi="Times New Roman"/>
          <w:sz w:val="24"/>
          <w:szCs w:val="24"/>
        </w:rPr>
        <w:t>Перекристаллизованный</w:t>
      </w:r>
      <w:proofErr w:type="spellEnd"/>
      <w:r w:rsidRPr="006F2F94">
        <w:rPr>
          <w:rFonts w:ascii="Times New Roman" w:hAnsi="Times New Roman"/>
          <w:sz w:val="24"/>
          <w:szCs w:val="24"/>
        </w:rPr>
        <w:t xml:space="preserve"> </w:t>
      </w:r>
      <w:proofErr w:type="spellStart"/>
      <w:r w:rsidRPr="006F2F94">
        <w:rPr>
          <w:rFonts w:ascii="Times New Roman" w:hAnsi="Times New Roman"/>
          <w:sz w:val="24"/>
          <w:szCs w:val="24"/>
        </w:rPr>
        <w:t>метаванадат</w:t>
      </w:r>
      <w:proofErr w:type="spellEnd"/>
      <w:r w:rsidRPr="006F2F94">
        <w:rPr>
          <w:rFonts w:ascii="Times New Roman" w:hAnsi="Times New Roman"/>
          <w:sz w:val="24"/>
          <w:szCs w:val="24"/>
        </w:rPr>
        <w:t xml:space="preserve"> аммония отфильтровывали и подвергали сушке  при комнатной температуре в течение 48 ч. Далее полученный порошок свежеосажденного </w:t>
      </w:r>
      <w:proofErr w:type="spellStart"/>
      <w:r w:rsidRPr="006F2F94">
        <w:rPr>
          <w:rFonts w:ascii="Times New Roman" w:hAnsi="Times New Roman"/>
          <w:sz w:val="24"/>
          <w:szCs w:val="24"/>
        </w:rPr>
        <w:t>пентаоксида</w:t>
      </w:r>
      <w:proofErr w:type="spellEnd"/>
      <w:r w:rsidRPr="006F2F94">
        <w:rPr>
          <w:rFonts w:ascii="Times New Roman" w:hAnsi="Times New Roman"/>
          <w:sz w:val="24"/>
          <w:szCs w:val="24"/>
        </w:rPr>
        <w:t xml:space="preserve"> ванадия подвергали термической закалке в муфельной печи при начальной температуре 670 ºС </w:t>
      </w:r>
      <w:proofErr w:type="spellStart"/>
      <w:r w:rsidRPr="006F2F94">
        <w:rPr>
          <w:rFonts w:ascii="Times New Roman" w:hAnsi="Times New Roman"/>
          <w:sz w:val="24"/>
          <w:szCs w:val="24"/>
        </w:rPr>
        <w:t>с</w:t>
      </w:r>
      <w:proofErr w:type="spellEnd"/>
      <w:r w:rsidRPr="006F2F94">
        <w:rPr>
          <w:rFonts w:ascii="Times New Roman" w:hAnsi="Times New Roman"/>
          <w:sz w:val="24"/>
          <w:szCs w:val="24"/>
        </w:rPr>
        <w:t xml:space="preserve"> последующим повышением температуры до  850 ºC в течение 30 мин, затем </w:t>
      </w:r>
      <w:r w:rsidRPr="006F2F94">
        <w:rPr>
          <w:rFonts w:ascii="Times New Roman" w:hAnsi="Times New Roman"/>
          <w:sz w:val="24"/>
          <w:szCs w:val="24"/>
          <w:lang w:val="en-US"/>
        </w:rPr>
        <w:t>V</w:t>
      </w:r>
      <w:r w:rsidRPr="006F2F94">
        <w:rPr>
          <w:rFonts w:ascii="Times New Roman" w:hAnsi="Times New Roman"/>
          <w:sz w:val="24"/>
          <w:szCs w:val="24"/>
          <w:vertAlign w:val="subscript"/>
        </w:rPr>
        <w:t>2</w:t>
      </w:r>
      <w:r w:rsidRPr="006F2F94">
        <w:rPr>
          <w:rFonts w:ascii="Times New Roman" w:hAnsi="Times New Roman"/>
          <w:sz w:val="24"/>
          <w:szCs w:val="24"/>
          <w:lang w:val="en-US"/>
        </w:rPr>
        <w:t>O</w:t>
      </w:r>
      <w:r w:rsidRPr="006F2F94">
        <w:rPr>
          <w:rFonts w:ascii="Times New Roman" w:hAnsi="Times New Roman"/>
          <w:sz w:val="24"/>
          <w:szCs w:val="24"/>
          <w:vertAlign w:val="subscript"/>
        </w:rPr>
        <w:t>5</w:t>
      </w:r>
      <w:r w:rsidRPr="006F2F94">
        <w:rPr>
          <w:rFonts w:ascii="Times New Roman" w:hAnsi="Times New Roman"/>
          <w:sz w:val="24"/>
          <w:szCs w:val="24"/>
        </w:rPr>
        <w:t xml:space="preserve"> вынимали из печи и сразу же его вводили в стакан с дистиллированной водой.</w:t>
      </w:r>
    </w:p>
    <w:p w:rsidR="005B718F" w:rsidRPr="006F2F94" w:rsidRDefault="005B718F" w:rsidP="006F2F94">
      <w:pPr>
        <w:autoSpaceDE w:val="0"/>
        <w:autoSpaceDN w:val="0"/>
        <w:adjustRightInd w:val="0"/>
        <w:spacing w:line="360" w:lineRule="auto"/>
        <w:ind w:firstLine="851"/>
        <w:jc w:val="both"/>
      </w:pPr>
      <w:r w:rsidRPr="006F2F94">
        <w:t>Содер</w:t>
      </w:r>
      <w:r w:rsidRPr="006F2F94">
        <w:softHyphen/>
        <w:t>жи</w:t>
      </w:r>
      <w:r w:rsidRPr="006F2F94">
        <w:softHyphen/>
        <w:t>мое переме</w:t>
      </w:r>
      <w:r w:rsidRPr="006F2F94">
        <w:softHyphen/>
        <w:t>ши</w:t>
      </w:r>
      <w:r w:rsidRPr="006F2F94">
        <w:softHyphen/>
        <w:t>вали до полного растворения твердого продукта, получения одно</w:t>
      </w:r>
      <w:r w:rsidRPr="006F2F94">
        <w:softHyphen/>
        <w:t>род</w:t>
      </w:r>
      <w:r w:rsidRPr="006F2F94">
        <w:softHyphen/>
        <w:t xml:space="preserve">ного раствора и достижения рН среды ~ 2. Затем в ванадийсодержащий раствор добавляли </w:t>
      </w:r>
      <w:proofErr w:type="spellStart"/>
      <w:r w:rsidRPr="006F2F94">
        <w:t>темплат</w:t>
      </w:r>
      <w:proofErr w:type="spellEnd"/>
      <w:r w:rsidRPr="006F2F94">
        <w:t>, в качестве которого использовали 30 %</w:t>
      </w:r>
      <w:r w:rsidR="00D22CB7">
        <w:t xml:space="preserve"> </w:t>
      </w:r>
      <w:r w:rsidRPr="006F2F94">
        <w:t xml:space="preserve">аммиак при температуре раствора ± </w:t>
      </w:r>
      <w:smartTag w:uri="urn:schemas-microsoft-com:office:smarttags" w:element="metricconverter">
        <w:smartTagPr>
          <w:attr w:name="ProductID" w:val="22 ﾰC"/>
        </w:smartTagPr>
        <w:r w:rsidRPr="006F2F94">
          <w:t>22 °C</w:t>
        </w:r>
      </w:smartTag>
      <w:r w:rsidRPr="006F2F94">
        <w:t>. При достижении рН среды 3,4 раствор начинал медленно гус</w:t>
      </w:r>
      <w:r w:rsidRPr="006F2F94">
        <w:softHyphen/>
        <w:t>теть с образо</w:t>
      </w:r>
      <w:r w:rsidRPr="006F2F94">
        <w:softHyphen/>
        <w:t>ва</w:t>
      </w:r>
      <w:r w:rsidRPr="006F2F94">
        <w:softHyphen/>
        <w:t xml:space="preserve">нием геля. Для формирования </w:t>
      </w:r>
      <w:proofErr w:type="spellStart"/>
      <w:r w:rsidRPr="006F2F94">
        <w:t>ксерогеля</w:t>
      </w:r>
      <w:proofErr w:type="spellEnd"/>
      <w:r w:rsidRPr="006F2F94">
        <w:t xml:space="preserve"> </w:t>
      </w:r>
      <w:r w:rsidR="004A33B4" w:rsidRPr="006F2F94">
        <w:t>ванадия</w:t>
      </w:r>
      <w:r w:rsidRPr="006F2F94">
        <w:t xml:space="preserve"> полученный продукт выдерживали на воздухе в течение 72 ч.</w:t>
      </w:r>
      <w:r w:rsidR="009C6CBE" w:rsidRPr="006F2F94">
        <w:t xml:space="preserve"> </w:t>
      </w:r>
      <w:r w:rsidRPr="006F2F94">
        <w:t xml:space="preserve">Для получения математической модели процесса синтеза </w:t>
      </w:r>
      <w:proofErr w:type="spellStart"/>
      <w:r w:rsidRPr="006F2F94">
        <w:t>ксерогеля</w:t>
      </w:r>
      <w:proofErr w:type="spellEnd"/>
      <w:r w:rsidRPr="006F2F94">
        <w:t xml:space="preserve"> ванадия, позволяющей прогнозировать производство материалов с регулируемыми </w:t>
      </w:r>
      <w:proofErr w:type="spellStart"/>
      <w:r w:rsidRPr="006F2F94">
        <w:t>наноразмерами</w:t>
      </w:r>
      <w:proofErr w:type="spellEnd"/>
      <w:r w:rsidRPr="006F2F94">
        <w:t xml:space="preserve"> частиц, нами было проведено математическое планирование </w:t>
      </w:r>
      <w:r w:rsidR="00A149B6" w:rsidRPr="006F2F94">
        <w:t>эксперимента</w:t>
      </w:r>
      <w:r w:rsidRPr="006F2F94">
        <w:t>.</w:t>
      </w:r>
      <w:r w:rsidR="009C6CBE" w:rsidRPr="006F2F94">
        <w:t xml:space="preserve"> </w:t>
      </w:r>
      <w:r w:rsidRPr="006F2F94">
        <w:t xml:space="preserve">По результатам предварительных исследований в качестве основных факторов, влияющих на процесс синтеза </w:t>
      </w:r>
      <w:proofErr w:type="spellStart"/>
      <w:r w:rsidRPr="006F2F94">
        <w:t>ксерогеля</w:t>
      </w:r>
      <w:proofErr w:type="spellEnd"/>
      <w:r w:rsidRPr="006F2F94">
        <w:t xml:space="preserve"> ванадия, были выбраны </w:t>
      </w:r>
      <w:r w:rsidRPr="006F2F94">
        <w:rPr>
          <w:lang w:val="en-US"/>
        </w:rPr>
        <w:t>pH</w:t>
      </w:r>
      <w:r w:rsidRPr="006F2F94">
        <w:t xml:space="preserve"> среды образования геля – Х</w:t>
      </w:r>
      <w:r w:rsidRPr="006F2F94">
        <w:rPr>
          <w:vertAlign w:val="subscript"/>
        </w:rPr>
        <w:t>1</w:t>
      </w:r>
      <w:r w:rsidRPr="006F2F94">
        <w:t xml:space="preserve">; соотношение объемов исходного раствора </w:t>
      </w:r>
      <w:proofErr w:type="spellStart"/>
      <w:r w:rsidRPr="006F2F94">
        <w:t>пентаоксида</w:t>
      </w:r>
      <w:proofErr w:type="spellEnd"/>
      <w:r w:rsidRPr="006F2F94">
        <w:t xml:space="preserve"> ванадия с концентрацией С</w:t>
      </w:r>
      <w:r w:rsidRPr="006F2F94">
        <w:rPr>
          <w:vertAlign w:val="subscript"/>
          <w:lang w:val="en-US"/>
        </w:rPr>
        <w:t>V</w:t>
      </w:r>
      <w:r w:rsidRPr="006F2F94">
        <w:rPr>
          <w:vertAlign w:val="subscript"/>
        </w:rPr>
        <w:t>2</w:t>
      </w:r>
      <w:r w:rsidRPr="006F2F94">
        <w:rPr>
          <w:vertAlign w:val="subscript"/>
          <w:lang w:val="en-US"/>
        </w:rPr>
        <w:t>O</w:t>
      </w:r>
      <w:r w:rsidRPr="006F2F94">
        <w:rPr>
          <w:vertAlign w:val="subscript"/>
        </w:rPr>
        <w:t>5</w:t>
      </w:r>
      <w:r w:rsidRPr="006F2F94">
        <w:t xml:space="preserve"> = 20 г / л и 30 % </w:t>
      </w:r>
      <w:r w:rsidR="00A149B6" w:rsidRPr="006F2F94">
        <w:t>аммиака (</w:t>
      </w:r>
      <w:r w:rsidRPr="006F2F94">
        <w:rPr>
          <w:lang w:val="en-US"/>
        </w:rPr>
        <w:t>V</w:t>
      </w:r>
      <w:r w:rsidRPr="006F2F94">
        <w:rPr>
          <w:vertAlign w:val="subscript"/>
        </w:rPr>
        <w:t xml:space="preserve">р-р </w:t>
      </w:r>
      <w:r w:rsidRPr="006F2F94">
        <w:t xml:space="preserve">: </w:t>
      </w:r>
      <w:r w:rsidRPr="006F2F94">
        <w:rPr>
          <w:color w:val="000000"/>
        </w:rPr>
        <w:t>V</w:t>
      </w:r>
      <w:r w:rsidRPr="006F2F94">
        <w:rPr>
          <w:color w:val="000000"/>
          <w:vertAlign w:val="subscript"/>
          <w:lang w:val="en-US"/>
        </w:rPr>
        <w:t>NH</w:t>
      </w:r>
      <w:r w:rsidRPr="006F2F94">
        <w:rPr>
          <w:color w:val="000000"/>
          <w:vertAlign w:val="subscript"/>
        </w:rPr>
        <w:t>3</w:t>
      </w:r>
      <w:r w:rsidRPr="006F2F94">
        <w:t>) – Х</w:t>
      </w:r>
      <w:r w:rsidRPr="006F2F94">
        <w:rPr>
          <w:vertAlign w:val="subscript"/>
        </w:rPr>
        <w:t>2</w:t>
      </w:r>
      <w:r w:rsidRPr="006F2F94">
        <w:t xml:space="preserve"> и продолжительность процесса – Х</w:t>
      </w:r>
      <w:r w:rsidRPr="006F2F94">
        <w:rPr>
          <w:vertAlign w:val="subscript"/>
        </w:rPr>
        <w:t>3</w:t>
      </w:r>
      <w:r w:rsidRPr="006F2F94">
        <w:t>.</w:t>
      </w:r>
    </w:p>
    <w:p w:rsidR="005B718F" w:rsidRPr="006F2F94" w:rsidRDefault="005B718F" w:rsidP="006F2F94">
      <w:pPr>
        <w:pStyle w:val="af5"/>
        <w:tabs>
          <w:tab w:val="left" w:pos="851"/>
        </w:tabs>
        <w:spacing w:line="360" w:lineRule="auto"/>
        <w:ind w:left="34" w:firstLine="709"/>
        <w:jc w:val="both"/>
        <w:rPr>
          <w:rFonts w:ascii="Times New Roman" w:hAnsi="Times New Roman"/>
          <w:sz w:val="24"/>
          <w:szCs w:val="24"/>
        </w:rPr>
      </w:pPr>
      <w:r w:rsidRPr="006F2F94">
        <w:rPr>
          <w:rFonts w:ascii="Times New Roman" w:hAnsi="Times New Roman"/>
          <w:sz w:val="24"/>
          <w:szCs w:val="24"/>
        </w:rPr>
        <w:t xml:space="preserve">На основании литературных [37, 51, 52] и предварительных опытных данных температуру процесса синтеза поддерживали 22 </w:t>
      </w:r>
      <w:r w:rsidRPr="006F2F94">
        <w:rPr>
          <w:rFonts w:ascii="Times New Roman" w:hAnsi="Times New Roman"/>
          <w:sz w:val="24"/>
          <w:szCs w:val="24"/>
          <w:vertAlign w:val="superscript"/>
        </w:rPr>
        <w:t xml:space="preserve">о </w:t>
      </w:r>
      <w:r w:rsidRPr="006F2F94">
        <w:rPr>
          <w:rFonts w:ascii="Times New Roman" w:hAnsi="Times New Roman"/>
          <w:sz w:val="24"/>
          <w:szCs w:val="24"/>
        </w:rPr>
        <w:t xml:space="preserve">С. Критерием оптимизации процесса синтеза </w:t>
      </w:r>
      <w:proofErr w:type="spellStart"/>
      <w:r w:rsidRPr="006F2F94">
        <w:rPr>
          <w:rFonts w:ascii="Times New Roman" w:hAnsi="Times New Roman"/>
          <w:sz w:val="24"/>
          <w:szCs w:val="24"/>
        </w:rPr>
        <w:t>ксерогеля</w:t>
      </w:r>
      <w:proofErr w:type="spellEnd"/>
      <w:r w:rsidRPr="006F2F94">
        <w:rPr>
          <w:rFonts w:ascii="Times New Roman" w:hAnsi="Times New Roman"/>
          <w:sz w:val="24"/>
          <w:szCs w:val="24"/>
        </w:rPr>
        <w:t xml:space="preserve"> ванадия был выбран размер </w:t>
      </w:r>
      <w:proofErr w:type="spellStart"/>
      <w:r w:rsidRPr="006F2F94">
        <w:rPr>
          <w:rFonts w:ascii="Times New Roman" w:hAnsi="Times New Roman"/>
          <w:sz w:val="24"/>
          <w:szCs w:val="24"/>
        </w:rPr>
        <w:t>наночастиц</w:t>
      </w:r>
      <w:proofErr w:type="spellEnd"/>
      <w:r w:rsidRPr="006F2F94">
        <w:rPr>
          <w:rFonts w:ascii="Times New Roman" w:hAnsi="Times New Roman"/>
          <w:sz w:val="24"/>
          <w:szCs w:val="24"/>
        </w:rPr>
        <w:t xml:space="preserve"> геля </w:t>
      </w:r>
      <w:r w:rsidRPr="006F2F94">
        <w:rPr>
          <w:rFonts w:ascii="Times New Roman" w:hAnsi="Times New Roman"/>
          <w:sz w:val="24"/>
          <w:szCs w:val="24"/>
          <w:lang w:val="en-US"/>
        </w:rPr>
        <w:t>Y</w:t>
      </w:r>
      <w:r w:rsidRPr="006F2F94">
        <w:rPr>
          <w:rFonts w:ascii="Times New Roman" w:hAnsi="Times New Roman"/>
          <w:sz w:val="24"/>
          <w:szCs w:val="24"/>
        </w:rPr>
        <w:t xml:space="preserve">, выраженный в процентах. Граничные условия синтеза </w:t>
      </w:r>
      <w:proofErr w:type="spellStart"/>
      <w:r w:rsidRPr="006F2F94">
        <w:rPr>
          <w:rFonts w:ascii="Times New Roman" w:hAnsi="Times New Roman"/>
          <w:sz w:val="24"/>
          <w:szCs w:val="24"/>
        </w:rPr>
        <w:t>ксерогеля</w:t>
      </w:r>
      <w:proofErr w:type="spellEnd"/>
      <w:r w:rsidRPr="006F2F94">
        <w:rPr>
          <w:rFonts w:ascii="Times New Roman" w:hAnsi="Times New Roman"/>
          <w:sz w:val="24"/>
          <w:szCs w:val="24"/>
        </w:rPr>
        <w:t xml:space="preserve">, выбранные на основании </w:t>
      </w:r>
      <w:r w:rsidRPr="006F2F94">
        <w:rPr>
          <w:rFonts w:ascii="Times New Roman" w:hAnsi="Times New Roman"/>
          <w:sz w:val="24"/>
          <w:szCs w:val="24"/>
        </w:rPr>
        <w:lastRenderedPageBreak/>
        <w:t xml:space="preserve">предварительных исследований, представлены в </w:t>
      </w:r>
      <w:r w:rsidRPr="0046417C">
        <w:rPr>
          <w:rFonts w:ascii="Times New Roman" w:hAnsi="Times New Roman"/>
          <w:sz w:val="24"/>
          <w:szCs w:val="24"/>
        </w:rPr>
        <w:t xml:space="preserve">таблице </w:t>
      </w:r>
      <w:r w:rsidR="0046417C" w:rsidRPr="0046417C">
        <w:rPr>
          <w:rFonts w:ascii="Times New Roman" w:hAnsi="Times New Roman"/>
          <w:sz w:val="24"/>
          <w:szCs w:val="24"/>
        </w:rPr>
        <w:t>Д.1</w:t>
      </w:r>
      <w:r w:rsidRPr="0046417C">
        <w:rPr>
          <w:rFonts w:ascii="Times New Roman" w:hAnsi="Times New Roman"/>
          <w:sz w:val="24"/>
          <w:szCs w:val="24"/>
        </w:rPr>
        <w:t>.</w:t>
      </w:r>
      <w:r w:rsidR="009C6CBE" w:rsidRPr="006F2F94">
        <w:rPr>
          <w:rFonts w:ascii="Times New Roman" w:hAnsi="Times New Roman"/>
          <w:sz w:val="24"/>
          <w:szCs w:val="24"/>
        </w:rPr>
        <w:t xml:space="preserve"> </w:t>
      </w:r>
      <w:r w:rsidR="009C6CBE" w:rsidRPr="006F2F94">
        <w:rPr>
          <w:rFonts w:ascii="Times New Roman" w:hAnsi="Times New Roman"/>
          <w:color w:val="000000"/>
          <w:sz w:val="24"/>
          <w:szCs w:val="24"/>
        </w:rPr>
        <w:t xml:space="preserve">Расширенная матрица планирования ПФЭ (полного факторного эксперимента) и результаты 8 опытов двух параллельных экспериментов для процесса синтеза </w:t>
      </w:r>
      <w:proofErr w:type="spellStart"/>
      <w:r w:rsidR="009C6CBE" w:rsidRPr="006F2F94">
        <w:rPr>
          <w:rFonts w:ascii="Times New Roman" w:hAnsi="Times New Roman"/>
          <w:color w:val="000000"/>
          <w:sz w:val="24"/>
          <w:szCs w:val="24"/>
        </w:rPr>
        <w:t>ксерогеля</w:t>
      </w:r>
      <w:proofErr w:type="spellEnd"/>
      <w:r w:rsidR="009C6CBE" w:rsidRPr="006F2F94">
        <w:rPr>
          <w:rFonts w:ascii="Times New Roman" w:hAnsi="Times New Roman"/>
          <w:color w:val="000000"/>
          <w:sz w:val="24"/>
          <w:szCs w:val="24"/>
        </w:rPr>
        <w:t xml:space="preserve"> приведены в таблице </w:t>
      </w:r>
      <w:r w:rsidR="0046417C">
        <w:rPr>
          <w:rFonts w:ascii="Times New Roman" w:hAnsi="Times New Roman"/>
          <w:color w:val="000000"/>
          <w:sz w:val="24"/>
          <w:szCs w:val="24"/>
        </w:rPr>
        <w:t>Д.2</w:t>
      </w:r>
      <w:r w:rsidR="009C6CBE" w:rsidRPr="006F2F94">
        <w:rPr>
          <w:rFonts w:ascii="Times New Roman" w:hAnsi="Times New Roman"/>
          <w:color w:val="000000"/>
          <w:sz w:val="24"/>
          <w:szCs w:val="24"/>
        </w:rPr>
        <w:t>.</w:t>
      </w:r>
    </w:p>
    <w:p w:rsidR="00BE272D" w:rsidRPr="006F2F94" w:rsidRDefault="00BE272D" w:rsidP="006F2F94">
      <w:pPr>
        <w:pStyle w:val="26"/>
        <w:keepNext w:val="0"/>
        <w:widowControl w:val="0"/>
        <w:spacing w:line="360" w:lineRule="auto"/>
        <w:ind w:firstLine="540"/>
        <w:outlineLvl w:val="1"/>
      </w:pPr>
      <w:r w:rsidRPr="006F2F94">
        <w:t>После статистической обработки результатов эксперимента было получено уравнение регрессии:</w:t>
      </w:r>
    </w:p>
    <w:p w:rsidR="00BE272D" w:rsidRPr="006F2F94" w:rsidRDefault="00BE272D" w:rsidP="006F2F94">
      <w:pPr>
        <w:spacing w:line="360" w:lineRule="auto"/>
        <w:ind w:firstLine="540"/>
        <w:jc w:val="right"/>
      </w:pPr>
    </w:p>
    <w:p w:rsidR="00BE272D" w:rsidRPr="006F2F94" w:rsidRDefault="00BE272D" w:rsidP="006F2F94">
      <w:pPr>
        <w:widowControl w:val="0"/>
        <w:spacing w:line="360" w:lineRule="auto"/>
        <w:ind w:right="-1"/>
        <w:jc w:val="right"/>
        <w:rPr>
          <w:iCs/>
          <w:color w:val="000000"/>
          <w:lang w:val="en-US"/>
        </w:rPr>
      </w:pPr>
      <w:r w:rsidRPr="006F2F94">
        <w:rPr>
          <w:color w:val="000000"/>
          <w:lang w:val="es-PY"/>
        </w:rPr>
        <w:t>Y</w:t>
      </w:r>
      <w:r w:rsidRPr="006F2F94">
        <w:rPr>
          <w:color w:val="000000"/>
          <w:lang w:val="en-US"/>
        </w:rPr>
        <w:t>=</w:t>
      </w:r>
      <w:r w:rsidRPr="006F2F94">
        <w:rPr>
          <w:color w:val="000000"/>
          <w:position w:val="-4"/>
        </w:rPr>
        <w:object w:dxaOrig="220" w:dyaOrig="320">
          <v:shape id="_x0000_i1027" type="#_x0000_t75" style="width:11.4pt;height:15.6pt" o:ole="">
            <v:imagedata r:id="rId26" o:title=""/>
          </v:shape>
          <o:OLEObject Type="Embed" ProgID="Equation.3" ShapeID="_x0000_i1027" DrawAspect="Content" ObjectID="_1665748508" r:id="rId27"/>
        </w:object>
      </w:r>
      <w:r w:rsidRPr="006F2F94">
        <w:rPr>
          <w:color w:val="000000"/>
          <w:vertAlign w:val="subscript"/>
          <w:lang w:val="en-US"/>
        </w:rPr>
        <w:t>0</w:t>
      </w:r>
      <w:r w:rsidRPr="006F2F94">
        <w:rPr>
          <w:color w:val="000000"/>
          <w:lang w:val="en-US"/>
        </w:rPr>
        <w:t>+</w:t>
      </w:r>
      <w:r w:rsidRPr="006F2F94">
        <w:rPr>
          <w:color w:val="000000"/>
          <w:lang w:val="es-PY"/>
        </w:rPr>
        <w:t>b</w:t>
      </w:r>
      <w:r w:rsidRPr="006F2F94">
        <w:rPr>
          <w:color w:val="000000"/>
          <w:vertAlign w:val="subscript"/>
          <w:lang w:val="en-US"/>
        </w:rPr>
        <w:t>1</w:t>
      </w:r>
      <w:r w:rsidRPr="006F2F94">
        <w:rPr>
          <w:color w:val="000000"/>
          <w:lang w:val="es-PY"/>
        </w:rPr>
        <w:t>X</w:t>
      </w:r>
      <w:r w:rsidRPr="006F2F94">
        <w:rPr>
          <w:color w:val="000000"/>
          <w:vertAlign w:val="subscript"/>
          <w:lang w:val="en-US"/>
        </w:rPr>
        <w:t>1</w:t>
      </w:r>
      <w:r w:rsidRPr="006F2F94">
        <w:rPr>
          <w:color w:val="000000"/>
          <w:lang w:val="en-US"/>
        </w:rPr>
        <w:t>+</w:t>
      </w:r>
      <w:r w:rsidRPr="006F2F94">
        <w:rPr>
          <w:color w:val="000000"/>
          <w:lang w:val="es-PY"/>
        </w:rPr>
        <w:t>b</w:t>
      </w:r>
      <w:r w:rsidRPr="006F2F94">
        <w:rPr>
          <w:color w:val="000000"/>
          <w:vertAlign w:val="subscript"/>
          <w:lang w:val="en-US"/>
        </w:rPr>
        <w:t>2</w:t>
      </w:r>
      <w:r w:rsidRPr="006F2F94">
        <w:rPr>
          <w:color w:val="000000"/>
          <w:lang w:val="es-PY"/>
        </w:rPr>
        <w:t>X</w:t>
      </w:r>
      <w:r w:rsidRPr="006F2F94">
        <w:rPr>
          <w:color w:val="000000"/>
          <w:vertAlign w:val="subscript"/>
          <w:lang w:val="en-US"/>
        </w:rPr>
        <w:t xml:space="preserve">2 </w:t>
      </w:r>
      <w:r w:rsidRPr="006F2F94">
        <w:rPr>
          <w:color w:val="000000"/>
          <w:lang w:val="en-US"/>
        </w:rPr>
        <w:t xml:space="preserve">+ </w:t>
      </w:r>
      <w:r w:rsidRPr="006F2F94">
        <w:rPr>
          <w:color w:val="000000"/>
          <w:lang w:val="es-PY"/>
        </w:rPr>
        <w:t>b</w:t>
      </w:r>
      <w:r w:rsidRPr="006F2F94">
        <w:rPr>
          <w:color w:val="000000"/>
          <w:vertAlign w:val="subscript"/>
          <w:lang w:val="en-US"/>
        </w:rPr>
        <w:t>3</w:t>
      </w:r>
      <w:r w:rsidRPr="006F2F94">
        <w:rPr>
          <w:color w:val="000000"/>
          <w:lang w:val="es-PY"/>
        </w:rPr>
        <w:t>X</w:t>
      </w:r>
      <w:r w:rsidRPr="006F2F94">
        <w:rPr>
          <w:color w:val="000000"/>
          <w:vertAlign w:val="subscript"/>
          <w:lang w:val="en-US"/>
        </w:rPr>
        <w:t>3</w:t>
      </w:r>
      <w:r w:rsidRPr="006F2F94">
        <w:rPr>
          <w:color w:val="000000"/>
          <w:lang w:val="en-US"/>
        </w:rPr>
        <w:t xml:space="preserve"> + </w:t>
      </w:r>
      <w:r w:rsidRPr="006F2F94">
        <w:rPr>
          <w:color w:val="000000"/>
          <w:lang w:val="es-PY"/>
        </w:rPr>
        <w:t>b</w:t>
      </w:r>
      <w:r w:rsidRPr="006F2F94">
        <w:rPr>
          <w:color w:val="000000"/>
          <w:vertAlign w:val="subscript"/>
          <w:lang w:val="en-US"/>
        </w:rPr>
        <w:t>12</w:t>
      </w:r>
      <w:r w:rsidRPr="006F2F94">
        <w:rPr>
          <w:color w:val="000000"/>
          <w:lang w:val="es-PY"/>
        </w:rPr>
        <w:t>X</w:t>
      </w:r>
      <w:r w:rsidRPr="006F2F94">
        <w:rPr>
          <w:color w:val="000000"/>
          <w:vertAlign w:val="subscript"/>
          <w:lang w:val="en-US"/>
        </w:rPr>
        <w:t>1</w:t>
      </w:r>
      <w:r w:rsidRPr="006F2F94">
        <w:rPr>
          <w:color w:val="000000"/>
          <w:lang w:val="es-PY"/>
        </w:rPr>
        <w:t>X</w:t>
      </w:r>
      <w:r w:rsidRPr="006F2F94">
        <w:rPr>
          <w:color w:val="000000"/>
          <w:vertAlign w:val="subscript"/>
          <w:lang w:val="en-US"/>
        </w:rPr>
        <w:t>2</w:t>
      </w:r>
      <w:r w:rsidRPr="006F2F94">
        <w:rPr>
          <w:color w:val="000000"/>
          <w:lang w:val="en-US"/>
        </w:rPr>
        <w:t>+</w:t>
      </w:r>
      <w:r w:rsidRPr="006F2F94">
        <w:rPr>
          <w:color w:val="000000"/>
          <w:lang w:val="es-PY"/>
        </w:rPr>
        <w:t>b</w:t>
      </w:r>
      <w:r w:rsidRPr="006F2F94">
        <w:rPr>
          <w:color w:val="000000"/>
          <w:vertAlign w:val="subscript"/>
          <w:lang w:val="en-US"/>
        </w:rPr>
        <w:t>13</w:t>
      </w:r>
      <w:r w:rsidRPr="006F2F94">
        <w:rPr>
          <w:color w:val="000000"/>
          <w:lang w:val="es-PY"/>
        </w:rPr>
        <w:t>X</w:t>
      </w:r>
      <w:r w:rsidRPr="006F2F94">
        <w:rPr>
          <w:color w:val="000000"/>
          <w:vertAlign w:val="subscript"/>
          <w:lang w:val="en-US"/>
        </w:rPr>
        <w:t>1</w:t>
      </w:r>
      <w:r w:rsidRPr="006F2F94">
        <w:rPr>
          <w:color w:val="000000"/>
          <w:lang w:val="es-PY"/>
        </w:rPr>
        <w:t>X</w:t>
      </w:r>
      <w:r w:rsidRPr="006F2F94">
        <w:rPr>
          <w:color w:val="000000"/>
          <w:vertAlign w:val="subscript"/>
          <w:lang w:val="en-US"/>
        </w:rPr>
        <w:t>3</w:t>
      </w:r>
      <w:r w:rsidRPr="006F2F94">
        <w:rPr>
          <w:color w:val="000000"/>
          <w:lang w:val="en-US"/>
        </w:rPr>
        <w:t xml:space="preserve"> + </w:t>
      </w:r>
      <w:r w:rsidRPr="006F2F94">
        <w:rPr>
          <w:color w:val="000000"/>
          <w:lang w:val="es-PY"/>
        </w:rPr>
        <w:t>b</w:t>
      </w:r>
      <w:r w:rsidRPr="006F2F94">
        <w:rPr>
          <w:color w:val="000000"/>
          <w:vertAlign w:val="subscript"/>
          <w:lang w:val="en-US"/>
        </w:rPr>
        <w:t>23</w:t>
      </w:r>
      <w:r w:rsidRPr="006F2F94">
        <w:rPr>
          <w:color w:val="000000"/>
          <w:lang w:val="es-PY"/>
        </w:rPr>
        <w:t>X</w:t>
      </w:r>
      <w:r w:rsidRPr="006F2F94">
        <w:rPr>
          <w:color w:val="000000"/>
          <w:vertAlign w:val="subscript"/>
          <w:lang w:val="en-US"/>
        </w:rPr>
        <w:t>2</w:t>
      </w:r>
      <w:r w:rsidRPr="006F2F94">
        <w:rPr>
          <w:color w:val="000000"/>
          <w:lang w:val="es-PY"/>
        </w:rPr>
        <w:t>X</w:t>
      </w:r>
      <w:r w:rsidRPr="006F2F94">
        <w:rPr>
          <w:color w:val="000000"/>
          <w:vertAlign w:val="subscript"/>
          <w:lang w:val="en-US"/>
        </w:rPr>
        <w:t xml:space="preserve">3 </w:t>
      </w:r>
      <w:r w:rsidRPr="006F2F94">
        <w:rPr>
          <w:color w:val="000000"/>
          <w:lang w:val="en-US"/>
        </w:rPr>
        <w:t>+b</w:t>
      </w:r>
      <w:r w:rsidRPr="006F2F94">
        <w:rPr>
          <w:color w:val="000000"/>
          <w:vertAlign w:val="subscript"/>
          <w:lang w:val="en-US"/>
        </w:rPr>
        <w:t>123</w:t>
      </w:r>
      <w:r w:rsidRPr="006F2F94">
        <w:rPr>
          <w:color w:val="000000"/>
          <w:lang w:val="en-US"/>
        </w:rPr>
        <w:t>X</w:t>
      </w:r>
      <w:r w:rsidRPr="006F2F94">
        <w:rPr>
          <w:color w:val="000000"/>
          <w:vertAlign w:val="subscript"/>
          <w:lang w:val="en-US"/>
        </w:rPr>
        <w:t>1</w:t>
      </w:r>
      <w:r w:rsidRPr="006F2F94">
        <w:rPr>
          <w:color w:val="000000"/>
          <w:lang w:val="en-US"/>
        </w:rPr>
        <w:t>X</w:t>
      </w:r>
      <w:r w:rsidRPr="006F2F94">
        <w:rPr>
          <w:color w:val="000000"/>
          <w:vertAlign w:val="subscript"/>
          <w:lang w:val="en-US"/>
        </w:rPr>
        <w:t>2</w:t>
      </w:r>
      <w:r w:rsidRPr="006F2F94">
        <w:rPr>
          <w:color w:val="000000"/>
          <w:lang w:val="en-US"/>
        </w:rPr>
        <w:t>X</w:t>
      </w:r>
      <w:r w:rsidRPr="006F2F94">
        <w:rPr>
          <w:color w:val="000000"/>
          <w:vertAlign w:val="subscript"/>
          <w:lang w:val="en-US"/>
        </w:rPr>
        <w:t>3</w:t>
      </w:r>
      <w:r w:rsidRPr="006F2F94">
        <w:rPr>
          <w:color w:val="000000"/>
          <w:lang w:val="en-US"/>
        </w:rPr>
        <w:t xml:space="preserve">,       </w:t>
      </w:r>
      <w:r w:rsidRPr="006F2F94">
        <w:rPr>
          <w:iCs/>
          <w:color w:val="000000"/>
          <w:lang w:val="en-US"/>
        </w:rPr>
        <w:t>(1)</w:t>
      </w:r>
    </w:p>
    <w:p w:rsidR="00BE272D" w:rsidRPr="006F2F94" w:rsidRDefault="00BE272D" w:rsidP="006F2F94">
      <w:pPr>
        <w:widowControl w:val="0"/>
        <w:spacing w:line="360" w:lineRule="auto"/>
        <w:ind w:right="-1" w:firstLine="540"/>
        <w:jc w:val="both"/>
        <w:rPr>
          <w:iCs/>
          <w:color w:val="000000"/>
          <w:lang w:val="en-US"/>
        </w:rPr>
      </w:pPr>
    </w:p>
    <w:p w:rsidR="00BE272D" w:rsidRPr="006F2F94" w:rsidRDefault="00BE272D" w:rsidP="006F2F94">
      <w:pPr>
        <w:widowControl w:val="0"/>
        <w:spacing w:line="360" w:lineRule="auto"/>
        <w:ind w:right="-1" w:firstLine="540"/>
        <w:jc w:val="both"/>
        <w:rPr>
          <w:color w:val="000000"/>
        </w:rPr>
      </w:pPr>
      <w:r w:rsidRPr="006F2F94">
        <w:rPr>
          <w:color w:val="000000"/>
        </w:rPr>
        <w:t xml:space="preserve">где   </w:t>
      </w:r>
      <w:r w:rsidRPr="006F2F94">
        <w:rPr>
          <w:color w:val="000000"/>
          <w:lang w:val="es-PY"/>
        </w:rPr>
        <w:t>b</w:t>
      </w:r>
      <w:r w:rsidRPr="006F2F94">
        <w:rPr>
          <w:color w:val="000000"/>
        </w:rPr>
        <w:t xml:space="preserve"> – коэффициенты уравнения регрессии;</w:t>
      </w:r>
    </w:p>
    <w:p w:rsidR="00BE272D" w:rsidRPr="006F2F94" w:rsidRDefault="00BE272D" w:rsidP="006F2F94">
      <w:pPr>
        <w:widowControl w:val="0"/>
        <w:tabs>
          <w:tab w:val="num" w:pos="720"/>
        </w:tabs>
        <w:spacing w:line="360" w:lineRule="auto"/>
        <w:ind w:right="-568" w:firstLine="540"/>
        <w:jc w:val="both"/>
        <w:rPr>
          <w:color w:val="000000"/>
        </w:rPr>
      </w:pPr>
      <w:r w:rsidRPr="006F2F94">
        <w:rPr>
          <w:color w:val="000000"/>
          <w:position w:val="-4"/>
        </w:rPr>
        <w:object w:dxaOrig="220" w:dyaOrig="320">
          <v:shape id="_x0000_i1028" type="#_x0000_t75" style="width:11.4pt;height:15.6pt" o:ole="" o:bullet="t">
            <v:imagedata r:id="rId26" o:title=""/>
          </v:shape>
          <o:OLEObject Type="Embed" ProgID="Equation.3" ShapeID="_x0000_i1028" DrawAspect="Content" ObjectID="_1665748509" r:id="rId28"/>
        </w:object>
      </w:r>
      <w:r w:rsidRPr="006F2F94">
        <w:rPr>
          <w:color w:val="000000"/>
          <w:vertAlign w:val="subscript"/>
        </w:rPr>
        <w:t xml:space="preserve">0 </w:t>
      </w:r>
      <w:r w:rsidRPr="006F2F94">
        <w:rPr>
          <w:color w:val="000000"/>
        </w:rPr>
        <w:t>– свободный член уравнения регрессии, определяемый по формуле:</w:t>
      </w:r>
    </w:p>
    <w:p w:rsidR="00BE272D" w:rsidRPr="006F2F94" w:rsidRDefault="00BE272D" w:rsidP="006F2F94">
      <w:pPr>
        <w:widowControl w:val="0"/>
        <w:tabs>
          <w:tab w:val="num" w:pos="720"/>
        </w:tabs>
        <w:spacing w:line="360" w:lineRule="auto"/>
        <w:ind w:right="-568" w:firstLine="540"/>
        <w:jc w:val="both"/>
        <w:rPr>
          <w:color w:val="000000"/>
        </w:rPr>
      </w:pPr>
      <w:r w:rsidRPr="006F2F94">
        <w:rPr>
          <w:color w:val="000000"/>
        </w:rPr>
        <w:tab/>
      </w:r>
    </w:p>
    <w:p w:rsidR="00BE272D" w:rsidRPr="006F2F94" w:rsidRDefault="00BE272D" w:rsidP="006F2F94">
      <w:pPr>
        <w:widowControl w:val="0"/>
        <w:spacing w:line="360" w:lineRule="auto"/>
        <w:ind w:right="-1"/>
        <w:jc w:val="right"/>
        <w:rPr>
          <w:color w:val="000000"/>
        </w:rPr>
      </w:pPr>
      <w:r w:rsidRPr="006F2F94">
        <w:rPr>
          <w:color w:val="000000"/>
          <w:lang w:val="en-US"/>
        </w:rPr>
        <w:t>Y</w:t>
      </w:r>
      <w:r w:rsidRPr="006F2F94">
        <w:rPr>
          <w:color w:val="000000"/>
          <w:vertAlign w:val="subscript"/>
        </w:rPr>
        <w:t>0</w:t>
      </w:r>
      <w:r w:rsidRPr="006F2F94">
        <w:rPr>
          <w:iCs/>
          <w:color w:val="000000"/>
        </w:rPr>
        <w:t xml:space="preserve"> = </w:t>
      </w:r>
      <w:r w:rsidRPr="006F2F94">
        <w:rPr>
          <w:iCs/>
          <w:color w:val="000000"/>
          <w:position w:val="-28"/>
          <w:lang w:val="en-US"/>
        </w:rPr>
        <w:object w:dxaOrig="700" w:dyaOrig="1080">
          <v:shape id="_x0000_i1029" type="#_x0000_t75" style="width:35.4pt;height:54pt" o:ole="" fillcolor="window">
            <v:imagedata r:id="rId29" o:title=""/>
          </v:shape>
          <o:OLEObject Type="Embed" ProgID="Equation.3" ShapeID="_x0000_i1029" DrawAspect="Content" ObjectID="_1665748510" r:id="rId30"/>
        </w:object>
      </w:r>
      <w:r w:rsidRPr="006F2F94">
        <w:rPr>
          <w:color w:val="000000"/>
        </w:rPr>
        <w:t xml:space="preserve">= 77,73.                      </w:t>
      </w:r>
      <w:r w:rsidR="004A33B4">
        <w:rPr>
          <w:color w:val="000000"/>
        </w:rPr>
        <w:t xml:space="preserve">                </w:t>
      </w:r>
      <w:r w:rsidRPr="006F2F94">
        <w:rPr>
          <w:color w:val="000000"/>
        </w:rPr>
        <w:t xml:space="preserve">                      (2) </w:t>
      </w:r>
    </w:p>
    <w:p w:rsidR="00BE272D" w:rsidRPr="006F2F94" w:rsidRDefault="00BE272D" w:rsidP="006F2F94">
      <w:pPr>
        <w:widowControl w:val="0"/>
        <w:spacing w:line="360" w:lineRule="auto"/>
        <w:ind w:right="-568" w:firstLine="743"/>
        <w:jc w:val="both"/>
        <w:rPr>
          <w:color w:val="000000"/>
        </w:rPr>
      </w:pPr>
      <w:r w:rsidRPr="006F2F94">
        <w:rPr>
          <w:color w:val="000000"/>
        </w:rPr>
        <w:t>Коэффициенты уравнения регрессии определяли по уравнению:</w:t>
      </w:r>
    </w:p>
    <w:p w:rsidR="00BE272D" w:rsidRPr="006F2F94" w:rsidRDefault="00BE272D" w:rsidP="006F2F94">
      <w:pPr>
        <w:widowControl w:val="0"/>
        <w:spacing w:line="360" w:lineRule="auto"/>
        <w:ind w:right="-568"/>
        <w:jc w:val="both"/>
        <w:rPr>
          <w:color w:val="000000"/>
        </w:rPr>
      </w:pPr>
    </w:p>
    <w:p w:rsidR="00BE272D" w:rsidRPr="006F2F94" w:rsidRDefault="00BE272D" w:rsidP="006F2F94">
      <w:pPr>
        <w:widowControl w:val="0"/>
        <w:spacing w:line="360" w:lineRule="auto"/>
        <w:ind w:right="-1"/>
        <w:jc w:val="right"/>
        <w:rPr>
          <w:color w:val="000000"/>
        </w:rPr>
      </w:pPr>
      <w:proofErr w:type="spellStart"/>
      <w:r w:rsidRPr="006F2F94">
        <w:rPr>
          <w:color w:val="000000"/>
          <w:lang w:val="en-US"/>
        </w:rPr>
        <w:t>b</w:t>
      </w:r>
      <w:r w:rsidRPr="006F2F94">
        <w:rPr>
          <w:color w:val="000000"/>
          <w:vertAlign w:val="subscript"/>
          <w:lang w:val="en-US"/>
        </w:rPr>
        <w:t>j</w:t>
      </w:r>
      <w:proofErr w:type="spellEnd"/>
      <w:r w:rsidRPr="006F2F94">
        <w:rPr>
          <w:color w:val="000000"/>
        </w:rPr>
        <w:t xml:space="preserve"> = </w:t>
      </w:r>
      <w:r w:rsidRPr="006F2F94">
        <w:rPr>
          <w:color w:val="000000"/>
          <w:position w:val="-28"/>
          <w:lang w:val="en-US"/>
        </w:rPr>
        <w:object w:dxaOrig="1080" w:dyaOrig="760">
          <v:shape id="_x0000_i1030" type="#_x0000_t75" style="width:54pt;height:38.4pt" o:ole="" fillcolor="window">
            <v:imagedata r:id="rId31" o:title=""/>
          </v:shape>
          <o:OLEObject Type="Embed" ProgID="Equation.3" ShapeID="_x0000_i1030" DrawAspect="Content" ObjectID="_1665748511" r:id="rId32"/>
        </w:object>
      </w:r>
      <w:r w:rsidRPr="006F2F94">
        <w:rPr>
          <w:color w:val="000000"/>
        </w:rPr>
        <w:t xml:space="preserve">.                 </w:t>
      </w:r>
      <w:r w:rsidR="004A33B4">
        <w:rPr>
          <w:color w:val="000000"/>
        </w:rPr>
        <w:t xml:space="preserve">          </w:t>
      </w:r>
      <w:r w:rsidRPr="006F2F94">
        <w:rPr>
          <w:color w:val="000000"/>
        </w:rPr>
        <w:t xml:space="preserve">                                 (3)                                                                                   </w:t>
      </w:r>
    </w:p>
    <w:p w:rsidR="00BE272D" w:rsidRPr="006F2F94" w:rsidRDefault="00BE272D" w:rsidP="006F2F94">
      <w:pPr>
        <w:widowControl w:val="0"/>
        <w:spacing w:line="360" w:lineRule="auto"/>
        <w:ind w:right="-1" w:firstLine="743"/>
        <w:jc w:val="both"/>
        <w:rPr>
          <w:color w:val="000000"/>
        </w:rPr>
      </w:pPr>
    </w:p>
    <w:p w:rsidR="00BE272D" w:rsidRPr="006F2F94" w:rsidRDefault="00BE272D" w:rsidP="006F2F94">
      <w:pPr>
        <w:widowControl w:val="0"/>
        <w:spacing w:line="360" w:lineRule="auto"/>
        <w:ind w:right="-1" w:firstLine="743"/>
        <w:jc w:val="both"/>
        <w:rPr>
          <w:color w:val="000000"/>
        </w:rPr>
      </w:pPr>
      <w:r w:rsidRPr="006F2F94">
        <w:rPr>
          <w:color w:val="000000"/>
        </w:rPr>
        <w:t xml:space="preserve">Значения </w:t>
      </w:r>
      <w:proofErr w:type="spellStart"/>
      <w:r w:rsidRPr="006F2F94">
        <w:rPr>
          <w:color w:val="000000"/>
          <w:lang w:val="en-US"/>
        </w:rPr>
        <w:t>b</w:t>
      </w:r>
      <w:r w:rsidRPr="006F2F94">
        <w:rPr>
          <w:color w:val="000000"/>
          <w:vertAlign w:val="subscript"/>
          <w:lang w:val="en-US"/>
        </w:rPr>
        <w:t>j</w:t>
      </w:r>
      <w:proofErr w:type="spellEnd"/>
      <w:r w:rsidRPr="006F2F94">
        <w:rPr>
          <w:color w:val="000000"/>
        </w:rPr>
        <w:t xml:space="preserve"> составили величины:</w:t>
      </w:r>
    </w:p>
    <w:p w:rsidR="00BE272D" w:rsidRPr="006F2F94" w:rsidRDefault="00BE272D" w:rsidP="006F2F94">
      <w:pPr>
        <w:widowControl w:val="0"/>
        <w:spacing w:line="360" w:lineRule="auto"/>
        <w:ind w:right="-1" w:firstLine="540"/>
        <w:jc w:val="both"/>
        <w:rPr>
          <w:color w:val="000000"/>
        </w:rPr>
      </w:pPr>
    </w:p>
    <w:p w:rsidR="00BE272D" w:rsidRPr="006F2F94" w:rsidRDefault="00BE272D" w:rsidP="006F2F94">
      <w:pPr>
        <w:widowControl w:val="0"/>
        <w:spacing w:line="360" w:lineRule="auto"/>
        <w:ind w:right="-568" w:firstLine="540"/>
        <w:jc w:val="both"/>
        <w:rPr>
          <w:color w:val="000000"/>
        </w:rPr>
      </w:pPr>
      <w:r w:rsidRPr="006F2F94">
        <w:rPr>
          <w:color w:val="000000"/>
          <w:lang w:val="en-US"/>
        </w:rPr>
        <w:t>b</w:t>
      </w:r>
      <w:r w:rsidRPr="006F2F94">
        <w:rPr>
          <w:color w:val="000000"/>
          <w:vertAlign w:val="subscript"/>
        </w:rPr>
        <w:t>1</w:t>
      </w:r>
      <w:r w:rsidRPr="006F2F94">
        <w:rPr>
          <w:color w:val="000000"/>
        </w:rPr>
        <w:t xml:space="preserve">= 28,65;                 </w:t>
      </w:r>
      <w:r w:rsidRPr="006F2F94">
        <w:rPr>
          <w:color w:val="000000"/>
          <w:lang w:val="en-US"/>
        </w:rPr>
        <w:t>b</w:t>
      </w:r>
      <w:r w:rsidRPr="006F2F94">
        <w:rPr>
          <w:color w:val="000000"/>
          <w:vertAlign w:val="subscript"/>
        </w:rPr>
        <w:t xml:space="preserve">3  </w:t>
      </w:r>
      <w:r w:rsidRPr="006F2F94">
        <w:rPr>
          <w:color w:val="000000"/>
        </w:rPr>
        <w:t xml:space="preserve">= -8,51;                 </w:t>
      </w:r>
      <w:r w:rsidRPr="006F2F94">
        <w:rPr>
          <w:color w:val="000000"/>
          <w:lang w:val="en-US"/>
        </w:rPr>
        <w:t>b</w:t>
      </w:r>
      <w:r w:rsidRPr="006F2F94">
        <w:rPr>
          <w:color w:val="000000"/>
          <w:vertAlign w:val="subscript"/>
        </w:rPr>
        <w:t>13</w:t>
      </w:r>
      <w:r w:rsidRPr="006F2F94">
        <w:rPr>
          <w:color w:val="000000"/>
        </w:rPr>
        <w:t xml:space="preserve">=0,98;              </w:t>
      </w:r>
      <w:r w:rsidRPr="006F2F94">
        <w:rPr>
          <w:color w:val="000000"/>
          <w:lang w:val="en-US"/>
        </w:rPr>
        <w:t>b</w:t>
      </w:r>
      <w:r w:rsidRPr="006F2F94">
        <w:rPr>
          <w:color w:val="000000"/>
          <w:vertAlign w:val="subscript"/>
        </w:rPr>
        <w:t>123</w:t>
      </w:r>
      <w:r w:rsidRPr="006F2F94">
        <w:rPr>
          <w:color w:val="000000"/>
        </w:rPr>
        <w:t>= -0,21.</w:t>
      </w:r>
    </w:p>
    <w:p w:rsidR="00BE272D" w:rsidRPr="006F2F94" w:rsidRDefault="00BE272D" w:rsidP="006F2F94">
      <w:pPr>
        <w:widowControl w:val="0"/>
        <w:spacing w:line="360" w:lineRule="auto"/>
        <w:ind w:firstLine="540"/>
        <w:jc w:val="both"/>
        <w:rPr>
          <w:color w:val="000000"/>
        </w:rPr>
      </w:pPr>
      <w:r w:rsidRPr="006F2F94">
        <w:rPr>
          <w:color w:val="000000"/>
          <w:lang w:val="en-US"/>
        </w:rPr>
        <w:t>b</w:t>
      </w:r>
      <w:r w:rsidRPr="006F2F94">
        <w:rPr>
          <w:color w:val="000000"/>
          <w:vertAlign w:val="subscript"/>
        </w:rPr>
        <w:t>2</w:t>
      </w:r>
      <w:r w:rsidRPr="006F2F94">
        <w:rPr>
          <w:color w:val="000000"/>
        </w:rPr>
        <w:t xml:space="preserve">= 2,55;                   </w:t>
      </w:r>
      <w:r w:rsidRPr="006F2F94">
        <w:rPr>
          <w:color w:val="000000"/>
          <w:lang w:val="en-US"/>
        </w:rPr>
        <w:t>b</w:t>
      </w:r>
      <w:r w:rsidRPr="006F2F94">
        <w:rPr>
          <w:color w:val="000000"/>
          <w:vertAlign w:val="subscript"/>
        </w:rPr>
        <w:t>12</w:t>
      </w:r>
      <w:r w:rsidRPr="006F2F94">
        <w:rPr>
          <w:color w:val="000000"/>
        </w:rPr>
        <w:t xml:space="preserve">= 13,01;                </w:t>
      </w:r>
      <w:r w:rsidRPr="006F2F94">
        <w:rPr>
          <w:color w:val="000000"/>
          <w:lang w:val="en-US"/>
        </w:rPr>
        <w:t>b</w:t>
      </w:r>
      <w:r w:rsidRPr="006F2F94">
        <w:rPr>
          <w:color w:val="000000"/>
          <w:vertAlign w:val="subscript"/>
        </w:rPr>
        <w:t xml:space="preserve">23 </w:t>
      </w:r>
      <w:r w:rsidRPr="006F2F94">
        <w:rPr>
          <w:color w:val="000000"/>
        </w:rPr>
        <w:t>= 5,4;</w:t>
      </w:r>
    </w:p>
    <w:p w:rsidR="00A149B6" w:rsidRDefault="00A149B6" w:rsidP="006F2F94">
      <w:pPr>
        <w:widowControl w:val="0"/>
        <w:spacing w:line="360" w:lineRule="auto"/>
        <w:ind w:firstLine="743"/>
        <w:jc w:val="both"/>
        <w:rPr>
          <w:color w:val="000000"/>
        </w:rPr>
      </w:pPr>
    </w:p>
    <w:p w:rsidR="00BE272D" w:rsidRPr="006F2F94" w:rsidRDefault="00BE272D" w:rsidP="006F2F94">
      <w:pPr>
        <w:widowControl w:val="0"/>
        <w:spacing w:line="360" w:lineRule="auto"/>
        <w:ind w:firstLine="743"/>
        <w:jc w:val="both"/>
        <w:rPr>
          <w:color w:val="000000"/>
        </w:rPr>
      </w:pPr>
      <w:r w:rsidRPr="006F2F94">
        <w:rPr>
          <w:color w:val="000000"/>
        </w:rPr>
        <w:t>Уравнение регрессии (математическая модель) принимает вид:</w:t>
      </w:r>
    </w:p>
    <w:p w:rsidR="00BE272D" w:rsidRPr="006F2F94" w:rsidRDefault="00BE272D" w:rsidP="006F2F94">
      <w:pPr>
        <w:widowControl w:val="0"/>
        <w:spacing w:line="360" w:lineRule="auto"/>
        <w:ind w:firstLine="743"/>
        <w:jc w:val="both"/>
        <w:rPr>
          <w:color w:val="000000"/>
        </w:rPr>
      </w:pPr>
    </w:p>
    <w:p w:rsidR="00BE272D" w:rsidRPr="006F2F94" w:rsidRDefault="00BE272D" w:rsidP="006F2F94">
      <w:pPr>
        <w:widowControl w:val="0"/>
        <w:spacing w:line="360" w:lineRule="auto"/>
        <w:ind w:firstLine="743"/>
        <w:jc w:val="both"/>
        <w:rPr>
          <w:color w:val="000000"/>
          <w:lang w:val="en-US"/>
        </w:rPr>
      </w:pPr>
      <w:r w:rsidRPr="006F2F94">
        <w:rPr>
          <w:color w:val="000000"/>
          <w:lang w:val="es-PY"/>
        </w:rPr>
        <w:t>Y = 50,56 + 28,65 X</w:t>
      </w:r>
      <w:r w:rsidRPr="006F2F94">
        <w:rPr>
          <w:color w:val="000000"/>
          <w:vertAlign w:val="subscript"/>
          <w:lang w:val="es-PY"/>
        </w:rPr>
        <w:t>1</w:t>
      </w:r>
      <w:r w:rsidRPr="006F2F94">
        <w:rPr>
          <w:color w:val="000000"/>
          <w:lang w:val="es-PY"/>
        </w:rPr>
        <w:t xml:space="preserve"> + 2,55 X</w:t>
      </w:r>
      <w:r w:rsidRPr="006F2F94">
        <w:rPr>
          <w:color w:val="000000"/>
          <w:vertAlign w:val="subscript"/>
          <w:lang w:val="es-PY"/>
        </w:rPr>
        <w:t>2</w:t>
      </w:r>
      <w:r w:rsidRPr="006F2F94">
        <w:rPr>
          <w:color w:val="000000"/>
          <w:lang w:val="es-PY"/>
        </w:rPr>
        <w:t xml:space="preserve"> -8,51 X</w:t>
      </w:r>
      <w:r w:rsidRPr="006F2F94">
        <w:rPr>
          <w:color w:val="000000"/>
          <w:vertAlign w:val="subscript"/>
          <w:lang w:val="es-PY"/>
        </w:rPr>
        <w:t>3</w:t>
      </w:r>
      <w:r w:rsidRPr="006F2F94">
        <w:rPr>
          <w:color w:val="000000"/>
          <w:lang w:val="es-PY"/>
        </w:rPr>
        <w:t xml:space="preserve"> + 13,01 X</w:t>
      </w:r>
      <w:r w:rsidRPr="006F2F94">
        <w:rPr>
          <w:color w:val="000000"/>
          <w:vertAlign w:val="subscript"/>
          <w:lang w:val="es-PY"/>
        </w:rPr>
        <w:t>1</w:t>
      </w:r>
      <w:r w:rsidRPr="006F2F94">
        <w:rPr>
          <w:color w:val="000000"/>
          <w:lang w:val="es-PY"/>
        </w:rPr>
        <w:t>X</w:t>
      </w:r>
      <w:r w:rsidRPr="006F2F94">
        <w:rPr>
          <w:color w:val="000000"/>
          <w:vertAlign w:val="subscript"/>
          <w:lang w:val="es-PY"/>
        </w:rPr>
        <w:t>2</w:t>
      </w:r>
      <w:r w:rsidRPr="006F2F94">
        <w:rPr>
          <w:color w:val="000000"/>
          <w:lang w:val="es-PY"/>
        </w:rPr>
        <w:t xml:space="preserve"> +</w:t>
      </w:r>
    </w:p>
    <w:p w:rsidR="00BE272D" w:rsidRPr="006F2F94" w:rsidRDefault="00BE272D" w:rsidP="006F2F94">
      <w:pPr>
        <w:widowControl w:val="0"/>
        <w:spacing w:line="360" w:lineRule="auto"/>
        <w:ind w:hanging="108"/>
        <w:jc w:val="right"/>
        <w:rPr>
          <w:color w:val="000000"/>
        </w:rPr>
      </w:pPr>
      <w:r w:rsidRPr="006F2F94">
        <w:rPr>
          <w:color w:val="000000"/>
          <w:lang w:val="en-US"/>
        </w:rPr>
        <w:t xml:space="preserve"> + 0,98</w:t>
      </w:r>
      <w:r w:rsidRPr="006F2F94">
        <w:rPr>
          <w:color w:val="000000"/>
          <w:lang w:val="es-PY"/>
        </w:rPr>
        <w:t>X</w:t>
      </w:r>
      <w:r w:rsidRPr="006F2F94">
        <w:rPr>
          <w:color w:val="000000"/>
          <w:vertAlign w:val="subscript"/>
          <w:lang w:val="en-US"/>
        </w:rPr>
        <w:t>1</w:t>
      </w:r>
      <w:r w:rsidRPr="006F2F94">
        <w:rPr>
          <w:color w:val="000000"/>
          <w:lang w:val="es-PY"/>
        </w:rPr>
        <w:t>X</w:t>
      </w:r>
      <w:r w:rsidRPr="006F2F94">
        <w:rPr>
          <w:color w:val="000000"/>
          <w:vertAlign w:val="subscript"/>
          <w:lang w:val="en-US"/>
        </w:rPr>
        <w:t xml:space="preserve">3 </w:t>
      </w:r>
      <w:r w:rsidRPr="006F2F94">
        <w:rPr>
          <w:color w:val="000000"/>
          <w:lang w:val="en-US"/>
        </w:rPr>
        <w:t xml:space="preserve">+5,4 </w:t>
      </w:r>
      <w:r w:rsidRPr="006F2F94">
        <w:rPr>
          <w:color w:val="000000"/>
          <w:lang w:val="es-PY"/>
        </w:rPr>
        <w:t>X</w:t>
      </w:r>
      <w:r w:rsidRPr="006F2F94">
        <w:rPr>
          <w:color w:val="000000"/>
          <w:vertAlign w:val="subscript"/>
          <w:lang w:val="en-US"/>
        </w:rPr>
        <w:t>2</w:t>
      </w:r>
      <w:r w:rsidRPr="006F2F94">
        <w:rPr>
          <w:color w:val="000000"/>
          <w:lang w:val="es-PY"/>
        </w:rPr>
        <w:t>X</w:t>
      </w:r>
      <w:r w:rsidRPr="006F2F94">
        <w:rPr>
          <w:color w:val="000000"/>
          <w:vertAlign w:val="subscript"/>
          <w:lang w:val="en-US"/>
        </w:rPr>
        <w:t>3</w:t>
      </w:r>
      <w:r w:rsidRPr="006F2F94">
        <w:rPr>
          <w:color w:val="000000"/>
          <w:lang w:val="en-US"/>
        </w:rPr>
        <w:t xml:space="preserve">+  -0,21 </w:t>
      </w:r>
      <w:r w:rsidRPr="006F2F94">
        <w:rPr>
          <w:color w:val="000000"/>
          <w:lang w:val="es-PY"/>
        </w:rPr>
        <w:t>X</w:t>
      </w:r>
      <w:r w:rsidRPr="006F2F94">
        <w:rPr>
          <w:color w:val="000000"/>
          <w:vertAlign w:val="subscript"/>
          <w:lang w:val="en-US"/>
        </w:rPr>
        <w:t>1</w:t>
      </w:r>
      <w:r w:rsidRPr="006F2F94">
        <w:rPr>
          <w:color w:val="000000"/>
          <w:lang w:val="es-PY"/>
        </w:rPr>
        <w:t>X</w:t>
      </w:r>
      <w:r w:rsidRPr="006F2F94">
        <w:rPr>
          <w:color w:val="000000"/>
          <w:vertAlign w:val="subscript"/>
          <w:lang w:val="en-US"/>
        </w:rPr>
        <w:t>2</w:t>
      </w:r>
      <w:r w:rsidRPr="006F2F94">
        <w:rPr>
          <w:color w:val="000000"/>
          <w:lang w:val="es-PY"/>
        </w:rPr>
        <w:t>X</w:t>
      </w:r>
      <w:r w:rsidRPr="006F2F94">
        <w:rPr>
          <w:color w:val="000000"/>
          <w:vertAlign w:val="subscript"/>
          <w:lang w:val="en-US"/>
        </w:rPr>
        <w:t>3</w:t>
      </w:r>
      <w:r w:rsidRPr="006F2F94">
        <w:rPr>
          <w:color w:val="000000"/>
          <w:lang w:val="en-US"/>
        </w:rPr>
        <w:t xml:space="preserve">.                                                      </w:t>
      </w:r>
      <w:r w:rsidRPr="006F2F94">
        <w:rPr>
          <w:color w:val="000000"/>
        </w:rPr>
        <w:t>(4)</w:t>
      </w:r>
    </w:p>
    <w:p w:rsidR="00A149B6" w:rsidRDefault="00A149B6" w:rsidP="006F2F94">
      <w:pPr>
        <w:widowControl w:val="0"/>
        <w:spacing w:line="360" w:lineRule="auto"/>
        <w:ind w:right="-1" w:firstLine="743"/>
        <w:jc w:val="both"/>
      </w:pPr>
    </w:p>
    <w:p w:rsidR="00BE272D" w:rsidRPr="006F2F94" w:rsidRDefault="00BE272D" w:rsidP="006F2F94">
      <w:pPr>
        <w:widowControl w:val="0"/>
        <w:spacing w:line="360" w:lineRule="auto"/>
        <w:ind w:right="-1" w:firstLine="743"/>
        <w:jc w:val="both"/>
      </w:pPr>
      <w:r w:rsidRPr="006F2F94">
        <w:t>Зависимость коэффициентов уравнения регрессии можно проверять для каж</w:t>
      </w:r>
      <w:r w:rsidRPr="006F2F94">
        <w:softHyphen/>
        <w:t>дого коэффициента в отдельности по критерию Стьюдента [53].</w:t>
      </w:r>
    </w:p>
    <w:p w:rsidR="009C6CBE" w:rsidRPr="006F2F94" w:rsidRDefault="00BE272D" w:rsidP="006F2F94">
      <w:pPr>
        <w:widowControl w:val="0"/>
        <w:spacing w:line="360" w:lineRule="auto"/>
        <w:ind w:firstLine="743"/>
        <w:jc w:val="both"/>
      </w:pPr>
      <w:r w:rsidRPr="006F2F94">
        <w:t>Исключение из урав</w:t>
      </w:r>
      <w:r w:rsidRPr="006F2F94">
        <w:softHyphen/>
        <w:t>нения регрессии незначимого коэффициента не скажется на остальных коэф</w:t>
      </w:r>
      <w:r w:rsidRPr="006F2F94">
        <w:softHyphen/>
        <w:t xml:space="preserve">фициентах. </w:t>
      </w:r>
    </w:p>
    <w:p w:rsidR="00BE272D" w:rsidRPr="006F2F94" w:rsidRDefault="00BE272D" w:rsidP="006F2F94">
      <w:pPr>
        <w:widowControl w:val="0"/>
        <w:spacing w:line="360" w:lineRule="auto"/>
        <w:ind w:firstLine="743"/>
        <w:jc w:val="both"/>
        <w:rPr>
          <w:color w:val="000000"/>
        </w:rPr>
      </w:pPr>
      <w:r w:rsidRPr="006F2F94">
        <w:rPr>
          <w:color w:val="000000"/>
        </w:rPr>
        <w:t>Дисперсия коэффициентов (</w:t>
      </w:r>
      <w:proofErr w:type="spellStart"/>
      <w:r w:rsidRPr="006F2F94">
        <w:rPr>
          <w:color w:val="000000"/>
          <w:lang w:val="en-US"/>
        </w:rPr>
        <w:t>S</w:t>
      </w:r>
      <w:r w:rsidRPr="006F2F94">
        <w:rPr>
          <w:color w:val="000000"/>
          <w:vertAlign w:val="subscript"/>
          <w:lang w:val="en-US"/>
        </w:rPr>
        <w:t>bj</w:t>
      </w:r>
      <w:proofErr w:type="spellEnd"/>
      <w:r w:rsidRPr="006F2F94">
        <w:rPr>
          <w:color w:val="000000"/>
        </w:rPr>
        <w:t xml:space="preserve">) и </w:t>
      </w:r>
      <w:proofErr w:type="spellStart"/>
      <w:r w:rsidRPr="006F2F94">
        <w:rPr>
          <w:color w:val="000000"/>
        </w:rPr>
        <w:t>воспроизводимости</w:t>
      </w:r>
      <w:proofErr w:type="spellEnd"/>
      <w:r w:rsidRPr="006F2F94">
        <w:rPr>
          <w:color w:val="000000"/>
        </w:rPr>
        <w:t xml:space="preserve"> (</w:t>
      </w:r>
      <w:r w:rsidRPr="006F2F94">
        <w:rPr>
          <w:color w:val="000000"/>
          <w:lang w:val="en-US"/>
        </w:rPr>
        <w:t>S</w:t>
      </w:r>
      <w:proofErr w:type="spellStart"/>
      <w:r w:rsidRPr="006F2F94">
        <w:rPr>
          <w:color w:val="000000"/>
          <w:vertAlign w:val="subscript"/>
        </w:rPr>
        <w:t>восп</w:t>
      </w:r>
      <w:proofErr w:type="spellEnd"/>
      <w:r w:rsidRPr="006F2F94">
        <w:rPr>
          <w:color w:val="000000"/>
        </w:rPr>
        <w:t>) рассчитывались по выражениям:</w:t>
      </w:r>
    </w:p>
    <w:p w:rsidR="00BE272D" w:rsidRPr="006F2F94" w:rsidRDefault="00BE272D" w:rsidP="006F2F94">
      <w:pPr>
        <w:widowControl w:val="0"/>
        <w:spacing w:line="360" w:lineRule="auto"/>
        <w:ind w:firstLine="743"/>
        <w:jc w:val="both"/>
        <w:rPr>
          <w:iCs/>
          <w:vertAlign w:val="subscript"/>
        </w:rPr>
      </w:pPr>
    </w:p>
    <w:p w:rsidR="00BE272D" w:rsidRPr="006F2F94" w:rsidRDefault="00BE272D" w:rsidP="006F2F94">
      <w:pPr>
        <w:widowControl w:val="0"/>
        <w:spacing w:line="360" w:lineRule="auto"/>
        <w:jc w:val="right"/>
        <w:rPr>
          <w:color w:val="000000"/>
        </w:rPr>
      </w:pPr>
      <w:proofErr w:type="spellStart"/>
      <w:r w:rsidRPr="006F2F94">
        <w:rPr>
          <w:color w:val="000000"/>
          <w:lang w:val="en-US"/>
        </w:rPr>
        <w:t>S</w:t>
      </w:r>
      <w:r w:rsidRPr="006F2F94">
        <w:rPr>
          <w:color w:val="000000"/>
          <w:vertAlign w:val="subscript"/>
          <w:lang w:val="en-US"/>
        </w:rPr>
        <w:t>bj</w:t>
      </w:r>
      <w:proofErr w:type="spellEnd"/>
      <w:r w:rsidRPr="006F2F94">
        <w:rPr>
          <w:color w:val="000000"/>
        </w:rPr>
        <w:t xml:space="preserve"> = </w:t>
      </w:r>
      <w:r w:rsidRPr="006F2F94">
        <w:rPr>
          <w:color w:val="000000"/>
          <w:position w:val="-32"/>
          <w:lang w:val="en-US"/>
        </w:rPr>
        <w:object w:dxaOrig="720" w:dyaOrig="780">
          <v:shape id="_x0000_i1031" type="#_x0000_t75" style="width:36pt;height:39.6pt" o:ole="" fillcolor="window">
            <v:imagedata r:id="rId33" o:title=""/>
          </v:shape>
          <o:OLEObject Type="Embed" ProgID="Equation.3" ShapeID="_x0000_i1031" DrawAspect="Content" ObjectID="_1665748512" r:id="rId34"/>
        </w:object>
      </w:r>
      <w:r w:rsidRPr="006F2F94">
        <w:rPr>
          <w:color w:val="000000"/>
        </w:rPr>
        <w:t xml:space="preserve">,               </w:t>
      </w:r>
      <w:r w:rsidR="004A33B4">
        <w:rPr>
          <w:color w:val="000000"/>
        </w:rPr>
        <w:t xml:space="preserve">        </w:t>
      </w:r>
      <w:r w:rsidRPr="006F2F94">
        <w:rPr>
          <w:color w:val="000000"/>
        </w:rPr>
        <w:t xml:space="preserve">                                      (5)</w:t>
      </w:r>
    </w:p>
    <w:p w:rsidR="00BE272D" w:rsidRPr="006F2F94" w:rsidRDefault="00BE272D" w:rsidP="006F2F94">
      <w:pPr>
        <w:widowControl w:val="0"/>
        <w:spacing w:line="360" w:lineRule="auto"/>
        <w:ind w:firstLine="743"/>
        <w:jc w:val="both"/>
        <w:rPr>
          <w:color w:val="000000"/>
        </w:rPr>
      </w:pPr>
    </w:p>
    <w:p w:rsidR="00BE272D" w:rsidRPr="006F2F94" w:rsidRDefault="00BE272D" w:rsidP="006F2F94">
      <w:pPr>
        <w:widowControl w:val="0"/>
        <w:spacing w:line="360" w:lineRule="auto"/>
        <w:ind w:firstLine="743"/>
        <w:jc w:val="both"/>
        <w:rPr>
          <w:color w:val="000000"/>
        </w:rPr>
      </w:pPr>
      <w:r w:rsidRPr="006F2F94">
        <w:rPr>
          <w:color w:val="000000"/>
        </w:rPr>
        <w:t xml:space="preserve">где </w:t>
      </w:r>
      <w:r w:rsidRPr="006F2F94">
        <w:rPr>
          <w:color w:val="000000"/>
          <w:lang w:val="en-US"/>
        </w:rPr>
        <w:t>N</w:t>
      </w:r>
      <w:r w:rsidRPr="006F2F94">
        <w:rPr>
          <w:color w:val="000000"/>
        </w:rPr>
        <w:t xml:space="preserve"> – количество опытов (</w:t>
      </w:r>
      <w:r w:rsidRPr="006F2F94">
        <w:rPr>
          <w:color w:val="000000"/>
          <w:lang w:val="en-US"/>
        </w:rPr>
        <w:t>N</w:t>
      </w:r>
      <w:r w:rsidRPr="006F2F94">
        <w:rPr>
          <w:color w:val="000000"/>
        </w:rPr>
        <w:t>= 8).</w:t>
      </w:r>
    </w:p>
    <w:p w:rsidR="00BE272D" w:rsidRPr="006F2F94" w:rsidRDefault="00BE272D" w:rsidP="006F2F94">
      <w:pPr>
        <w:widowControl w:val="0"/>
        <w:spacing w:line="360" w:lineRule="auto"/>
        <w:ind w:firstLine="743"/>
        <w:jc w:val="both"/>
        <w:rPr>
          <w:color w:val="000000"/>
        </w:rPr>
      </w:pPr>
    </w:p>
    <w:p w:rsidR="00BE272D" w:rsidRPr="006F2F94" w:rsidRDefault="00BE272D" w:rsidP="006F2F94">
      <w:pPr>
        <w:widowControl w:val="0"/>
        <w:spacing w:line="360" w:lineRule="auto"/>
        <w:jc w:val="right"/>
        <w:rPr>
          <w:color w:val="000000"/>
        </w:rPr>
      </w:pPr>
      <w:r w:rsidRPr="006F2F94">
        <w:rPr>
          <w:color w:val="000000"/>
          <w:lang w:val="en-US"/>
        </w:rPr>
        <w:t>S</w:t>
      </w:r>
      <w:proofErr w:type="spellStart"/>
      <w:r w:rsidRPr="006F2F94">
        <w:rPr>
          <w:color w:val="000000"/>
          <w:vertAlign w:val="subscript"/>
        </w:rPr>
        <w:t>восп</w:t>
      </w:r>
      <w:proofErr w:type="spellEnd"/>
      <w:r w:rsidRPr="006F2F94">
        <w:rPr>
          <w:color w:val="000000"/>
        </w:rPr>
        <w:t xml:space="preserve">= </w:t>
      </w:r>
      <w:r w:rsidRPr="006F2F94">
        <w:rPr>
          <w:color w:val="000000"/>
          <w:position w:val="-26"/>
          <w:lang w:val="en-US"/>
        </w:rPr>
        <w:object w:dxaOrig="880" w:dyaOrig="1020">
          <v:shape id="_x0000_i1032" type="#_x0000_t75" style="width:44.4pt;height:51pt" o:ole="" fillcolor="window">
            <v:imagedata r:id="rId35" o:title=""/>
          </v:shape>
          <o:OLEObject Type="Embed" ProgID="Equation.3" ShapeID="_x0000_i1032" DrawAspect="Content" ObjectID="_1665748513" r:id="rId36"/>
        </w:object>
      </w:r>
      <w:r w:rsidRPr="006F2F94">
        <w:rPr>
          <w:color w:val="000000"/>
        </w:rPr>
        <w:t xml:space="preserve">,               </w:t>
      </w:r>
      <w:r w:rsidR="004A33B4">
        <w:rPr>
          <w:color w:val="000000"/>
        </w:rPr>
        <w:t xml:space="preserve">         </w:t>
      </w:r>
      <w:r w:rsidRPr="006F2F94">
        <w:rPr>
          <w:color w:val="000000"/>
        </w:rPr>
        <w:t xml:space="preserve">                                   (6)                                                                                          </w:t>
      </w:r>
    </w:p>
    <w:p w:rsidR="00BE272D" w:rsidRPr="006F2F94" w:rsidRDefault="00BE272D" w:rsidP="006F2F94">
      <w:pPr>
        <w:widowControl w:val="0"/>
        <w:spacing w:line="360" w:lineRule="auto"/>
        <w:jc w:val="both"/>
        <w:rPr>
          <w:color w:val="000000"/>
        </w:rPr>
      </w:pPr>
    </w:p>
    <w:p w:rsidR="00BE272D" w:rsidRPr="006F2F94" w:rsidRDefault="00BE272D" w:rsidP="006F2F94">
      <w:pPr>
        <w:widowControl w:val="0"/>
        <w:spacing w:line="360" w:lineRule="auto"/>
        <w:ind w:firstLine="743"/>
        <w:jc w:val="both"/>
        <w:rPr>
          <w:color w:val="000000"/>
        </w:rPr>
      </w:pPr>
      <w:r w:rsidRPr="006F2F94">
        <w:rPr>
          <w:color w:val="000000"/>
        </w:rPr>
        <w:t xml:space="preserve">где </w:t>
      </w:r>
      <w:proofErr w:type="spellStart"/>
      <w:r w:rsidRPr="006F2F94">
        <w:rPr>
          <w:color w:val="000000"/>
          <w:lang w:val="en-US"/>
        </w:rPr>
        <w:t>S</w:t>
      </w:r>
      <w:r w:rsidRPr="006F2F94">
        <w:rPr>
          <w:color w:val="000000"/>
          <w:vertAlign w:val="subscript"/>
          <w:lang w:val="en-US"/>
        </w:rPr>
        <w:t>j</w:t>
      </w:r>
      <w:proofErr w:type="spellEnd"/>
      <w:r w:rsidRPr="006F2F94">
        <w:rPr>
          <w:color w:val="000000"/>
          <w:vertAlign w:val="superscript"/>
        </w:rPr>
        <w:t>2</w:t>
      </w:r>
      <w:r w:rsidRPr="006F2F94">
        <w:rPr>
          <w:color w:val="000000"/>
        </w:rPr>
        <w:t xml:space="preserve"> – дисперсия единичного измерения, определяемая по формуле:</w:t>
      </w:r>
    </w:p>
    <w:p w:rsidR="00BE272D" w:rsidRPr="006F2F94" w:rsidRDefault="00BE272D" w:rsidP="006F2F94">
      <w:pPr>
        <w:widowControl w:val="0"/>
        <w:spacing w:line="360" w:lineRule="auto"/>
        <w:ind w:firstLine="743"/>
        <w:jc w:val="both"/>
        <w:rPr>
          <w:color w:val="000000"/>
        </w:rPr>
      </w:pPr>
    </w:p>
    <w:p w:rsidR="00BE272D" w:rsidRPr="006F2F94" w:rsidRDefault="00BE272D" w:rsidP="006F2F94">
      <w:pPr>
        <w:widowControl w:val="0"/>
        <w:spacing w:line="360" w:lineRule="auto"/>
        <w:ind w:firstLine="743"/>
        <w:jc w:val="right"/>
        <w:rPr>
          <w:color w:val="000000"/>
        </w:rPr>
      </w:pPr>
      <w:proofErr w:type="spellStart"/>
      <w:r w:rsidRPr="006F2F94">
        <w:rPr>
          <w:color w:val="000000"/>
          <w:lang w:val="en-US"/>
        </w:rPr>
        <w:t>S</w:t>
      </w:r>
      <w:r w:rsidRPr="006F2F94">
        <w:rPr>
          <w:color w:val="000000"/>
          <w:vertAlign w:val="subscript"/>
          <w:lang w:val="en-US"/>
        </w:rPr>
        <w:t>j</w:t>
      </w:r>
      <w:proofErr w:type="spellEnd"/>
      <w:r w:rsidRPr="006F2F94">
        <w:rPr>
          <w:color w:val="000000"/>
          <w:vertAlign w:val="superscript"/>
        </w:rPr>
        <w:t>2</w:t>
      </w:r>
      <w:r w:rsidRPr="006F2F94">
        <w:rPr>
          <w:color w:val="000000"/>
        </w:rPr>
        <w:t xml:space="preserve"> = ( </w:t>
      </w:r>
      <w:r w:rsidRPr="006F2F94">
        <w:rPr>
          <w:color w:val="000000"/>
          <w:lang w:val="en-US"/>
        </w:rPr>
        <w:t>Y</w:t>
      </w:r>
      <w:r w:rsidRPr="006F2F94">
        <w:rPr>
          <w:color w:val="000000"/>
          <w:vertAlign w:val="subscript"/>
        </w:rPr>
        <w:t>1</w:t>
      </w:r>
      <w:r w:rsidRPr="006F2F94">
        <w:rPr>
          <w:color w:val="000000"/>
        </w:rPr>
        <w:t xml:space="preserve"> - </w:t>
      </w:r>
      <w:r w:rsidRPr="006F2F94">
        <w:rPr>
          <w:color w:val="000000"/>
          <w:position w:val="-4"/>
          <w:lang w:val="en-US"/>
        </w:rPr>
        <w:object w:dxaOrig="220" w:dyaOrig="300">
          <v:shape id="_x0000_i1033" type="#_x0000_t75" style="width:11.4pt;height:15pt" o:ole="" fillcolor="window">
            <v:imagedata r:id="rId37" o:title=""/>
          </v:shape>
          <o:OLEObject Type="Embed" ProgID="Equation.3" ShapeID="_x0000_i1033" DrawAspect="Content" ObjectID="_1665748514" r:id="rId38"/>
        </w:object>
      </w:r>
      <w:r w:rsidRPr="006F2F94">
        <w:rPr>
          <w:color w:val="000000"/>
        </w:rPr>
        <w:t>)</w:t>
      </w:r>
      <w:r w:rsidRPr="006F2F94">
        <w:rPr>
          <w:color w:val="000000"/>
          <w:vertAlign w:val="superscript"/>
        </w:rPr>
        <w:t xml:space="preserve">2 </w:t>
      </w:r>
      <w:r w:rsidRPr="006F2F94">
        <w:rPr>
          <w:color w:val="000000"/>
        </w:rPr>
        <w:t>+ (</w:t>
      </w:r>
      <w:r w:rsidRPr="006F2F94">
        <w:rPr>
          <w:color w:val="000000"/>
          <w:lang w:val="en-US"/>
        </w:rPr>
        <w:t>Y</w:t>
      </w:r>
      <w:r w:rsidRPr="006F2F94">
        <w:rPr>
          <w:color w:val="000000"/>
          <w:vertAlign w:val="subscript"/>
        </w:rPr>
        <w:t>11</w:t>
      </w:r>
      <w:r w:rsidRPr="006F2F94">
        <w:rPr>
          <w:color w:val="000000"/>
        </w:rPr>
        <w:t xml:space="preserve"> - </w:t>
      </w:r>
      <w:r w:rsidRPr="006F2F94">
        <w:rPr>
          <w:color w:val="000000"/>
          <w:position w:val="-4"/>
          <w:lang w:val="en-US"/>
        </w:rPr>
        <w:object w:dxaOrig="220" w:dyaOrig="300">
          <v:shape id="_x0000_i1034" type="#_x0000_t75" style="width:11.4pt;height:15pt" o:ole="" fillcolor="window">
            <v:imagedata r:id="rId37" o:title=""/>
          </v:shape>
          <o:OLEObject Type="Embed" ProgID="Equation.3" ShapeID="_x0000_i1034" DrawAspect="Content" ObjectID="_1665748515" r:id="rId39"/>
        </w:object>
      </w:r>
      <w:r w:rsidRPr="006F2F94">
        <w:rPr>
          <w:color w:val="000000"/>
        </w:rPr>
        <w:t>)</w:t>
      </w:r>
      <w:r w:rsidRPr="006F2F94">
        <w:rPr>
          <w:color w:val="000000"/>
          <w:vertAlign w:val="superscript"/>
        </w:rPr>
        <w:t>2</w:t>
      </w:r>
      <w:r w:rsidRPr="006F2F94">
        <w:rPr>
          <w:color w:val="000000"/>
        </w:rPr>
        <w:t>.</w:t>
      </w:r>
      <w:r w:rsidRPr="006F2F94">
        <w:rPr>
          <w:color w:val="000000"/>
          <w:vertAlign w:val="superscript"/>
        </w:rPr>
        <w:t xml:space="preserve">             </w:t>
      </w:r>
      <w:r w:rsidR="004A33B4">
        <w:rPr>
          <w:color w:val="000000"/>
          <w:vertAlign w:val="superscript"/>
        </w:rPr>
        <w:t xml:space="preserve">              </w:t>
      </w:r>
      <w:r w:rsidRPr="006F2F94">
        <w:rPr>
          <w:color w:val="000000"/>
          <w:vertAlign w:val="superscript"/>
        </w:rPr>
        <w:t xml:space="preserve">                                  </w:t>
      </w:r>
      <w:r w:rsidRPr="006F2F94">
        <w:rPr>
          <w:color w:val="000000"/>
        </w:rPr>
        <w:t xml:space="preserve"> (7)</w:t>
      </w:r>
    </w:p>
    <w:p w:rsidR="00BE272D" w:rsidRPr="006F2F94" w:rsidRDefault="00BE272D" w:rsidP="006F2F94">
      <w:pPr>
        <w:widowControl w:val="0"/>
        <w:spacing w:line="360" w:lineRule="auto"/>
        <w:ind w:firstLine="743"/>
        <w:jc w:val="both"/>
        <w:rPr>
          <w:color w:val="000000"/>
        </w:rPr>
      </w:pPr>
    </w:p>
    <w:p w:rsidR="00BE272D" w:rsidRPr="006F2F94" w:rsidRDefault="00BE272D" w:rsidP="006F2F94">
      <w:pPr>
        <w:widowControl w:val="0"/>
        <w:spacing w:line="360" w:lineRule="auto"/>
        <w:ind w:firstLine="743"/>
        <w:jc w:val="both"/>
        <w:rPr>
          <w:color w:val="000000"/>
        </w:rPr>
      </w:pPr>
      <w:r w:rsidRPr="006F2F94">
        <w:rPr>
          <w:color w:val="000000"/>
        </w:rPr>
        <w:t>Рассчитанные величины дисперсии равны следующим значениям:</w:t>
      </w:r>
    </w:p>
    <w:p w:rsidR="00BE272D" w:rsidRPr="006F2F94" w:rsidRDefault="00BE272D" w:rsidP="006F2F94">
      <w:pPr>
        <w:widowControl w:val="0"/>
        <w:spacing w:line="360" w:lineRule="auto"/>
        <w:ind w:firstLine="743"/>
        <w:jc w:val="both"/>
        <w:rPr>
          <w:color w:val="000000"/>
        </w:rPr>
      </w:pPr>
    </w:p>
    <w:p w:rsidR="00BE272D" w:rsidRPr="006F2F94" w:rsidRDefault="00BE272D" w:rsidP="006F2F94">
      <w:pPr>
        <w:widowControl w:val="0"/>
        <w:spacing w:line="360" w:lineRule="auto"/>
        <w:ind w:firstLine="743"/>
        <w:jc w:val="both"/>
        <w:rPr>
          <w:color w:val="000000"/>
          <w:lang w:val="en-US"/>
        </w:rPr>
      </w:pPr>
      <w:r w:rsidRPr="006F2F94">
        <w:rPr>
          <w:color w:val="000000"/>
          <w:lang w:val="en-US"/>
        </w:rPr>
        <w:t>S</w:t>
      </w:r>
      <w:r w:rsidRPr="006F2F94">
        <w:rPr>
          <w:color w:val="000000"/>
          <w:vertAlign w:val="subscript"/>
          <w:lang w:val="en-US"/>
        </w:rPr>
        <w:t>1</w:t>
      </w:r>
      <w:r w:rsidRPr="006F2F94">
        <w:rPr>
          <w:color w:val="000000"/>
          <w:vertAlign w:val="superscript"/>
          <w:lang w:val="en-US"/>
        </w:rPr>
        <w:t>2</w:t>
      </w:r>
      <w:r w:rsidRPr="006F2F94">
        <w:rPr>
          <w:color w:val="000000"/>
          <w:lang w:val="en-US"/>
        </w:rPr>
        <w:t xml:space="preserve"> = 1,125;           S</w:t>
      </w:r>
      <w:r w:rsidRPr="006F2F94">
        <w:rPr>
          <w:color w:val="000000"/>
          <w:vertAlign w:val="subscript"/>
          <w:lang w:val="en-US"/>
        </w:rPr>
        <w:t>4</w:t>
      </w:r>
      <w:r w:rsidRPr="006F2F94">
        <w:rPr>
          <w:color w:val="000000"/>
          <w:vertAlign w:val="superscript"/>
          <w:lang w:val="en-US"/>
        </w:rPr>
        <w:t>2</w:t>
      </w:r>
      <w:r w:rsidRPr="006F2F94">
        <w:rPr>
          <w:color w:val="000000"/>
          <w:lang w:val="en-US"/>
        </w:rPr>
        <w:t xml:space="preserve"> = 0,180;           S</w:t>
      </w:r>
      <w:r w:rsidRPr="006F2F94">
        <w:rPr>
          <w:color w:val="000000"/>
          <w:vertAlign w:val="subscript"/>
          <w:lang w:val="en-US"/>
        </w:rPr>
        <w:t>7</w:t>
      </w:r>
      <w:r w:rsidRPr="006F2F94">
        <w:rPr>
          <w:color w:val="000000"/>
          <w:vertAlign w:val="superscript"/>
          <w:lang w:val="en-US"/>
        </w:rPr>
        <w:t>2</w:t>
      </w:r>
      <w:r w:rsidRPr="006F2F94">
        <w:rPr>
          <w:color w:val="000000"/>
          <w:lang w:val="en-US"/>
        </w:rPr>
        <w:t xml:space="preserve"> = 1,450;        S</w:t>
      </w:r>
      <w:proofErr w:type="spellStart"/>
      <w:r w:rsidRPr="006F2F94">
        <w:rPr>
          <w:iCs/>
          <w:color w:val="000000"/>
          <w:vertAlign w:val="subscript"/>
        </w:rPr>
        <w:t>воспр</w:t>
      </w:r>
      <w:proofErr w:type="spellEnd"/>
      <w:r w:rsidRPr="006F2F94">
        <w:rPr>
          <w:color w:val="000000"/>
          <w:lang w:val="en-US"/>
        </w:rPr>
        <w:t xml:space="preserve">= 1,310; </w:t>
      </w:r>
    </w:p>
    <w:p w:rsidR="00BE272D" w:rsidRPr="006F2F94" w:rsidRDefault="00BE272D" w:rsidP="006F2F94">
      <w:pPr>
        <w:widowControl w:val="0"/>
        <w:spacing w:line="360" w:lineRule="auto"/>
        <w:ind w:firstLine="743"/>
        <w:jc w:val="both"/>
        <w:rPr>
          <w:color w:val="000000"/>
          <w:lang w:val="en-US"/>
        </w:rPr>
      </w:pPr>
      <w:r w:rsidRPr="006F2F94">
        <w:rPr>
          <w:color w:val="000000"/>
          <w:lang w:val="en-US"/>
        </w:rPr>
        <w:t>S</w:t>
      </w:r>
      <w:r w:rsidRPr="006F2F94">
        <w:rPr>
          <w:color w:val="000000"/>
          <w:vertAlign w:val="subscript"/>
          <w:lang w:val="en-US"/>
        </w:rPr>
        <w:t>2</w:t>
      </w:r>
      <w:r w:rsidRPr="006F2F94">
        <w:rPr>
          <w:color w:val="000000"/>
          <w:vertAlign w:val="superscript"/>
          <w:lang w:val="en-US"/>
        </w:rPr>
        <w:t>2</w:t>
      </w:r>
      <w:r w:rsidRPr="006F2F94">
        <w:rPr>
          <w:color w:val="000000"/>
          <w:lang w:val="en-US"/>
        </w:rPr>
        <w:t xml:space="preserve"> = 1,620;           S</w:t>
      </w:r>
      <w:r w:rsidRPr="006F2F94">
        <w:rPr>
          <w:color w:val="000000"/>
          <w:vertAlign w:val="subscript"/>
          <w:lang w:val="en-US"/>
        </w:rPr>
        <w:t>5</w:t>
      </w:r>
      <w:r w:rsidRPr="006F2F94">
        <w:rPr>
          <w:color w:val="000000"/>
          <w:vertAlign w:val="superscript"/>
          <w:lang w:val="en-US"/>
        </w:rPr>
        <w:t>2</w:t>
      </w:r>
      <w:r w:rsidRPr="006F2F94">
        <w:rPr>
          <w:color w:val="000000"/>
          <w:lang w:val="en-US"/>
        </w:rPr>
        <w:t xml:space="preserve"> = 0,320;           S</w:t>
      </w:r>
      <w:r w:rsidRPr="006F2F94">
        <w:rPr>
          <w:color w:val="000000"/>
          <w:vertAlign w:val="subscript"/>
          <w:lang w:val="en-US"/>
        </w:rPr>
        <w:t>8</w:t>
      </w:r>
      <w:r w:rsidRPr="006F2F94">
        <w:rPr>
          <w:color w:val="000000"/>
          <w:vertAlign w:val="superscript"/>
          <w:lang w:val="en-US"/>
        </w:rPr>
        <w:t>2</w:t>
      </w:r>
      <w:r w:rsidRPr="006F2F94">
        <w:rPr>
          <w:color w:val="000000"/>
          <w:lang w:val="en-US"/>
        </w:rPr>
        <w:t xml:space="preserve"> = 1,280;        </w:t>
      </w:r>
      <w:proofErr w:type="spellStart"/>
      <w:r w:rsidRPr="006F2F94">
        <w:rPr>
          <w:color w:val="000000"/>
          <w:lang w:val="en-US"/>
        </w:rPr>
        <w:t>S</w:t>
      </w:r>
      <w:r w:rsidRPr="006F2F94">
        <w:rPr>
          <w:color w:val="000000"/>
          <w:vertAlign w:val="subscript"/>
          <w:lang w:val="en-US"/>
        </w:rPr>
        <w:t>bj</w:t>
      </w:r>
      <w:proofErr w:type="spellEnd"/>
      <w:r w:rsidRPr="006F2F94">
        <w:rPr>
          <w:color w:val="000000"/>
          <w:lang w:val="en-US"/>
        </w:rPr>
        <w:t>= 0,463.</w:t>
      </w:r>
    </w:p>
    <w:p w:rsidR="00BE272D" w:rsidRPr="006F2F94" w:rsidRDefault="00BE272D" w:rsidP="006F2F94">
      <w:pPr>
        <w:widowControl w:val="0"/>
        <w:spacing w:line="360" w:lineRule="auto"/>
        <w:ind w:firstLine="743"/>
        <w:jc w:val="both"/>
        <w:rPr>
          <w:color w:val="000000"/>
        </w:rPr>
      </w:pPr>
      <w:r w:rsidRPr="006F2F94">
        <w:rPr>
          <w:color w:val="000000"/>
          <w:lang w:val="en-US"/>
        </w:rPr>
        <w:t>S</w:t>
      </w:r>
      <w:r w:rsidRPr="006F2F94">
        <w:rPr>
          <w:color w:val="000000"/>
          <w:vertAlign w:val="subscript"/>
        </w:rPr>
        <w:t>3</w:t>
      </w:r>
      <w:r w:rsidRPr="006F2F94">
        <w:rPr>
          <w:color w:val="000000"/>
          <w:vertAlign w:val="superscript"/>
        </w:rPr>
        <w:t>2</w:t>
      </w:r>
      <w:r w:rsidRPr="006F2F94">
        <w:rPr>
          <w:color w:val="000000"/>
        </w:rPr>
        <w:t xml:space="preserve"> = 0,605;           </w:t>
      </w:r>
      <w:r w:rsidRPr="006F2F94">
        <w:rPr>
          <w:color w:val="000000"/>
          <w:lang w:val="en-US"/>
        </w:rPr>
        <w:t>S</w:t>
      </w:r>
      <w:r w:rsidRPr="006F2F94">
        <w:rPr>
          <w:color w:val="000000"/>
          <w:vertAlign w:val="subscript"/>
        </w:rPr>
        <w:t>6</w:t>
      </w:r>
      <w:r w:rsidRPr="006F2F94">
        <w:rPr>
          <w:color w:val="000000"/>
          <w:vertAlign w:val="superscript"/>
        </w:rPr>
        <w:t>2</w:t>
      </w:r>
      <w:r w:rsidRPr="006F2F94">
        <w:rPr>
          <w:color w:val="000000"/>
        </w:rPr>
        <w:t xml:space="preserve"> = 3,920;</w:t>
      </w:r>
    </w:p>
    <w:p w:rsidR="00BE272D" w:rsidRPr="006F2F94" w:rsidRDefault="00BE272D" w:rsidP="006F2F94">
      <w:pPr>
        <w:widowControl w:val="0"/>
        <w:spacing w:line="360" w:lineRule="auto"/>
        <w:ind w:firstLine="743"/>
        <w:jc w:val="both"/>
        <w:rPr>
          <w:color w:val="000000"/>
        </w:rPr>
      </w:pPr>
    </w:p>
    <w:p w:rsidR="00BE272D" w:rsidRDefault="00BE272D" w:rsidP="006F2F94">
      <w:pPr>
        <w:widowControl w:val="0"/>
        <w:spacing w:line="360" w:lineRule="auto"/>
        <w:ind w:firstLine="743"/>
        <w:jc w:val="both"/>
        <w:rPr>
          <w:color w:val="000000"/>
        </w:rPr>
      </w:pPr>
      <w:r w:rsidRPr="006F2F94">
        <w:rPr>
          <w:color w:val="000000"/>
        </w:rPr>
        <w:t>Оценку значимости коэффициентов проводили по критерию Стьюдента:</w:t>
      </w:r>
    </w:p>
    <w:p w:rsidR="00A149B6" w:rsidRPr="006F2F94" w:rsidRDefault="00A149B6" w:rsidP="006F2F94">
      <w:pPr>
        <w:widowControl w:val="0"/>
        <w:spacing w:line="360" w:lineRule="auto"/>
        <w:ind w:firstLine="743"/>
        <w:jc w:val="both"/>
        <w:rPr>
          <w:color w:val="000000"/>
        </w:rPr>
      </w:pPr>
    </w:p>
    <w:p w:rsidR="00BE272D" w:rsidRPr="006F2F94" w:rsidRDefault="00BE272D" w:rsidP="006F2F94">
      <w:pPr>
        <w:widowControl w:val="0"/>
        <w:spacing w:line="360" w:lineRule="auto"/>
        <w:jc w:val="right"/>
        <w:rPr>
          <w:color w:val="000000"/>
        </w:rPr>
      </w:pPr>
      <w:proofErr w:type="spellStart"/>
      <w:r w:rsidRPr="006F2F94">
        <w:rPr>
          <w:color w:val="000000"/>
          <w:lang w:val="en-US"/>
        </w:rPr>
        <w:t>t</w:t>
      </w:r>
      <w:r w:rsidRPr="006F2F94">
        <w:rPr>
          <w:color w:val="000000"/>
          <w:vertAlign w:val="subscript"/>
          <w:lang w:val="en-US"/>
        </w:rPr>
        <w:t>j</w:t>
      </w:r>
      <w:proofErr w:type="spellEnd"/>
      <w:r w:rsidRPr="006F2F94">
        <w:rPr>
          <w:color w:val="000000"/>
        </w:rPr>
        <w:t xml:space="preserve"> = </w:t>
      </w:r>
      <w:r w:rsidRPr="006F2F94">
        <w:rPr>
          <w:color w:val="000000"/>
          <w:position w:val="-36"/>
          <w:lang w:val="en-US"/>
        </w:rPr>
        <w:object w:dxaOrig="440" w:dyaOrig="820">
          <v:shape id="_x0000_i1035" type="#_x0000_t75" style="width:21.6pt;height:41.4pt" o:ole="" fillcolor="window">
            <v:imagedata r:id="rId40" o:title=""/>
          </v:shape>
          <o:OLEObject Type="Embed" ProgID="Equation.3" ShapeID="_x0000_i1035" DrawAspect="Content" ObjectID="_1665748516" r:id="rId41"/>
        </w:object>
      </w:r>
      <w:r w:rsidRPr="006F2F94">
        <w:rPr>
          <w:color w:val="000000"/>
        </w:rPr>
        <w:t xml:space="preserve">                    </w:t>
      </w:r>
      <w:r w:rsidR="004A33B4">
        <w:rPr>
          <w:color w:val="000000"/>
        </w:rPr>
        <w:t xml:space="preserve">           </w:t>
      </w:r>
      <w:r w:rsidRPr="006F2F94">
        <w:rPr>
          <w:color w:val="000000"/>
        </w:rPr>
        <w:t xml:space="preserve">                                       (8)                                                                      </w:t>
      </w:r>
    </w:p>
    <w:p w:rsidR="00BE272D" w:rsidRPr="006F2F94" w:rsidRDefault="00BE272D" w:rsidP="006F2F94">
      <w:pPr>
        <w:widowControl w:val="0"/>
        <w:spacing w:line="360" w:lineRule="auto"/>
        <w:ind w:firstLine="360"/>
        <w:jc w:val="both"/>
        <w:rPr>
          <w:color w:val="000000"/>
        </w:rPr>
      </w:pPr>
    </w:p>
    <w:p w:rsidR="00BE272D" w:rsidRPr="006F2F94" w:rsidRDefault="00BE272D" w:rsidP="006F2F94">
      <w:pPr>
        <w:widowControl w:val="0"/>
        <w:spacing w:line="360" w:lineRule="auto"/>
        <w:jc w:val="both"/>
        <w:rPr>
          <w:color w:val="000000"/>
        </w:rPr>
      </w:pPr>
      <w:r w:rsidRPr="006F2F94">
        <w:rPr>
          <w:color w:val="000000"/>
        </w:rPr>
        <w:t xml:space="preserve">в сопоставлении со справочным табличным его значением </w:t>
      </w:r>
      <w:r w:rsidRPr="006F2F94">
        <w:rPr>
          <w:color w:val="000000"/>
          <w:lang w:val="en-US"/>
        </w:rPr>
        <w:t>t</w:t>
      </w:r>
      <w:proofErr w:type="spellStart"/>
      <w:r w:rsidRPr="006F2F94">
        <w:rPr>
          <w:color w:val="000000"/>
          <w:vertAlign w:val="subscript"/>
        </w:rPr>
        <w:t>кр</w:t>
      </w:r>
      <w:proofErr w:type="spellEnd"/>
      <w:r w:rsidRPr="006F2F94">
        <w:rPr>
          <w:color w:val="000000"/>
          <w:vertAlign w:val="subscript"/>
        </w:rPr>
        <w:t>. табл.</w:t>
      </w:r>
      <w:r w:rsidRPr="006F2F94">
        <w:rPr>
          <w:color w:val="000000"/>
        </w:rPr>
        <w:t xml:space="preserve">= 2,31 для </w:t>
      </w:r>
      <w:r w:rsidR="0054738D" w:rsidRPr="006F2F94">
        <w:rPr>
          <w:color w:val="000000"/>
        </w:rPr>
        <w:t>уровня значимости</w:t>
      </w:r>
      <w:r w:rsidRPr="006F2F94">
        <w:rPr>
          <w:color w:val="000000"/>
        </w:rPr>
        <w:t xml:space="preserve"> р = 0,05 и числа степеней свободы </w:t>
      </w:r>
    </w:p>
    <w:p w:rsidR="00BE272D" w:rsidRPr="006F2F94" w:rsidRDefault="00BE272D" w:rsidP="006F2F94">
      <w:pPr>
        <w:widowControl w:val="0"/>
        <w:spacing w:line="360" w:lineRule="auto"/>
        <w:ind w:firstLine="360"/>
        <w:jc w:val="both"/>
        <w:rPr>
          <w:color w:val="000000"/>
        </w:rPr>
      </w:pPr>
    </w:p>
    <w:p w:rsidR="00BE272D" w:rsidRPr="006F2F94" w:rsidRDefault="00BE272D" w:rsidP="006F2F94">
      <w:pPr>
        <w:widowControl w:val="0"/>
        <w:spacing w:line="360" w:lineRule="auto"/>
        <w:jc w:val="right"/>
        <w:rPr>
          <w:color w:val="000000"/>
        </w:rPr>
      </w:pPr>
      <w:r w:rsidRPr="006F2F94">
        <w:rPr>
          <w:color w:val="000000"/>
          <w:lang w:val="en-US"/>
        </w:rPr>
        <w:t>f</w:t>
      </w:r>
      <w:r w:rsidRPr="006F2F94">
        <w:rPr>
          <w:color w:val="000000"/>
        </w:rPr>
        <w:t xml:space="preserve"> = </w:t>
      </w:r>
      <w:r w:rsidRPr="006F2F94">
        <w:rPr>
          <w:color w:val="000000"/>
          <w:lang w:val="en-US"/>
        </w:rPr>
        <w:t>N</w:t>
      </w:r>
      <w:r w:rsidRPr="006F2F94">
        <w:rPr>
          <w:color w:val="000000"/>
        </w:rPr>
        <w:t xml:space="preserve"> (</w:t>
      </w:r>
      <w:r w:rsidRPr="006F2F94">
        <w:rPr>
          <w:color w:val="000000"/>
          <w:lang w:val="en-US"/>
        </w:rPr>
        <w:t>m</w:t>
      </w:r>
      <w:r w:rsidRPr="006F2F94">
        <w:rPr>
          <w:color w:val="000000"/>
        </w:rPr>
        <w:t xml:space="preserve"> – 1),                    </w:t>
      </w:r>
      <w:r w:rsidR="004A33B4">
        <w:rPr>
          <w:color w:val="000000"/>
        </w:rPr>
        <w:t xml:space="preserve">              </w:t>
      </w:r>
      <w:r w:rsidRPr="006F2F94">
        <w:rPr>
          <w:color w:val="000000"/>
        </w:rPr>
        <w:t xml:space="preserve">                               (9)   </w:t>
      </w:r>
    </w:p>
    <w:p w:rsidR="00BE272D" w:rsidRPr="006F2F94" w:rsidRDefault="00BE272D" w:rsidP="006F2F94">
      <w:pPr>
        <w:widowControl w:val="0"/>
        <w:spacing w:line="360" w:lineRule="auto"/>
        <w:jc w:val="right"/>
        <w:rPr>
          <w:color w:val="000000"/>
        </w:rPr>
      </w:pPr>
    </w:p>
    <w:p w:rsidR="00BE272D" w:rsidRPr="006F2F94" w:rsidRDefault="00BE272D" w:rsidP="006F2F94">
      <w:pPr>
        <w:widowControl w:val="0"/>
        <w:spacing w:line="360" w:lineRule="auto"/>
        <w:ind w:firstLine="743"/>
        <w:jc w:val="both"/>
        <w:rPr>
          <w:color w:val="000000"/>
        </w:rPr>
      </w:pPr>
      <w:r w:rsidRPr="006F2F94">
        <w:rPr>
          <w:color w:val="000000"/>
        </w:rPr>
        <w:t xml:space="preserve">где </w:t>
      </w:r>
      <w:r w:rsidRPr="006F2F94">
        <w:rPr>
          <w:color w:val="000000"/>
          <w:lang w:val="en-US"/>
        </w:rPr>
        <w:t>m</w:t>
      </w:r>
      <w:r w:rsidRPr="006F2F94">
        <w:rPr>
          <w:color w:val="000000"/>
        </w:rPr>
        <w:t xml:space="preserve"> = 2 – количество парал</w:t>
      </w:r>
      <w:r w:rsidRPr="006F2F94">
        <w:rPr>
          <w:color w:val="000000"/>
        </w:rPr>
        <w:softHyphen/>
        <w:t>лель</w:t>
      </w:r>
      <w:r w:rsidRPr="006F2F94">
        <w:rPr>
          <w:color w:val="000000"/>
        </w:rPr>
        <w:softHyphen/>
        <w:t>ных опытов (</w:t>
      </w:r>
      <w:r w:rsidRPr="006F2F94">
        <w:rPr>
          <w:color w:val="000000"/>
          <w:lang w:val="en-US"/>
        </w:rPr>
        <w:t>m</w:t>
      </w:r>
      <w:r w:rsidRPr="006F2F94">
        <w:rPr>
          <w:color w:val="000000"/>
        </w:rPr>
        <w:t xml:space="preserve"> = 2 и </w:t>
      </w:r>
      <w:r w:rsidRPr="006F2F94">
        <w:rPr>
          <w:color w:val="000000"/>
          <w:lang w:val="en-US"/>
        </w:rPr>
        <w:t>f</w:t>
      </w:r>
      <w:r w:rsidRPr="006F2F94">
        <w:rPr>
          <w:color w:val="000000"/>
        </w:rPr>
        <w:t xml:space="preserve"> = 8 (2 – 1) = 8).</w:t>
      </w:r>
    </w:p>
    <w:p w:rsidR="00BE272D" w:rsidRPr="006F2F94" w:rsidRDefault="00BE272D" w:rsidP="006F2F94">
      <w:pPr>
        <w:widowControl w:val="0"/>
        <w:spacing w:line="360" w:lineRule="auto"/>
        <w:ind w:firstLine="743"/>
        <w:jc w:val="both"/>
        <w:rPr>
          <w:color w:val="000000"/>
        </w:rPr>
      </w:pPr>
      <w:r w:rsidRPr="006F2F94">
        <w:rPr>
          <w:color w:val="000000"/>
        </w:rPr>
        <w:t xml:space="preserve">Если </w:t>
      </w:r>
      <w:proofErr w:type="spellStart"/>
      <w:r w:rsidRPr="006F2F94">
        <w:rPr>
          <w:color w:val="000000"/>
          <w:lang w:val="en-US"/>
        </w:rPr>
        <w:t>t</w:t>
      </w:r>
      <w:r w:rsidRPr="006F2F94">
        <w:rPr>
          <w:color w:val="000000"/>
          <w:vertAlign w:val="subscript"/>
          <w:lang w:val="en-US"/>
        </w:rPr>
        <w:t>j</w:t>
      </w:r>
      <w:proofErr w:type="spellEnd"/>
      <w:r w:rsidRPr="006F2F94">
        <w:rPr>
          <w:color w:val="000000"/>
        </w:rPr>
        <w:t xml:space="preserve"> больше </w:t>
      </w:r>
      <w:r w:rsidRPr="006F2F94">
        <w:rPr>
          <w:color w:val="000000"/>
          <w:lang w:val="en-US"/>
        </w:rPr>
        <w:t>t</w:t>
      </w:r>
      <w:proofErr w:type="spellStart"/>
      <w:r w:rsidRPr="006F2F94">
        <w:rPr>
          <w:color w:val="000000"/>
          <w:vertAlign w:val="subscript"/>
        </w:rPr>
        <w:t>кр</w:t>
      </w:r>
      <w:proofErr w:type="spellEnd"/>
      <w:r w:rsidRPr="006F2F94">
        <w:rPr>
          <w:color w:val="000000"/>
          <w:vertAlign w:val="subscript"/>
        </w:rPr>
        <w:t>. табл.</w:t>
      </w:r>
      <w:r w:rsidR="0054738D" w:rsidRPr="006F2F94">
        <w:rPr>
          <w:color w:val="000000"/>
        </w:rPr>
        <w:t>, то</w:t>
      </w:r>
      <w:r w:rsidRPr="006F2F94">
        <w:rPr>
          <w:color w:val="000000"/>
        </w:rPr>
        <w:t xml:space="preserve"> этот коэффициент значим.</w:t>
      </w:r>
    </w:p>
    <w:p w:rsidR="00BE272D" w:rsidRPr="006F2F94" w:rsidRDefault="00BE272D" w:rsidP="006F2F94">
      <w:pPr>
        <w:widowControl w:val="0"/>
        <w:spacing w:line="360" w:lineRule="auto"/>
        <w:jc w:val="both"/>
        <w:rPr>
          <w:color w:val="000000"/>
        </w:rPr>
      </w:pPr>
    </w:p>
    <w:tbl>
      <w:tblPr>
        <w:tblW w:w="0" w:type="auto"/>
        <w:tblInd w:w="108" w:type="dxa"/>
        <w:tblLayout w:type="fixed"/>
        <w:tblLook w:val="01E0" w:firstRow="1" w:lastRow="1" w:firstColumn="1" w:lastColumn="1" w:noHBand="0" w:noVBand="0"/>
      </w:tblPr>
      <w:tblGrid>
        <w:gridCol w:w="3176"/>
        <w:gridCol w:w="3285"/>
        <w:gridCol w:w="3178"/>
      </w:tblGrid>
      <w:tr w:rsidR="00BE272D" w:rsidRPr="006F2F94" w:rsidTr="005D1FE4">
        <w:tc>
          <w:tcPr>
            <w:tcW w:w="3176" w:type="dxa"/>
          </w:tcPr>
          <w:p w:rsidR="00BE272D" w:rsidRPr="006F2F94" w:rsidRDefault="00BE272D" w:rsidP="006F2F94">
            <w:pPr>
              <w:widowControl w:val="0"/>
              <w:autoSpaceDE w:val="0"/>
              <w:autoSpaceDN w:val="0"/>
              <w:spacing w:line="360" w:lineRule="auto"/>
              <w:ind w:firstLine="34"/>
              <w:jc w:val="both"/>
              <w:rPr>
                <w:color w:val="000000"/>
              </w:rPr>
            </w:pPr>
            <w:r w:rsidRPr="006F2F94">
              <w:rPr>
                <w:color w:val="000000"/>
                <w:lang w:val="en-US"/>
              </w:rPr>
              <w:t>t</w:t>
            </w:r>
            <w:r w:rsidRPr="006F2F94">
              <w:rPr>
                <w:color w:val="000000"/>
                <w:vertAlign w:val="subscript"/>
              </w:rPr>
              <w:t>1</w:t>
            </w:r>
            <w:r w:rsidRPr="006F2F94">
              <w:rPr>
                <w:color w:val="000000"/>
              </w:rPr>
              <w:t xml:space="preserve"> = 61,85 – значим;        </w:t>
            </w:r>
          </w:p>
          <w:p w:rsidR="00BE272D" w:rsidRPr="006F2F94" w:rsidRDefault="00BE272D" w:rsidP="006F2F94">
            <w:pPr>
              <w:widowControl w:val="0"/>
              <w:autoSpaceDE w:val="0"/>
              <w:autoSpaceDN w:val="0"/>
              <w:spacing w:line="360" w:lineRule="auto"/>
              <w:ind w:hanging="108"/>
              <w:jc w:val="both"/>
              <w:rPr>
                <w:color w:val="000000"/>
              </w:rPr>
            </w:pPr>
            <w:r w:rsidRPr="006F2F94">
              <w:rPr>
                <w:color w:val="000000"/>
              </w:rPr>
              <w:lastRenderedPageBreak/>
              <w:t xml:space="preserve">  </w:t>
            </w:r>
            <w:r w:rsidRPr="006F2F94">
              <w:rPr>
                <w:color w:val="000000"/>
                <w:lang w:val="en-US"/>
              </w:rPr>
              <w:t>t</w:t>
            </w:r>
            <w:r w:rsidR="0054738D" w:rsidRPr="006F2F94">
              <w:rPr>
                <w:color w:val="000000"/>
                <w:vertAlign w:val="subscript"/>
              </w:rPr>
              <w:t xml:space="preserve">2 </w:t>
            </w:r>
            <w:r w:rsidR="0054738D">
              <w:rPr>
                <w:color w:val="000000"/>
                <w:vertAlign w:val="subscript"/>
              </w:rPr>
              <w:t xml:space="preserve"> </w:t>
            </w:r>
            <w:r w:rsidR="0054738D" w:rsidRPr="0054738D">
              <w:rPr>
                <w:color w:val="000000"/>
              </w:rPr>
              <w:t>=</w:t>
            </w:r>
            <w:r w:rsidRPr="006F2F94">
              <w:rPr>
                <w:color w:val="000000"/>
              </w:rPr>
              <w:t xml:space="preserve"> 5,5 – значим;</w:t>
            </w:r>
          </w:p>
          <w:p w:rsidR="00BE272D" w:rsidRPr="006F2F94" w:rsidRDefault="00BE272D" w:rsidP="006F2F94">
            <w:pPr>
              <w:widowControl w:val="0"/>
              <w:autoSpaceDE w:val="0"/>
              <w:autoSpaceDN w:val="0"/>
              <w:spacing w:line="360" w:lineRule="auto"/>
              <w:ind w:firstLine="34"/>
              <w:jc w:val="both"/>
              <w:rPr>
                <w:color w:val="000000"/>
              </w:rPr>
            </w:pPr>
            <w:r w:rsidRPr="006F2F94">
              <w:rPr>
                <w:color w:val="000000"/>
                <w:lang w:val="en-US"/>
              </w:rPr>
              <w:t>t</w:t>
            </w:r>
            <w:r w:rsidRPr="006F2F94">
              <w:rPr>
                <w:color w:val="000000"/>
                <w:vertAlign w:val="subscript"/>
              </w:rPr>
              <w:t xml:space="preserve">3 </w:t>
            </w:r>
            <w:r w:rsidRPr="006F2F94">
              <w:rPr>
                <w:color w:val="000000"/>
              </w:rPr>
              <w:t>= -18,37 –  не значим;</w:t>
            </w:r>
          </w:p>
        </w:tc>
        <w:tc>
          <w:tcPr>
            <w:tcW w:w="3285" w:type="dxa"/>
          </w:tcPr>
          <w:p w:rsidR="00BE272D" w:rsidRPr="006F2F94" w:rsidRDefault="00BE272D" w:rsidP="006F2F94">
            <w:pPr>
              <w:widowControl w:val="0"/>
              <w:autoSpaceDE w:val="0"/>
              <w:autoSpaceDN w:val="0"/>
              <w:spacing w:line="360" w:lineRule="auto"/>
              <w:jc w:val="both"/>
              <w:rPr>
                <w:color w:val="000000"/>
              </w:rPr>
            </w:pPr>
            <w:r w:rsidRPr="006F2F94">
              <w:rPr>
                <w:color w:val="000000"/>
                <w:lang w:val="en-US"/>
              </w:rPr>
              <w:lastRenderedPageBreak/>
              <w:t>t</w:t>
            </w:r>
            <w:r w:rsidRPr="006F2F94">
              <w:rPr>
                <w:color w:val="000000"/>
                <w:vertAlign w:val="subscript"/>
              </w:rPr>
              <w:t>12</w:t>
            </w:r>
            <w:r w:rsidRPr="006F2F94">
              <w:rPr>
                <w:color w:val="000000"/>
              </w:rPr>
              <w:t xml:space="preserve"> </w:t>
            </w:r>
            <w:r w:rsidR="0054738D" w:rsidRPr="006F2F94">
              <w:rPr>
                <w:color w:val="000000"/>
              </w:rPr>
              <w:t>= 28</w:t>
            </w:r>
            <w:r w:rsidRPr="006F2F94">
              <w:rPr>
                <w:color w:val="000000"/>
              </w:rPr>
              <w:t>,08 – значим;</w:t>
            </w:r>
          </w:p>
          <w:p w:rsidR="00BE272D" w:rsidRPr="006F2F94" w:rsidRDefault="00BE272D" w:rsidP="006F2F94">
            <w:pPr>
              <w:widowControl w:val="0"/>
              <w:autoSpaceDE w:val="0"/>
              <w:autoSpaceDN w:val="0"/>
              <w:spacing w:line="360" w:lineRule="auto"/>
              <w:jc w:val="both"/>
              <w:rPr>
                <w:color w:val="000000"/>
              </w:rPr>
            </w:pPr>
            <w:r w:rsidRPr="006F2F94">
              <w:rPr>
                <w:color w:val="000000"/>
                <w:lang w:val="en-US"/>
              </w:rPr>
              <w:lastRenderedPageBreak/>
              <w:t>t</w:t>
            </w:r>
            <w:r w:rsidRPr="006F2F94">
              <w:rPr>
                <w:color w:val="000000"/>
                <w:vertAlign w:val="subscript"/>
              </w:rPr>
              <w:t>13</w:t>
            </w:r>
            <w:r w:rsidRPr="006F2F94">
              <w:rPr>
                <w:color w:val="000000"/>
              </w:rPr>
              <w:t xml:space="preserve">= 2,12 – не значим; </w:t>
            </w:r>
          </w:p>
          <w:p w:rsidR="00BE272D" w:rsidRPr="006F2F94" w:rsidRDefault="00BE272D" w:rsidP="006F2F94">
            <w:pPr>
              <w:widowControl w:val="0"/>
              <w:autoSpaceDE w:val="0"/>
              <w:autoSpaceDN w:val="0"/>
              <w:spacing w:line="360" w:lineRule="auto"/>
              <w:jc w:val="both"/>
              <w:rPr>
                <w:color w:val="000000"/>
              </w:rPr>
            </w:pPr>
            <w:r w:rsidRPr="006F2F94">
              <w:rPr>
                <w:color w:val="000000"/>
                <w:lang w:val="en-US"/>
              </w:rPr>
              <w:t>t</w:t>
            </w:r>
            <w:r w:rsidRPr="006F2F94">
              <w:rPr>
                <w:color w:val="000000"/>
                <w:vertAlign w:val="subscript"/>
              </w:rPr>
              <w:t xml:space="preserve">23 </w:t>
            </w:r>
            <w:r w:rsidRPr="006F2F94">
              <w:rPr>
                <w:color w:val="000000"/>
              </w:rPr>
              <w:t>= 11,6 –  значим.</w:t>
            </w:r>
          </w:p>
        </w:tc>
        <w:tc>
          <w:tcPr>
            <w:tcW w:w="3178" w:type="dxa"/>
          </w:tcPr>
          <w:p w:rsidR="00BE272D" w:rsidRPr="006F2F94" w:rsidRDefault="00BE272D" w:rsidP="006F2F94">
            <w:pPr>
              <w:widowControl w:val="0"/>
              <w:autoSpaceDE w:val="0"/>
              <w:autoSpaceDN w:val="0"/>
              <w:spacing w:line="360" w:lineRule="auto"/>
              <w:jc w:val="both"/>
              <w:rPr>
                <w:color w:val="000000"/>
              </w:rPr>
            </w:pPr>
            <w:r w:rsidRPr="006F2F94">
              <w:rPr>
                <w:color w:val="000000"/>
                <w:lang w:val="en-US"/>
              </w:rPr>
              <w:lastRenderedPageBreak/>
              <w:t>t</w:t>
            </w:r>
            <w:r w:rsidRPr="006F2F94">
              <w:rPr>
                <w:color w:val="000000"/>
                <w:vertAlign w:val="subscript"/>
              </w:rPr>
              <w:t>123</w:t>
            </w:r>
            <w:r w:rsidRPr="006F2F94">
              <w:rPr>
                <w:color w:val="000000"/>
              </w:rPr>
              <w:t>= -0,45 – не  значим.</w:t>
            </w:r>
          </w:p>
        </w:tc>
      </w:tr>
    </w:tbl>
    <w:p w:rsidR="00BE272D" w:rsidRPr="006F2F94" w:rsidRDefault="00BE272D" w:rsidP="006F2F94">
      <w:pPr>
        <w:widowControl w:val="0"/>
        <w:spacing w:line="360" w:lineRule="auto"/>
        <w:ind w:firstLine="743"/>
        <w:jc w:val="both"/>
        <w:rPr>
          <w:color w:val="000000"/>
        </w:rPr>
      </w:pPr>
    </w:p>
    <w:p w:rsidR="00BE272D" w:rsidRPr="006F2F94" w:rsidRDefault="00BE272D" w:rsidP="006F2F94">
      <w:pPr>
        <w:pStyle w:val="32"/>
        <w:widowControl w:val="0"/>
        <w:spacing w:after="0" w:line="360" w:lineRule="auto"/>
        <w:ind w:left="0" w:firstLine="743"/>
        <w:jc w:val="both"/>
        <w:rPr>
          <w:rFonts w:ascii="Times New Roman" w:hAnsi="Times New Roman"/>
          <w:sz w:val="24"/>
          <w:szCs w:val="24"/>
        </w:rPr>
      </w:pPr>
      <w:r w:rsidRPr="006F2F94">
        <w:rPr>
          <w:rFonts w:ascii="Times New Roman" w:hAnsi="Times New Roman"/>
          <w:sz w:val="24"/>
          <w:szCs w:val="24"/>
        </w:rPr>
        <w:t xml:space="preserve">Следовательно, из уравнения регрессии можно исключить незначимые </w:t>
      </w:r>
      <w:r w:rsidR="004A33B4" w:rsidRPr="006F2F94">
        <w:rPr>
          <w:rFonts w:ascii="Times New Roman" w:hAnsi="Times New Roman"/>
          <w:sz w:val="24"/>
          <w:szCs w:val="24"/>
        </w:rPr>
        <w:t>чле</w:t>
      </w:r>
      <w:r w:rsidR="004A33B4" w:rsidRPr="006F2F94">
        <w:rPr>
          <w:rFonts w:ascii="Times New Roman" w:hAnsi="Times New Roman"/>
          <w:sz w:val="24"/>
          <w:szCs w:val="24"/>
        </w:rPr>
        <w:softHyphen/>
        <w:t>ны,</w:t>
      </w:r>
      <w:r w:rsidRPr="006F2F94">
        <w:rPr>
          <w:rFonts w:ascii="Times New Roman" w:hAnsi="Times New Roman"/>
          <w:sz w:val="24"/>
          <w:szCs w:val="24"/>
        </w:rPr>
        <w:t xml:space="preserve"> и оно примет вид: </w:t>
      </w:r>
    </w:p>
    <w:p w:rsidR="00BE272D" w:rsidRPr="006F2F94" w:rsidRDefault="00BE272D" w:rsidP="006F2F94">
      <w:pPr>
        <w:pStyle w:val="32"/>
        <w:widowControl w:val="0"/>
        <w:spacing w:after="0" w:line="360" w:lineRule="auto"/>
        <w:ind w:left="0" w:firstLine="426"/>
        <w:jc w:val="both"/>
        <w:rPr>
          <w:rFonts w:ascii="Times New Roman" w:hAnsi="Times New Roman"/>
          <w:sz w:val="24"/>
          <w:szCs w:val="24"/>
        </w:rPr>
      </w:pPr>
    </w:p>
    <w:p w:rsidR="00BE272D" w:rsidRPr="006F2F94" w:rsidRDefault="00BE272D" w:rsidP="006F2F94">
      <w:pPr>
        <w:widowControl w:val="0"/>
        <w:spacing w:line="360" w:lineRule="auto"/>
        <w:jc w:val="right"/>
        <w:rPr>
          <w:color w:val="000000"/>
        </w:rPr>
      </w:pPr>
      <w:r w:rsidRPr="006F2F94">
        <w:rPr>
          <w:color w:val="000000"/>
          <w:lang w:val="es-PY"/>
        </w:rPr>
        <w:t>Y</w:t>
      </w:r>
      <w:r w:rsidRPr="006F2F94">
        <w:rPr>
          <w:color w:val="000000"/>
        </w:rPr>
        <w:t xml:space="preserve"> = 50,56 + 28,65 </w:t>
      </w:r>
      <w:r w:rsidRPr="006F2F94">
        <w:rPr>
          <w:color w:val="000000"/>
          <w:lang w:val="es-PY"/>
        </w:rPr>
        <w:t>X</w:t>
      </w:r>
      <w:r w:rsidRPr="006F2F94">
        <w:rPr>
          <w:color w:val="000000"/>
          <w:vertAlign w:val="subscript"/>
        </w:rPr>
        <w:t>1</w:t>
      </w:r>
      <w:r w:rsidRPr="006F2F94">
        <w:rPr>
          <w:color w:val="000000"/>
        </w:rPr>
        <w:t xml:space="preserve"> + 2,55 </w:t>
      </w:r>
      <w:r w:rsidRPr="006F2F94">
        <w:rPr>
          <w:color w:val="000000"/>
          <w:lang w:val="es-PY"/>
        </w:rPr>
        <w:t>X</w:t>
      </w:r>
      <w:r w:rsidRPr="006F2F94">
        <w:rPr>
          <w:color w:val="000000"/>
          <w:vertAlign w:val="subscript"/>
        </w:rPr>
        <w:t>2</w:t>
      </w:r>
      <w:r w:rsidRPr="006F2F94">
        <w:rPr>
          <w:color w:val="000000"/>
        </w:rPr>
        <w:t xml:space="preserve"> + 13,01 </w:t>
      </w:r>
      <w:r w:rsidRPr="006F2F94">
        <w:rPr>
          <w:color w:val="000000"/>
          <w:lang w:val="es-PY"/>
        </w:rPr>
        <w:t>X</w:t>
      </w:r>
      <w:r w:rsidRPr="006F2F94">
        <w:rPr>
          <w:color w:val="000000"/>
          <w:vertAlign w:val="subscript"/>
        </w:rPr>
        <w:t>1</w:t>
      </w:r>
      <w:r w:rsidRPr="006F2F94">
        <w:rPr>
          <w:color w:val="000000"/>
          <w:lang w:val="es-PY"/>
        </w:rPr>
        <w:t>X</w:t>
      </w:r>
      <w:r w:rsidRPr="006F2F94">
        <w:rPr>
          <w:color w:val="000000"/>
          <w:vertAlign w:val="subscript"/>
        </w:rPr>
        <w:t>2</w:t>
      </w:r>
      <w:r w:rsidRPr="006F2F94">
        <w:rPr>
          <w:color w:val="000000"/>
        </w:rPr>
        <w:t xml:space="preserve"> +5,4 </w:t>
      </w:r>
      <w:r w:rsidRPr="006F2F94">
        <w:rPr>
          <w:color w:val="000000"/>
          <w:lang w:val="es-PY"/>
        </w:rPr>
        <w:t>X</w:t>
      </w:r>
      <w:r w:rsidRPr="006F2F94">
        <w:rPr>
          <w:color w:val="000000"/>
          <w:vertAlign w:val="subscript"/>
        </w:rPr>
        <w:t>2</w:t>
      </w:r>
      <w:r w:rsidRPr="006F2F94">
        <w:rPr>
          <w:color w:val="000000"/>
          <w:lang w:val="es-PY"/>
        </w:rPr>
        <w:t>X</w:t>
      </w:r>
      <w:r w:rsidRPr="006F2F94">
        <w:rPr>
          <w:color w:val="000000"/>
          <w:vertAlign w:val="subscript"/>
        </w:rPr>
        <w:t>3</w:t>
      </w:r>
      <w:r w:rsidRPr="006F2F94">
        <w:rPr>
          <w:color w:val="000000"/>
        </w:rPr>
        <w:t>.</w:t>
      </w:r>
      <w:r w:rsidR="009C6CBE" w:rsidRPr="006F2F94">
        <w:rPr>
          <w:color w:val="000000"/>
        </w:rPr>
        <w:t xml:space="preserve">                </w:t>
      </w:r>
      <w:r w:rsidRPr="006F2F94">
        <w:rPr>
          <w:color w:val="000000"/>
        </w:rPr>
        <w:t>(10)</w:t>
      </w:r>
    </w:p>
    <w:p w:rsidR="00BE272D" w:rsidRPr="006F2F94" w:rsidRDefault="00BE272D" w:rsidP="006F2F94">
      <w:pPr>
        <w:widowControl w:val="0"/>
        <w:spacing w:line="360" w:lineRule="auto"/>
        <w:ind w:firstLine="720"/>
        <w:jc w:val="both"/>
        <w:rPr>
          <w:color w:val="000000"/>
        </w:rPr>
      </w:pPr>
    </w:p>
    <w:p w:rsidR="00BE272D" w:rsidRPr="006F2F94" w:rsidRDefault="00BE272D" w:rsidP="006F2F94">
      <w:pPr>
        <w:pStyle w:val="32"/>
        <w:widowControl w:val="0"/>
        <w:spacing w:after="0" w:line="360" w:lineRule="auto"/>
        <w:ind w:left="0" w:firstLine="743"/>
        <w:jc w:val="both"/>
        <w:rPr>
          <w:rFonts w:ascii="Times New Roman" w:hAnsi="Times New Roman"/>
          <w:sz w:val="24"/>
          <w:szCs w:val="24"/>
        </w:rPr>
      </w:pPr>
      <w:r w:rsidRPr="006F2F94">
        <w:rPr>
          <w:rFonts w:ascii="Times New Roman" w:hAnsi="Times New Roman"/>
          <w:sz w:val="24"/>
          <w:szCs w:val="24"/>
        </w:rPr>
        <w:t xml:space="preserve">Проверку адекватности полученного уравнения проводили </w:t>
      </w:r>
      <w:r w:rsidR="0054738D">
        <w:rPr>
          <w:rFonts w:ascii="Times New Roman" w:hAnsi="Times New Roman"/>
          <w:sz w:val="24"/>
          <w:szCs w:val="24"/>
        </w:rPr>
        <w:t>с использованием</w:t>
      </w:r>
      <w:r w:rsidRPr="006F2F94">
        <w:rPr>
          <w:rFonts w:ascii="Times New Roman" w:hAnsi="Times New Roman"/>
          <w:sz w:val="24"/>
          <w:szCs w:val="24"/>
        </w:rPr>
        <w:t xml:space="preserve"> критери</w:t>
      </w:r>
      <w:r w:rsidR="0054738D">
        <w:rPr>
          <w:rFonts w:ascii="Times New Roman" w:hAnsi="Times New Roman"/>
          <w:sz w:val="24"/>
          <w:szCs w:val="24"/>
        </w:rPr>
        <w:t>я</w:t>
      </w:r>
      <w:r w:rsidRPr="006F2F94">
        <w:rPr>
          <w:rFonts w:ascii="Times New Roman" w:hAnsi="Times New Roman"/>
          <w:sz w:val="24"/>
          <w:szCs w:val="24"/>
        </w:rPr>
        <w:t xml:space="preserve"> Фишера [54]:</w:t>
      </w:r>
    </w:p>
    <w:p w:rsidR="009C6CBE" w:rsidRPr="006F2F94" w:rsidRDefault="009C6CBE" w:rsidP="006F2F94">
      <w:pPr>
        <w:pStyle w:val="32"/>
        <w:widowControl w:val="0"/>
        <w:spacing w:after="0" w:line="360" w:lineRule="auto"/>
        <w:ind w:left="0" w:firstLine="743"/>
        <w:jc w:val="both"/>
        <w:rPr>
          <w:rFonts w:ascii="Times New Roman" w:hAnsi="Times New Roman"/>
          <w:sz w:val="24"/>
          <w:szCs w:val="24"/>
        </w:rPr>
      </w:pPr>
    </w:p>
    <w:p w:rsidR="00BE272D" w:rsidRPr="006F2F94" w:rsidRDefault="00BE272D" w:rsidP="006F2F94">
      <w:pPr>
        <w:widowControl w:val="0"/>
        <w:spacing w:line="360" w:lineRule="auto"/>
        <w:ind w:firstLine="360"/>
        <w:jc w:val="right"/>
        <w:rPr>
          <w:color w:val="000000"/>
        </w:rPr>
      </w:pPr>
      <w:r w:rsidRPr="006F2F94">
        <w:rPr>
          <w:color w:val="000000"/>
        </w:rPr>
        <w:tab/>
      </w:r>
      <w:r w:rsidRPr="006F2F94">
        <w:rPr>
          <w:color w:val="000000"/>
        </w:rPr>
        <w:tab/>
      </w:r>
      <w:r w:rsidRPr="006F2F94">
        <w:rPr>
          <w:color w:val="000000"/>
        </w:rPr>
        <w:tab/>
      </w:r>
      <w:r w:rsidRPr="006F2F94">
        <w:rPr>
          <w:color w:val="000000"/>
          <w:lang w:val="en-US"/>
        </w:rPr>
        <w:t>F</w:t>
      </w:r>
      <w:r w:rsidRPr="006F2F94">
        <w:rPr>
          <w:color w:val="000000"/>
        </w:rPr>
        <w:t xml:space="preserve"> = </w:t>
      </w:r>
      <w:r w:rsidRPr="006F2F94">
        <w:rPr>
          <w:color w:val="000000"/>
          <w:lang w:val="en-US"/>
        </w:rPr>
        <w:t>S</w:t>
      </w:r>
      <w:r w:rsidRPr="006F2F94">
        <w:rPr>
          <w:color w:val="000000"/>
          <w:vertAlign w:val="subscript"/>
        </w:rPr>
        <w:t>ост.</w:t>
      </w:r>
      <w:r w:rsidRPr="006F2F94">
        <w:rPr>
          <w:color w:val="000000"/>
          <w:vertAlign w:val="superscript"/>
        </w:rPr>
        <w:t>2</w:t>
      </w:r>
      <w:r w:rsidRPr="006F2F94">
        <w:rPr>
          <w:color w:val="000000"/>
        </w:rPr>
        <w:t xml:space="preserve">/ </w:t>
      </w:r>
      <w:r w:rsidRPr="006F2F94">
        <w:rPr>
          <w:color w:val="000000"/>
          <w:lang w:val="en-US"/>
        </w:rPr>
        <w:t>S</w:t>
      </w:r>
      <w:r w:rsidRPr="006F2F94">
        <w:rPr>
          <w:color w:val="000000"/>
          <w:vertAlign w:val="subscript"/>
        </w:rPr>
        <w:t>воспр.</w:t>
      </w:r>
      <w:r w:rsidRPr="006F2F94">
        <w:rPr>
          <w:color w:val="000000"/>
          <w:vertAlign w:val="superscript"/>
        </w:rPr>
        <w:t>2</w:t>
      </w:r>
      <w:r w:rsidRPr="006F2F94">
        <w:rPr>
          <w:color w:val="000000"/>
        </w:rPr>
        <w:t xml:space="preserve"> ,                                               (11)</w:t>
      </w:r>
    </w:p>
    <w:p w:rsidR="00BE272D" w:rsidRPr="006F2F94" w:rsidRDefault="00BE272D" w:rsidP="006F2F94">
      <w:pPr>
        <w:widowControl w:val="0"/>
        <w:spacing w:line="360" w:lineRule="auto"/>
        <w:ind w:firstLine="360"/>
        <w:jc w:val="both"/>
        <w:rPr>
          <w:color w:val="000000"/>
        </w:rPr>
      </w:pPr>
    </w:p>
    <w:p w:rsidR="00BE272D" w:rsidRPr="006F2F94" w:rsidRDefault="00BE272D" w:rsidP="006F2F94">
      <w:pPr>
        <w:widowControl w:val="0"/>
        <w:spacing w:line="360" w:lineRule="auto"/>
        <w:ind w:firstLine="743"/>
        <w:jc w:val="both"/>
        <w:rPr>
          <w:color w:val="000000"/>
        </w:rPr>
      </w:pPr>
      <w:r w:rsidRPr="006F2F94">
        <w:rPr>
          <w:color w:val="000000"/>
        </w:rPr>
        <w:t xml:space="preserve">где </w:t>
      </w:r>
    </w:p>
    <w:p w:rsidR="00BE272D" w:rsidRPr="006F2F94" w:rsidRDefault="00BE272D" w:rsidP="006F2F94">
      <w:pPr>
        <w:widowControl w:val="0"/>
        <w:spacing w:line="360" w:lineRule="auto"/>
        <w:jc w:val="right"/>
        <w:rPr>
          <w:color w:val="000000"/>
        </w:rPr>
      </w:pPr>
      <w:r w:rsidRPr="006F2F94">
        <w:rPr>
          <w:color w:val="000000"/>
          <w:lang w:val="en-US"/>
        </w:rPr>
        <w:t>S</w:t>
      </w:r>
      <w:r w:rsidRPr="006F2F94">
        <w:rPr>
          <w:color w:val="000000"/>
          <w:vertAlign w:val="subscript"/>
        </w:rPr>
        <w:t>ост.</w:t>
      </w:r>
      <w:r w:rsidRPr="006F2F94">
        <w:rPr>
          <w:color w:val="000000"/>
          <w:vertAlign w:val="superscript"/>
        </w:rPr>
        <w:t>2</w:t>
      </w:r>
      <w:r w:rsidRPr="006F2F94">
        <w:rPr>
          <w:color w:val="000000"/>
        </w:rPr>
        <w:t xml:space="preserve"> = </w:t>
      </w:r>
      <w:r w:rsidRPr="006F2F94">
        <w:rPr>
          <w:color w:val="000000"/>
          <w:position w:val="-28"/>
        </w:rPr>
        <w:object w:dxaOrig="1640" w:dyaOrig="1080">
          <v:shape id="_x0000_i1036" type="#_x0000_t75" style="width:82.2pt;height:54pt" o:ole="" fillcolor="window">
            <v:imagedata r:id="rId42" o:title=""/>
          </v:shape>
          <o:OLEObject Type="Embed" ProgID="Equation.3" ShapeID="_x0000_i1036" DrawAspect="Content" ObjectID="_1665748517" r:id="rId43"/>
        </w:object>
      </w:r>
      <w:r w:rsidRPr="006F2F94">
        <w:rPr>
          <w:color w:val="000000"/>
        </w:rPr>
        <w:t xml:space="preserve"> ,                             </w:t>
      </w:r>
      <w:r w:rsidR="0054738D">
        <w:rPr>
          <w:color w:val="000000"/>
        </w:rPr>
        <w:t xml:space="preserve">                 </w:t>
      </w:r>
      <w:r w:rsidRPr="006F2F94">
        <w:rPr>
          <w:color w:val="000000"/>
        </w:rPr>
        <w:t xml:space="preserve">            (12)                                                                        </w:t>
      </w:r>
    </w:p>
    <w:p w:rsidR="00BE272D" w:rsidRPr="006F2F94" w:rsidRDefault="00BE272D" w:rsidP="006F2F94">
      <w:pPr>
        <w:widowControl w:val="0"/>
        <w:spacing w:line="360" w:lineRule="auto"/>
        <w:ind w:firstLine="360"/>
        <w:jc w:val="both"/>
        <w:rPr>
          <w:color w:val="000000"/>
        </w:rPr>
      </w:pPr>
    </w:p>
    <w:p w:rsidR="00BE272D" w:rsidRPr="006F2F94" w:rsidRDefault="00BE272D" w:rsidP="006F2F94">
      <w:pPr>
        <w:widowControl w:val="0"/>
        <w:spacing w:line="360" w:lineRule="auto"/>
        <w:ind w:firstLine="743"/>
        <w:jc w:val="both"/>
        <w:rPr>
          <w:color w:val="000000"/>
        </w:rPr>
      </w:pPr>
      <w:r w:rsidRPr="006F2F94">
        <w:rPr>
          <w:color w:val="000000"/>
          <w:lang w:val="en-US"/>
        </w:rPr>
        <w:t>L</w:t>
      </w:r>
      <w:r w:rsidRPr="006F2F94">
        <w:rPr>
          <w:color w:val="000000"/>
        </w:rPr>
        <w:t xml:space="preserve"> – количество значимых коэффициентов: </w:t>
      </w:r>
      <w:r w:rsidRPr="006F2F94">
        <w:rPr>
          <w:color w:val="000000"/>
          <w:lang w:val="en-US"/>
        </w:rPr>
        <w:t>L</w:t>
      </w:r>
      <w:r w:rsidRPr="006F2F94">
        <w:rPr>
          <w:color w:val="000000"/>
        </w:rPr>
        <w:t>= 6.</w:t>
      </w:r>
    </w:p>
    <w:p w:rsidR="00BE272D" w:rsidRPr="006F2F94" w:rsidRDefault="00BE272D" w:rsidP="006F2F94">
      <w:pPr>
        <w:widowControl w:val="0"/>
        <w:spacing w:line="360" w:lineRule="auto"/>
        <w:ind w:firstLine="360"/>
        <w:jc w:val="both"/>
        <w:rPr>
          <w:color w:val="000000"/>
        </w:rPr>
      </w:pPr>
    </w:p>
    <w:tbl>
      <w:tblPr>
        <w:tblW w:w="9463" w:type="dxa"/>
        <w:tblInd w:w="108" w:type="dxa"/>
        <w:tblLayout w:type="fixed"/>
        <w:tblLook w:val="01E0" w:firstRow="1" w:lastRow="1" w:firstColumn="1" w:lastColumn="1" w:noHBand="0" w:noVBand="0"/>
      </w:tblPr>
      <w:tblGrid>
        <w:gridCol w:w="4731"/>
        <w:gridCol w:w="4732"/>
      </w:tblGrid>
      <w:tr w:rsidR="004225B3" w:rsidRPr="006F2F94" w:rsidTr="004225B3">
        <w:tc>
          <w:tcPr>
            <w:tcW w:w="4731" w:type="dxa"/>
          </w:tcPr>
          <w:p w:rsidR="004225B3" w:rsidRPr="006F2F94" w:rsidRDefault="004225B3" w:rsidP="006F2F94">
            <w:pPr>
              <w:widowControl w:val="0"/>
              <w:autoSpaceDE w:val="0"/>
              <w:autoSpaceDN w:val="0"/>
              <w:spacing w:line="360" w:lineRule="auto"/>
              <w:ind w:firstLine="34"/>
              <w:jc w:val="both"/>
              <w:rPr>
                <w:color w:val="000000"/>
                <w:lang w:val="en-US"/>
              </w:rPr>
            </w:pPr>
            <w:r w:rsidRPr="006F2F94">
              <w:rPr>
                <w:color w:val="000000"/>
                <w:lang w:val="en-US"/>
              </w:rPr>
              <w:t>(Y</w:t>
            </w:r>
            <w:r w:rsidRPr="006F2F94">
              <w:rPr>
                <w:color w:val="000000"/>
                <w:vertAlign w:val="subscript"/>
                <w:lang w:val="en-US"/>
              </w:rPr>
              <w:t xml:space="preserve">1 </w:t>
            </w:r>
            <w:r w:rsidRPr="006F2F94">
              <w:rPr>
                <w:color w:val="000000"/>
                <w:lang w:val="en-US"/>
              </w:rPr>
              <w:t xml:space="preserve">- </w:t>
            </w:r>
            <w:r w:rsidRPr="006F2F94">
              <w:rPr>
                <w:color w:val="000000"/>
                <w:position w:val="-4"/>
                <w:lang w:val="en-US"/>
              </w:rPr>
              <w:object w:dxaOrig="220" w:dyaOrig="300">
                <v:shape id="_x0000_i1037" type="#_x0000_t75" style="width:11.4pt;height:15pt" o:ole="" fillcolor="window">
                  <v:imagedata r:id="rId37" o:title=""/>
                </v:shape>
                <o:OLEObject Type="Embed" ProgID="Equation.3" ShapeID="_x0000_i1037" DrawAspect="Content" ObjectID="_1665748518" r:id="rId44"/>
              </w:object>
            </w:r>
            <w:r w:rsidRPr="006F2F94">
              <w:rPr>
                <w:color w:val="000000"/>
                <w:lang w:val="en-US"/>
              </w:rPr>
              <w:t>)</w:t>
            </w:r>
            <w:r w:rsidRPr="006F2F94">
              <w:rPr>
                <w:color w:val="000000"/>
                <w:vertAlign w:val="superscript"/>
                <w:lang w:val="en-US"/>
              </w:rPr>
              <w:t>2</w:t>
            </w:r>
            <w:r w:rsidRPr="006F2F94">
              <w:rPr>
                <w:color w:val="000000"/>
                <w:lang w:val="en-US"/>
              </w:rPr>
              <w:t xml:space="preserve"> = 0,5625;</w:t>
            </w:r>
          </w:p>
          <w:p w:rsidR="004225B3" w:rsidRPr="006F2F94" w:rsidRDefault="004225B3" w:rsidP="006F2F94">
            <w:pPr>
              <w:widowControl w:val="0"/>
              <w:autoSpaceDE w:val="0"/>
              <w:autoSpaceDN w:val="0"/>
              <w:spacing w:line="360" w:lineRule="auto"/>
              <w:ind w:firstLine="34"/>
              <w:jc w:val="both"/>
              <w:rPr>
                <w:color w:val="000000"/>
                <w:lang w:val="en-US"/>
              </w:rPr>
            </w:pPr>
            <w:r w:rsidRPr="006F2F94">
              <w:rPr>
                <w:color w:val="000000"/>
                <w:lang w:val="en-US"/>
              </w:rPr>
              <w:t>(Y</w:t>
            </w:r>
            <w:r w:rsidRPr="006F2F94">
              <w:rPr>
                <w:color w:val="000000"/>
                <w:vertAlign w:val="subscript"/>
                <w:lang w:val="en-US"/>
              </w:rPr>
              <w:t xml:space="preserve">2 </w:t>
            </w:r>
            <w:r w:rsidRPr="006F2F94">
              <w:rPr>
                <w:color w:val="000000"/>
                <w:lang w:val="en-US"/>
              </w:rPr>
              <w:t xml:space="preserve">- </w:t>
            </w:r>
            <w:r w:rsidRPr="006F2F94">
              <w:rPr>
                <w:color w:val="000000"/>
                <w:position w:val="-4"/>
                <w:lang w:val="en-US"/>
              </w:rPr>
              <w:object w:dxaOrig="220" w:dyaOrig="300">
                <v:shape id="_x0000_i1038" type="#_x0000_t75" style="width:11.4pt;height:15pt" o:ole="" fillcolor="window">
                  <v:imagedata r:id="rId37" o:title=""/>
                </v:shape>
                <o:OLEObject Type="Embed" ProgID="Equation.3" ShapeID="_x0000_i1038" DrawAspect="Content" ObjectID="_1665748519" r:id="rId45"/>
              </w:object>
            </w:r>
            <w:r w:rsidRPr="006F2F94">
              <w:rPr>
                <w:color w:val="000000"/>
                <w:lang w:val="en-US"/>
              </w:rPr>
              <w:t>)</w:t>
            </w:r>
            <w:r w:rsidRPr="006F2F94">
              <w:rPr>
                <w:color w:val="000000"/>
                <w:vertAlign w:val="superscript"/>
                <w:lang w:val="en-US"/>
              </w:rPr>
              <w:t>2</w:t>
            </w:r>
            <w:r w:rsidRPr="006F2F94">
              <w:rPr>
                <w:color w:val="000000"/>
                <w:lang w:val="en-US"/>
              </w:rPr>
              <w:t xml:space="preserve"> = 0,81;</w:t>
            </w:r>
          </w:p>
          <w:p w:rsidR="004225B3" w:rsidRPr="006F2F94" w:rsidRDefault="004225B3" w:rsidP="006F2F94">
            <w:pPr>
              <w:widowControl w:val="0"/>
              <w:autoSpaceDE w:val="0"/>
              <w:autoSpaceDN w:val="0"/>
              <w:spacing w:line="360" w:lineRule="auto"/>
              <w:ind w:firstLine="34"/>
              <w:jc w:val="both"/>
              <w:rPr>
                <w:color w:val="000000"/>
                <w:lang w:val="en-US"/>
              </w:rPr>
            </w:pPr>
            <w:r w:rsidRPr="006F2F94">
              <w:rPr>
                <w:color w:val="000000"/>
                <w:lang w:val="en-US"/>
              </w:rPr>
              <w:t>(Y</w:t>
            </w:r>
            <w:r w:rsidRPr="006F2F94">
              <w:rPr>
                <w:color w:val="000000"/>
                <w:vertAlign w:val="subscript"/>
                <w:lang w:val="en-US"/>
              </w:rPr>
              <w:t xml:space="preserve">3 </w:t>
            </w:r>
            <w:r w:rsidRPr="006F2F94">
              <w:rPr>
                <w:color w:val="000000"/>
                <w:lang w:val="en-US"/>
              </w:rPr>
              <w:t xml:space="preserve">- </w:t>
            </w:r>
            <w:r w:rsidRPr="006F2F94">
              <w:rPr>
                <w:color w:val="000000"/>
                <w:position w:val="-4"/>
                <w:lang w:val="en-US"/>
              </w:rPr>
              <w:object w:dxaOrig="220" w:dyaOrig="300">
                <v:shape id="_x0000_i1039" type="#_x0000_t75" style="width:11.4pt;height:15pt" o:ole="" fillcolor="window">
                  <v:imagedata r:id="rId37" o:title=""/>
                </v:shape>
                <o:OLEObject Type="Embed" ProgID="Equation.3" ShapeID="_x0000_i1039" DrawAspect="Content" ObjectID="_1665748520" r:id="rId46"/>
              </w:object>
            </w:r>
            <w:r w:rsidRPr="006F2F94">
              <w:rPr>
                <w:color w:val="000000"/>
                <w:lang w:val="en-US"/>
              </w:rPr>
              <w:t>)</w:t>
            </w:r>
            <w:r w:rsidRPr="006F2F94">
              <w:rPr>
                <w:color w:val="000000"/>
                <w:vertAlign w:val="superscript"/>
                <w:lang w:val="en-US"/>
              </w:rPr>
              <w:t>2</w:t>
            </w:r>
            <w:r w:rsidRPr="006F2F94">
              <w:rPr>
                <w:color w:val="000000"/>
                <w:lang w:val="en-US"/>
              </w:rPr>
              <w:t xml:space="preserve"> = 0,3025;</w:t>
            </w:r>
          </w:p>
          <w:p w:rsidR="004225B3" w:rsidRDefault="004225B3" w:rsidP="006F2F94">
            <w:pPr>
              <w:widowControl w:val="0"/>
              <w:autoSpaceDE w:val="0"/>
              <w:autoSpaceDN w:val="0"/>
              <w:spacing w:line="360" w:lineRule="auto"/>
              <w:ind w:firstLine="34"/>
              <w:jc w:val="both"/>
              <w:rPr>
                <w:color w:val="000000"/>
                <w:lang w:val="en-US"/>
              </w:rPr>
            </w:pPr>
            <w:r w:rsidRPr="006F2F94">
              <w:rPr>
                <w:color w:val="000000"/>
                <w:lang w:val="en-US"/>
              </w:rPr>
              <w:t>(Y</w:t>
            </w:r>
            <w:r w:rsidRPr="006F2F94">
              <w:rPr>
                <w:color w:val="000000"/>
                <w:vertAlign w:val="subscript"/>
                <w:lang w:val="en-US"/>
              </w:rPr>
              <w:t xml:space="preserve">4 </w:t>
            </w:r>
            <w:r w:rsidRPr="006F2F94">
              <w:rPr>
                <w:color w:val="000000"/>
                <w:lang w:val="en-US"/>
              </w:rPr>
              <w:t xml:space="preserve">- </w:t>
            </w:r>
            <w:r w:rsidRPr="006F2F94">
              <w:rPr>
                <w:color w:val="000000"/>
                <w:position w:val="-4"/>
                <w:lang w:val="en-US"/>
              </w:rPr>
              <w:object w:dxaOrig="220" w:dyaOrig="300">
                <v:shape id="_x0000_i1040" type="#_x0000_t75" style="width:11.4pt;height:15pt" o:ole="" fillcolor="window">
                  <v:imagedata r:id="rId37" o:title=""/>
                </v:shape>
                <o:OLEObject Type="Embed" ProgID="Equation.3" ShapeID="_x0000_i1040" DrawAspect="Content" ObjectID="_1665748521" r:id="rId47"/>
              </w:object>
            </w:r>
            <w:r w:rsidRPr="006F2F94">
              <w:rPr>
                <w:color w:val="000000"/>
                <w:lang w:val="en-US"/>
              </w:rPr>
              <w:t>)</w:t>
            </w:r>
            <w:r w:rsidRPr="006F2F94">
              <w:rPr>
                <w:color w:val="000000"/>
                <w:vertAlign w:val="superscript"/>
                <w:lang w:val="en-US"/>
              </w:rPr>
              <w:t xml:space="preserve">2 </w:t>
            </w:r>
            <w:r w:rsidRPr="006F2F94">
              <w:rPr>
                <w:color w:val="000000"/>
                <w:lang w:val="en-US"/>
              </w:rPr>
              <w:t>=  0,9;</w:t>
            </w:r>
          </w:p>
          <w:p w:rsidR="004225B3" w:rsidRPr="006F2F94" w:rsidRDefault="004225B3" w:rsidP="006F2F94">
            <w:pPr>
              <w:widowControl w:val="0"/>
              <w:autoSpaceDE w:val="0"/>
              <w:autoSpaceDN w:val="0"/>
              <w:spacing w:line="360" w:lineRule="auto"/>
              <w:ind w:firstLine="34"/>
              <w:jc w:val="both"/>
              <w:rPr>
                <w:color w:val="000000"/>
                <w:lang w:val="en-US"/>
              </w:rPr>
            </w:pPr>
            <w:r w:rsidRPr="006F2F94">
              <w:rPr>
                <w:color w:val="000000"/>
                <w:lang w:val="en-US"/>
              </w:rPr>
              <w:t>S</w:t>
            </w:r>
            <w:r w:rsidRPr="006F2F94">
              <w:rPr>
                <w:color w:val="000000"/>
                <w:vertAlign w:val="superscript"/>
              </w:rPr>
              <w:t>2</w:t>
            </w:r>
            <w:r w:rsidRPr="006F2F94">
              <w:rPr>
                <w:color w:val="000000"/>
                <w:vertAlign w:val="subscript"/>
              </w:rPr>
              <w:t>ост.</w:t>
            </w:r>
            <w:r w:rsidRPr="006F2F94">
              <w:rPr>
                <w:color w:val="000000"/>
              </w:rPr>
              <w:t>=5,25/(8 – 6) = 2,625;</w:t>
            </w:r>
          </w:p>
        </w:tc>
        <w:tc>
          <w:tcPr>
            <w:tcW w:w="4732" w:type="dxa"/>
          </w:tcPr>
          <w:p w:rsidR="004225B3" w:rsidRPr="006F2F94" w:rsidRDefault="004225B3" w:rsidP="004225B3">
            <w:pPr>
              <w:widowControl w:val="0"/>
              <w:autoSpaceDE w:val="0"/>
              <w:autoSpaceDN w:val="0"/>
              <w:spacing w:line="360" w:lineRule="auto"/>
              <w:ind w:hanging="24"/>
              <w:jc w:val="both"/>
              <w:rPr>
                <w:color w:val="000000"/>
                <w:lang w:val="en-US"/>
              </w:rPr>
            </w:pPr>
            <w:r w:rsidRPr="006F2F94">
              <w:rPr>
                <w:color w:val="000000"/>
                <w:lang w:val="en-US"/>
              </w:rPr>
              <w:t>(Y</w:t>
            </w:r>
            <w:r w:rsidRPr="006F2F94">
              <w:rPr>
                <w:color w:val="000000"/>
                <w:vertAlign w:val="subscript"/>
                <w:lang w:val="en-US"/>
              </w:rPr>
              <w:t xml:space="preserve">5 </w:t>
            </w:r>
            <w:r w:rsidRPr="006F2F94">
              <w:rPr>
                <w:color w:val="000000"/>
                <w:lang w:val="en-US"/>
              </w:rPr>
              <w:t xml:space="preserve">- </w:t>
            </w:r>
            <w:r w:rsidRPr="006F2F94">
              <w:rPr>
                <w:color w:val="000000"/>
                <w:position w:val="-4"/>
                <w:lang w:val="en-US"/>
              </w:rPr>
              <w:object w:dxaOrig="220" w:dyaOrig="300">
                <v:shape id="_x0000_i1041" type="#_x0000_t75" style="width:11.4pt;height:15pt" o:ole="" fillcolor="window">
                  <v:imagedata r:id="rId37" o:title=""/>
                </v:shape>
                <o:OLEObject Type="Embed" ProgID="Equation.3" ShapeID="_x0000_i1041" DrawAspect="Content" ObjectID="_1665748522" r:id="rId48"/>
              </w:object>
            </w:r>
            <w:r w:rsidRPr="006F2F94">
              <w:rPr>
                <w:color w:val="000000"/>
                <w:lang w:val="en-US"/>
              </w:rPr>
              <w:t>)</w:t>
            </w:r>
            <w:r w:rsidRPr="006F2F94">
              <w:rPr>
                <w:color w:val="000000"/>
                <w:vertAlign w:val="superscript"/>
                <w:lang w:val="en-US"/>
              </w:rPr>
              <w:t>2</w:t>
            </w:r>
            <w:r w:rsidRPr="006F2F94">
              <w:rPr>
                <w:color w:val="000000"/>
                <w:lang w:val="en-US"/>
              </w:rPr>
              <w:t xml:space="preserve"> =0,16;</w:t>
            </w:r>
          </w:p>
          <w:p w:rsidR="004225B3" w:rsidRPr="006F2F94" w:rsidRDefault="004225B3" w:rsidP="004225B3">
            <w:pPr>
              <w:widowControl w:val="0"/>
              <w:autoSpaceDE w:val="0"/>
              <w:autoSpaceDN w:val="0"/>
              <w:spacing w:line="360" w:lineRule="auto"/>
              <w:ind w:hanging="24"/>
              <w:jc w:val="both"/>
              <w:rPr>
                <w:color w:val="000000"/>
                <w:lang w:val="en-US"/>
              </w:rPr>
            </w:pPr>
            <w:r w:rsidRPr="006F2F94">
              <w:rPr>
                <w:color w:val="000000"/>
                <w:lang w:val="en-US"/>
              </w:rPr>
              <w:t>(Y</w:t>
            </w:r>
            <w:r w:rsidRPr="006F2F94">
              <w:rPr>
                <w:color w:val="000000"/>
                <w:vertAlign w:val="subscript"/>
                <w:lang w:val="en-US"/>
              </w:rPr>
              <w:t xml:space="preserve">6 </w:t>
            </w:r>
            <w:r w:rsidRPr="006F2F94">
              <w:rPr>
                <w:color w:val="000000"/>
                <w:lang w:val="en-US"/>
              </w:rPr>
              <w:t xml:space="preserve">- </w:t>
            </w:r>
            <w:r w:rsidRPr="006F2F94">
              <w:rPr>
                <w:color w:val="000000"/>
                <w:position w:val="-4"/>
                <w:lang w:val="en-US"/>
              </w:rPr>
              <w:object w:dxaOrig="220" w:dyaOrig="300">
                <v:shape id="_x0000_i1042" type="#_x0000_t75" style="width:11.4pt;height:15pt" o:ole="" fillcolor="window">
                  <v:imagedata r:id="rId37" o:title=""/>
                </v:shape>
                <o:OLEObject Type="Embed" ProgID="Equation.3" ShapeID="_x0000_i1042" DrawAspect="Content" ObjectID="_1665748523" r:id="rId49"/>
              </w:object>
            </w:r>
            <w:r w:rsidRPr="006F2F94">
              <w:rPr>
                <w:color w:val="000000"/>
                <w:lang w:val="en-US"/>
              </w:rPr>
              <w:t>)</w:t>
            </w:r>
            <w:r w:rsidRPr="006F2F94">
              <w:rPr>
                <w:color w:val="000000"/>
                <w:vertAlign w:val="superscript"/>
                <w:lang w:val="en-US"/>
              </w:rPr>
              <w:t>2</w:t>
            </w:r>
            <w:r w:rsidRPr="006F2F94">
              <w:rPr>
                <w:color w:val="000000"/>
                <w:lang w:val="en-US"/>
              </w:rPr>
              <w:t xml:space="preserve"> = 1,96;</w:t>
            </w:r>
          </w:p>
          <w:p w:rsidR="004225B3" w:rsidRPr="006F2F94" w:rsidRDefault="004225B3" w:rsidP="004225B3">
            <w:pPr>
              <w:widowControl w:val="0"/>
              <w:autoSpaceDE w:val="0"/>
              <w:autoSpaceDN w:val="0"/>
              <w:spacing w:line="360" w:lineRule="auto"/>
              <w:ind w:hanging="24"/>
              <w:jc w:val="both"/>
              <w:rPr>
                <w:color w:val="000000"/>
                <w:lang w:val="en-US"/>
              </w:rPr>
            </w:pPr>
            <w:r w:rsidRPr="006F2F94">
              <w:rPr>
                <w:color w:val="000000"/>
                <w:lang w:val="en-US"/>
              </w:rPr>
              <w:t>(Y</w:t>
            </w:r>
            <w:r w:rsidRPr="006F2F94">
              <w:rPr>
                <w:color w:val="000000"/>
                <w:vertAlign w:val="subscript"/>
                <w:lang w:val="en-US"/>
              </w:rPr>
              <w:t xml:space="preserve">7 </w:t>
            </w:r>
            <w:r w:rsidRPr="006F2F94">
              <w:rPr>
                <w:color w:val="000000"/>
                <w:lang w:val="en-US"/>
              </w:rPr>
              <w:t xml:space="preserve">- </w:t>
            </w:r>
            <w:r w:rsidRPr="006F2F94">
              <w:rPr>
                <w:color w:val="000000"/>
                <w:position w:val="-4"/>
                <w:lang w:val="en-US"/>
              </w:rPr>
              <w:object w:dxaOrig="220" w:dyaOrig="300">
                <v:shape id="_x0000_i1043" type="#_x0000_t75" style="width:11.4pt;height:15pt" o:ole="" fillcolor="window">
                  <v:imagedata r:id="rId37" o:title=""/>
                </v:shape>
                <o:OLEObject Type="Embed" ProgID="Equation.3" ShapeID="_x0000_i1043" DrawAspect="Content" ObjectID="_1665748524" r:id="rId50"/>
              </w:object>
            </w:r>
            <w:r w:rsidRPr="006F2F94">
              <w:rPr>
                <w:color w:val="000000"/>
                <w:lang w:val="en-US"/>
              </w:rPr>
              <w:t>)</w:t>
            </w:r>
            <w:r w:rsidRPr="006F2F94">
              <w:rPr>
                <w:color w:val="000000"/>
                <w:vertAlign w:val="superscript"/>
                <w:lang w:val="en-US"/>
              </w:rPr>
              <w:t xml:space="preserve">2 </w:t>
            </w:r>
            <w:r w:rsidRPr="006F2F94">
              <w:rPr>
                <w:color w:val="000000"/>
                <w:lang w:val="en-US"/>
              </w:rPr>
              <w:t>=  0,725;</w:t>
            </w:r>
          </w:p>
          <w:p w:rsidR="004225B3" w:rsidRDefault="004225B3" w:rsidP="004225B3">
            <w:pPr>
              <w:widowControl w:val="0"/>
              <w:spacing w:line="360" w:lineRule="auto"/>
              <w:jc w:val="both"/>
              <w:rPr>
                <w:color w:val="000000"/>
              </w:rPr>
            </w:pPr>
            <w:r w:rsidRPr="006F2F94">
              <w:rPr>
                <w:color w:val="000000"/>
              </w:rPr>
              <w:t xml:space="preserve"> </w:t>
            </w:r>
            <w:r w:rsidRPr="006F2F94">
              <w:rPr>
                <w:color w:val="000000"/>
                <w:lang w:val="en-US"/>
              </w:rPr>
              <w:t>(Y</w:t>
            </w:r>
            <w:r w:rsidRPr="006F2F94">
              <w:rPr>
                <w:color w:val="000000"/>
                <w:vertAlign w:val="subscript"/>
                <w:lang w:val="en-US"/>
              </w:rPr>
              <w:t xml:space="preserve">8 </w:t>
            </w:r>
            <w:r w:rsidRPr="006F2F94">
              <w:rPr>
                <w:color w:val="000000"/>
                <w:lang w:val="en-US"/>
              </w:rPr>
              <w:t xml:space="preserve">- </w:t>
            </w:r>
            <w:r w:rsidRPr="006F2F94">
              <w:rPr>
                <w:color w:val="000000"/>
                <w:position w:val="-4"/>
                <w:lang w:val="en-US"/>
              </w:rPr>
              <w:object w:dxaOrig="220" w:dyaOrig="300">
                <v:shape id="_x0000_i1044" type="#_x0000_t75" style="width:11.4pt;height:15pt" o:ole="" fillcolor="window">
                  <v:imagedata r:id="rId37" o:title=""/>
                </v:shape>
                <o:OLEObject Type="Embed" ProgID="Equation.3" ShapeID="_x0000_i1044" DrawAspect="Content" ObjectID="_1665748525" r:id="rId51"/>
              </w:object>
            </w:r>
            <w:r w:rsidRPr="006F2F94">
              <w:rPr>
                <w:color w:val="000000"/>
                <w:lang w:val="en-US"/>
              </w:rPr>
              <w:t>)</w:t>
            </w:r>
            <w:r w:rsidRPr="006F2F94">
              <w:rPr>
                <w:color w:val="000000"/>
                <w:vertAlign w:val="superscript"/>
                <w:lang w:val="en-US"/>
              </w:rPr>
              <w:t>2</w:t>
            </w:r>
            <w:r w:rsidRPr="006F2F94">
              <w:rPr>
                <w:color w:val="000000"/>
                <w:lang w:val="en-US"/>
              </w:rPr>
              <w:t xml:space="preserve"> = 0,64;</w:t>
            </w:r>
            <w:r w:rsidRPr="006F2F94">
              <w:rPr>
                <w:color w:val="000000"/>
              </w:rPr>
              <w:t xml:space="preserve">    </w:t>
            </w:r>
          </w:p>
          <w:p w:rsidR="004225B3" w:rsidRPr="006F2F94" w:rsidRDefault="004225B3" w:rsidP="004225B3">
            <w:pPr>
              <w:widowControl w:val="0"/>
              <w:spacing w:line="360" w:lineRule="auto"/>
              <w:jc w:val="both"/>
              <w:rPr>
                <w:color w:val="000000"/>
                <w:lang w:val="en-US"/>
              </w:rPr>
            </w:pPr>
            <w:r w:rsidRPr="006F2F94">
              <w:rPr>
                <w:color w:val="000000"/>
                <w:lang w:val="en-US"/>
              </w:rPr>
              <w:t>F</w:t>
            </w:r>
            <w:r w:rsidRPr="006F2F94">
              <w:rPr>
                <w:color w:val="000000"/>
              </w:rPr>
              <w:t xml:space="preserve"> = 2,625/1,31</w:t>
            </w:r>
            <w:r w:rsidRPr="006F2F94">
              <w:rPr>
                <w:color w:val="000000"/>
                <w:vertAlign w:val="superscript"/>
              </w:rPr>
              <w:t>2</w:t>
            </w:r>
            <w:r w:rsidRPr="006F2F94">
              <w:rPr>
                <w:color w:val="000000"/>
              </w:rPr>
              <w:t xml:space="preserve"> = 1,53.</w:t>
            </w:r>
          </w:p>
        </w:tc>
      </w:tr>
    </w:tbl>
    <w:p w:rsidR="00A91C37" w:rsidRPr="006F2F94" w:rsidRDefault="00A91C37" w:rsidP="006F2F94">
      <w:pPr>
        <w:pStyle w:val="af5"/>
        <w:tabs>
          <w:tab w:val="left" w:pos="851"/>
        </w:tabs>
        <w:spacing w:line="360" w:lineRule="auto"/>
        <w:ind w:left="34" w:firstLine="709"/>
        <w:jc w:val="both"/>
        <w:rPr>
          <w:rFonts w:ascii="Times New Roman" w:hAnsi="Times New Roman"/>
          <w:sz w:val="24"/>
          <w:szCs w:val="24"/>
        </w:rPr>
      </w:pPr>
    </w:p>
    <w:p w:rsidR="004225B3" w:rsidRDefault="00BE272D" w:rsidP="006F2F94">
      <w:pPr>
        <w:widowControl w:val="0"/>
        <w:spacing w:line="360" w:lineRule="auto"/>
        <w:ind w:firstLine="743"/>
        <w:jc w:val="both"/>
        <w:rPr>
          <w:color w:val="000000"/>
        </w:rPr>
      </w:pPr>
      <w:r w:rsidRPr="006F2F94">
        <w:rPr>
          <w:color w:val="000000"/>
        </w:rPr>
        <w:t xml:space="preserve">Табулированное </w:t>
      </w:r>
      <w:r w:rsidR="0054738D" w:rsidRPr="006F2F94">
        <w:rPr>
          <w:color w:val="000000"/>
        </w:rPr>
        <w:t>значение критерия</w:t>
      </w:r>
      <w:r w:rsidRPr="006F2F94">
        <w:rPr>
          <w:color w:val="000000"/>
        </w:rPr>
        <w:t xml:space="preserve"> Фишера для</w:t>
      </w:r>
      <w:r w:rsidR="004225B3">
        <w:rPr>
          <w:color w:val="000000"/>
        </w:rPr>
        <w:t>:</w:t>
      </w:r>
    </w:p>
    <w:p w:rsidR="004225B3" w:rsidRDefault="004225B3" w:rsidP="004225B3">
      <w:pPr>
        <w:widowControl w:val="0"/>
        <w:spacing w:line="360" w:lineRule="auto"/>
        <w:ind w:firstLine="743"/>
        <w:jc w:val="center"/>
        <w:rPr>
          <w:color w:val="000000"/>
        </w:rPr>
      </w:pPr>
    </w:p>
    <w:p w:rsidR="00BE272D" w:rsidRPr="0054738D" w:rsidRDefault="00BE272D" w:rsidP="00592E20">
      <w:pPr>
        <w:widowControl w:val="0"/>
        <w:spacing w:line="360" w:lineRule="auto"/>
        <w:ind w:firstLine="743"/>
        <w:jc w:val="right"/>
        <w:rPr>
          <w:color w:val="000000"/>
          <w:lang w:val="en-US"/>
        </w:rPr>
      </w:pPr>
      <w:r w:rsidRPr="006F2F94">
        <w:rPr>
          <w:color w:val="000000"/>
        </w:rPr>
        <w:t>р</w:t>
      </w:r>
      <w:r w:rsidRPr="004225B3">
        <w:rPr>
          <w:color w:val="000000"/>
          <w:lang w:val="en-US"/>
        </w:rPr>
        <w:t xml:space="preserve"> = 0,05, </w:t>
      </w:r>
      <w:r w:rsidRPr="006F2F94">
        <w:rPr>
          <w:color w:val="000000"/>
          <w:lang w:val="en-US"/>
        </w:rPr>
        <w:t>f</w:t>
      </w:r>
      <w:r w:rsidRPr="004225B3">
        <w:rPr>
          <w:color w:val="000000"/>
          <w:vertAlign w:val="subscript"/>
          <w:lang w:val="en-US"/>
        </w:rPr>
        <w:t>1</w:t>
      </w:r>
      <w:r w:rsidRPr="004225B3">
        <w:rPr>
          <w:color w:val="000000"/>
          <w:lang w:val="en-US"/>
        </w:rPr>
        <w:t xml:space="preserve"> = </w:t>
      </w:r>
      <w:r w:rsidRPr="006F2F94">
        <w:rPr>
          <w:color w:val="000000"/>
          <w:lang w:val="en-US"/>
        </w:rPr>
        <w:t>N</w:t>
      </w:r>
      <w:r w:rsidRPr="004225B3">
        <w:rPr>
          <w:color w:val="000000"/>
          <w:lang w:val="en-US"/>
        </w:rPr>
        <w:t xml:space="preserve"> – </w:t>
      </w:r>
      <w:r w:rsidRPr="006F2F94">
        <w:rPr>
          <w:color w:val="000000"/>
          <w:lang w:val="en-US"/>
        </w:rPr>
        <w:t>L</w:t>
      </w:r>
      <w:r w:rsidRPr="004225B3">
        <w:rPr>
          <w:color w:val="000000"/>
          <w:lang w:val="en-US"/>
        </w:rPr>
        <w:t xml:space="preserve"> = 2, </w:t>
      </w:r>
      <w:r w:rsidRPr="006F2F94">
        <w:rPr>
          <w:color w:val="000000"/>
          <w:lang w:val="en-US"/>
        </w:rPr>
        <w:t>f</w:t>
      </w:r>
      <w:r w:rsidRPr="004225B3">
        <w:rPr>
          <w:color w:val="000000"/>
          <w:vertAlign w:val="subscript"/>
          <w:lang w:val="en-US"/>
        </w:rPr>
        <w:t xml:space="preserve">2 </w:t>
      </w:r>
      <w:r w:rsidRPr="004225B3">
        <w:rPr>
          <w:color w:val="000000"/>
          <w:lang w:val="en-US"/>
        </w:rPr>
        <w:t xml:space="preserve">= </w:t>
      </w:r>
      <w:r w:rsidRPr="006F2F94">
        <w:rPr>
          <w:color w:val="000000"/>
          <w:lang w:val="en-US"/>
        </w:rPr>
        <w:t>N</w:t>
      </w:r>
      <w:r w:rsidRPr="004225B3">
        <w:rPr>
          <w:color w:val="000000"/>
          <w:lang w:val="en-US"/>
        </w:rPr>
        <w:t>(</w:t>
      </w:r>
      <w:r w:rsidRPr="006F2F94">
        <w:rPr>
          <w:color w:val="000000"/>
          <w:lang w:val="en-US"/>
        </w:rPr>
        <w:t>m</w:t>
      </w:r>
      <w:r w:rsidRPr="004225B3">
        <w:rPr>
          <w:color w:val="000000"/>
          <w:lang w:val="en-US"/>
        </w:rPr>
        <w:t xml:space="preserve"> – 1) = 8:</w:t>
      </w:r>
      <w:r w:rsidR="00592E20" w:rsidRPr="00592E20">
        <w:rPr>
          <w:color w:val="000000"/>
          <w:lang w:val="en-US"/>
        </w:rPr>
        <w:t xml:space="preserve">  </w:t>
      </w:r>
      <w:r w:rsidRPr="006F2F94">
        <w:rPr>
          <w:color w:val="000000"/>
          <w:lang w:val="en-US"/>
        </w:rPr>
        <w:t>F</w:t>
      </w:r>
      <w:r w:rsidRPr="0054738D">
        <w:rPr>
          <w:color w:val="000000"/>
          <w:lang w:val="en-US"/>
        </w:rPr>
        <w:t>(</w:t>
      </w:r>
      <w:r w:rsidRPr="006F2F94">
        <w:rPr>
          <w:color w:val="000000"/>
          <w:lang w:val="en-US"/>
        </w:rPr>
        <w:t>f</w:t>
      </w:r>
      <w:r w:rsidRPr="0054738D">
        <w:rPr>
          <w:color w:val="000000"/>
          <w:vertAlign w:val="subscript"/>
          <w:lang w:val="en-US"/>
        </w:rPr>
        <w:t>1</w:t>
      </w:r>
      <w:r w:rsidRPr="0054738D">
        <w:rPr>
          <w:color w:val="000000"/>
          <w:lang w:val="en-US"/>
        </w:rPr>
        <w:t xml:space="preserve">, </w:t>
      </w:r>
      <w:r w:rsidRPr="006F2F94">
        <w:rPr>
          <w:color w:val="000000"/>
          <w:lang w:val="en-US"/>
        </w:rPr>
        <w:t>f</w:t>
      </w:r>
      <w:r w:rsidRPr="0054738D">
        <w:rPr>
          <w:color w:val="000000"/>
          <w:vertAlign w:val="subscript"/>
          <w:lang w:val="en-US"/>
        </w:rPr>
        <w:t>2</w:t>
      </w:r>
      <w:r w:rsidRPr="0054738D">
        <w:rPr>
          <w:color w:val="000000"/>
          <w:lang w:val="en-US"/>
        </w:rPr>
        <w:t>) = 4,5,                                (13)</w:t>
      </w:r>
    </w:p>
    <w:p w:rsidR="00BE272D" w:rsidRPr="0054738D" w:rsidRDefault="00BE272D" w:rsidP="006F2F94">
      <w:pPr>
        <w:widowControl w:val="0"/>
        <w:spacing w:line="360" w:lineRule="auto"/>
        <w:ind w:firstLine="720"/>
        <w:jc w:val="both"/>
        <w:rPr>
          <w:color w:val="000000"/>
          <w:lang w:val="en-US"/>
        </w:rPr>
      </w:pPr>
    </w:p>
    <w:p w:rsidR="00BE272D" w:rsidRPr="006F2F94" w:rsidRDefault="00BE272D" w:rsidP="006F2F94">
      <w:pPr>
        <w:widowControl w:val="0"/>
        <w:spacing w:line="360" w:lineRule="auto"/>
        <w:jc w:val="both"/>
        <w:rPr>
          <w:color w:val="000000"/>
        </w:rPr>
      </w:pPr>
      <w:r w:rsidRPr="006F2F94">
        <w:rPr>
          <w:color w:val="000000"/>
        </w:rPr>
        <w:t xml:space="preserve">где р – уровень значимости; </w:t>
      </w:r>
    </w:p>
    <w:p w:rsidR="00BE272D" w:rsidRPr="006F2F94" w:rsidRDefault="00BE272D" w:rsidP="006F2F94">
      <w:pPr>
        <w:widowControl w:val="0"/>
        <w:spacing w:line="360" w:lineRule="auto"/>
        <w:jc w:val="both"/>
        <w:rPr>
          <w:color w:val="000000"/>
        </w:rPr>
      </w:pPr>
      <w:r w:rsidRPr="006F2F94">
        <w:rPr>
          <w:color w:val="000000"/>
        </w:rPr>
        <w:t xml:space="preserve">         </w:t>
      </w:r>
      <w:r w:rsidRPr="006F2F94">
        <w:rPr>
          <w:color w:val="000000"/>
          <w:lang w:val="en-US"/>
        </w:rPr>
        <w:t>f</w:t>
      </w:r>
      <w:r w:rsidRPr="006F2F94">
        <w:rPr>
          <w:color w:val="000000"/>
          <w:vertAlign w:val="subscript"/>
        </w:rPr>
        <w:t xml:space="preserve">1 </w:t>
      </w:r>
      <w:r w:rsidRPr="006F2F94">
        <w:rPr>
          <w:color w:val="000000"/>
        </w:rPr>
        <w:t>– число степеней сво</w:t>
      </w:r>
      <w:r w:rsidRPr="006F2F94">
        <w:rPr>
          <w:color w:val="000000"/>
        </w:rPr>
        <w:softHyphen/>
        <w:t xml:space="preserve">боды дисперсии адекватности; </w:t>
      </w:r>
    </w:p>
    <w:p w:rsidR="00BE272D" w:rsidRPr="006F2F94" w:rsidRDefault="00BE272D" w:rsidP="006F2F94">
      <w:pPr>
        <w:widowControl w:val="0"/>
        <w:spacing w:line="360" w:lineRule="auto"/>
        <w:jc w:val="both"/>
        <w:rPr>
          <w:color w:val="000000"/>
        </w:rPr>
      </w:pPr>
      <w:r w:rsidRPr="006F2F94">
        <w:rPr>
          <w:color w:val="000000"/>
        </w:rPr>
        <w:t xml:space="preserve">         </w:t>
      </w:r>
      <w:r w:rsidRPr="006F2F94">
        <w:rPr>
          <w:color w:val="000000"/>
          <w:lang w:val="en-US"/>
        </w:rPr>
        <w:t>f</w:t>
      </w:r>
      <w:r w:rsidRPr="006F2F94">
        <w:rPr>
          <w:color w:val="000000"/>
          <w:vertAlign w:val="subscript"/>
        </w:rPr>
        <w:t>2</w:t>
      </w:r>
      <w:r w:rsidRPr="006F2F94">
        <w:rPr>
          <w:color w:val="000000"/>
        </w:rPr>
        <w:t xml:space="preserve"> – число степеней свободы дисперсии </w:t>
      </w:r>
      <w:proofErr w:type="spellStart"/>
      <w:r w:rsidRPr="006F2F94">
        <w:rPr>
          <w:color w:val="000000"/>
        </w:rPr>
        <w:t>вос</w:t>
      </w:r>
      <w:r w:rsidRPr="006F2F94">
        <w:rPr>
          <w:color w:val="000000"/>
        </w:rPr>
        <w:softHyphen/>
        <w:t>про</w:t>
      </w:r>
      <w:r w:rsidRPr="006F2F94">
        <w:rPr>
          <w:color w:val="000000"/>
        </w:rPr>
        <w:softHyphen/>
        <w:t>изводимости</w:t>
      </w:r>
      <w:proofErr w:type="spellEnd"/>
      <w:r w:rsidRPr="006F2F94">
        <w:rPr>
          <w:color w:val="000000"/>
        </w:rPr>
        <w:t>.</w:t>
      </w:r>
    </w:p>
    <w:p w:rsidR="00592E20" w:rsidRDefault="00BE272D" w:rsidP="00592E20">
      <w:pPr>
        <w:pStyle w:val="32"/>
        <w:widowControl w:val="0"/>
        <w:spacing w:after="0" w:line="360" w:lineRule="auto"/>
        <w:ind w:left="0" w:firstLine="743"/>
        <w:jc w:val="both"/>
        <w:rPr>
          <w:rFonts w:ascii="Times New Roman" w:hAnsi="Times New Roman"/>
          <w:color w:val="000000"/>
          <w:sz w:val="24"/>
          <w:szCs w:val="24"/>
        </w:rPr>
      </w:pPr>
      <w:r w:rsidRPr="006F2F94">
        <w:rPr>
          <w:rFonts w:ascii="Times New Roman" w:hAnsi="Times New Roman"/>
          <w:sz w:val="24"/>
          <w:szCs w:val="24"/>
        </w:rPr>
        <w:t xml:space="preserve">Проверку адекватности полученного уравнения проводили по критерию Фишера. Полученные значения критерия Фишера для процесса синтеза </w:t>
      </w:r>
      <w:proofErr w:type="spellStart"/>
      <w:r w:rsidRPr="006F2F94">
        <w:rPr>
          <w:rFonts w:ascii="Times New Roman" w:hAnsi="Times New Roman"/>
          <w:sz w:val="24"/>
          <w:szCs w:val="24"/>
        </w:rPr>
        <w:t>ксерогеля</w:t>
      </w:r>
      <w:proofErr w:type="spellEnd"/>
      <w:r w:rsidRPr="006F2F94">
        <w:rPr>
          <w:rFonts w:ascii="Times New Roman" w:hAnsi="Times New Roman"/>
          <w:sz w:val="24"/>
          <w:szCs w:val="24"/>
        </w:rPr>
        <w:t xml:space="preserve"> </w:t>
      </w:r>
      <w:r w:rsidR="00850BE2" w:rsidRPr="006F2F94">
        <w:rPr>
          <w:rFonts w:ascii="Times New Roman" w:hAnsi="Times New Roman"/>
          <w:sz w:val="24"/>
          <w:szCs w:val="24"/>
        </w:rPr>
        <w:t>ванадия оказались</w:t>
      </w:r>
      <w:r w:rsidRPr="006F2F94">
        <w:rPr>
          <w:rFonts w:ascii="Times New Roman" w:hAnsi="Times New Roman"/>
          <w:sz w:val="24"/>
          <w:szCs w:val="24"/>
        </w:rPr>
        <w:t xml:space="preserve"> </w:t>
      </w:r>
      <w:r w:rsidRPr="006F2F94">
        <w:rPr>
          <w:rFonts w:ascii="Times New Roman" w:hAnsi="Times New Roman"/>
          <w:sz w:val="24"/>
          <w:szCs w:val="24"/>
        </w:rPr>
        <w:lastRenderedPageBreak/>
        <w:t xml:space="preserve">меньше табличного значения 1,53 </w:t>
      </w:r>
      <w:r w:rsidR="00850BE2" w:rsidRPr="006F2F94">
        <w:rPr>
          <w:rFonts w:ascii="Times New Roman" w:hAnsi="Times New Roman"/>
          <w:sz w:val="24"/>
          <w:szCs w:val="24"/>
        </w:rPr>
        <w:t>&lt;4</w:t>
      </w:r>
      <w:r w:rsidRPr="006F2F94">
        <w:rPr>
          <w:rFonts w:ascii="Times New Roman" w:hAnsi="Times New Roman"/>
          <w:sz w:val="24"/>
          <w:szCs w:val="24"/>
        </w:rPr>
        <w:t xml:space="preserve">,5, следовательно, уравнение описывающее </w:t>
      </w:r>
      <w:r w:rsidR="00850BE2" w:rsidRPr="006F2F94">
        <w:rPr>
          <w:rFonts w:ascii="Times New Roman" w:hAnsi="Times New Roman"/>
          <w:sz w:val="24"/>
          <w:szCs w:val="24"/>
        </w:rPr>
        <w:t>процесс синтеза</w:t>
      </w:r>
      <w:r w:rsidRPr="006F2F94">
        <w:rPr>
          <w:rFonts w:ascii="Times New Roman" w:hAnsi="Times New Roman"/>
          <w:sz w:val="24"/>
          <w:szCs w:val="24"/>
        </w:rPr>
        <w:t xml:space="preserve"> </w:t>
      </w:r>
      <w:proofErr w:type="spellStart"/>
      <w:r w:rsidRPr="006F2F94">
        <w:rPr>
          <w:rFonts w:ascii="Times New Roman" w:hAnsi="Times New Roman"/>
          <w:sz w:val="24"/>
          <w:szCs w:val="24"/>
        </w:rPr>
        <w:t>ксерогеля</w:t>
      </w:r>
      <w:proofErr w:type="spellEnd"/>
      <w:r w:rsidRPr="006F2F94">
        <w:rPr>
          <w:rFonts w:ascii="Times New Roman" w:hAnsi="Times New Roman"/>
          <w:sz w:val="24"/>
          <w:szCs w:val="24"/>
        </w:rPr>
        <w:t xml:space="preserve"> ванадия на основе </w:t>
      </w:r>
      <w:proofErr w:type="spellStart"/>
      <w:r w:rsidRPr="006F2F94">
        <w:rPr>
          <w:rFonts w:ascii="Times New Roman" w:hAnsi="Times New Roman"/>
          <w:sz w:val="24"/>
          <w:szCs w:val="24"/>
        </w:rPr>
        <w:t>пентаоксида</w:t>
      </w:r>
      <w:proofErr w:type="spellEnd"/>
      <w:r w:rsidRPr="006F2F94">
        <w:rPr>
          <w:rFonts w:ascii="Times New Roman" w:hAnsi="Times New Roman"/>
          <w:sz w:val="24"/>
          <w:szCs w:val="24"/>
        </w:rPr>
        <w:t xml:space="preserve"> ванадия, адекватно эксперименту. </w:t>
      </w:r>
      <w:r w:rsidRPr="006F2F94">
        <w:rPr>
          <w:rFonts w:ascii="Times New Roman" w:hAnsi="Times New Roman"/>
          <w:color w:val="000000"/>
          <w:sz w:val="24"/>
          <w:szCs w:val="24"/>
        </w:rPr>
        <w:t>Полученное уравнение регрессии с достаточной точностью описывает про</w:t>
      </w:r>
      <w:r w:rsidRPr="006F2F94">
        <w:rPr>
          <w:rFonts w:ascii="Times New Roman" w:hAnsi="Times New Roman"/>
          <w:color w:val="000000"/>
          <w:sz w:val="24"/>
          <w:szCs w:val="24"/>
        </w:rPr>
        <w:softHyphen/>
        <w:t xml:space="preserve">цесс синтеза </w:t>
      </w:r>
      <w:proofErr w:type="spellStart"/>
      <w:r w:rsidRPr="006F2F94">
        <w:rPr>
          <w:rFonts w:ascii="Times New Roman" w:hAnsi="Times New Roman"/>
          <w:color w:val="000000"/>
          <w:sz w:val="24"/>
          <w:szCs w:val="24"/>
        </w:rPr>
        <w:t>ксерогеля</w:t>
      </w:r>
      <w:proofErr w:type="spellEnd"/>
      <w:r w:rsidRPr="006F2F94">
        <w:rPr>
          <w:rFonts w:ascii="Times New Roman" w:hAnsi="Times New Roman"/>
          <w:color w:val="000000"/>
          <w:sz w:val="24"/>
          <w:szCs w:val="24"/>
        </w:rPr>
        <w:t xml:space="preserve"> в заданных пределах измерения трех пара</w:t>
      </w:r>
      <w:r w:rsidRPr="006F2F94">
        <w:rPr>
          <w:rFonts w:ascii="Times New Roman" w:hAnsi="Times New Roman"/>
          <w:color w:val="000000"/>
          <w:sz w:val="24"/>
          <w:szCs w:val="24"/>
        </w:rPr>
        <w:softHyphen/>
        <w:t>мет</w:t>
      </w:r>
      <w:r w:rsidRPr="006F2F94">
        <w:rPr>
          <w:rFonts w:ascii="Times New Roman" w:hAnsi="Times New Roman"/>
          <w:color w:val="000000"/>
          <w:sz w:val="24"/>
          <w:szCs w:val="24"/>
        </w:rPr>
        <w:softHyphen/>
        <w:t>ров, и, следовательно, данная модель может быть исполь</w:t>
      </w:r>
      <w:r w:rsidRPr="006F2F94">
        <w:rPr>
          <w:rFonts w:ascii="Times New Roman" w:hAnsi="Times New Roman"/>
          <w:color w:val="000000"/>
          <w:sz w:val="24"/>
          <w:szCs w:val="24"/>
        </w:rPr>
        <w:softHyphen/>
        <w:t>зо</w:t>
      </w:r>
      <w:r w:rsidRPr="006F2F94">
        <w:rPr>
          <w:rFonts w:ascii="Times New Roman" w:hAnsi="Times New Roman"/>
          <w:color w:val="000000"/>
          <w:sz w:val="24"/>
          <w:szCs w:val="24"/>
        </w:rPr>
        <w:softHyphen/>
        <w:t>ва</w:t>
      </w:r>
      <w:r w:rsidRPr="006F2F94">
        <w:rPr>
          <w:rFonts w:ascii="Times New Roman" w:hAnsi="Times New Roman"/>
          <w:color w:val="000000"/>
          <w:sz w:val="24"/>
          <w:szCs w:val="24"/>
        </w:rPr>
        <w:softHyphen/>
        <w:t>на для нахождения оптимальных условий процесса (</w:t>
      </w:r>
      <w:r w:rsidR="00850BE2">
        <w:rPr>
          <w:rFonts w:ascii="Times New Roman" w:hAnsi="Times New Roman"/>
          <w:color w:val="000000"/>
          <w:sz w:val="24"/>
          <w:szCs w:val="24"/>
        </w:rPr>
        <w:t>Приложение</w:t>
      </w:r>
      <w:r w:rsidRPr="006F2F94">
        <w:rPr>
          <w:rFonts w:ascii="Times New Roman" w:hAnsi="Times New Roman"/>
          <w:color w:val="000000"/>
          <w:sz w:val="24"/>
          <w:szCs w:val="24"/>
        </w:rPr>
        <w:t xml:space="preserve"> </w:t>
      </w:r>
      <w:r w:rsidR="0064188D" w:rsidRPr="003122F2">
        <w:rPr>
          <w:rFonts w:ascii="Times New Roman" w:hAnsi="Times New Roman"/>
          <w:color w:val="000000"/>
          <w:sz w:val="24"/>
          <w:szCs w:val="24"/>
        </w:rPr>
        <w:t>Д</w:t>
      </w:r>
      <w:r w:rsidRPr="003122F2">
        <w:rPr>
          <w:rFonts w:ascii="Times New Roman" w:hAnsi="Times New Roman"/>
          <w:color w:val="000000"/>
          <w:sz w:val="24"/>
          <w:szCs w:val="24"/>
        </w:rPr>
        <w:t>).</w:t>
      </w:r>
      <w:r w:rsidRPr="006F2F94">
        <w:rPr>
          <w:rFonts w:ascii="Times New Roman" w:hAnsi="Times New Roman"/>
          <w:color w:val="000000"/>
          <w:sz w:val="24"/>
          <w:szCs w:val="24"/>
        </w:rPr>
        <w:t xml:space="preserve"> Ориентировочный технико-экономический расчет показал эффективность предлагаемой технологии (</w:t>
      </w:r>
      <w:r w:rsidR="00850BE2">
        <w:rPr>
          <w:rFonts w:ascii="Times New Roman" w:hAnsi="Times New Roman"/>
          <w:color w:val="000000"/>
          <w:sz w:val="24"/>
          <w:szCs w:val="24"/>
        </w:rPr>
        <w:t>Приложение</w:t>
      </w:r>
      <w:r w:rsidRPr="006F2F94">
        <w:rPr>
          <w:rFonts w:ascii="Times New Roman" w:hAnsi="Times New Roman"/>
          <w:color w:val="000000"/>
          <w:sz w:val="24"/>
          <w:szCs w:val="24"/>
        </w:rPr>
        <w:t xml:space="preserve"> </w:t>
      </w:r>
      <w:r w:rsidR="0064188D" w:rsidRPr="003122F2">
        <w:rPr>
          <w:rFonts w:ascii="Times New Roman" w:hAnsi="Times New Roman"/>
          <w:color w:val="000000"/>
          <w:sz w:val="24"/>
          <w:szCs w:val="24"/>
        </w:rPr>
        <w:t>Е</w:t>
      </w:r>
      <w:r w:rsidRPr="003122F2">
        <w:rPr>
          <w:rFonts w:ascii="Times New Roman" w:hAnsi="Times New Roman"/>
          <w:color w:val="000000"/>
          <w:sz w:val="24"/>
          <w:szCs w:val="24"/>
        </w:rPr>
        <w:t>).</w:t>
      </w:r>
    </w:p>
    <w:p w:rsidR="00BE272D" w:rsidRPr="006F2F94" w:rsidRDefault="00BE272D" w:rsidP="00592E20">
      <w:pPr>
        <w:pStyle w:val="32"/>
        <w:widowControl w:val="0"/>
        <w:spacing w:after="0" w:line="360" w:lineRule="auto"/>
        <w:ind w:left="0" w:firstLine="743"/>
        <w:jc w:val="both"/>
        <w:rPr>
          <w:rFonts w:ascii="Times New Roman" w:hAnsi="Times New Roman"/>
          <w:noProof/>
          <w:sz w:val="24"/>
          <w:szCs w:val="24"/>
        </w:rPr>
      </w:pPr>
      <w:r w:rsidRPr="006F2F94">
        <w:rPr>
          <w:rFonts w:ascii="Times New Roman" w:hAnsi="Times New Roman"/>
          <w:noProof/>
          <w:sz w:val="24"/>
          <w:szCs w:val="24"/>
        </w:rPr>
        <w:t>На рисунке 8 показан снимок, снятый на электронном микроскопе, высушенного свежеприготовленного ге</w:t>
      </w:r>
      <w:r w:rsidRPr="006F2F94">
        <w:rPr>
          <w:rFonts w:ascii="Times New Roman" w:hAnsi="Times New Roman"/>
          <w:noProof/>
          <w:sz w:val="24"/>
          <w:szCs w:val="24"/>
        </w:rPr>
        <w:softHyphen/>
      </w:r>
      <w:r w:rsidRPr="006F2F94">
        <w:rPr>
          <w:rFonts w:ascii="Times New Roman" w:hAnsi="Times New Roman"/>
          <w:noProof/>
          <w:sz w:val="24"/>
          <w:szCs w:val="24"/>
        </w:rPr>
        <w:softHyphen/>
        <w:t xml:space="preserve">ля (гель </w:t>
      </w:r>
      <w:r w:rsidRPr="006F2F94">
        <w:rPr>
          <w:rFonts w:ascii="Times New Roman" w:hAnsi="Times New Roman"/>
          <w:sz w:val="24"/>
          <w:szCs w:val="24"/>
          <w:lang w:val="en-US"/>
        </w:rPr>
        <w:t>I</w:t>
      </w:r>
      <w:r w:rsidRPr="006F2F94">
        <w:rPr>
          <w:rFonts w:ascii="Times New Roman" w:hAnsi="Times New Roman"/>
          <w:sz w:val="24"/>
          <w:szCs w:val="24"/>
        </w:rPr>
        <w:t>)</w:t>
      </w:r>
      <w:r w:rsidRPr="006F2F94">
        <w:rPr>
          <w:rFonts w:ascii="Times New Roman" w:hAnsi="Times New Roman"/>
          <w:noProof/>
          <w:sz w:val="24"/>
          <w:szCs w:val="24"/>
        </w:rPr>
        <w:t xml:space="preserve">, на рисунке 9  – геля </w:t>
      </w:r>
      <w:r w:rsidRPr="006F2F94">
        <w:rPr>
          <w:rFonts w:ascii="Times New Roman" w:hAnsi="Times New Roman"/>
          <w:sz w:val="24"/>
          <w:szCs w:val="24"/>
          <w:lang w:val="en-US"/>
        </w:rPr>
        <w:t>II</w:t>
      </w:r>
      <w:r w:rsidRPr="006F2F94">
        <w:rPr>
          <w:rFonts w:ascii="Times New Roman" w:hAnsi="Times New Roman"/>
          <w:sz w:val="24"/>
          <w:szCs w:val="24"/>
        </w:rPr>
        <w:t>,</w:t>
      </w:r>
      <w:r w:rsidRPr="006F2F94">
        <w:rPr>
          <w:rFonts w:ascii="Times New Roman" w:hAnsi="Times New Roman"/>
          <w:noProof/>
          <w:sz w:val="24"/>
          <w:szCs w:val="24"/>
        </w:rPr>
        <w:t xml:space="preserve"> высушенного и выдержанного в эк</w:t>
      </w:r>
      <w:r w:rsidRPr="006F2F94">
        <w:rPr>
          <w:rFonts w:ascii="Times New Roman" w:hAnsi="Times New Roman"/>
          <w:noProof/>
          <w:sz w:val="24"/>
          <w:szCs w:val="24"/>
        </w:rPr>
        <w:softHyphen/>
        <w:t>си</w:t>
      </w:r>
      <w:r w:rsidRPr="006F2F94">
        <w:rPr>
          <w:rFonts w:ascii="Times New Roman" w:hAnsi="Times New Roman"/>
          <w:noProof/>
          <w:sz w:val="24"/>
          <w:szCs w:val="24"/>
        </w:rPr>
        <w:softHyphen/>
        <w:t>ка</w:t>
      </w:r>
      <w:r w:rsidRPr="006F2F94">
        <w:rPr>
          <w:rFonts w:ascii="Times New Roman" w:hAnsi="Times New Roman"/>
          <w:noProof/>
          <w:sz w:val="24"/>
          <w:szCs w:val="24"/>
        </w:rPr>
        <w:softHyphen/>
        <w:t>то</w:t>
      </w:r>
      <w:r w:rsidRPr="006F2F94">
        <w:rPr>
          <w:rFonts w:ascii="Times New Roman" w:hAnsi="Times New Roman"/>
          <w:noProof/>
          <w:sz w:val="24"/>
          <w:szCs w:val="24"/>
        </w:rPr>
        <w:softHyphen/>
        <w:t>ре в течение 12 месяцев.</w:t>
      </w:r>
      <w:r w:rsidR="00592E20">
        <w:rPr>
          <w:rFonts w:ascii="Times New Roman" w:hAnsi="Times New Roman"/>
          <w:noProof/>
          <w:sz w:val="24"/>
          <w:szCs w:val="24"/>
        </w:rPr>
        <w:t xml:space="preserve"> </w:t>
      </w:r>
      <w:r w:rsidRPr="006F2F94">
        <w:rPr>
          <w:rFonts w:ascii="Times New Roman" w:hAnsi="Times New Roman"/>
          <w:noProof/>
          <w:sz w:val="24"/>
          <w:szCs w:val="24"/>
        </w:rPr>
        <w:t>Ре</w:t>
      </w:r>
      <w:r w:rsidRPr="006F2F94">
        <w:rPr>
          <w:rFonts w:ascii="Times New Roman" w:hAnsi="Times New Roman"/>
          <w:noProof/>
          <w:sz w:val="24"/>
          <w:szCs w:val="24"/>
        </w:rPr>
        <w:softHyphen/>
        <w:t>зуль</w:t>
      </w:r>
      <w:r w:rsidRPr="006F2F94">
        <w:rPr>
          <w:rFonts w:ascii="Times New Roman" w:hAnsi="Times New Roman"/>
          <w:noProof/>
          <w:sz w:val="24"/>
          <w:szCs w:val="24"/>
        </w:rPr>
        <w:softHyphen/>
        <w:t>та</w:t>
      </w:r>
      <w:r w:rsidRPr="006F2F94">
        <w:rPr>
          <w:rFonts w:ascii="Times New Roman" w:hAnsi="Times New Roman"/>
          <w:noProof/>
          <w:sz w:val="24"/>
          <w:szCs w:val="24"/>
        </w:rPr>
        <w:softHyphen/>
        <w:t>ты анализа потверждают образование по</w:t>
      </w:r>
      <w:r w:rsidRPr="006F2F94">
        <w:rPr>
          <w:rFonts w:ascii="Times New Roman" w:hAnsi="Times New Roman"/>
          <w:noProof/>
          <w:sz w:val="24"/>
          <w:szCs w:val="24"/>
        </w:rPr>
        <w:softHyphen/>
        <w:t>рис</w:t>
      </w:r>
      <w:r w:rsidRPr="006F2F94">
        <w:rPr>
          <w:rFonts w:ascii="Times New Roman" w:hAnsi="Times New Roman"/>
          <w:noProof/>
          <w:sz w:val="24"/>
          <w:szCs w:val="24"/>
        </w:rPr>
        <w:softHyphen/>
        <w:t>той слоистой  струк</w:t>
      </w:r>
      <w:r w:rsidRPr="006F2F94">
        <w:rPr>
          <w:rFonts w:ascii="Times New Roman" w:hAnsi="Times New Roman"/>
          <w:noProof/>
          <w:sz w:val="24"/>
          <w:szCs w:val="24"/>
        </w:rPr>
        <w:softHyphen/>
        <w:t>туры вана</w:t>
      </w:r>
      <w:r w:rsidRPr="006F2F94">
        <w:rPr>
          <w:rFonts w:ascii="Times New Roman" w:hAnsi="Times New Roman"/>
          <w:noProof/>
          <w:sz w:val="24"/>
          <w:szCs w:val="24"/>
        </w:rPr>
        <w:softHyphen/>
        <w:t>дий</w:t>
      </w:r>
      <w:r w:rsidRPr="006F2F94">
        <w:rPr>
          <w:rFonts w:ascii="Times New Roman" w:hAnsi="Times New Roman"/>
          <w:noProof/>
          <w:sz w:val="24"/>
          <w:szCs w:val="24"/>
        </w:rPr>
        <w:softHyphen/>
        <w:t>содержащего комплекса при удалении во</w:t>
      </w:r>
      <w:r w:rsidRPr="006F2F94">
        <w:rPr>
          <w:rFonts w:ascii="Times New Roman" w:hAnsi="Times New Roman"/>
          <w:noProof/>
          <w:sz w:val="24"/>
          <w:szCs w:val="24"/>
        </w:rPr>
        <w:softHyphen/>
        <w:t>ды из по</w:t>
      </w:r>
      <w:r w:rsidRPr="006F2F94">
        <w:rPr>
          <w:rFonts w:ascii="Times New Roman" w:hAnsi="Times New Roman"/>
          <w:noProof/>
          <w:sz w:val="24"/>
          <w:szCs w:val="24"/>
        </w:rPr>
        <w:softHyphen/>
        <w:t>лу</w:t>
      </w:r>
      <w:r w:rsidRPr="006F2F94">
        <w:rPr>
          <w:rFonts w:ascii="Times New Roman" w:hAnsi="Times New Roman"/>
          <w:noProof/>
          <w:sz w:val="24"/>
          <w:szCs w:val="24"/>
        </w:rPr>
        <w:softHyphen/>
        <w:t>чен</w:t>
      </w:r>
      <w:r w:rsidRPr="006F2F94">
        <w:rPr>
          <w:rFonts w:ascii="Times New Roman" w:hAnsi="Times New Roman"/>
          <w:noProof/>
          <w:sz w:val="24"/>
          <w:szCs w:val="24"/>
        </w:rPr>
        <w:softHyphen/>
        <w:t>но</w:t>
      </w:r>
      <w:r w:rsidRPr="006F2F94">
        <w:rPr>
          <w:rFonts w:ascii="Times New Roman" w:hAnsi="Times New Roman"/>
          <w:noProof/>
          <w:sz w:val="24"/>
          <w:szCs w:val="24"/>
        </w:rPr>
        <w:softHyphen/>
        <w:t>го геля. Срав</w:t>
      </w:r>
      <w:r w:rsidRPr="006F2F94">
        <w:rPr>
          <w:rFonts w:ascii="Times New Roman" w:hAnsi="Times New Roman"/>
          <w:noProof/>
          <w:sz w:val="24"/>
          <w:szCs w:val="24"/>
        </w:rPr>
        <w:softHyphen/>
        <w:t>не</w:t>
      </w:r>
      <w:r w:rsidRPr="006F2F94">
        <w:rPr>
          <w:rFonts w:ascii="Times New Roman" w:hAnsi="Times New Roman"/>
          <w:noProof/>
          <w:sz w:val="24"/>
          <w:szCs w:val="24"/>
        </w:rPr>
        <w:softHyphen/>
        <w:t>ние снимков исходного пентоксида вана</w:t>
      </w:r>
      <w:r w:rsidRPr="006F2F94">
        <w:rPr>
          <w:rFonts w:ascii="Times New Roman" w:hAnsi="Times New Roman"/>
          <w:noProof/>
          <w:sz w:val="24"/>
          <w:szCs w:val="24"/>
        </w:rPr>
        <w:softHyphen/>
        <w:t>дия и вы</w:t>
      </w:r>
      <w:r w:rsidRPr="006F2F94">
        <w:rPr>
          <w:rFonts w:ascii="Times New Roman" w:hAnsi="Times New Roman"/>
          <w:noProof/>
          <w:sz w:val="24"/>
          <w:szCs w:val="24"/>
        </w:rPr>
        <w:softHyphen/>
        <w:t>су</w:t>
      </w:r>
      <w:r w:rsidRPr="006F2F94">
        <w:rPr>
          <w:rFonts w:ascii="Times New Roman" w:hAnsi="Times New Roman"/>
          <w:noProof/>
          <w:sz w:val="24"/>
          <w:szCs w:val="24"/>
        </w:rPr>
        <w:softHyphen/>
        <w:t>шен</w:t>
      </w:r>
      <w:r w:rsidRPr="006F2F94">
        <w:rPr>
          <w:rFonts w:ascii="Times New Roman" w:hAnsi="Times New Roman"/>
          <w:noProof/>
          <w:sz w:val="24"/>
          <w:szCs w:val="24"/>
        </w:rPr>
        <w:softHyphen/>
        <w:t>ного ванадий</w:t>
      </w:r>
      <w:r w:rsidRPr="006F2F94">
        <w:rPr>
          <w:rFonts w:ascii="Times New Roman" w:hAnsi="Times New Roman"/>
          <w:noProof/>
          <w:sz w:val="24"/>
          <w:szCs w:val="24"/>
        </w:rPr>
        <w:softHyphen/>
        <w:t>со</w:t>
      </w:r>
      <w:r w:rsidRPr="006F2F94">
        <w:rPr>
          <w:rFonts w:ascii="Times New Roman" w:hAnsi="Times New Roman"/>
          <w:noProof/>
          <w:sz w:val="24"/>
          <w:szCs w:val="24"/>
        </w:rPr>
        <w:softHyphen/>
        <w:t>де</w:t>
      </w:r>
      <w:r w:rsidRPr="006F2F94">
        <w:rPr>
          <w:rFonts w:ascii="Times New Roman" w:hAnsi="Times New Roman"/>
          <w:noProof/>
          <w:sz w:val="24"/>
          <w:szCs w:val="24"/>
        </w:rPr>
        <w:softHyphen/>
        <w:t>р</w:t>
      </w:r>
      <w:r w:rsidRPr="006F2F94">
        <w:rPr>
          <w:rFonts w:ascii="Times New Roman" w:hAnsi="Times New Roman"/>
          <w:noProof/>
          <w:sz w:val="24"/>
          <w:szCs w:val="24"/>
        </w:rPr>
        <w:softHyphen/>
        <w:t>жа</w:t>
      </w:r>
      <w:r w:rsidRPr="006F2F94">
        <w:rPr>
          <w:rFonts w:ascii="Times New Roman" w:hAnsi="Times New Roman"/>
          <w:noProof/>
          <w:sz w:val="24"/>
          <w:szCs w:val="24"/>
        </w:rPr>
        <w:softHyphen/>
        <w:t>щего геля показал наличие (рисунок 9) расслаивающихся структурных волокон.</w:t>
      </w:r>
    </w:p>
    <w:tbl>
      <w:tblPr>
        <w:tblW w:w="9379" w:type="dxa"/>
        <w:jc w:val="center"/>
        <w:tblLayout w:type="fixed"/>
        <w:tblLook w:val="04A0" w:firstRow="1" w:lastRow="0" w:firstColumn="1" w:lastColumn="0" w:noHBand="0" w:noVBand="1"/>
      </w:tblPr>
      <w:tblGrid>
        <w:gridCol w:w="9379"/>
      </w:tblGrid>
      <w:tr w:rsidR="00BE272D" w:rsidRPr="006F2F94" w:rsidTr="005D1FE4">
        <w:trPr>
          <w:trHeight w:val="3400"/>
          <w:jc w:val="center"/>
        </w:trPr>
        <w:tc>
          <w:tcPr>
            <w:tcW w:w="9379" w:type="dxa"/>
          </w:tcPr>
          <w:p w:rsidR="00BE272D" w:rsidRPr="006F2F94" w:rsidRDefault="00BE272D" w:rsidP="006F2F94">
            <w:pPr>
              <w:pStyle w:val="a7"/>
              <w:spacing w:after="0" w:line="360" w:lineRule="auto"/>
              <w:ind w:left="259"/>
              <w:jc w:val="both"/>
              <w:rPr>
                <w:rFonts w:ascii="Times New Roman" w:hAnsi="Times New Roman"/>
                <w:bCs/>
                <w:iCs/>
                <w:sz w:val="24"/>
                <w:szCs w:val="24"/>
              </w:rPr>
            </w:pPr>
          </w:p>
          <w:p w:rsidR="00BE272D" w:rsidRPr="006F2F94" w:rsidRDefault="00BE272D" w:rsidP="006F2F94">
            <w:pPr>
              <w:pStyle w:val="a7"/>
              <w:spacing w:after="0" w:line="360" w:lineRule="auto"/>
              <w:ind w:left="0"/>
              <w:jc w:val="center"/>
              <w:rPr>
                <w:rFonts w:ascii="Times New Roman" w:hAnsi="Times New Roman"/>
                <w:bCs/>
                <w:iCs/>
                <w:sz w:val="24"/>
                <w:szCs w:val="24"/>
              </w:rPr>
            </w:pPr>
            <w:r w:rsidRPr="006F2F94">
              <w:rPr>
                <w:rFonts w:ascii="Times New Roman" w:hAnsi="Times New Roman"/>
                <w:bCs/>
                <w:iCs/>
                <w:noProof/>
                <w:sz w:val="24"/>
                <w:szCs w:val="24"/>
                <w:lang w:eastAsia="ru-RU"/>
              </w:rPr>
              <w:drawing>
                <wp:inline distT="0" distB="0" distL="0" distR="0" wp14:anchorId="341B76D1" wp14:editId="1CA9F0AB">
                  <wp:extent cx="2286000" cy="1818190"/>
                  <wp:effectExtent l="0" t="0" r="0" b="0"/>
                  <wp:docPr id="27" name="Рисунок 13" descr="D:\документы\для магистерской диссертации\результаты анализов геля\6 oct 2010\4-proba#3_85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D:\документы\для магистерской диссертации\результаты анализов геля\6 oct 2010\4-proba#3_850.tif"/>
                          <pic:cNvPicPr>
                            <a:picLocks noChangeAspect="1" noChangeArrowheads="1"/>
                          </pic:cNvPicPr>
                        </pic:nvPicPr>
                        <pic:blipFill>
                          <a:blip r:embed="rId52" cstate="hqprint">
                            <a:lum bright="-10000" contrast="40000"/>
                            <a:extLst>
                              <a:ext uri="{28A0092B-C50C-407E-A947-70E740481C1C}">
                                <a14:useLocalDpi xmlns:a14="http://schemas.microsoft.com/office/drawing/2010/main"/>
                              </a:ext>
                            </a:extLst>
                          </a:blip>
                          <a:srcRect/>
                          <a:stretch>
                            <a:fillRect/>
                          </a:stretch>
                        </pic:blipFill>
                        <pic:spPr bwMode="auto">
                          <a:xfrm>
                            <a:off x="0" y="0"/>
                            <a:ext cx="2313113" cy="1839754"/>
                          </a:xfrm>
                          <a:prstGeom prst="rect">
                            <a:avLst/>
                          </a:prstGeom>
                          <a:noFill/>
                          <a:ln w="9525">
                            <a:noFill/>
                            <a:miter lim="800000"/>
                            <a:headEnd/>
                            <a:tailEnd/>
                          </a:ln>
                        </pic:spPr>
                      </pic:pic>
                    </a:graphicData>
                  </a:graphic>
                </wp:inline>
              </w:drawing>
            </w:r>
          </w:p>
        </w:tc>
      </w:tr>
    </w:tbl>
    <w:p w:rsidR="00BE272D" w:rsidRPr="006F2F94" w:rsidRDefault="00BE272D" w:rsidP="006F2F94">
      <w:pPr>
        <w:pStyle w:val="ad"/>
        <w:spacing w:line="360" w:lineRule="auto"/>
        <w:jc w:val="center"/>
        <w:rPr>
          <w:rFonts w:ascii="Times New Roman" w:hAnsi="Times New Roman"/>
          <w:sz w:val="24"/>
          <w:szCs w:val="24"/>
        </w:rPr>
      </w:pPr>
      <w:r w:rsidRPr="006F2F94">
        <w:rPr>
          <w:rFonts w:ascii="Times New Roman" w:hAnsi="Times New Roman"/>
          <w:sz w:val="24"/>
          <w:szCs w:val="24"/>
        </w:rPr>
        <w:t xml:space="preserve">Рисунок 8 – Микроснимок ванадийсодержащего геля </w:t>
      </w:r>
      <w:r w:rsidRPr="006F2F94">
        <w:rPr>
          <w:rFonts w:ascii="Times New Roman" w:hAnsi="Times New Roman"/>
          <w:sz w:val="24"/>
          <w:szCs w:val="24"/>
          <w:lang w:val="en-US"/>
        </w:rPr>
        <w:t>I</w:t>
      </w:r>
    </w:p>
    <w:p w:rsidR="00BE272D" w:rsidRPr="006F2F94" w:rsidRDefault="00BE272D" w:rsidP="006F2F94">
      <w:pPr>
        <w:pStyle w:val="a7"/>
        <w:spacing w:after="0" w:line="360" w:lineRule="auto"/>
        <w:ind w:left="0" w:firstLine="743"/>
        <w:jc w:val="both"/>
        <w:rPr>
          <w:rFonts w:ascii="Times New Roman" w:hAnsi="Times New Roman"/>
          <w:noProof/>
          <w:sz w:val="24"/>
          <w:szCs w:val="24"/>
        </w:rPr>
      </w:pPr>
    </w:p>
    <w:tbl>
      <w:tblPr>
        <w:tblW w:w="9520" w:type="dxa"/>
        <w:jc w:val="center"/>
        <w:tblLayout w:type="fixed"/>
        <w:tblLook w:val="04A0" w:firstRow="1" w:lastRow="0" w:firstColumn="1" w:lastColumn="0" w:noHBand="0" w:noVBand="1"/>
      </w:tblPr>
      <w:tblGrid>
        <w:gridCol w:w="9520"/>
      </w:tblGrid>
      <w:tr w:rsidR="00BE272D" w:rsidRPr="006F2F94" w:rsidTr="005D1FE4">
        <w:trPr>
          <w:trHeight w:val="3208"/>
          <w:jc w:val="center"/>
        </w:trPr>
        <w:tc>
          <w:tcPr>
            <w:tcW w:w="9520" w:type="dxa"/>
          </w:tcPr>
          <w:p w:rsidR="00BE272D" w:rsidRPr="006F2F94" w:rsidRDefault="00BE272D" w:rsidP="006F2F94">
            <w:pPr>
              <w:pStyle w:val="a7"/>
              <w:spacing w:after="0" w:line="360" w:lineRule="auto"/>
              <w:ind w:left="0"/>
              <w:jc w:val="center"/>
              <w:rPr>
                <w:rFonts w:ascii="Times New Roman" w:hAnsi="Times New Roman"/>
                <w:bCs/>
                <w:iCs/>
                <w:sz w:val="24"/>
                <w:szCs w:val="24"/>
              </w:rPr>
            </w:pPr>
            <w:r w:rsidRPr="006F2F94">
              <w:rPr>
                <w:rFonts w:ascii="Times New Roman" w:hAnsi="Times New Roman"/>
                <w:bCs/>
                <w:iCs/>
                <w:noProof/>
                <w:sz w:val="24"/>
                <w:szCs w:val="24"/>
                <w:lang w:eastAsia="ru-RU"/>
              </w:rPr>
              <w:drawing>
                <wp:inline distT="0" distB="0" distL="0" distR="0" wp14:anchorId="544FFAC6" wp14:editId="1B545406">
                  <wp:extent cx="2433424" cy="1905000"/>
                  <wp:effectExtent l="0" t="0" r="0" b="0"/>
                  <wp:docPr id="23563" name="Рисунок 9" descr="D:\документы\для магистерской диссертации\результаты анализов геля\6 oct 2010\2-proba#1_10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D:\документы\для магистерской диссертации\результаты анализов геля\6 oct 2010\2-proba#1_100.tif"/>
                          <pic:cNvPicPr>
                            <a:picLocks noChangeAspect="1" noChangeArrowheads="1"/>
                          </pic:cNvPicPr>
                        </pic:nvPicPr>
                        <pic:blipFill>
                          <a:blip r:embed="rId53" cstate="hqprint">
                            <a:lum bright="-20000" contrast="40000"/>
                            <a:extLst>
                              <a:ext uri="{28A0092B-C50C-407E-A947-70E740481C1C}">
                                <a14:useLocalDpi xmlns:a14="http://schemas.microsoft.com/office/drawing/2010/main"/>
                              </a:ext>
                            </a:extLst>
                          </a:blip>
                          <a:srcRect/>
                          <a:stretch>
                            <a:fillRect/>
                          </a:stretch>
                        </pic:blipFill>
                        <pic:spPr bwMode="auto">
                          <a:xfrm>
                            <a:off x="0" y="0"/>
                            <a:ext cx="2433424" cy="1905000"/>
                          </a:xfrm>
                          <a:prstGeom prst="rect">
                            <a:avLst/>
                          </a:prstGeom>
                          <a:noFill/>
                          <a:ln w="9525">
                            <a:noFill/>
                            <a:miter lim="800000"/>
                            <a:headEnd/>
                            <a:tailEnd/>
                          </a:ln>
                        </pic:spPr>
                      </pic:pic>
                    </a:graphicData>
                  </a:graphic>
                </wp:inline>
              </w:drawing>
            </w:r>
          </w:p>
        </w:tc>
      </w:tr>
    </w:tbl>
    <w:p w:rsidR="00BE272D" w:rsidRPr="00934173" w:rsidRDefault="00BE272D" w:rsidP="006F2F94">
      <w:pPr>
        <w:tabs>
          <w:tab w:val="left" w:pos="4320"/>
        </w:tabs>
        <w:spacing w:line="360" w:lineRule="auto"/>
        <w:jc w:val="center"/>
      </w:pPr>
      <w:r w:rsidRPr="006F2F94">
        <w:t xml:space="preserve">Рисунок 9 – Микроснимок ванадийсодержащего геля </w:t>
      </w:r>
      <w:r w:rsidRPr="006F2F94">
        <w:rPr>
          <w:lang w:val="en-US"/>
        </w:rPr>
        <w:t>II</w:t>
      </w:r>
    </w:p>
    <w:p w:rsidR="00D22CB7" w:rsidRPr="006F2F94" w:rsidRDefault="00D22CB7" w:rsidP="006F2F94">
      <w:pPr>
        <w:tabs>
          <w:tab w:val="left" w:pos="4320"/>
        </w:tabs>
        <w:spacing w:line="360" w:lineRule="auto"/>
        <w:jc w:val="center"/>
      </w:pPr>
    </w:p>
    <w:p w:rsidR="00850BE2" w:rsidRDefault="00850BE2" w:rsidP="006F2F94">
      <w:pPr>
        <w:tabs>
          <w:tab w:val="left" w:pos="540"/>
          <w:tab w:val="left" w:pos="720"/>
        </w:tabs>
        <w:spacing w:line="360" w:lineRule="auto"/>
        <w:ind w:firstLine="720"/>
        <w:jc w:val="both"/>
        <w:rPr>
          <w:color w:val="000000"/>
        </w:rPr>
      </w:pPr>
      <w:r w:rsidRPr="006F2F94">
        <w:t>На поверхности пленок, образованных хаотически перепутанными ни</w:t>
      </w:r>
      <w:r w:rsidRPr="006F2F94">
        <w:softHyphen/>
        <w:t>тевид</w:t>
      </w:r>
      <w:r w:rsidRPr="006F2F94">
        <w:softHyphen/>
        <w:t>ны</w:t>
      </w:r>
      <w:r w:rsidRPr="006F2F94">
        <w:softHyphen/>
        <w:t>ми частицами, найдены частично упорядоченные удлинен</w:t>
      </w:r>
      <w:r w:rsidRPr="006F2F94">
        <w:softHyphen/>
        <w:t xml:space="preserve">ные, </w:t>
      </w:r>
      <w:r w:rsidR="00592E20" w:rsidRPr="006F2F94">
        <w:t>силь</w:t>
      </w:r>
      <w:r w:rsidR="00592E20" w:rsidRPr="006F2F94">
        <w:softHyphen/>
      </w:r>
      <w:r w:rsidR="00592E20" w:rsidRPr="006F2F94">
        <w:softHyphen/>
        <w:t>но анизотропные</w:t>
      </w:r>
      <w:r w:rsidRPr="006F2F94">
        <w:t xml:space="preserve"> частицы, </w:t>
      </w:r>
      <w:r w:rsidRPr="006F2F94">
        <w:lastRenderedPageBreak/>
        <w:t xml:space="preserve">близкие по размерам к «лентам» геля </w:t>
      </w:r>
      <w:r w:rsidR="00592E20" w:rsidRPr="006F2F94">
        <w:t>ок</w:t>
      </w:r>
      <w:r w:rsidR="00592E20" w:rsidRPr="006F2F94">
        <w:softHyphen/>
        <w:t>си</w:t>
      </w:r>
      <w:r w:rsidR="00592E20" w:rsidRPr="006F2F94">
        <w:softHyphen/>
      </w:r>
      <w:r w:rsidR="00592E20" w:rsidRPr="006F2F94">
        <w:softHyphen/>
      </w:r>
      <w:r w:rsidR="00592E20" w:rsidRPr="006F2F94">
        <w:softHyphen/>
        <w:t>да ванадия</w:t>
      </w:r>
      <w:r w:rsidRPr="006F2F94">
        <w:t xml:space="preserve">. Образование слоистой структуры ванадиевого комплекса </w:t>
      </w:r>
      <w:r w:rsidR="00592E20" w:rsidRPr="006F2F94">
        <w:t>откры</w:t>
      </w:r>
      <w:r w:rsidR="00592E20" w:rsidRPr="006F2F94">
        <w:softHyphen/>
        <w:t>вает боль</w:t>
      </w:r>
      <w:r w:rsidR="00592E20" w:rsidRPr="006F2F94">
        <w:softHyphen/>
      </w:r>
      <w:r w:rsidR="00592E20" w:rsidRPr="006F2F94">
        <w:softHyphen/>
      </w:r>
      <w:r w:rsidR="00592E20" w:rsidRPr="006F2F94">
        <w:softHyphen/>
      </w:r>
      <w:r w:rsidR="00592E20" w:rsidRPr="006F2F94">
        <w:softHyphen/>
        <w:t>шие</w:t>
      </w:r>
      <w:r w:rsidRPr="006F2F94">
        <w:t xml:space="preserve"> возможности использования синтезированного </w:t>
      </w:r>
      <w:r w:rsidR="00592E20" w:rsidRPr="006F2F94">
        <w:t>материала в различ</w:t>
      </w:r>
      <w:r w:rsidR="00592E20" w:rsidRPr="006F2F94">
        <w:softHyphen/>
        <w:t>ных</w:t>
      </w:r>
      <w:r w:rsidRPr="006F2F94">
        <w:t xml:space="preserve"> </w:t>
      </w:r>
      <w:proofErr w:type="spellStart"/>
      <w:r w:rsidR="00592E20" w:rsidRPr="006F2F94">
        <w:t>нанотехнологиях</w:t>
      </w:r>
      <w:proofErr w:type="spellEnd"/>
      <w:r w:rsidR="00592E20" w:rsidRPr="006F2F94">
        <w:t>, получения композиционных материалов</w:t>
      </w:r>
      <w:r w:rsidRPr="006F2F94">
        <w:t>, сорбентов, катализаторов и др.</w:t>
      </w:r>
    </w:p>
    <w:p w:rsidR="00BE272D" w:rsidRDefault="00BE272D" w:rsidP="006F2F94">
      <w:pPr>
        <w:tabs>
          <w:tab w:val="left" w:pos="540"/>
          <w:tab w:val="left" w:pos="720"/>
        </w:tabs>
        <w:spacing w:line="360" w:lineRule="auto"/>
        <w:ind w:firstLine="720"/>
        <w:jc w:val="both"/>
        <w:rPr>
          <w:color w:val="000000"/>
        </w:rPr>
      </w:pPr>
      <w:r w:rsidRPr="006F2F94">
        <w:rPr>
          <w:color w:val="000000"/>
        </w:rPr>
        <w:t xml:space="preserve">В ИК-спектре </w:t>
      </w:r>
      <w:r w:rsidRPr="006F2F94">
        <w:t xml:space="preserve">геля </w:t>
      </w:r>
      <w:r w:rsidRPr="006F2F94">
        <w:rPr>
          <w:lang w:val="en-US"/>
        </w:rPr>
        <w:t>I</w:t>
      </w:r>
      <w:r w:rsidRPr="006F2F94">
        <w:t xml:space="preserve"> </w:t>
      </w:r>
      <w:r w:rsidRPr="006F2F94">
        <w:rPr>
          <w:color w:val="000000"/>
        </w:rPr>
        <w:t>наблюдается интенсивная полоса поглощения с мак</w:t>
      </w:r>
      <w:r w:rsidRPr="006F2F94">
        <w:rPr>
          <w:color w:val="000000"/>
        </w:rPr>
        <w:softHyphen/>
        <w:t>си</w:t>
      </w:r>
      <w:r w:rsidRPr="006F2F94">
        <w:rPr>
          <w:color w:val="000000"/>
        </w:rPr>
        <w:softHyphen/>
        <w:t>мумом при волновом числе 510 см‾</w:t>
      </w:r>
      <w:r w:rsidRPr="006F2F94">
        <w:rPr>
          <w:color w:val="000000"/>
          <w:vertAlign w:val="superscript"/>
        </w:rPr>
        <w:t>1</w:t>
      </w:r>
      <w:r w:rsidRPr="006F2F94">
        <w:rPr>
          <w:color w:val="000000"/>
        </w:rPr>
        <w:t xml:space="preserve"> характерная ко</w:t>
      </w:r>
      <w:r w:rsidRPr="006F2F94">
        <w:rPr>
          <w:color w:val="000000"/>
        </w:rPr>
        <w:softHyphen/>
        <w:t>ле</w:t>
      </w:r>
      <w:r w:rsidRPr="006F2F94">
        <w:rPr>
          <w:color w:val="000000"/>
        </w:rPr>
        <w:softHyphen/>
        <w:t>ба</w:t>
      </w:r>
      <w:r w:rsidRPr="006F2F94">
        <w:rPr>
          <w:color w:val="000000"/>
        </w:rPr>
        <w:softHyphen/>
        <w:t>ниям радикала [</w:t>
      </w:r>
      <w:r w:rsidRPr="006F2F94">
        <w:rPr>
          <w:color w:val="000000"/>
          <w:lang w:val="en-US"/>
        </w:rPr>
        <w:t>V</w:t>
      </w:r>
      <w:r w:rsidRPr="006F2F94">
        <w:rPr>
          <w:color w:val="000000"/>
          <w:vertAlign w:val="subscript"/>
        </w:rPr>
        <w:t>2</w:t>
      </w:r>
      <w:r w:rsidRPr="006F2F94">
        <w:rPr>
          <w:color w:val="000000"/>
          <w:lang w:val="en-US"/>
        </w:rPr>
        <w:t>O</w:t>
      </w:r>
      <w:r w:rsidRPr="006F2F94">
        <w:rPr>
          <w:color w:val="000000"/>
          <w:vertAlign w:val="subscript"/>
        </w:rPr>
        <w:t>8</w:t>
      </w:r>
      <w:r w:rsidRPr="006F2F94">
        <w:rPr>
          <w:color w:val="000000"/>
        </w:rPr>
        <w:t>]</w:t>
      </w:r>
      <w:r w:rsidRPr="006F2F94">
        <w:rPr>
          <w:color w:val="000000"/>
          <w:vertAlign w:val="subscript"/>
        </w:rPr>
        <w:t>2-∞</w:t>
      </w:r>
      <w:r w:rsidRPr="006F2F94">
        <w:rPr>
          <w:color w:val="000000"/>
        </w:rPr>
        <w:t>. После вычитания спектра воды обна</w:t>
      </w:r>
      <w:r w:rsidRPr="006F2F94">
        <w:rPr>
          <w:color w:val="000000"/>
        </w:rPr>
        <w:softHyphen/>
        <w:t>ру</w:t>
      </w:r>
      <w:r w:rsidRPr="006F2F94">
        <w:rPr>
          <w:color w:val="000000"/>
        </w:rPr>
        <w:softHyphen/>
        <w:t>жи</w:t>
      </w:r>
      <w:r w:rsidRPr="006F2F94">
        <w:rPr>
          <w:color w:val="000000"/>
        </w:rPr>
        <w:softHyphen/>
        <w:t>ва</w:t>
      </w:r>
      <w:r w:rsidRPr="006F2F94">
        <w:rPr>
          <w:color w:val="000000"/>
        </w:rPr>
        <w:softHyphen/>
        <w:t>ют</w:t>
      </w:r>
      <w:r w:rsidRPr="006F2F94">
        <w:rPr>
          <w:color w:val="000000"/>
        </w:rPr>
        <w:softHyphen/>
        <w:t>ся валентные ко</w:t>
      </w:r>
      <w:r w:rsidRPr="006F2F94">
        <w:rPr>
          <w:color w:val="000000"/>
        </w:rPr>
        <w:softHyphen/>
        <w:t>ле</w:t>
      </w:r>
      <w:r w:rsidRPr="006F2F94">
        <w:rPr>
          <w:color w:val="000000"/>
        </w:rPr>
        <w:softHyphen/>
        <w:t>ба</w:t>
      </w:r>
      <w:r w:rsidRPr="006F2F94">
        <w:rPr>
          <w:color w:val="000000"/>
        </w:rPr>
        <w:softHyphen/>
        <w:t xml:space="preserve">ния групп </w:t>
      </w:r>
      <w:r w:rsidRPr="006F2F94">
        <w:rPr>
          <w:color w:val="000000"/>
          <w:lang w:val="en-US"/>
        </w:rPr>
        <w:t>V</w:t>
      </w:r>
      <w:r w:rsidRPr="006F2F94">
        <w:rPr>
          <w:color w:val="000000"/>
        </w:rPr>
        <w:t>–</w:t>
      </w:r>
      <w:r w:rsidRPr="006F2F94">
        <w:rPr>
          <w:color w:val="000000"/>
          <w:lang w:val="en-US"/>
        </w:rPr>
        <w:t>O</w:t>
      </w:r>
      <w:r w:rsidRPr="006F2F94">
        <w:rPr>
          <w:color w:val="000000"/>
        </w:rPr>
        <w:t xml:space="preserve"> при 747 см‾</w:t>
      </w:r>
      <w:r w:rsidRPr="006F2F94">
        <w:rPr>
          <w:color w:val="000000"/>
          <w:vertAlign w:val="superscript"/>
        </w:rPr>
        <w:t>1</w:t>
      </w:r>
      <w:r w:rsidRPr="006F2F94">
        <w:rPr>
          <w:color w:val="000000"/>
        </w:rPr>
        <w:t xml:space="preserve"> и [</w:t>
      </w:r>
      <w:r w:rsidRPr="006F2F94">
        <w:rPr>
          <w:color w:val="000000"/>
          <w:lang w:val="en-US"/>
        </w:rPr>
        <w:t>V</w:t>
      </w:r>
      <w:r w:rsidRPr="006F2F94">
        <w:rPr>
          <w:color w:val="000000"/>
          <w:vertAlign w:val="subscript"/>
        </w:rPr>
        <w:t>2</w:t>
      </w:r>
      <w:r w:rsidRPr="006F2F94">
        <w:rPr>
          <w:color w:val="000000"/>
          <w:lang w:val="en-US"/>
        </w:rPr>
        <w:t>O</w:t>
      </w:r>
      <w:r w:rsidRPr="006F2F94">
        <w:rPr>
          <w:color w:val="000000"/>
          <w:vertAlign w:val="subscript"/>
        </w:rPr>
        <w:t>8</w:t>
      </w:r>
      <w:r w:rsidRPr="006F2F94">
        <w:rPr>
          <w:color w:val="000000"/>
        </w:rPr>
        <w:t>]</w:t>
      </w:r>
      <w:r w:rsidRPr="006F2F94">
        <w:rPr>
          <w:color w:val="000000"/>
          <w:vertAlign w:val="subscript"/>
        </w:rPr>
        <w:t xml:space="preserve">2-∞  </w:t>
      </w:r>
      <w:r w:rsidRPr="006F2F94">
        <w:rPr>
          <w:color w:val="000000"/>
        </w:rPr>
        <w:t>– при 503 см‾</w:t>
      </w:r>
      <w:r w:rsidRPr="006F2F94">
        <w:rPr>
          <w:color w:val="000000"/>
          <w:vertAlign w:val="superscript"/>
        </w:rPr>
        <w:t>1</w:t>
      </w:r>
      <w:r w:rsidRPr="006F2F94">
        <w:rPr>
          <w:color w:val="000000"/>
        </w:rPr>
        <w:t>.</w:t>
      </w:r>
      <w:r w:rsidR="000E408C" w:rsidRPr="006F2F94">
        <w:rPr>
          <w:noProof/>
        </w:rPr>
        <mc:AlternateContent>
          <mc:Choice Requires="wps">
            <w:drawing>
              <wp:anchor distT="0" distB="0" distL="114300" distR="114300" simplePos="0" relativeHeight="251776000" behindDoc="0" locked="0" layoutInCell="1" allowOverlap="1">
                <wp:simplePos x="0" y="0"/>
                <wp:positionH relativeFrom="column">
                  <wp:posOffset>7910195</wp:posOffset>
                </wp:positionH>
                <wp:positionV relativeFrom="paragraph">
                  <wp:posOffset>4692015</wp:posOffset>
                </wp:positionV>
                <wp:extent cx="1133475" cy="428625"/>
                <wp:effectExtent l="0" t="0" r="1270" b="1905"/>
                <wp:wrapNone/>
                <wp:docPr id="30" name="Text Box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3475" cy="4286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C574B" w:rsidRPr="00C93BEA" w:rsidRDefault="001C574B" w:rsidP="00BE272D">
                            <w:pPr>
                              <w:jc w:val="center"/>
                              <w:rPr>
                                <w:b/>
                                <w:sz w:val="32"/>
                                <w:szCs w:val="32"/>
                                <w:vertAlign w:val="superscript"/>
                              </w:rPr>
                            </w:pPr>
                            <w:r w:rsidRPr="00C93BEA">
                              <w:rPr>
                                <w:b/>
                                <w:sz w:val="32"/>
                                <w:szCs w:val="32"/>
                              </w:rPr>
                              <w:t>ν, см</w:t>
                            </w:r>
                            <w:r w:rsidRPr="00C93BEA">
                              <w:rPr>
                                <w:b/>
                                <w:sz w:val="32"/>
                                <w:szCs w:val="32"/>
                                <w:vertAlign w:val="superscript"/>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24" o:spid="_x0000_s1026" type="#_x0000_t202" style="position:absolute;left:0;text-align:left;margin-left:622.85pt;margin-top:369.45pt;width:89.25pt;height:33.7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" stroked="f">
                <v:textbox>
                  <w:txbxContent>
                    <w:p w:rsidR="001C574B" w:rsidRPr="00C93BEA" w:rsidRDefault="001C574B" w:rsidP="00BE272D">
                      <w:pPr>
                        <w:jc w:val="center"/>
                        <w:rPr>
                          <w:b/>
                          <w:sz w:val="32"/>
                          <w:szCs w:val="32"/>
                          <w:vertAlign w:val="superscript"/>
                        </w:rPr>
                      </w:pPr>
                      <w:r w:rsidRPr="00C93BEA">
                        <w:rPr>
                          <w:b/>
                          <w:sz w:val="32"/>
                          <w:szCs w:val="32"/>
                        </w:rPr>
                        <w:t>ν, см</w:t>
                      </w:r>
                      <w:r w:rsidRPr="00C93BEA">
                        <w:rPr>
                          <w:b/>
                          <w:sz w:val="32"/>
                          <w:szCs w:val="32"/>
                          <w:vertAlign w:val="superscript"/>
                        </w:rPr>
                        <w:t>-1</w:t>
                      </w:r>
                    </w:p>
                  </w:txbxContent>
                </v:textbox>
              </v:shape>
            </w:pict>
          </mc:Fallback>
        </mc:AlternateContent>
      </w:r>
      <w:r w:rsidRPr="006F2F94">
        <w:t xml:space="preserve">В ИК-спектре геля </w:t>
      </w:r>
      <w:r w:rsidRPr="006F2F94">
        <w:rPr>
          <w:lang w:val="en-US"/>
        </w:rPr>
        <w:t>II</w:t>
      </w:r>
      <w:r w:rsidRPr="006F2F94">
        <w:t xml:space="preserve"> (рисунок 10) наблюдаются полосы по</w:t>
      </w:r>
      <w:r w:rsidRPr="006F2F94">
        <w:softHyphen/>
        <w:t>гло</w:t>
      </w:r>
      <w:r w:rsidRPr="006F2F94">
        <w:softHyphen/>
        <w:t>щения с максимумами при волновых числах 1420, 994, 965, 452</w:t>
      </w:r>
      <w:r w:rsidRPr="006F2F94">
        <w:rPr>
          <w:color w:val="000000"/>
        </w:rPr>
        <w:t xml:space="preserve"> см</w:t>
      </w:r>
      <w:r w:rsidRPr="006F2F94">
        <w:rPr>
          <w:color w:val="000000"/>
          <w:vertAlign w:val="superscript"/>
        </w:rPr>
        <w:t>-1</w:t>
      </w:r>
      <w:r w:rsidRPr="006F2F94">
        <w:rPr>
          <w:color w:val="000000"/>
        </w:rPr>
        <w:t xml:space="preserve"> и плечи при </w:t>
      </w:r>
      <w:r w:rsidRPr="006F2F94">
        <w:t>836, 765</w:t>
      </w:r>
      <w:r w:rsidRPr="006F2F94">
        <w:rPr>
          <w:color w:val="000000"/>
        </w:rPr>
        <w:t xml:space="preserve"> см</w:t>
      </w:r>
      <w:r w:rsidRPr="006F2F94">
        <w:rPr>
          <w:color w:val="000000"/>
          <w:vertAlign w:val="superscript"/>
        </w:rPr>
        <w:t>-1</w:t>
      </w:r>
      <w:r w:rsidRPr="006F2F94">
        <w:rPr>
          <w:color w:val="000000"/>
        </w:rPr>
        <w:t>,</w:t>
      </w:r>
      <w:r w:rsidRPr="006F2F94">
        <w:t xml:space="preserve"> подтверждающие  при</w:t>
      </w:r>
      <w:r w:rsidRPr="006F2F94">
        <w:softHyphen/>
        <w:t>сут</w:t>
      </w:r>
      <w:r w:rsidRPr="006F2F94">
        <w:softHyphen/>
        <w:t xml:space="preserve">ствие </w:t>
      </w:r>
      <w:proofErr w:type="spellStart"/>
      <w:r w:rsidRPr="006F2F94">
        <w:t>по</w:t>
      </w:r>
      <w:r w:rsidRPr="006F2F94">
        <w:softHyphen/>
        <w:t>ли</w:t>
      </w:r>
      <w:r w:rsidRPr="006F2F94">
        <w:softHyphen/>
        <w:t>ванадата</w:t>
      </w:r>
      <w:proofErr w:type="spellEnd"/>
      <w:r w:rsidRPr="006F2F94">
        <w:t xml:space="preserve"> аммония как основы ма</w:t>
      </w:r>
      <w:r w:rsidRPr="006F2F94">
        <w:softHyphen/>
        <w:t xml:space="preserve">териала, кроме того, обнаружен </w:t>
      </w:r>
      <w:proofErr w:type="spellStart"/>
      <w:r w:rsidRPr="006F2F94">
        <w:rPr>
          <w:color w:val="000000"/>
        </w:rPr>
        <w:t>гек</w:t>
      </w:r>
      <w:r w:rsidRPr="006F2F94">
        <w:rPr>
          <w:color w:val="000000"/>
        </w:rPr>
        <w:softHyphen/>
        <w:t>са</w:t>
      </w:r>
      <w:r w:rsidRPr="006F2F94">
        <w:rPr>
          <w:color w:val="000000"/>
        </w:rPr>
        <w:softHyphen/>
        <w:t>ва</w:t>
      </w:r>
      <w:r w:rsidRPr="006F2F94">
        <w:rPr>
          <w:color w:val="000000"/>
        </w:rPr>
        <w:softHyphen/>
        <w:t>надат</w:t>
      </w:r>
      <w:proofErr w:type="spellEnd"/>
      <w:r w:rsidRPr="006F2F94">
        <w:rPr>
          <w:color w:val="000000"/>
        </w:rPr>
        <w:t xml:space="preserve"> аммония – (</w:t>
      </w:r>
      <w:r w:rsidRPr="006F2F94">
        <w:rPr>
          <w:color w:val="000000"/>
          <w:lang w:val="en-US"/>
        </w:rPr>
        <w:t>NH</w:t>
      </w:r>
      <w:r w:rsidRPr="006F2F94">
        <w:rPr>
          <w:color w:val="000000"/>
          <w:vertAlign w:val="subscript"/>
        </w:rPr>
        <w:t>4</w:t>
      </w:r>
      <w:r w:rsidRPr="006F2F94">
        <w:rPr>
          <w:color w:val="000000"/>
        </w:rPr>
        <w:t>)</w:t>
      </w:r>
      <w:r w:rsidRPr="006F2F94">
        <w:rPr>
          <w:color w:val="000000"/>
          <w:vertAlign w:val="subscript"/>
        </w:rPr>
        <w:t>2</w:t>
      </w:r>
      <w:r w:rsidRPr="006F2F94">
        <w:rPr>
          <w:color w:val="000000"/>
          <w:lang w:val="en-US"/>
        </w:rPr>
        <w:t>V</w:t>
      </w:r>
      <w:r w:rsidRPr="006F2F94">
        <w:rPr>
          <w:color w:val="000000"/>
          <w:vertAlign w:val="subscript"/>
        </w:rPr>
        <w:t>6</w:t>
      </w:r>
      <w:r w:rsidRPr="006F2F94">
        <w:rPr>
          <w:color w:val="000000"/>
          <w:lang w:val="en-US"/>
        </w:rPr>
        <w:t>O</w:t>
      </w:r>
      <w:r w:rsidRPr="006F2F94">
        <w:rPr>
          <w:color w:val="000000"/>
          <w:vertAlign w:val="subscript"/>
        </w:rPr>
        <w:t>16</w:t>
      </w:r>
      <w:r w:rsidRPr="006F2F94">
        <w:rPr>
          <w:color w:val="000000"/>
        </w:rPr>
        <w:t xml:space="preserve"> (макси</w:t>
      </w:r>
      <w:r w:rsidRPr="006F2F94">
        <w:rPr>
          <w:color w:val="000000"/>
        </w:rPr>
        <w:softHyphen/>
        <w:t>му</w:t>
      </w:r>
      <w:r w:rsidRPr="006F2F94">
        <w:rPr>
          <w:color w:val="000000"/>
        </w:rPr>
        <w:softHyphen/>
        <w:t>мы поглощения при 1420, 994, 983, 723, 553, 407 см</w:t>
      </w:r>
      <w:r w:rsidRPr="006F2F94">
        <w:rPr>
          <w:color w:val="000000"/>
          <w:vertAlign w:val="superscript"/>
        </w:rPr>
        <w:t>-1</w:t>
      </w:r>
      <w:r w:rsidRPr="006F2F94">
        <w:rPr>
          <w:color w:val="000000"/>
        </w:rPr>
        <w:t>) [42-44].</w:t>
      </w:r>
    </w:p>
    <w:p w:rsidR="0054738D" w:rsidRPr="006F2F94" w:rsidRDefault="0054738D" w:rsidP="006F2F94">
      <w:pPr>
        <w:tabs>
          <w:tab w:val="left" w:pos="540"/>
          <w:tab w:val="left" w:pos="720"/>
        </w:tabs>
        <w:spacing w:line="360" w:lineRule="auto"/>
        <w:ind w:firstLine="720"/>
        <w:jc w:val="both"/>
        <w:rPr>
          <w:color w:val="000000"/>
        </w:rPr>
      </w:pPr>
    </w:p>
    <w:p w:rsidR="00BE272D" w:rsidRPr="006F2F94" w:rsidRDefault="00BE272D" w:rsidP="006F2F94">
      <w:pPr>
        <w:spacing w:line="360" w:lineRule="auto"/>
        <w:jc w:val="center"/>
        <w:rPr>
          <w:highlight w:val="yellow"/>
        </w:rPr>
      </w:pPr>
      <w:r w:rsidRPr="006F2F94">
        <w:rPr>
          <w:noProof/>
        </w:rPr>
        <w:drawing>
          <wp:inline distT="0" distB="0" distL="0" distR="0" wp14:anchorId="78B1CFC4" wp14:editId="587C9C72">
            <wp:extent cx="4440260" cy="255270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email">
                      <a:extLst>
                        <a:ext uri="{28A0092B-C50C-407E-A947-70E740481C1C}">
                          <a14:useLocalDpi xmlns:a14="http://schemas.microsoft.com/office/drawing/2010/main"/>
                        </a:ext>
                      </a:extLst>
                    </a:blip>
                    <a:stretch>
                      <a:fillRect/>
                    </a:stretch>
                  </pic:blipFill>
                  <pic:spPr>
                    <a:xfrm>
                      <a:off x="0" y="0"/>
                      <a:ext cx="4476425" cy="2573491"/>
                    </a:xfrm>
                    <a:prstGeom prst="rect">
                      <a:avLst/>
                    </a:prstGeom>
                  </pic:spPr>
                </pic:pic>
              </a:graphicData>
            </a:graphic>
          </wp:inline>
        </w:drawing>
      </w:r>
    </w:p>
    <w:p w:rsidR="00BE272D" w:rsidRPr="006F2F94" w:rsidRDefault="00BE272D" w:rsidP="006F2F94">
      <w:pPr>
        <w:spacing w:line="360" w:lineRule="auto"/>
        <w:jc w:val="center"/>
      </w:pPr>
      <w:r w:rsidRPr="006F2F94">
        <w:t xml:space="preserve">Рисунок 10 –  ИК-спектр ванадийсодержащего геля </w:t>
      </w:r>
      <w:r w:rsidRPr="006F2F94">
        <w:rPr>
          <w:lang w:val="en-US"/>
        </w:rPr>
        <w:t>II</w:t>
      </w:r>
    </w:p>
    <w:p w:rsidR="00BE272D" w:rsidRPr="006F2F94" w:rsidRDefault="00BE272D" w:rsidP="006F2F94">
      <w:pPr>
        <w:tabs>
          <w:tab w:val="left" w:pos="540"/>
          <w:tab w:val="left" w:pos="720"/>
        </w:tabs>
        <w:spacing w:line="360" w:lineRule="auto"/>
        <w:ind w:firstLine="720"/>
        <w:jc w:val="both"/>
        <w:rPr>
          <w:color w:val="000000"/>
        </w:rPr>
      </w:pPr>
    </w:p>
    <w:p w:rsidR="00BE272D" w:rsidRPr="006F2F94" w:rsidRDefault="00BE272D" w:rsidP="006F2F94">
      <w:pPr>
        <w:tabs>
          <w:tab w:val="left" w:pos="540"/>
          <w:tab w:val="left" w:pos="720"/>
        </w:tabs>
        <w:spacing w:line="360" w:lineRule="auto"/>
        <w:ind w:firstLine="720"/>
        <w:jc w:val="both"/>
      </w:pPr>
      <w:r w:rsidRPr="006F2F94">
        <w:t xml:space="preserve">Гель аммиачного комплекса ванадия, синтезированный золь-гель методом, был исследован также термогравиметрическим методом анализа (рисунок 11). На термограмме зафиксированы эндотермические пики при 82,3, 140, 277,2, 355,9 и 382,6 ºС. До 300 ºС </w:t>
      </w:r>
      <w:r w:rsidR="00592E20" w:rsidRPr="006F2F94">
        <w:t>удаляются гигроскопическая и</w:t>
      </w:r>
      <w:r w:rsidRPr="006F2F94">
        <w:t xml:space="preserve"> частично вхо</w:t>
      </w:r>
      <w:r w:rsidRPr="006F2F94">
        <w:softHyphen/>
      </w:r>
      <w:r w:rsidRPr="006F2F94">
        <w:softHyphen/>
        <w:t xml:space="preserve">дящая в состав кристаллогидратов вода и некоторые оксидные соединения. Связь между слоями переходит от кристаллизованной воды </w:t>
      </w:r>
      <w:r w:rsidR="00592E20" w:rsidRPr="006F2F94">
        <w:t>к ОН</w:t>
      </w:r>
      <w:r w:rsidRPr="006F2F94">
        <w:t>-группам.</w:t>
      </w:r>
    </w:p>
    <w:p w:rsidR="00BE272D" w:rsidRPr="006F2F94" w:rsidRDefault="00BE272D" w:rsidP="006F2F94">
      <w:pPr>
        <w:pStyle w:val="a7"/>
        <w:spacing w:after="0" w:line="360" w:lineRule="auto"/>
        <w:ind w:left="0"/>
        <w:jc w:val="center"/>
        <w:rPr>
          <w:rFonts w:ascii="Times New Roman" w:hAnsi="Times New Roman"/>
          <w:sz w:val="24"/>
          <w:szCs w:val="24"/>
        </w:rPr>
      </w:pPr>
      <w:r w:rsidRPr="006F2F94">
        <w:rPr>
          <w:rFonts w:ascii="Times New Roman" w:hAnsi="Times New Roman"/>
          <w:noProof/>
          <w:sz w:val="24"/>
          <w:szCs w:val="24"/>
          <w:lang w:eastAsia="ru-RU"/>
        </w:rPr>
        <w:lastRenderedPageBreak/>
        <w:drawing>
          <wp:inline distT="0" distB="0" distL="0" distR="0" wp14:anchorId="3EB09DE7" wp14:editId="18A67DB0">
            <wp:extent cx="4667250" cy="3062684"/>
            <wp:effectExtent l="0" t="0" r="0" b="0"/>
            <wp:docPr id="1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cstate="screen">
                      <a:lum bright="-20000" contrast="40000"/>
                      <a:extLst>
                        <a:ext uri="{28A0092B-C50C-407E-A947-70E740481C1C}">
                          <a14:useLocalDpi xmlns:a14="http://schemas.microsoft.com/office/drawing/2010/main"/>
                        </a:ext>
                      </a:extLst>
                    </a:blip>
                    <a:srcRect/>
                    <a:stretch>
                      <a:fillRect/>
                    </a:stretch>
                  </pic:blipFill>
                  <pic:spPr bwMode="auto">
                    <a:xfrm>
                      <a:off x="0" y="0"/>
                      <a:ext cx="4698357" cy="3083097"/>
                    </a:xfrm>
                    <a:prstGeom prst="rect">
                      <a:avLst/>
                    </a:prstGeom>
                    <a:noFill/>
                    <a:ln w="9525">
                      <a:noFill/>
                      <a:miter lim="800000"/>
                      <a:headEnd/>
                      <a:tailEnd/>
                    </a:ln>
                  </pic:spPr>
                </pic:pic>
              </a:graphicData>
            </a:graphic>
          </wp:inline>
        </w:drawing>
      </w:r>
    </w:p>
    <w:p w:rsidR="00BE272D" w:rsidRPr="006F2F94" w:rsidRDefault="00BE272D" w:rsidP="006F2F94">
      <w:pPr>
        <w:tabs>
          <w:tab w:val="left" w:pos="540"/>
          <w:tab w:val="left" w:pos="720"/>
        </w:tabs>
        <w:spacing w:line="360" w:lineRule="auto"/>
        <w:jc w:val="center"/>
        <w:rPr>
          <w:color w:val="000000"/>
        </w:rPr>
      </w:pPr>
      <w:r w:rsidRPr="006F2F94">
        <w:t>Рисунок 11 –</w:t>
      </w:r>
      <w:r w:rsidR="00D22CB7">
        <w:t xml:space="preserve"> </w:t>
      </w:r>
      <w:r w:rsidRPr="006F2F94">
        <w:t>Термограмма ванадийсодержащего геля</w:t>
      </w:r>
    </w:p>
    <w:p w:rsidR="00592E20" w:rsidRDefault="00592E20" w:rsidP="006F2F94">
      <w:pPr>
        <w:pStyle w:val="ab"/>
        <w:spacing w:after="0" w:line="360" w:lineRule="auto"/>
        <w:ind w:right="104" w:firstLine="709"/>
        <w:jc w:val="both"/>
      </w:pPr>
    </w:p>
    <w:p w:rsidR="00BE272D" w:rsidRPr="006F2F94" w:rsidRDefault="00BE272D" w:rsidP="006F2F94">
      <w:pPr>
        <w:pStyle w:val="ab"/>
        <w:spacing w:after="0" w:line="360" w:lineRule="auto"/>
        <w:ind w:right="104" w:firstLine="709"/>
        <w:jc w:val="both"/>
      </w:pPr>
      <w:r w:rsidRPr="006F2F94">
        <w:t xml:space="preserve">Особенностью </w:t>
      </w:r>
      <w:proofErr w:type="spellStart"/>
      <w:r w:rsidRPr="006F2F94">
        <w:t>гидроксо</w:t>
      </w:r>
      <w:r w:rsidRPr="006F2F94">
        <w:softHyphen/>
        <w:t>обра</w:t>
      </w:r>
      <w:r w:rsidRPr="006F2F94">
        <w:softHyphen/>
        <w:t>зо</w:t>
      </w:r>
      <w:r w:rsidRPr="006F2F94">
        <w:softHyphen/>
      </w:r>
      <w:r w:rsidRPr="006F2F94">
        <w:softHyphen/>
        <w:t>вания</w:t>
      </w:r>
      <w:proofErr w:type="spellEnd"/>
      <w:r w:rsidRPr="006F2F94">
        <w:t xml:space="preserve"> переходных ме</w:t>
      </w:r>
      <w:r w:rsidRPr="006F2F94">
        <w:softHyphen/>
        <w:t>тал</w:t>
      </w:r>
      <w:r w:rsidRPr="006F2F94">
        <w:softHyphen/>
        <w:t>лов является расслаивание структуры гидроксидов при удалении влаги с обра</w:t>
      </w:r>
      <w:r w:rsidRPr="006F2F94">
        <w:softHyphen/>
        <w:t>зо</w:t>
      </w:r>
      <w:r w:rsidRPr="006F2F94">
        <w:softHyphen/>
        <w:t>ванием очень тонких слоев материала [45]. В резуль</w:t>
      </w:r>
      <w:r w:rsidRPr="006F2F94">
        <w:softHyphen/>
        <w:t xml:space="preserve">тате теряется </w:t>
      </w:r>
      <w:proofErr w:type="spellStart"/>
      <w:r w:rsidRPr="006F2F94">
        <w:t>аницион</w:t>
      </w:r>
      <w:r w:rsidRPr="006F2F94">
        <w:softHyphen/>
        <w:t>ная</w:t>
      </w:r>
      <w:proofErr w:type="spellEnd"/>
      <w:r w:rsidRPr="006F2F94">
        <w:t xml:space="preserve"> связь и происходит трансформация геля. Фор</w:t>
      </w:r>
      <w:r w:rsidRPr="006F2F94">
        <w:softHyphen/>
      </w:r>
      <w:r w:rsidRPr="006F2F94">
        <w:softHyphen/>
        <w:t xml:space="preserve">мируются </w:t>
      </w:r>
      <w:proofErr w:type="spellStart"/>
      <w:r w:rsidRPr="006F2F94">
        <w:t>сме</w:t>
      </w:r>
      <w:r w:rsidRPr="006F2F94">
        <w:softHyphen/>
        <w:t>ше</w:t>
      </w:r>
      <w:r w:rsidRPr="006F2F94">
        <w:softHyphen/>
        <w:t>нно-слойные</w:t>
      </w:r>
      <w:proofErr w:type="spellEnd"/>
      <w:r w:rsidRPr="006F2F94">
        <w:t xml:space="preserve"> гидроксиды, которые заворачиваются в труб</w:t>
      </w:r>
      <w:r w:rsidRPr="006F2F94">
        <w:softHyphen/>
        <w:t>ки. Меж</w:t>
      </w:r>
      <w:r w:rsidRPr="006F2F94">
        <w:softHyphen/>
        <w:t>плоскос</w:t>
      </w:r>
      <w:r w:rsidRPr="006F2F94">
        <w:softHyphen/>
        <w:t>т</w:t>
      </w:r>
      <w:r w:rsidRPr="006F2F94">
        <w:softHyphen/>
      </w:r>
      <w:r w:rsidRPr="006F2F94">
        <w:softHyphen/>
        <w:t>ные рас</w:t>
      </w:r>
      <w:r w:rsidRPr="006F2F94">
        <w:softHyphen/>
        <w:t>стояния образующихся фаз достигают 1,6</w:t>
      </w:r>
      <w:r w:rsidR="00D22CB7">
        <w:t xml:space="preserve"> – </w:t>
      </w:r>
      <w:r w:rsidRPr="006F2F94">
        <w:t xml:space="preserve">0,8 </w:t>
      </w:r>
      <w:proofErr w:type="spellStart"/>
      <w:r w:rsidRPr="006F2F94">
        <w:t>нм</w:t>
      </w:r>
      <w:proofErr w:type="spellEnd"/>
      <w:r w:rsidRPr="006F2F94">
        <w:t>.</w:t>
      </w:r>
    </w:p>
    <w:p w:rsidR="00BE272D" w:rsidRPr="006F2F94" w:rsidRDefault="00BE272D" w:rsidP="006F2F94">
      <w:pPr>
        <w:pStyle w:val="ab"/>
        <w:spacing w:after="0" w:line="360" w:lineRule="auto"/>
        <w:ind w:right="104" w:firstLine="709"/>
        <w:jc w:val="both"/>
      </w:pPr>
    </w:p>
    <w:p w:rsidR="00BE272D" w:rsidRPr="0054738D" w:rsidRDefault="00BE272D" w:rsidP="006F2F94">
      <w:pPr>
        <w:pStyle w:val="ab"/>
        <w:spacing w:after="0" w:line="360" w:lineRule="auto"/>
        <w:ind w:right="104" w:firstLine="709"/>
        <w:jc w:val="both"/>
        <w:rPr>
          <w:b/>
        </w:rPr>
      </w:pPr>
      <w:r w:rsidRPr="0054738D">
        <w:rPr>
          <w:b/>
        </w:rPr>
        <w:t xml:space="preserve">3.2 Отработка условий модифицирования сорбентов </w:t>
      </w:r>
      <w:proofErr w:type="spellStart"/>
      <w:r w:rsidRPr="0054738D">
        <w:rPr>
          <w:b/>
        </w:rPr>
        <w:t>ксерогелем</w:t>
      </w:r>
      <w:proofErr w:type="spellEnd"/>
      <w:r w:rsidRPr="0054738D">
        <w:rPr>
          <w:b/>
        </w:rPr>
        <w:t xml:space="preserve"> ванадия</w:t>
      </w:r>
    </w:p>
    <w:p w:rsidR="00BE272D" w:rsidRPr="006F2F94" w:rsidRDefault="00BE272D" w:rsidP="006F2F94">
      <w:pPr>
        <w:pStyle w:val="ab"/>
        <w:spacing w:after="0" w:line="360" w:lineRule="auto"/>
        <w:ind w:right="104" w:firstLine="709"/>
        <w:jc w:val="both"/>
      </w:pPr>
    </w:p>
    <w:p w:rsidR="00BE272D" w:rsidRPr="006F2F94" w:rsidRDefault="00BE272D" w:rsidP="006F2F94">
      <w:pPr>
        <w:pStyle w:val="af5"/>
        <w:tabs>
          <w:tab w:val="left" w:pos="851"/>
        </w:tabs>
        <w:spacing w:line="360" w:lineRule="auto"/>
        <w:ind w:left="34" w:firstLine="709"/>
        <w:jc w:val="both"/>
        <w:rPr>
          <w:rFonts w:ascii="Times New Roman" w:hAnsi="Times New Roman"/>
          <w:sz w:val="24"/>
          <w:szCs w:val="24"/>
        </w:rPr>
      </w:pPr>
      <w:r w:rsidRPr="006F2F94">
        <w:rPr>
          <w:rFonts w:ascii="Times New Roman" w:hAnsi="Times New Roman"/>
          <w:sz w:val="24"/>
          <w:szCs w:val="24"/>
        </w:rPr>
        <w:t xml:space="preserve">Успешное развитие </w:t>
      </w:r>
      <w:proofErr w:type="spellStart"/>
      <w:r w:rsidRPr="006F2F94">
        <w:rPr>
          <w:rFonts w:ascii="Times New Roman" w:hAnsi="Times New Roman"/>
          <w:sz w:val="24"/>
          <w:szCs w:val="24"/>
        </w:rPr>
        <w:t>нанотехнологий</w:t>
      </w:r>
      <w:proofErr w:type="spellEnd"/>
      <w:r w:rsidRPr="006F2F94">
        <w:rPr>
          <w:rFonts w:ascii="Times New Roman" w:hAnsi="Times New Roman"/>
          <w:sz w:val="24"/>
          <w:szCs w:val="24"/>
        </w:rPr>
        <w:t xml:space="preserve">, позволяющих синтезировать соединения с высокоразвитой </w:t>
      </w:r>
      <w:proofErr w:type="spellStart"/>
      <w:r w:rsidRPr="006F2F94">
        <w:rPr>
          <w:rFonts w:ascii="Times New Roman" w:hAnsi="Times New Roman"/>
          <w:sz w:val="24"/>
          <w:szCs w:val="24"/>
        </w:rPr>
        <w:t>наноразмерной</w:t>
      </w:r>
      <w:proofErr w:type="spellEnd"/>
      <w:r w:rsidRPr="006F2F94">
        <w:rPr>
          <w:rFonts w:ascii="Times New Roman" w:hAnsi="Times New Roman"/>
          <w:sz w:val="24"/>
          <w:szCs w:val="24"/>
        </w:rPr>
        <w:t xml:space="preserve"> структурой, раскрывает широкие перспективы создания на их основе уникальных сорбентов путем модифицирования ими природных ионообменных материалов. К эффективным природным сорбентам, которые могут служить матрицей для модифицирования </w:t>
      </w:r>
      <w:proofErr w:type="spellStart"/>
      <w:r w:rsidRPr="006F2F94">
        <w:rPr>
          <w:rFonts w:ascii="Times New Roman" w:hAnsi="Times New Roman"/>
          <w:sz w:val="24"/>
          <w:szCs w:val="24"/>
        </w:rPr>
        <w:t>наносоединениями</w:t>
      </w:r>
      <w:proofErr w:type="spellEnd"/>
      <w:r w:rsidRPr="006F2F94">
        <w:rPr>
          <w:rFonts w:ascii="Times New Roman" w:hAnsi="Times New Roman"/>
          <w:sz w:val="24"/>
          <w:szCs w:val="24"/>
        </w:rPr>
        <w:t>, относятся цеолиты. Они представляют собой алюмосиликаты с каркасной структурой, в которой имеются полости, занятые большими ионами и молекулами воды. И те, и другие отличаются значительной подвижностью, что обеспечивает возможность ионного обмена и обратимой дегидратации [46]. Наличие катионов металлов придает цеолитам сорбционные свойства: ка</w:t>
      </w:r>
      <w:r w:rsidRPr="006F2F94">
        <w:rPr>
          <w:rFonts w:ascii="Times New Roman" w:hAnsi="Times New Roman"/>
          <w:sz w:val="24"/>
          <w:szCs w:val="24"/>
        </w:rPr>
        <w:softHyphen/>
        <w:t>тионы, входящие в состав природных ионообменных материалов, способны обмениваться на катионы, присутствующие в растворах различного происхождения.</w:t>
      </w:r>
    </w:p>
    <w:p w:rsidR="00BE272D" w:rsidRPr="006F2F94" w:rsidRDefault="00BE272D" w:rsidP="006F2F94">
      <w:pPr>
        <w:pStyle w:val="af5"/>
        <w:tabs>
          <w:tab w:val="left" w:pos="851"/>
        </w:tabs>
        <w:spacing w:line="360" w:lineRule="auto"/>
        <w:ind w:left="34" w:firstLine="709"/>
        <w:jc w:val="both"/>
        <w:rPr>
          <w:rFonts w:ascii="Times New Roman" w:hAnsi="Times New Roman"/>
          <w:sz w:val="24"/>
          <w:szCs w:val="24"/>
        </w:rPr>
      </w:pPr>
    </w:p>
    <w:p w:rsidR="00BE272D" w:rsidRPr="006F2F94" w:rsidRDefault="00BE272D" w:rsidP="006F2F94">
      <w:pPr>
        <w:spacing w:line="360" w:lineRule="auto"/>
        <w:ind w:firstLine="743"/>
        <w:jc w:val="both"/>
      </w:pPr>
      <w:r w:rsidRPr="006F2F94">
        <w:lastRenderedPageBreak/>
        <w:t xml:space="preserve">Характерным отличием природных цеолитов от других типов сорбентов является то, что они имеют сильно развитый поверхностный каркас, наличие в нем пор разного диаметра [47, 48]. Кристаллические структуры цеолитов состоят, как известно, </w:t>
      </w:r>
      <w:r w:rsidR="00850BE2" w:rsidRPr="006F2F94">
        <w:t>из кремнекислородных</w:t>
      </w:r>
      <w:r w:rsidRPr="006F2F94">
        <w:t xml:space="preserve"> [SiO</w:t>
      </w:r>
      <w:r w:rsidRPr="006F2F94">
        <w:rPr>
          <w:vertAlign w:val="subscript"/>
        </w:rPr>
        <w:t>2</w:t>
      </w:r>
      <w:r w:rsidR="00592E20" w:rsidRPr="006F2F94">
        <w:t>] и</w:t>
      </w:r>
      <w:r w:rsidRPr="006F2F94">
        <w:t xml:space="preserve"> алюмокислородных [AlO</w:t>
      </w:r>
      <w:r w:rsidRPr="006F2F94">
        <w:rPr>
          <w:vertAlign w:val="subscript"/>
        </w:rPr>
        <w:t>4</w:t>
      </w:r>
      <w:r w:rsidRPr="006F2F94">
        <w:t>] тетраэдров, соединенных вершинами в ажурные каналы, в полостях и каналах которых находятся катионы и молекулы H</w:t>
      </w:r>
      <w:r w:rsidRPr="006F2F94">
        <w:rPr>
          <w:vertAlign w:val="subscript"/>
        </w:rPr>
        <w:t>2</w:t>
      </w:r>
      <w:r w:rsidRPr="006F2F94">
        <w:t xml:space="preserve">O. </w:t>
      </w:r>
    </w:p>
    <w:p w:rsidR="00BE272D" w:rsidRPr="006F2F94" w:rsidRDefault="00BE272D" w:rsidP="00592E20">
      <w:pPr>
        <w:spacing w:line="360" w:lineRule="auto"/>
        <w:ind w:firstLine="743"/>
        <w:jc w:val="both"/>
      </w:pPr>
      <w:r w:rsidRPr="006F2F94">
        <w:t>Общая формула цеолитов может быть представлена в виде:</w:t>
      </w:r>
      <w:r w:rsidR="00592E20">
        <w:t xml:space="preserve"> </w:t>
      </w:r>
      <w:r w:rsidRPr="006F2F94">
        <w:rPr>
          <w:lang w:val="en-US"/>
        </w:rPr>
        <w:t>Me</w:t>
      </w:r>
      <w:r w:rsidRPr="006F2F94">
        <w:rPr>
          <w:vertAlign w:val="subscript"/>
          <w:lang w:val="en-US"/>
        </w:rPr>
        <w:t>x</w:t>
      </w:r>
      <w:r w:rsidRPr="006F2F94">
        <w:rPr>
          <w:vertAlign w:val="subscript"/>
        </w:rPr>
        <w:t>/</w:t>
      </w:r>
      <w:r w:rsidRPr="006F2F94">
        <w:rPr>
          <w:vertAlign w:val="subscript"/>
          <w:lang w:val="en-US"/>
        </w:rPr>
        <w:t>n</w:t>
      </w:r>
      <w:r w:rsidRPr="006F2F94">
        <w:t>[</w:t>
      </w:r>
      <w:r w:rsidRPr="006F2F94">
        <w:rPr>
          <w:lang w:val="en-US"/>
        </w:rPr>
        <w:t>Al</w:t>
      </w:r>
      <w:r w:rsidRPr="006F2F94">
        <w:rPr>
          <w:vertAlign w:val="subscript"/>
        </w:rPr>
        <w:t>х</w:t>
      </w:r>
      <w:proofErr w:type="spellStart"/>
      <w:r w:rsidRPr="006F2F94">
        <w:rPr>
          <w:lang w:val="en-US"/>
        </w:rPr>
        <w:t>Si</w:t>
      </w:r>
      <w:r w:rsidRPr="006F2F94">
        <w:rPr>
          <w:vertAlign w:val="subscript"/>
          <w:lang w:val="en-US"/>
        </w:rPr>
        <w:t>y</w:t>
      </w:r>
      <w:proofErr w:type="spellEnd"/>
      <w:r w:rsidRPr="006F2F94">
        <w:t>О</w:t>
      </w:r>
      <w:r w:rsidRPr="006F2F94">
        <w:rPr>
          <w:vertAlign w:val="subscript"/>
        </w:rPr>
        <w:t>2</w:t>
      </w:r>
      <w:r w:rsidRPr="006F2F94">
        <w:t>(</w:t>
      </w:r>
      <w:r w:rsidRPr="006F2F94">
        <w:rPr>
          <w:lang w:val="en-US"/>
        </w:rPr>
        <w:t>x</w:t>
      </w:r>
      <w:r w:rsidRPr="006F2F94">
        <w:t>+</w:t>
      </w:r>
      <w:r w:rsidRPr="006F2F94">
        <w:rPr>
          <w:lang w:val="en-US"/>
        </w:rPr>
        <w:t>y</w:t>
      </w:r>
      <w:r w:rsidRPr="006F2F94">
        <w:t>)]</w:t>
      </w:r>
      <w:proofErr w:type="spellStart"/>
      <w:r w:rsidRPr="006F2F94">
        <w:rPr>
          <w:lang w:val="en-US"/>
        </w:rPr>
        <w:t>zH</w:t>
      </w:r>
      <w:proofErr w:type="spellEnd"/>
      <w:r w:rsidRPr="006F2F94">
        <w:rPr>
          <w:vertAlign w:val="subscript"/>
        </w:rPr>
        <w:t>2</w:t>
      </w:r>
      <w:r w:rsidRPr="006F2F94">
        <w:rPr>
          <w:lang w:val="en-US"/>
        </w:rPr>
        <w:t>O</w:t>
      </w:r>
      <w:r w:rsidRPr="006F2F94">
        <w:t xml:space="preserve">, где </w:t>
      </w:r>
      <w:proofErr w:type="spellStart"/>
      <w:r w:rsidRPr="006F2F94">
        <w:t>Me</w:t>
      </w:r>
      <w:proofErr w:type="spellEnd"/>
      <w:r w:rsidRPr="006F2F94">
        <w:t xml:space="preserve"> – металл; n – степень его окисления; х – число атомов алюминия; у – число атомов кремния; z – число молекул воды. </w:t>
      </w:r>
    </w:p>
    <w:p w:rsidR="00BE272D" w:rsidRPr="006F2F94" w:rsidRDefault="00BE272D" w:rsidP="006F2F94">
      <w:pPr>
        <w:spacing w:line="360" w:lineRule="auto"/>
        <w:ind w:firstLine="743"/>
        <w:jc w:val="both"/>
      </w:pPr>
      <w:r w:rsidRPr="006F2F94">
        <w:t xml:space="preserve">Сорбционные свойства цеолитов зависят от природы и физико-химических свойств (энергия гидратации, заряд, радиус иона) сорбируемых ионов, концентрации ионов в растворах, </w:t>
      </w:r>
      <w:proofErr w:type="spellStart"/>
      <w:r w:rsidRPr="006F2F94">
        <w:t>pH</w:t>
      </w:r>
      <w:proofErr w:type="spellEnd"/>
      <w:r w:rsidRPr="006F2F94">
        <w:t xml:space="preserve"> среды, времени </w:t>
      </w:r>
      <w:proofErr w:type="spellStart"/>
      <w:r w:rsidRPr="006F2F94">
        <w:t>контактирования</w:t>
      </w:r>
      <w:proofErr w:type="spellEnd"/>
      <w:r w:rsidRPr="006F2F94">
        <w:t xml:space="preserve"> сорбента с ионами, температуры. Для получения прочных и водостойких фильтрующих материалов из при</w:t>
      </w:r>
      <w:r w:rsidRPr="006F2F94">
        <w:softHyphen/>
        <w:t xml:space="preserve">родных цеолитов их предварительно подвергают термообработке. </w:t>
      </w:r>
    </w:p>
    <w:p w:rsidR="00A91C37" w:rsidRPr="006F2F94" w:rsidRDefault="00BE272D" w:rsidP="006F2F94">
      <w:pPr>
        <w:autoSpaceDE w:val="0"/>
        <w:autoSpaceDN w:val="0"/>
        <w:adjustRightInd w:val="0"/>
        <w:spacing w:line="360" w:lineRule="auto"/>
        <w:ind w:firstLine="709"/>
        <w:jc w:val="both"/>
      </w:pPr>
      <w:r w:rsidRPr="006F2F94">
        <w:t xml:space="preserve">Природный цеолит легко подвергается регенерации и может быть, </w:t>
      </w:r>
      <w:r w:rsidR="00850BE2" w:rsidRPr="006F2F94">
        <w:t>как повторно</w:t>
      </w:r>
      <w:r w:rsidRPr="006F2F94">
        <w:t xml:space="preserve"> использован в сорбционных процессах, так и в других областях промышленности [49, 50].</w:t>
      </w:r>
    </w:p>
    <w:p w:rsidR="00BE272D" w:rsidRPr="006F2F94" w:rsidRDefault="00BE272D" w:rsidP="006F2F94">
      <w:pPr>
        <w:pStyle w:val="Default"/>
        <w:spacing w:line="360" w:lineRule="auto"/>
        <w:ind w:firstLine="743"/>
        <w:jc w:val="both"/>
        <w:rPr>
          <w:color w:val="auto"/>
        </w:rPr>
      </w:pPr>
      <w:r w:rsidRPr="006F2F94">
        <w:t>Отличительной особенностью слоистых силикатов со структурой цеолита является способность к модификации (</w:t>
      </w:r>
      <w:proofErr w:type="spellStart"/>
      <w:r w:rsidRPr="006F2F94">
        <w:t>интеркаляции</w:t>
      </w:r>
      <w:proofErr w:type="spellEnd"/>
      <w:r w:rsidRPr="006F2F94">
        <w:t xml:space="preserve">) различными соединениями, с расширением межпакетного пространства и последующей эксфолиацией на отдельные слои. Это связано с возможностями существенного улучшения ряда физических и механических свойств по сравнению с микро- и </w:t>
      </w:r>
      <w:proofErr w:type="spellStart"/>
      <w:r w:rsidRPr="006F2F94">
        <w:t>макрокомпозитами</w:t>
      </w:r>
      <w:proofErr w:type="spellEnd"/>
      <w:r w:rsidRPr="006F2F94">
        <w:t xml:space="preserve">, содержащими такое же количество неорганического наполнителя. Данное свойство и было использовано нами при разработке </w:t>
      </w:r>
      <w:proofErr w:type="spellStart"/>
      <w:r w:rsidRPr="006F2F94">
        <w:t>нанокомпозитов</w:t>
      </w:r>
      <w:proofErr w:type="spellEnd"/>
      <w:r w:rsidRPr="006F2F94">
        <w:t xml:space="preserve"> путем модификации </w:t>
      </w:r>
      <w:proofErr w:type="spellStart"/>
      <w:r w:rsidRPr="006F2F94">
        <w:t>цеолитных</w:t>
      </w:r>
      <w:proofErr w:type="spellEnd"/>
      <w:r w:rsidRPr="006F2F94">
        <w:t xml:space="preserve"> матриц </w:t>
      </w:r>
      <w:proofErr w:type="spellStart"/>
      <w:r w:rsidRPr="006F2F94">
        <w:t>наночастицами</w:t>
      </w:r>
      <w:proofErr w:type="spellEnd"/>
      <w:r w:rsidRPr="006F2F94">
        <w:t xml:space="preserve">. На процесс оказывают влияние температура, продолжительность синтеза, природа исходных реагентов, их концентрация, дисперсный состав, наличие органических </w:t>
      </w:r>
      <w:proofErr w:type="spellStart"/>
      <w:r w:rsidRPr="006F2F94">
        <w:t>темплатов</w:t>
      </w:r>
      <w:proofErr w:type="spellEnd"/>
      <w:r w:rsidRPr="006F2F94">
        <w:t xml:space="preserve"> и ряд других параметров. </w:t>
      </w:r>
    </w:p>
    <w:p w:rsidR="00BE272D" w:rsidRPr="006F2F94" w:rsidRDefault="00BE272D" w:rsidP="00592E20">
      <w:pPr>
        <w:pStyle w:val="ab"/>
        <w:spacing w:after="0" w:line="360" w:lineRule="auto"/>
        <w:ind w:right="102" w:firstLine="641"/>
        <w:jc w:val="both"/>
      </w:pPr>
      <w:r w:rsidRPr="006F2F94">
        <w:t xml:space="preserve">В качестве основного сорбента (раздел 2) использовали смесь </w:t>
      </w:r>
      <w:r w:rsidR="00850BE2" w:rsidRPr="006F2F94">
        <w:t>алюмосодержащих носителей</w:t>
      </w:r>
      <w:r w:rsidRPr="006F2F94">
        <w:t xml:space="preserve"> (на основе цеолита) обладающих высокой металлоемкостью марок КН-30, КН-4, ИК-17-М. </w:t>
      </w:r>
      <w:r w:rsidR="00592E20">
        <w:t xml:space="preserve"> </w:t>
      </w:r>
      <w:r w:rsidRPr="006F2F94">
        <w:t xml:space="preserve">В качестве модифицирующего цеолитов агента использовали </w:t>
      </w:r>
      <w:proofErr w:type="spellStart"/>
      <w:r w:rsidRPr="006F2F94">
        <w:t>ксерогель</w:t>
      </w:r>
      <w:proofErr w:type="spellEnd"/>
      <w:r w:rsidRPr="006F2F94">
        <w:t xml:space="preserve"> ванадия, синтез которого проводили по методиках, приведенных в разделах 1.3, 3.1. Перед проведением модифицирования сорбента образцы носителя (цеолита) и активной фазы подвергали сушке </w:t>
      </w:r>
      <w:r w:rsidR="00850BE2" w:rsidRPr="006F2F94">
        <w:t>при температуре</w:t>
      </w:r>
      <w:r w:rsidRPr="006F2F94">
        <w:t xml:space="preserve"> 150 °С. Затем </w:t>
      </w:r>
      <w:proofErr w:type="spellStart"/>
      <w:r w:rsidRPr="006F2F94">
        <w:t>цеолитную</w:t>
      </w:r>
      <w:proofErr w:type="spellEnd"/>
      <w:r w:rsidRPr="006F2F94">
        <w:t xml:space="preserve"> массу пропитывали свежеполученным ванадийсодержащим гелем, вновь сушили и затем полученную смесь прокаливали в муфельной печи при температуре ~ 500 °С в течение 2 ч. В таблице 5 </w:t>
      </w:r>
      <w:r w:rsidRPr="006F2F94">
        <w:lastRenderedPageBreak/>
        <w:t xml:space="preserve">приведена динамика циклов пропитки исходного цеолита </w:t>
      </w:r>
      <w:proofErr w:type="spellStart"/>
      <w:r w:rsidRPr="006F2F94">
        <w:t>ксерогелем</w:t>
      </w:r>
      <w:proofErr w:type="spellEnd"/>
      <w:r w:rsidRPr="006F2F94">
        <w:t xml:space="preserve"> ванадия с общим привесом массы матрицы до ее насыщения на 9,7 %.</w:t>
      </w:r>
    </w:p>
    <w:p w:rsidR="00BE272D" w:rsidRPr="006F2F94" w:rsidRDefault="00BE272D" w:rsidP="006F2F94">
      <w:pPr>
        <w:spacing w:line="360" w:lineRule="auto"/>
        <w:ind w:firstLine="709"/>
        <w:jc w:val="both"/>
      </w:pPr>
      <w:r w:rsidRPr="006F2F94">
        <w:t xml:space="preserve">Из результатов исследований (таблица </w:t>
      </w:r>
      <w:r w:rsidR="00592E20">
        <w:t>3</w:t>
      </w:r>
      <w:r w:rsidRPr="006F2F94">
        <w:t xml:space="preserve">) следует, что в процессе пропитки насыщение </w:t>
      </w:r>
      <w:proofErr w:type="spellStart"/>
      <w:r w:rsidRPr="006F2F94">
        <w:t>цеолитной</w:t>
      </w:r>
      <w:proofErr w:type="spellEnd"/>
      <w:r w:rsidRPr="006F2F94">
        <w:t xml:space="preserve"> матрицы </w:t>
      </w:r>
      <w:proofErr w:type="spellStart"/>
      <w:r w:rsidRPr="006F2F94">
        <w:t>нанованадием</w:t>
      </w:r>
      <w:proofErr w:type="spellEnd"/>
      <w:r w:rsidRPr="006F2F94">
        <w:t xml:space="preserve"> происходит уже на 13 цикле (длительность цикла - 10-15 мин). Увеличение числа пропиток до 17 цикла не приводит к повышению степени покрытия поверхности матрицы ионами и, особенно, − к росту агломератов фазы оксида ванадия. Степень насыщения сорбента </w:t>
      </w:r>
      <w:proofErr w:type="spellStart"/>
      <w:r w:rsidRPr="006F2F94">
        <w:t>ксерогелем</w:t>
      </w:r>
      <w:proofErr w:type="spellEnd"/>
      <w:r w:rsidRPr="006F2F94">
        <w:t xml:space="preserve"> ванадия достигает 98-99 %.  </w:t>
      </w:r>
    </w:p>
    <w:p w:rsidR="00BE272D" w:rsidRPr="006F2F94" w:rsidRDefault="00BE272D" w:rsidP="006F2F94">
      <w:pPr>
        <w:spacing w:line="360" w:lineRule="auto"/>
        <w:ind w:firstLine="34"/>
        <w:rPr>
          <w:highlight w:val="yellow"/>
        </w:rPr>
      </w:pPr>
    </w:p>
    <w:p w:rsidR="00BE272D" w:rsidRPr="006F2F94" w:rsidRDefault="00BE272D" w:rsidP="00D22CB7">
      <w:pPr>
        <w:spacing w:line="360" w:lineRule="auto"/>
        <w:ind w:firstLine="34"/>
      </w:pPr>
      <w:r w:rsidRPr="006F2F94">
        <w:t xml:space="preserve">Таблица </w:t>
      </w:r>
      <w:r w:rsidR="00592E20">
        <w:t>3</w:t>
      </w:r>
      <w:r w:rsidR="00690F8C" w:rsidRPr="006F2F94">
        <w:t xml:space="preserve"> </w:t>
      </w:r>
      <w:r w:rsidRPr="006F2F94">
        <w:t xml:space="preserve">– Результаты пропитки </w:t>
      </w:r>
      <w:proofErr w:type="spellStart"/>
      <w:r w:rsidRPr="006F2F94">
        <w:t>цеоли</w:t>
      </w:r>
      <w:r w:rsidR="00D22CB7">
        <w:t>тной</w:t>
      </w:r>
      <w:proofErr w:type="spellEnd"/>
      <w:r w:rsidR="00D22CB7">
        <w:t xml:space="preserve"> матрицы </w:t>
      </w:r>
      <w:proofErr w:type="spellStart"/>
      <w:r w:rsidR="00D22CB7">
        <w:t>ксерогелем</w:t>
      </w:r>
      <w:proofErr w:type="spellEnd"/>
      <w:r w:rsidR="00D22CB7">
        <w:t xml:space="preserve"> ванадия</w:t>
      </w:r>
    </w:p>
    <w:tbl>
      <w:tblPr>
        <w:tblW w:w="91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93"/>
        <w:gridCol w:w="1842"/>
        <w:gridCol w:w="1418"/>
        <w:gridCol w:w="1417"/>
        <w:gridCol w:w="1418"/>
        <w:gridCol w:w="1669"/>
      </w:tblGrid>
      <w:tr w:rsidR="00BE272D" w:rsidRPr="006F2F94" w:rsidTr="005D1FE4">
        <w:trPr>
          <w:jc w:val="center"/>
        </w:trPr>
        <w:tc>
          <w:tcPr>
            <w:tcW w:w="1393" w:type="dxa"/>
            <w:vMerge w:val="restart"/>
            <w:vAlign w:val="center"/>
          </w:tcPr>
          <w:p w:rsidR="00BE272D" w:rsidRPr="006F2F94" w:rsidRDefault="00BE272D" w:rsidP="006F2F94">
            <w:pPr>
              <w:spacing w:line="360" w:lineRule="auto"/>
              <w:jc w:val="center"/>
            </w:pPr>
            <w:r w:rsidRPr="006F2F94">
              <w:t>Циклы</w:t>
            </w:r>
          </w:p>
          <w:p w:rsidR="00BE272D" w:rsidRPr="006F2F94" w:rsidRDefault="00BE272D" w:rsidP="006F2F94">
            <w:pPr>
              <w:spacing w:line="360" w:lineRule="auto"/>
              <w:jc w:val="center"/>
            </w:pPr>
            <w:r w:rsidRPr="006F2F94">
              <w:t>пропитки</w:t>
            </w:r>
          </w:p>
        </w:tc>
        <w:tc>
          <w:tcPr>
            <w:tcW w:w="1842" w:type="dxa"/>
            <w:vMerge w:val="restart"/>
            <w:vAlign w:val="center"/>
          </w:tcPr>
          <w:p w:rsidR="00BE272D" w:rsidRPr="006F2F94" w:rsidRDefault="00BE272D" w:rsidP="006F2F94">
            <w:pPr>
              <w:spacing w:line="360" w:lineRule="auto"/>
              <w:jc w:val="center"/>
            </w:pPr>
            <w:r w:rsidRPr="006F2F94">
              <w:t>Общая продолжи-</w:t>
            </w:r>
            <w:proofErr w:type="spellStart"/>
            <w:r w:rsidRPr="006F2F94">
              <w:t>тельность</w:t>
            </w:r>
            <w:proofErr w:type="spellEnd"/>
            <w:r w:rsidRPr="006F2F94">
              <w:t xml:space="preserve"> пропитки, мин</w:t>
            </w:r>
          </w:p>
        </w:tc>
        <w:tc>
          <w:tcPr>
            <w:tcW w:w="4253" w:type="dxa"/>
            <w:gridSpan w:val="3"/>
            <w:tcBorders>
              <w:right w:val="single" w:sz="4" w:space="0" w:color="auto"/>
            </w:tcBorders>
            <w:vAlign w:val="center"/>
          </w:tcPr>
          <w:p w:rsidR="00BE272D" w:rsidRPr="006F2F94" w:rsidRDefault="00BE272D" w:rsidP="006F2F94">
            <w:pPr>
              <w:spacing w:line="360" w:lineRule="auto"/>
              <w:jc w:val="center"/>
            </w:pPr>
            <w:r w:rsidRPr="006F2F94">
              <w:t xml:space="preserve">Масса </w:t>
            </w:r>
            <w:proofErr w:type="spellStart"/>
            <w:r w:rsidRPr="006F2F94">
              <w:t>цеолитной</w:t>
            </w:r>
            <w:proofErr w:type="spellEnd"/>
            <w:r w:rsidRPr="006F2F94">
              <w:t xml:space="preserve"> матрицы, г</w:t>
            </w:r>
          </w:p>
        </w:tc>
        <w:tc>
          <w:tcPr>
            <w:tcW w:w="1669" w:type="dxa"/>
            <w:vMerge w:val="restart"/>
            <w:tcBorders>
              <w:top w:val="single" w:sz="4" w:space="0" w:color="auto"/>
              <w:left w:val="single" w:sz="4" w:space="0" w:color="auto"/>
              <w:right w:val="single" w:sz="4" w:space="0" w:color="auto"/>
            </w:tcBorders>
          </w:tcPr>
          <w:p w:rsidR="00BE272D" w:rsidRPr="006F2F94" w:rsidRDefault="00BE272D" w:rsidP="006F2F94">
            <w:pPr>
              <w:spacing w:line="360" w:lineRule="auto"/>
              <w:jc w:val="center"/>
            </w:pPr>
            <w:r w:rsidRPr="006F2F94">
              <w:t>Изменение массы матрицы, %</w:t>
            </w:r>
          </w:p>
        </w:tc>
      </w:tr>
      <w:tr w:rsidR="00BE272D" w:rsidRPr="006F2F94" w:rsidTr="005D1FE4">
        <w:trPr>
          <w:jc w:val="center"/>
        </w:trPr>
        <w:tc>
          <w:tcPr>
            <w:tcW w:w="1393" w:type="dxa"/>
            <w:vMerge/>
            <w:vAlign w:val="center"/>
          </w:tcPr>
          <w:p w:rsidR="00BE272D" w:rsidRPr="006F2F94" w:rsidRDefault="00BE272D" w:rsidP="006F2F94">
            <w:pPr>
              <w:spacing w:line="360" w:lineRule="auto"/>
              <w:jc w:val="center"/>
            </w:pPr>
          </w:p>
        </w:tc>
        <w:tc>
          <w:tcPr>
            <w:tcW w:w="1842" w:type="dxa"/>
            <w:vMerge/>
            <w:vAlign w:val="center"/>
          </w:tcPr>
          <w:p w:rsidR="00BE272D" w:rsidRPr="006F2F94" w:rsidRDefault="00BE272D" w:rsidP="006F2F94">
            <w:pPr>
              <w:spacing w:line="360" w:lineRule="auto"/>
              <w:jc w:val="center"/>
            </w:pPr>
          </w:p>
        </w:tc>
        <w:tc>
          <w:tcPr>
            <w:tcW w:w="1418" w:type="dxa"/>
            <w:vAlign w:val="center"/>
          </w:tcPr>
          <w:p w:rsidR="00BE272D" w:rsidRPr="006F2F94" w:rsidRDefault="00BE272D" w:rsidP="006F2F94">
            <w:pPr>
              <w:spacing w:line="360" w:lineRule="auto"/>
              <w:jc w:val="center"/>
            </w:pPr>
            <w:r w:rsidRPr="006F2F94">
              <w:t>исходная</w:t>
            </w:r>
          </w:p>
        </w:tc>
        <w:tc>
          <w:tcPr>
            <w:tcW w:w="1417" w:type="dxa"/>
            <w:tcBorders>
              <w:right w:val="single" w:sz="4" w:space="0" w:color="auto"/>
            </w:tcBorders>
            <w:vAlign w:val="center"/>
          </w:tcPr>
          <w:p w:rsidR="00BE272D" w:rsidRPr="006F2F94" w:rsidRDefault="00BE272D" w:rsidP="006F2F94">
            <w:pPr>
              <w:spacing w:line="360" w:lineRule="auto"/>
              <w:jc w:val="center"/>
            </w:pPr>
            <w:r w:rsidRPr="006F2F94">
              <w:t>после пропитки</w:t>
            </w:r>
          </w:p>
        </w:tc>
        <w:tc>
          <w:tcPr>
            <w:tcW w:w="1418" w:type="dxa"/>
            <w:tcBorders>
              <w:right w:val="single" w:sz="4" w:space="0" w:color="auto"/>
            </w:tcBorders>
            <w:vAlign w:val="center"/>
          </w:tcPr>
          <w:p w:rsidR="00BE272D" w:rsidRPr="006F2F94" w:rsidRDefault="00BE272D" w:rsidP="006F2F94">
            <w:pPr>
              <w:spacing w:line="360" w:lineRule="auto"/>
              <w:jc w:val="center"/>
            </w:pPr>
            <w:r w:rsidRPr="006F2F94">
              <w:t>после прокалки</w:t>
            </w:r>
          </w:p>
        </w:tc>
        <w:tc>
          <w:tcPr>
            <w:tcW w:w="1669" w:type="dxa"/>
            <w:vMerge/>
            <w:tcBorders>
              <w:left w:val="single" w:sz="4" w:space="0" w:color="auto"/>
              <w:bottom w:val="single" w:sz="4" w:space="0" w:color="auto"/>
              <w:right w:val="single" w:sz="4" w:space="0" w:color="auto"/>
            </w:tcBorders>
          </w:tcPr>
          <w:p w:rsidR="00BE272D" w:rsidRPr="006F2F94" w:rsidRDefault="00BE272D" w:rsidP="006F2F94">
            <w:pPr>
              <w:spacing w:line="360" w:lineRule="auto"/>
              <w:jc w:val="center"/>
            </w:pPr>
          </w:p>
        </w:tc>
      </w:tr>
      <w:tr w:rsidR="00BE272D" w:rsidRPr="006F2F94" w:rsidTr="005D1FE4">
        <w:trPr>
          <w:trHeight w:val="52"/>
          <w:jc w:val="center"/>
        </w:trPr>
        <w:tc>
          <w:tcPr>
            <w:tcW w:w="1393" w:type="dxa"/>
          </w:tcPr>
          <w:p w:rsidR="00BE272D" w:rsidRPr="006F2F94" w:rsidRDefault="00BE272D" w:rsidP="006F2F94">
            <w:pPr>
              <w:spacing w:line="360" w:lineRule="auto"/>
              <w:jc w:val="center"/>
            </w:pPr>
            <w:r w:rsidRPr="006F2F94">
              <w:t>1</w:t>
            </w:r>
          </w:p>
        </w:tc>
        <w:tc>
          <w:tcPr>
            <w:tcW w:w="1842" w:type="dxa"/>
          </w:tcPr>
          <w:p w:rsidR="00BE272D" w:rsidRPr="006F2F94" w:rsidRDefault="00BE272D" w:rsidP="006F2F94">
            <w:pPr>
              <w:spacing w:line="360" w:lineRule="auto"/>
              <w:jc w:val="center"/>
            </w:pPr>
            <w:r w:rsidRPr="006F2F94">
              <w:t>15</w:t>
            </w:r>
          </w:p>
        </w:tc>
        <w:tc>
          <w:tcPr>
            <w:tcW w:w="1418" w:type="dxa"/>
          </w:tcPr>
          <w:p w:rsidR="00BE272D" w:rsidRPr="006F2F94" w:rsidRDefault="00BE272D" w:rsidP="006F2F94">
            <w:pPr>
              <w:spacing w:line="360" w:lineRule="auto"/>
              <w:jc w:val="center"/>
            </w:pPr>
            <w:r w:rsidRPr="006F2F94">
              <w:t>62,35</w:t>
            </w:r>
          </w:p>
        </w:tc>
        <w:tc>
          <w:tcPr>
            <w:tcW w:w="1417" w:type="dxa"/>
            <w:tcBorders>
              <w:right w:val="single" w:sz="4" w:space="0" w:color="auto"/>
            </w:tcBorders>
          </w:tcPr>
          <w:p w:rsidR="00BE272D" w:rsidRPr="006F2F94" w:rsidRDefault="00BE272D" w:rsidP="006F2F94">
            <w:pPr>
              <w:spacing w:line="360" w:lineRule="auto"/>
              <w:jc w:val="center"/>
            </w:pPr>
            <w:r w:rsidRPr="006F2F94">
              <w:t xml:space="preserve"> 66,71</w:t>
            </w:r>
          </w:p>
        </w:tc>
        <w:tc>
          <w:tcPr>
            <w:tcW w:w="1418" w:type="dxa"/>
            <w:tcBorders>
              <w:right w:val="single" w:sz="4" w:space="0" w:color="auto"/>
            </w:tcBorders>
          </w:tcPr>
          <w:p w:rsidR="00BE272D" w:rsidRPr="006F2F94" w:rsidRDefault="00BE272D" w:rsidP="006F2F94">
            <w:pPr>
              <w:spacing w:line="360" w:lineRule="auto"/>
              <w:jc w:val="center"/>
            </w:pPr>
            <w:r w:rsidRPr="006F2F94">
              <w:t>64,67</w:t>
            </w:r>
          </w:p>
        </w:tc>
        <w:tc>
          <w:tcPr>
            <w:tcW w:w="1669" w:type="dxa"/>
            <w:tcBorders>
              <w:top w:val="single" w:sz="4" w:space="0" w:color="auto"/>
              <w:left w:val="single" w:sz="4" w:space="0" w:color="auto"/>
              <w:bottom w:val="single" w:sz="4" w:space="0" w:color="auto"/>
              <w:right w:val="single" w:sz="4" w:space="0" w:color="auto"/>
            </w:tcBorders>
          </w:tcPr>
          <w:p w:rsidR="00BE272D" w:rsidRPr="006F2F94" w:rsidRDefault="00BE272D" w:rsidP="006F2F94">
            <w:pPr>
              <w:spacing w:line="360" w:lineRule="auto"/>
              <w:jc w:val="center"/>
            </w:pPr>
            <w:r w:rsidRPr="006F2F94">
              <w:t>3,72</w:t>
            </w:r>
          </w:p>
        </w:tc>
      </w:tr>
      <w:tr w:rsidR="00BE272D" w:rsidRPr="006F2F94" w:rsidTr="005D1FE4">
        <w:trPr>
          <w:jc w:val="center"/>
        </w:trPr>
        <w:tc>
          <w:tcPr>
            <w:tcW w:w="1393" w:type="dxa"/>
          </w:tcPr>
          <w:p w:rsidR="00BE272D" w:rsidRPr="006F2F94" w:rsidRDefault="00BE272D" w:rsidP="006F2F94">
            <w:pPr>
              <w:spacing w:line="360" w:lineRule="auto"/>
              <w:jc w:val="center"/>
            </w:pPr>
            <w:r w:rsidRPr="006F2F94">
              <w:t>2</w:t>
            </w:r>
          </w:p>
        </w:tc>
        <w:tc>
          <w:tcPr>
            <w:tcW w:w="1842" w:type="dxa"/>
          </w:tcPr>
          <w:p w:rsidR="00BE272D" w:rsidRPr="006F2F94" w:rsidRDefault="00BE272D" w:rsidP="006F2F94">
            <w:pPr>
              <w:spacing w:line="360" w:lineRule="auto"/>
              <w:jc w:val="center"/>
            </w:pPr>
            <w:r w:rsidRPr="006F2F94">
              <w:t>30</w:t>
            </w:r>
          </w:p>
        </w:tc>
        <w:tc>
          <w:tcPr>
            <w:tcW w:w="1418" w:type="dxa"/>
          </w:tcPr>
          <w:p w:rsidR="00BE272D" w:rsidRPr="006F2F94" w:rsidRDefault="00BE272D" w:rsidP="006F2F94">
            <w:pPr>
              <w:spacing w:line="360" w:lineRule="auto"/>
              <w:jc w:val="center"/>
            </w:pPr>
            <w:r w:rsidRPr="006F2F94">
              <w:t>64,67</w:t>
            </w:r>
          </w:p>
        </w:tc>
        <w:tc>
          <w:tcPr>
            <w:tcW w:w="1417" w:type="dxa"/>
            <w:tcBorders>
              <w:right w:val="single" w:sz="4" w:space="0" w:color="auto"/>
            </w:tcBorders>
          </w:tcPr>
          <w:p w:rsidR="00BE272D" w:rsidRPr="006F2F94" w:rsidRDefault="00BE272D" w:rsidP="006F2F94">
            <w:pPr>
              <w:spacing w:line="360" w:lineRule="auto"/>
              <w:jc w:val="center"/>
            </w:pPr>
            <w:r w:rsidRPr="006F2F94">
              <w:t>67,13</w:t>
            </w:r>
          </w:p>
        </w:tc>
        <w:tc>
          <w:tcPr>
            <w:tcW w:w="1418" w:type="dxa"/>
            <w:tcBorders>
              <w:right w:val="single" w:sz="4" w:space="0" w:color="auto"/>
            </w:tcBorders>
          </w:tcPr>
          <w:p w:rsidR="00BE272D" w:rsidRPr="006F2F94" w:rsidRDefault="00BE272D" w:rsidP="006F2F94">
            <w:pPr>
              <w:spacing w:line="360" w:lineRule="auto"/>
              <w:jc w:val="center"/>
            </w:pPr>
            <w:r w:rsidRPr="006F2F94">
              <w:t>64,99</w:t>
            </w:r>
          </w:p>
        </w:tc>
        <w:tc>
          <w:tcPr>
            <w:tcW w:w="1669" w:type="dxa"/>
            <w:tcBorders>
              <w:top w:val="single" w:sz="4" w:space="0" w:color="auto"/>
              <w:left w:val="single" w:sz="4" w:space="0" w:color="auto"/>
              <w:bottom w:val="single" w:sz="4" w:space="0" w:color="auto"/>
              <w:right w:val="single" w:sz="4" w:space="0" w:color="auto"/>
            </w:tcBorders>
          </w:tcPr>
          <w:p w:rsidR="00BE272D" w:rsidRPr="006F2F94" w:rsidRDefault="00BE272D" w:rsidP="006F2F94">
            <w:pPr>
              <w:spacing w:line="360" w:lineRule="auto"/>
              <w:jc w:val="center"/>
            </w:pPr>
            <w:r w:rsidRPr="006F2F94">
              <w:t>4,24</w:t>
            </w:r>
          </w:p>
        </w:tc>
      </w:tr>
      <w:tr w:rsidR="00BE272D" w:rsidRPr="006F2F94" w:rsidTr="005D1FE4">
        <w:trPr>
          <w:jc w:val="center"/>
        </w:trPr>
        <w:tc>
          <w:tcPr>
            <w:tcW w:w="1393" w:type="dxa"/>
          </w:tcPr>
          <w:p w:rsidR="00BE272D" w:rsidRPr="006F2F94" w:rsidRDefault="00BE272D" w:rsidP="006F2F94">
            <w:pPr>
              <w:spacing w:line="360" w:lineRule="auto"/>
              <w:jc w:val="center"/>
            </w:pPr>
            <w:r w:rsidRPr="006F2F94">
              <w:t>3</w:t>
            </w:r>
          </w:p>
        </w:tc>
        <w:tc>
          <w:tcPr>
            <w:tcW w:w="1842" w:type="dxa"/>
          </w:tcPr>
          <w:p w:rsidR="00BE272D" w:rsidRPr="006F2F94" w:rsidRDefault="00BE272D" w:rsidP="006F2F94">
            <w:pPr>
              <w:spacing w:line="360" w:lineRule="auto"/>
              <w:jc w:val="center"/>
            </w:pPr>
            <w:r w:rsidRPr="006F2F94">
              <w:t>45</w:t>
            </w:r>
          </w:p>
        </w:tc>
        <w:tc>
          <w:tcPr>
            <w:tcW w:w="1418" w:type="dxa"/>
          </w:tcPr>
          <w:p w:rsidR="00BE272D" w:rsidRPr="006F2F94" w:rsidRDefault="00BE272D" w:rsidP="006F2F94">
            <w:pPr>
              <w:spacing w:line="360" w:lineRule="auto"/>
              <w:jc w:val="center"/>
            </w:pPr>
            <w:r w:rsidRPr="006F2F94">
              <w:t>64,99</w:t>
            </w:r>
          </w:p>
        </w:tc>
        <w:tc>
          <w:tcPr>
            <w:tcW w:w="1417" w:type="dxa"/>
            <w:tcBorders>
              <w:right w:val="single" w:sz="4" w:space="0" w:color="auto"/>
            </w:tcBorders>
          </w:tcPr>
          <w:p w:rsidR="00BE272D" w:rsidRPr="006F2F94" w:rsidRDefault="00BE272D" w:rsidP="006F2F94">
            <w:pPr>
              <w:spacing w:line="360" w:lineRule="auto"/>
              <w:jc w:val="center"/>
            </w:pPr>
            <w:r w:rsidRPr="006F2F94">
              <w:t>67,78</w:t>
            </w:r>
          </w:p>
        </w:tc>
        <w:tc>
          <w:tcPr>
            <w:tcW w:w="1418" w:type="dxa"/>
            <w:tcBorders>
              <w:right w:val="single" w:sz="4" w:space="0" w:color="auto"/>
            </w:tcBorders>
          </w:tcPr>
          <w:p w:rsidR="00BE272D" w:rsidRPr="006F2F94" w:rsidRDefault="00BE272D" w:rsidP="006F2F94">
            <w:pPr>
              <w:spacing w:line="360" w:lineRule="auto"/>
              <w:jc w:val="center"/>
            </w:pPr>
            <w:r w:rsidRPr="006F2F94">
              <w:t>65,34</w:t>
            </w:r>
          </w:p>
        </w:tc>
        <w:tc>
          <w:tcPr>
            <w:tcW w:w="1669" w:type="dxa"/>
            <w:tcBorders>
              <w:top w:val="single" w:sz="4" w:space="0" w:color="auto"/>
              <w:left w:val="single" w:sz="4" w:space="0" w:color="auto"/>
              <w:bottom w:val="single" w:sz="4" w:space="0" w:color="auto"/>
              <w:right w:val="single" w:sz="4" w:space="0" w:color="auto"/>
            </w:tcBorders>
          </w:tcPr>
          <w:p w:rsidR="00BE272D" w:rsidRPr="006F2F94" w:rsidRDefault="00BE272D" w:rsidP="006F2F94">
            <w:pPr>
              <w:spacing w:line="360" w:lineRule="auto"/>
              <w:jc w:val="center"/>
            </w:pPr>
            <w:r w:rsidRPr="006F2F94">
              <w:t>4,80</w:t>
            </w:r>
          </w:p>
        </w:tc>
      </w:tr>
      <w:tr w:rsidR="00BE272D" w:rsidRPr="006F2F94" w:rsidTr="005D1FE4">
        <w:trPr>
          <w:jc w:val="center"/>
        </w:trPr>
        <w:tc>
          <w:tcPr>
            <w:tcW w:w="1393" w:type="dxa"/>
          </w:tcPr>
          <w:p w:rsidR="00BE272D" w:rsidRPr="006F2F94" w:rsidRDefault="00BE272D" w:rsidP="006F2F94">
            <w:pPr>
              <w:spacing w:line="360" w:lineRule="auto"/>
              <w:jc w:val="center"/>
            </w:pPr>
            <w:r w:rsidRPr="006F2F94">
              <w:t>4</w:t>
            </w:r>
          </w:p>
        </w:tc>
        <w:tc>
          <w:tcPr>
            <w:tcW w:w="1842" w:type="dxa"/>
          </w:tcPr>
          <w:p w:rsidR="00BE272D" w:rsidRPr="006F2F94" w:rsidRDefault="00BE272D" w:rsidP="006F2F94">
            <w:pPr>
              <w:spacing w:line="360" w:lineRule="auto"/>
              <w:jc w:val="center"/>
            </w:pPr>
            <w:r w:rsidRPr="006F2F94">
              <w:t>60</w:t>
            </w:r>
          </w:p>
        </w:tc>
        <w:tc>
          <w:tcPr>
            <w:tcW w:w="1418" w:type="dxa"/>
          </w:tcPr>
          <w:p w:rsidR="00BE272D" w:rsidRPr="006F2F94" w:rsidRDefault="00BE272D" w:rsidP="006F2F94">
            <w:pPr>
              <w:spacing w:line="360" w:lineRule="auto"/>
              <w:jc w:val="center"/>
            </w:pPr>
            <w:r w:rsidRPr="006F2F94">
              <w:t>65,34</w:t>
            </w:r>
          </w:p>
        </w:tc>
        <w:tc>
          <w:tcPr>
            <w:tcW w:w="1417" w:type="dxa"/>
            <w:tcBorders>
              <w:right w:val="single" w:sz="4" w:space="0" w:color="auto"/>
            </w:tcBorders>
          </w:tcPr>
          <w:p w:rsidR="00BE272D" w:rsidRPr="006F2F94" w:rsidRDefault="00BE272D" w:rsidP="006F2F94">
            <w:pPr>
              <w:spacing w:line="360" w:lineRule="auto"/>
              <w:jc w:val="center"/>
            </w:pPr>
            <w:r w:rsidRPr="006F2F94">
              <w:t>67,93</w:t>
            </w:r>
          </w:p>
        </w:tc>
        <w:tc>
          <w:tcPr>
            <w:tcW w:w="1418" w:type="dxa"/>
            <w:tcBorders>
              <w:right w:val="single" w:sz="4" w:space="0" w:color="auto"/>
            </w:tcBorders>
          </w:tcPr>
          <w:p w:rsidR="00BE272D" w:rsidRPr="006F2F94" w:rsidRDefault="00BE272D" w:rsidP="006F2F94">
            <w:pPr>
              <w:spacing w:line="360" w:lineRule="auto"/>
              <w:jc w:val="center"/>
            </w:pPr>
            <w:r w:rsidRPr="006F2F94">
              <w:t>65,72</w:t>
            </w:r>
          </w:p>
        </w:tc>
        <w:tc>
          <w:tcPr>
            <w:tcW w:w="1669" w:type="dxa"/>
            <w:tcBorders>
              <w:top w:val="single" w:sz="4" w:space="0" w:color="auto"/>
              <w:left w:val="single" w:sz="4" w:space="0" w:color="auto"/>
              <w:bottom w:val="single" w:sz="4" w:space="0" w:color="auto"/>
              <w:right w:val="single" w:sz="4" w:space="0" w:color="auto"/>
            </w:tcBorders>
          </w:tcPr>
          <w:p w:rsidR="00BE272D" w:rsidRPr="006F2F94" w:rsidRDefault="00BE272D" w:rsidP="006F2F94">
            <w:pPr>
              <w:spacing w:line="360" w:lineRule="auto"/>
              <w:jc w:val="center"/>
            </w:pPr>
            <w:r w:rsidRPr="006F2F94">
              <w:t>5,41</w:t>
            </w:r>
          </w:p>
        </w:tc>
      </w:tr>
      <w:tr w:rsidR="00BE272D" w:rsidRPr="006F2F94" w:rsidTr="005D1FE4">
        <w:trPr>
          <w:jc w:val="center"/>
        </w:trPr>
        <w:tc>
          <w:tcPr>
            <w:tcW w:w="1393" w:type="dxa"/>
          </w:tcPr>
          <w:p w:rsidR="00BE272D" w:rsidRPr="006F2F94" w:rsidRDefault="00BE272D" w:rsidP="006F2F94">
            <w:pPr>
              <w:spacing w:line="360" w:lineRule="auto"/>
              <w:jc w:val="center"/>
            </w:pPr>
            <w:r w:rsidRPr="006F2F94">
              <w:t>5</w:t>
            </w:r>
          </w:p>
        </w:tc>
        <w:tc>
          <w:tcPr>
            <w:tcW w:w="1842" w:type="dxa"/>
          </w:tcPr>
          <w:p w:rsidR="00BE272D" w:rsidRPr="006F2F94" w:rsidRDefault="00BE272D" w:rsidP="006F2F94">
            <w:pPr>
              <w:spacing w:line="360" w:lineRule="auto"/>
              <w:jc w:val="center"/>
            </w:pPr>
            <w:r w:rsidRPr="006F2F94">
              <w:t>70</w:t>
            </w:r>
          </w:p>
        </w:tc>
        <w:tc>
          <w:tcPr>
            <w:tcW w:w="1418" w:type="dxa"/>
          </w:tcPr>
          <w:p w:rsidR="00BE272D" w:rsidRPr="006F2F94" w:rsidRDefault="00BE272D" w:rsidP="006F2F94">
            <w:pPr>
              <w:spacing w:line="360" w:lineRule="auto"/>
              <w:jc w:val="center"/>
            </w:pPr>
            <w:r w:rsidRPr="006F2F94">
              <w:t>65,72</w:t>
            </w:r>
          </w:p>
        </w:tc>
        <w:tc>
          <w:tcPr>
            <w:tcW w:w="1417" w:type="dxa"/>
            <w:tcBorders>
              <w:right w:val="single" w:sz="4" w:space="0" w:color="auto"/>
            </w:tcBorders>
          </w:tcPr>
          <w:p w:rsidR="00BE272D" w:rsidRPr="006F2F94" w:rsidRDefault="00BE272D" w:rsidP="006F2F94">
            <w:pPr>
              <w:spacing w:line="360" w:lineRule="auto"/>
              <w:jc w:val="center"/>
            </w:pPr>
            <w:r w:rsidRPr="006F2F94">
              <w:t>68,18</w:t>
            </w:r>
          </w:p>
        </w:tc>
        <w:tc>
          <w:tcPr>
            <w:tcW w:w="1418" w:type="dxa"/>
            <w:tcBorders>
              <w:right w:val="single" w:sz="4" w:space="0" w:color="auto"/>
            </w:tcBorders>
          </w:tcPr>
          <w:p w:rsidR="00BE272D" w:rsidRPr="006F2F94" w:rsidRDefault="00BE272D" w:rsidP="006F2F94">
            <w:pPr>
              <w:spacing w:line="360" w:lineRule="auto"/>
              <w:jc w:val="center"/>
            </w:pPr>
            <w:r w:rsidRPr="006F2F94">
              <w:t>66,30</w:t>
            </w:r>
          </w:p>
        </w:tc>
        <w:tc>
          <w:tcPr>
            <w:tcW w:w="1669" w:type="dxa"/>
            <w:tcBorders>
              <w:top w:val="single" w:sz="4" w:space="0" w:color="auto"/>
              <w:left w:val="single" w:sz="4" w:space="0" w:color="auto"/>
              <w:bottom w:val="single" w:sz="4" w:space="0" w:color="auto"/>
              <w:right w:val="single" w:sz="4" w:space="0" w:color="auto"/>
            </w:tcBorders>
          </w:tcPr>
          <w:p w:rsidR="00BE272D" w:rsidRPr="006F2F94" w:rsidRDefault="00BE272D" w:rsidP="006F2F94">
            <w:pPr>
              <w:spacing w:line="360" w:lineRule="auto"/>
              <w:jc w:val="center"/>
            </w:pPr>
            <w:r w:rsidRPr="006F2F94">
              <w:t>6,33</w:t>
            </w:r>
          </w:p>
        </w:tc>
      </w:tr>
      <w:tr w:rsidR="00BE272D" w:rsidRPr="006F2F94" w:rsidTr="005D1FE4">
        <w:trPr>
          <w:jc w:val="center"/>
        </w:trPr>
        <w:tc>
          <w:tcPr>
            <w:tcW w:w="1393" w:type="dxa"/>
          </w:tcPr>
          <w:p w:rsidR="00BE272D" w:rsidRPr="006F2F94" w:rsidRDefault="00BE272D" w:rsidP="006F2F94">
            <w:pPr>
              <w:spacing w:line="360" w:lineRule="auto"/>
              <w:jc w:val="center"/>
            </w:pPr>
            <w:r w:rsidRPr="006F2F94">
              <w:t>6</w:t>
            </w:r>
          </w:p>
        </w:tc>
        <w:tc>
          <w:tcPr>
            <w:tcW w:w="1842" w:type="dxa"/>
          </w:tcPr>
          <w:p w:rsidR="00BE272D" w:rsidRPr="006F2F94" w:rsidRDefault="00BE272D" w:rsidP="006F2F94">
            <w:pPr>
              <w:spacing w:line="360" w:lineRule="auto"/>
              <w:jc w:val="center"/>
            </w:pPr>
            <w:r w:rsidRPr="006F2F94">
              <w:t>80</w:t>
            </w:r>
          </w:p>
        </w:tc>
        <w:tc>
          <w:tcPr>
            <w:tcW w:w="1418" w:type="dxa"/>
          </w:tcPr>
          <w:p w:rsidR="00BE272D" w:rsidRPr="006F2F94" w:rsidRDefault="00BE272D" w:rsidP="006F2F94">
            <w:pPr>
              <w:spacing w:line="360" w:lineRule="auto"/>
              <w:jc w:val="center"/>
            </w:pPr>
            <w:r w:rsidRPr="006F2F94">
              <w:t>66,30</w:t>
            </w:r>
          </w:p>
        </w:tc>
        <w:tc>
          <w:tcPr>
            <w:tcW w:w="1417" w:type="dxa"/>
            <w:tcBorders>
              <w:right w:val="single" w:sz="4" w:space="0" w:color="auto"/>
            </w:tcBorders>
          </w:tcPr>
          <w:p w:rsidR="00BE272D" w:rsidRPr="006F2F94" w:rsidRDefault="00BE272D" w:rsidP="006F2F94">
            <w:pPr>
              <w:spacing w:line="360" w:lineRule="auto"/>
              <w:jc w:val="center"/>
            </w:pPr>
            <w:r w:rsidRPr="006F2F94">
              <w:t>68,61</w:t>
            </w:r>
          </w:p>
        </w:tc>
        <w:tc>
          <w:tcPr>
            <w:tcW w:w="1418" w:type="dxa"/>
            <w:tcBorders>
              <w:right w:val="single" w:sz="4" w:space="0" w:color="auto"/>
            </w:tcBorders>
          </w:tcPr>
          <w:p w:rsidR="00BE272D" w:rsidRPr="006F2F94" w:rsidRDefault="00BE272D" w:rsidP="006F2F94">
            <w:pPr>
              <w:spacing w:line="360" w:lineRule="auto"/>
              <w:jc w:val="center"/>
            </w:pPr>
            <w:r w:rsidRPr="006F2F94">
              <w:t>66,65</w:t>
            </w:r>
          </w:p>
        </w:tc>
        <w:tc>
          <w:tcPr>
            <w:tcW w:w="1669" w:type="dxa"/>
            <w:tcBorders>
              <w:top w:val="single" w:sz="4" w:space="0" w:color="auto"/>
              <w:left w:val="single" w:sz="4" w:space="0" w:color="auto"/>
              <w:bottom w:val="single" w:sz="4" w:space="0" w:color="auto"/>
              <w:right w:val="single" w:sz="4" w:space="0" w:color="auto"/>
            </w:tcBorders>
          </w:tcPr>
          <w:p w:rsidR="00BE272D" w:rsidRPr="006F2F94" w:rsidRDefault="00BE272D" w:rsidP="006F2F94">
            <w:pPr>
              <w:spacing w:line="360" w:lineRule="auto"/>
              <w:jc w:val="center"/>
            </w:pPr>
            <w:r w:rsidRPr="006F2F94">
              <w:t>6,90</w:t>
            </w:r>
          </w:p>
        </w:tc>
      </w:tr>
      <w:tr w:rsidR="00BE272D" w:rsidRPr="006F2F94" w:rsidTr="005D1FE4">
        <w:trPr>
          <w:jc w:val="center"/>
        </w:trPr>
        <w:tc>
          <w:tcPr>
            <w:tcW w:w="1393" w:type="dxa"/>
          </w:tcPr>
          <w:p w:rsidR="00BE272D" w:rsidRPr="006F2F94" w:rsidRDefault="00BE272D" w:rsidP="006F2F94">
            <w:pPr>
              <w:spacing w:line="360" w:lineRule="auto"/>
              <w:jc w:val="center"/>
            </w:pPr>
            <w:r w:rsidRPr="006F2F94">
              <w:t>7</w:t>
            </w:r>
          </w:p>
        </w:tc>
        <w:tc>
          <w:tcPr>
            <w:tcW w:w="1842" w:type="dxa"/>
          </w:tcPr>
          <w:p w:rsidR="00BE272D" w:rsidRPr="006F2F94" w:rsidRDefault="00BE272D" w:rsidP="006F2F94">
            <w:pPr>
              <w:spacing w:line="360" w:lineRule="auto"/>
              <w:jc w:val="center"/>
            </w:pPr>
            <w:r w:rsidRPr="006F2F94">
              <w:t>90</w:t>
            </w:r>
          </w:p>
        </w:tc>
        <w:tc>
          <w:tcPr>
            <w:tcW w:w="1418" w:type="dxa"/>
          </w:tcPr>
          <w:p w:rsidR="00BE272D" w:rsidRPr="006F2F94" w:rsidRDefault="00BE272D" w:rsidP="006F2F94">
            <w:pPr>
              <w:spacing w:line="360" w:lineRule="auto"/>
              <w:jc w:val="center"/>
            </w:pPr>
            <w:r w:rsidRPr="006F2F94">
              <w:t>66,65</w:t>
            </w:r>
          </w:p>
        </w:tc>
        <w:tc>
          <w:tcPr>
            <w:tcW w:w="1417" w:type="dxa"/>
            <w:tcBorders>
              <w:right w:val="single" w:sz="4" w:space="0" w:color="auto"/>
            </w:tcBorders>
          </w:tcPr>
          <w:p w:rsidR="00BE272D" w:rsidRPr="006F2F94" w:rsidRDefault="00BE272D" w:rsidP="006F2F94">
            <w:pPr>
              <w:spacing w:line="360" w:lineRule="auto"/>
              <w:jc w:val="center"/>
            </w:pPr>
            <w:r w:rsidRPr="006F2F94">
              <w:t>69,03</w:t>
            </w:r>
          </w:p>
        </w:tc>
        <w:tc>
          <w:tcPr>
            <w:tcW w:w="1418" w:type="dxa"/>
            <w:tcBorders>
              <w:right w:val="single" w:sz="4" w:space="0" w:color="auto"/>
            </w:tcBorders>
          </w:tcPr>
          <w:p w:rsidR="00BE272D" w:rsidRPr="006F2F94" w:rsidRDefault="00BE272D" w:rsidP="006F2F94">
            <w:pPr>
              <w:spacing w:line="360" w:lineRule="auto"/>
              <w:jc w:val="center"/>
            </w:pPr>
            <w:r w:rsidRPr="006F2F94">
              <w:t>66,97</w:t>
            </w:r>
          </w:p>
        </w:tc>
        <w:tc>
          <w:tcPr>
            <w:tcW w:w="1669" w:type="dxa"/>
            <w:tcBorders>
              <w:top w:val="single" w:sz="4" w:space="0" w:color="auto"/>
              <w:left w:val="single" w:sz="4" w:space="0" w:color="auto"/>
              <w:bottom w:val="single" w:sz="4" w:space="0" w:color="auto"/>
              <w:right w:val="single" w:sz="4" w:space="0" w:color="auto"/>
            </w:tcBorders>
          </w:tcPr>
          <w:p w:rsidR="00BE272D" w:rsidRPr="006F2F94" w:rsidRDefault="00BE272D" w:rsidP="006F2F94">
            <w:pPr>
              <w:spacing w:line="360" w:lineRule="auto"/>
              <w:jc w:val="center"/>
            </w:pPr>
            <w:r w:rsidRPr="006F2F94">
              <w:t>7,41</w:t>
            </w:r>
          </w:p>
        </w:tc>
      </w:tr>
      <w:tr w:rsidR="00BE272D" w:rsidRPr="006F2F94" w:rsidTr="005D1FE4">
        <w:trPr>
          <w:jc w:val="center"/>
        </w:trPr>
        <w:tc>
          <w:tcPr>
            <w:tcW w:w="1393" w:type="dxa"/>
          </w:tcPr>
          <w:p w:rsidR="00BE272D" w:rsidRPr="006F2F94" w:rsidRDefault="00BE272D" w:rsidP="006F2F94">
            <w:pPr>
              <w:spacing w:line="360" w:lineRule="auto"/>
              <w:jc w:val="center"/>
            </w:pPr>
            <w:r w:rsidRPr="006F2F94">
              <w:t>8</w:t>
            </w:r>
          </w:p>
        </w:tc>
        <w:tc>
          <w:tcPr>
            <w:tcW w:w="1842" w:type="dxa"/>
          </w:tcPr>
          <w:p w:rsidR="00BE272D" w:rsidRPr="006F2F94" w:rsidRDefault="00BE272D" w:rsidP="006F2F94">
            <w:pPr>
              <w:spacing w:line="360" w:lineRule="auto"/>
              <w:jc w:val="center"/>
            </w:pPr>
            <w:r w:rsidRPr="006F2F94">
              <w:t>105</w:t>
            </w:r>
          </w:p>
        </w:tc>
        <w:tc>
          <w:tcPr>
            <w:tcW w:w="1418" w:type="dxa"/>
          </w:tcPr>
          <w:p w:rsidR="00BE272D" w:rsidRPr="006F2F94" w:rsidRDefault="00BE272D" w:rsidP="006F2F94">
            <w:pPr>
              <w:spacing w:line="360" w:lineRule="auto"/>
              <w:jc w:val="center"/>
            </w:pPr>
            <w:r w:rsidRPr="006F2F94">
              <w:t>66,97</w:t>
            </w:r>
          </w:p>
        </w:tc>
        <w:tc>
          <w:tcPr>
            <w:tcW w:w="1417" w:type="dxa"/>
            <w:tcBorders>
              <w:right w:val="single" w:sz="4" w:space="0" w:color="auto"/>
            </w:tcBorders>
          </w:tcPr>
          <w:p w:rsidR="00BE272D" w:rsidRPr="006F2F94" w:rsidRDefault="00BE272D" w:rsidP="006F2F94">
            <w:pPr>
              <w:spacing w:line="360" w:lineRule="auto"/>
              <w:jc w:val="center"/>
            </w:pPr>
            <w:r w:rsidRPr="006F2F94">
              <w:t>69,38</w:t>
            </w:r>
          </w:p>
        </w:tc>
        <w:tc>
          <w:tcPr>
            <w:tcW w:w="1418" w:type="dxa"/>
            <w:tcBorders>
              <w:right w:val="single" w:sz="4" w:space="0" w:color="auto"/>
            </w:tcBorders>
          </w:tcPr>
          <w:p w:rsidR="00BE272D" w:rsidRPr="006F2F94" w:rsidRDefault="00BE272D" w:rsidP="006F2F94">
            <w:pPr>
              <w:spacing w:line="360" w:lineRule="auto"/>
              <w:jc w:val="center"/>
            </w:pPr>
            <w:r w:rsidRPr="006F2F94">
              <w:t>67,30</w:t>
            </w:r>
          </w:p>
        </w:tc>
        <w:tc>
          <w:tcPr>
            <w:tcW w:w="1669" w:type="dxa"/>
            <w:tcBorders>
              <w:top w:val="single" w:sz="4" w:space="0" w:color="auto"/>
              <w:left w:val="single" w:sz="4" w:space="0" w:color="auto"/>
              <w:bottom w:val="single" w:sz="4" w:space="0" w:color="auto"/>
              <w:right w:val="single" w:sz="4" w:space="0" w:color="auto"/>
            </w:tcBorders>
          </w:tcPr>
          <w:p w:rsidR="00BE272D" w:rsidRPr="006F2F94" w:rsidRDefault="00BE272D" w:rsidP="006F2F94">
            <w:pPr>
              <w:spacing w:line="360" w:lineRule="auto"/>
              <w:jc w:val="center"/>
            </w:pPr>
            <w:r w:rsidRPr="006F2F94">
              <w:t>7,93</w:t>
            </w:r>
          </w:p>
        </w:tc>
      </w:tr>
      <w:tr w:rsidR="00BE272D" w:rsidRPr="006F2F94" w:rsidTr="005D1FE4">
        <w:trPr>
          <w:jc w:val="center"/>
        </w:trPr>
        <w:tc>
          <w:tcPr>
            <w:tcW w:w="1393" w:type="dxa"/>
          </w:tcPr>
          <w:p w:rsidR="00BE272D" w:rsidRPr="006F2F94" w:rsidRDefault="00BE272D" w:rsidP="006F2F94">
            <w:pPr>
              <w:spacing w:line="360" w:lineRule="auto"/>
              <w:jc w:val="center"/>
            </w:pPr>
            <w:r w:rsidRPr="006F2F94">
              <w:t>9</w:t>
            </w:r>
          </w:p>
        </w:tc>
        <w:tc>
          <w:tcPr>
            <w:tcW w:w="1842" w:type="dxa"/>
          </w:tcPr>
          <w:p w:rsidR="00BE272D" w:rsidRPr="006F2F94" w:rsidRDefault="00BE272D" w:rsidP="006F2F94">
            <w:pPr>
              <w:spacing w:line="360" w:lineRule="auto"/>
              <w:jc w:val="center"/>
            </w:pPr>
            <w:r w:rsidRPr="006F2F94">
              <w:t>120</w:t>
            </w:r>
          </w:p>
        </w:tc>
        <w:tc>
          <w:tcPr>
            <w:tcW w:w="1418" w:type="dxa"/>
          </w:tcPr>
          <w:p w:rsidR="00BE272D" w:rsidRPr="006F2F94" w:rsidRDefault="00BE272D" w:rsidP="006F2F94">
            <w:pPr>
              <w:spacing w:line="360" w:lineRule="auto"/>
              <w:jc w:val="center"/>
            </w:pPr>
            <w:r w:rsidRPr="006F2F94">
              <w:t>67,30</w:t>
            </w:r>
          </w:p>
        </w:tc>
        <w:tc>
          <w:tcPr>
            <w:tcW w:w="1417" w:type="dxa"/>
            <w:tcBorders>
              <w:right w:val="single" w:sz="4" w:space="0" w:color="auto"/>
            </w:tcBorders>
          </w:tcPr>
          <w:p w:rsidR="00BE272D" w:rsidRPr="006F2F94" w:rsidRDefault="00BE272D" w:rsidP="006F2F94">
            <w:pPr>
              <w:spacing w:line="360" w:lineRule="auto"/>
              <w:jc w:val="center"/>
            </w:pPr>
            <w:r w:rsidRPr="006F2F94">
              <w:t>69,82</w:t>
            </w:r>
          </w:p>
        </w:tc>
        <w:tc>
          <w:tcPr>
            <w:tcW w:w="1418" w:type="dxa"/>
            <w:tcBorders>
              <w:right w:val="single" w:sz="4" w:space="0" w:color="auto"/>
            </w:tcBorders>
          </w:tcPr>
          <w:p w:rsidR="00BE272D" w:rsidRPr="006F2F94" w:rsidRDefault="00BE272D" w:rsidP="006F2F94">
            <w:pPr>
              <w:spacing w:line="360" w:lineRule="auto"/>
              <w:jc w:val="center"/>
            </w:pPr>
            <w:r w:rsidRPr="006F2F94">
              <w:t>67,60</w:t>
            </w:r>
          </w:p>
        </w:tc>
        <w:tc>
          <w:tcPr>
            <w:tcW w:w="1669" w:type="dxa"/>
            <w:tcBorders>
              <w:top w:val="single" w:sz="4" w:space="0" w:color="auto"/>
              <w:left w:val="single" w:sz="4" w:space="0" w:color="auto"/>
              <w:bottom w:val="single" w:sz="4" w:space="0" w:color="auto"/>
              <w:right w:val="single" w:sz="4" w:space="0" w:color="auto"/>
            </w:tcBorders>
          </w:tcPr>
          <w:p w:rsidR="00BE272D" w:rsidRPr="006F2F94" w:rsidRDefault="00BE272D" w:rsidP="006F2F94">
            <w:pPr>
              <w:spacing w:line="360" w:lineRule="auto"/>
              <w:jc w:val="center"/>
            </w:pPr>
            <w:r w:rsidRPr="006F2F94">
              <w:t>8,42</w:t>
            </w:r>
          </w:p>
        </w:tc>
      </w:tr>
      <w:tr w:rsidR="00BE272D" w:rsidRPr="006F2F94" w:rsidTr="005D1FE4">
        <w:trPr>
          <w:jc w:val="center"/>
        </w:trPr>
        <w:tc>
          <w:tcPr>
            <w:tcW w:w="1393" w:type="dxa"/>
          </w:tcPr>
          <w:p w:rsidR="00BE272D" w:rsidRPr="006F2F94" w:rsidRDefault="00BE272D" w:rsidP="006F2F94">
            <w:pPr>
              <w:spacing w:line="360" w:lineRule="auto"/>
              <w:jc w:val="center"/>
            </w:pPr>
            <w:r w:rsidRPr="006F2F94">
              <w:t>10</w:t>
            </w:r>
          </w:p>
        </w:tc>
        <w:tc>
          <w:tcPr>
            <w:tcW w:w="1842" w:type="dxa"/>
          </w:tcPr>
          <w:p w:rsidR="00BE272D" w:rsidRPr="006F2F94" w:rsidRDefault="00BE272D" w:rsidP="006F2F94">
            <w:pPr>
              <w:spacing w:line="360" w:lineRule="auto"/>
              <w:jc w:val="center"/>
            </w:pPr>
            <w:r w:rsidRPr="006F2F94">
              <w:t>135</w:t>
            </w:r>
          </w:p>
        </w:tc>
        <w:tc>
          <w:tcPr>
            <w:tcW w:w="1418" w:type="dxa"/>
          </w:tcPr>
          <w:p w:rsidR="00BE272D" w:rsidRPr="006F2F94" w:rsidRDefault="00BE272D" w:rsidP="006F2F94">
            <w:pPr>
              <w:spacing w:line="360" w:lineRule="auto"/>
              <w:jc w:val="center"/>
            </w:pPr>
            <w:r w:rsidRPr="006F2F94">
              <w:t>67,60</w:t>
            </w:r>
          </w:p>
        </w:tc>
        <w:tc>
          <w:tcPr>
            <w:tcW w:w="1417" w:type="dxa"/>
            <w:tcBorders>
              <w:right w:val="single" w:sz="4" w:space="0" w:color="auto"/>
            </w:tcBorders>
          </w:tcPr>
          <w:p w:rsidR="00BE272D" w:rsidRPr="006F2F94" w:rsidRDefault="00BE272D" w:rsidP="006F2F94">
            <w:pPr>
              <w:spacing w:line="360" w:lineRule="auto"/>
              <w:jc w:val="center"/>
            </w:pPr>
            <w:r w:rsidRPr="006F2F94">
              <w:t>70,21</w:t>
            </w:r>
          </w:p>
        </w:tc>
        <w:tc>
          <w:tcPr>
            <w:tcW w:w="1418" w:type="dxa"/>
            <w:tcBorders>
              <w:right w:val="single" w:sz="4" w:space="0" w:color="auto"/>
            </w:tcBorders>
          </w:tcPr>
          <w:p w:rsidR="00BE272D" w:rsidRPr="006F2F94" w:rsidRDefault="00BE272D" w:rsidP="006F2F94">
            <w:pPr>
              <w:spacing w:line="360" w:lineRule="auto"/>
              <w:jc w:val="center"/>
            </w:pPr>
            <w:r w:rsidRPr="006F2F94">
              <w:t>67,89</w:t>
            </w:r>
          </w:p>
        </w:tc>
        <w:tc>
          <w:tcPr>
            <w:tcW w:w="1669" w:type="dxa"/>
            <w:tcBorders>
              <w:top w:val="single" w:sz="4" w:space="0" w:color="auto"/>
              <w:left w:val="single" w:sz="4" w:space="0" w:color="auto"/>
              <w:bottom w:val="single" w:sz="4" w:space="0" w:color="auto"/>
              <w:right w:val="single" w:sz="4" w:space="0" w:color="auto"/>
            </w:tcBorders>
          </w:tcPr>
          <w:p w:rsidR="00BE272D" w:rsidRPr="006F2F94" w:rsidRDefault="00BE272D" w:rsidP="006F2F94">
            <w:pPr>
              <w:spacing w:line="360" w:lineRule="auto"/>
              <w:jc w:val="center"/>
            </w:pPr>
            <w:r w:rsidRPr="006F2F94">
              <w:t>8,88</w:t>
            </w:r>
          </w:p>
        </w:tc>
      </w:tr>
      <w:tr w:rsidR="00BE272D" w:rsidRPr="006F2F94" w:rsidTr="005D1FE4">
        <w:trPr>
          <w:jc w:val="center"/>
        </w:trPr>
        <w:tc>
          <w:tcPr>
            <w:tcW w:w="1393" w:type="dxa"/>
          </w:tcPr>
          <w:p w:rsidR="00BE272D" w:rsidRPr="006F2F94" w:rsidRDefault="00BE272D" w:rsidP="006F2F94">
            <w:pPr>
              <w:spacing w:line="360" w:lineRule="auto"/>
              <w:jc w:val="center"/>
            </w:pPr>
            <w:r w:rsidRPr="006F2F94">
              <w:t>11</w:t>
            </w:r>
          </w:p>
        </w:tc>
        <w:tc>
          <w:tcPr>
            <w:tcW w:w="1842" w:type="dxa"/>
          </w:tcPr>
          <w:p w:rsidR="00BE272D" w:rsidRPr="006F2F94" w:rsidRDefault="00BE272D" w:rsidP="006F2F94">
            <w:pPr>
              <w:spacing w:line="360" w:lineRule="auto"/>
              <w:jc w:val="center"/>
            </w:pPr>
            <w:r w:rsidRPr="006F2F94">
              <w:t>150</w:t>
            </w:r>
          </w:p>
        </w:tc>
        <w:tc>
          <w:tcPr>
            <w:tcW w:w="1418" w:type="dxa"/>
          </w:tcPr>
          <w:p w:rsidR="00BE272D" w:rsidRPr="006F2F94" w:rsidRDefault="00BE272D" w:rsidP="006F2F94">
            <w:pPr>
              <w:spacing w:line="360" w:lineRule="auto"/>
              <w:jc w:val="center"/>
            </w:pPr>
            <w:r w:rsidRPr="006F2F94">
              <w:t>67,89</w:t>
            </w:r>
          </w:p>
        </w:tc>
        <w:tc>
          <w:tcPr>
            <w:tcW w:w="1417" w:type="dxa"/>
            <w:tcBorders>
              <w:right w:val="single" w:sz="4" w:space="0" w:color="auto"/>
            </w:tcBorders>
          </w:tcPr>
          <w:p w:rsidR="00BE272D" w:rsidRPr="006F2F94" w:rsidRDefault="00BE272D" w:rsidP="006F2F94">
            <w:pPr>
              <w:spacing w:line="360" w:lineRule="auto"/>
              <w:jc w:val="center"/>
            </w:pPr>
            <w:r w:rsidRPr="006F2F94">
              <w:t>70,49</w:t>
            </w:r>
          </w:p>
        </w:tc>
        <w:tc>
          <w:tcPr>
            <w:tcW w:w="1418" w:type="dxa"/>
            <w:tcBorders>
              <w:right w:val="single" w:sz="4" w:space="0" w:color="auto"/>
            </w:tcBorders>
          </w:tcPr>
          <w:p w:rsidR="00BE272D" w:rsidRPr="006F2F94" w:rsidRDefault="00BE272D" w:rsidP="006F2F94">
            <w:pPr>
              <w:spacing w:line="360" w:lineRule="auto"/>
              <w:jc w:val="center"/>
            </w:pPr>
            <w:r w:rsidRPr="006F2F94">
              <w:t>68,06</w:t>
            </w:r>
          </w:p>
        </w:tc>
        <w:tc>
          <w:tcPr>
            <w:tcW w:w="1669" w:type="dxa"/>
            <w:tcBorders>
              <w:top w:val="single" w:sz="4" w:space="0" w:color="auto"/>
              <w:left w:val="single" w:sz="4" w:space="0" w:color="auto"/>
              <w:bottom w:val="single" w:sz="4" w:space="0" w:color="auto"/>
              <w:right w:val="single" w:sz="4" w:space="0" w:color="auto"/>
            </w:tcBorders>
          </w:tcPr>
          <w:p w:rsidR="00BE272D" w:rsidRPr="006F2F94" w:rsidRDefault="00BE272D" w:rsidP="006F2F94">
            <w:pPr>
              <w:spacing w:line="360" w:lineRule="auto"/>
              <w:jc w:val="center"/>
            </w:pPr>
            <w:r w:rsidRPr="006F2F94">
              <w:t>9,16</w:t>
            </w:r>
          </w:p>
        </w:tc>
      </w:tr>
      <w:tr w:rsidR="00BE272D" w:rsidRPr="006F2F94" w:rsidTr="005D1FE4">
        <w:trPr>
          <w:jc w:val="center"/>
        </w:trPr>
        <w:tc>
          <w:tcPr>
            <w:tcW w:w="1393" w:type="dxa"/>
          </w:tcPr>
          <w:p w:rsidR="00BE272D" w:rsidRPr="006F2F94" w:rsidRDefault="00BE272D" w:rsidP="006F2F94">
            <w:pPr>
              <w:spacing w:line="360" w:lineRule="auto"/>
              <w:jc w:val="center"/>
            </w:pPr>
            <w:r w:rsidRPr="006F2F94">
              <w:t>12</w:t>
            </w:r>
          </w:p>
        </w:tc>
        <w:tc>
          <w:tcPr>
            <w:tcW w:w="1842" w:type="dxa"/>
          </w:tcPr>
          <w:p w:rsidR="00BE272D" w:rsidRPr="006F2F94" w:rsidRDefault="00BE272D" w:rsidP="006F2F94">
            <w:pPr>
              <w:spacing w:line="360" w:lineRule="auto"/>
              <w:jc w:val="center"/>
            </w:pPr>
            <w:r w:rsidRPr="006F2F94">
              <w:t>165</w:t>
            </w:r>
          </w:p>
        </w:tc>
        <w:tc>
          <w:tcPr>
            <w:tcW w:w="1418" w:type="dxa"/>
          </w:tcPr>
          <w:p w:rsidR="00BE272D" w:rsidRPr="006F2F94" w:rsidRDefault="00BE272D" w:rsidP="006F2F94">
            <w:pPr>
              <w:spacing w:line="360" w:lineRule="auto"/>
              <w:jc w:val="center"/>
            </w:pPr>
            <w:r w:rsidRPr="006F2F94">
              <w:t>68,06</w:t>
            </w:r>
          </w:p>
        </w:tc>
        <w:tc>
          <w:tcPr>
            <w:tcW w:w="1417" w:type="dxa"/>
            <w:tcBorders>
              <w:right w:val="single" w:sz="4" w:space="0" w:color="auto"/>
            </w:tcBorders>
          </w:tcPr>
          <w:p w:rsidR="00BE272D" w:rsidRPr="006F2F94" w:rsidRDefault="00BE272D" w:rsidP="006F2F94">
            <w:pPr>
              <w:spacing w:line="360" w:lineRule="auto"/>
              <w:jc w:val="center"/>
            </w:pPr>
            <w:r w:rsidRPr="006F2F94">
              <w:t>70,78</w:t>
            </w:r>
          </w:p>
        </w:tc>
        <w:tc>
          <w:tcPr>
            <w:tcW w:w="1418" w:type="dxa"/>
            <w:tcBorders>
              <w:right w:val="single" w:sz="4" w:space="0" w:color="auto"/>
            </w:tcBorders>
          </w:tcPr>
          <w:p w:rsidR="00BE272D" w:rsidRPr="006F2F94" w:rsidRDefault="00BE272D" w:rsidP="006F2F94">
            <w:pPr>
              <w:spacing w:line="360" w:lineRule="auto"/>
              <w:jc w:val="center"/>
            </w:pPr>
            <w:r w:rsidRPr="006F2F94">
              <w:t>68,24</w:t>
            </w:r>
          </w:p>
        </w:tc>
        <w:tc>
          <w:tcPr>
            <w:tcW w:w="1669" w:type="dxa"/>
            <w:tcBorders>
              <w:top w:val="single" w:sz="4" w:space="0" w:color="auto"/>
              <w:left w:val="single" w:sz="4" w:space="0" w:color="auto"/>
              <w:bottom w:val="single" w:sz="4" w:space="0" w:color="auto"/>
              <w:right w:val="single" w:sz="4" w:space="0" w:color="auto"/>
            </w:tcBorders>
          </w:tcPr>
          <w:p w:rsidR="00BE272D" w:rsidRPr="006F2F94" w:rsidRDefault="00BE272D" w:rsidP="006F2F94">
            <w:pPr>
              <w:spacing w:line="360" w:lineRule="auto"/>
              <w:jc w:val="center"/>
            </w:pPr>
            <w:r w:rsidRPr="006F2F94">
              <w:t>9,45</w:t>
            </w:r>
          </w:p>
        </w:tc>
      </w:tr>
      <w:tr w:rsidR="00BE272D" w:rsidRPr="006F2F94" w:rsidTr="005D1FE4">
        <w:trPr>
          <w:jc w:val="center"/>
        </w:trPr>
        <w:tc>
          <w:tcPr>
            <w:tcW w:w="1393" w:type="dxa"/>
          </w:tcPr>
          <w:p w:rsidR="00BE272D" w:rsidRPr="006F2F94" w:rsidRDefault="00BE272D" w:rsidP="006F2F94">
            <w:pPr>
              <w:spacing w:line="360" w:lineRule="auto"/>
              <w:jc w:val="center"/>
            </w:pPr>
            <w:r w:rsidRPr="006F2F94">
              <w:t>13</w:t>
            </w:r>
          </w:p>
        </w:tc>
        <w:tc>
          <w:tcPr>
            <w:tcW w:w="1842" w:type="dxa"/>
          </w:tcPr>
          <w:p w:rsidR="00BE272D" w:rsidRPr="006F2F94" w:rsidRDefault="00BE272D" w:rsidP="006F2F94">
            <w:pPr>
              <w:spacing w:line="360" w:lineRule="auto"/>
              <w:jc w:val="center"/>
            </w:pPr>
            <w:r w:rsidRPr="006F2F94">
              <w:t>180</w:t>
            </w:r>
          </w:p>
        </w:tc>
        <w:tc>
          <w:tcPr>
            <w:tcW w:w="1418" w:type="dxa"/>
          </w:tcPr>
          <w:p w:rsidR="00BE272D" w:rsidRPr="006F2F94" w:rsidRDefault="00BE272D" w:rsidP="006F2F94">
            <w:pPr>
              <w:spacing w:line="360" w:lineRule="auto"/>
              <w:jc w:val="center"/>
            </w:pPr>
            <w:r w:rsidRPr="006F2F94">
              <w:t>68,24</w:t>
            </w:r>
          </w:p>
        </w:tc>
        <w:tc>
          <w:tcPr>
            <w:tcW w:w="1417" w:type="dxa"/>
            <w:tcBorders>
              <w:right w:val="single" w:sz="4" w:space="0" w:color="auto"/>
            </w:tcBorders>
          </w:tcPr>
          <w:p w:rsidR="00BE272D" w:rsidRPr="006F2F94" w:rsidRDefault="00BE272D" w:rsidP="006F2F94">
            <w:pPr>
              <w:spacing w:line="360" w:lineRule="auto"/>
              <w:jc w:val="center"/>
            </w:pPr>
            <w:r w:rsidRPr="006F2F94">
              <w:t>70,93</w:t>
            </w:r>
          </w:p>
        </w:tc>
        <w:tc>
          <w:tcPr>
            <w:tcW w:w="1418" w:type="dxa"/>
            <w:tcBorders>
              <w:right w:val="single" w:sz="4" w:space="0" w:color="auto"/>
            </w:tcBorders>
          </w:tcPr>
          <w:p w:rsidR="00BE272D" w:rsidRPr="006F2F94" w:rsidRDefault="00BE272D" w:rsidP="006F2F94">
            <w:pPr>
              <w:spacing w:line="360" w:lineRule="auto"/>
              <w:jc w:val="center"/>
            </w:pPr>
            <w:r w:rsidRPr="006F2F94">
              <w:t>68,40</w:t>
            </w:r>
          </w:p>
        </w:tc>
        <w:tc>
          <w:tcPr>
            <w:tcW w:w="1669" w:type="dxa"/>
            <w:tcBorders>
              <w:top w:val="single" w:sz="4" w:space="0" w:color="auto"/>
              <w:left w:val="single" w:sz="4" w:space="0" w:color="auto"/>
              <w:bottom w:val="single" w:sz="4" w:space="0" w:color="auto"/>
              <w:right w:val="single" w:sz="4" w:space="0" w:color="auto"/>
            </w:tcBorders>
          </w:tcPr>
          <w:p w:rsidR="00BE272D" w:rsidRPr="006F2F94" w:rsidRDefault="00BE272D" w:rsidP="006F2F94">
            <w:pPr>
              <w:spacing w:line="360" w:lineRule="auto"/>
              <w:jc w:val="center"/>
            </w:pPr>
            <w:r w:rsidRPr="006F2F94">
              <w:t>9,70</w:t>
            </w:r>
          </w:p>
        </w:tc>
      </w:tr>
      <w:tr w:rsidR="00BE272D" w:rsidRPr="006F2F94" w:rsidTr="005D1FE4">
        <w:trPr>
          <w:jc w:val="center"/>
        </w:trPr>
        <w:tc>
          <w:tcPr>
            <w:tcW w:w="1393" w:type="dxa"/>
          </w:tcPr>
          <w:p w:rsidR="00BE272D" w:rsidRPr="006F2F94" w:rsidRDefault="00BE272D" w:rsidP="006F2F94">
            <w:pPr>
              <w:spacing w:line="360" w:lineRule="auto"/>
              <w:jc w:val="center"/>
            </w:pPr>
            <w:r w:rsidRPr="006F2F94">
              <w:t>14</w:t>
            </w:r>
          </w:p>
        </w:tc>
        <w:tc>
          <w:tcPr>
            <w:tcW w:w="1842" w:type="dxa"/>
          </w:tcPr>
          <w:p w:rsidR="00BE272D" w:rsidRPr="006F2F94" w:rsidRDefault="00BE272D" w:rsidP="006F2F94">
            <w:pPr>
              <w:spacing w:line="360" w:lineRule="auto"/>
              <w:jc w:val="center"/>
            </w:pPr>
            <w:r w:rsidRPr="006F2F94">
              <w:t>195</w:t>
            </w:r>
          </w:p>
        </w:tc>
        <w:tc>
          <w:tcPr>
            <w:tcW w:w="1418" w:type="dxa"/>
          </w:tcPr>
          <w:p w:rsidR="00BE272D" w:rsidRPr="006F2F94" w:rsidRDefault="00BE272D" w:rsidP="006F2F94">
            <w:pPr>
              <w:spacing w:line="360" w:lineRule="auto"/>
              <w:jc w:val="center"/>
            </w:pPr>
            <w:r w:rsidRPr="006F2F94">
              <w:t>68,40</w:t>
            </w:r>
          </w:p>
        </w:tc>
        <w:tc>
          <w:tcPr>
            <w:tcW w:w="1417" w:type="dxa"/>
            <w:tcBorders>
              <w:right w:val="single" w:sz="4" w:space="0" w:color="auto"/>
            </w:tcBorders>
          </w:tcPr>
          <w:p w:rsidR="00BE272D" w:rsidRPr="006F2F94" w:rsidRDefault="00BE272D" w:rsidP="006F2F94">
            <w:pPr>
              <w:spacing w:line="360" w:lineRule="auto"/>
              <w:jc w:val="center"/>
            </w:pPr>
            <w:r w:rsidRPr="006F2F94">
              <w:t>71,05</w:t>
            </w:r>
          </w:p>
        </w:tc>
        <w:tc>
          <w:tcPr>
            <w:tcW w:w="1418" w:type="dxa"/>
            <w:tcBorders>
              <w:right w:val="single" w:sz="4" w:space="0" w:color="auto"/>
            </w:tcBorders>
          </w:tcPr>
          <w:p w:rsidR="00BE272D" w:rsidRPr="006F2F94" w:rsidRDefault="00BE272D" w:rsidP="006F2F94">
            <w:pPr>
              <w:spacing w:line="360" w:lineRule="auto"/>
              <w:jc w:val="center"/>
            </w:pPr>
            <w:r w:rsidRPr="006F2F94">
              <w:t>68,41</w:t>
            </w:r>
          </w:p>
        </w:tc>
        <w:tc>
          <w:tcPr>
            <w:tcW w:w="1669" w:type="dxa"/>
            <w:tcBorders>
              <w:top w:val="single" w:sz="4" w:space="0" w:color="auto"/>
              <w:left w:val="single" w:sz="4" w:space="0" w:color="auto"/>
              <w:bottom w:val="single" w:sz="4" w:space="0" w:color="auto"/>
              <w:right w:val="single" w:sz="4" w:space="0" w:color="auto"/>
            </w:tcBorders>
          </w:tcPr>
          <w:p w:rsidR="00BE272D" w:rsidRPr="006F2F94" w:rsidRDefault="00BE272D" w:rsidP="006F2F94">
            <w:pPr>
              <w:spacing w:line="360" w:lineRule="auto"/>
              <w:jc w:val="center"/>
            </w:pPr>
            <w:r w:rsidRPr="006F2F94">
              <w:t>9,72</w:t>
            </w:r>
          </w:p>
        </w:tc>
      </w:tr>
      <w:tr w:rsidR="00BE272D" w:rsidRPr="006F2F94" w:rsidTr="005D1FE4">
        <w:trPr>
          <w:jc w:val="center"/>
        </w:trPr>
        <w:tc>
          <w:tcPr>
            <w:tcW w:w="1393" w:type="dxa"/>
          </w:tcPr>
          <w:p w:rsidR="00BE272D" w:rsidRPr="006F2F94" w:rsidRDefault="00BE272D" w:rsidP="006F2F94">
            <w:pPr>
              <w:spacing w:line="360" w:lineRule="auto"/>
              <w:jc w:val="center"/>
            </w:pPr>
            <w:r w:rsidRPr="006F2F94">
              <w:t>15</w:t>
            </w:r>
          </w:p>
        </w:tc>
        <w:tc>
          <w:tcPr>
            <w:tcW w:w="1842" w:type="dxa"/>
          </w:tcPr>
          <w:p w:rsidR="00BE272D" w:rsidRPr="006F2F94" w:rsidRDefault="00BE272D" w:rsidP="006F2F94">
            <w:pPr>
              <w:spacing w:line="360" w:lineRule="auto"/>
              <w:jc w:val="center"/>
            </w:pPr>
            <w:r w:rsidRPr="006F2F94">
              <w:t>210</w:t>
            </w:r>
          </w:p>
        </w:tc>
        <w:tc>
          <w:tcPr>
            <w:tcW w:w="1418" w:type="dxa"/>
          </w:tcPr>
          <w:p w:rsidR="00BE272D" w:rsidRPr="006F2F94" w:rsidRDefault="00BE272D" w:rsidP="006F2F94">
            <w:pPr>
              <w:spacing w:line="360" w:lineRule="auto"/>
              <w:jc w:val="center"/>
            </w:pPr>
            <w:r w:rsidRPr="006F2F94">
              <w:t>68,41</w:t>
            </w:r>
          </w:p>
        </w:tc>
        <w:tc>
          <w:tcPr>
            <w:tcW w:w="1417" w:type="dxa"/>
            <w:tcBorders>
              <w:right w:val="single" w:sz="4" w:space="0" w:color="auto"/>
            </w:tcBorders>
          </w:tcPr>
          <w:p w:rsidR="00BE272D" w:rsidRPr="006F2F94" w:rsidRDefault="00BE272D" w:rsidP="006F2F94">
            <w:pPr>
              <w:spacing w:line="360" w:lineRule="auto"/>
              <w:jc w:val="center"/>
            </w:pPr>
            <w:r w:rsidRPr="006F2F94">
              <w:t>71,12</w:t>
            </w:r>
          </w:p>
        </w:tc>
        <w:tc>
          <w:tcPr>
            <w:tcW w:w="1418" w:type="dxa"/>
            <w:tcBorders>
              <w:right w:val="single" w:sz="4" w:space="0" w:color="auto"/>
            </w:tcBorders>
          </w:tcPr>
          <w:p w:rsidR="00BE272D" w:rsidRPr="006F2F94" w:rsidRDefault="00BE272D" w:rsidP="006F2F94">
            <w:pPr>
              <w:spacing w:line="360" w:lineRule="auto"/>
              <w:jc w:val="center"/>
            </w:pPr>
            <w:r w:rsidRPr="006F2F94">
              <w:t>68,42</w:t>
            </w:r>
          </w:p>
        </w:tc>
        <w:tc>
          <w:tcPr>
            <w:tcW w:w="1669" w:type="dxa"/>
            <w:tcBorders>
              <w:top w:val="single" w:sz="4" w:space="0" w:color="auto"/>
              <w:left w:val="single" w:sz="4" w:space="0" w:color="auto"/>
              <w:bottom w:val="single" w:sz="4" w:space="0" w:color="auto"/>
              <w:right w:val="single" w:sz="4" w:space="0" w:color="auto"/>
            </w:tcBorders>
          </w:tcPr>
          <w:p w:rsidR="00BE272D" w:rsidRPr="006F2F94" w:rsidRDefault="00BE272D" w:rsidP="006F2F94">
            <w:pPr>
              <w:spacing w:line="360" w:lineRule="auto"/>
              <w:jc w:val="center"/>
            </w:pPr>
            <w:r w:rsidRPr="006F2F94">
              <w:t>9,73</w:t>
            </w:r>
          </w:p>
        </w:tc>
      </w:tr>
      <w:tr w:rsidR="00BE272D" w:rsidRPr="006F2F94" w:rsidTr="005D1FE4">
        <w:trPr>
          <w:trHeight w:val="46"/>
          <w:jc w:val="center"/>
        </w:trPr>
        <w:tc>
          <w:tcPr>
            <w:tcW w:w="1393" w:type="dxa"/>
          </w:tcPr>
          <w:p w:rsidR="00BE272D" w:rsidRPr="006F2F94" w:rsidRDefault="00BE272D" w:rsidP="006F2F94">
            <w:pPr>
              <w:spacing w:line="360" w:lineRule="auto"/>
              <w:jc w:val="center"/>
            </w:pPr>
            <w:r w:rsidRPr="006F2F94">
              <w:t>16</w:t>
            </w:r>
          </w:p>
        </w:tc>
        <w:tc>
          <w:tcPr>
            <w:tcW w:w="1842" w:type="dxa"/>
          </w:tcPr>
          <w:p w:rsidR="00BE272D" w:rsidRPr="006F2F94" w:rsidRDefault="00BE272D" w:rsidP="006F2F94">
            <w:pPr>
              <w:spacing w:line="360" w:lineRule="auto"/>
              <w:jc w:val="center"/>
            </w:pPr>
            <w:r w:rsidRPr="006F2F94">
              <w:t>225</w:t>
            </w:r>
          </w:p>
        </w:tc>
        <w:tc>
          <w:tcPr>
            <w:tcW w:w="1418" w:type="dxa"/>
          </w:tcPr>
          <w:p w:rsidR="00BE272D" w:rsidRPr="006F2F94" w:rsidRDefault="00BE272D" w:rsidP="006F2F94">
            <w:pPr>
              <w:spacing w:line="360" w:lineRule="auto"/>
              <w:jc w:val="center"/>
            </w:pPr>
            <w:r w:rsidRPr="006F2F94">
              <w:t>68,42</w:t>
            </w:r>
          </w:p>
        </w:tc>
        <w:tc>
          <w:tcPr>
            <w:tcW w:w="1417" w:type="dxa"/>
            <w:tcBorders>
              <w:right w:val="single" w:sz="4" w:space="0" w:color="auto"/>
            </w:tcBorders>
          </w:tcPr>
          <w:p w:rsidR="00BE272D" w:rsidRPr="006F2F94" w:rsidRDefault="00BE272D" w:rsidP="006F2F94">
            <w:pPr>
              <w:spacing w:line="360" w:lineRule="auto"/>
              <w:jc w:val="center"/>
            </w:pPr>
            <w:r w:rsidRPr="006F2F94">
              <w:t>71,16</w:t>
            </w:r>
          </w:p>
        </w:tc>
        <w:tc>
          <w:tcPr>
            <w:tcW w:w="1418" w:type="dxa"/>
            <w:tcBorders>
              <w:right w:val="single" w:sz="4" w:space="0" w:color="auto"/>
            </w:tcBorders>
          </w:tcPr>
          <w:p w:rsidR="00BE272D" w:rsidRPr="006F2F94" w:rsidRDefault="00BE272D" w:rsidP="006F2F94">
            <w:pPr>
              <w:spacing w:line="360" w:lineRule="auto"/>
              <w:jc w:val="center"/>
            </w:pPr>
            <w:r w:rsidRPr="006F2F94">
              <w:t>68,42</w:t>
            </w:r>
          </w:p>
        </w:tc>
        <w:tc>
          <w:tcPr>
            <w:tcW w:w="1669" w:type="dxa"/>
            <w:tcBorders>
              <w:top w:val="single" w:sz="4" w:space="0" w:color="auto"/>
              <w:left w:val="single" w:sz="4" w:space="0" w:color="auto"/>
              <w:bottom w:val="single" w:sz="4" w:space="0" w:color="auto"/>
              <w:right w:val="single" w:sz="4" w:space="0" w:color="auto"/>
            </w:tcBorders>
          </w:tcPr>
          <w:p w:rsidR="00BE272D" w:rsidRPr="006F2F94" w:rsidRDefault="00BE272D" w:rsidP="006F2F94">
            <w:pPr>
              <w:spacing w:line="360" w:lineRule="auto"/>
              <w:jc w:val="center"/>
            </w:pPr>
            <w:r w:rsidRPr="006F2F94">
              <w:t>9,74</w:t>
            </w:r>
          </w:p>
        </w:tc>
      </w:tr>
      <w:tr w:rsidR="00BE272D" w:rsidRPr="006F2F94" w:rsidTr="005D1FE4">
        <w:trPr>
          <w:trHeight w:val="250"/>
          <w:jc w:val="center"/>
        </w:trPr>
        <w:tc>
          <w:tcPr>
            <w:tcW w:w="1393" w:type="dxa"/>
          </w:tcPr>
          <w:p w:rsidR="00BE272D" w:rsidRPr="006F2F94" w:rsidRDefault="00BE272D" w:rsidP="006F2F94">
            <w:pPr>
              <w:spacing w:line="360" w:lineRule="auto"/>
              <w:jc w:val="center"/>
            </w:pPr>
            <w:r w:rsidRPr="006F2F94">
              <w:t>17</w:t>
            </w:r>
          </w:p>
        </w:tc>
        <w:tc>
          <w:tcPr>
            <w:tcW w:w="1842" w:type="dxa"/>
          </w:tcPr>
          <w:p w:rsidR="00BE272D" w:rsidRPr="006F2F94" w:rsidRDefault="00BE272D" w:rsidP="006F2F94">
            <w:pPr>
              <w:spacing w:line="360" w:lineRule="auto"/>
              <w:jc w:val="center"/>
            </w:pPr>
            <w:r w:rsidRPr="006F2F94">
              <w:t>240</w:t>
            </w:r>
          </w:p>
        </w:tc>
        <w:tc>
          <w:tcPr>
            <w:tcW w:w="1418" w:type="dxa"/>
          </w:tcPr>
          <w:p w:rsidR="00BE272D" w:rsidRPr="006F2F94" w:rsidRDefault="00BE272D" w:rsidP="006F2F94">
            <w:pPr>
              <w:spacing w:line="360" w:lineRule="auto"/>
              <w:jc w:val="center"/>
            </w:pPr>
            <w:r w:rsidRPr="006F2F94">
              <w:t>68,42</w:t>
            </w:r>
          </w:p>
        </w:tc>
        <w:tc>
          <w:tcPr>
            <w:tcW w:w="1417" w:type="dxa"/>
            <w:tcBorders>
              <w:right w:val="single" w:sz="4" w:space="0" w:color="auto"/>
            </w:tcBorders>
          </w:tcPr>
          <w:p w:rsidR="00BE272D" w:rsidRPr="006F2F94" w:rsidRDefault="00BE272D" w:rsidP="006F2F94">
            <w:pPr>
              <w:spacing w:line="360" w:lineRule="auto"/>
              <w:jc w:val="center"/>
            </w:pPr>
            <w:r w:rsidRPr="006F2F94">
              <w:t>71,17</w:t>
            </w:r>
          </w:p>
        </w:tc>
        <w:tc>
          <w:tcPr>
            <w:tcW w:w="1418" w:type="dxa"/>
            <w:tcBorders>
              <w:right w:val="single" w:sz="4" w:space="0" w:color="auto"/>
            </w:tcBorders>
          </w:tcPr>
          <w:p w:rsidR="00BE272D" w:rsidRPr="006F2F94" w:rsidRDefault="00BE272D" w:rsidP="006F2F94">
            <w:pPr>
              <w:spacing w:line="360" w:lineRule="auto"/>
              <w:jc w:val="center"/>
            </w:pPr>
            <w:r w:rsidRPr="006F2F94">
              <w:t>68,43</w:t>
            </w:r>
          </w:p>
        </w:tc>
        <w:tc>
          <w:tcPr>
            <w:tcW w:w="1669" w:type="dxa"/>
            <w:tcBorders>
              <w:top w:val="single" w:sz="4" w:space="0" w:color="auto"/>
              <w:left w:val="single" w:sz="4" w:space="0" w:color="auto"/>
              <w:bottom w:val="single" w:sz="4" w:space="0" w:color="auto"/>
              <w:right w:val="single" w:sz="4" w:space="0" w:color="auto"/>
            </w:tcBorders>
          </w:tcPr>
          <w:p w:rsidR="00BE272D" w:rsidRPr="006F2F94" w:rsidRDefault="00BE272D" w:rsidP="006F2F94">
            <w:pPr>
              <w:spacing w:line="360" w:lineRule="auto"/>
              <w:jc w:val="center"/>
            </w:pPr>
            <w:r w:rsidRPr="006F2F94">
              <w:t>9,74</w:t>
            </w:r>
          </w:p>
        </w:tc>
      </w:tr>
    </w:tbl>
    <w:p w:rsidR="00BE272D" w:rsidRPr="006F2F94" w:rsidRDefault="00BE272D" w:rsidP="006F2F94">
      <w:pPr>
        <w:spacing w:line="360" w:lineRule="auto"/>
        <w:ind w:firstLine="743"/>
        <w:jc w:val="both"/>
      </w:pPr>
    </w:p>
    <w:p w:rsidR="00BE272D" w:rsidRDefault="00BE272D" w:rsidP="00592E20">
      <w:pPr>
        <w:spacing w:line="360" w:lineRule="auto"/>
        <w:ind w:firstLine="709"/>
        <w:jc w:val="both"/>
      </w:pPr>
      <w:r w:rsidRPr="006F2F94">
        <w:t xml:space="preserve">Предварительно найдено, что при пропитке цеолита ванадатом аммония с последующим прокаливанием материала происходит образование кристаллического </w:t>
      </w:r>
      <w:proofErr w:type="spellStart"/>
      <w:r w:rsidRPr="006F2F94">
        <w:t>пентаоксида</w:t>
      </w:r>
      <w:proofErr w:type="spellEnd"/>
      <w:r w:rsidRPr="006F2F94">
        <w:t xml:space="preserve"> </w:t>
      </w:r>
      <w:r w:rsidR="00850BE2" w:rsidRPr="006F2F94">
        <w:t>ванадия на</w:t>
      </w:r>
      <w:r w:rsidRPr="006F2F94">
        <w:t xml:space="preserve"> </w:t>
      </w:r>
      <w:proofErr w:type="spellStart"/>
      <w:r w:rsidRPr="006F2F94">
        <w:t>цеолитной</w:t>
      </w:r>
      <w:proofErr w:type="spellEnd"/>
      <w:r w:rsidRPr="006F2F94">
        <w:t xml:space="preserve"> матрице. Тогда как образцы, полученные методом модифицирования цеолитов </w:t>
      </w:r>
      <w:proofErr w:type="spellStart"/>
      <w:r w:rsidRPr="006F2F94">
        <w:t>ксерогелем</w:t>
      </w:r>
      <w:proofErr w:type="spellEnd"/>
      <w:r w:rsidRPr="006F2F94">
        <w:t xml:space="preserve"> ванадия, при последующем их прокаливании, </w:t>
      </w:r>
      <w:r w:rsidRPr="006F2F94">
        <w:lastRenderedPageBreak/>
        <w:t xml:space="preserve">содержат поверхностные </w:t>
      </w:r>
      <w:proofErr w:type="spellStart"/>
      <w:r w:rsidRPr="006F2F94">
        <w:t>поливанадаты</w:t>
      </w:r>
      <w:proofErr w:type="spellEnd"/>
      <w:r w:rsidRPr="006F2F94">
        <w:t xml:space="preserve">, что должно улучшить сорбционные свойства модифицированных материалов. Образование </w:t>
      </w:r>
      <w:proofErr w:type="spellStart"/>
      <w:r w:rsidRPr="006F2F94">
        <w:t>наноразмерного</w:t>
      </w:r>
      <w:proofErr w:type="spellEnd"/>
      <w:r w:rsidRPr="006F2F94">
        <w:t xml:space="preserve"> модифицированного сорбента, синтезированного на основе природного цеолита и </w:t>
      </w:r>
      <w:proofErr w:type="spellStart"/>
      <w:r w:rsidRPr="006F2F94">
        <w:t>ксерогеля</w:t>
      </w:r>
      <w:proofErr w:type="spellEnd"/>
      <w:r w:rsidRPr="006F2F94">
        <w:t xml:space="preserve"> ванадия по ранее отработанной методике, было подтверждено результатами электронной </w:t>
      </w:r>
      <w:r w:rsidR="00850BE2" w:rsidRPr="006F2F94">
        <w:t>микроскопии (</w:t>
      </w:r>
      <w:r w:rsidRPr="006F2F94">
        <w:t>рисунок 1</w:t>
      </w:r>
      <w:r w:rsidR="00592E20">
        <w:t>2</w:t>
      </w:r>
      <w:r w:rsidRPr="006F2F94">
        <w:t>).</w:t>
      </w:r>
      <w:r w:rsidR="00592E20">
        <w:t xml:space="preserve"> </w:t>
      </w:r>
      <w:r w:rsidRPr="006F2F94">
        <w:rPr>
          <w:spacing w:val="-6"/>
        </w:rPr>
        <w:t xml:space="preserve">Таким образом, </w:t>
      </w:r>
      <w:proofErr w:type="spellStart"/>
      <w:r w:rsidRPr="006F2F94">
        <w:rPr>
          <w:spacing w:val="-6"/>
        </w:rPr>
        <w:t>наноматериалы</w:t>
      </w:r>
      <w:proofErr w:type="spellEnd"/>
      <w:r w:rsidRPr="006F2F94">
        <w:rPr>
          <w:spacing w:val="-6"/>
        </w:rPr>
        <w:t xml:space="preserve"> получаются с субмикронным </w:t>
      </w:r>
      <w:r w:rsidRPr="006F2F94">
        <w:t xml:space="preserve">или </w:t>
      </w:r>
      <w:proofErr w:type="spellStart"/>
      <w:r w:rsidRPr="006F2F94">
        <w:t>наномасштабным</w:t>
      </w:r>
      <w:proofErr w:type="spellEnd"/>
      <w:r w:rsidRPr="006F2F94">
        <w:t xml:space="preserve"> зерном, с уникальными композициями и свойствами. </w:t>
      </w:r>
      <w:r w:rsidRPr="006F2F94">
        <w:rPr>
          <w:color w:val="000000"/>
          <w:spacing w:val="-1"/>
        </w:rPr>
        <w:t xml:space="preserve">Высокая термическая и химическая устойчивость цеолитов с </w:t>
      </w:r>
      <w:r w:rsidRPr="006F2F94">
        <w:rPr>
          <w:color w:val="000000"/>
        </w:rPr>
        <w:t xml:space="preserve">введенными </w:t>
      </w:r>
      <w:proofErr w:type="spellStart"/>
      <w:r w:rsidRPr="006F2F94">
        <w:rPr>
          <w:color w:val="000000"/>
        </w:rPr>
        <w:t>наночастицами</w:t>
      </w:r>
      <w:proofErr w:type="spellEnd"/>
      <w:r w:rsidRPr="006F2F94">
        <w:rPr>
          <w:color w:val="000000"/>
        </w:rPr>
        <w:t xml:space="preserve"> позволяет рассматривать их как наи</w:t>
      </w:r>
      <w:r w:rsidRPr="006F2F94">
        <w:rPr>
          <w:color w:val="000000"/>
        </w:rPr>
        <w:softHyphen/>
      </w:r>
      <w:r w:rsidRPr="006F2F94">
        <w:rPr>
          <w:color w:val="000000"/>
          <w:spacing w:val="3"/>
        </w:rPr>
        <w:t>более перспективные сорбенты и катализаторы.</w:t>
      </w:r>
      <w:r w:rsidR="0054738D">
        <w:rPr>
          <w:color w:val="000000"/>
          <w:spacing w:val="3"/>
        </w:rPr>
        <w:t xml:space="preserve"> </w:t>
      </w:r>
      <w:r w:rsidRPr="006F2F94">
        <w:t xml:space="preserve">На основании полученных результатов построена зависимость изменения массы </w:t>
      </w:r>
      <w:proofErr w:type="spellStart"/>
      <w:r w:rsidRPr="006F2F94">
        <w:t>цеолитной</w:t>
      </w:r>
      <w:proofErr w:type="spellEnd"/>
      <w:r w:rsidRPr="006F2F94">
        <w:t xml:space="preserve"> матрицы от общей продолжительности пропитки </w:t>
      </w:r>
      <w:proofErr w:type="spellStart"/>
      <w:r w:rsidRPr="006F2F94">
        <w:t>ксерогелем</w:t>
      </w:r>
      <w:proofErr w:type="spellEnd"/>
      <w:r w:rsidRPr="006F2F94">
        <w:t xml:space="preserve"> ванадия (рисунок 1</w:t>
      </w:r>
      <w:r w:rsidR="00592E20">
        <w:t>3</w:t>
      </w:r>
      <w:r w:rsidRPr="006F2F94">
        <w:t>).</w:t>
      </w:r>
    </w:p>
    <w:p w:rsidR="0054738D" w:rsidRPr="006F2F94" w:rsidRDefault="0054738D" w:rsidP="006F2F94">
      <w:pPr>
        <w:tabs>
          <w:tab w:val="num" w:pos="0"/>
        </w:tabs>
        <w:spacing w:line="360" w:lineRule="auto"/>
        <w:ind w:firstLine="709"/>
        <w:jc w:val="both"/>
      </w:pPr>
    </w:p>
    <w:p w:rsidR="00BE272D" w:rsidRPr="006F2F94" w:rsidRDefault="00BE272D" w:rsidP="006F2F94">
      <w:pPr>
        <w:pStyle w:val="ab"/>
        <w:spacing w:after="0" w:line="360" w:lineRule="auto"/>
        <w:ind w:right="104" w:firstLine="34"/>
        <w:jc w:val="center"/>
      </w:pPr>
      <w:r w:rsidRPr="006F2F94">
        <w:rPr>
          <w:noProof/>
        </w:rPr>
        <w:drawing>
          <wp:inline distT="0" distB="0" distL="0" distR="0" wp14:anchorId="351BE833" wp14:editId="0AA7AD32">
            <wp:extent cx="2409825" cy="1882900"/>
            <wp:effectExtent l="0" t="0" r="0" b="0"/>
            <wp:docPr id="23576" name="Рисунок 11" descr="D:\документы\для магистерской диссертации\результаты анализов геля\6 oct 2010\2-proba#1_300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D:\документы\для магистерской диссертации\результаты анализов геля\6 oct 2010\2-proba#1_3000.tif"/>
                    <pic:cNvPicPr>
                      <a:picLocks noChangeAspect="1" noChangeArrowheads="1"/>
                    </pic:cNvPicPr>
                  </pic:nvPicPr>
                  <pic:blipFill>
                    <a:blip r:embed="rId56" cstate="hqprint">
                      <a:lum bright="-20000" contrast="40000"/>
                      <a:extLst>
                        <a:ext uri="{28A0092B-C50C-407E-A947-70E740481C1C}">
                          <a14:useLocalDpi xmlns:a14="http://schemas.microsoft.com/office/drawing/2010/main"/>
                        </a:ext>
                      </a:extLst>
                    </a:blip>
                    <a:srcRect/>
                    <a:stretch>
                      <a:fillRect/>
                    </a:stretch>
                  </pic:blipFill>
                  <pic:spPr bwMode="auto">
                    <a:xfrm>
                      <a:off x="0" y="0"/>
                      <a:ext cx="2433724" cy="1901573"/>
                    </a:xfrm>
                    <a:prstGeom prst="rect">
                      <a:avLst/>
                    </a:prstGeom>
                    <a:noFill/>
                    <a:ln w="9525">
                      <a:noFill/>
                      <a:miter lim="800000"/>
                      <a:headEnd/>
                      <a:tailEnd/>
                    </a:ln>
                  </pic:spPr>
                </pic:pic>
              </a:graphicData>
            </a:graphic>
          </wp:inline>
        </w:drawing>
      </w:r>
    </w:p>
    <w:p w:rsidR="00BE272D" w:rsidRPr="006F2F94" w:rsidRDefault="00BE272D" w:rsidP="006F2F94">
      <w:pPr>
        <w:tabs>
          <w:tab w:val="num" w:pos="0"/>
        </w:tabs>
        <w:spacing w:line="360" w:lineRule="auto"/>
        <w:ind w:firstLine="34"/>
        <w:jc w:val="center"/>
        <w:rPr>
          <w:spacing w:val="-6"/>
        </w:rPr>
      </w:pPr>
      <w:r w:rsidRPr="006F2F94">
        <w:rPr>
          <w:spacing w:val="-6"/>
        </w:rPr>
        <w:t>Рисунок 1</w:t>
      </w:r>
      <w:r w:rsidR="00592E20">
        <w:rPr>
          <w:spacing w:val="-6"/>
        </w:rPr>
        <w:t>2</w:t>
      </w:r>
      <w:r w:rsidRPr="006F2F94">
        <w:rPr>
          <w:spacing w:val="-6"/>
        </w:rPr>
        <w:t xml:space="preserve"> – Микроснимок модифицированного сорбента</w:t>
      </w:r>
    </w:p>
    <w:p w:rsidR="00BE272D" w:rsidRPr="006F2F94" w:rsidRDefault="00BE272D" w:rsidP="006F2F94">
      <w:pPr>
        <w:spacing w:line="360" w:lineRule="auto"/>
        <w:ind w:firstLine="709"/>
        <w:jc w:val="both"/>
      </w:pPr>
    </w:p>
    <w:p w:rsidR="00BE272D" w:rsidRPr="006F2F94" w:rsidRDefault="00BE272D" w:rsidP="006F2F94">
      <w:pPr>
        <w:spacing w:line="360" w:lineRule="auto"/>
        <w:jc w:val="center"/>
      </w:pPr>
      <w:r w:rsidRPr="006F2F94">
        <w:rPr>
          <w:noProof/>
        </w:rPr>
        <w:drawing>
          <wp:inline distT="0" distB="0" distL="0" distR="0" wp14:anchorId="3FB13784" wp14:editId="0CABA3B0">
            <wp:extent cx="4200525" cy="2505075"/>
            <wp:effectExtent l="0" t="0" r="0" b="0"/>
            <wp:docPr id="46" name="Диаграмма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BE272D" w:rsidRPr="006F2F94" w:rsidRDefault="00BE272D" w:rsidP="006F2F94">
      <w:pPr>
        <w:spacing w:line="360" w:lineRule="auto"/>
        <w:jc w:val="center"/>
      </w:pPr>
      <w:r w:rsidRPr="006F2F94">
        <w:t>Рисунок 1</w:t>
      </w:r>
      <w:r w:rsidR="00592E20">
        <w:t>3</w:t>
      </w:r>
      <w:r w:rsidRPr="006F2F94">
        <w:t xml:space="preserve"> – Влияние общей продолжительности пропитки на изменение массы </w:t>
      </w:r>
      <w:proofErr w:type="spellStart"/>
      <w:r w:rsidRPr="006F2F94">
        <w:t>цеолитной</w:t>
      </w:r>
      <w:proofErr w:type="spellEnd"/>
      <w:r w:rsidRPr="006F2F94">
        <w:t xml:space="preserve"> матрицы</w:t>
      </w:r>
    </w:p>
    <w:p w:rsidR="00592E20" w:rsidRDefault="00592E20" w:rsidP="006F2F94">
      <w:pPr>
        <w:spacing w:line="360" w:lineRule="auto"/>
        <w:ind w:firstLine="709"/>
        <w:jc w:val="both"/>
      </w:pPr>
    </w:p>
    <w:p w:rsidR="00914E18" w:rsidRPr="006F2F94" w:rsidRDefault="00914E18" w:rsidP="006F2F94">
      <w:pPr>
        <w:spacing w:line="360" w:lineRule="auto"/>
        <w:ind w:firstLine="709"/>
        <w:jc w:val="both"/>
      </w:pPr>
      <w:r w:rsidRPr="006F2F94">
        <w:t xml:space="preserve">Линия тренда, построенная на полученной кривой имеет уравнение </w:t>
      </w:r>
    </w:p>
    <w:p w:rsidR="00914E18" w:rsidRPr="006F2F94" w:rsidRDefault="00914E18" w:rsidP="006F2F94">
      <w:pPr>
        <w:spacing w:line="360" w:lineRule="auto"/>
        <w:ind w:firstLine="709"/>
        <w:jc w:val="both"/>
        <w:rPr>
          <w:b/>
          <w:bCs/>
        </w:rPr>
      </w:pPr>
    </w:p>
    <w:p w:rsidR="00914E18" w:rsidRPr="006F2F94" w:rsidRDefault="00914E18" w:rsidP="006F2F94">
      <w:pPr>
        <w:spacing w:line="360" w:lineRule="auto"/>
        <w:ind w:firstLine="709"/>
        <w:jc w:val="right"/>
      </w:pPr>
      <w:r w:rsidRPr="006F2F94">
        <w:rPr>
          <w:bCs/>
          <w:lang w:val="en-US"/>
        </w:rPr>
        <w:lastRenderedPageBreak/>
        <w:t>y</w:t>
      </w:r>
      <w:r w:rsidRPr="006F2F94">
        <w:rPr>
          <w:bCs/>
        </w:rPr>
        <w:t xml:space="preserve"> = -0,0002</w:t>
      </w:r>
      <w:r w:rsidRPr="006F2F94">
        <w:rPr>
          <w:bCs/>
          <w:lang w:val="en-US"/>
        </w:rPr>
        <w:t>x</w:t>
      </w:r>
      <w:r w:rsidRPr="006F2F94">
        <w:rPr>
          <w:bCs/>
          <w:vertAlign w:val="superscript"/>
        </w:rPr>
        <w:t>2</w:t>
      </w:r>
      <w:r w:rsidRPr="006F2F94">
        <w:rPr>
          <w:bCs/>
        </w:rPr>
        <w:t xml:space="preserve"> + 0,0855</w:t>
      </w:r>
      <w:r w:rsidRPr="006F2F94">
        <w:rPr>
          <w:bCs/>
          <w:lang w:val="en-US"/>
        </w:rPr>
        <w:t>x</w:t>
      </w:r>
      <w:r w:rsidRPr="006F2F94">
        <w:rPr>
          <w:bCs/>
        </w:rPr>
        <w:t xml:space="preserve"> + 1,3362.                                </w:t>
      </w:r>
      <w:r w:rsidR="00E35A51" w:rsidRPr="006F2F94">
        <w:rPr>
          <w:bCs/>
        </w:rPr>
        <w:t>(14</w:t>
      </w:r>
      <w:r w:rsidRPr="006F2F94">
        <w:rPr>
          <w:bCs/>
        </w:rPr>
        <w:t>)</w:t>
      </w:r>
    </w:p>
    <w:p w:rsidR="00914E18" w:rsidRPr="006F2F94" w:rsidRDefault="00914E18" w:rsidP="006F2F94">
      <w:pPr>
        <w:spacing w:line="360" w:lineRule="auto"/>
        <w:ind w:firstLine="709"/>
        <w:jc w:val="both"/>
      </w:pPr>
    </w:p>
    <w:p w:rsidR="00914E18" w:rsidRPr="006F2F94" w:rsidRDefault="00914E18" w:rsidP="006F2F94">
      <w:pPr>
        <w:spacing w:line="360" w:lineRule="auto"/>
        <w:ind w:firstLine="709"/>
        <w:jc w:val="both"/>
      </w:pPr>
      <w:r w:rsidRPr="006F2F94">
        <w:t xml:space="preserve">Уравнение показывает, что процесс насыщения </w:t>
      </w:r>
      <w:proofErr w:type="spellStart"/>
      <w:r w:rsidRPr="006F2F94">
        <w:t>цеолитной</w:t>
      </w:r>
      <w:proofErr w:type="spellEnd"/>
      <w:r w:rsidRPr="006F2F94">
        <w:t xml:space="preserve"> матрицы отвечает параболе с корнями уравнения.</w:t>
      </w:r>
    </w:p>
    <w:p w:rsidR="00BE272D" w:rsidRPr="006F2F94" w:rsidRDefault="00BE272D" w:rsidP="006F2F94">
      <w:pPr>
        <w:spacing w:line="360" w:lineRule="auto"/>
        <w:ind w:firstLine="709"/>
        <w:jc w:val="both"/>
      </w:pPr>
      <w:r w:rsidRPr="006F2F94">
        <w:t>Экстремум функции найдем по первой производной полученного уравнения с учетом шага в диаграмме – 10 минут:</w:t>
      </w:r>
    </w:p>
    <w:p w:rsidR="00BE272D" w:rsidRPr="006F2F94" w:rsidRDefault="00BE272D" w:rsidP="006F2F94">
      <w:pPr>
        <w:spacing w:line="360" w:lineRule="auto"/>
        <w:ind w:firstLine="709"/>
        <w:jc w:val="both"/>
      </w:pPr>
    </w:p>
    <w:p w:rsidR="00BE272D" w:rsidRPr="006F2F94" w:rsidRDefault="00BE272D" w:rsidP="006F2F94">
      <w:pPr>
        <w:spacing w:line="360" w:lineRule="auto"/>
        <w:ind w:firstLine="709"/>
        <w:jc w:val="right"/>
        <w:rPr>
          <w:bCs/>
        </w:rPr>
      </w:pPr>
      <w:r w:rsidRPr="006F2F94">
        <w:rPr>
          <w:bCs/>
          <w:lang w:val="en-US"/>
        </w:rPr>
        <w:t>y</w:t>
      </w:r>
      <w:r w:rsidRPr="006F2F94">
        <w:rPr>
          <w:b/>
          <w:bCs/>
          <w:vertAlign w:val="superscript"/>
        </w:rPr>
        <w:t>/</w:t>
      </w:r>
      <w:r w:rsidRPr="006F2F94">
        <w:rPr>
          <w:bCs/>
        </w:rPr>
        <w:t xml:space="preserve"> = -0,0004</w:t>
      </w:r>
      <w:r w:rsidRPr="006F2F94">
        <w:rPr>
          <w:bCs/>
          <w:lang w:val="en-US"/>
        </w:rPr>
        <w:t>x</w:t>
      </w:r>
      <w:r w:rsidRPr="006F2F94">
        <w:rPr>
          <w:bCs/>
        </w:rPr>
        <w:t xml:space="preserve"> + 0,0855.      </w:t>
      </w:r>
      <w:r w:rsidR="00850BE2">
        <w:rPr>
          <w:bCs/>
        </w:rPr>
        <w:t xml:space="preserve">       </w:t>
      </w:r>
      <w:r w:rsidRPr="006F2F94">
        <w:rPr>
          <w:bCs/>
        </w:rPr>
        <w:t xml:space="preserve">                                  (</w:t>
      </w:r>
      <w:r w:rsidR="00E35A51" w:rsidRPr="006F2F94">
        <w:rPr>
          <w:bCs/>
        </w:rPr>
        <w:t>15</w:t>
      </w:r>
      <w:r w:rsidRPr="006F2F94">
        <w:rPr>
          <w:bCs/>
        </w:rPr>
        <w:t>)</w:t>
      </w:r>
    </w:p>
    <w:p w:rsidR="00BE272D" w:rsidRPr="006F2F94" w:rsidRDefault="00BE272D" w:rsidP="006F2F94">
      <w:pPr>
        <w:spacing w:line="360" w:lineRule="auto"/>
        <w:ind w:firstLine="709"/>
        <w:jc w:val="both"/>
        <w:rPr>
          <w:bCs/>
        </w:rPr>
      </w:pPr>
    </w:p>
    <w:p w:rsidR="00BE272D" w:rsidRPr="006F2F94" w:rsidRDefault="00BE272D" w:rsidP="006F2F94">
      <w:pPr>
        <w:spacing w:line="360" w:lineRule="auto"/>
        <w:ind w:firstLine="709"/>
        <w:jc w:val="both"/>
      </w:pPr>
      <w:r w:rsidRPr="006F2F94">
        <w:rPr>
          <w:bCs/>
        </w:rPr>
        <w:t xml:space="preserve">При </w:t>
      </w:r>
      <w:r w:rsidRPr="006F2F94">
        <w:rPr>
          <w:bCs/>
          <w:lang w:val="en-US"/>
        </w:rPr>
        <w:t>y</w:t>
      </w:r>
      <w:r w:rsidRPr="006F2F94">
        <w:rPr>
          <w:b/>
          <w:bCs/>
          <w:vertAlign w:val="superscript"/>
        </w:rPr>
        <w:t>/</w:t>
      </w:r>
      <w:r w:rsidRPr="006F2F94">
        <w:rPr>
          <w:bCs/>
          <w:vertAlign w:val="superscript"/>
        </w:rPr>
        <w:t xml:space="preserve"> </w:t>
      </w:r>
      <w:r w:rsidRPr="006F2F94">
        <w:rPr>
          <w:bCs/>
        </w:rPr>
        <w:t xml:space="preserve">= 0 получим х = 21,375, что соответствует продолжительности 213 мин 45 </w:t>
      </w:r>
      <w:r w:rsidR="00850BE2" w:rsidRPr="006F2F94">
        <w:rPr>
          <w:bCs/>
        </w:rPr>
        <w:t xml:space="preserve">сек., </w:t>
      </w:r>
      <w:r w:rsidR="00850BE2">
        <w:rPr>
          <w:bCs/>
        </w:rPr>
        <w:t>с</w:t>
      </w:r>
      <w:r w:rsidR="00850BE2" w:rsidRPr="006F2F94">
        <w:rPr>
          <w:bCs/>
        </w:rPr>
        <w:t>ледовательно</w:t>
      </w:r>
      <w:r w:rsidRPr="006F2F94">
        <w:t xml:space="preserve">, для полного насыщения </w:t>
      </w:r>
      <w:proofErr w:type="spellStart"/>
      <w:r w:rsidRPr="006F2F94">
        <w:t>цеолитной</w:t>
      </w:r>
      <w:proofErr w:type="spellEnd"/>
      <w:r w:rsidRPr="006F2F94">
        <w:t xml:space="preserve"> матрицы </w:t>
      </w:r>
      <w:proofErr w:type="spellStart"/>
      <w:r w:rsidRPr="006F2F94">
        <w:t>ксерог</w:t>
      </w:r>
      <w:r w:rsidR="00445898" w:rsidRPr="006F2F94">
        <w:t>е</w:t>
      </w:r>
      <w:r w:rsidRPr="006F2F94">
        <w:t>лем</w:t>
      </w:r>
      <w:proofErr w:type="spellEnd"/>
      <w:r w:rsidRPr="006F2F94">
        <w:t xml:space="preserve"> ванадия достаточно выдерживать продолжительность пропитки 213-215 мин.</w:t>
      </w:r>
    </w:p>
    <w:p w:rsidR="00914E18" w:rsidRPr="006F2F94" w:rsidRDefault="00914E18" w:rsidP="006F2F94">
      <w:pPr>
        <w:spacing w:line="360" w:lineRule="auto"/>
        <w:ind w:firstLine="709"/>
        <w:jc w:val="both"/>
      </w:pPr>
      <w:r w:rsidRPr="006F2F94">
        <w:t xml:space="preserve">Был определен элементный состава образцов с использованием </w:t>
      </w:r>
      <w:proofErr w:type="spellStart"/>
      <w:r w:rsidRPr="006F2F94">
        <w:t>энергодисперсионного</w:t>
      </w:r>
      <w:proofErr w:type="spellEnd"/>
      <w:r w:rsidRPr="006F2F94">
        <w:t xml:space="preserve"> спектрометра </w:t>
      </w:r>
      <w:r w:rsidRPr="006F2F94">
        <w:rPr>
          <w:lang w:val="en-US"/>
        </w:rPr>
        <w:t>INCAENERGY</w:t>
      </w:r>
      <w:r w:rsidRPr="006F2F94">
        <w:t xml:space="preserve">, установленного на электронно-зондовый микроанализатор марки </w:t>
      </w:r>
      <w:proofErr w:type="spellStart"/>
      <w:r w:rsidRPr="006F2F94">
        <w:rPr>
          <w:lang w:val="en-US"/>
        </w:rPr>
        <w:t>Superprobe</w:t>
      </w:r>
      <w:proofErr w:type="spellEnd"/>
      <w:r w:rsidRPr="006F2F94">
        <w:t xml:space="preserve"> 733.  В таблице </w:t>
      </w:r>
      <w:r w:rsidR="00592E20">
        <w:t>4</w:t>
      </w:r>
      <w:r w:rsidRPr="006F2F94">
        <w:t xml:space="preserve"> приведены результаты спектрального </w:t>
      </w:r>
      <w:r w:rsidR="00850BE2" w:rsidRPr="006F2F94">
        <w:t>анализа модифицированного</w:t>
      </w:r>
      <w:r w:rsidRPr="006F2F94">
        <w:t xml:space="preserve"> цеолита. Как видно, помимо основных составляющих кислорода, алюминия, кремния и ванадия в модифицированном сорбенте присутствуют примеси кальция. железа и серы.</w:t>
      </w:r>
    </w:p>
    <w:p w:rsidR="00914E18" w:rsidRPr="006F2F94" w:rsidRDefault="00914E18" w:rsidP="006F2F94">
      <w:pPr>
        <w:spacing w:line="360" w:lineRule="auto"/>
        <w:ind w:firstLine="709"/>
        <w:jc w:val="both"/>
      </w:pPr>
      <w:r w:rsidRPr="006F2F94">
        <w:t xml:space="preserve">Пространственное строение алюмосиликата не меняется еще и по той причине, что разрушения </w:t>
      </w:r>
      <w:proofErr w:type="spellStart"/>
      <w:r w:rsidRPr="006F2F94">
        <w:t>октаэдрической</w:t>
      </w:r>
      <w:proofErr w:type="spellEnd"/>
      <w:r w:rsidRPr="006F2F94">
        <w:t xml:space="preserve"> структуры не происходит, что подтверждается совпадением межплоскостных расстояний в исходном цеолите и цеолите после активации </w:t>
      </w:r>
      <w:proofErr w:type="spellStart"/>
      <w:r w:rsidRPr="006F2F94">
        <w:t>ксерогелем</w:t>
      </w:r>
      <w:proofErr w:type="spellEnd"/>
      <w:r w:rsidRPr="006F2F94">
        <w:t xml:space="preserve"> ванадия, несмотря на обнаружение фазы оксидов ванадия [19, 57].</w:t>
      </w:r>
    </w:p>
    <w:p w:rsidR="00914E18" w:rsidRPr="006F2F94" w:rsidRDefault="00914E18" w:rsidP="006F2F94">
      <w:pPr>
        <w:spacing w:line="360" w:lineRule="auto"/>
        <w:ind w:firstLine="709"/>
        <w:jc w:val="both"/>
        <w:rPr>
          <w:spacing w:val="-6"/>
        </w:rPr>
      </w:pPr>
    </w:p>
    <w:p w:rsidR="00914E18" w:rsidRPr="006F2F94" w:rsidRDefault="00914E18" w:rsidP="006F2F94">
      <w:pPr>
        <w:pStyle w:val="ab"/>
        <w:spacing w:after="0" w:line="360" w:lineRule="auto"/>
        <w:jc w:val="both"/>
      </w:pPr>
      <w:r w:rsidRPr="006F2F94">
        <w:t xml:space="preserve">Таблица </w:t>
      </w:r>
      <w:r w:rsidR="00592E20">
        <w:t>4</w:t>
      </w:r>
      <w:r w:rsidRPr="006F2F94">
        <w:t xml:space="preserve"> –</w:t>
      </w:r>
      <w:r w:rsidR="00445898" w:rsidRPr="006F2F94">
        <w:t xml:space="preserve"> </w:t>
      </w:r>
      <w:r w:rsidRPr="006F2F94">
        <w:t>Элементный состав модифицированного сорбента, %</w:t>
      </w:r>
    </w:p>
    <w:tbl>
      <w:tblPr>
        <w:tblW w:w="91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51"/>
        <w:gridCol w:w="999"/>
        <w:gridCol w:w="999"/>
        <w:gridCol w:w="999"/>
        <w:gridCol w:w="999"/>
        <w:gridCol w:w="999"/>
        <w:gridCol w:w="999"/>
        <w:gridCol w:w="1000"/>
      </w:tblGrid>
      <w:tr w:rsidR="00914E18" w:rsidRPr="006F2F94" w:rsidTr="00914E18">
        <w:trPr>
          <w:trHeight w:val="300"/>
          <w:jc w:val="center"/>
        </w:trPr>
        <w:tc>
          <w:tcPr>
            <w:tcW w:w="2151" w:type="dxa"/>
            <w:shd w:val="clear" w:color="auto" w:fill="auto"/>
            <w:noWrap/>
            <w:vAlign w:val="bottom"/>
            <w:hideMark/>
          </w:tcPr>
          <w:p w:rsidR="00914E18" w:rsidRPr="006F2F94" w:rsidRDefault="00914E18" w:rsidP="006F2F94">
            <w:pPr>
              <w:spacing w:line="360" w:lineRule="auto"/>
              <w:rPr>
                <w:color w:val="000000"/>
              </w:rPr>
            </w:pPr>
            <w:r w:rsidRPr="006F2F94">
              <w:rPr>
                <w:color w:val="000000"/>
              </w:rPr>
              <w:t>Спектр</w:t>
            </w:r>
          </w:p>
        </w:tc>
        <w:tc>
          <w:tcPr>
            <w:tcW w:w="999" w:type="dxa"/>
            <w:shd w:val="clear" w:color="auto" w:fill="auto"/>
            <w:noWrap/>
            <w:vAlign w:val="bottom"/>
            <w:hideMark/>
          </w:tcPr>
          <w:p w:rsidR="00914E18" w:rsidRPr="006F2F94" w:rsidRDefault="00914E18" w:rsidP="006F2F94">
            <w:pPr>
              <w:spacing w:line="360" w:lineRule="auto"/>
              <w:jc w:val="center"/>
              <w:rPr>
                <w:color w:val="000000"/>
              </w:rPr>
            </w:pPr>
            <w:r w:rsidRPr="006F2F94">
              <w:rPr>
                <w:color w:val="000000"/>
              </w:rPr>
              <w:t>O</w:t>
            </w:r>
          </w:p>
        </w:tc>
        <w:tc>
          <w:tcPr>
            <w:tcW w:w="999" w:type="dxa"/>
            <w:shd w:val="clear" w:color="auto" w:fill="auto"/>
            <w:noWrap/>
            <w:vAlign w:val="bottom"/>
            <w:hideMark/>
          </w:tcPr>
          <w:p w:rsidR="00914E18" w:rsidRPr="006F2F94" w:rsidRDefault="00914E18" w:rsidP="006F2F94">
            <w:pPr>
              <w:spacing w:line="360" w:lineRule="auto"/>
              <w:jc w:val="center"/>
              <w:rPr>
                <w:color w:val="000000"/>
              </w:rPr>
            </w:pPr>
            <w:proofErr w:type="spellStart"/>
            <w:r w:rsidRPr="006F2F94">
              <w:rPr>
                <w:color w:val="000000"/>
              </w:rPr>
              <w:t>Al</w:t>
            </w:r>
            <w:proofErr w:type="spellEnd"/>
          </w:p>
        </w:tc>
        <w:tc>
          <w:tcPr>
            <w:tcW w:w="999" w:type="dxa"/>
            <w:shd w:val="clear" w:color="auto" w:fill="auto"/>
            <w:noWrap/>
            <w:vAlign w:val="bottom"/>
            <w:hideMark/>
          </w:tcPr>
          <w:p w:rsidR="00914E18" w:rsidRPr="006F2F94" w:rsidRDefault="00914E18" w:rsidP="006F2F94">
            <w:pPr>
              <w:spacing w:line="360" w:lineRule="auto"/>
              <w:jc w:val="center"/>
              <w:rPr>
                <w:color w:val="000000"/>
              </w:rPr>
            </w:pPr>
            <w:proofErr w:type="spellStart"/>
            <w:r w:rsidRPr="006F2F94">
              <w:rPr>
                <w:color w:val="000000"/>
              </w:rPr>
              <w:t>Si</w:t>
            </w:r>
            <w:proofErr w:type="spellEnd"/>
          </w:p>
        </w:tc>
        <w:tc>
          <w:tcPr>
            <w:tcW w:w="999" w:type="dxa"/>
            <w:shd w:val="clear" w:color="auto" w:fill="auto"/>
            <w:noWrap/>
            <w:vAlign w:val="bottom"/>
            <w:hideMark/>
          </w:tcPr>
          <w:p w:rsidR="00914E18" w:rsidRPr="006F2F94" w:rsidRDefault="00914E18" w:rsidP="006F2F94">
            <w:pPr>
              <w:spacing w:line="360" w:lineRule="auto"/>
              <w:jc w:val="center"/>
              <w:rPr>
                <w:color w:val="000000"/>
              </w:rPr>
            </w:pPr>
            <w:r w:rsidRPr="006F2F94">
              <w:rPr>
                <w:color w:val="000000"/>
              </w:rPr>
              <w:t>S</w:t>
            </w:r>
          </w:p>
        </w:tc>
        <w:tc>
          <w:tcPr>
            <w:tcW w:w="999" w:type="dxa"/>
            <w:shd w:val="clear" w:color="auto" w:fill="auto"/>
            <w:noWrap/>
            <w:vAlign w:val="bottom"/>
            <w:hideMark/>
          </w:tcPr>
          <w:p w:rsidR="00914E18" w:rsidRPr="006F2F94" w:rsidRDefault="00914E18" w:rsidP="006F2F94">
            <w:pPr>
              <w:spacing w:line="360" w:lineRule="auto"/>
              <w:jc w:val="center"/>
              <w:rPr>
                <w:color w:val="000000"/>
              </w:rPr>
            </w:pPr>
            <w:proofErr w:type="spellStart"/>
            <w:r w:rsidRPr="006F2F94">
              <w:rPr>
                <w:color w:val="000000"/>
              </w:rPr>
              <w:t>Ca</w:t>
            </w:r>
            <w:proofErr w:type="spellEnd"/>
          </w:p>
        </w:tc>
        <w:tc>
          <w:tcPr>
            <w:tcW w:w="999" w:type="dxa"/>
            <w:shd w:val="clear" w:color="auto" w:fill="auto"/>
            <w:noWrap/>
            <w:vAlign w:val="bottom"/>
            <w:hideMark/>
          </w:tcPr>
          <w:p w:rsidR="00914E18" w:rsidRPr="006F2F94" w:rsidRDefault="00914E18" w:rsidP="006F2F94">
            <w:pPr>
              <w:spacing w:line="360" w:lineRule="auto"/>
              <w:jc w:val="center"/>
              <w:rPr>
                <w:color w:val="000000"/>
              </w:rPr>
            </w:pPr>
            <w:r w:rsidRPr="006F2F94">
              <w:rPr>
                <w:color w:val="000000"/>
              </w:rPr>
              <w:t>V</w:t>
            </w:r>
          </w:p>
        </w:tc>
        <w:tc>
          <w:tcPr>
            <w:tcW w:w="1000" w:type="dxa"/>
            <w:shd w:val="clear" w:color="auto" w:fill="auto"/>
            <w:noWrap/>
            <w:vAlign w:val="bottom"/>
            <w:hideMark/>
          </w:tcPr>
          <w:p w:rsidR="00914E18" w:rsidRPr="006F2F94" w:rsidRDefault="00914E18" w:rsidP="006F2F94">
            <w:pPr>
              <w:spacing w:line="360" w:lineRule="auto"/>
              <w:jc w:val="center"/>
              <w:rPr>
                <w:color w:val="000000"/>
              </w:rPr>
            </w:pPr>
            <w:proofErr w:type="spellStart"/>
            <w:r w:rsidRPr="006F2F94">
              <w:rPr>
                <w:color w:val="000000"/>
              </w:rPr>
              <w:t>Fe</w:t>
            </w:r>
            <w:proofErr w:type="spellEnd"/>
          </w:p>
        </w:tc>
      </w:tr>
      <w:tr w:rsidR="00914E18" w:rsidRPr="006F2F94" w:rsidTr="005D1FE4">
        <w:trPr>
          <w:trHeight w:val="300"/>
          <w:jc w:val="center"/>
        </w:trPr>
        <w:tc>
          <w:tcPr>
            <w:tcW w:w="2151" w:type="dxa"/>
            <w:shd w:val="clear" w:color="auto" w:fill="auto"/>
            <w:noWrap/>
            <w:vAlign w:val="bottom"/>
            <w:hideMark/>
          </w:tcPr>
          <w:p w:rsidR="00914E18" w:rsidRPr="006F2F94" w:rsidRDefault="00914E18" w:rsidP="006F2F94">
            <w:pPr>
              <w:spacing w:line="360" w:lineRule="auto"/>
              <w:rPr>
                <w:color w:val="000000"/>
              </w:rPr>
            </w:pPr>
            <w:r w:rsidRPr="006F2F94">
              <w:rPr>
                <w:color w:val="000000"/>
              </w:rPr>
              <w:t>Спектр 1</w:t>
            </w:r>
          </w:p>
        </w:tc>
        <w:tc>
          <w:tcPr>
            <w:tcW w:w="999" w:type="dxa"/>
            <w:shd w:val="clear" w:color="auto" w:fill="auto"/>
            <w:noWrap/>
            <w:vAlign w:val="bottom"/>
            <w:hideMark/>
          </w:tcPr>
          <w:p w:rsidR="00914E18" w:rsidRPr="006F2F94" w:rsidRDefault="00914E18" w:rsidP="006F2F94">
            <w:pPr>
              <w:spacing w:line="360" w:lineRule="auto"/>
              <w:jc w:val="center"/>
              <w:rPr>
                <w:color w:val="000000"/>
              </w:rPr>
            </w:pPr>
            <w:r w:rsidRPr="006F2F94">
              <w:rPr>
                <w:color w:val="000000"/>
              </w:rPr>
              <w:t>47,43</w:t>
            </w:r>
          </w:p>
        </w:tc>
        <w:tc>
          <w:tcPr>
            <w:tcW w:w="999" w:type="dxa"/>
            <w:shd w:val="clear" w:color="auto" w:fill="auto"/>
            <w:noWrap/>
            <w:vAlign w:val="bottom"/>
            <w:hideMark/>
          </w:tcPr>
          <w:p w:rsidR="00914E18" w:rsidRPr="006F2F94" w:rsidRDefault="00914E18" w:rsidP="006F2F94">
            <w:pPr>
              <w:spacing w:line="360" w:lineRule="auto"/>
              <w:jc w:val="center"/>
              <w:rPr>
                <w:color w:val="000000"/>
              </w:rPr>
            </w:pPr>
            <w:r w:rsidRPr="006F2F94">
              <w:rPr>
                <w:color w:val="000000"/>
              </w:rPr>
              <w:t>7,29</w:t>
            </w:r>
          </w:p>
        </w:tc>
        <w:tc>
          <w:tcPr>
            <w:tcW w:w="999" w:type="dxa"/>
            <w:shd w:val="clear" w:color="auto" w:fill="auto"/>
            <w:noWrap/>
            <w:vAlign w:val="bottom"/>
            <w:hideMark/>
          </w:tcPr>
          <w:p w:rsidR="00914E18" w:rsidRPr="006F2F94" w:rsidRDefault="00914E18" w:rsidP="006F2F94">
            <w:pPr>
              <w:spacing w:line="360" w:lineRule="auto"/>
              <w:jc w:val="center"/>
              <w:rPr>
                <w:color w:val="000000"/>
              </w:rPr>
            </w:pPr>
            <w:r w:rsidRPr="006F2F94">
              <w:rPr>
                <w:color w:val="000000"/>
              </w:rPr>
              <w:t>42,87</w:t>
            </w:r>
          </w:p>
        </w:tc>
        <w:tc>
          <w:tcPr>
            <w:tcW w:w="999" w:type="dxa"/>
            <w:shd w:val="clear" w:color="auto" w:fill="auto"/>
            <w:noWrap/>
            <w:vAlign w:val="bottom"/>
            <w:hideMark/>
          </w:tcPr>
          <w:p w:rsidR="00914E18" w:rsidRPr="006F2F94" w:rsidRDefault="00914E18" w:rsidP="006F2F94">
            <w:pPr>
              <w:spacing w:line="360" w:lineRule="auto"/>
              <w:jc w:val="center"/>
              <w:rPr>
                <w:color w:val="000000"/>
              </w:rPr>
            </w:pPr>
            <w:r w:rsidRPr="006F2F94">
              <w:rPr>
                <w:color w:val="000000"/>
              </w:rPr>
              <w:t>0,00</w:t>
            </w:r>
          </w:p>
        </w:tc>
        <w:tc>
          <w:tcPr>
            <w:tcW w:w="999" w:type="dxa"/>
            <w:shd w:val="clear" w:color="auto" w:fill="auto"/>
            <w:noWrap/>
            <w:vAlign w:val="bottom"/>
            <w:hideMark/>
          </w:tcPr>
          <w:p w:rsidR="00914E18" w:rsidRPr="006F2F94" w:rsidRDefault="00914E18" w:rsidP="006F2F94">
            <w:pPr>
              <w:spacing w:line="360" w:lineRule="auto"/>
              <w:jc w:val="center"/>
              <w:rPr>
                <w:color w:val="000000"/>
              </w:rPr>
            </w:pPr>
            <w:r w:rsidRPr="006F2F94">
              <w:rPr>
                <w:color w:val="000000"/>
              </w:rPr>
              <w:t>0,14</w:t>
            </w:r>
          </w:p>
        </w:tc>
        <w:tc>
          <w:tcPr>
            <w:tcW w:w="999" w:type="dxa"/>
            <w:shd w:val="clear" w:color="auto" w:fill="auto"/>
            <w:noWrap/>
            <w:vAlign w:val="bottom"/>
            <w:hideMark/>
          </w:tcPr>
          <w:p w:rsidR="00914E18" w:rsidRPr="006F2F94" w:rsidRDefault="00914E18" w:rsidP="006F2F94">
            <w:pPr>
              <w:spacing w:line="360" w:lineRule="auto"/>
              <w:jc w:val="center"/>
              <w:rPr>
                <w:color w:val="000000"/>
              </w:rPr>
            </w:pPr>
            <w:r w:rsidRPr="006F2F94">
              <w:rPr>
                <w:color w:val="000000"/>
              </w:rPr>
              <w:t>0,50</w:t>
            </w:r>
          </w:p>
        </w:tc>
        <w:tc>
          <w:tcPr>
            <w:tcW w:w="1000" w:type="dxa"/>
            <w:shd w:val="clear" w:color="auto" w:fill="auto"/>
            <w:noWrap/>
            <w:vAlign w:val="bottom"/>
            <w:hideMark/>
          </w:tcPr>
          <w:p w:rsidR="00914E18" w:rsidRPr="006F2F94" w:rsidRDefault="00914E18" w:rsidP="006F2F94">
            <w:pPr>
              <w:spacing w:line="360" w:lineRule="auto"/>
              <w:jc w:val="center"/>
              <w:rPr>
                <w:color w:val="000000"/>
              </w:rPr>
            </w:pPr>
            <w:r w:rsidRPr="006F2F94">
              <w:rPr>
                <w:color w:val="000000"/>
              </w:rPr>
              <w:t>0,12</w:t>
            </w:r>
          </w:p>
        </w:tc>
      </w:tr>
      <w:tr w:rsidR="00914E18" w:rsidRPr="006F2F94" w:rsidTr="005D1FE4">
        <w:trPr>
          <w:trHeight w:val="300"/>
          <w:jc w:val="center"/>
        </w:trPr>
        <w:tc>
          <w:tcPr>
            <w:tcW w:w="2151" w:type="dxa"/>
            <w:shd w:val="clear" w:color="auto" w:fill="auto"/>
            <w:noWrap/>
            <w:vAlign w:val="bottom"/>
            <w:hideMark/>
          </w:tcPr>
          <w:p w:rsidR="00914E18" w:rsidRPr="006F2F94" w:rsidRDefault="00914E18" w:rsidP="006F2F94">
            <w:pPr>
              <w:spacing w:line="360" w:lineRule="auto"/>
              <w:rPr>
                <w:color w:val="000000"/>
              </w:rPr>
            </w:pPr>
            <w:r w:rsidRPr="006F2F94">
              <w:rPr>
                <w:color w:val="000000"/>
              </w:rPr>
              <w:t>Спектр 2</w:t>
            </w:r>
          </w:p>
        </w:tc>
        <w:tc>
          <w:tcPr>
            <w:tcW w:w="999" w:type="dxa"/>
            <w:shd w:val="clear" w:color="auto" w:fill="auto"/>
            <w:noWrap/>
            <w:vAlign w:val="bottom"/>
            <w:hideMark/>
          </w:tcPr>
          <w:p w:rsidR="00914E18" w:rsidRPr="006F2F94" w:rsidRDefault="00914E18" w:rsidP="006F2F94">
            <w:pPr>
              <w:spacing w:line="360" w:lineRule="auto"/>
              <w:jc w:val="center"/>
              <w:rPr>
                <w:color w:val="000000"/>
              </w:rPr>
            </w:pPr>
            <w:r w:rsidRPr="006F2F94">
              <w:rPr>
                <w:color w:val="000000"/>
              </w:rPr>
              <w:t>47,57</w:t>
            </w:r>
          </w:p>
        </w:tc>
        <w:tc>
          <w:tcPr>
            <w:tcW w:w="999" w:type="dxa"/>
            <w:shd w:val="clear" w:color="auto" w:fill="auto"/>
            <w:noWrap/>
            <w:vAlign w:val="bottom"/>
            <w:hideMark/>
          </w:tcPr>
          <w:p w:rsidR="00914E18" w:rsidRPr="006F2F94" w:rsidRDefault="00914E18" w:rsidP="006F2F94">
            <w:pPr>
              <w:spacing w:line="360" w:lineRule="auto"/>
              <w:jc w:val="center"/>
              <w:rPr>
                <w:color w:val="000000"/>
              </w:rPr>
            </w:pPr>
            <w:r w:rsidRPr="006F2F94">
              <w:rPr>
                <w:color w:val="000000"/>
              </w:rPr>
              <w:t>7,31</w:t>
            </w:r>
          </w:p>
        </w:tc>
        <w:tc>
          <w:tcPr>
            <w:tcW w:w="999" w:type="dxa"/>
            <w:shd w:val="clear" w:color="auto" w:fill="auto"/>
            <w:noWrap/>
            <w:vAlign w:val="bottom"/>
            <w:hideMark/>
          </w:tcPr>
          <w:p w:rsidR="00914E18" w:rsidRPr="006F2F94" w:rsidRDefault="00914E18" w:rsidP="006F2F94">
            <w:pPr>
              <w:spacing w:line="360" w:lineRule="auto"/>
              <w:jc w:val="center"/>
              <w:rPr>
                <w:color w:val="000000"/>
              </w:rPr>
            </w:pPr>
            <w:r w:rsidRPr="006F2F94">
              <w:rPr>
                <w:color w:val="000000"/>
              </w:rPr>
              <w:t>43,28</w:t>
            </w:r>
          </w:p>
        </w:tc>
        <w:tc>
          <w:tcPr>
            <w:tcW w:w="999" w:type="dxa"/>
            <w:shd w:val="clear" w:color="auto" w:fill="auto"/>
            <w:noWrap/>
            <w:vAlign w:val="bottom"/>
            <w:hideMark/>
          </w:tcPr>
          <w:p w:rsidR="00914E18" w:rsidRPr="006F2F94" w:rsidRDefault="00914E18" w:rsidP="006F2F94">
            <w:pPr>
              <w:spacing w:line="360" w:lineRule="auto"/>
              <w:jc w:val="center"/>
              <w:rPr>
                <w:color w:val="000000"/>
              </w:rPr>
            </w:pPr>
            <w:r w:rsidRPr="006F2F94">
              <w:rPr>
                <w:color w:val="000000"/>
              </w:rPr>
              <w:t>0,02</w:t>
            </w:r>
          </w:p>
        </w:tc>
        <w:tc>
          <w:tcPr>
            <w:tcW w:w="999" w:type="dxa"/>
            <w:shd w:val="clear" w:color="auto" w:fill="auto"/>
            <w:noWrap/>
            <w:vAlign w:val="bottom"/>
            <w:hideMark/>
          </w:tcPr>
          <w:p w:rsidR="00914E18" w:rsidRPr="006F2F94" w:rsidRDefault="00914E18" w:rsidP="006F2F94">
            <w:pPr>
              <w:spacing w:line="360" w:lineRule="auto"/>
              <w:jc w:val="center"/>
              <w:rPr>
                <w:color w:val="000000"/>
              </w:rPr>
            </w:pPr>
            <w:r w:rsidRPr="006F2F94">
              <w:rPr>
                <w:color w:val="000000"/>
              </w:rPr>
              <w:t>0,13</w:t>
            </w:r>
          </w:p>
        </w:tc>
        <w:tc>
          <w:tcPr>
            <w:tcW w:w="999" w:type="dxa"/>
            <w:shd w:val="clear" w:color="auto" w:fill="auto"/>
            <w:noWrap/>
            <w:vAlign w:val="bottom"/>
            <w:hideMark/>
          </w:tcPr>
          <w:p w:rsidR="00914E18" w:rsidRPr="006F2F94" w:rsidRDefault="00914E18" w:rsidP="006F2F94">
            <w:pPr>
              <w:spacing w:line="360" w:lineRule="auto"/>
              <w:jc w:val="center"/>
              <w:rPr>
                <w:color w:val="000000"/>
              </w:rPr>
            </w:pPr>
            <w:r w:rsidRPr="006F2F94">
              <w:rPr>
                <w:color w:val="000000"/>
              </w:rPr>
              <w:t>0,63</w:t>
            </w:r>
          </w:p>
        </w:tc>
        <w:tc>
          <w:tcPr>
            <w:tcW w:w="1000" w:type="dxa"/>
            <w:shd w:val="clear" w:color="auto" w:fill="auto"/>
            <w:noWrap/>
            <w:vAlign w:val="bottom"/>
            <w:hideMark/>
          </w:tcPr>
          <w:p w:rsidR="00914E18" w:rsidRPr="006F2F94" w:rsidRDefault="00914E18" w:rsidP="006F2F94">
            <w:pPr>
              <w:spacing w:line="360" w:lineRule="auto"/>
              <w:jc w:val="center"/>
              <w:rPr>
                <w:color w:val="000000"/>
              </w:rPr>
            </w:pPr>
            <w:r w:rsidRPr="006F2F94">
              <w:rPr>
                <w:color w:val="000000"/>
              </w:rPr>
              <w:t>0,11</w:t>
            </w:r>
          </w:p>
        </w:tc>
      </w:tr>
      <w:tr w:rsidR="00914E18" w:rsidRPr="006F2F94" w:rsidTr="005D1FE4">
        <w:trPr>
          <w:trHeight w:val="300"/>
          <w:jc w:val="center"/>
        </w:trPr>
        <w:tc>
          <w:tcPr>
            <w:tcW w:w="2151" w:type="dxa"/>
            <w:shd w:val="clear" w:color="auto" w:fill="auto"/>
            <w:noWrap/>
            <w:vAlign w:val="bottom"/>
            <w:hideMark/>
          </w:tcPr>
          <w:p w:rsidR="00914E18" w:rsidRPr="006F2F94" w:rsidRDefault="00914E18" w:rsidP="006F2F94">
            <w:pPr>
              <w:spacing w:line="360" w:lineRule="auto"/>
              <w:rPr>
                <w:color w:val="000000"/>
              </w:rPr>
            </w:pPr>
            <w:r w:rsidRPr="006F2F94">
              <w:rPr>
                <w:color w:val="000000"/>
              </w:rPr>
              <w:t>Спектр 3</w:t>
            </w:r>
          </w:p>
        </w:tc>
        <w:tc>
          <w:tcPr>
            <w:tcW w:w="999" w:type="dxa"/>
            <w:shd w:val="clear" w:color="auto" w:fill="auto"/>
            <w:noWrap/>
            <w:vAlign w:val="bottom"/>
            <w:hideMark/>
          </w:tcPr>
          <w:p w:rsidR="00914E18" w:rsidRPr="006F2F94" w:rsidRDefault="00914E18" w:rsidP="006F2F94">
            <w:pPr>
              <w:spacing w:line="360" w:lineRule="auto"/>
              <w:jc w:val="center"/>
              <w:rPr>
                <w:color w:val="000000"/>
              </w:rPr>
            </w:pPr>
            <w:r w:rsidRPr="006F2F94">
              <w:rPr>
                <w:color w:val="000000"/>
              </w:rPr>
              <w:t>47,46</w:t>
            </w:r>
          </w:p>
        </w:tc>
        <w:tc>
          <w:tcPr>
            <w:tcW w:w="999" w:type="dxa"/>
            <w:shd w:val="clear" w:color="auto" w:fill="auto"/>
            <w:noWrap/>
            <w:vAlign w:val="bottom"/>
            <w:hideMark/>
          </w:tcPr>
          <w:p w:rsidR="00914E18" w:rsidRPr="006F2F94" w:rsidRDefault="00914E18" w:rsidP="006F2F94">
            <w:pPr>
              <w:spacing w:line="360" w:lineRule="auto"/>
              <w:jc w:val="center"/>
              <w:rPr>
                <w:color w:val="000000"/>
              </w:rPr>
            </w:pPr>
            <w:r w:rsidRPr="006F2F94">
              <w:rPr>
                <w:color w:val="000000"/>
              </w:rPr>
              <w:t>7,52</w:t>
            </w:r>
          </w:p>
        </w:tc>
        <w:tc>
          <w:tcPr>
            <w:tcW w:w="999" w:type="dxa"/>
            <w:shd w:val="clear" w:color="auto" w:fill="auto"/>
            <w:noWrap/>
            <w:vAlign w:val="bottom"/>
            <w:hideMark/>
          </w:tcPr>
          <w:p w:rsidR="00914E18" w:rsidRPr="006F2F94" w:rsidRDefault="00914E18" w:rsidP="006F2F94">
            <w:pPr>
              <w:spacing w:line="360" w:lineRule="auto"/>
              <w:jc w:val="center"/>
              <w:rPr>
                <w:color w:val="000000"/>
              </w:rPr>
            </w:pPr>
            <w:r w:rsidRPr="006F2F94">
              <w:rPr>
                <w:color w:val="000000"/>
              </w:rPr>
              <w:t>43,33</w:t>
            </w:r>
          </w:p>
        </w:tc>
        <w:tc>
          <w:tcPr>
            <w:tcW w:w="999" w:type="dxa"/>
            <w:shd w:val="clear" w:color="auto" w:fill="auto"/>
            <w:noWrap/>
            <w:vAlign w:val="bottom"/>
            <w:hideMark/>
          </w:tcPr>
          <w:p w:rsidR="00914E18" w:rsidRPr="006F2F94" w:rsidRDefault="00914E18" w:rsidP="006F2F94">
            <w:pPr>
              <w:spacing w:line="360" w:lineRule="auto"/>
              <w:jc w:val="center"/>
              <w:rPr>
                <w:color w:val="000000"/>
              </w:rPr>
            </w:pPr>
            <w:r w:rsidRPr="006F2F94">
              <w:rPr>
                <w:color w:val="000000"/>
              </w:rPr>
              <w:t>0,02</w:t>
            </w:r>
          </w:p>
        </w:tc>
        <w:tc>
          <w:tcPr>
            <w:tcW w:w="999" w:type="dxa"/>
            <w:shd w:val="clear" w:color="auto" w:fill="auto"/>
            <w:noWrap/>
            <w:vAlign w:val="bottom"/>
            <w:hideMark/>
          </w:tcPr>
          <w:p w:rsidR="00914E18" w:rsidRPr="006F2F94" w:rsidRDefault="00914E18" w:rsidP="006F2F94">
            <w:pPr>
              <w:spacing w:line="360" w:lineRule="auto"/>
              <w:jc w:val="center"/>
              <w:rPr>
                <w:color w:val="000000"/>
              </w:rPr>
            </w:pPr>
            <w:r w:rsidRPr="006F2F94">
              <w:rPr>
                <w:color w:val="000000"/>
              </w:rPr>
              <w:t>0,13</w:t>
            </w:r>
          </w:p>
        </w:tc>
        <w:tc>
          <w:tcPr>
            <w:tcW w:w="999" w:type="dxa"/>
            <w:shd w:val="clear" w:color="auto" w:fill="auto"/>
            <w:noWrap/>
            <w:vAlign w:val="bottom"/>
            <w:hideMark/>
          </w:tcPr>
          <w:p w:rsidR="00914E18" w:rsidRPr="006F2F94" w:rsidRDefault="00914E18" w:rsidP="006F2F94">
            <w:pPr>
              <w:spacing w:line="360" w:lineRule="auto"/>
              <w:jc w:val="center"/>
              <w:rPr>
                <w:color w:val="000000"/>
              </w:rPr>
            </w:pPr>
            <w:r w:rsidRPr="006F2F94">
              <w:rPr>
                <w:color w:val="000000"/>
              </w:rPr>
              <w:t>0,63</w:t>
            </w:r>
          </w:p>
        </w:tc>
        <w:tc>
          <w:tcPr>
            <w:tcW w:w="1000" w:type="dxa"/>
            <w:shd w:val="clear" w:color="auto" w:fill="auto"/>
            <w:noWrap/>
            <w:vAlign w:val="bottom"/>
            <w:hideMark/>
          </w:tcPr>
          <w:p w:rsidR="00914E18" w:rsidRPr="006F2F94" w:rsidRDefault="00914E18" w:rsidP="006F2F94">
            <w:pPr>
              <w:spacing w:line="360" w:lineRule="auto"/>
              <w:jc w:val="center"/>
              <w:rPr>
                <w:color w:val="000000"/>
              </w:rPr>
            </w:pPr>
            <w:r w:rsidRPr="006F2F94">
              <w:rPr>
                <w:color w:val="000000"/>
              </w:rPr>
              <w:t>0,15</w:t>
            </w:r>
          </w:p>
        </w:tc>
      </w:tr>
      <w:tr w:rsidR="00914E18" w:rsidRPr="006F2F94" w:rsidTr="005D1FE4">
        <w:trPr>
          <w:trHeight w:val="300"/>
          <w:jc w:val="center"/>
        </w:trPr>
        <w:tc>
          <w:tcPr>
            <w:tcW w:w="2151" w:type="dxa"/>
            <w:shd w:val="clear" w:color="auto" w:fill="auto"/>
            <w:noWrap/>
            <w:vAlign w:val="bottom"/>
            <w:hideMark/>
          </w:tcPr>
          <w:p w:rsidR="00914E18" w:rsidRPr="006F2F94" w:rsidRDefault="00914E18" w:rsidP="006F2F94">
            <w:pPr>
              <w:spacing w:line="360" w:lineRule="auto"/>
              <w:rPr>
                <w:color w:val="000000"/>
              </w:rPr>
            </w:pPr>
            <w:r w:rsidRPr="006F2F94">
              <w:rPr>
                <w:color w:val="000000"/>
              </w:rPr>
              <w:t>Среднее</w:t>
            </w:r>
          </w:p>
        </w:tc>
        <w:tc>
          <w:tcPr>
            <w:tcW w:w="999" w:type="dxa"/>
            <w:shd w:val="clear" w:color="auto" w:fill="auto"/>
            <w:noWrap/>
            <w:vAlign w:val="bottom"/>
            <w:hideMark/>
          </w:tcPr>
          <w:p w:rsidR="00914E18" w:rsidRPr="006F2F94" w:rsidRDefault="00914E18" w:rsidP="006F2F94">
            <w:pPr>
              <w:spacing w:line="360" w:lineRule="auto"/>
              <w:jc w:val="center"/>
              <w:rPr>
                <w:color w:val="000000"/>
              </w:rPr>
            </w:pPr>
            <w:r w:rsidRPr="006F2F94">
              <w:rPr>
                <w:color w:val="000000"/>
              </w:rPr>
              <w:t>47,49</w:t>
            </w:r>
          </w:p>
        </w:tc>
        <w:tc>
          <w:tcPr>
            <w:tcW w:w="999" w:type="dxa"/>
            <w:shd w:val="clear" w:color="auto" w:fill="auto"/>
            <w:noWrap/>
            <w:vAlign w:val="bottom"/>
            <w:hideMark/>
          </w:tcPr>
          <w:p w:rsidR="00914E18" w:rsidRPr="006F2F94" w:rsidRDefault="00914E18" w:rsidP="006F2F94">
            <w:pPr>
              <w:spacing w:line="360" w:lineRule="auto"/>
              <w:jc w:val="center"/>
              <w:rPr>
                <w:color w:val="000000"/>
              </w:rPr>
            </w:pPr>
            <w:r w:rsidRPr="006F2F94">
              <w:rPr>
                <w:color w:val="000000"/>
              </w:rPr>
              <w:t>7,37</w:t>
            </w:r>
          </w:p>
        </w:tc>
        <w:tc>
          <w:tcPr>
            <w:tcW w:w="999" w:type="dxa"/>
            <w:shd w:val="clear" w:color="auto" w:fill="auto"/>
            <w:noWrap/>
            <w:vAlign w:val="bottom"/>
            <w:hideMark/>
          </w:tcPr>
          <w:p w:rsidR="00914E18" w:rsidRPr="006F2F94" w:rsidRDefault="00914E18" w:rsidP="006F2F94">
            <w:pPr>
              <w:spacing w:line="360" w:lineRule="auto"/>
              <w:jc w:val="center"/>
              <w:rPr>
                <w:color w:val="000000"/>
              </w:rPr>
            </w:pPr>
            <w:r w:rsidRPr="006F2F94">
              <w:rPr>
                <w:color w:val="000000"/>
              </w:rPr>
              <w:t>43,16</w:t>
            </w:r>
          </w:p>
        </w:tc>
        <w:tc>
          <w:tcPr>
            <w:tcW w:w="999" w:type="dxa"/>
            <w:shd w:val="clear" w:color="auto" w:fill="auto"/>
            <w:noWrap/>
            <w:vAlign w:val="bottom"/>
            <w:hideMark/>
          </w:tcPr>
          <w:p w:rsidR="00914E18" w:rsidRPr="006F2F94" w:rsidRDefault="00914E18" w:rsidP="006F2F94">
            <w:pPr>
              <w:spacing w:line="360" w:lineRule="auto"/>
              <w:jc w:val="center"/>
              <w:rPr>
                <w:color w:val="000000"/>
              </w:rPr>
            </w:pPr>
            <w:r w:rsidRPr="006F2F94">
              <w:rPr>
                <w:color w:val="000000"/>
              </w:rPr>
              <w:t>0,01</w:t>
            </w:r>
          </w:p>
        </w:tc>
        <w:tc>
          <w:tcPr>
            <w:tcW w:w="999" w:type="dxa"/>
            <w:shd w:val="clear" w:color="auto" w:fill="auto"/>
            <w:noWrap/>
            <w:vAlign w:val="bottom"/>
            <w:hideMark/>
          </w:tcPr>
          <w:p w:rsidR="00914E18" w:rsidRPr="006F2F94" w:rsidRDefault="00914E18" w:rsidP="006F2F94">
            <w:pPr>
              <w:spacing w:line="360" w:lineRule="auto"/>
              <w:jc w:val="center"/>
              <w:rPr>
                <w:color w:val="000000"/>
              </w:rPr>
            </w:pPr>
            <w:r w:rsidRPr="006F2F94">
              <w:rPr>
                <w:color w:val="000000"/>
              </w:rPr>
              <w:t>0,13</w:t>
            </w:r>
          </w:p>
        </w:tc>
        <w:tc>
          <w:tcPr>
            <w:tcW w:w="999" w:type="dxa"/>
            <w:shd w:val="clear" w:color="auto" w:fill="auto"/>
            <w:noWrap/>
            <w:vAlign w:val="bottom"/>
            <w:hideMark/>
          </w:tcPr>
          <w:p w:rsidR="00914E18" w:rsidRPr="006F2F94" w:rsidRDefault="00914E18" w:rsidP="006F2F94">
            <w:pPr>
              <w:spacing w:line="360" w:lineRule="auto"/>
              <w:jc w:val="center"/>
              <w:rPr>
                <w:color w:val="000000"/>
              </w:rPr>
            </w:pPr>
            <w:r w:rsidRPr="006F2F94">
              <w:rPr>
                <w:color w:val="000000"/>
              </w:rPr>
              <w:t>0,59</w:t>
            </w:r>
          </w:p>
        </w:tc>
        <w:tc>
          <w:tcPr>
            <w:tcW w:w="1000" w:type="dxa"/>
            <w:shd w:val="clear" w:color="auto" w:fill="auto"/>
            <w:noWrap/>
            <w:vAlign w:val="bottom"/>
            <w:hideMark/>
          </w:tcPr>
          <w:p w:rsidR="00914E18" w:rsidRPr="006F2F94" w:rsidRDefault="00914E18" w:rsidP="006F2F94">
            <w:pPr>
              <w:spacing w:line="360" w:lineRule="auto"/>
              <w:jc w:val="center"/>
              <w:rPr>
                <w:color w:val="000000"/>
              </w:rPr>
            </w:pPr>
            <w:r w:rsidRPr="006F2F94">
              <w:rPr>
                <w:color w:val="000000"/>
              </w:rPr>
              <w:t>0,13</w:t>
            </w:r>
          </w:p>
        </w:tc>
      </w:tr>
    </w:tbl>
    <w:p w:rsidR="00914E18" w:rsidRPr="006F2F94" w:rsidRDefault="00914E18" w:rsidP="006F2F94">
      <w:pPr>
        <w:spacing w:line="360" w:lineRule="auto"/>
        <w:ind w:firstLine="709"/>
        <w:jc w:val="both"/>
      </w:pPr>
    </w:p>
    <w:p w:rsidR="00914E18" w:rsidRPr="006F2F94" w:rsidRDefault="00914E18" w:rsidP="006F2F94">
      <w:pPr>
        <w:autoSpaceDE w:val="0"/>
        <w:autoSpaceDN w:val="0"/>
        <w:adjustRightInd w:val="0"/>
        <w:spacing w:line="360" w:lineRule="auto"/>
        <w:ind w:firstLine="709"/>
        <w:jc w:val="both"/>
      </w:pPr>
      <w:r w:rsidRPr="006F2F94">
        <w:t xml:space="preserve">Исходя из полученных данных, а также сведений литературы, можно предположить, что часть </w:t>
      </w:r>
      <w:proofErr w:type="spellStart"/>
      <w:r w:rsidRPr="006F2F94">
        <w:t>наночастиц</w:t>
      </w:r>
      <w:proofErr w:type="spellEnd"/>
      <w:r w:rsidRPr="006F2F94">
        <w:t xml:space="preserve"> </w:t>
      </w:r>
      <w:proofErr w:type="spellStart"/>
      <w:r w:rsidRPr="006F2F94">
        <w:t>ксерогеля</w:t>
      </w:r>
      <w:proofErr w:type="spellEnd"/>
      <w:r w:rsidRPr="006F2F94">
        <w:t xml:space="preserve"> ванадия в виде </w:t>
      </w:r>
      <w:r w:rsidRPr="006F2F94">
        <w:rPr>
          <w:lang w:val="en-US"/>
        </w:rPr>
        <w:t>V</w:t>
      </w:r>
      <w:r w:rsidRPr="006F2F94">
        <w:t>=</w:t>
      </w:r>
      <w:r w:rsidRPr="006F2F94">
        <w:rPr>
          <w:lang w:val="en-US"/>
        </w:rPr>
        <w:t>O</w:t>
      </w:r>
      <w:r w:rsidRPr="006F2F94">
        <w:t xml:space="preserve"> и </w:t>
      </w:r>
      <w:r w:rsidRPr="006F2F94">
        <w:rPr>
          <w:lang w:val="en-US"/>
        </w:rPr>
        <w:t>V</w:t>
      </w:r>
      <w:r w:rsidRPr="006F2F94">
        <w:t>–</w:t>
      </w:r>
      <w:r w:rsidRPr="006F2F94">
        <w:rPr>
          <w:lang w:val="en-US"/>
        </w:rPr>
        <w:t>O</w:t>
      </w:r>
      <w:r w:rsidRPr="006F2F94">
        <w:t xml:space="preserve">-групп закрепляется на внешней поверхности цеолита, часть же мигрирует в каналы цеолита и закрепляется на их поверхности [58], что должно повысить сорбционную эффективность модифицированного сорбента. </w:t>
      </w:r>
    </w:p>
    <w:p w:rsidR="00914E18" w:rsidRPr="006F2F94" w:rsidRDefault="00914E18" w:rsidP="006F2F94">
      <w:pPr>
        <w:autoSpaceDE w:val="0"/>
        <w:autoSpaceDN w:val="0"/>
        <w:adjustRightInd w:val="0"/>
        <w:spacing w:line="360" w:lineRule="auto"/>
        <w:ind w:firstLine="709"/>
        <w:jc w:val="both"/>
      </w:pPr>
      <w:r w:rsidRPr="006F2F94">
        <w:lastRenderedPageBreak/>
        <w:t xml:space="preserve">Введение в структуру цеолита </w:t>
      </w:r>
      <w:proofErr w:type="spellStart"/>
      <w:r w:rsidRPr="006F2F94">
        <w:t>ксерогеля</w:t>
      </w:r>
      <w:proofErr w:type="spellEnd"/>
      <w:r w:rsidRPr="006F2F94">
        <w:t xml:space="preserve"> ванадия приводит к измельчению частиц материала и развитию общей его поверхности, что является важным для сорбционных и каталитических процессов.</w:t>
      </w:r>
    </w:p>
    <w:p w:rsidR="00914E18" w:rsidRPr="006F2F94" w:rsidRDefault="00914E18" w:rsidP="006F2F94">
      <w:pPr>
        <w:pStyle w:val="ab"/>
        <w:spacing w:after="0" w:line="360" w:lineRule="auto"/>
        <w:ind w:right="112" w:firstLine="709"/>
        <w:jc w:val="both"/>
        <w:rPr>
          <w:rFonts w:eastAsia="TimesNewRoman"/>
        </w:rPr>
      </w:pPr>
    </w:p>
    <w:p w:rsidR="00914E18" w:rsidRPr="0054738D" w:rsidRDefault="00914E18" w:rsidP="006F2F94">
      <w:pPr>
        <w:pStyle w:val="ab"/>
        <w:spacing w:after="0" w:line="360" w:lineRule="auto"/>
        <w:ind w:right="112" w:firstLine="709"/>
        <w:jc w:val="both"/>
        <w:rPr>
          <w:rFonts w:eastAsia="TimesNewRoman"/>
          <w:b/>
        </w:rPr>
      </w:pPr>
      <w:r w:rsidRPr="0054738D">
        <w:rPr>
          <w:rFonts w:eastAsia="TimesNewRoman"/>
          <w:b/>
        </w:rPr>
        <w:t>3.3 Апробация условий модификации сорбентов в тестовом лабораторном масштабе</w:t>
      </w:r>
    </w:p>
    <w:p w:rsidR="00914E18" w:rsidRPr="006F2F94" w:rsidRDefault="00914E18" w:rsidP="006F2F94">
      <w:pPr>
        <w:spacing w:line="360" w:lineRule="auto"/>
        <w:ind w:firstLine="540"/>
      </w:pPr>
    </w:p>
    <w:p w:rsidR="00914E18" w:rsidRPr="006F2F94" w:rsidRDefault="00914E18" w:rsidP="006F2F94">
      <w:pPr>
        <w:spacing w:line="360" w:lineRule="auto"/>
        <w:ind w:firstLine="743"/>
        <w:jc w:val="both"/>
      </w:pPr>
      <w:r w:rsidRPr="006F2F94">
        <w:t xml:space="preserve">Методом планирования эксперимента была построена математическая модель процесса модифицирования сорбента </w:t>
      </w:r>
      <w:proofErr w:type="spellStart"/>
      <w:r w:rsidRPr="006F2F94">
        <w:t>ксерогелем</w:t>
      </w:r>
      <w:proofErr w:type="spellEnd"/>
      <w:r w:rsidRPr="006F2F94">
        <w:t xml:space="preserve"> ванадия, обработка данных которой позволила получить оптимальные условия синтеза эффективных сорбентов. Оптимизация уравнения регрессии позволила получить </w:t>
      </w:r>
      <w:r w:rsidRPr="006F2F94">
        <w:rPr>
          <w:color w:val="000000"/>
        </w:rPr>
        <w:t xml:space="preserve">управляемые технологические параметры процесса модификации природного цеолита </w:t>
      </w:r>
      <w:proofErr w:type="spellStart"/>
      <w:r w:rsidRPr="006F2F94">
        <w:rPr>
          <w:color w:val="000000"/>
        </w:rPr>
        <w:t>ксерогелем</w:t>
      </w:r>
      <w:proofErr w:type="spellEnd"/>
      <w:r w:rsidRPr="006F2F94">
        <w:rPr>
          <w:color w:val="000000"/>
        </w:rPr>
        <w:t xml:space="preserve"> ванадия, позволяющие синтезировать эффективные сорбенты, которые можно использовать для технологических целей, в частности при очистке сточных вод различных производств.</w:t>
      </w:r>
      <w:r w:rsidRPr="006F2F94">
        <w:t xml:space="preserve"> Полученные модифицированные сорбенты были проверены в тестовых испытаниях на пилотной установке лаборатории центра «Водяные технологии и водно-химические режимы» опытной базы ТОО «</w:t>
      </w:r>
      <w:r w:rsidRPr="006F2F94">
        <w:rPr>
          <w:lang w:val="en-US"/>
        </w:rPr>
        <w:t>ENERTEK</w:t>
      </w:r>
      <w:r w:rsidRPr="006F2F94">
        <w:t xml:space="preserve">» при очистке сточных вод предприятий от примесей металлов и аммонийного </w:t>
      </w:r>
      <w:r w:rsidR="00850BE2" w:rsidRPr="006F2F94">
        <w:t>азота и</w:t>
      </w:r>
      <w:r w:rsidRPr="006F2F94">
        <w:t xml:space="preserve"> показали положительные результаты (</w:t>
      </w:r>
      <w:r w:rsidR="00850BE2">
        <w:t>Приложение</w:t>
      </w:r>
      <w:r w:rsidRPr="006F2F94">
        <w:t xml:space="preserve"> </w:t>
      </w:r>
      <w:r w:rsidR="00445898" w:rsidRPr="006F2F94">
        <w:t>И</w:t>
      </w:r>
      <w:r w:rsidRPr="006F2F94">
        <w:t>).</w:t>
      </w:r>
    </w:p>
    <w:p w:rsidR="00914E18" w:rsidRPr="006F2F94" w:rsidRDefault="00914E18" w:rsidP="006F2F94">
      <w:pPr>
        <w:pStyle w:val="ab"/>
        <w:spacing w:after="0" w:line="360" w:lineRule="auto"/>
        <w:ind w:right="102" w:firstLine="709"/>
        <w:jc w:val="both"/>
        <w:rPr>
          <w:iCs/>
        </w:rPr>
      </w:pPr>
      <w:r w:rsidRPr="006F2F94">
        <w:rPr>
          <w:color w:val="212121"/>
        </w:rPr>
        <w:t xml:space="preserve">Учитывая тот факт, что внедрение </w:t>
      </w:r>
      <w:proofErr w:type="spellStart"/>
      <w:r w:rsidRPr="006F2F94">
        <w:rPr>
          <w:color w:val="212121"/>
        </w:rPr>
        <w:t>ксерогеля</w:t>
      </w:r>
      <w:proofErr w:type="spellEnd"/>
      <w:r w:rsidRPr="006F2F94">
        <w:rPr>
          <w:color w:val="212121"/>
        </w:rPr>
        <w:t xml:space="preserve"> ванадия в соединения, обладающие развитой пористой поверхностью, может улучшить свойства исходного материала, нами </w:t>
      </w:r>
      <w:r w:rsidRPr="006F2F94">
        <w:rPr>
          <w:iCs/>
        </w:rPr>
        <w:t>была исследована воз</w:t>
      </w:r>
      <w:r w:rsidRPr="006F2F94">
        <w:rPr>
          <w:iCs/>
        </w:rPr>
        <w:softHyphen/>
        <w:t>мож</w:t>
      </w:r>
      <w:r w:rsidRPr="006F2F94">
        <w:rPr>
          <w:iCs/>
        </w:rPr>
        <w:softHyphen/>
        <w:t xml:space="preserve">ность использования синтезированного </w:t>
      </w:r>
      <w:proofErr w:type="spellStart"/>
      <w:r w:rsidRPr="006F2F94">
        <w:rPr>
          <w:iCs/>
        </w:rPr>
        <w:t>ксерогеля</w:t>
      </w:r>
      <w:proofErr w:type="spellEnd"/>
      <w:r w:rsidRPr="006F2F94">
        <w:rPr>
          <w:iCs/>
        </w:rPr>
        <w:t xml:space="preserve"> ванадия в технологии про</w:t>
      </w:r>
      <w:r w:rsidRPr="006F2F94">
        <w:rPr>
          <w:iCs/>
        </w:rPr>
        <w:softHyphen/>
        <w:t>изводства катализаторов.</w:t>
      </w:r>
    </w:p>
    <w:p w:rsidR="00914E18" w:rsidRPr="006F2F94" w:rsidRDefault="00914E18" w:rsidP="006F2F94">
      <w:pPr>
        <w:spacing w:line="360" w:lineRule="auto"/>
        <w:ind w:firstLine="743"/>
        <w:jc w:val="both"/>
      </w:pPr>
      <w:r w:rsidRPr="006F2F94">
        <w:rPr>
          <w:iCs/>
        </w:rPr>
        <w:t>Как известно, катализаторы</w:t>
      </w:r>
      <w:r w:rsidRPr="006F2F94">
        <w:t xml:space="preserve"> – это вещества, которые ускоряют химические процессы, но при этом не испытывают превращений в ходе реакции. </w:t>
      </w:r>
      <w:r w:rsidRPr="006F2F94">
        <w:rPr>
          <w:lang w:val="kk-KZ"/>
        </w:rPr>
        <w:t>В</w:t>
      </w:r>
      <w:r w:rsidRPr="006F2F94">
        <w:t xml:space="preserve"> каталитических процессах снижается энергия активации реакции</w:t>
      </w:r>
      <w:r w:rsidRPr="006F2F94">
        <w:rPr>
          <w:noProof/>
        </w:rPr>
        <w:t xml:space="preserve"> в результате образования</w:t>
      </w:r>
      <w:r w:rsidRPr="006F2F94">
        <w:t xml:space="preserve"> промежуточных комплексов по сравнению с процессами, протекающими без катализатора. Многие молекулы </w:t>
      </w:r>
      <w:r w:rsidR="00850BE2" w:rsidRPr="006F2F94">
        <w:t>исходных веществ</w:t>
      </w:r>
      <w:r w:rsidRPr="006F2F94">
        <w:t>, энергия которых была недостаточна для активных столкно</w:t>
      </w:r>
      <w:r w:rsidRPr="006F2F94">
        <w:softHyphen/>
        <w:t>вений в обычных реакциях, в присутствии катализатора становятся ак</w:t>
      </w:r>
      <w:r w:rsidRPr="006F2F94">
        <w:softHyphen/>
        <w:t>тив</w:t>
      </w:r>
      <w:r w:rsidRPr="006F2F94">
        <w:softHyphen/>
        <w:t>ными. На активность катализатора влияют </w:t>
      </w:r>
      <w:r w:rsidRPr="006F2F94">
        <w:rPr>
          <w:iCs/>
        </w:rPr>
        <w:t>промоторы</w:t>
      </w:r>
      <w:r w:rsidRPr="006F2F94">
        <w:rPr>
          <w:i/>
        </w:rPr>
        <w:t> </w:t>
      </w:r>
      <w:r w:rsidRPr="006F2F94">
        <w:t>– вещества, при добавлении кото</w:t>
      </w:r>
      <w:r w:rsidRPr="006F2F94">
        <w:softHyphen/>
        <w:t>рых в небольших ко</w:t>
      </w:r>
      <w:r w:rsidRPr="006F2F94">
        <w:softHyphen/>
        <w:t>ли</w:t>
      </w:r>
      <w:r w:rsidRPr="006F2F94">
        <w:softHyphen/>
        <w:t>чествах, эффективность действия катализатора повышается.</w:t>
      </w:r>
    </w:p>
    <w:p w:rsidR="00914E18" w:rsidRPr="006F2F94" w:rsidRDefault="00914E18" w:rsidP="006F2F94">
      <w:pPr>
        <w:autoSpaceDE w:val="0"/>
        <w:autoSpaceDN w:val="0"/>
        <w:adjustRightInd w:val="0"/>
        <w:spacing w:line="360" w:lineRule="auto"/>
        <w:ind w:firstLine="709"/>
        <w:jc w:val="both"/>
        <w:rPr>
          <w:color w:val="000000" w:themeColor="text1"/>
        </w:rPr>
      </w:pPr>
      <w:r w:rsidRPr="006F2F94">
        <w:rPr>
          <w:color w:val="000000" w:themeColor="text1"/>
        </w:rPr>
        <w:t>Одним из многочисленных направлений получения катализаторов для органического синтеза является активирование алюмосиликатных материалов. Наиболее востребованными для этой цели являются цеолиты и катализаторы на их основе, так как их развитая пространственная структура позволяет создавать условия для внедрения активаторов на стадии формирования нового материала.</w:t>
      </w:r>
    </w:p>
    <w:p w:rsidR="00914E18" w:rsidRPr="006F2F94" w:rsidRDefault="00914E18" w:rsidP="006F2F94">
      <w:pPr>
        <w:pStyle w:val="ab"/>
        <w:kinsoku w:val="0"/>
        <w:overflowPunct w:val="0"/>
        <w:spacing w:after="0" w:line="360" w:lineRule="auto"/>
        <w:ind w:firstLine="709"/>
        <w:jc w:val="both"/>
        <w:rPr>
          <w:shd w:val="clear" w:color="auto" w:fill="FFFFFF"/>
        </w:rPr>
      </w:pPr>
      <w:r w:rsidRPr="006F2F94">
        <w:rPr>
          <w:spacing w:val="-1"/>
        </w:rPr>
        <w:lastRenderedPageBreak/>
        <w:t>Характерным</w:t>
      </w:r>
      <w:r w:rsidRPr="006F2F94">
        <w:t xml:space="preserve">и </w:t>
      </w:r>
      <w:r w:rsidRPr="006F2F94">
        <w:rPr>
          <w:spacing w:val="-1"/>
        </w:rPr>
        <w:t xml:space="preserve">важными свойствами </w:t>
      </w:r>
      <w:proofErr w:type="spellStart"/>
      <w:r w:rsidRPr="006F2F94">
        <w:rPr>
          <w:spacing w:val="-1"/>
        </w:rPr>
        <w:t>цеолитных</w:t>
      </w:r>
      <w:proofErr w:type="spellEnd"/>
      <w:r w:rsidRPr="006F2F94">
        <w:rPr>
          <w:spacing w:val="-1"/>
        </w:rPr>
        <w:t xml:space="preserve"> катализаторов </w:t>
      </w:r>
      <w:r w:rsidRPr="006F2F94">
        <w:t xml:space="preserve">является </w:t>
      </w:r>
      <w:r w:rsidRPr="006F2F94">
        <w:rPr>
          <w:spacing w:val="-1"/>
        </w:rPr>
        <w:t xml:space="preserve">способность изменять </w:t>
      </w:r>
      <w:r w:rsidRPr="006F2F94">
        <w:t xml:space="preserve">межплоскостное </w:t>
      </w:r>
      <w:r w:rsidRPr="006F2F94">
        <w:rPr>
          <w:spacing w:val="-1"/>
        </w:rPr>
        <w:t xml:space="preserve">расстояние </w:t>
      </w:r>
      <w:r w:rsidRPr="006F2F94">
        <w:t xml:space="preserve">в </w:t>
      </w:r>
      <w:r w:rsidRPr="006F2F94">
        <w:rPr>
          <w:spacing w:val="-1"/>
        </w:rPr>
        <w:t xml:space="preserve">зависимости </w:t>
      </w:r>
      <w:r w:rsidRPr="006F2F94">
        <w:t xml:space="preserve">от </w:t>
      </w:r>
      <w:r w:rsidRPr="006F2F94">
        <w:rPr>
          <w:spacing w:val="-1"/>
        </w:rPr>
        <w:t>размера катиона (в нашем случае, ванадия).</w:t>
      </w:r>
      <w:r w:rsidRPr="006F2F94">
        <w:t xml:space="preserve"> Для цеолитов характерна </w:t>
      </w:r>
      <w:proofErr w:type="spellStart"/>
      <w:r w:rsidRPr="006F2F94">
        <w:t>полифункциональность</w:t>
      </w:r>
      <w:proofErr w:type="spellEnd"/>
      <w:r w:rsidRPr="006F2F94">
        <w:t xml:space="preserve"> каталитических свойств, что подтверждается разнообразием протекающих на них каталитических процессов. </w:t>
      </w:r>
      <w:r w:rsidRPr="006F2F94">
        <w:rPr>
          <w:color w:val="000000"/>
        </w:rPr>
        <w:t xml:space="preserve">Для усиления каталитических свойств цеолитов применяют их активирование металлами – </w:t>
      </w:r>
      <w:proofErr w:type="spellStart"/>
      <w:r w:rsidRPr="006F2F94">
        <w:rPr>
          <w:color w:val="000000"/>
        </w:rPr>
        <w:t>Сu</w:t>
      </w:r>
      <w:proofErr w:type="spellEnd"/>
      <w:r w:rsidRPr="006F2F94">
        <w:rPr>
          <w:color w:val="000000"/>
        </w:rPr>
        <w:t xml:space="preserve">, </w:t>
      </w:r>
      <w:proofErr w:type="spellStart"/>
      <w:r w:rsidRPr="006F2F94">
        <w:rPr>
          <w:color w:val="000000"/>
        </w:rPr>
        <w:t>Zn</w:t>
      </w:r>
      <w:proofErr w:type="spellEnd"/>
      <w:r w:rsidRPr="006F2F94">
        <w:rPr>
          <w:color w:val="000000"/>
        </w:rPr>
        <w:t xml:space="preserve">, </w:t>
      </w:r>
      <w:proofErr w:type="spellStart"/>
      <w:r w:rsidRPr="006F2F94">
        <w:rPr>
          <w:color w:val="000000"/>
        </w:rPr>
        <w:t>Cd</w:t>
      </w:r>
      <w:proofErr w:type="spellEnd"/>
      <w:r w:rsidRPr="006F2F94">
        <w:rPr>
          <w:color w:val="000000"/>
        </w:rPr>
        <w:t xml:space="preserve">, </w:t>
      </w:r>
      <w:proofErr w:type="spellStart"/>
      <w:r w:rsidRPr="006F2F94">
        <w:rPr>
          <w:color w:val="000000"/>
        </w:rPr>
        <w:t>Al</w:t>
      </w:r>
      <w:proofErr w:type="spellEnd"/>
      <w:r w:rsidRPr="006F2F94">
        <w:rPr>
          <w:color w:val="000000"/>
        </w:rPr>
        <w:t xml:space="preserve">, </w:t>
      </w:r>
      <w:proofErr w:type="spellStart"/>
      <w:r w:rsidRPr="006F2F94">
        <w:rPr>
          <w:color w:val="000000"/>
        </w:rPr>
        <w:t>Ga</w:t>
      </w:r>
      <w:proofErr w:type="spellEnd"/>
      <w:r w:rsidRPr="006F2F94">
        <w:rPr>
          <w:color w:val="000000"/>
        </w:rPr>
        <w:t xml:space="preserve">, </w:t>
      </w:r>
      <w:proofErr w:type="spellStart"/>
      <w:r w:rsidRPr="006F2F94">
        <w:rPr>
          <w:color w:val="000000"/>
        </w:rPr>
        <w:t>In</w:t>
      </w:r>
      <w:proofErr w:type="spellEnd"/>
      <w:r w:rsidRPr="006F2F94">
        <w:rPr>
          <w:color w:val="000000"/>
        </w:rPr>
        <w:t xml:space="preserve">, </w:t>
      </w:r>
      <w:proofErr w:type="spellStart"/>
      <w:r w:rsidRPr="006F2F94">
        <w:rPr>
          <w:color w:val="000000"/>
        </w:rPr>
        <w:t>Sn</w:t>
      </w:r>
      <w:proofErr w:type="spellEnd"/>
      <w:r w:rsidRPr="006F2F94">
        <w:rPr>
          <w:color w:val="000000"/>
        </w:rPr>
        <w:t xml:space="preserve">, V, </w:t>
      </w:r>
      <w:proofErr w:type="spellStart"/>
      <w:r w:rsidRPr="006F2F94">
        <w:rPr>
          <w:color w:val="000000"/>
        </w:rPr>
        <w:t>Cr</w:t>
      </w:r>
      <w:proofErr w:type="spellEnd"/>
      <w:r w:rsidRPr="006F2F94">
        <w:rPr>
          <w:color w:val="000000"/>
        </w:rPr>
        <w:t xml:space="preserve">, </w:t>
      </w:r>
      <w:proofErr w:type="spellStart"/>
      <w:r w:rsidRPr="006F2F94">
        <w:rPr>
          <w:color w:val="000000"/>
        </w:rPr>
        <w:t>Mo</w:t>
      </w:r>
      <w:proofErr w:type="spellEnd"/>
      <w:r w:rsidRPr="006F2F94">
        <w:rPr>
          <w:color w:val="000000"/>
        </w:rPr>
        <w:t xml:space="preserve">, </w:t>
      </w:r>
      <w:proofErr w:type="spellStart"/>
      <w:r w:rsidRPr="006F2F94">
        <w:rPr>
          <w:color w:val="000000"/>
        </w:rPr>
        <w:t>Mn</w:t>
      </w:r>
      <w:proofErr w:type="spellEnd"/>
      <w:r w:rsidRPr="006F2F94">
        <w:rPr>
          <w:color w:val="000000"/>
        </w:rPr>
        <w:t xml:space="preserve">, </w:t>
      </w:r>
      <w:proofErr w:type="spellStart"/>
      <w:r w:rsidRPr="006F2F94">
        <w:rPr>
          <w:color w:val="000000"/>
        </w:rPr>
        <w:t>Co</w:t>
      </w:r>
      <w:proofErr w:type="spellEnd"/>
      <w:r w:rsidRPr="006F2F94">
        <w:rPr>
          <w:color w:val="000000"/>
        </w:rPr>
        <w:t xml:space="preserve">, </w:t>
      </w:r>
      <w:proofErr w:type="spellStart"/>
      <w:r w:rsidRPr="006F2F94">
        <w:rPr>
          <w:color w:val="000000"/>
        </w:rPr>
        <w:t>Ni</w:t>
      </w:r>
      <w:proofErr w:type="spellEnd"/>
      <w:r w:rsidRPr="006F2F94">
        <w:rPr>
          <w:color w:val="000000"/>
        </w:rPr>
        <w:t xml:space="preserve">, </w:t>
      </w:r>
      <w:proofErr w:type="spellStart"/>
      <w:r w:rsidRPr="006F2F94">
        <w:rPr>
          <w:color w:val="000000"/>
        </w:rPr>
        <w:t>Fe</w:t>
      </w:r>
      <w:proofErr w:type="spellEnd"/>
      <w:r w:rsidRPr="006F2F94">
        <w:rPr>
          <w:color w:val="000000"/>
        </w:rPr>
        <w:t xml:space="preserve">, </w:t>
      </w:r>
      <w:proofErr w:type="spellStart"/>
      <w:r w:rsidRPr="006F2F94">
        <w:rPr>
          <w:color w:val="000000"/>
        </w:rPr>
        <w:t>Pt</w:t>
      </w:r>
      <w:proofErr w:type="spellEnd"/>
      <w:r w:rsidRPr="006F2F94">
        <w:rPr>
          <w:color w:val="000000"/>
        </w:rPr>
        <w:t xml:space="preserve"> и их соединениями. </w:t>
      </w:r>
      <w:r w:rsidRPr="006F2F94">
        <w:rPr>
          <w:shd w:val="clear" w:color="auto" w:fill="FFFFFF"/>
          <w:lang w:val="en-US"/>
        </w:rPr>
        <w:t>C</w:t>
      </w:r>
      <w:proofErr w:type="spellStart"/>
      <w:r w:rsidRPr="006F2F94">
        <w:rPr>
          <w:shd w:val="clear" w:color="auto" w:fill="FFFFFF"/>
        </w:rPr>
        <w:t>одержание</w:t>
      </w:r>
      <w:proofErr w:type="spellEnd"/>
      <w:r w:rsidRPr="006F2F94">
        <w:rPr>
          <w:shd w:val="clear" w:color="auto" w:fill="FFFFFF"/>
        </w:rPr>
        <w:t xml:space="preserve"> активного компонента на носителе, в качестве которого часто выступают оксиды металлов (</w:t>
      </w:r>
      <w:r w:rsidRPr="006F2F94">
        <w:rPr>
          <w:color w:val="000000"/>
          <w:shd w:val="clear" w:color="auto" w:fill="FFFFFF"/>
          <w:lang w:val="en-US"/>
        </w:rPr>
        <w:t>V</w:t>
      </w:r>
      <w:r w:rsidRPr="006F2F94">
        <w:rPr>
          <w:color w:val="000000"/>
          <w:shd w:val="clear" w:color="auto" w:fill="FFFFFF"/>
          <w:vertAlign w:val="subscript"/>
        </w:rPr>
        <w:t>2</w:t>
      </w:r>
      <w:r w:rsidRPr="006F2F94">
        <w:rPr>
          <w:color w:val="000000"/>
          <w:shd w:val="clear" w:color="auto" w:fill="FFFFFF"/>
          <w:lang w:val="en-US"/>
        </w:rPr>
        <w:t>O</w:t>
      </w:r>
      <w:r w:rsidRPr="006F2F94">
        <w:rPr>
          <w:color w:val="000000"/>
          <w:shd w:val="clear" w:color="auto" w:fill="FFFFFF"/>
          <w:vertAlign w:val="subscript"/>
        </w:rPr>
        <w:t>5</w:t>
      </w:r>
      <w:r w:rsidRPr="006F2F94">
        <w:rPr>
          <w:color w:val="000000"/>
          <w:shd w:val="clear" w:color="auto" w:fill="FFFFFF"/>
        </w:rPr>
        <w:t xml:space="preserve">, </w:t>
      </w:r>
      <w:proofErr w:type="spellStart"/>
      <w:r w:rsidRPr="006F2F94">
        <w:rPr>
          <w:color w:val="000000"/>
          <w:shd w:val="clear" w:color="auto" w:fill="FFFFFF"/>
          <w:lang w:val="en-US"/>
        </w:rPr>
        <w:t>MoO</w:t>
      </w:r>
      <w:proofErr w:type="spellEnd"/>
      <w:r w:rsidRPr="006F2F94">
        <w:rPr>
          <w:color w:val="000000"/>
          <w:shd w:val="clear" w:color="auto" w:fill="FFFFFF"/>
          <w:vertAlign w:val="subscript"/>
        </w:rPr>
        <w:t>3</w:t>
      </w:r>
      <w:r w:rsidRPr="006F2F94">
        <w:rPr>
          <w:color w:val="000000"/>
          <w:shd w:val="clear" w:color="auto" w:fill="FFFFFF"/>
        </w:rPr>
        <w:t xml:space="preserve">, </w:t>
      </w:r>
      <w:proofErr w:type="spellStart"/>
      <w:r w:rsidRPr="006F2F94">
        <w:rPr>
          <w:color w:val="000000"/>
          <w:shd w:val="clear" w:color="auto" w:fill="FFFFFF"/>
          <w:lang w:val="en-US"/>
        </w:rPr>
        <w:t>MgO</w:t>
      </w:r>
      <w:proofErr w:type="spellEnd"/>
      <w:r w:rsidRPr="006F2F94">
        <w:rPr>
          <w:color w:val="000000"/>
          <w:shd w:val="clear" w:color="auto" w:fill="FFFFFF"/>
        </w:rPr>
        <w:t xml:space="preserve">, </w:t>
      </w:r>
      <w:r w:rsidRPr="006F2F94">
        <w:rPr>
          <w:color w:val="000000"/>
          <w:shd w:val="clear" w:color="auto" w:fill="FFFFFF"/>
          <w:lang w:val="en-US"/>
        </w:rPr>
        <w:t>Al</w:t>
      </w:r>
      <w:r w:rsidRPr="006F2F94">
        <w:rPr>
          <w:color w:val="000000"/>
          <w:shd w:val="clear" w:color="auto" w:fill="FFFFFF"/>
          <w:vertAlign w:val="subscript"/>
        </w:rPr>
        <w:t>2</w:t>
      </w:r>
      <w:r w:rsidRPr="006F2F94">
        <w:rPr>
          <w:color w:val="000000"/>
          <w:shd w:val="clear" w:color="auto" w:fill="FFFFFF"/>
          <w:lang w:val="en-US"/>
        </w:rPr>
        <w:t>O</w:t>
      </w:r>
      <w:r w:rsidRPr="006F2F94">
        <w:rPr>
          <w:color w:val="000000"/>
          <w:shd w:val="clear" w:color="auto" w:fill="FFFFFF"/>
          <w:vertAlign w:val="subscript"/>
        </w:rPr>
        <w:t>3</w:t>
      </w:r>
      <w:r w:rsidRPr="006F2F94">
        <w:rPr>
          <w:color w:val="000000"/>
          <w:shd w:val="clear" w:color="auto" w:fill="FFFFFF"/>
        </w:rPr>
        <w:t xml:space="preserve">, </w:t>
      </w:r>
      <w:proofErr w:type="spellStart"/>
      <w:r w:rsidRPr="006F2F94">
        <w:rPr>
          <w:color w:val="000000"/>
          <w:shd w:val="clear" w:color="auto" w:fill="FFFFFF"/>
          <w:lang w:val="en-US"/>
        </w:rPr>
        <w:t>TiO</w:t>
      </w:r>
      <w:proofErr w:type="spellEnd"/>
      <w:r w:rsidRPr="006F2F94">
        <w:rPr>
          <w:color w:val="000000"/>
          <w:shd w:val="clear" w:color="auto" w:fill="FFFFFF"/>
          <w:vertAlign w:val="subscript"/>
        </w:rPr>
        <w:t xml:space="preserve">2, </w:t>
      </w:r>
      <w:proofErr w:type="spellStart"/>
      <w:r w:rsidRPr="006F2F94">
        <w:rPr>
          <w:color w:val="000000"/>
          <w:shd w:val="clear" w:color="auto" w:fill="FFFFFF"/>
          <w:lang w:val="en-US"/>
        </w:rPr>
        <w:t>ZnO</w:t>
      </w:r>
      <w:proofErr w:type="spellEnd"/>
      <w:r w:rsidRPr="006F2F94">
        <w:rPr>
          <w:color w:val="000000"/>
          <w:shd w:val="clear" w:color="auto" w:fill="FFFFFF"/>
        </w:rPr>
        <w:t>),</w:t>
      </w:r>
      <w:r w:rsidRPr="006F2F94">
        <w:rPr>
          <w:shd w:val="clear" w:color="auto" w:fill="FFFFFF"/>
        </w:rPr>
        <w:t xml:space="preserve"> составляет 4-8 масс. %.</w:t>
      </w:r>
    </w:p>
    <w:p w:rsidR="00914E18" w:rsidRPr="006F2F94" w:rsidRDefault="00914E18" w:rsidP="006F2F94">
      <w:pPr>
        <w:shd w:val="clear" w:color="auto" w:fill="FFFFFF"/>
        <w:spacing w:line="360" w:lineRule="auto"/>
        <w:ind w:firstLine="709"/>
        <w:jc w:val="both"/>
      </w:pPr>
      <w:r w:rsidRPr="006F2F94">
        <w:t xml:space="preserve">Все большее внимание привлекают исследования катализаторов с использованием </w:t>
      </w:r>
      <w:proofErr w:type="spellStart"/>
      <w:r w:rsidRPr="006F2F94">
        <w:t>нанома</w:t>
      </w:r>
      <w:r w:rsidRPr="006F2F94">
        <w:softHyphen/>
        <w:t>те</w:t>
      </w:r>
      <w:r w:rsidRPr="006F2F94">
        <w:softHyphen/>
        <w:t>риа</w:t>
      </w:r>
      <w:r w:rsidRPr="006F2F94">
        <w:softHyphen/>
        <w:t>лов</w:t>
      </w:r>
      <w:proofErr w:type="spellEnd"/>
      <w:r w:rsidRPr="006F2F94">
        <w:t xml:space="preserve">, синтезированных на основе оксидов 3d-элементов [2, 11, 61], среди которых большой интерес представляет ванадий благодаря его уникальной способности к </w:t>
      </w:r>
      <w:proofErr w:type="spellStart"/>
      <w:r w:rsidRPr="006F2F94">
        <w:t>комплексообразованию</w:t>
      </w:r>
      <w:proofErr w:type="spellEnd"/>
      <w:r w:rsidRPr="006F2F94">
        <w:t xml:space="preserve"> с получением в определенных условиях пространственных частично упорядоченных высокоразвитых слоистых </w:t>
      </w:r>
      <w:proofErr w:type="spellStart"/>
      <w:r w:rsidRPr="006F2F94">
        <w:t>наноразмерных</w:t>
      </w:r>
      <w:proofErr w:type="spellEnd"/>
      <w:r w:rsidRPr="006F2F94">
        <w:t xml:space="preserve"> струк</w:t>
      </w:r>
      <w:r w:rsidRPr="006F2F94">
        <w:softHyphen/>
        <w:t xml:space="preserve">тур. Как известно, растворы ванадия в высшей степени окисления склонны к самопроизвольному формированию гидрогелей, </w:t>
      </w:r>
      <w:r w:rsidRPr="006F2F94">
        <w:rPr>
          <w:color w:val="000000"/>
        </w:rPr>
        <w:t>отвечающих составам V</w:t>
      </w:r>
      <w:r w:rsidRPr="006F2F94">
        <w:rPr>
          <w:color w:val="000000"/>
          <w:vertAlign w:val="subscript"/>
        </w:rPr>
        <w:t>2</w:t>
      </w:r>
      <w:r w:rsidRPr="006F2F94">
        <w:rPr>
          <w:color w:val="000000"/>
        </w:rPr>
        <w:t>O</w:t>
      </w:r>
      <w:r w:rsidRPr="006F2F94">
        <w:rPr>
          <w:color w:val="000000"/>
          <w:vertAlign w:val="subscript"/>
        </w:rPr>
        <w:t>5</w:t>
      </w:r>
      <w:r w:rsidRPr="006F2F94">
        <w:rPr>
          <w:rFonts w:eastAsia="Gungsuh"/>
          <w:color w:val="000000"/>
        </w:rPr>
        <w:t>∙1,8H</w:t>
      </w:r>
      <w:r w:rsidRPr="006F2F94">
        <w:rPr>
          <w:color w:val="000000"/>
          <w:vertAlign w:val="subscript"/>
        </w:rPr>
        <w:t>2</w:t>
      </w:r>
      <w:r w:rsidRPr="006F2F94">
        <w:rPr>
          <w:color w:val="000000"/>
        </w:rPr>
        <w:t>O; V</w:t>
      </w:r>
      <w:r w:rsidRPr="006F2F94">
        <w:rPr>
          <w:color w:val="000000"/>
          <w:vertAlign w:val="subscript"/>
        </w:rPr>
        <w:t>2</w:t>
      </w:r>
      <w:r w:rsidRPr="006F2F94">
        <w:rPr>
          <w:color w:val="000000"/>
        </w:rPr>
        <w:t>O</w:t>
      </w:r>
      <w:r w:rsidRPr="006F2F94">
        <w:rPr>
          <w:color w:val="000000"/>
          <w:vertAlign w:val="subscript"/>
        </w:rPr>
        <w:t>5</w:t>
      </w:r>
      <w:r w:rsidRPr="006F2F94">
        <w:rPr>
          <w:rFonts w:eastAsia="Gungsuh"/>
          <w:color w:val="000000"/>
        </w:rPr>
        <w:t>∙1,6H</w:t>
      </w:r>
      <w:r w:rsidRPr="006F2F94">
        <w:rPr>
          <w:color w:val="000000"/>
          <w:vertAlign w:val="subscript"/>
        </w:rPr>
        <w:t>2</w:t>
      </w:r>
      <w:r w:rsidRPr="006F2F94">
        <w:rPr>
          <w:color w:val="000000"/>
        </w:rPr>
        <w:t>O</w:t>
      </w:r>
      <w:r w:rsidRPr="006F2F94">
        <w:t xml:space="preserve">, а также систем коллоидного и </w:t>
      </w:r>
      <w:proofErr w:type="spellStart"/>
      <w:r w:rsidRPr="006F2F94">
        <w:t>квазиколлоидного</w:t>
      </w:r>
      <w:proofErr w:type="spellEnd"/>
      <w:r w:rsidRPr="006F2F94">
        <w:t xml:space="preserve"> характера. </w:t>
      </w:r>
      <w:r w:rsidRPr="006F2F94">
        <w:rPr>
          <w:color w:val="000000"/>
        </w:rPr>
        <w:t xml:space="preserve">При высыхании таких коллоидных растворов образуются </w:t>
      </w:r>
      <w:proofErr w:type="spellStart"/>
      <w:r w:rsidRPr="006F2F94">
        <w:rPr>
          <w:color w:val="000000"/>
        </w:rPr>
        <w:t>ксерогели</w:t>
      </w:r>
      <w:proofErr w:type="spellEnd"/>
      <w:r w:rsidRPr="006F2F94">
        <w:rPr>
          <w:color w:val="000000"/>
        </w:rPr>
        <w:t xml:space="preserve">, из которых полностью или частично удалена вода. </w:t>
      </w:r>
      <w:proofErr w:type="spellStart"/>
      <w:r w:rsidRPr="006F2F94">
        <w:rPr>
          <w:color w:val="000000"/>
        </w:rPr>
        <w:t>Ксерогели</w:t>
      </w:r>
      <w:proofErr w:type="spellEnd"/>
      <w:r w:rsidRPr="006F2F94">
        <w:rPr>
          <w:color w:val="000000"/>
        </w:rPr>
        <w:t xml:space="preserve"> представляют собой почти </w:t>
      </w:r>
      <w:proofErr w:type="spellStart"/>
      <w:r w:rsidRPr="006F2F94">
        <w:rPr>
          <w:color w:val="000000"/>
        </w:rPr>
        <w:t>рентгеноаморфную</w:t>
      </w:r>
      <w:proofErr w:type="spellEnd"/>
      <w:r w:rsidRPr="006F2F94">
        <w:rPr>
          <w:color w:val="000000"/>
        </w:rPr>
        <w:t xml:space="preserve"> фазу, состоящую из сплетенных полимерных цепочек с частично упорядоченной слоистой структурой </w:t>
      </w:r>
      <w:r w:rsidRPr="006F2F94">
        <w:t>[19, 33, 62].</w:t>
      </w:r>
    </w:p>
    <w:p w:rsidR="00914E18" w:rsidRPr="006F2F94" w:rsidRDefault="00914E18" w:rsidP="006F2F94">
      <w:pPr>
        <w:spacing w:line="360" w:lineRule="auto"/>
        <w:ind w:firstLine="709"/>
        <w:jc w:val="both"/>
        <w:rPr>
          <w:color w:val="000000"/>
        </w:rPr>
      </w:pPr>
      <w:r w:rsidRPr="006F2F94">
        <w:rPr>
          <w:color w:val="000000"/>
        </w:rPr>
        <w:t xml:space="preserve">Особую значимость при получении активированных катализаторов с более высокими каталитическими свойствами, приобретают </w:t>
      </w:r>
      <w:proofErr w:type="spellStart"/>
      <w:r w:rsidRPr="006F2F94">
        <w:rPr>
          <w:color w:val="000000"/>
        </w:rPr>
        <w:t>нанотехнологии</w:t>
      </w:r>
      <w:proofErr w:type="spellEnd"/>
      <w:r w:rsidRPr="006F2F94">
        <w:rPr>
          <w:color w:val="000000"/>
        </w:rPr>
        <w:t xml:space="preserve">, позволяющие встраивать в имеющуюся структуру катализаторов активные пространственно-развитые </w:t>
      </w:r>
      <w:proofErr w:type="spellStart"/>
      <w:r w:rsidRPr="006F2F94">
        <w:rPr>
          <w:color w:val="000000"/>
        </w:rPr>
        <w:t>наночастицы</w:t>
      </w:r>
      <w:proofErr w:type="spellEnd"/>
      <w:r w:rsidRPr="006F2F94">
        <w:rPr>
          <w:color w:val="000000"/>
        </w:rPr>
        <w:t xml:space="preserve">. Одним из наиболее перспективных технологий синтеза активных </w:t>
      </w:r>
      <w:proofErr w:type="spellStart"/>
      <w:r w:rsidRPr="006F2F94">
        <w:rPr>
          <w:color w:val="000000"/>
        </w:rPr>
        <w:t>наноструктурных</w:t>
      </w:r>
      <w:proofErr w:type="spellEnd"/>
      <w:r w:rsidRPr="006F2F94">
        <w:rPr>
          <w:color w:val="000000"/>
        </w:rPr>
        <w:t xml:space="preserve"> частиц является золь-гель метод, который складывается из ряда последовательных операций: получение исходного раствора активного вещества (</w:t>
      </w:r>
      <w:proofErr w:type="spellStart"/>
      <w:r w:rsidRPr="006F2F94">
        <w:rPr>
          <w:color w:val="000000"/>
        </w:rPr>
        <w:t>прекурсора</w:t>
      </w:r>
      <w:proofErr w:type="spellEnd"/>
      <w:r w:rsidRPr="006F2F94">
        <w:rPr>
          <w:color w:val="000000"/>
        </w:rPr>
        <w:t xml:space="preserve">); формирование коллоидного раствора (золя) в ходе реакций гидролиза и конденсации, а затем геля,  представляющий собой однородное вещество с пространственной структурой в виде подвижной трехмерной сетки из частиц гидроксидов металлов, в которой находятся молекулы растворителя; старение, сушка и термообработка полученного гелеобразного вещества с образованием твердого </w:t>
      </w:r>
      <w:proofErr w:type="spellStart"/>
      <w:r w:rsidRPr="006F2F94">
        <w:rPr>
          <w:color w:val="000000"/>
        </w:rPr>
        <w:t>нанодисперсного</w:t>
      </w:r>
      <w:proofErr w:type="spellEnd"/>
      <w:r w:rsidRPr="006F2F94">
        <w:rPr>
          <w:color w:val="000000"/>
        </w:rPr>
        <w:t xml:space="preserve"> материала с размером частиц до 100-150 нанометров [63].</w:t>
      </w:r>
    </w:p>
    <w:p w:rsidR="00914E18" w:rsidRPr="006F2F94" w:rsidRDefault="00914E18" w:rsidP="006F2F94">
      <w:pPr>
        <w:spacing w:line="360" w:lineRule="auto"/>
        <w:ind w:firstLine="709"/>
        <w:jc w:val="both"/>
        <w:rPr>
          <w:color w:val="000000" w:themeColor="text1"/>
        </w:rPr>
      </w:pPr>
      <w:r w:rsidRPr="006F2F94">
        <w:rPr>
          <w:rFonts w:eastAsiaTheme="minorHAnsi"/>
        </w:rPr>
        <w:t xml:space="preserve">Предложен метод активирования </w:t>
      </w:r>
      <w:proofErr w:type="spellStart"/>
      <w:r w:rsidRPr="006F2F94">
        <w:rPr>
          <w:rFonts w:eastAsiaTheme="minorHAnsi"/>
        </w:rPr>
        <w:t>цеолитных</w:t>
      </w:r>
      <w:proofErr w:type="spellEnd"/>
      <w:r w:rsidRPr="006F2F94">
        <w:rPr>
          <w:rFonts w:eastAsiaTheme="minorHAnsi"/>
        </w:rPr>
        <w:t xml:space="preserve"> катализаторов путем пропитки их матрицы </w:t>
      </w:r>
      <w:proofErr w:type="spellStart"/>
      <w:r w:rsidRPr="006F2F94">
        <w:rPr>
          <w:rFonts w:eastAsiaTheme="minorHAnsi"/>
        </w:rPr>
        <w:t>наночастицами</w:t>
      </w:r>
      <w:proofErr w:type="spellEnd"/>
      <w:r w:rsidRPr="006F2F94">
        <w:rPr>
          <w:rFonts w:eastAsiaTheme="minorHAnsi"/>
        </w:rPr>
        <w:t xml:space="preserve"> </w:t>
      </w:r>
      <w:proofErr w:type="spellStart"/>
      <w:r w:rsidRPr="006F2F94">
        <w:rPr>
          <w:rFonts w:eastAsiaTheme="minorHAnsi"/>
        </w:rPr>
        <w:t>ксерогеля</w:t>
      </w:r>
      <w:proofErr w:type="spellEnd"/>
      <w:r w:rsidRPr="006F2F94">
        <w:rPr>
          <w:rFonts w:eastAsiaTheme="minorHAnsi"/>
        </w:rPr>
        <w:t xml:space="preserve"> ванадия. Метод прост в исполнении, а получаемый активированный катализатор может быть перспективен в процессах катализа органических веществ.</w:t>
      </w:r>
    </w:p>
    <w:p w:rsidR="00914E18" w:rsidRPr="006F2F94" w:rsidRDefault="00914E18" w:rsidP="006F2F94">
      <w:pPr>
        <w:spacing w:line="360" w:lineRule="auto"/>
        <w:ind w:firstLine="709"/>
        <w:jc w:val="both"/>
      </w:pPr>
      <w:r w:rsidRPr="006F2F94">
        <w:rPr>
          <w:shd w:val="clear" w:color="auto" w:fill="FFFFFF"/>
        </w:rPr>
        <w:lastRenderedPageBreak/>
        <w:t xml:space="preserve">Приготовление катализаторов осуществляют </w:t>
      </w:r>
      <w:r w:rsidRPr="006F2F94">
        <w:rPr>
          <w:shd w:val="clear" w:color="auto" w:fill="FFFFFF"/>
          <w:lang w:val="kk-KZ"/>
        </w:rPr>
        <w:t>контактом с активатором</w:t>
      </w:r>
      <w:r w:rsidR="00445898" w:rsidRPr="006F2F94">
        <w:rPr>
          <w:shd w:val="clear" w:color="auto" w:fill="FFFFFF"/>
          <w:lang w:val="kk-KZ"/>
        </w:rPr>
        <w:t xml:space="preserve"> </w:t>
      </w:r>
      <w:r w:rsidRPr="006F2F94">
        <w:rPr>
          <w:shd w:val="clear" w:color="auto" w:fill="FFFFFF"/>
        </w:rPr>
        <w:t>в неподвижном и ки</w:t>
      </w:r>
      <w:r w:rsidRPr="006F2F94">
        <w:rPr>
          <w:shd w:val="clear" w:color="auto" w:fill="FFFFFF"/>
        </w:rPr>
        <w:softHyphen/>
        <w:t>пя</w:t>
      </w:r>
      <w:r w:rsidRPr="006F2F94">
        <w:rPr>
          <w:shd w:val="clear" w:color="auto" w:fill="FFFFFF"/>
        </w:rPr>
        <w:softHyphen/>
        <w:t xml:space="preserve">щем слоях </w:t>
      </w:r>
      <w:r w:rsidRPr="006F2F94">
        <w:rPr>
          <w:shd w:val="clear" w:color="auto" w:fill="FFFFFF"/>
          <w:lang w:val="kk-KZ"/>
        </w:rPr>
        <w:t>в зависимости от</w:t>
      </w:r>
      <w:r w:rsidRPr="006F2F94">
        <w:rPr>
          <w:shd w:val="clear" w:color="auto" w:fill="FFFFFF"/>
        </w:rPr>
        <w:t xml:space="preserve"> размера зерен носи</w:t>
      </w:r>
      <w:r w:rsidRPr="006F2F94">
        <w:rPr>
          <w:shd w:val="clear" w:color="auto" w:fill="FFFFFF"/>
        </w:rPr>
        <w:softHyphen/>
        <w:t>теля</w:t>
      </w:r>
      <w:r w:rsidRPr="006F2F94">
        <w:rPr>
          <w:shd w:val="clear" w:color="auto" w:fill="FFFFFF"/>
          <w:lang w:val="kk-KZ"/>
        </w:rPr>
        <w:t>: д</w:t>
      </w:r>
      <w:r w:rsidRPr="006F2F94">
        <w:rPr>
          <w:shd w:val="clear" w:color="auto" w:fill="FFFFFF"/>
        </w:rPr>
        <w:t xml:space="preserve">ля </w:t>
      </w:r>
      <w:r w:rsidRPr="006F2F94">
        <w:rPr>
          <w:shd w:val="clear" w:color="auto" w:fill="FFFFFF"/>
          <w:lang w:val="kk-KZ"/>
        </w:rPr>
        <w:t xml:space="preserve">приготовления </w:t>
      </w:r>
      <w:r w:rsidRPr="006F2F94">
        <w:rPr>
          <w:shd w:val="clear" w:color="auto" w:fill="FFFFFF"/>
        </w:rPr>
        <w:t>катализаторов</w:t>
      </w:r>
      <w:r w:rsidRPr="006F2F94">
        <w:rPr>
          <w:shd w:val="clear" w:color="auto" w:fill="FFFFFF"/>
          <w:lang w:val="kk-KZ"/>
        </w:rPr>
        <w:t xml:space="preserve"> в</w:t>
      </w:r>
      <w:r w:rsidRPr="006F2F94">
        <w:rPr>
          <w:shd w:val="clear" w:color="auto" w:fill="FFFFFF"/>
        </w:rPr>
        <w:t xml:space="preserve"> неподвижном слое используют носители с размером зерна 3-8 мм, а для</w:t>
      </w:r>
      <w:r w:rsidRPr="006F2F94">
        <w:rPr>
          <w:shd w:val="clear" w:color="auto" w:fill="FFFFFF"/>
          <w:lang w:val="kk-KZ"/>
        </w:rPr>
        <w:t>приготовления</w:t>
      </w:r>
      <w:r w:rsidRPr="006F2F94">
        <w:rPr>
          <w:shd w:val="clear" w:color="auto" w:fill="FFFFFF"/>
        </w:rPr>
        <w:t xml:space="preserve"> катализаторов </w:t>
      </w:r>
      <w:r w:rsidRPr="006F2F94">
        <w:rPr>
          <w:shd w:val="clear" w:color="auto" w:fill="FFFFFF"/>
          <w:lang w:val="kk-KZ"/>
        </w:rPr>
        <w:t xml:space="preserve">в </w:t>
      </w:r>
      <w:proofErr w:type="spellStart"/>
      <w:r w:rsidRPr="006F2F94">
        <w:rPr>
          <w:shd w:val="clear" w:color="auto" w:fill="FFFFFF"/>
        </w:rPr>
        <w:t>кипящ</w:t>
      </w:r>
      <w:proofErr w:type="spellEnd"/>
      <w:r w:rsidRPr="006F2F94">
        <w:rPr>
          <w:shd w:val="clear" w:color="auto" w:fill="FFFFFF"/>
          <w:lang w:val="kk-KZ"/>
        </w:rPr>
        <w:t xml:space="preserve">ем </w:t>
      </w:r>
      <w:proofErr w:type="spellStart"/>
      <w:r w:rsidRPr="006F2F94">
        <w:rPr>
          <w:shd w:val="clear" w:color="auto" w:fill="FFFFFF"/>
        </w:rPr>
        <w:t>сло</w:t>
      </w:r>
      <w:proofErr w:type="spellEnd"/>
      <w:r w:rsidRPr="006F2F94">
        <w:rPr>
          <w:shd w:val="clear" w:color="auto" w:fill="FFFFFF"/>
          <w:lang w:val="kk-KZ"/>
        </w:rPr>
        <w:t>е</w:t>
      </w:r>
      <w:r w:rsidRPr="006F2F94">
        <w:rPr>
          <w:shd w:val="clear" w:color="auto" w:fill="FFFFFF"/>
        </w:rPr>
        <w:t xml:space="preserve"> – 50-700 мкм </w:t>
      </w:r>
      <w:r w:rsidRPr="006F2F94">
        <w:t>[2, 11, 61].</w:t>
      </w:r>
    </w:p>
    <w:p w:rsidR="00914E18" w:rsidRPr="006F2F94" w:rsidRDefault="00914E18" w:rsidP="006F2F94">
      <w:pPr>
        <w:autoSpaceDE w:val="0"/>
        <w:autoSpaceDN w:val="0"/>
        <w:adjustRightInd w:val="0"/>
        <w:spacing w:line="360" w:lineRule="auto"/>
        <w:ind w:firstLine="709"/>
        <w:jc w:val="both"/>
        <w:rPr>
          <w:rFonts w:eastAsiaTheme="minorHAnsi"/>
          <w:color w:val="000000"/>
        </w:rPr>
      </w:pPr>
      <w:r w:rsidRPr="006F2F94">
        <w:rPr>
          <w:lang w:val="kk-KZ"/>
        </w:rPr>
        <w:t xml:space="preserve">При использовании пористой подложки </w:t>
      </w:r>
      <w:r w:rsidRPr="006F2F94">
        <w:rPr>
          <w:shd w:val="clear" w:color="auto" w:fill="FFFFFF"/>
        </w:rPr>
        <w:t>катализаторы получают методом напыления или пропитки носителя суспензией во</w:t>
      </w:r>
      <w:r w:rsidRPr="006F2F94">
        <w:rPr>
          <w:shd w:val="clear" w:color="auto" w:fill="FFFFFF"/>
        </w:rPr>
        <w:softHyphen/>
        <w:t xml:space="preserve">дорастворимой соли ванадия и растворов солей </w:t>
      </w:r>
      <w:proofErr w:type="spellStart"/>
      <w:r w:rsidRPr="006F2F94">
        <w:rPr>
          <w:shd w:val="clear" w:color="auto" w:fill="FFFFFF"/>
        </w:rPr>
        <w:t>промотирующих</w:t>
      </w:r>
      <w:proofErr w:type="spellEnd"/>
      <w:r w:rsidRPr="006F2F94">
        <w:rPr>
          <w:shd w:val="clear" w:color="auto" w:fill="FFFFFF"/>
        </w:rPr>
        <w:t xml:space="preserve"> элемен</w:t>
      </w:r>
      <w:r w:rsidRPr="006F2F94">
        <w:rPr>
          <w:shd w:val="clear" w:color="auto" w:fill="FFFFFF"/>
        </w:rPr>
        <w:softHyphen/>
        <w:t xml:space="preserve">тов с последующей сушкой и термообработкой при температуре около 500 </w:t>
      </w:r>
      <w:proofErr w:type="spellStart"/>
      <w:r w:rsidRPr="006F2F94">
        <w:rPr>
          <w:bdr w:val="none" w:sz="0" w:space="0" w:color="auto" w:frame="1"/>
          <w:shd w:val="clear" w:color="auto" w:fill="FFFFFF"/>
          <w:vertAlign w:val="superscript"/>
        </w:rPr>
        <w:t>о</w:t>
      </w:r>
      <w:r w:rsidRPr="006F2F94">
        <w:rPr>
          <w:shd w:val="clear" w:color="auto" w:fill="FFFFFF"/>
        </w:rPr>
        <w:t>С</w:t>
      </w:r>
      <w:proofErr w:type="spellEnd"/>
      <w:r w:rsidRPr="006F2F94">
        <w:rPr>
          <w:shd w:val="clear" w:color="auto" w:fill="FFFFFF"/>
        </w:rPr>
        <w:t xml:space="preserve">. </w:t>
      </w:r>
      <w:r w:rsidRPr="006F2F94">
        <w:t>Изу</w:t>
      </w:r>
      <w:r w:rsidRPr="006F2F94">
        <w:softHyphen/>
        <w:t>чено применение промотированного оксида ванадия, вана</w:t>
      </w:r>
      <w:r w:rsidRPr="006F2F94">
        <w:softHyphen/>
        <w:t>дий-мо</w:t>
      </w:r>
      <w:r w:rsidRPr="006F2F94">
        <w:softHyphen/>
        <w:t>либ</w:t>
      </w:r>
      <w:r w:rsidRPr="006F2F94">
        <w:softHyphen/>
        <w:t>денового и смешанных катализаторов, получаемых про</w:t>
      </w:r>
      <w:r w:rsidRPr="006F2F94">
        <w:softHyphen/>
        <w:t>пит</w:t>
      </w:r>
      <w:r w:rsidRPr="006F2F94">
        <w:softHyphen/>
      </w:r>
      <w:r w:rsidRPr="006F2F94">
        <w:softHyphen/>
        <w:t>кой пористого корунда расплавом оксида вана</w:t>
      </w:r>
      <w:r w:rsidRPr="006F2F94">
        <w:softHyphen/>
        <w:t xml:space="preserve">дия при 750-780 </w:t>
      </w:r>
      <w:proofErr w:type="spellStart"/>
      <w:r w:rsidRPr="006F2F94">
        <w:rPr>
          <w:vertAlign w:val="superscript"/>
        </w:rPr>
        <w:t>о</w:t>
      </w:r>
      <w:r w:rsidRPr="006F2F94">
        <w:t>С</w:t>
      </w:r>
      <w:proofErr w:type="spellEnd"/>
      <w:r w:rsidRPr="006F2F94">
        <w:t xml:space="preserve">.  </w:t>
      </w:r>
      <w:r w:rsidRPr="006F2F94">
        <w:rPr>
          <w:color w:val="000000"/>
          <w:shd w:val="clear" w:color="auto" w:fill="FFFFFF"/>
        </w:rPr>
        <w:t>Высокой каталитической эффективностью отличаются нанесенные на носители ванадиевые оксиды, содер</w:t>
      </w:r>
      <w:r w:rsidRPr="006F2F94">
        <w:rPr>
          <w:color w:val="000000"/>
          <w:shd w:val="clear" w:color="auto" w:fill="FFFFFF"/>
        </w:rPr>
        <w:softHyphen/>
        <w:t>жащие различные активирующие элементы (</w:t>
      </w:r>
      <w:proofErr w:type="spellStart"/>
      <w:r w:rsidRPr="006F2F94">
        <w:rPr>
          <w:color w:val="000000"/>
          <w:shd w:val="clear" w:color="auto" w:fill="FFFFFF"/>
        </w:rPr>
        <w:t>Nb</w:t>
      </w:r>
      <w:proofErr w:type="spellEnd"/>
      <w:r w:rsidRPr="006F2F94">
        <w:rPr>
          <w:color w:val="000000"/>
          <w:shd w:val="clear" w:color="auto" w:fill="FFFFFF"/>
        </w:rPr>
        <w:t xml:space="preserve">, P, </w:t>
      </w:r>
      <w:proofErr w:type="spellStart"/>
      <w:r w:rsidRPr="006F2F94">
        <w:rPr>
          <w:color w:val="000000"/>
          <w:shd w:val="clear" w:color="auto" w:fill="FFFFFF"/>
        </w:rPr>
        <w:t>Cs</w:t>
      </w:r>
      <w:proofErr w:type="spellEnd"/>
      <w:r w:rsidRPr="006F2F94">
        <w:rPr>
          <w:color w:val="000000"/>
          <w:shd w:val="clear" w:color="auto" w:fill="FFFFFF"/>
        </w:rPr>
        <w:t xml:space="preserve">, </w:t>
      </w:r>
      <w:proofErr w:type="spellStart"/>
      <w:r w:rsidRPr="006F2F94">
        <w:rPr>
          <w:color w:val="000000"/>
          <w:shd w:val="clear" w:color="auto" w:fill="FFFFFF"/>
        </w:rPr>
        <w:t>Tl</w:t>
      </w:r>
      <w:proofErr w:type="spellEnd"/>
      <w:r w:rsidRPr="006F2F94">
        <w:rPr>
          <w:color w:val="000000"/>
          <w:shd w:val="clear" w:color="auto" w:fill="FFFFFF"/>
        </w:rPr>
        <w:t xml:space="preserve">, </w:t>
      </w:r>
      <w:proofErr w:type="spellStart"/>
      <w:r w:rsidRPr="006F2F94">
        <w:rPr>
          <w:color w:val="000000"/>
          <w:shd w:val="clear" w:color="auto" w:fill="FFFFFF"/>
        </w:rPr>
        <w:t>Sb</w:t>
      </w:r>
      <w:proofErr w:type="spellEnd"/>
      <w:r w:rsidRPr="006F2F94">
        <w:rPr>
          <w:color w:val="000000"/>
          <w:shd w:val="clear" w:color="auto" w:fill="FFFFFF"/>
        </w:rPr>
        <w:t xml:space="preserve"> и др.). Проведение процесса в неподвижном слое позволяет достигнуть выход активированного катализатора до 83,2-84,6 % </w:t>
      </w:r>
      <w:r w:rsidRPr="006F2F94">
        <w:t>[33, 35].</w:t>
      </w:r>
    </w:p>
    <w:p w:rsidR="00914E18" w:rsidRPr="006F2F94" w:rsidRDefault="00914E18" w:rsidP="006F2F94">
      <w:pPr>
        <w:autoSpaceDE w:val="0"/>
        <w:autoSpaceDN w:val="0"/>
        <w:adjustRightInd w:val="0"/>
        <w:spacing w:line="360" w:lineRule="auto"/>
        <w:ind w:firstLine="709"/>
        <w:jc w:val="both"/>
        <w:rPr>
          <w:rFonts w:eastAsia="TimesNewRoman"/>
        </w:rPr>
      </w:pPr>
      <w:r w:rsidRPr="006F2F94">
        <w:rPr>
          <w:rFonts w:eastAsia="TimesNewRoman"/>
          <w:lang w:val="kk-KZ"/>
        </w:rPr>
        <w:t>Активирование цеолитных</w:t>
      </w:r>
      <w:r w:rsidRPr="006F2F94">
        <w:rPr>
          <w:rFonts w:eastAsia="TimesNewRoman"/>
        </w:rPr>
        <w:t xml:space="preserve"> катализатор</w:t>
      </w:r>
      <w:r w:rsidRPr="006F2F94">
        <w:rPr>
          <w:rFonts w:eastAsia="TimesNewRoman"/>
          <w:lang w:val="kk-KZ"/>
        </w:rPr>
        <w:t xml:space="preserve">ов </w:t>
      </w:r>
      <w:proofErr w:type="spellStart"/>
      <w:r w:rsidRPr="006F2F94">
        <w:rPr>
          <w:rFonts w:eastAsia="TimesNewRoman"/>
        </w:rPr>
        <w:t>наноразмерны</w:t>
      </w:r>
      <w:proofErr w:type="spellEnd"/>
      <w:r w:rsidRPr="006F2F94">
        <w:rPr>
          <w:rFonts w:eastAsia="TimesNewRoman"/>
          <w:lang w:val="kk-KZ"/>
        </w:rPr>
        <w:t>ми активными</w:t>
      </w:r>
      <w:r w:rsidRPr="006F2F94">
        <w:rPr>
          <w:rFonts w:eastAsia="TimesNewRoman"/>
        </w:rPr>
        <w:t xml:space="preserve"> частиц</w:t>
      </w:r>
      <w:r w:rsidRPr="006F2F94">
        <w:rPr>
          <w:rFonts w:eastAsia="TimesNewRoman"/>
          <w:lang w:val="kk-KZ"/>
        </w:rPr>
        <w:t xml:space="preserve">ами </w:t>
      </w:r>
      <w:r w:rsidRPr="006F2F94">
        <w:rPr>
          <w:rFonts w:eastAsia="TimesNewRoman"/>
        </w:rPr>
        <w:t xml:space="preserve">позволит не только </w:t>
      </w:r>
      <w:proofErr w:type="spellStart"/>
      <w:r w:rsidRPr="006F2F94">
        <w:rPr>
          <w:rFonts w:eastAsia="TimesNewRoman"/>
        </w:rPr>
        <w:t>увелич</w:t>
      </w:r>
      <w:proofErr w:type="spellEnd"/>
      <w:r w:rsidRPr="006F2F94">
        <w:rPr>
          <w:rFonts w:eastAsia="TimesNewRoman"/>
          <w:lang w:val="kk-KZ"/>
        </w:rPr>
        <w:t xml:space="preserve">ить </w:t>
      </w:r>
      <w:proofErr w:type="spellStart"/>
      <w:r w:rsidRPr="006F2F94">
        <w:rPr>
          <w:rFonts w:eastAsia="TimesNewRoman"/>
        </w:rPr>
        <w:t>активн</w:t>
      </w:r>
      <w:proofErr w:type="spellEnd"/>
      <w:r w:rsidRPr="006F2F94">
        <w:rPr>
          <w:rFonts w:eastAsia="TimesNewRoman"/>
          <w:lang w:val="kk-KZ"/>
        </w:rPr>
        <w:t xml:space="preserve">ую </w:t>
      </w:r>
      <w:proofErr w:type="spellStart"/>
      <w:r w:rsidRPr="006F2F94">
        <w:rPr>
          <w:rFonts w:eastAsia="TimesNewRoman"/>
        </w:rPr>
        <w:t>поверхност</w:t>
      </w:r>
      <w:proofErr w:type="spellEnd"/>
      <w:r w:rsidRPr="006F2F94">
        <w:rPr>
          <w:rFonts w:eastAsia="TimesNewRoman"/>
          <w:lang w:val="kk-KZ"/>
        </w:rPr>
        <w:t>ь</w:t>
      </w:r>
      <w:r w:rsidRPr="006F2F94">
        <w:rPr>
          <w:rFonts w:eastAsia="TimesNewRoman"/>
        </w:rPr>
        <w:t xml:space="preserve"> катализатора, </w:t>
      </w:r>
      <w:r w:rsidRPr="006F2F94">
        <w:rPr>
          <w:rFonts w:eastAsia="TimesNewRoman"/>
          <w:lang w:val="kk-KZ"/>
        </w:rPr>
        <w:t xml:space="preserve">но также будет способствовать переходу </w:t>
      </w:r>
      <w:proofErr w:type="spellStart"/>
      <w:r w:rsidRPr="006F2F94">
        <w:rPr>
          <w:rFonts w:eastAsia="TimesNewRoman"/>
        </w:rPr>
        <w:t>значительн</w:t>
      </w:r>
      <w:proofErr w:type="spellEnd"/>
      <w:r w:rsidRPr="006F2F94">
        <w:rPr>
          <w:rFonts w:eastAsia="TimesNewRoman"/>
          <w:lang w:val="kk-KZ"/>
        </w:rPr>
        <w:t>ой</w:t>
      </w:r>
      <w:r w:rsidRPr="006F2F94">
        <w:rPr>
          <w:rFonts w:eastAsia="TimesNewRoman"/>
        </w:rPr>
        <w:t xml:space="preserve"> дол</w:t>
      </w:r>
      <w:r w:rsidRPr="006F2F94">
        <w:rPr>
          <w:rFonts w:eastAsia="TimesNewRoman"/>
          <w:lang w:val="kk-KZ"/>
        </w:rPr>
        <w:t>и</w:t>
      </w:r>
      <w:r w:rsidRPr="006F2F94">
        <w:rPr>
          <w:rFonts w:eastAsia="TimesNewRoman"/>
        </w:rPr>
        <w:t xml:space="preserve"> атомов, образующих его поверхность, в низко координировано</w:t>
      </w:r>
      <w:r w:rsidRPr="006F2F94">
        <w:rPr>
          <w:rFonts w:eastAsia="TimesNewRoman"/>
          <w:lang w:val="kk-KZ"/>
        </w:rPr>
        <w:t xml:space="preserve">е </w:t>
      </w:r>
      <w:proofErr w:type="spellStart"/>
      <w:r w:rsidRPr="006F2F94">
        <w:rPr>
          <w:rFonts w:eastAsia="TimesNewRoman"/>
        </w:rPr>
        <w:t>состояни</w:t>
      </w:r>
      <w:proofErr w:type="spellEnd"/>
      <w:r w:rsidRPr="006F2F94">
        <w:rPr>
          <w:rFonts w:eastAsia="TimesNewRoman"/>
          <w:lang w:val="kk-KZ"/>
        </w:rPr>
        <w:t>е</w:t>
      </w:r>
      <w:r w:rsidRPr="006F2F94">
        <w:rPr>
          <w:rFonts w:eastAsia="TimesNewRoman"/>
        </w:rPr>
        <w:t>, при котором они проявляют максимальную каталитическую активность.</w:t>
      </w:r>
    </w:p>
    <w:p w:rsidR="00914E18" w:rsidRPr="006F2F94" w:rsidRDefault="00914E18" w:rsidP="006F2F94">
      <w:pPr>
        <w:spacing w:line="360" w:lineRule="auto"/>
        <w:ind w:firstLine="709"/>
        <w:jc w:val="both"/>
      </w:pPr>
      <w:r w:rsidRPr="006F2F94">
        <w:t xml:space="preserve">Возможность образования </w:t>
      </w:r>
      <w:proofErr w:type="spellStart"/>
      <w:r w:rsidRPr="006F2F94">
        <w:t>наноматериалов</w:t>
      </w:r>
      <w:proofErr w:type="spellEnd"/>
      <w:r w:rsidRPr="006F2F94">
        <w:t xml:space="preserve"> с развитой пористой поверхностью может лечь в основу создания катализаторов с высокой реакционной способностью </w:t>
      </w:r>
      <w:r w:rsidRPr="006F2F94">
        <w:rPr>
          <w:spacing w:val="-1"/>
        </w:rPr>
        <w:t xml:space="preserve">при </w:t>
      </w:r>
      <w:r w:rsidRPr="006F2F94">
        <w:t xml:space="preserve">снижении </w:t>
      </w:r>
      <w:r w:rsidRPr="006F2F94">
        <w:rPr>
          <w:spacing w:val="-1"/>
        </w:rPr>
        <w:t xml:space="preserve">содержания каталитически активной </w:t>
      </w:r>
      <w:r w:rsidRPr="006F2F94">
        <w:t>фазы [59, 60].</w:t>
      </w:r>
    </w:p>
    <w:p w:rsidR="00914E18" w:rsidRPr="006F2F94" w:rsidRDefault="00914E18" w:rsidP="006F2F94">
      <w:pPr>
        <w:spacing w:line="360" w:lineRule="auto"/>
        <w:ind w:firstLine="709"/>
        <w:jc w:val="both"/>
      </w:pPr>
      <w:r w:rsidRPr="006F2F94">
        <w:t xml:space="preserve">Выбор </w:t>
      </w:r>
      <w:proofErr w:type="spellStart"/>
      <w:r w:rsidRPr="006F2F94">
        <w:t>ксерогеля</w:t>
      </w:r>
      <w:proofErr w:type="spellEnd"/>
      <w:r w:rsidRPr="006F2F94">
        <w:t xml:space="preserve"> вана</w:t>
      </w:r>
      <w:r w:rsidRPr="006F2F94">
        <w:softHyphen/>
        <w:t xml:space="preserve">дия в качестве активирующего материала промышленных катализаторов был обоснован предварительными исследованиями </w:t>
      </w:r>
      <w:r w:rsidRPr="006F2F94">
        <w:rPr>
          <w:color w:val="000000"/>
          <w:shd w:val="clear" w:color="auto" w:fill="FFFFFF"/>
        </w:rPr>
        <w:t xml:space="preserve">[27, 63], которые показали </w:t>
      </w:r>
      <w:r w:rsidRPr="006F2F94">
        <w:t>его высокую реакци</w:t>
      </w:r>
      <w:r w:rsidRPr="006F2F94">
        <w:softHyphen/>
        <w:t>он</w:t>
      </w:r>
      <w:r w:rsidRPr="006F2F94">
        <w:softHyphen/>
        <w:t>ную спо</w:t>
      </w:r>
      <w:r w:rsidRPr="006F2F94">
        <w:softHyphen/>
        <w:t xml:space="preserve">собность и возможность проведения процесса синтеза </w:t>
      </w:r>
      <w:proofErr w:type="spellStart"/>
      <w:r w:rsidRPr="006F2F94">
        <w:t>наноматериала</w:t>
      </w:r>
      <w:proofErr w:type="spellEnd"/>
      <w:r w:rsidRPr="006F2F94">
        <w:t xml:space="preserve"> при низких темпе</w:t>
      </w:r>
      <w:r w:rsidRPr="006F2F94">
        <w:softHyphen/>
        <w:t xml:space="preserve">ратурах. </w:t>
      </w:r>
    </w:p>
    <w:p w:rsidR="00914E18" w:rsidRPr="006F2F94" w:rsidRDefault="00914E18" w:rsidP="006F2F94">
      <w:pPr>
        <w:spacing w:line="360" w:lineRule="auto"/>
        <w:ind w:firstLine="709"/>
        <w:jc w:val="both"/>
        <w:rPr>
          <w:color w:val="000000"/>
        </w:rPr>
      </w:pPr>
      <w:r w:rsidRPr="006F2F94">
        <w:t xml:space="preserve">Синтез </w:t>
      </w:r>
      <w:proofErr w:type="spellStart"/>
      <w:r w:rsidRPr="006F2F94">
        <w:t>ксерогеля</w:t>
      </w:r>
      <w:proofErr w:type="spellEnd"/>
      <w:r w:rsidRPr="006F2F94">
        <w:t xml:space="preserve"> ванадия проводили золь-гель методом путем взаимодействия </w:t>
      </w:r>
      <w:proofErr w:type="spellStart"/>
      <w:r w:rsidRPr="006F2F94">
        <w:t>пентаоксид</w:t>
      </w:r>
      <w:proofErr w:type="spellEnd"/>
      <w:r w:rsidRPr="006F2F94">
        <w:t xml:space="preserve"> ванадия и аммиака, использовавшийся для образования </w:t>
      </w:r>
      <w:r w:rsidRPr="006F2F94">
        <w:rPr>
          <w:rFonts w:eastAsiaTheme="minorHAnsi"/>
        </w:rPr>
        <w:t>молекулярного структурно-формирующего реагента (</w:t>
      </w:r>
      <w:proofErr w:type="spellStart"/>
      <w:r w:rsidRPr="006F2F94">
        <w:rPr>
          <w:rFonts w:eastAsiaTheme="minorHAnsi"/>
        </w:rPr>
        <w:t>темплата</w:t>
      </w:r>
      <w:proofErr w:type="spellEnd"/>
      <w:r w:rsidRPr="006F2F94">
        <w:rPr>
          <w:rFonts w:eastAsiaTheme="minorHAnsi"/>
        </w:rPr>
        <w:t xml:space="preserve">), </w:t>
      </w:r>
      <w:r w:rsidRPr="006F2F94">
        <w:rPr>
          <w:color w:val="000000"/>
        </w:rPr>
        <w:t xml:space="preserve">способствующего формированию развитой структуры </w:t>
      </w:r>
      <w:proofErr w:type="spellStart"/>
      <w:r w:rsidRPr="006F2F94">
        <w:rPr>
          <w:color w:val="000000"/>
        </w:rPr>
        <w:t>наноматериала</w:t>
      </w:r>
      <w:proofErr w:type="spellEnd"/>
      <w:r w:rsidRPr="006F2F94">
        <w:rPr>
          <w:color w:val="000000"/>
        </w:rPr>
        <w:t xml:space="preserve">, </w:t>
      </w:r>
      <w:r w:rsidRPr="006F2F94">
        <w:rPr>
          <w:rFonts w:eastAsiaTheme="minorHAnsi"/>
        </w:rPr>
        <w:t xml:space="preserve">которым служил </w:t>
      </w:r>
      <w:r w:rsidRPr="006F2F94">
        <w:rPr>
          <w:color w:val="000000"/>
        </w:rPr>
        <w:t>аммиачный комплекс с ванадиево-кислородным каркасом [(VO</w:t>
      </w:r>
      <w:r w:rsidRPr="006F2F94">
        <w:rPr>
          <w:color w:val="000000"/>
          <w:vertAlign w:val="subscript"/>
        </w:rPr>
        <w:t>2</w:t>
      </w:r>
      <w:r w:rsidRPr="006F2F94">
        <w:rPr>
          <w:color w:val="000000"/>
        </w:rPr>
        <w:t>)</w:t>
      </w:r>
      <w:r w:rsidRPr="006F2F94">
        <w:rPr>
          <w:color w:val="000000"/>
          <w:vertAlign w:val="subscript"/>
        </w:rPr>
        <w:t>x</w:t>
      </w:r>
      <w:r w:rsidRPr="006F2F94">
        <w:rPr>
          <w:color w:val="000000"/>
        </w:rPr>
        <w:t>(OH)</w:t>
      </w:r>
      <w:r w:rsidRPr="006F2F94">
        <w:rPr>
          <w:color w:val="000000"/>
          <w:vertAlign w:val="subscript"/>
        </w:rPr>
        <w:t>y</w:t>
      </w:r>
      <w:r w:rsidRPr="006F2F94">
        <w:rPr>
          <w:color w:val="000000"/>
        </w:rPr>
        <w:t>·nNH</w:t>
      </w:r>
      <w:r w:rsidRPr="006F2F94">
        <w:rPr>
          <w:color w:val="000000"/>
          <w:vertAlign w:val="subscript"/>
        </w:rPr>
        <w:t>3</w:t>
      </w:r>
      <w:r w:rsidRPr="006F2F94">
        <w:rPr>
          <w:color w:val="000000"/>
        </w:rPr>
        <w:t>]</w:t>
      </w:r>
      <w:r w:rsidRPr="006F2F94">
        <w:rPr>
          <w:color w:val="000000"/>
          <w:vertAlign w:val="superscript"/>
        </w:rPr>
        <w:t xml:space="preserve">y-x  </w:t>
      </w:r>
      <w:r w:rsidRPr="006F2F94">
        <w:rPr>
          <w:color w:val="000000"/>
        </w:rPr>
        <w:t>[29, 64].</w:t>
      </w:r>
    </w:p>
    <w:p w:rsidR="00914E18" w:rsidRPr="006F2F94" w:rsidRDefault="00914E18" w:rsidP="006F2F94">
      <w:pPr>
        <w:pBdr>
          <w:top w:val="nil"/>
          <w:left w:val="nil"/>
          <w:bottom w:val="nil"/>
          <w:right w:val="nil"/>
          <w:between w:val="nil"/>
        </w:pBdr>
        <w:spacing w:line="360" w:lineRule="auto"/>
        <w:ind w:firstLine="709"/>
        <w:jc w:val="both"/>
        <w:rPr>
          <w:color w:val="000000"/>
        </w:rPr>
      </w:pPr>
      <w:r w:rsidRPr="006F2F94">
        <w:rPr>
          <w:color w:val="000000"/>
        </w:rPr>
        <w:t xml:space="preserve">Основными факторами, влияющими на образование </w:t>
      </w:r>
      <w:proofErr w:type="spellStart"/>
      <w:r w:rsidRPr="006F2F94">
        <w:rPr>
          <w:color w:val="000000"/>
        </w:rPr>
        <w:t>ксерогеля</w:t>
      </w:r>
      <w:proofErr w:type="spellEnd"/>
      <w:r w:rsidRPr="006F2F94">
        <w:rPr>
          <w:color w:val="000000"/>
        </w:rPr>
        <w:t xml:space="preserve"> ванадия, являются количество вводимого в систему аммиака, рН среды, скорость перемешивания, продолжительность процесса, концентрация металла в исходном растворе. Кроме того, в зависимости от конкретных условий синтеза </w:t>
      </w:r>
      <w:proofErr w:type="spellStart"/>
      <w:r w:rsidRPr="006F2F94">
        <w:rPr>
          <w:color w:val="000000"/>
        </w:rPr>
        <w:t>наноматериала</w:t>
      </w:r>
      <w:proofErr w:type="spellEnd"/>
      <w:r w:rsidRPr="006F2F94">
        <w:rPr>
          <w:color w:val="000000"/>
        </w:rPr>
        <w:t xml:space="preserve"> заметное влияние на процесс </w:t>
      </w:r>
      <w:r w:rsidRPr="006F2F94">
        <w:rPr>
          <w:color w:val="000000"/>
        </w:rPr>
        <w:lastRenderedPageBreak/>
        <w:t xml:space="preserve">может оказывать температура. В разделе 1 приведены оптимальные условия синтеза </w:t>
      </w:r>
      <w:proofErr w:type="spellStart"/>
      <w:r w:rsidRPr="006F2F94">
        <w:rPr>
          <w:color w:val="000000"/>
        </w:rPr>
        <w:t>ксерогеля</w:t>
      </w:r>
      <w:proofErr w:type="spellEnd"/>
      <w:r w:rsidRPr="006F2F94">
        <w:rPr>
          <w:color w:val="000000"/>
        </w:rPr>
        <w:t xml:space="preserve"> </w:t>
      </w:r>
      <w:r w:rsidR="00850BE2" w:rsidRPr="006F2F94">
        <w:rPr>
          <w:color w:val="000000"/>
        </w:rPr>
        <w:t>ванадия: С</w:t>
      </w:r>
      <w:r w:rsidRPr="006F2F94">
        <w:rPr>
          <w:color w:val="000000"/>
          <w:vertAlign w:val="subscript"/>
        </w:rPr>
        <w:t xml:space="preserve">V2O5 </w:t>
      </w:r>
      <w:r w:rsidRPr="006F2F94">
        <w:rPr>
          <w:color w:val="000000"/>
        </w:rPr>
        <w:t xml:space="preserve">= 25 г/л, t = 25 </w:t>
      </w:r>
      <w:proofErr w:type="spellStart"/>
      <w:r w:rsidRPr="006F2F94">
        <w:rPr>
          <w:color w:val="000000"/>
          <w:vertAlign w:val="superscript"/>
        </w:rPr>
        <w:t>о</w:t>
      </w:r>
      <w:r w:rsidRPr="006F2F94">
        <w:rPr>
          <w:color w:val="000000"/>
        </w:rPr>
        <w:t>С</w:t>
      </w:r>
      <w:proofErr w:type="spellEnd"/>
      <w:r w:rsidRPr="006F2F94">
        <w:rPr>
          <w:color w:val="000000"/>
        </w:rPr>
        <w:t>,</w:t>
      </w:r>
      <w:r w:rsidR="00850BE2">
        <w:rPr>
          <w:color w:val="000000"/>
        </w:rPr>
        <w:t xml:space="preserve"> </w:t>
      </w:r>
      <w:r w:rsidRPr="006F2F94">
        <w:rPr>
          <w:color w:val="000000"/>
        </w:rPr>
        <w:t>V</w:t>
      </w:r>
      <w:r w:rsidRPr="006F2F94">
        <w:rPr>
          <w:color w:val="000000"/>
          <w:vertAlign w:val="subscript"/>
        </w:rPr>
        <w:t>р-р</w:t>
      </w:r>
      <w:r w:rsidRPr="006F2F94">
        <w:rPr>
          <w:color w:val="000000"/>
        </w:rPr>
        <w:t>:V</w:t>
      </w:r>
      <w:r w:rsidRPr="006F2F94">
        <w:rPr>
          <w:color w:val="000000"/>
          <w:vertAlign w:val="subscript"/>
        </w:rPr>
        <w:t>NH3</w:t>
      </w:r>
      <w:r w:rsidRPr="006F2F94">
        <w:rPr>
          <w:color w:val="000000"/>
        </w:rPr>
        <w:t xml:space="preserve"> = 50:2,рН </w:t>
      </w:r>
      <w:r w:rsidRPr="006F2F94">
        <w:rPr>
          <w:rFonts w:ascii="Cambria Math" w:hAnsi="Cambria Math" w:cs="Cambria Math"/>
          <w:color w:val="000000"/>
        </w:rPr>
        <w:t>∼</w:t>
      </w:r>
      <w:r w:rsidRPr="006F2F94">
        <w:rPr>
          <w:color w:val="000000"/>
        </w:rPr>
        <w:t xml:space="preserve"> 4,τ = 30 мин. </w:t>
      </w:r>
    </w:p>
    <w:p w:rsidR="00914E18" w:rsidRPr="006F2F94" w:rsidRDefault="00914E18" w:rsidP="006F2F94">
      <w:pPr>
        <w:spacing w:line="360" w:lineRule="auto"/>
        <w:ind w:firstLine="709"/>
        <w:jc w:val="both"/>
        <w:rPr>
          <w:color w:val="000000"/>
        </w:rPr>
      </w:pPr>
      <w:r w:rsidRPr="006F2F94">
        <w:rPr>
          <w:color w:val="000000"/>
        </w:rPr>
        <w:t xml:space="preserve">Рентгенофазовыми исследованиями обнаружено, что старение полученного </w:t>
      </w:r>
      <w:proofErr w:type="spellStart"/>
      <w:r w:rsidRPr="006F2F94">
        <w:rPr>
          <w:color w:val="000000"/>
        </w:rPr>
        <w:t>ксерогеля</w:t>
      </w:r>
      <w:proofErr w:type="spellEnd"/>
      <w:r w:rsidRPr="006F2F94">
        <w:rPr>
          <w:color w:val="000000"/>
        </w:rPr>
        <w:t xml:space="preserve"> на воздухе при комнатной температуре сопровождается изменением его структуры. В свежевыделенном геле преобладает аморфная составляющая, которая постепенно уменьшается. Как видно (рисунок 1</w:t>
      </w:r>
      <w:r w:rsidR="00592E20">
        <w:rPr>
          <w:color w:val="000000"/>
        </w:rPr>
        <w:t>4</w:t>
      </w:r>
      <w:r w:rsidRPr="006F2F94">
        <w:rPr>
          <w:color w:val="000000"/>
        </w:rPr>
        <w:t xml:space="preserve">), по мере увеличения продолжительности старения на </w:t>
      </w:r>
      <w:proofErr w:type="spellStart"/>
      <w:r w:rsidRPr="006F2F94">
        <w:rPr>
          <w:color w:val="000000"/>
        </w:rPr>
        <w:t>дифрактограмме</w:t>
      </w:r>
      <w:proofErr w:type="spellEnd"/>
      <w:r w:rsidRPr="006F2F94">
        <w:rPr>
          <w:color w:val="000000"/>
        </w:rPr>
        <w:t xml:space="preserve"> появляются и становится все более интенсивными основной максимум и области 6-8° и еще один в области 23-26°. Это свидетельствует о формировании кристаллической структуры, соответствующей оксидным формам ванадия V</w:t>
      </w:r>
      <w:r w:rsidRPr="006F2F94">
        <w:rPr>
          <w:color w:val="000000"/>
          <w:vertAlign w:val="subscript"/>
        </w:rPr>
        <w:t>2</w:t>
      </w:r>
      <w:r w:rsidRPr="006F2F94">
        <w:rPr>
          <w:color w:val="000000"/>
        </w:rPr>
        <w:t>O</w:t>
      </w:r>
      <w:r w:rsidRPr="006F2F94">
        <w:rPr>
          <w:color w:val="000000"/>
          <w:vertAlign w:val="subscript"/>
        </w:rPr>
        <w:t xml:space="preserve">5 </w:t>
      </w:r>
      <w:r w:rsidRPr="006F2F94">
        <w:rPr>
          <w:color w:val="000000"/>
        </w:rPr>
        <w:t>и VO</w:t>
      </w:r>
      <w:r w:rsidRPr="006F2F94">
        <w:rPr>
          <w:color w:val="000000"/>
          <w:vertAlign w:val="subscript"/>
        </w:rPr>
        <w:t xml:space="preserve">2 </w:t>
      </w:r>
      <w:r w:rsidRPr="006F2F94">
        <w:rPr>
          <w:color w:val="000000"/>
        </w:rPr>
        <w:t xml:space="preserve">[28, 65]. Рентгенофазовый анализ гелей оксида ванадия проводили на </w:t>
      </w:r>
      <w:proofErr w:type="spellStart"/>
      <w:r w:rsidRPr="006F2F94">
        <w:rPr>
          <w:color w:val="000000"/>
        </w:rPr>
        <w:t>дифрактометре</w:t>
      </w:r>
      <w:proofErr w:type="spellEnd"/>
      <w:r w:rsidRPr="006F2F94">
        <w:rPr>
          <w:color w:val="000000"/>
        </w:rPr>
        <w:t xml:space="preserve"> </w:t>
      </w:r>
      <w:proofErr w:type="spellStart"/>
      <w:r w:rsidRPr="006F2F94">
        <w:rPr>
          <w:color w:val="000000"/>
        </w:rPr>
        <w:t>X'Pert</w:t>
      </w:r>
      <w:proofErr w:type="spellEnd"/>
      <w:r w:rsidRPr="006F2F94">
        <w:rPr>
          <w:color w:val="000000"/>
        </w:rPr>
        <w:t xml:space="preserve"> MPD PRO.</w:t>
      </w:r>
    </w:p>
    <w:p w:rsidR="00914E18" w:rsidRPr="006F2F94" w:rsidRDefault="00914E18" w:rsidP="006F2F94">
      <w:pPr>
        <w:pBdr>
          <w:top w:val="nil"/>
          <w:left w:val="nil"/>
          <w:bottom w:val="nil"/>
          <w:right w:val="nil"/>
          <w:between w:val="nil"/>
        </w:pBdr>
        <w:tabs>
          <w:tab w:val="left" w:pos="720"/>
        </w:tabs>
        <w:spacing w:line="360" w:lineRule="auto"/>
        <w:ind w:firstLine="601"/>
        <w:jc w:val="both"/>
        <w:rPr>
          <w:color w:val="000000"/>
        </w:rPr>
      </w:pPr>
      <w:r w:rsidRPr="006F2F94">
        <w:rPr>
          <w:color w:val="000000"/>
        </w:rPr>
        <w:t xml:space="preserve">  </w:t>
      </w:r>
    </w:p>
    <w:p w:rsidR="00914E18" w:rsidRPr="006F2F94" w:rsidRDefault="00914E18" w:rsidP="006F2F94">
      <w:pPr>
        <w:pBdr>
          <w:top w:val="nil"/>
          <w:left w:val="nil"/>
          <w:bottom w:val="nil"/>
          <w:right w:val="nil"/>
          <w:between w:val="nil"/>
        </w:pBdr>
        <w:spacing w:line="360" w:lineRule="auto"/>
        <w:jc w:val="center"/>
        <w:rPr>
          <w:color w:val="000000"/>
        </w:rPr>
      </w:pPr>
      <w:r w:rsidRPr="006F2F94">
        <w:rPr>
          <w:noProof/>
          <w:color w:val="000000"/>
        </w:rPr>
        <w:drawing>
          <wp:inline distT="0" distB="0" distL="114300" distR="114300" wp14:anchorId="79C23171" wp14:editId="29EFC52C">
            <wp:extent cx="4381500" cy="2276475"/>
            <wp:effectExtent l="0" t="0" r="0" b="0"/>
            <wp:docPr id="4" name="image379.png"/>
            <wp:cNvGraphicFramePr/>
            <a:graphic xmlns:a="http://schemas.openxmlformats.org/drawingml/2006/main">
              <a:graphicData uri="http://schemas.openxmlformats.org/drawingml/2006/picture">
                <pic:pic xmlns:pic="http://schemas.openxmlformats.org/drawingml/2006/picture">
                  <pic:nvPicPr>
                    <pic:cNvPr id="0" name="image379.png"/>
                    <pic:cNvPicPr preferRelativeResize="0"/>
                  </pic:nvPicPr>
                  <pic:blipFill rotWithShape="1">
                    <a:blip r:embed="rId58" cstate="screen">
                      <a:extLst>
                        <a:ext uri="{28A0092B-C50C-407E-A947-70E740481C1C}">
                          <a14:useLocalDpi xmlns:a14="http://schemas.microsoft.com/office/drawing/2010/main"/>
                        </a:ext>
                      </a:extLst>
                    </a:blip>
                    <a:srcRect/>
                    <a:stretch/>
                  </pic:blipFill>
                  <pic:spPr bwMode="auto">
                    <a:xfrm>
                      <a:off x="0" y="0"/>
                      <a:ext cx="4402595" cy="2287435"/>
                    </a:xfrm>
                    <a:prstGeom prst="rect">
                      <a:avLst/>
                    </a:prstGeom>
                    <a:ln>
                      <a:noFill/>
                    </a:ln>
                    <a:extLst>
                      <a:ext uri="{53640926-AAD7-44D8-BBD7-CCE9431645EC}">
                        <a14:shadowObscured xmlns:a14="http://schemas.microsoft.com/office/drawing/2010/main"/>
                      </a:ext>
                    </a:extLst>
                  </pic:spPr>
                </pic:pic>
              </a:graphicData>
            </a:graphic>
          </wp:inline>
        </w:drawing>
      </w:r>
    </w:p>
    <w:p w:rsidR="00914E18" w:rsidRPr="006F2F94" w:rsidRDefault="00850BE2" w:rsidP="006F2F94">
      <w:pPr>
        <w:pBdr>
          <w:top w:val="nil"/>
          <w:left w:val="nil"/>
          <w:bottom w:val="nil"/>
          <w:right w:val="nil"/>
          <w:between w:val="nil"/>
        </w:pBdr>
        <w:spacing w:line="360" w:lineRule="auto"/>
        <w:jc w:val="center"/>
        <w:rPr>
          <w:color w:val="000000"/>
        </w:rPr>
      </w:pPr>
      <w:r w:rsidRPr="006F2F94">
        <w:rPr>
          <w:color w:val="000000"/>
        </w:rPr>
        <w:t>Рисунок 1</w:t>
      </w:r>
      <w:r w:rsidR="00592E20">
        <w:rPr>
          <w:color w:val="000000"/>
        </w:rPr>
        <w:t>4</w:t>
      </w:r>
      <w:r w:rsidR="00914E18" w:rsidRPr="006F2F94">
        <w:rPr>
          <w:color w:val="000000"/>
        </w:rPr>
        <w:t xml:space="preserve"> –</w:t>
      </w:r>
      <w:r w:rsidR="00D22CB7">
        <w:rPr>
          <w:color w:val="000000"/>
        </w:rPr>
        <w:t xml:space="preserve"> </w:t>
      </w:r>
      <w:proofErr w:type="spellStart"/>
      <w:r w:rsidR="00914E18" w:rsidRPr="006F2F94">
        <w:rPr>
          <w:color w:val="000000"/>
        </w:rPr>
        <w:t>Дифрактограммы</w:t>
      </w:r>
      <w:proofErr w:type="spellEnd"/>
      <w:r w:rsidR="00914E18" w:rsidRPr="006F2F94">
        <w:rPr>
          <w:color w:val="000000"/>
        </w:rPr>
        <w:t xml:space="preserve"> образцов геля ванадия с различной продолжительностью его старения</w:t>
      </w:r>
    </w:p>
    <w:p w:rsidR="00914E18" w:rsidRPr="006F2F94" w:rsidRDefault="00914E18" w:rsidP="006F2F94">
      <w:pPr>
        <w:pBdr>
          <w:top w:val="nil"/>
          <w:left w:val="nil"/>
          <w:bottom w:val="nil"/>
          <w:right w:val="nil"/>
          <w:between w:val="nil"/>
        </w:pBdr>
        <w:spacing w:line="360" w:lineRule="auto"/>
        <w:ind w:firstLine="709"/>
        <w:jc w:val="both"/>
        <w:rPr>
          <w:color w:val="000000"/>
        </w:rPr>
      </w:pPr>
      <w:r w:rsidRPr="006F2F94">
        <w:rPr>
          <w:color w:val="000000"/>
        </w:rPr>
        <w:t xml:space="preserve">При старении аморфная составляющая геля переходит в слоистый </w:t>
      </w:r>
      <w:proofErr w:type="spellStart"/>
      <w:r w:rsidRPr="006F2F94">
        <w:rPr>
          <w:color w:val="000000"/>
        </w:rPr>
        <w:t>гидроксидный</w:t>
      </w:r>
      <w:proofErr w:type="spellEnd"/>
      <w:r w:rsidRPr="006F2F94">
        <w:rPr>
          <w:color w:val="000000"/>
        </w:rPr>
        <w:t xml:space="preserve"> материал.</w:t>
      </w:r>
      <w:r w:rsidR="00076845" w:rsidRPr="006F2F94">
        <w:rPr>
          <w:color w:val="000000"/>
        </w:rPr>
        <w:t xml:space="preserve"> </w:t>
      </w:r>
      <w:r w:rsidRPr="006F2F94">
        <w:rPr>
          <w:rFonts w:eastAsia="Gungsuh"/>
          <w:color w:val="000000"/>
        </w:rPr>
        <w:t xml:space="preserve">Такая структура </w:t>
      </w:r>
      <w:proofErr w:type="spellStart"/>
      <w:r w:rsidRPr="006F2F94">
        <w:rPr>
          <w:rFonts w:eastAsia="Gungsuh"/>
          <w:color w:val="000000"/>
        </w:rPr>
        <w:t>ксерогеля</w:t>
      </w:r>
      <w:proofErr w:type="spellEnd"/>
      <w:r w:rsidRPr="006F2F94">
        <w:rPr>
          <w:rFonts w:eastAsia="Gungsuh"/>
          <w:color w:val="000000"/>
        </w:rPr>
        <w:t xml:space="preserve"> должна способствовать усилению каталитических свойств при активировании </w:t>
      </w:r>
      <w:proofErr w:type="spellStart"/>
      <w:r w:rsidRPr="006F2F94">
        <w:rPr>
          <w:rFonts w:eastAsia="Gungsuh"/>
          <w:color w:val="000000"/>
        </w:rPr>
        <w:t>цеолитной</w:t>
      </w:r>
      <w:proofErr w:type="spellEnd"/>
      <w:r w:rsidRPr="006F2F94">
        <w:rPr>
          <w:rFonts w:eastAsia="Gungsuh"/>
          <w:color w:val="000000"/>
        </w:rPr>
        <w:t xml:space="preserve"> матрицы, поскольку увеличит контакт между частицами во всем ее объеме </w:t>
      </w:r>
      <w:r w:rsidRPr="006F2F94">
        <w:t>[66]</w:t>
      </w:r>
      <w:r w:rsidRPr="006F2F94">
        <w:rPr>
          <w:rFonts w:eastAsia="Gungsuh"/>
          <w:color w:val="000000"/>
        </w:rPr>
        <w:t>.</w:t>
      </w:r>
    </w:p>
    <w:p w:rsidR="00914E18" w:rsidRPr="006F2F94" w:rsidRDefault="00914E18" w:rsidP="006F2F94">
      <w:pPr>
        <w:spacing w:line="360" w:lineRule="auto"/>
        <w:ind w:firstLine="709"/>
        <w:jc w:val="both"/>
      </w:pPr>
      <w:r w:rsidRPr="006F2F94">
        <w:rPr>
          <w:iCs/>
        </w:rPr>
        <w:t xml:space="preserve">Свойства катализаторов промышленных марок, модифицированных </w:t>
      </w:r>
      <w:proofErr w:type="spellStart"/>
      <w:r w:rsidRPr="006F2F94">
        <w:rPr>
          <w:iCs/>
        </w:rPr>
        <w:t>ксерогелем</w:t>
      </w:r>
      <w:proofErr w:type="spellEnd"/>
      <w:r w:rsidRPr="006F2F94">
        <w:rPr>
          <w:iCs/>
        </w:rPr>
        <w:t xml:space="preserve"> ванадия, были сопоставлены с катализаторами, </w:t>
      </w:r>
      <w:r w:rsidRPr="006F2F94">
        <w:t xml:space="preserve">в которых качестве носителя были </w:t>
      </w:r>
      <w:r w:rsidR="00850BE2" w:rsidRPr="006F2F94">
        <w:t xml:space="preserve">использованы </w:t>
      </w:r>
      <w:proofErr w:type="spellStart"/>
      <w:r w:rsidR="00850BE2" w:rsidRPr="006F2F94">
        <w:t>цеолитные</w:t>
      </w:r>
      <w:proofErr w:type="spellEnd"/>
      <w:r w:rsidR="00850BE2" w:rsidRPr="006F2F94">
        <w:t xml:space="preserve"> смеси марок</w:t>
      </w:r>
      <w:r w:rsidRPr="006F2F94">
        <w:t xml:space="preserve"> ИК-17, КН-4</w:t>
      </w:r>
      <w:r w:rsidR="00076845" w:rsidRPr="006F2F94">
        <w:t xml:space="preserve"> </w:t>
      </w:r>
      <w:r w:rsidRPr="006F2F94">
        <w:t xml:space="preserve">и КН-30 производства Новосибирского завода химических концентратов. </w:t>
      </w:r>
      <w:proofErr w:type="spellStart"/>
      <w:r w:rsidRPr="006F2F94">
        <w:t>Бидисперсная</w:t>
      </w:r>
      <w:proofErr w:type="spellEnd"/>
      <w:r w:rsidRPr="006F2F94">
        <w:t xml:space="preserve"> структурная форма данных цеолитов</w:t>
      </w:r>
      <w:r w:rsidRPr="006F2F94">
        <w:rPr>
          <w:rFonts w:eastAsia="MyriadPro-Regular"/>
        </w:rPr>
        <w:t xml:space="preserve"> представлена в протонной форме с инертным носителем </w:t>
      </w:r>
      <w:r w:rsidRPr="006F2F94">
        <w:rPr>
          <w:rFonts w:eastAsia="MyriadPro-Regular"/>
          <w:lang w:val="en-US"/>
        </w:rPr>
        <w:t>γ</w:t>
      </w:r>
      <w:r w:rsidRPr="006F2F94">
        <w:rPr>
          <w:rFonts w:eastAsia="MyriadPro-Regular"/>
        </w:rPr>
        <w:t>-</w:t>
      </w:r>
      <w:r w:rsidRPr="006F2F94">
        <w:rPr>
          <w:rFonts w:eastAsia="MyriadPro-Regular"/>
          <w:lang w:val="en-US"/>
        </w:rPr>
        <w:t>Al</w:t>
      </w:r>
      <w:r w:rsidRPr="006F2F94">
        <w:rPr>
          <w:rFonts w:eastAsia="MyriadPro-Regular"/>
          <w:vertAlign w:val="subscript"/>
        </w:rPr>
        <w:t>2</w:t>
      </w:r>
      <w:r w:rsidRPr="006F2F94">
        <w:rPr>
          <w:rFonts w:eastAsia="MyriadPro-Regular"/>
          <w:lang w:val="en-US"/>
        </w:rPr>
        <w:t>O</w:t>
      </w:r>
      <w:r w:rsidRPr="006F2F94">
        <w:rPr>
          <w:rFonts w:eastAsia="MyriadPro-Regular"/>
          <w:vertAlign w:val="subscript"/>
        </w:rPr>
        <w:t>3</w:t>
      </w:r>
      <w:r w:rsidRPr="006F2F94">
        <w:rPr>
          <w:rFonts w:eastAsia="MyriadPro-Regular"/>
        </w:rPr>
        <w:t xml:space="preserve"> с частичным замещением протонов водорода на оксиды калия и натрия. Эти материалы были опробованы нами как матрицы сорбентов. </w:t>
      </w:r>
      <w:r w:rsidRPr="006F2F94">
        <w:t xml:space="preserve">Пора носителей представляют </w:t>
      </w:r>
      <w:proofErr w:type="spellStart"/>
      <w:r w:rsidRPr="006F2F94">
        <w:t>собои</w:t>
      </w:r>
      <w:proofErr w:type="spellEnd"/>
      <w:r w:rsidRPr="006F2F94">
        <w:t xml:space="preserve">̆ десятичленное кольцо, а сам цеолит относится к структурному типу MFI. Система пор цеолитов типа MFI состоит из </w:t>
      </w:r>
      <w:r w:rsidRPr="006F2F94">
        <w:lastRenderedPageBreak/>
        <w:t>эллиптических прямых каналов диаметром 54</w:t>
      </w:r>
      <w:r w:rsidR="00D22CB7">
        <w:t xml:space="preserve"> – </w:t>
      </w:r>
      <w:r w:rsidRPr="006F2F94">
        <w:t xml:space="preserve">56 </w:t>
      </w:r>
      <w:proofErr w:type="spellStart"/>
      <w:r w:rsidRPr="006F2F94">
        <w:t>нм</w:t>
      </w:r>
      <w:proofErr w:type="spellEnd"/>
      <w:r w:rsidRPr="006F2F94">
        <w:t xml:space="preserve"> и синусоидальных каналов диаметром 51</w:t>
      </w:r>
      <w:r w:rsidR="00D22CB7">
        <w:t xml:space="preserve"> – </w:t>
      </w:r>
      <w:r w:rsidRPr="006F2F94">
        <w:t xml:space="preserve">55 </w:t>
      </w:r>
      <w:proofErr w:type="spellStart"/>
      <w:r w:rsidRPr="006F2F94">
        <w:t>нм</w:t>
      </w:r>
      <w:proofErr w:type="spellEnd"/>
      <w:r w:rsidRPr="006F2F94">
        <w:t>, которые располагаются перпендикулярно друг другу [67, 68].</w:t>
      </w:r>
    </w:p>
    <w:p w:rsidR="00914E18" w:rsidRPr="006F2F94" w:rsidRDefault="00914E18" w:rsidP="006F2F94">
      <w:pPr>
        <w:pStyle w:val="ab"/>
        <w:kinsoku w:val="0"/>
        <w:overflowPunct w:val="0"/>
        <w:spacing w:after="0" w:line="360" w:lineRule="auto"/>
        <w:ind w:firstLine="709"/>
        <w:jc w:val="both"/>
        <w:rPr>
          <w:rFonts w:eastAsia="MyriadPro-Regular"/>
        </w:rPr>
      </w:pPr>
      <w:r w:rsidRPr="006F2F94">
        <w:rPr>
          <w:rFonts w:eastAsia="MyriadPro-Regular"/>
        </w:rPr>
        <w:t xml:space="preserve">Выбранные для исследований цеолиты в настоящее время используются в процессах крекинга нефти </w:t>
      </w:r>
      <w:r w:rsidRPr="006F2F94">
        <w:t>[69]</w:t>
      </w:r>
      <w:r w:rsidRPr="006F2F94">
        <w:rPr>
          <w:rFonts w:eastAsia="MyriadPro-Regular"/>
        </w:rPr>
        <w:t>, но не применяются в процессах органического синтеза.</w:t>
      </w:r>
    </w:p>
    <w:p w:rsidR="00914E18" w:rsidRPr="006F2F94" w:rsidRDefault="00914E18" w:rsidP="006F2F94">
      <w:pPr>
        <w:pStyle w:val="ab"/>
        <w:kinsoku w:val="0"/>
        <w:overflowPunct w:val="0"/>
        <w:spacing w:after="0" w:line="360" w:lineRule="auto"/>
        <w:ind w:firstLine="709"/>
        <w:jc w:val="both"/>
      </w:pPr>
      <w:r w:rsidRPr="006F2F94">
        <w:t xml:space="preserve">Активирование </w:t>
      </w:r>
      <w:proofErr w:type="spellStart"/>
      <w:r w:rsidRPr="006F2F94">
        <w:t>цеолитных</w:t>
      </w:r>
      <w:proofErr w:type="spellEnd"/>
      <w:r w:rsidRPr="006F2F94">
        <w:t xml:space="preserve"> матриц </w:t>
      </w:r>
      <w:proofErr w:type="spellStart"/>
      <w:r w:rsidRPr="006F2F94">
        <w:t>ксерогелем</w:t>
      </w:r>
      <w:proofErr w:type="spellEnd"/>
      <w:r w:rsidRPr="006F2F94">
        <w:t xml:space="preserve"> ванадия проводили методом «холодной пропитки», который описан выше в разделе 2 отчета. </w:t>
      </w:r>
    </w:p>
    <w:p w:rsidR="00914E18" w:rsidRPr="006F2F94" w:rsidRDefault="00914E18" w:rsidP="006F2F94">
      <w:pPr>
        <w:pStyle w:val="ab"/>
        <w:spacing w:after="0" w:line="360" w:lineRule="auto"/>
        <w:ind w:right="-1" w:firstLine="709"/>
        <w:jc w:val="both"/>
      </w:pPr>
      <w:r w:rsidRPr="006F2F94">
        <w:t xml:space="preserve">Установлено, что уже за первые 15 мин пропитки </w:t>
      </w:r>
      <w:proofErr w:type="spellStart"/>
      <w:r w:rsidRPr="006F2F94">
        <w:t>цеолитная</w:t>
      </w:r>
      <w:proofErr w:type="spellEnd"/>
      <w:r w:rsidRPr="006F2F94">
        <w:t xml:space="preserve"> матрица на 63</w:t>
      </w:r>
      <w:r w:rsidR="00D22CB7">
        <w:t xml:space="preserve"> – </w:t>
      </w:r>
      <w:r w:rsidRPr="006F2F94">
        <w:t xml:space="preserve">65 % насыщается </w:t>
      </w:r>
      <w:proofErr w:type="spellStart"/>
      <w:r w:rsidRPr="006F2F94">
        <w:t>ксерогелем</w:t>
      </w:r>
      <w:proofErr w:type="spellEnd"/>
      <w:r w:rsidRPr="006F2F94">
        <w:t xml:space="preserve"> ванадия. Длительность пропитки </w:t>
      </w:r>
      <w:proofErr w:type="spellStart"/>
      <w:r w:rsidRPr="006F2F94">
        <w:t>цеолитной</w:t>
      </w:r>
      <w:proofErr w:type="spellEnd"/>
      <w:r w:rsidRPr="006F2F94">
        <w:t xml:space="preserve"> матрицы </w:t>
      </w:r>
      <w:proofErr w:type="spellStart"/>
      <w:r w:rsidRPr="006F2F94">
        <w:t>ксерогелем</w:t>
      </w:r>
      <w:proofErr w:type="spellEnd"/>
      <w:r w:rsidRPr="006F2F94">
        <w:t xml:space="preserve"> ванадия более 180 мин не приводит к повышению степени покрытия поверхности матрицы ионами ванадия и составляет 85</w:t>
      </w:r>
      <w:r w:rsidR="00D22CB7">
        <w:t xml:space="preserve"> – </w:t>
      </w:r>
      <w:r w:rsidRPr="006F2F94">
        <w:t xml:space="preserve">88 %. </w:t>
      </w:r>
    </w:p>
    <w:p w:rsidR="00914E18" w:rsidRPr="006F2F94" w:rsidRDefault="00914E18" w:rsidP="006F2F94">
      <w:pPr>
        <w:pStyle w:val="ab"/>
        <w:spacing w:after="0" w:line="360" w:lineRule="auto"/>
        <w:ind w:firstLine="709"/>
        <w:jc w:val="both"/>
      </w:pPr>
      <w:proofErr w:type="spellStart"/>
      <w:r w:rsidRPr="006F2F94">
        <w:t>Цеолитные</w:t>
      </w:r>
      <w:proofErr w:type="spellEnd"/>
      <w:r w:rsidRPr="006F2F94">
        <w:t xml:space="preserve"> материалы, пропитанные </w:t>
      </w:r>
      <w:proofErr w:type="spellStart"/>
      <w:r w:rsidRPr="006F2F94">
        <w:t>ксерогелем</w:t>
      </w:r>
      <w:proofErr w:type="spellEnd"/>
      <w:r w:rsidRPr="006F2F94">
        <w:t xml:space="preserve"> ванадия, сначала сушили в течение 1 часа при </w:t>
      </w:r>
      <w:r w:rsidRPr="006F2F94">
        <w:rPr>
          <w:lang w:val="en-US"/>
        </w:rPr>
        <w:t>t</w:t>
      </w:r>
      <w:r w:rsidRPr="006F2F94">
        <w:t xml:space="preserve"> = 150 °С, затем проводили их термообработку в течение 2 часов в муфельной печи «</w:t>
      </w:r>
      <w:r w:rsidRPr="006F2F94">
        <w:rPr>
          <w:lang w:val="en-US"/>
        </w:rPr>
        <w:t>SNOL</w:t>
      </w:r>
      <w:r w:rsidRPr="006F2F94">
        <w:t xml:space="preserve">» при </w:t>
      </w:r>
      <w:r w:rsidRPr="006F2F94">
        <w:rPr>
          <w:lang w:val="en-US"/>
        </w:rPr>
        <w:t>t</w:t>
      </w:r>
      <w:r w:rsidRPr="006F2F94">
        <w:t xml:space="preserve"> = 450 °С в воздушной атмосфере. </w:t>
      </w:r>
    </w:p>
    <w:p w:rsidR="00914E18" w:rsidRPr="006F2F94" w:rsidRDefault="00914E18" w:rsidP="006F2F94">
      <w:pPr>
        <w:pStyle w:val="ab"/>
        <w:spacing w:after="0" w:line="360" w:lineRule="auto"/>
        <w:ind w:firstLine="709"/>
        <w:jc w:val="both"/>
        <w:rPr>
          <w:vertAlign w:val="subscript"/>
        </w:rPr>
      </w:pPr>
      <w:r w:rsidRPr="006F2F94">
        <w:t xml:space="preserve">Об изменении химического состава </w:t>
      </w:r>
      <w:proofErr w:type="spellStart"/>
      <w:r w:rsidRPr="006F2F94">
        <w:t>цеолитных</w:t>
      </w:r>
      <w:proofErr w:type="spellEnd"/>
      <w:r w:rsidRPr="006F2F94">
        <w:t xml:space="preserve"> катализаторов в ходе их активирования </w:t>
      </w:r>
      <w:proofErr w:type="spellStart"/>
      <w:r w:rsidRPr="006F2F94">
        <w:t>ксерогелем</w:t>
      </w:r>
      <w:proofErr w:type="spellEnd"/>
      <w:r w:rsidRPr="006F2F94">
        <w:t xml:space="preserve"> ванадия судили по содержанию в них SiO</w:t>
      </w:r>
      <w:r w:rsidRPr="006F2F94">
        <w:rPr>
          <w:vertAlign w:val="subscript"/>
        </w:rPr>
        <w:t>2</w:t>
      </w:r>
      <w:r w:rsidRPr="006F2F94">
        <w:t>,</w:t>
      </w:r>
      <w:r w:rsidRPr="006F2F94">
        <w:rPr>
          <w:lang w:val="en-US"/>
        </w:rPr>
        <w:t>Al</w:t>
      </w:r>
      <w:r w:rsidRPr="006F2F94">
        <w:rPr>
          <w:vertAlign w:val="subscript"/>
        </w:rPr>
        <w:t>2</w:t>
      </w:r>
      <w:r w:rsidRPr="006F2F94">
        <w:rPr>
          <w:lang w:val="en-US"/>
        </w:rPr>
        <w:t>O</w:t>
      </w:r>
      <w:r w:rsidRPr="006F2F94">
        <w:rPr>
          <w:vertAlign w:val="subscript"/>
        </w:rPr>
        <w:t>3</w:t>
      </w:r>
      <w:r w:rsidRPr="006F2F94">
        <w:t>,</w:t>
      </w:r>
      <w:r w:rsidRPr="006F2F94">
        <w:rPr>
          <w:lang w:val="en-US"/>
        </w:rPr>
        <w:t>Na</w:t>
      </w:r>
      <w:r w:rsidRPr="006F2F94">
        <w:rPr>
          <w:vertAlign w:val="subscript"/>
        </w:rPr>
        <w:t>2</w:t>
      </w:r>
      <w:r w:rsidRPr="006F2F94">
        <w:rPr>
          <w:lang w:val="en-US"/>
        </w:rPr>
        <w:t>O</w:t>
      </w:r>
      <w:r w:rsidRPr="006F2F94">
        <w:t xml:space="preserve">, </w:t>
      </w:r>
      <w:r w:rsidRPr="006F2F94">
        <w:rPr>
          <w:lang w:val="en-US"/>
        </w:rPr>
        <w:t>K</w:t>
      </w:r>
      <w:r w:rsidRPr="006F2F94">
        <w:rPr>
          <w:vertAlign w:val="subscript"/>
        </w:rPr>
        <w:t>2</w:t>
      </w:r>
      <w:r w:rsidRPr="006F2F94">
        <w:rPr>
          <w:lang w:val="en-US"/>
        </w:rPr>
        <w:t>O</w:t>
      </w:r>
      <w:r w:rsidRPr="006F2F94">
        <w:t xml:space="preserve"> и </w:t>
      </w:r>
      <w:r w:rsidRPr="006F2F94">
        <w:rPr>
          <w:lang w:val="en-US"/>
        </w:rPr>
        <w:t>V</w:t>
      </w:r>
      <w:r w:rsidRPr="006F2F94">
        <w:rPr>
          <w:vertAlign w:val="subscript"/>
        </w:rPr>
        <w:t>2</w:t>
      </w:r>
      <w:r w:rsidRPr="006F2F94">
        <w:rPr>
          <w:lang w:val="en-US"/>
        </w:rPr>
        <w:t>O</w:t>
      </w:r>
      <w:r w:rsidRPr="006F2F94">
        <w:rPr>
          <w:vertAlign w:val="subscript"/>
        </w:rPr>
        <w:t>5</w:t>
      </w:r>
      <w:r w:rsidRPr="006F2F94">
        <w:t>.</w:t>
      </w:r>
    </w:p>
    <w:p w:rsidR="00914E18" w:rsidRPr="006F2F94" w:rsidRDefault="00914E18" w:rsidP="006F2F94">
      <w:pPr>
        <w:pStyle w:val="ab"/>
        <w:spacing w:after="0" w:line="360" w:lineRule="auto"/>
        <w:ind w:firstLine="709"/>
        <w:jc w:val="both"/>
      </w:pPr>
      <w:r w:rsidRPr="006F2F94">
        <w:t xml:space="preserve">Результаты химического анализа состава исходных и активированных </w:t>
      </w:r>
      <w:proofErr w:type="spellStart"/>
      <w:r w:rsidRPr="006F2F94">
        <w:t>цеолитных</w:t>
      </w:r>
      <w:proofErr w:type="spellEnd"/>
      <w:r w:rsidRPr="006F2F94">
        <w:t xml:space="preserve"> катализаторов, полученных в результате их пропитки </w:t>
      </w:r>
      <w:proofErr w:type="spellStart"/>
      <w:r w:rsidRPr="006F2F94">
        <w:t>ксерогелем</w:t>
      </w:r>
      <w:proofErr w:type="spellEnd"/>
      <w:r w:rsidRPr="006F2F94">
        <w:t xml:space="preserve"> ванадия (продолжительность пропитки 180 мин, масса </w:t>
      </w:r>
      <w:proofErr w:type="spellStart"/>
      <w:r w:rsidRPr="006F2F94">
        <w:t>ксерогеля</w:t>
      </w:r>
      <w:proofErr w:type="spellEnd"/>
      <w:r w:rsidRPr="006F2F94">
        <w:t xml:space="preserve"> по </w:t>
      </w:r>
      <w:r w:rsidRPr="006F2F94">
        <w:rPr>
          <w:lang w:val="en-US"/>
        </w:rPr>
        <w:t>V</w:t>
      </w:r>
      <w:r w:rsidRPr="006F2F94">
        <w:rPr>
          <w:vertAlign w:val="subscript"/>
        </w:rPr>
        <w:t>2</w:t>
      </w:r>
      <w:r w:rsidRPr="006F2F94">
        <w:rPr>
          <w:lang w:val="en-US"/>
        </w:rPr>
        <w:t>O</w:t>
      </w:r>
      <w:r w:rsidRPr="006F2F94">
        <w:rPr>
          <w:vertAlign w:val="subscript"/>
        </w:rPr>
        <w:t>5</w:t>
      </w:r>
      <w:r w:rsidRPr="006F2F94">
        <w:t xml:space="preserve"> от исходной массы </w:t>
      </w:r>
      <w:r w:rsidRPr="006F2F94">
        <w:rPr>
          <w:lang w:val="kk-KZ"/>
        </w:rPr>
        <w:t>цеолитного катализатора –</w:t>
      </w:r>
      <w:r w:rsidRPr="006F2F94">
        <w:t xml:space="preserve">  2,0 масс. %), приведены в таблице </w:t>
      </w:r>
      <w:r w:rsidR="00592E20">
        <w:t>5</w:t>
      </w:r>
      <w:r w:rsidRPr="006F2F94">
        <w:t>.</w:t>
      </w:r>
    </w:p>
    <w:p w:rsidR="00914E18" w:rsidRDefault="00914E18" w:rsidP="006F2F94">
      <w:pPr>
        <w:spacing w:line="360" w:lineRule="auto"/>
        <w:ind w:firstLine="709"/>
        <w:jc w:val="both"/>
      </w:pPr>
      <w:r w:rsidRPr="006F2F94">
        <w:t xml:space="preserve">Анализ данных полученных результатов показывает, что в результате активирования из структуры всех </w:t>
      </w:r>
      <w:proofErr w:type="spellStart"/>
      <w:r w:rsidRPr="006F2F94">
        <w:t>цеолитных</w:t>
      </w:r>
      <w:proofErr w:type="spellEnd"/>
      <w:r w:rsidRPr="006F2F94">
        <w:t xml:space="preserve"> катализаторов практически полностью удалены ионы натрия, калия, а </w:t>
      </w:r>
      <w:proofErr w:type="spellStart"/>
      <w:r w:rsidRPr="006F2F94">
        <w:t>наночастицы</w:t>
      </w:r>
      <w:proofErr w:type="spellEnd"/>
      <w:r w:rsidRPr="006F2F94">
        <w:t xml:space="preserve"> </w:t>
      </w:r>
      <w:proofErr w:type="spellStart"/>
      <w:r w:rsidRPr="006F2F94">
        <w:t>ксерогеля</w:t>
      </w:r>
      <w:proofErr w:type="spellEnd"/>
      <w:r w:rsidRPr="006F2F94">
        <w:t xml:space="preserve"> ванадия внедряются в структуру </w:t>
      </w:r>
      <w:proofErr w:type="spellStart"/>
      <w:r w:rsidRPr="006F2F94">
        <w:t>цеолитных</w:t>
      </w:r>
      <w:proofErr w:type="spellEnd"/>
      <w:r w:rsidRPr="006F2F94">
        <w:t xml:space="preserve"> катализаторов, причем наибольшее насыщение </w:t>
      </w:r>
      <w:proofErr w:type="spellStart"/>
      <w:r w:rsidRPr="006F2F94">
        <w:t>ксерогелем</w:t>
      </w:r>
      <w:proofErr w:type="spellEnd"/>
      <w:r w:rsidRPr="006F2F94">
        <w:t xml:space="preserve"> ванадия (85-88 %) наблюдалось при активировании </w:t>
      </w:r>
      <w:proofErr w:type="spellStart"/>
      <w:r w:rsidRPr="006F2F94">
        <w:t>цеолитного</w:t>
      </w:r>
      <w:proofErr w:type="spellEnd"/>
      <w:r w:rsidRPr="006F2F94">
        <w:t xml:space="preserve"> катализатора марки ИК-17.</w:t>
      </w:r>
    </w:p>
    <w:p w:rsidR="0054738D" w:rsidRPr="006F2F94" w:rsidRDefault="0054738D" w:rsidP="0054738D">
      <w:pPr>
        <w:spacing w:line="360" w:lineRule="auto"/>
        <w:ind w:firstLine="709"/>
        <w:jc w:val="both"/>
      </w:pPr>
      <w:r w:rsidRPr="006F2F94">
        <w:t>Отношение SiО</w:t>
      </w:r>
      <w:r w:rsidRPr="006F2F94">
        <w:rPr>
          <w:vertAlign w:val="subscript"/>
        </w:rPr>
        <w:t>2</w:t>
      </w:r>
      <w:r w:rsidRPr="006F2F94">
        <w:t>/Al</w:t>
      </w:r>
      <w:r w:rsidRPr="006F2F94">
        <w:rPr>
          <w:vertAlign w:val="subscript"/>
        </w:rPr>
        <w:t>2</w:t>
      </w:r>
      <w:r w:rsidRPr="006F2F94">
        <w:t>О</w:t>
      </w:r>
      <w:r w:rsidRPr="006F2F94">
        <w:rPr>
          <w:vertAlign w:val="subscript"/>
        </w:rPr>
        <w:t>3</w:t>
      </w:r>
      <w:r w:rsidRPr="006F2F94">
        <w:t xml:space="preserve"> изменилось: для ИК-17 оно выросло на 40 %, для КН-30 – уменьшилось на 16 %, для КН-4 – увеличилось на 15 %. Снижение содержания алюминия в составе </w:t>
      </w:r>
      <w:proofErr w:type="spellStart"/>
      <w:r w:rsidRPr="006F2F94">
        <w:t>цеолитных</w:t>
      </w:r>
      <w:proofErr w:type="spellEnd"/>
      <w:r w:rsidRPr="006F2F94">
        <w:t xml:space="preserve"> катализаторов можно связать с перестановкой в </w:t>
      </w:r>
      <w:proofErr w:type="spellStart"/>
      <w:r w:rsidRPr="006F2F94">
        <w:t>октаэдрических</w:t>
      </w:r>
      <w:proofErr w:type="spellEnd"/>
      <w:r w:rsidRPr="006F2F94">
        <w:t xml:space="preserve"> позициях, что приводит к переходу триоктаэдрической структуры к </w:t>
      </w:r>
      <w:proofErr w:type="spellStart"/>
      <w:r w:rsidRPr="006F2F94">
        <w:t>диоктаэдрической</w:t>
      </w:r>
      <w:proofErr w:type="spellEnd"/>
      <w:r w:rsidRPr="006F2F94">
        <w:t xml:space="preserve"> с изоморфным замещением кремния и одновременной стабилизацией </w:t>
      </w:r>
      <w:proofErr w:type="spellStart"/>
      <w:r w:rsidRPr="006F2F94">
        <w:t>наночастиц</w:t>
      </w:r>
      <w:proofErr w:type="spellEnd"/>
      <w:r w:rsidRPr="006F2F94">
        <w:t xml:space="preserve"> </w:t>
      </w:r>
      <w:proofErr w:type="spellStart"/>
      <w:r w:rsidRPr="006F2F94">
        <w:t>оксиванадиевой</w:t>
      </w:r>
      <w:proofErr w:type="spellEnd"/>
      <w:r w:rsidRPr="006F2F94">
        <w:t xml:space="preserve"> структуры [19, 20].</w:t>
      </w:r>
    </w:p>
    <w:p w:rsidR="00914E18" w:rsidRDefault="00914E18" w:rsidP="006F2F94">
      <w:pPr>
        <w:pStyle w:val="Default"/>
        <w:spacing w:line="360" w:lineRule="auto"/>
        <w:ind w:firstLine="743"/>
        <w:jc w:val="both"/>
        <w:rPr>
          <w:highlight w:val="yellow"/>
        </w:rPr>
      </w:pPr>
    </w:p>
    <w:p w:rsidR="00D22CB7" w:rsidRDefault="00D22CB7" w:rsidP="006F2F94">
      <w:pPr>
        <w:pStyle w:val="Default"/>
        <w:spacing w:line="360" w:lineRule="auto"/>
        <w:ind w:firstLine="743"/>
        <w:jc w:val="both"/>
        <w:rPr>
          <w:highlight w:val="yellow"/>
        </w:rPr>
      </w:pPr>
    </w:p>
    <w:p w:rsidR="00D22CB7" w:rsidRPr="006F2F94" w:rsidRDefault="00D22CB7" w:rsidP="006F2F94">
      <w:pPr>
        <w:pStyle w:val="Default"/>
        <w:spacing w:line="360" w:lineRule="auto"/>
        <w:ind w:firstLine="743"/>
        <w:jc w:val="both"/>
        <w:rPr>
          <w:highlight w:val="yellow"/>
        </w:rPr>
      </w:pPr>
    </w:p>
    <w:p w:rsidR="00914E18" w:rsidRPr="006F2F94" w:rsidRDefault="00914E18" w:rsidP="00D22CB7">
      <w:pPr>
        <w:pStyle w:val="Default"/>
        <w:tabs>
          <w:tab w:val="left" w:pos="34"/>
        </w:tabs>
        <w:spacing w:line="360" w:lineRule="auto"/>
        <w:ind w:firstLine="34"/>
        <w:jc w:val="both"/>
      </w:pPr>
      <w:r w:rsidRPr="006F2F94">
        <w:lastRenderedPageBreak/>
        <w:t>Таблица</w:t>
      </w:r>
      <w:r w:rsidR="00592E20">
        <w:t xml:space="preserve"> 5</w:t>
      </w:r>
      <w:r w:rsidRPr="006F2F94">
        <w:t xml:space="preserve"> – Результаты химического анализа исходных и активированных </w:t>
      </w:r>
      <w:proofErr w:type="spellStart"/>
      <w:r w:rsidRPr="006F2F94">
        <w:t>ксерогелем</w:t>
      </w:r>
      <w:proofErr w:type="spellEnd"/>
      <w:r w:rsidRPr="006F2F94">
        <w:t xml:space="preserve"> </w:t>
      </w:r>
      <w:r w:rsidR="00D22CB7">
        <w:t xml:space="preserve">ванадия </w:t>
      </w:r>
      <w:proofErr w:type="spellStart"/>
      <w:r w:rsidR="00D22CB7">
        <w:t>цеолитных</w:t>
      </w:r>
      <w:proofErr w:type="spellEnd"/>
      <w:r w:rsidR="00D22CB7">
        <w:t xml:space="preserve"> катализаторов</w:t>
      </w:r>
    </w:p>
    <w:tbl>
      <w:tblPr>
        <w:tblW w:w="9241" w:type="dxa"/>
        <w:tblInd w:w="3" w:type="dxa"/>
        <w:tblLayout w:type="fixed"/>
        <w:tblCellMar>
          <w:left w:w="0" w:type="dxa"/>
          <w:right w:w="0" w:type="dxa"/>
        </w:tblCellMar>
        <w:tblLook w:val="0000" w:firstRow="0" w:lastRow="0" w:firstColumn="0" w:lastColumn="0" w:noHBand="0" w:noVBand="0"/>
      </w:tblPr>
      <w:tblGrid>
        <w:gridCol w:w="1701"/>
        <w:gridCol w:w="1256"/>
        <w:gridCol w:w="1257"/>
        <w:gridCol w:w="1201"/>
        <w:gridCol w:w="1312"/>
        <w:gridCol w:w="1257"/>
        <w:gridCol w:w="1257"/>
      </w:tblGrid>
      <w:tr w:rsidR="00914E18" w:rsidRPr="006F2F94" w:rsidTr="009C6CBE">
        <w:trPr>
          <w:trHeight w:hRule="exact" w:val="455"/>
        </w:trPr>
        <w:tc>
          <w:tcPr>
            <w:tcW w:w="1701" w:type="dxa"/>
            <w:vMerge w:val="restart"/>
            <w:tcBorders>
              <w:top w:val="single" w:sz="2" w:space="0" w:color="000000"/>
              <w:left w:val="single" w:sz="2" w:space="0" w:color="000000"/>
              <w:right w:val="single" w:sz="2" w:space="0" w:color="000000"/>
            </w:tcBorders>
            <w:vAlign w:val="center"/>
          </w:tcPr>
          <w:p w:rsidR="00914E18" w:rsidRPr="006F2F94" w:rsidRDefault="00914E18" w:rsidP="006F2F94">
            <w:pPr>
              <w:kinsoku w:val="0"/>
              <w:overflowPunct w:val="0"/>
              <w:autoSpaceDE w:val="0"/>
              <w:autoSpaceDN w:val="0"/>
              <w:adjustRightInd w:val="0"/>
              <w:spacing w:line="360" w:lineRule="auto"/>
              <w:jc w:val="center"/>
            </w:pPr>
            <w:r w:rsidRPr="006F2F94">
              <w:t>Компоненты</w:t>
            </w:r>
          </w:p>
        </w:tc>
        <w:tc>
          <w:tcPr>
            <w:tcW w:w="7540" w:type="dxa"/>
            <w:gridSpan w:val="6"/>
            <w:tcBorders>
              <w:top w:val="single" w:sz="2" w:space="0" w:color="000000"/>
              <w:left w:val="single" w:sz="2" w:space="0" w:color="000000"/>
              <w:bottom w:val="single" w:sz="4" w:space="0" w:color="auto"/>
              <w:right w:val="single" w:sz="2" w:space="0" w:color="000000"/>
            </w:tcBorders>
            <w:vAlign w:val="center"/>
          </w:tcPr>
          <w:p w:rsidR="00914E18" w:rsidRPr="006F2F94" w:rsidRDefault="00914E18" w:rsidP="006F2F94">
            <w:pPr>
              <w:autoSpaceDE w:val="0"/>
              <w:autoSpaceDN w:val="0"/>
              <w:adjustRightInd w:val="0"/>
              <w:spacing w:line="360" w:lineRule="auto"/>
              <w:jc w:val="center"/>
            </w:pPr>
            <w:r w:rsidRPr="006F2F94">
              <w:rPr>
                <w:spacing w:val="-1"/>
              </w:rPr>
              <w:t xml:space="preserve">Состав </w:t>
            </w:r>
            <w:proofErr w:type="spellStart"/>
            <w:r w:rsidRPr="006F2F94">
              <w:rPr>
                <w:spacing w:val="-1"/>
              </w:rPr>
              <w:t>цеолитных</w:t>
            </w:r>
            <w:proofErr w:type="spellEnd"/>
            <w:r w:rsidRPr="006F2F94">
              <w:rPr>
                <w:spacing w:val="-1"/>
              </w:rPr>
              <w:t xml:space="preserve"> катализаторов,</w:t>
            </w:r>
            <w:r w:rsidR="00076845" w:rsidRPr="006F2F94">
              <w:rPr>
                <w:spacing w:val="-1"/>
              </w:rPr>
              <w:t xml:space="preserve"> </w:t>
            </w:r>
            <w:r w:rsidRPr="006F2F94">
              <w:rPr>
                <w:spacing w:val="-1"/>
              </w:rPr>
              <w:t>масс.</w:t>
            </w:r>
            <w:r w:rsidRPr="006F2F94">
              <w:t xml:space="preserve"> %</w:t>
            </w:r>
          </w:p>
        </w:tc>
      </w:tr>
      <w:tr w:rsidR="00914E18" w:rsidRPr="006F2F94" w:rsidTr="009C6CBE">
        <w:trPr>
          <w:trHeight w:val="262"/>
        </w:trPr>
        <w:tc>
          <w:tcPr>
            <w:tcW w:w="1701" w:type="dxa"/>
            <w:vMerge/>
            <w:tcBorders>
              <w:left w:val="single" w:sz="2" w:space="0" w:color="000000"/>
              <w:right w:val="single" w:sz="4" w:space="0" w:color="auto"/>
            </w:tcBorders>
          </w:tcPr>
          <w:p w:rsidR="00914E18" w:rsidRPr="006F2F94" w:rsidRDefault="00914E18" w:rsidP="006F2F94">
            <w:pPr>
              <w:kinsoku w:val="0"/>
              <w:overflowPunct w:val="0"/>
              <w:autoSpaceDE w:val="0"/>
              <w:autoSpaceDN w:val="0"/>
              <w:adjustRightInd w:val="0"/>
              <w:spacing w:line="360" w:lineRule="auto"/>
              <w:ind w:right="2"/>
              <w:jc w:val="center"/>
            </w:pPr>
          </w:p>
        </w:tc>
        <w:tc>
          <w:tcPr>
            <w:tcW w:w="3714" w:type="dxa"/>
            <w:gridSpan w:val="3"/>
            <w:tcBorders>
              <w:top w:val="single" w:sz="4" w:space="0" w:color="auto"/>
              <w:left w:val="single" w:sz="4" w:space="0" w:color="auto"/>
              <w:bottom w:val="single" w:sz="4" w:space="0" w:color="auto"/>
              <w:right w:val="single" w:sz="4" w:space="0" w:color="auto"/>
            </w:tcBorders>
            <w:vAlign w:val="center"/>
          </w:tcPr>
          <w:p w:rsidR="00914E18" w:rsidRPr="006F2F94" w:rsidRDefault="00914E18" w:rsidP="006F2F94">
            <w:pPr>
              <w:kinsoku w:val="0"/>
              <w:overflowPunct w:val="0"/>
              <w:autoSpaceDE w:val="0"/>
              <w:autoSpaceDN w:val="0"/>
              <w:adjustRightInd w:val="0"/>
              <w:spacing w:line="360" w:lineRule="auto"/>
              <w:ind w:left="217"/>
              <w:jc w:val="center"/>
            </w:pPr>
            <w:r w:rsidRPr="006F2F94">
              <w:t>исходных</w:t>
            </w:r>
          </w:p>
        </w:tc>
        <w:tc>
          <w:tcPr>
            <w:tcW w:w="3826" w:type="dxa"/>
            <w:gridSpan w:val="3"/>
            <w:tcBorders>
              <w:top w:val="single" w:sz="4" w:space="0" w:color="auto"/>
              <w:left w:val="single" w:sz="4" w:space="0" w:color="auto"/>
              <w:bottom w:val="single" w:sz="4" w:space="0" w:color="auto"/>
              <w:right w:val="single" w:sz="4" w:space="0" w:color="auto"/>
            </w:tcBorders>
            <w:vAlign w:val="center"/>
          </w:tcPr>
          <w:p w:rsidR="00914E18" w:rsidRPr="006F2F94" w:rsidRDefault="00914E18" w:rsidP="006F2F94">
            <w:pPr>
              <w:kinsoku w:val="0"/>
              <w:overflowPunct w:val="0"/>
              <w:autoSpaceDE w:val="0"/>
              <w:autoSpaceDN w:val="0"/>
              <w:adjustRightInd w:val="0"/>
              <w:spacing w:line="360" w:lineRule="auto"/>
              <w:jc w:val="center"/>
            </w:pPr>
            <w:r w:rsidRPr="006F2F94">
              <w:rPr>
                <w:spacing w:val="-1"/>
              </w:rPr>
              <w:t>активированных</w:t>
            </w:r>
          </w:p>
        </w:tc>
      </w:tr>
      <w:tr w:rsidR="00914E18" w:rsidRPr="006F2F94" w:rsidTr="009C6CBE">
        <w:trPr>
          <w:trHeight w:hRule="exact" w:val="427"/>
        </w:trPr>
        <w:tc>
          <w:tcPr>
            <w:tcW w:w="1701" w:type="dxa"/>
            <w:vMerge/>
            <w:tcBorders>
              <w:left w:val="single" w:sz="2" w:space="0" w:color="000000"/>
              <w:bottom w:val="single" w:sz="2" w:space="0" w:color="000000"/>
              <w:right w:val="single" w:sz="2" w:space="0" w:color="000000"/>
            </w:tcBorders>
          </w:tcPr>
          <w:p w:rsidR="00914E18" w:rsidRPr="006F2F94" w:rsidRDefault="00914E18" w:rsidP="006F2F94">
            <w:pPr>
              <w:kinsoku w:val="0"/>
              <w:overflowPunct w:val="0"/>
              <w:autoSpaceDE w:val="0"/>
              <w:autoSpaceDN w:val="0"/>
              <w:adjustRightInd w:val="0"/>
              <w:spacing w:line="360" w:lineRule="auto"/>
              <w:ind w:right="2"/>
              <w:jc w:val="center"/>
            </w:pPr>
          </w:p>
        </w:tc>
        <w:tc>
          <w:tcPr>
            <w:tcW w:w="1256" w:type="dxa"/>
            <w:tcBorders>
              <w:top w:val="single" w:sz="4" w:space="0" w:color="auto"/>
              <w:left w:val="single" w:sz="2" w:space="0" w:color="000000"/>
              <w:bottom w:val="single" w:sz="2" w:space="0" w:color="000000"/>
              <w:right w:val="single" w:sz="2" w:space="0" w:color="000000"/>
            </w:tcBorders>
            <w:vAlign w:val="center"/>
          </w:tcPr>
          <w:p w:rsidR="00914E18" w:rsidRPr="006F2F94" w:rsidRDefault="00914E18" w:rsidP="006F2F94">
            <w:pPr>
              <w:kinsoku w:val="0"/>
              <w:overflowPunct w:val="0"/>
              <w:autoSpaceDE w:val="0"/>
              <w:autoSpaceDN w:val="0"/>
              <w:adjustRightInd w:val="0"/>
              <w:spacing w:line="360" w:lineRule="auto"/>
              <w:ind w:left="138"/>
              <w:jc w:val="center"/>
            </w:pPr>
            <w:r w:rsidRPr="006F2F94">
              <w:rPr>
                <w:spacing w:val="-1"/>
              </w:rPr>
              <w:t>ИК-17</w:t>
            </w:r>
          </w:p>
        </w:tc>
        <w:tc>
          <w:tcPr>
            <w:tcW w:w="1257" w:type="dxa"/>
            <w:tcBorders>
              <w:top w:val="single" w:sz="4" w:space="0" w:color="auto"/>
              <w:left w:val="single" w:sz="2" w:space="0" w:color="000000"/>
              <w:bottom w:val="single" w:sz="2" w:space="0" w:color="000000"/>
              <w:right w:val="single" w:sz="2" w:space="0" w:color="000000"/>
            </w:tcBorders>
            <w:vAlign w:val="center"/>
          </w:tcPr>
          <w:p w:rsidR="00914E18" w:rsidRPr="006F2F94" w:rsidRDefault="00914E18" w:rsidP="006F2F94">
            <w:pPr>
              <w:kinsoku w:val="0"/>
              <w:overflowPunct w:val="0"/>
              <w:autoSpaceDE w:val="0"/>
              <w:autoSpaceDN w:val="0"/>
              <w:adjustRightInd w:val="0"/>
              <w:spacing w:line="360" w:lineRule="auto"/>
              <w:ind w:left="138"/>
              <w:jc w:val="center"/>
            </w:pPr>
            <w:r w:rsidRPr="006F2F94">
              <w:rPr>
                <w:spacing w:val="-1"/>
              </w:rPr>
              <w:t>КН-30</w:t>
            </w:r>
          </w:p>
        </w:tc>
        <w:tc>
          <w:tcPr>
            <w:tcW w:w="1201" w:type="dxa"/>
            <w:tcBorders>
              <w:top w:val="single" w:sz="4" w:space="0" w:color="auto"/>
              <w:left w:val="single" w:sz="2" w:space="0" w:color="000000"/>
              <w:bottom w:val="single" w:sz="2" w:space="0" w:color="000000"/>
              <w:right w:val="single" w:sz="4" w:space="0" w:color="auto"/>
            </w:tcBorders>
            <w:vAlign w:val="center"/>
          </w:tcPr>
          <w:p w:rsidR="00914E18" w:rsidRPr="006F2F94" w:rsidRDefault="00914E18" w:rsidP="006F2F94">
            <w:pPr>
              <w:autoSpaceDE w:val="0"/>
              <w:autoSpaceDN w:val="0"/>
              <w:adjustRightInd w:val="0"/>
              <w:spacing w:line="360" w:lineRule="auto"/>
              <w:ind w:left="138"/>
              <w:jc w:val="center"/>
            </w:pPr>
            <w:r w:rsidRPr="006F2F94">
              <w:t>КН-4</w:t>
            </w:r>
          </w:p>
        </w:tc>
        <w:tc>
          <w:tcPr>
            <w:tcW w:w="1312" w:type="dxa"/>
            <w:tcBorders>
              <w:top w:val="single" w:sz="4" w:space="0" w:color="auto"/>
              <w:left w:val="single" w:sz="4" w:space="0" w:color="auto"/>
              <w:bottom w:val="single" w:sz="4" w:space="0" w:color="auto"/>
              <w:right w:val="single" w:sz="4" w:space="0" w:color="auto"/>
            </w:tcBorders>
            <w:vAlign w:val="center"/>
          </w:tcPr>
          <w:p w:rsidR="00914E18" w:rsidRPr="006F2F94" w:rsidRDefault="00914E18" w:rsidP="006F2F94">
            <w:pPr>
              <w:kinsoku w:val="0"/>
              <w:overflowPunct w:val="0"/>
              <w:autoSpaceDE w:val="0"/>
              <w:autoSpaceDN w:val="0"/>
              <w:adjustRightInd w:val="0"/>
              <w:spacing w:line="360" w:lineRule="auto"/>
              <w:ind w:left="138"/>
              <w:jc w:val="center"/>
            </w:pPr>
            <w:r w:rsidRPr="006F2F94">
              <w:rPr>
                <w:spacing w:val="-1"/>
              </w:rPr>
              <w:t>ИК-17</w:t>
            </w:r>
          </w:p>
        </w:tc>
        <w:tc>
          <w:tcPr>
            <w:tcW w:w="1257" w:type="dxa"/>
            <w:tcBorders>
              <w:top w:val="single" w:sz="4" w:space="0" w:color="auto"/>
              <w:left w:val="single" w:sz="4" w:space="0" w:color="auto"/>
              <w:bottom w:val="single" w:sz="4" w:space="0" w:color="auto"/>
              <w:right w:val="single" w:sz="4" w:space="0" w:color="auto"/>
            </w:tcBorders>
            <w:vAlign w:val="center"/>
          </w:tcPr>
          <w:p w:rsidR="00914E18" w:rsidRPr="006F2F94" w:rsidRDefault="00914E18" w:rsidP="006F2F94">
            <w:pPr>
              <w:kinsoku w:val="0"/>
              <w:overflowPunct w:val="0"/>
              <w:autoSpaceDE w:val="0"/>
              <w:autoSpaceDN w:val="0"/>
              <w:adjustRightInd w:val="0"/>
              <w:spacing w:line="360" w:lineRule="auto"/>
              <w:ind w:left="138"/>
              <w:jc w:val="center"/>
            </w:pPr>
            <w:r w:rsidRPr="006F2F94">
              <w:rPr>
                <w:spacing w:val="-1"/>
              </w:rPr>
              <w:t>КН-30</w:t>
            </w:r>
          </w:p>
        </w:tc>
        <w:tc>
          <w:tcPr>
            <w:tcW w:w="1257" w:type="dxa"/>
            <w:tcBorders>
              <w:top w:val="single" w:sz="4" w:space="0" w:color="auto"/>
              <w:left w:val="single" w:sz="4" w:space="0" w:color="auto"/>
              <w:bottom w:val="single" w:sz="4" w:space="0" w:color="auto"/>
              <w:right w:val="single" w:sz="4" w:space="0" w:color="auto"/>
            </w:tcBorders>
            <w:vAlign w:val="center"/>
          </w:tcPr>
          <w:p w:rsidR="00914E18" w:rsidRPr="006F2F94" w:rsidRDefault="00914E18" w:rsidP="006F2F94">
            <w:pPr>
              <w:autoSpaceDE w:val="0"/>
              <w:autoSpaceDN w:val="0"/>
              <w:adjustRightInd w:val="0"/>
              <w:spacing w:line="360" w:lineRule="auto"/>
              <w:ind w:left="138"/>
              <w:jc w:val="center"/>
            </w:pPr>
            <w:r w:rsidRPr="006F2F94">
              <w:t>КН-4</w:t>
            </w:r>
          </w:p>
        </w:tc>
      </w:tr>
      <w:tr w:rsidR="00914E18" w:rsidRPr="006F2F94" w:rsidTr="005D1FE4">
        <w:trPr>
          <w:trHeight w:hRule="exact" w:val="411"/>
        </w:trPr>
        <w:tc>
          <w:tcPr>
            <w:tcW w:w="1701" w:type="dxa"/>
            <w:tcBorders>
              <w:top w:val="single" w:sz="2" w:space="0" w:color="000000"/>
              <w:left w:val="single" w:sz="2" w:space="0" w:color="000000"/>
              <w:bottom w:val="single" w:sz="2" w:space="0" w:color="000000"/>
              <w:right w:val="single" w:sz="2" w:space="0" w:color="000000"/>
            </w:tcBorders>
            <w:vAlign w:val="center"/>
          </w:tcPr>
          <w:p w:rsidR="00914E18" w:rsidRPr="006F2F94" w:rsidRDefault="00914E18" w:rsidP="006F2F94">
            <w:pPr>
              <w:kinsoku w:val="0"/>
              <w:overflowPunct w:val="0"/>
              <w:autoSpaceDE w:val="0"/>
              <w:autoSpaceDN w:val="0"/>
              <w:adjustRightInd w:val="0"/>
              <w:spacing w:line="360" w:lineRule="auto"/>
              <w:ind w:right="1"/>
              <w:jc w:val="center"/>
            </w:pPr>
            <w:proofErr w:type="spellStart"/>
            <w:r w:rsidRPr="006F2F94">
              <w:rPr>
                <w:lang w:val="en-US"/>
              </w:rPr>
              <w:t>SiO</w:t>
            </w:r>
            <w:proofErr w:type="spellEnd"/>
            <w:r w:rsidRPr="006F2F94">
              <w:rPr>
                <w:vertAlign w:val="subscript"/>
              </w:rPr>
              <w:t>2</w:t>
            </w:r>
          </w:p>
        </w:tc>
        <w:tc>
          <w:tcPr>
            <w:tcW w:w="1256" w:type="dxa"/>
            <w:tcBorders>
              <w:top w:val="single" w:sz="2" w:space="0" w:color="000000"/>
              <w:left w:val="single" w:sz="2" w:space="0" w:color="000000"/>
              <w:bottom w:val="single" w:sz="2" w:space="0" w:color="000000"/>
              <w:right w:val="single" w:sz="2" w:space="0" w:color="000000"/>
            </w:tcBorders>
            <w:vAlign w:val="center"/>
          </w:tcPr>
          <w:p w:rsidR="00914E18" w:rsidRPr="006F2F94" w:rsidRDefault="00914E18" w:rsidP="006F2F94">
            <w:pPr>
              <w:kinsoku w:val="0"/>
              <w:overflowPunct w:val="0"/>
              <w:autoSpaceDE w:val="0"/>
              <w:autoSpaceDN w:val="0"/>
              <w:adjustRightInd w:val="0"/>
              <w:spacing w:line="360" w:lineRule="auto"/>
              <w:ind w:left="138"/>
              <w:jc w:val="center"/>
            </w:pPr>
            <w:r w:rsidRPr="006F2F94">
              <w:t>76,20</w:t>
            </w:r>
          </w:p>
        </w:tc>
        <w:tc>
          <w:tcPr>
            <w:tcW w:w="1257" w:type="dxa"/>
            <w:tcBorders>
              <w:top w:val="single" w:sz="2" w:space="0" w:color="000000"/>
              <w:left w:val="single" w:sz="2" w:space="0" w:color="000000"/>
              <w:bottom w:val="single" w:sz="2" w:space="0" w:color="000000"/>
              <w:right w:val="single" w:sz="2" w:space="0" w:color="000000"/>
            </w:tcBorders>
            <w:vAlign w:val="center"/>
          </w:tcPr>
          <w:p w:rsidR="00914E18" w:rsidRPr="006F2F94" w:rsidRDefault="00914E18" w:rsidP="006F2F94">
            <w:pPr>
              <w:kinsoku w:val="0"/>
              <w:overflowPunct w:val="0"/>
              <w:autoSpaceDE w:val="0"/>
              <w:autoSpaceDN w:val="0"/>
              <w:adjustRightInd w:val="0"/>
              <w:spacing w:line="360" w:lineRule="auto"/>
              <w:ind w:left="138" w:right="5"/>
              <w:jc w:val="center"/>
            </w:pPr>
            <w:r w:rsidRPr="006F2F94">
              <w:t>66,26</w:t>
            </w:r>
          </w:p>
        </w:tc>
        <w:tc>
          <w:tcPr>
            <w:tcW w:w="1201" w:type="dxa"/>
            <w:tcBorders>
              <w:top w:val="single" w:sz="2" w:space="0" w:color="000000"/>
              <w:left w:val="single" w:sz="2" w:space="0" w:color="000000"/>
              <w:bottom w:val="single" w:sz="2" w:space="0" w:color="000000"/>
              <w:right w:val="single" w:sz="2" w:space="0" w:color="000000"/>
            </w:tcBorders>
            <w:vAlign w:val="center"/>
          </w:tcPr>
          <w:p w:rsidR="00914E18" w:rsidRPr="006F2F94" w:rsidRDefault="00914E18" w:rsidP="006F2F94">
            <w:pPr>
              <w:kinsoku w:val="0"/>
              <w:overflowPunct w:val="0"/>
              <w:autoSpaceDE w:val="0"/>
              <w:autoSpaceDN w:val="0"/>
              <w:adjustRightInd w:val="0"/>
              <w:spacing w:line="360" w:lineRule="auto"/>
              <w:ind w:left="138" w:right="2"/>
              <w:jc w:val="center"/>
            </w:pPr>
            <w:r w:rsidRPr="006F2F94">
              <w:t>74,79</w:t>
            </w:r>
          </w:p>
        </w:tc>
        <w:tc>
          <w:tcPr>
            <w:tcW w:w="1312" w:type="dxa"/>
            <w:tcBorders>
              <w:top w:val="single" w:sz="4" w:space="0" w:color="auto"/>
              <w:left w:val="single" w:sz="2" w:space="0" w:color="000000"/>
              <w:bottom w:val="single" w:sz="2" w:space="0" w:color="000000"/>
              <w:right w:val="single" w:sz="2" w:space="0" w:color="000000"/>
            </w:tcBorders>
            <w:vAlign w:val="center"/>
          </w:tcPr>
          <w:p w:rsidR="00914E18" w:rsidRPr="006F2F94" w:rsidRDefault="00914E18" w:rsidP="006F2F94">
            <w:pPr>
              <w:kinsoku w:val="0"/>
              <w:overflowPunct w:val="0"/>
              <w:autoSpaceDE w:val="0"/>
              <w:autoSpaceDN w:val="0"/>
              <w:adjustRightInd w:val="0"/>
              <w:spacing w:line="360" w:lineRule="auto"/>
              <w:ind w:left="138" w:right="2"/>
              <w:jc w:val="center"/>
            </w:pPr>
            <w:r w:rsidRPr="006F2F94">
              <w:t>69,38</w:t>
            </w:r>
          </w:p>
        </w:tc>
        <w:tc>
          <w:tcPr>
            <w:tcW w:w="1257" w:type="dxa"/>
            <w:tcBorders>
              <w:top w:val="single" w:sz="4" w:space="0" w:color="auto"/>
              <w:left w:val="single" w:sz="2" w:space="0" w:color="000000"/>
              <w:bottom w:val="single" w:sz="2" w:space="0" w:color="000000"/>
              <w:right w:val="single" w:sz="2" w:space="0" w:color="000000"/>
            </w:tcBorders>
            <w:vAlign w:val="center"/>
          </w:tcPr>
          <w:p w:rsidR="00914E18" w:rsidRPr="006F2F94" w:rsidRDefault="00914E18" w:rsidP="006F2F94">
            <w:pPr>
              <w:kinsoku w:val="0"/>
              <w:overflowPunct w:val="0"/>
              <w:autoSpaceDE w:val="0"/>
              <w:autoSpaceDN w:val="0"/>
              <w:adjustRightInd w:val="0"/>
              <w:spacing w:line="360" w:lineRule="auto"/>
              <w:ind w:left="138" w:right="1"/>
              <w:jc w:val="center"/>
            </w:pPr>
            <w:r w:rsidRPr="006F2F94">
              <w:t>63,13</w:t>
            </w:r>
          </w:p>
        </w:tc>
        <w:tc>
          <w:tcPr>
            <w:tcW w:w="1257" w:type="dxa"/>
            <w:tcBorders>
              <w:top w:val="single" w:sz="4" w:space="0" w:color="auto"/>
              <w:left w:val="single" w:sz="2" w:space="0" w:color="000000"/>
              <w:bottom w:val="single" w:sz="2" w:space="0" w:color="000000"/>
              <w:right w:val="single" w:sz="2" w:space="0" w:color="000000"/>
            </w:tcBorders>
            <w:vAlign w:val="center"/>
          </w:tcPr>
          <w:p w:rsidR="00914E18" w:rsidRPr="006F2F94" w:rsidRDefault="00914E18" w:rsidP="006F2F94">
            <w:pPr>
              <w:kinsoku w:val="0"/>
              <w:overflowPunct w:val="0"/>
              <w:autoSpaceDE w:val="0"/>
              <w:autoSpaceDN w:val="0"/>
              <w:adjustRightInd w:val="0"/>
              <w:spacing w:line="360" w:lineRule="auto"/>
              <w:ind w:left="138"/>
              <w:jc w:val="center"/>
            </w:pPr>
            <w:r w:rsidRPr="006F2F94">
              <w:t>79,34</w:t>
            </w:r>
          </w:p>
        </w:tc>
      </w:tr>
      <w:tr w:rsidR="00914E18" w:rsidRPr="006F2F94" w:rsidTr="005D1FE4">
        <w:trPr>
          <w:trHeight w:hRule="exact" w:val="404"/>
        </w:trPr>
        <w:tc>
          <w:tcPr>
            <w:tcW w:w="1701" w:type="dxa"/>
            <w:tcBorders>
              <w:top w:val="single" w:sz="2" w:space="0" w:color="000000"/>
              <w:left w:val="single" w:sz="2" w:space="0" w:color="000000"/>
              <w:bottom w:val="single" w:sz="2" w:space="0" w:color="000000"/>
              <w:right w:val="single" w:sz="2" w:space="0" w:color="000000"/>
            </w:tcBorders>
            <w:vAlign w:val="center"/>
          </w:tcPr>
          <w:p w:rsidR="00914E18" w:rsidRPr="006F2F94" w:rsidRDefault="00914E18" w:rsidP="006F2F94">
            <w:pPr>
              <w:kinsoku w:val="0"/>
              <w:overflowPunct w:val="0"/>
              <w:autoSpaceDE w:val="0"/>
              <w:autoSpaceDN w:val="0"/>
              <w:adjustRightInd w:val="0"/>
              <w:spacing w:line="360" w:lineRule="auto"/>
              <w:ind w:right="1"/>
              <w:jc w:val="center"/>
            </w:pPr>
            <w:r w:rsidRPr="006F2F94">
              <w:rPr>
                <w:lang w:val="en-US"/>
              </w:rPr>
              <w:t>Al</w:t>
            </w:r>
            <w:r w:rsidRPr="006F2F94">
              <w:rPr>
                <w:vertAlign w:val="subscript"/>
              </w:rPr>
              <w:t>2</w:t>
            </w:r>
            <w:r w:rsidRPr="006F2F94">
              <w:rPr>
                <w:lang w:val="en-US"/>
              </w:rPr>
              <w:t>O</w:t>
            </w:r>
            <w:r w:rsidRPr="006F2F94">
              <w:rPr>
                <w:vertAlign w:val="subscript"/>
              </w:rPr>
              <w:t>3</w:t>
            </w:r>
          </w:p>
        </w:tc>
        <w:tc>
          <w:tcPr>
            <w:tcW w:w="1256" w:type="dxa"/>
            <w:tcBorders>
              <w:top w:val="single" w:sz="2" w:space="0" w:color="000000"/>
              <w:left w:val="single" w:sz="2" w:space="0" w:color="000000"/>
              <w:bottom w:val="single" w:sz="2" w:space="0" w:color="000000"/>
              <w:right w:val="single" w:sz="2" w:space="0" w:color="000000"/>
            </w:tcBorders>
            <w:vAlign w:val="center"/>
          </w:tcPr>
          <w:p w:rsidR="00914E18" w:rsidRPr="006F2F94" w:rsidRDefault="00914E18" w:rsidP="006F2F94">
            <w:pPr>
              <w:tabs>
                <w:tab w:val="left" w:pos="382"/>
              </w:tabs>
              <w:kinsoku w:val="0"/>
              <w:overflowPunct w:val="0"/>
              <w:autoSpaceDE w:val="0"/>
              <w:autoSpaceDN w:val="0"/>
              <w:adjustRightInd w:val="0"/>
              <w:spacing w:line="360" w:lineRule="auto"/>
              <w:ind w:left="138"/>
              <w:jc w:val="center"/>
            </w:pPr>
            <w:r w:rsidRPr="006F2F94">
              <w:t>13,20</w:t>
            </w:r>
          </w:p>
        </w:tc>
        <w:tc>
          <w:tcPr>
            <w:tcW w:w="1257" w:type="dxa"/>
            <w:tcBorders>
              <w:top w:val="single" w:sz="2" w:space="0" w:color="000000"/>
              <w:left w:val="single" w:sz="2" w:space="0" w:color="000000"/>
              <w:bottom w:val="single" w:sz="2" w:space="0" w:color="000000"/>
              <w:right w:val="single" w:sz="2" w:space="0" w:color="000000"/>
            </w:tcBorders>
            <w:vAlign w:val="center"/>
          </w:tcPr>
          <w:p w:rsidR="00914E18" w:rsidRPr="006F2F94" w:rsidRDefault="00914E18" w:rsidP="006F2F94">
            <w:pPr>
              <w:tabs>
                <w:tab w:val="left" w:pos="382"/>
              </w:tabs>
              <w:kinsoku w:val="0"/>
              <w:overflowPunct w:val="0"/>
              <w:autoSpaceDE w:val="0"/>
              <w:autoSpaceDN w:val="0"/>
              <w:adjustRightInd w:val="0"/>
              <w:spacing w:line="360" w:lineRule="auto"/>
              <w:ind w:left="138"/>
              <w:jc w:val="center"/>
            </w:pPr>
            <w:r w:rsidRPr="006F2F94">
              <w:t>12,88</w:t>
            </w:r>
          </w:p>
        </w:tc>
        <w:tc>
          <w:tcPr>
            <w:tcW w:w="1201" w:type="dxa"/>
            <w:tcBorders>
              <w:top w:val="single" w:sz="2" w:space="0" w:color="000000"/>
              <w:left w:val="single" w:sz="2" w:space="0" w:color="000000"/>
              <w:bottom w:val="single" w:sz="2" w:space="0" w:color="000000"/>
              <w:right w:val="single" w:sz="2" w:space="0" w:color="000000"/>
            </w:tcBorders>
            <w:vAlign w:val="center"/>
          </w:tcPr>
          <w:p w:rsidR="00914E18" w:rsidRPr="006F2F94" w:rsidRDefault="00914E18" w:rsidP="006F2F94">
            <w:pPr>
              <w:tabs>
                <w:tab w:val="left" w:pos="382"/>
              </w:tabs>
              <w:kinsoku w:val="0"/>
              <w:overflowPunct w:val="0"/>
              <w:autoSpaceDE w:val="0"/>
              <w:autoSpaceDN w:val="0"/>
              <w:adjustRightInd w:val="0"/>
              <w:spacing w:line="360" w:lineRule="auto"/>
              <w:ind w:left="138"/>
              <w:jc w:val="center"/>
            </w:pPr>
            <w:r w:rsidRPr="006F2F94">
              <w:t>11,10</w:t>
            </w:r>
          </w:p>
        </w:tc>
        <w:tc>
          <w:tcPr>
            <w:tcW w:w="1312" w:type="dxa"/>
            <w:tcBorders>
              <w:top w:val="single" w:sz="2" w:space="0" w:color="000000"/>
              <w:left w:val="single" w:sz="2" w:space="0" w:color="000000"/>
              <w:bottom w:val="single" w:sz="2" w:space="0" w:color="000000"/>
              <w:right w:val="single" w:sz="2" w:space="0" w:color="000000"/>
            </w:tcBorders>
            <w:vAlign w:val="center"/>
          </w:tcPr>
          <w:p w:rsidR="00914E18" w:rsidRPr="006F2F94" w:rsidRDefault="00914E18" w:rsidP="006F2F94">
            <w:pPr>
              <w:kinsoku w:val="0"/>
              <w:overflowPunct w:val="0"/>
              <w:autoSpaceDE w:val="0"/>
              <w:autoSpaceDN w:val="0"/>
              <w:adjustRightInd w:val="0"/>
              <w:spacing w:line="360" w:lineRule="auto"/>
              <w:ind w:left="138" w:right="2"/>
              <w:jc w:val="center"/>
            </w:pPr>
            <w:r w:rsidRPr="006F2F94">
              <w:t>8,54</w:t>
            </w:r>
          </w:p>
        </w:tc>
        <w:tc>
          <w:tcPr>
            <w:tcW w:w="1257" w:type="dxa"/>
            <w:tcBorders>
              <w:top w:val="single" w:sz="2" w:space="0" w:color="000000"/>
              <w:left w:val="single" w:sz="2" w:space="0" w:color="000000"/>
              <w:bottom w:val="single" w:sz="2" w:space="0" w:color="000000"/>
              <w:right w:val="single" w:sz="2" w:space="0" w:color="000000"/>
            </w:tcBorders>
            <w:vAlign w:val="center"/>
          </w:tcPr>
          <w:p w:rsidR="00914E18" w:rsidRPr="006F2F94" w:rsidRDefault="00914E18" w:rsidP="006F2F94">
            <w:pPr>
              <w:kinsoku w:val="0"/>
              <w:overflowPunct w:val="0"/>
              <w:autoSpaceDE w:val="0"/>
              <w:autoSpaceDN w:val="0"/>
              <w:adjustRightInd w:val="0"/>
              <w:spacing w:line="360" w:lineRule="auto"/>
              <w:ind w:left="138"/>
              <w:jc w:val="center"/>
            </w:pPr>
            <w:r w:rsidRPr="006F2F94">
              <w:t>14,54</w:t>
            </w:r>
          </w:p>
        </w:tc>
        <w:tc>
          <w:tcPr>
            <w:tcW w:w="1257" w:type="dxa"/>
            <w:tcBorders>
              <w:top w:val="single" w:sz="2" w:space="0" w:color="000000"/>
              <w:left w:val="single" w:sz="2" w:space="0" w:color="000000"/>
              <w:bottom w:val="single" w:sz="2" w:space="0" w:color="000000"/>
              <w:right w:val="single" w:sz="2" w:space="0" w:color="000000"/>
            </w:tcBorders>
            <w:vAlign w:val="center"/>
          </w:tcPr>
          <w:p w:rsidR="00914E18" w:rsidRPr="006F2F94" w:rsidRDefault="00914E18" w:rsidP="006F2F94">
            <w:pPr>
              <w:kinsoku w:val="0"/>
              <w:overflowPunct w:val="0"/>
              <w:autoSpaceDE w:val="0"/>
              <w:autoSpaceDN w:val="0"/>
              <w:adjustRightInd w:val="0"/>
              <w:spacing w:line="360" w:lineRule="auto"/>
              <w:ind w:left="138"/>
              <w:jc w:val="center"/>
            </w:pPr>
            <w:r w:rsidRPr="006F2F94">
              <w:t>10,26</w:t>
            </w:r>
          </w:p>
        </w:tc>
      </w:tr>
      <w:tr w:rsidR="00914E18" w:rsidRPr="006F2F94" w:rsidTr="005D1FE4">
        <w:trPr>
          <w:trHeight w:hRule="exact" w:val="413"/>
        </w:trPr>
        <w:tc>
          <w:tcPr>
            <w:tcW w:w="1701" w:type="dxa"/>
            <w:tcBorders>
              <w:top w:val="single" w:sz="2" w:space="0" w:color="000000"/>
              <w:left w:val="single" w:sz="2" w:space="0" w:color="000000"/>
              <w:bottom w:val="single" w:sz="2" w:space="0" w:color="000000"/>
              <w:right w:val="single" w:sz="2" w:space="0" w:color="000000"/>
            </w:tcBorders>
            <w:vAlign w:val="center"/>
          </w:tcPr>
          <w:p w:rsidR="00914E18" w:rsidRPr="006F2F94" w:rsidRDefault="00914E18" w:rsidP="006F2F94">
            <w:pPr>
              <w:kinsoku w:val="0"/>
              <w:overflowPunct w:val="0"/>
              <w:autoSpaceDE w:val="0"/>
              <w:autoSpaceDN w:val="0"/>
              <w:adjustRightInd w:val="0"/>
              <w:spacing w:line="360" w:lineRule="auto"/>
              <w:jc w:val="center"/>
            </w:pPr>
            <w:r w:rsidRPr="006F2F94">
              <w:rPr>
                <w:lang w:val="en-US"/>
              </w:rPr>
              <w:t>Na</w:t>
            </w:r>
            <w:r w:rsidRPr="006F2F94">
              <w:rPr>
                <w:vertAlign w:val="subscript"/>
              </w:rPr>
              <w:t>2</w:t>
            </w:r>
            <w:r w:rsidRPr="006F2F94">
              <w:rPr>
                <w:lang w:val="en-US"/>
              </w:rPr>
              <w:t>O</w:t>
            </w:r>
          </w:p>
        </w:tc>
        <w:tc>
          <w:tcPr>
            <w:tcW w:w="1256" w:type="dxa"/>
            <w:tcBorders>
              <w:top w:val="single" w:sz="2" w:space="0" w:color="000000"/>
              <w:left w:val="single" w:sz="2" w:space="0" w:color="000000"/>
              <w:bottom w:val="single" w:sz="2" w:space="0" w:color="000000"/>
              <w:right w:val="single" w:sz="2" w:space="0" w:color="000000"/>
            </w:tcBorders>
            <w:vAlign w:val="center"/>
          </w:tcPr>
          <w:p w:rsidR="00914E18" w:rsidRPr="006F2F94" w:rsidRDefault="00914E18" w:rsidP="006F2F94">
            <w:pPr>
              <w:kinsoku w:val="0"/>
              <w:overflowPunct w:val="0"/>
              <w:autoSpaceDE w:val="0"/>
              <w:autoSpaceDN w:val="0"/>
              <w:adjustRightInd w:val="0"/>
              <w:spacing w:line="360" w:lineRule="auto"/>
              <w:ind w:left="138"/>
              <w:jc w:val="center"/>
            </w:pPr>
            <w:r w:rsidRPr="006F2F94">
              <w:t>1,80</w:t>
            </w:r>
          </w:p>
        </w:tc>
        <w:tc>
          <w:tcPr>
            <w:tcW w:w="1257" w:type="dxa"/>
            <w:tcBorders>
              <w:top w:val="single" w:sz="2" w:space="0" w:color="000000"/>
              <w:left w:val="single" w:sz="2" w:space="0" w:color="000000"/>
              <w:bottom w:val="single" w:sz="2" w:space="0" w:color="000000"/>
              <w:right w:val="single" w:sz="2" w:space="0" w:color="000000"/>
            </w:tcBorders>
            <w:vAlign w:val="center"/>
          </w:tcPr>
          <w:p w:rsidR="00914E18" w:rsidRPr="006F2F94" w:rsidRDefault="00914E18" w:rsidP="006F2F94">
            <w:pPr>
              <w:kinsoku w:val="0"/>
              <w:overflowPunct w:val="0"/>
              <w:autoSpaceDE w:val="0"/>
              <w:autoSpaceDN w:val="0"/>
              <w:adjustRightInd w:val="0"/>
              <w:spacing w:line="360" w:lineRule="auto"/>
              <w:ind w:left="138"/>
              <w:jc w:val="center"/>
            </w:pPr>
            <w:r w:rsidRPr="006F2F94">
              <w:t>3,16</w:t>
            </w:r>
          </w:p>
        </w:tc>
        <w:tc>
          <w:tcPr>
            <w:tcW w:w="1201" w:type="dxa"/>
            <w:tcBorders>
              <w:top w:val="single" w:sz="2" w:space="0" w:color="000000"/>
              <w:left w:val="single" w:sz="2" w:space="0" w:color="000000"/>
              <w:bottom w:val="single" w:sz="2" w:space="0" w:color="000000"/>
              <w:right w:val="single" w:sz="2" w:space="0" w:color="000000"/>
            </w:tcBorders>
            <w:vAlign w:val="center"/>
          </w:tcPr>
          <w:p w:rsidR="00914E18" w:rsidRPr="006F2F94" w:rsidRDefault="00914E18" w:rsidP="006F2F94">
            <w:pPr>
              <w:kinsoku w:val="0"/>
              <w:overflowPunct w:val="0"/>
              <w:autoSpaceDE w:val="0"/>
              <w:autoSpaceDN w:val="0"/>
              <w:adjustRightInd w:val="0"/>
              <w:spacing w:line="360" w:lineRule="auto"/>
              <w:ind w:left="138" w:right="2"/>
              <w:jc w:val="center"/>
            </w:pPr>
            <w:r w:rsidRPr="006F2F94">
              <w:t>4,61</w:t>
            </w:r>
          </w:p>
        </w:tc>
        <w:tc>
          <w:tcPr>
            <w:tcW w:w="1312" w:type="dxa"/>
            <w:tcBorders>
              <w:top w:val="single" w:sz="2" w:space="0" w:color="000000"/>
              <w:left w:val="single" w:sz="2" w:space="0" w:color="000000"/>
              <w:bottom w:val="single" w:sz="2" w:space="0" w:color="000000"/>
              <w:right w:val="single" w:sz="2" w:space="0" w:color="000000"/>
            </w:tcBorders>
            <w:vAlign w:val="center"/>
          </w:tcPr>
          <w:p w:rsidR="00914E18" w:rsidRPr="006F2F94" w:rsidRDefault="00914E18" w:rsidP="006F2F94">
            <w:pPr>
              <w:kinsoku w:val="0"/>
              <w:overflowPunct w:val="0"/>
              <w:autoSpaceDE w:val="0"/>
              <w:autoSpaceDN w:val="0"/>
              <w:adjustRightInd w:val="0"/>
              <w:spacing w:line="360" w:lineRule="auto"/>
              <w:ind w:left="138" w:right="2"/>
              <w:jc w:val="center"/>
            </w:pPr>
            <w:r w:rsidRPr="006F2F94">
              <w:t>0,30</w:t>
            </w:r>
          </w:p>
        </w:tc>
        <w:tc>
          <w:tcPr>
            <w:tcW w:w="1257" w:type="dxa"/>
            <w:tcBorders>
              <w:top w:val="single" w:sz="2" w:space="0" w:color="000000"/>
              <w:left w:val="single" w:sz="2" w:space="0" w:color="000000"/>
              <w:bottom w:val="single" w:sz="2" w:space="0" w:color="000000"/>
              <w:right w:val="single" w:sz="2" w:space="0" w:color="000000"/>
            </w:tcBorders>
            <w:vAlign w:val="center"/>
          </w:tcPr>
          <w:p w:rsidR="00914E18" w:rsidRPr="006F2F94" w:rsidRDefault="00914E18" w:rsidP="006F2F94">
            <w:pPr>
              <w:kinsoku w:val="0"/>
              <w:overflowPunct w:val="0"/>
              <w:autoSpaceDE w:val="0"/>
              <w:autoSpaceDN w:val="0"/>
              <w:adjustRightInd w:val="0"/>
              <w:spacing w:line="360" w:lineRule="auto"/>
              <w:ind w:left="138" w:right="1"/>
              <w:jc w:val="center"/>
            </w:pPr>
            <w:r w:rsidRPr="006F2F94">
              <w:t>0,10</w:t>
            </w:r>
          </w:p>
        </w:tc>
        <w:tc>
          <w:tcPr>
            <w:tcW w:w="1257" w:type="dxa"/>
            <w:tcBorders>
              <w:top w:val="single" w:sz="2" w:space="0" w:color="000000"/>
              <w:left w:val="single" w:sz="2" w:space="0" w:color="000000"/>
              <w:bottom w:val="single" w:sz="2" w:space="0" w:color="000000"/>
              <w:right w:val="single" w:sz="2" w:space="0" w:color="000000"/>
            </w:tcBorders>
            <w:vAlign w:val="center"/>
          </w:tcPr>
          <w:p w:rsidR="00914E18" w:rsidRPr="006F2F94" w:rsidRDefault="00914E18" w:rsidP="006F2F94">
            <w:pPr>
              <w:kinsoku w:val="0"/>
              <w:overflowPunct w:val="0"/>
              <w:autoSpaceDE w:val="0"/>
              <w:autoSpaceDN w:val="0"/>
              <w:adjustRightInd w:val="0"/>
              <w:spacing w:line="360" w:lineRule="auto"/>
              <w:ind w:left="138"/>
              <w:jc w:val="center"/>
            </w:pPr>
            <w:r w:rsidRPr="006F2F94">
              <w:t>0,05</w:t>
            </w:r>
          </w:p>
        </w:tc>
      </w:tr>
      <w:tr w:rsidR="00914E18" w:rsidRPr="006F2F94" w:rsidTr="005D1FE4">
        <w:trPr>
          <w:trHeight w:hRule="exact" w:val="413"/>
        </w:trPr>
        <w:tc>
          <w:tcPr>
            <w:tcW w:w="1701" w:type="dxa"/>
            <w:tcBorders>
              <w:top w:val="single" w:sz="2" w:space="0" w:color="000000"/>
              <w:left w:val="single" w:sz="2" w:space="0" w:color="000000"/>
              <w:bottom w:val="single" w:sz="2" w:space="0" w:color="000000"/>
              <w:right w:val="single" w:sz="2" w:space="0" w:color="000000"/>
            </w:tcBorders>
            <w:vAlign w:val="center"/>
          </w:tcPr>
          <w:p w:rsidR="00914E18" w:rsidRPr="006F2F94" w:rsidRDefault="00914E18" w:rsidP="006F2F94">
            <w:pPr>
              <w:kinsoku w:val="0"/>
              <w:overflowPunct w:val="0"/>
              <w:autoSpaceDE w:val="0"/>
              <w:autoSpaceDN w:val="0"/>
              <w:adjustRightInd w:val="0"/>
              <w:spacing w:line="360" w:lineRule="auto"/>
              <w:jc w:val="center"/>
            </w:pPr>
            <w:r w:rsidRPr="006F2F94">
              <w:rPr>
                <w:lang w:val="en-US"/>
              </w:rPr>
              <w:t>K</w:t>
            </w:r>
            <w:r w:rsidRPr="006F2F94">
              <w:rPr>
                <w:vertAlign w:val="subscript"/>
              </w:rPr>
              <w:t>2</w:t>
            </w:r>
            <w:r w:rsidRPr="006F2F94">
              <w:rPr>
                <w:lang w:val="en-US"/>
              </w:rPr>
              <w:t>O</w:t>
            </w:r>
          </w:p>
        </w:tc>
        <w:tc>
          <w:tcPr>
            <w:tcW w:w="1256" w:type="dxa"/>
            <w:tcBorders>
              <w:top w:val="single" w:sz="2" w:space="0" w:color="000000"/>
              <w:left w:val="single" w:sz="2" w:space="0" w:color="000000"/>
              <w:bottom w:val="single" w:sz="2" w:space="0" w:color="000000"/>
              <w:right w:val="single" w:sz="2" w:space="0" w:color="000000"/>
            </w:tcBorders>
            <w:vAlign w:val="center"/>
          </w:tcPr>
          <w:p w:rsidR="00914E18" w:rsidRPr="006F2F94" w:rsidRDefault="00914E18" w:rsidP="006F2F94">
            <w:pPr>
              <w:kinsoku w:val="0"/>
              <w:overflowPunct w:val="0"/>
              <w:autoSpaceDE w:val="0"/>
              <w:autoSpaceDN w:val="0"/>
              <w:adjustRightInd w:val="0"/>
              <w:spacing w:line="360" w:lineRule="auto"/>
              <w:ind w:left="138"/>
              <w:jc w:val="center"/>
            </w:pPr>
            <w:r w:rsidRPr="006F2F94">
              <w:t>4,27</w:t>
            </w:r>
          </w:p>
        </w:tc>
        <w:tc>
          <w:tcPr>
            <w:tcW w:w="1257" w:type="dxa"/>
            <w:tcBorders>
              <w:top w:val="single" w:sz="2" w:space="0" w:color="000000"/>
              <w:left w:val="single" w:sz="2" w:space="0" w:color="000000"/>
              <w:bottom w:val="single" w:sz="2" w:space="0" w:color="000000"/>
              <w:right w:val="single" w:sz="2" w:space="0" w:color="000000"/>
            </w:tcBorders>
            <w:vAlign w:val="center"/>
          </w:tcPr>
          <w:p w:rsidR="00914E18" w:rsidRPr="006F2F94" w:rsidRDefault="00914E18" w:rsidP="006F2F94">
            <w:pPr>
              <w:kinsoku w:val="0"/>
              <w:overflowPunct w:val="0"/>
              <w:autoSpaceDE w:val="0"/>
              <w:autoSpaceDN w:val="0"/>
              <w:adjustRightInd w:val="0"/>
              <w:spacing w:line="360" w:lineRule="auto"/>
              <w:ind w:left="138"/>
              <w:jc w:val="center"/>
            </w:pPr>
            <w:r w:rsidRPr="006F2F94">
              <w:t>5,52</w:t>
            </w:r>
          </w:p>
        </w:tc>
        <w:tc>
          <w:tcPr>
            <w:tcW w:w="1201" w:type="dxa"/>
            <w:tcBorders>
              <w:top w:val="single" w:sz="2" w:space="0" w:color="000000"/>
              <w:left w:val="single" w:sz="2" w:space="0" w:color="000000"/>
              <w:bottom w:val="single" w:sz="2" w:space="0" w:color="000000"/>
              <w:right w:val="single" w:sz="2" w:space="0" w:color="000000"/>
            </w:tcBorders>
            <w:vAlign w:val="center"/>
          </w:tcPr>
          <w:p w:rsidR="00914E18" w:rsidRPr="006F2F94" w:rsidRDefault="00914E18" w:rsidP="006F2F94">
            <w:pPr>
              <w:kinsoku w:val="0"/>
              <w:overflowPunct w:val="0"/>
              <w:autoSpaceDE w:val="0"/>
              <w:autoSpaceDN w:val="0"/>
              <w:adjustRightInd w:val="0"/>
              <w:spacing w:line="360" w:lineRule="auto"/>
              <w:ind w:left="138" w:right="2"/>
              <w:jc w:val="center"/>
            </w:pPr>
            <w:r w:rsidRPr="006F2F94">
              <w:t>4,80</w:t>
            </w:r>
          </w:p>
        </w:tc>
        <w:tc>
          <w:tcPr>
            <w:tcW w:w="1312" w:type="dxa"/>
            <w:tcBorders>
              <w:top w:val="single" w:sz="2" w:space="0" w:color="000000"/>
              <w:left w:val="single" w:sz="2" w:space="0" w:color="000000"/>
              <w:bottom w:val="single" w:sz="2" w:space="0" w:color="000000"/>
              <w:right w:val="single" w:sz="2" w:space="0" w:color="000000"/>
            </w:tcBorders>
            <w:vAlign w:val="center"/>
          </w:tcPr>
          <w:p w:rsidR="00914E18" w:rsidRPr="006F2F94" w:rsidRDefault="00914E18" w:rsidP="006F2F94">
            <w:pPr>
              <w:kinsoku w:val="0"/>
              <w:overflowPunct w:val="0"/>
              <w:autoSpaceDE w:val="0"/>
              <w:autoSpaceDN w:val="0"/>
              <w:adjustRightInd w:val="0"/>
              <w:spacing w:line="360" w:lineRule="auto"/>
              <w:ind w:left="138" w:right="2"/>
              <w:jc w:val="center"/>
            </w:pPr>
            <w:r w:rsidRPr="006F2F94">
              <w:t>0,21</w:t>
            </w:r>
          </w:p>
        </w:tc>
        <w:tc>
          <w:tcPr>
            <w:tcW w:w="1257" w:type="dxa"/>
            <w:tcBorders>
              <w:top w:val="single" w:sz="2" w:space="0" w:color="000000"/>
              <w:left w:val="single" w:sz="2" w:space="0" w:color="000000"/>
              <w:bottom w:val="single" w:sz="2" w:space="0" w:color="000000"/>
              <w:right w:val="single" w:sz="2" w:space="0" w:color="000000"/>
            </w:tcBorders>
            <w:vAlign w:val="center"/>
          </w:tcPr>
          <w:p w:rsidR="00914E18" w:rsidRPr="006F2F94" w:rsidRDefault="00914E18" w:rsidP="006F2F94">
            <w:pPr>
              <w:kinsoku w:val="0"/>
              <w:overflowPunct w:val="0"/>
              <w:autoSpaceDE w:val="0"/>
              <w:autoSpaceDN w:val="0"/>
              <w:adjustRightInd w:val="0"/>
              <w:spacing w:line="360" w:lineRule="auto"/>
              <w:ind w:left="138" w:right="1"/>
              <w:jc w:val="center"/>
            </w:pPr>
            <w:r w:rsidRPr="006F2F94">
              <w:t>-</w:t>
            </w:r>
          </w:p>
        </w:tc>
        <w:tc>
          <w:tcPr>
            <w:tcW w:w="1257" w:type="dxa"/>
            <w:tcBorders>
              <w:top w:val="single" w:sz="2" w:space="0" w:color="000000"/>
              <w:left w:val="single" w:sz="2" w:space="0" w:color="000000"/>
              <w:bottom w:val="single" w:sz="2" w:space="0" w:color="000000"/>
              <w:right w:val="single" w:sz="2" w:space="0" w:color="000000"/>
            </w:tcBorders>
            <w:vAlign w:val="center"/>
          </w:tcPr>
          <w:p w:rsidR="00914E18" w:rsidRPr="006F2F94" w:rsidRDefault="00914E18" w:rsidP="006F2F94">
            <w:pPr>
              <w:kinsoku w:val="0"/>
              <w:overflowPunct w:val="0"/>
              <w:autoSpaceDE w:val="0"/>
              <w:autoSpaceDN w:val="0"/>
              <w:adjustRightInd w:val="0"/>
              <w:spacing w:line="360" w:lineRule="auto"/>
              <w:ind w:left="138"/>
              <w:jc w:val="center"/>
            </w:pPr>
            <w:r w:rsidRPr="006F2F94">
              <w:t>0,42</w:t>
            </w:r>
          </w:p>
        </w:tc>
      </w:tr>
      <w:tr w:rsidR="00914E18" w:rsidRPr="006F2F94" w:rsidTr="005D1FE4">
        <w:trPr>
          <w:trHeight w:hRule="exact" w:val="413"/>
        </w:trPr>
        <w:tc>
          <w:tcPr>
            <w:tcW w:w="1701" w:type="dxa"/>
            <w:tcBorders>
              <w:top w:val="single" w:sz="2" w:space="0" w:color="000000"/>
              <w:left w:val="single" w:sz="2" w:space="0" w:color="000000"/>
              <w:bottom w:val="single" w:sz="2" w:space="0" w:color="000000"/>
              <w:right w:val="single" w:sz="2" w:space="0" w:color="000000"/>
            </w:tcBorders>
            <w:vAlign w:val="center"/>
          </w:tcPr>
          <w:p w:rsidR="00914E18" w:rsidRPr="006F2F94" w:rsidRDefault="00914E18" w:rsidP="006F2F94">
            <w:pPr>
              <w:kinsoku w:val="0"/>
              <w:overflowPunct w:val="0"/>
              <w:autoSpaceDE w:val="0"/>
              <w:autoSpaceDN w:val="0"/>
              <w:adjustRightInd w:val="0"/>
              <w:spacing w:line="360" w:lineRule="auto"/>
              <w:jc w:val="center"/>
            </w:pPr>
            <w:r w:rsidRPr="006F2F94">
              <w:rPr>
                <w:lang w:val="en-US"/>
              </w:rPr>
              <w:t>V</w:t>
            </w:r>
            <w:r w:rsidRPr="006F2F94">
              <w:rPr>
                <w:vertAlign w:val="subscript"/>
              </w:rPr>
              <w:t>2</w:t>
            </w:r>
            <w:r w:rsidRPr="006F2F94">
              <w:rPr>
                <w:lang w:val="en-US"/>
              </w:rPr>
              <w:t>O</w:t>
            </w:r>
            <w:r w:rsidRPr="006F2F94">
              <w:rPr>
                <w:vertAlign w:val="subscript"/>
              </w:rPr>
              <w:t>5</w:t>
            </w:r>
          </w:p>
        </w:tc>
        <w:tc>
          <w:tcPr>
            <w:tcW w:w="1256" w:type="dxa"/>
            <w:tcBorders>
              <w:top w:val="single" w:sz="2" w:space="0" w:color="000000"/>
              <w:left w:val="single" w:sz="2" w:space="0" w:color="000000"/>
              <w:bottom w:val="single" w:sz="2" w:space="0" w:color="000000"/>
              <w:right w:val="single" w:sz="2" w:space="0" w:color="000000"/>
            </w:tcBorders>
            <w:vAlign w:val="center"/>
          </w:tcPr>
          <w:p w:rsidR="00914E18" w:rsidRPr="006F2F94" w:rsidRDefault="00914E18" w:rsidP="006F2F94">
            <w:pPr>
              <w:kinsoku w:val="0"/>
              <w:overflowPunct w:val="0"/>
              <w:autoSpaceDE w:val="0"/>
              <w:autoSpaceDN w:val="0"/>
              <w:adjustRightInd w:val="0"/>
              <w:spacing w:line="360" w:lineRule="auto"/>
              <w:ind w:left="138"/>
              <w:jc w:val="center"/>
            </w:pPr>
            <w:r w:rsidRPr="006F2F94">
              <w:t>-</w:t>
            </w:r>
          </w:p>
        </w:tc>
        <w:tc>
          <w:tcPr>
            <w:tcW w:w="1257" w:type="dxa"/>
            <w:tcBorders>
              <w:top w:val="single" w:sz="2" w:space="0" w:color="000000"/>
              <w:left w:val="single" w:sz="2" w:space="0" w:color="000000"/>
              <w:bottom w:val="single" w:sz="2" w:space="0" w:color="000000"/>
              <w:right w:val="single" w:sz="2" w:space="0" w:color="000000"/>
            </w:tcBorders>
            <w:vAlign w:val="center"/>
          </w:tcPr>
          <w:p w:rsidR="00914E18" w:rsidRPr="006F2F94" w:rsidRDefault="00914E18" w:rsidP="006F2F94">
            <w:pPr>
              <w:kinsoku w:val="0"/>
              <w:overflowPunct w:val="0"/>
              <w:autoSpaceDE w:val="0"/>
              <w:autoSpaceDN w:val="0"/>
              <w:adjustRightInd w:val="0"/>
              <w:spacing w:line="360" w:lineRule="auto"/>
              <w:ind w:left="138"/>
              <w:jc w:val="center"/>
            </w:pPr>
            <w:r w:rsidRPr="006F2F94">
              <w:t>-</w:t>
            </w:r>
          </w:p>
        </w:tc>
        <w:tc>
          <w:tcPr>
            <w:tcW w:w="1201" w:type="dxa"/>
            <w:tcBorders>
              <w:top w:val="single" w:sz="2" w:space="0" w:color="000000"/>
              <w:left w:val="single" w:sz="2" w:space="0" w:color="000000"/>
              <w:bottom w:val="single" w:sz="2" w:space="0" w:color="000000"/>
              <w:right w:val="single" w:sz="2" w:space="0" w:color="000000"/>
            </w:tcBorders>
            <w:vAlign w:val="center"/>
          </w:tcPr>
          <w:p w:rsidR="00914E18" w:rsidRPr="006F2F94" w:rsidRDefault="00914E18" w:rsidP="006F2F94">
            <w:pPr>
              <w:kinsoku w:val="0"/>
              <w:overflowPunct w:val="0"/>
              <w:autoSpaceDE w:val="0"/>
              <w:autoSpaceDN w:val="0"/>
              <w:adjustRightInd w:val="0"/>
              <w:spacing w:line="360" w:lineRule="auto"/>
              <w:ind w:left="138" w:right="2"/>
              <w:jc w:val="center"/>
            </w:pPr>
            <w:r w:rsidRPr="006F2F94">
              <w:t>-</w:t>
            </w:r>
          </w:p>
        </w:tc>
        <w:tc>
          <w:tcPr>
            <w:tcW w:w="1312" w:type="dxa"/>
            <w:tcBorders>
              <w:top w:val="single" w:sz="2" w:space="0" w:color="000000"/>
              <w:left w:val="single" w:sz="2" w:space="0" w:color="000000"/>
              <w:bottom w:val="single" w:sz="2" w:space="0" w:color="000000"/>
              <w:right w:val="single" w:sz="2" w:space="0" w:color="000000"/>
            </w:tcBorders>
            <w:vAlign w:val="center"/>
          </w:tcPr>
          <w:p w:rsidR="00914E18" w:rsidRPr="006F2F94" w:rsidRDefault="00914E18" w:rsidP="006F2F94">
            <w:pPr>
              <w:kinsoku w:val="0"/>
              <w:overflowPunct w:val="0"/>
              <w:autoSpaceDE w:val="0"/>
              <w:autoSpaceDN w:val="0"/>
              <w:adjustRightInd w:val="0"/>
              <w:spacing w:line="360" w:lineRule="auto"/>
              <w:ind w:left="138" w:right="2"/>
              <w:jc w:val="center"/>
            </w:pPr>
            <w:r w:rsidRPr="006F2F94">
              <w:t>2,20</w:t>
            </w:r>
          </w:p>
        </w:tc>
        <w:tc>
          <w:tcPr>
            <w:tcW w:w="1257" w:type="dxa"/>
            <w:tcBorders>
              <w:top w:val="single" w:sz="2" w:space="0" w:color="000000"/>
              <w:left w:val="single" w:sz="2" w:space="0" w:color="000000"/>
              <w:bottom w:val="single" w:sz="2" w:space="0" w:color="000000"/>
              <w:right w:val="single" w:sz="2" w:space="0" w:color="000000"/>
            </w:tcBorders>
            <w:vAlign w:val="center"/>
          </w:tcPr>
          <w:p w:rsidR="00914E18" w:rsidRPr="006F2F94" w:rsidRDefault="00914E18" w:rsidP="006F2F94">
            <w:pPr>
              <w:kinsoku w:val="0"/>
              <w:overflowPunct w:val="0"/>
              <w:autoSpaceDE w:val="0"/>
              <w:autoSpaceDN w:val="0"/>
              <w:adjustRightInd w:val="0"/>
              <w:spacing w:line="360" w:lineRule="auto"/>
              <w:ind w:left="138" w:right="1"/>
              <w:jc w:val="center"/>
            </w:pPr>
            <w:r w:rsidRPr="006F2F94">
              <w:t>0,87</w:t>
            </w:r>
          </w:p>
        </w:tc>
        <w:tc>
          <w:tcPr>
            <w:tcW w:w="1257" w:type="dxa"/>
            <w:tcBorders>
              <w:top w:val="single" w:sz="2" w:space="0" w:color="000000"/>
              <w:left w:val="single" w:sz="2" w:space="0" w:color="000000"/>
              <w:bottom w:val="single" w:sz="2" w:space="0" w:color="000000"/>
              <w:right w:val="single" w:sz="2" w:space="0" w:color="000000"/>
            </w:tcBorders>
            <w:vAlign w:val="center"/>
          </w:tcPr>
          <w:p w:rsidR="00914E18" w:rsidRPr="006F2F94" w:rsidRDefault="00914E18" w:rsidP="006F2F94">
            <w:pPr>
              <w:kinsoku w:val="0"/>
              <w:overflowPunct w:val="0"/>
              <w:autoSpaceDE w:val="0"/>
              <w:autoSpaceDN w:val="0"/>
              <w:adjustRightInd w:val="0"/>
              <w:spacing w:line="360" w:lineRule="auto"/>
              <w:ind w:left="138"/>
              <w:jc w:val="center"/>
            </w:pPr>
            <w:r w:rsidRPr="006F2F94">
              <w:t>1,10</w:t>
            </w:r>
          </w:p>
        </w:tc>
      </w:tr>
      <w:tr w:rsidR="00914E18" w:rsidRPr="006F2F94" w:rsidTr="005D1FE4">
        <w:trPr>
          <w:trHeight w:hRule="exact" w:val="413"/>
        </w:trPr>
        <w:tc>
          <w:tcPr>
            <w:tcW w:w="1701" w:type="dxa"/>
            <w:tcBorders>
              <w:top w:val="single" w:sz="2" w:space="0" w:color="000000"/>
              <w:left w:val="single" w:sz="2" w:space="0" w:color="000000"/>
              <w:bottom w:val="single" w:sz="2" w:space="0" w:color="000000"/>
              <w:right w:val="single" w:sz="2" w:space="0" w:color="000000"/>
            </w:tcBorders>
            <w:vAlign w:val="center"/>
          </w:tcPr>
          <w:p w:rsidR="00914E18" w:rsidRPr="006F2F94" w:rsidRDefault="00914E18" w:rsidP="006F2F94">
            <w:pPr>
              <w:kinsoku w:val="0"/>
              <w:overflowPunct w:val="0"/>
              <w:autoSpaceDE w:val="0"/>
              <w:autoSpaceDN w:val="0"/>
              <w:adjustRightInd w:val="0"/>
              <w:spacing w:line="360" w:lineRule="auto"/>
              <w:jc w:val="center"/>
            </w:pPr>
            <w:proofErr w:type="spellStart"/>
            <w:r w:rsidRPr="006F2F94">
              <w:rPr>
                <w:lang w:val="en-US"/>
              </w:rPr>
              <w:t>SiO</w:t>
            </w:r>
            <w:proofErr w:type="spellEnd"/>
            <w:r w:rsidRPr="006F2F94">
              <w:rPr>
                <w:vertAlign w:val="subscript"/>
              </w:rPr>
              <w:t>2</w:t>
            </w:r>
            <w:r w:rsidRPr="006F2F94">
              <w:t>/</w:t>
            </w:r>
            <w:r w:rsidRPr="006F2F94">
              <w:rPr>
                <w:lang w:val="en-US"/>
              </w:rPr>
              <w:t>Al</w:t>
            </w:r>
            <w:r w:rsidRPr="006F2F94">
              <w:rPr>
                <w:vertAlign w:val="subscript"/>
              </w:rPr>
              <w:t>2</w:t>
            </w:r>
            <w:r w:rsidRPr="006F2F94">
              <w:rPr>
                <w:lang w:val="en-US"/>
              </w:rPr>
              <w:t>O</w:t>
            </w:r>
            <w:r w:rsidRPr="006F2F94">
              <w:rPr>
                <w:vertAlign w:val="subscript"/>
              </w:rPr>
              <w:t>3</w:t>
            </w:r>
          </w:p>
        </w:tc>
        <w:tc>
          <w:tcPr>
            <w:tcW w:w="1256" w:type="dxa"/>
            <w:tcBorders>
              <w:top w:val="single" w:sz="2" w:space="0" w:color="000000"/>
              <w:left w:val="single" w:sz="2" w:space="0" w:color="000000"/>
              <w:bottom w:val="single" w:sz="2" w:space="0" w:color="000000"/>
              <w:right w:val="single" w:sz="2" w:space="0" w:color="000000"/>
            </w:tcBorders>
            <w:vAlign w:val="center"/>
          </w:tcPr>
          <w:p w:rsidR="00914E18" w:rsidRPr="006F2F94" w:rsidRDefault="00914E18" w:rsidP="006F2F94">
            <w:pPr>
              <w:kinsoku w:val="0"/>
              <w:overflowPunct w:val="0"/>
              <w:autoSpaceDE w:val="0"/>
              <w:autoSpaceDN w:val="0"/>
              <w:adjustRightInd w:val="0"/>
              <w:spacing w:line="360" w:lineRule="auto"/>
              <w:ind w:left="138"/>
              <w:jc w:val="center"/>
            </w:pPr>
            <w:r w:rsidRPr="006F2F94">
              <w:t>5,80</w:t>
            </w:r>
          </w:p>
        </w:tc>
        <w:tc>
          <w:tcPr>
            <w:tcW w:w="1257" w:type="dxa"/>
            <w:tcBorders>
              <w:top w:val="single" w:sz="2" w:space="0" w:color="000000"/>
              <w:left w:val="single" w:sz="2" w:space="0" w:color="000000"/>
              <w:bottom w:val="single" w:sz="2" w:space="0" w:color="000000"/>
              <w:right w:val="single" w:sz="2" w:space="0" w:color="000000"/>
            </w:tcBorders>
            <w:vAlign w:val="center"/>
          </w:tcPr>
          <w:p w:rsidR="00914E18" w:rsidRPr="006F2F94" w:rsidRDefault="00914E18" w:rsidP="006F2F94">
            <w:pPr>
              <w:kinsoku w:val="0"/>
              <w:overflowPunct w:val="0"/>
              <w:autoSpaceDE w:val="0"/>
              <w:autoSpaceDN w:val="0"/>
              <w:adjustRightInd w:val="0"/>
              <w:spacing w:line="360" w:lineRule="auto"/>
              <w:ind w:left="138"/>
              <w:jc w:val="center"/>
            </w:pPr>
            <w:r w:rsidRPr="006F2F94">
              <w:t>5,10</w:t>
            </w:r>
          </w:p>
        </w:tc>
        <w:tc>
          <w:tcPr>
            <w:tcW w:w="1201" w:type="dxa"/>
            <w:tcBorders>
              <w:top w:val="single" w:sz="2" w:space="0" w:color="000000"/>
              <w:left w:val="single" w:sz="2" w:space="0" w:color="000000"/>
              <w:bottom w:val="single" w:sz="2" w:space="0" w:color="000000"/>
              <w:right w:val="single" w:sz="2" w:space="0" w:color="000000"/>
            </w:tcBorders>
            <w:vAlign w:val="center"/>
          </w:tcPr>
          <w:p w:rsidR="00914E18" w:rsidRPr="006F2F94" w:rsidRDefault="00914E18" w:rsidP="006F2F94">
            <w:pPr>
              <w:kinsoku w:val="0"/>
              <w:overflowPunct w:val="0"/>
              <w:autoSpaceDE w:val="0"/>
              <w:autoSpaceDN w:val="0"/>
              <w:adjustRightInd w:val="0"/>
              <w:spacing w:line="360" w:lineRule="auto"/>
              <w:ind w:left="138" w:right="2"/>
              <w:jc w:val="center"/>
            </w:pPr>
            <w:r w:rsidRPr="006F2F94">
              <w:t>6,70</w:t>
            </w:r>
          </w:p>
        </w:tc>
        <w:tc>
          <w:tcPr>
            <w:tcW w:w="1312" w:type="dxa"/>
            <w:tcBorders>
              <w:top w:val="single" w:sz="2" w:space="0" w:color="000000"/>
              <w:left w:val="single" w:sz="2" w:space="0" w:color="000000"/>
              <w:bottom w:val="single" w:sz="2" w:space="0" w:color="000000"/>
              <w:right w:val="single" w:sz="2" w:space="0" w:color="000000"/>
            </w:tcBorders>
            <w:vAlign w:val="center"/>
          </w:tcPr>
          <w:p w:rsidR="00914E18" w:rsidRPr="006F2F94" w:rsidRDefault="00914E18" w:rsidP="006F2F94">
            <w:pPr>
              <w:kinsoku w:val="0"/>
              <w:overflowPunct w:val="0"/>
              <w:autoSpaceDE w:val="0"/>
              <w:autoSpaceDN w:val="0"/>
              <w:adjustRightInd w:val="0"/>
              <w:spacing w:line="360" w:lineRule="auto"/>
              <w:ind w:left="138" w:right="2"/>
              <w:jc w:val="center"/>
            </w:pPr>
            <w:r w:rsidRPr="006F2F94">
              <w:t>8,12</w:t>
            </w:r>
          </w:p>
        </w:tc>
        <w:tc>
          <w:tcPr>
            <w:tcW w:w="1257" w:type="dxa"/>
            <w:tcBorders>
              <w:top w:val="single" w:sz="2" w:space="0" w:color="000000"/>
              <w:left w:val="single" w:sz="2" w:space="0" w:color="000000"/>
              <w:bottom w:val="single" w:sz="2" w:space="0" w:color="000000"/>
              <w:right w:val="single" w:sz="2" w:space="0" w:color="000000"/>
            </w:tcBorders>
            <w:vAlign w:val="center"/>
          </w:tcPr>
          <w:p w:rsidR="00914E18" w:rsidRPr="006F2F94" w:rsidRDefault="00914E18" w:rsidP="006F2F94">
            <w:pPr>
              <w:kinsoku w:val="0"/>
              <w:overflowPunct w:val="0"/>
              <w:autoSpaceDE w:val="0"/>
              <w:autoSpaceDN w:val="0"/>
              <w:adjustRightInd w:val="0"/>
              <w:spacing w:line="360" w:lineRule="auto"/>
              <w:ind w:left="138" w:right="1"/>
              <w:jc w:val="center"/>
            </w:pPr>
            <w:r w:rsidRPr="006F2F94">
              <w:t>4,30</w:t>
            </w:r>
          </w:p>
        </w:tc>
        <w:tc>
          <w:tcPr>
            <w:tcW w:w="1257" w:type="dxa"/>
            <w:tcBorders>
              <w:top w:val="single" w:sz="2" w:space="0" w:color="000000"/>
              <w:left w:val="single" w:sz="2" w:space="0" w:color="000000"/>
              <w:bottom w:val="single" w:sz="2" w:space="0" w:color="000000"/>
              <w:right w:val="single" w:sz="2" w:space="0" w:color="000000"/>
            </w:tcBorders>
            <w:vAlign w:val="center"/>
          </w:tcPr>
          <w:p w:rsidR="00914E18" w:rsidRPr="006F2F94" w:rsidRDefault="00914E18" w:rsidP="006F2F94">
            <w:pPr>
              <w:kinsoku w:val="0"/>
              <w:overflowPunct w:val="0"/>
              <w:autoSpaceDE w:val="0"/>
              <w:autoSpaceDN w:val="0"/>
              <w:adjustRightInd w:val="0"/>
              <w:spacing w:line="360" w:lineRule="auto"/>
              <w:ind w:left="138"/>
              <w:jc w:val="center"/>
            </w:pPr>
            <w:r w:rsidRPr="006F2F94">
              <w:t>7,70</w:t>
            </w:r>
          </w:p>
        </w:tc>
      </w:tr>
    </w:tbl>
    <w:p w:rsidR="00914E18" w:rsidRPr="006F2F94" w:rsidRDefault="00914E18" w:rsidP="006F2F94">
      <w:pPr>
        <w:autoSpaceDE w:val="0"/>
        <w:autoSpaceDN w:val="0"/>
        <w:adjustRightInd w:val="0"/>
        <w:spacing w:line="360" w:lineRule="auto"/>
        <w:ind w:firstLine="709"/>
        <w:jc w:val="both"/>
      </w:pPr>
    </w:p>
    <w:p w:rsidR="00914E18" w:rsidRPr="006F2F94" w:rsidRDefault="00914E18" w:rsidP="006F2F94">
      <w:pPr>
        <w:autoSpaceDE w:val="0"/>
        <w:autoSpaceDN w:val="0"/>
        <w:adjustRightInd w:val="0"/>
        <w:spacing w:line="360" w:lineRule="auto"/>
        <w:ind w:firstLine="709"/>
        <w:jc w:val="both"/>
      </w:pPr>
      <w:r w:rsidRPr="006F2F94">
        <w:t>Результаты рентгенофазового анализа (рисунок 1</w:t>
      </w:r>
      <w:r w:rsidR="00592E20">
        <w:t>5</w:t>
      </w:r>
      <w:r w:rsidRPr="006F2F94">
        <w:t xml:space="preserve">) показали, что активированный </w:t>
      </w:r>
      <w:proofErr w:type="spellStart"/>
      <w:r w:rsidRPr="006F2F94">
        <w:t>цеолитный</w:t>
      </w:r>
      <w:proofErr w:type="spellEnd"/>
      <w:r w:rsidRPr="006F2F94">
        <w:t xml:space="preserve"> катализатор при внедрении </w:t>
      </w:r>
      <w:proofErr w:type="spellStart"/>
      <w:r w:rsidRPr="006F2F94">
        <w:t>наночастиц</w:t>
      </w:r>
      <w:proofErr w:type="spellEnd"/>
      <w:r w:rsidRPr="006F2F94">
        <w:t xml:space="preserve"> ванадия в алюмосиликатную фазу сохраняет кристаллическую структуру без изменений, что вероятно связано с изоморфным замещением оксидов натрия и калия оксидными формами ванадия. </w:t>
      </w:r>
    </w:p>
    <w:p w:rsidR="00914E18" w:rsidRPr="006F2F94" w:rsidRDefault="00914E18" w:rsidP="006F2F94">
      <w:pPr>
        <w:autoSpaceDE w:val="0"/>
        <w:autoSpaceDN w:val="0"/>
        <w:adjustRightInd w:val="0"/>
        <w:spacing w:line="360" w:lineRule="auto"/>
        <w:ind w:firstLine="709"/>
        <w:jc w:val="both"/>
      </w:pPr>
    </w:p>
    <w:p w:rsidR="00914E18" w:rsidRPr="006F2F94" w:rsidRDefault="00914E18" w:rsidP="006F2F94">
      <w:pPr>
        <w:autoSpaceDE w:val="0"/>
        <w:autoSpaceDN w:val="0"/>
        <w:adjustRightInd w:val="0"/>
        <w:spacing w:line="360" w:lineRule="auto"/>
        <w:jc w:val="center"/>
      </w:pPr>
      <w:r w:rsidRPr="006F2F94">
        <w:rPr>
          <w:noProof/>
        </w:rPr>
        <w:drawing>
          <wp:inline distT="0" distB="0" distL="0" distR="0" wp14:anchorId="09CBD830" wp14:editId="6C31600F">
            <wp:extent cx="4257675" cy="2276046"/>
            <wp:effectExtent l="0" t="0" r="0" b="0"/>
            <wp:docPr id="1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cstate="email">
                      <a:extLst>
                        <a:ext uri="{28A0092B-C50C-407E-A947-70E740481C1C}">
                          <a14:useLocalDpi xmlns:a14="http://schemas.microsoft.com/office/drawing/2010/main"/>
                        </a:ext>
                      </a:extLst>
                    </a:blip>
                    <a:srcRect/>
                    <a:stretch>
                      <a:fillRect/>
                    </a:stretch>
                  </pic:blipFill>
                  <pic:spPr bwMode="auto">
                    <a:xfrm>
                      <a:off x="0" y="0"/>
                      <a:ext cx="4326813" cy="2313005"/>
                    </a:xfrm>
                    <a:prstGeom prst="rect">
                      <a:avLst/>
                    </a:prstGeom>
                    <a:noFill/>
                    <a:ln w="9525">
                      <a:noFill/>
                      <a:miter lim="800000"/>
                      <a:headEnd/>
                      <a:tailEnd/>
                    </a:ln>
                  </pic:spPr>
                </pic:pic>
              </a:graphicData>
            </a:graphic>
          </wp:inline>
        </w:drawing>
      </w:r>
    </w:p>
    <w:p w:rsidR="00914E18" w:rsidRDefault="00914E18" w:rsidP="006F2F94">
      <w:pPr>
        <w:autoSpaceDE w:val="0"/>
        <w:autoSpaceDN w:val="0"/>
        <w:adjustRightInd w:val="0"/>
        <w:spacing w:line="360" w:lineRule="auto"/>
        <w:jc w:val="center"/>
        <w:rPr>
          <w:color w:val="000000"/>
          <w:shd w:val="clear" w:color="auto" w:fill="FFFFFF"/>
        </w:rPr>
      </w:pPr>
      <w:r w:rsidRPr="006F2F94">
        <w:t>Рисунок 1</w:t>
      </w:r>
      <w:r w:rsidR="00592E20">
        <w:t>5</w:t>
      </w:r>
      <w:r w:rsidRPr="006F2F94">
        <w:rPr>
          <w:b/>
        </w:rPr>
        <w:t xml:space="preserve"> – </w:t>
      </w:r>
      <w:proofErr w:type="spellStart"/>
      <w:r w:rsidRPr="006F2F94">
        <w:rPr>
          <w:color w:val="000000"/>
          <w:shd w:val="clear" w:color="auto" w:fill="FFFFFF"/>
        </w:rPr>
        <w:t>Дифрактограмма</w:t>
      </w:r>
      <w:proofErr w:type="spellEnd"/>
      <w:r w:rsidRPr="006F2F94">
        <w:rPr>
          <w:color w:val="000000"/>
          <w:shd w:val="clear" w:color="auto" w:fill="FFFFFF"/>
        </w:rPr>
        <w:t xml:space="preserve"> активированного </w:t>
      </w:r>
      <w:proofErr w:type="spellStart"/>
      <w:r w:rsidRPr="006F2F94">
        <w:rPr>
          <w:color w:val="000000"/>
          <w:shd w:val="clear" w:color="auto" w:fill="FFFFFF"/>
        </w:rPr>
        <w:t>цеолитного</w:t>
      </w:r>
      <w:proofErr w:type="spellEnd"/>
      <w:r w:rsidRPr="006F2F94">
        <w:rPr>
          <w:color w:val="000000"/>
          <w:shd w:val="clear" w:color="auto" w:fill="FFFFFF"/>
        </w:rPr>
        <w:t xml:space="preserve">  катализатора ИК-17</w:t>
      </w:r>
    </w:p>
    <w:p w:rsidR="0054738D" w:rsidRPr="006F2F94" w:rsidRDefault="0054738D" w:rsidP="006F2F94">
      <w:pPr>
        <w:autoSpaceDE w:val="0"/>
        <w:autoSpaceDN w:val="0"/>
        <w:adjustRightInd w:val="0"/>
        <w:spacing w:line="360" w:lineRule="auto"/>
        <w:jc w:val="center"/>
      </w:pPr>
    </w:p>
    <w:p w:rsidR="00914E18" w:rsidRPr="006F2F94" w:rsidRDefault="00914E18" w:rsidP="006F2F94">
      <w:pPr>
        <w:autoSpaceDE w:val="0"/>
        <w:autoSpaceDN w:val="0"/>
        <w:adjustRightInd w:val="0"/>
        <w:spacing w:line="360" w:lineRule="auto"/>
        <w:ind w:firstLine="709"/>
        <w:jc w:val="both"/>
      </w:pPr>
      <w:r w:rsidRPr="006F2F94">
        <w:t xml:space="preserve">Пространственное </w:t>
      </w:r>
      <w:r w:rsidR="00850BE2" w:rsidRPr="006F2F94">
        <w:t>строение алюмосиликата</w:t>
      </w:r>
      <w:r w:rsidRPr="006F2F94">
        <w:t xml:space="preserve"> не меняется еще и по той причине, что разрушения </w:t>
      </w:r>
      <w:proofErr w:type="spellStart"/>
      <w:r w:rsidRPr="006F2F94">
        <w:t>октаэдрической</w:t>
      </w:r>
      <w:proofErr w:type="spellEnd"/>
      <w:r w:rsidRPr="006F2F94">
        <w:t xml:space="preserve"> структуры не происходит, что подтверждается совпадением межплоскостных расстояний в исходном цеолите и цеолите после активации </w:t>
      </w:r>
      <w:proofErr w:type="spellStart"/>
      <w:r w:rsidRPr="006F2F94">
        <w:t>ксерогелем</w:t>
      </w:r>
      <w:proofErr w:type="spellEnd"/>
      <w:r w:rsidRPr="006F2F94">
        <w:t xml:space="preserve"> ванадия, несмотря на обнаружение фазы оксидов ванадия [19, 57].</w:t>
      </w:r>
    </w:p>
    <w:p w:rsidR="00914E18" w:rsidRPr="006F2F94" w:rsidRDefault="00914E18" w:rsidP="006F2F94">
      <w:pPr>
        <w:autoSpaceDE w:val="0"/>
        <w:autoSpaceDN w:val="0"/>
        <w:adjustRightInd w:val="0"/>
        <w:spacing w:line="360" w:lineRule="auto"/>
        <w:ind w:firstLine="709"/>
        <w:jc w:val="both"/>
      </w:pPr>
      <w:r w:rsidRPr="006F2F94">
        <w:t xml:space="preserve">Исходя из данных химического и рентгенофазового анализа предположено, что часть </w:t>
      </w:r>
      <w:proofErr w:type="spellStart"/>
      <w:r w:rsidRPr="006F2F94">
        <w:t>наночастиц</w:t>
      </w:r>
      <w:proofErr w:type="spellEnd"/>
      <w:r w:rsidRPr="006F2F94">
        <w:t xml:space="preserve"> </w:t>
      </w:r>
      <w:proofErr w:type="spellStart"/>
      <w:r w:rsidRPr="006F2F94">
        <w:t>ксерогеля</w:t>
      </w:r>
      <w:proofErr w:type="spellEnd"/>
      <w:r w:rsidRPr="006F2F94">
        <w:t xml:space="preserve"> ванадия в виде </w:t>
      </w:r>
      <w:r w:rsidRPr="006F2F94">
        <w:rPr>
          <w:lang w:val="en-US"/>
        </w:rPr>
        <w:t>V</w:t>
      </w:r>
      <w:r w:rsidRPr="006F2F94">
        <w:t>=</w:t>
      </w:r>
      <w:r w:rsidRPr="006F2F94">
        <w:rPr>
          <w:lang w:val="en-US"/>
        </w:rPr>
        <w:t>O</w:t>
      </w:r>
      <w:r w:rsidRPr="006F2F94">
        <w:t xml:space="preserve"> и </w:t>
      </w:r>
      <w:r w:rsidRPr="006F2F94">
        <w:rPr>
          <w:lang w:val="en-US"/>
        </w:rPr>
        <w:t>V</w:t>
      </w:r>
      <w:r w:rsidRPr="006F2F94">
        <w:t>-</w:t>
      </w:r>
      <w:r w:rsidRPr="006F2F94">
        <w:rPr>
          <w:lang w:val="en-US"/>
        </w:rPr>
        <w:t>O</w:t>
      </w:r>
      <w:r w:rsidRPr="006F2F94">
        <w:t xml:space="preserve">-групп закрепляется на внешней поверхности цеолита, часть же мигрирует в каналы цеолита и закрепляется на их </w:t>
      </w:r>
      <w:r w:rsidRPr="006F2F94">
        <w:lastRenderedPageBreak/>
        <w:t xml:space="preserve">поверхности, замещая протоны водорода в </w:t>
      </w:r>
      <w:proofErr w:type="spellStart"/>
      <w:r w:rsidRPr="006F2F94">
        <w:t>бренстедовских</w:t>
      </w:r>
      <w:proofErr w:type="spellEnd"/>
      <w:r w:rsidRPr="006F2F94">
        <w:t xml:space="preserve"> и катионы калия и натрия в </w:t>
      </w:r>
      <w:proofErr w:type="spellStart"/>
      <w:r w:rsidRPr="006F2F94">
        <w:t>льюисовских</w:t>
      </w:r>
      <w:proofErr w:type="spellEnd"/>
      <w:r w:rsidRPr="006F2F94">
        <w:t xml:space="preserve"> кислотных центрах, что может оказывать влияние на изменение каталитических свойств </w:t>
      </w:r>
      <w:proofErr w:type="spellStart"/>
      <w:r w:rsidRPr="006F2F94">
        <w:t>цеолитного</w:t>
      </w:r>
      <w:proofErr w:type="spellEnd"/>
      <w:r w:rsidRPr="006F2F94">
        <w:t xml:space="preserve"> катализатора [21].</w:t>
      </w:r>
    </w:p>
    <w:p w:rsidR="00914E18" w:rsidRPr="006F2F94" w:rsidRDefault="00914E18" w:rsidP="006F2F94">
      <w:pPr>
        <w:tabs>
          <w:tab w:val="left" w:pos="540"/>
          <w:tab w:val="left" w:pos="720"/>
        </w:tabs>
        <w:spacing w:line="360" w:lineRule="auto"/>
        <w:ind w:firstLine="709"/>
        <w:jc w:val="both"/>
      </w:pPr>
      <w:r w:rsidRPr="006F2F94">
        <w:t xml:space="preserve">Каталитическая активность образцов </w:t>
      </w:r>
      <w:proofErr w:type="spellStart"/>
      <w:r w:rsidRPr="006F2F94">
        <w:t>цеолитных</w:t>
      </w:r>
      <w:proofErr w:type="spellEnd"/>
      <w:r w:rsidRPr="006F2F94">
        <w:t xml:space="preserve"> катализаторов, активированных </w:t>
      </w:r>
      <w:proofErr w:type="spellStart"/>
      <w:r w:rsidRPr="006F2F94">
        <w:t>ксерогелем</w:t>
      </w:r>
      <w:proofErr w:type="spellEnd"/>
      <w:r w:rsidRPr="006F2F94">
        <w:t xml:space="preserve"> ванадия, была исследована в Институте топлива, катализа и электрохимии им. Д.В. Сокольского (</w:t>
      </w:r>
      <w:r w:rsidR="00076845" w:rsidRPr="006F2F94">
        <w:t>т</w:t>
      </w:r>
      <w:r w:rsidRPr="006F2F94">
        <w:t>абл</w:t>
      </w:r>
      <w:r w:rsidR="00076845" w:rsidRPr="006F2F94">
        <w:t>ица</w:t>
      </w:r>
      <w:r w:rsidRPr="006F2F94">
        <w:t xml:space="preserve"> </w:t>
      </w:r>
      <w:r w:rsidR="00076845" w:rsidRPr="006F2F94">
        <w:t>И</w:t>
      </w:r>
      <w:r w:rsidRPr="006F2F94">
        <w:t xml:space="preserve">). Определение каталитической активности полученного </w:t>
      </w:r>
      <w:proofErr w:type="spellStart"/>
      <w:r w:rsidRPr="006F2F94">
        <w:t>цеолитного</w:t>
      </w:r>
      <w:proofErr w:type="spellEnd"/>
      <w:r w:rsidRPr="006F2F94">
        <w:t xml:space="preserve"> катализатора, активированного </w:t>
      </w:r>
      <w:proofErr w:type="spellStart"/>
      <w:r w:rsidRPr="006F2F94">
        <w:t>ксерогелем</w:t>
      </w:r>
      <w:proofErr w:type="spellEnd"/>
      <w:r w:rsidRPr="006F2F94">
        <w:t xml:space="preserve"> ванадия, проводили на </w:t>
      </w:r>
      <w:r w:rsidRPr="006F2F94">
        <w:rPr>
          <w:lang w:val="kk-KZ"/>
        </w:rPr>
        <w:t xml:space="preserve">лабораторной </w:t>
      </w:r>
      <w:r w:rsidRPr="006F2F94">
        <w:t>проточной установке при изучении конверсии метана до этилена (окислительная конденсация метана) с использованием синтез-газа.</w:t>
      </w:r>
    </w:p>
    <w:p w:rsidR="00914E18" w:rsidRPr="006F2F94" w:rsidRDefault="00914E18" w:rsidP="006F2F94">
      <w:pPr>
        <w:spacing w:line="360" w:lineRule="auto"/>
        <w:ind w:firstLine="709"/>
        <w:jc w:val="both"/>
      </w:pPr>
      <w:r w:rsidRPr="006F2F94">
        <w:t>Установлено, что реакция конверсии метана до этилена отвечает гомогенно-гетерогенному механизму [23, 24]. На первой стадии катализа на поверхности ката</w:t>
      </w:r>
      <w:r w:rsidRPr="006F2F94">
        <w:softHyphen/>
        <w:t>лизатора протекает активация метана, при которой происходит отрыв атома водорода от мо</w:t>
      </w:r>
      <w:r w:rsidRPr="006F2F94">
        <w:softHyphen/>
        <w:t xml:space="preserve">лекулы метана с образованием </w:t>
      </w:r>
      <w:r w:rsidRPr="006F2F94">
        <w:rPr>
          <w:lang w:val="en-US"/>
        </w:rPr>
        <w:t>CH</w:t>
      </w:r>
      <w:r w:rsidRPr="006F2F94">
        <w:rPr>
          <w:vertAlign w:val="subscript"/>
        </w:rPr>
        <w:t>3</w:t>
      </w:r>
      <w:r w:rsidRPr="006F2F94">
        <w:t>* радикалов, которые в дальнейшем подвергаются рекомбинации и окислению по схеме, приведенной на рисунке 1</w:t>
      </w:r>
      <w:r w:rsidR="00592E20">
        <w:t>6</w:t>
      </w:r>
      <w:r w:rsidRPr="006F2F94">
        <w:t xml:space="preserve"> [23].</w:t>
      </w:r>
    </w:p>
    <w:p w:rsidR="00914E18" w:rsidRPr="006F2F94" w:rsidRDefault="00914E18" w:rsidP="006F2F94">
      <w:pPr>
        <w:pStyle w:val="Default"/>
        <w:spacing w:line="360" w:lineRule="auto"/>
        <w:ind w:firstLine="709"/>
        <w:jc w:val="both"/>
      </w:pPr>
    </w:p>
    <w:p w:rsidR="00914E18" w:rsidRPr="006F2F94" w:rsidRDefault="00914E18" w:rsidP="006F2F94">
      <w:pPr>
        <w:pStyle w:val="Default"/>
        <w:spacing w:line="360" w:lineRule="auto"/>
        <w:jc w:val="center"/>
      </w:pPr>
      <w:r w:rsidRPr="006F2F94">
        <w:rPr>
          <w:noProof/>
          <w:lang w:eastAsia="ru-RU"/>
        </w:rPr>
        <w:drawing>
          <wp:inline distT="0" distB="0" distL="0" distR="0" wp14:anchorId="51D26A74" wp14:editId="104AB823">
            <wp:extent cx="2240799" cy="985952"/>
            <wp:effectExtent l="19050" t="0" r="7101" b="0"/>
            <wp:docPr id="2355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BEBA8EAE-BF5A-486C-A8C5-ECC9F3942E4B}">
                          <a14:imgProps xmlns:a14="http://schemas.microsoft.com/office/drawing/2010/main">
                            <a14:imgLayer r:embed="rId61">
                              <a14:imgEffect>
                                <a14:sharpenSoften amount="50000"/>
                              </a14:imgEffect>
                            </a14:imgLayer>
                          </a14:imgProps>
                        </a:ext>
                      </a:extLst>
                    </a:blip>
                    <a:stretch>
                      <a:fillRect/>
                    </a:stretch>
                  </pic:blipFill>
                  <pic:spPr>
                    <a:xfrm>
                      <a:off x="0" y="0"/>
                      <a:ext cx="2243042" cy="986939"/>
                    </a:xfrm>
                    <a:prstGeom prst="rect">
                      <a:avLst/>
                    </a:prstGeom>
                  </pic:spPr>
                </pic:pic>
              </a:graphicData>
            </a:graphic>
          </wp:inline>
        </w:drawing>
      </w:r>
    </w:p>
    <w:p w:rsidR="00914E18" w:rsidRPr="006F2F94" w:rsidRDefault="00914E18" w:rsidP="006F2F94">
      <w:pPr>
        <w:pStyle w:val="Default"/>
        <w:spacing w:line="360" w:lineRule="auto"/>
        <w:jc w:val="center"/>
        <w:rPr>
          <w:vertAlign w:val="subscript"/>
        </w:rPr>
      </w:pPr>
      <w:proofErr w:type="spellStart"/>
      <w:r w:rsidRPr="006F2F94">
        <w:t>СО</w:t>
      </w:r>
      <w:r w:rsidRPr="006F2F94">
        <w:rPr>
          <w:vertAlign w:val="subscript"/>
        </w:rPr>
        <w:t>х</w:t>
      </w:r>
      <w:proofErr w:type="spellEnd"/>
      <w:r w:rsidRPr="006F2F94">
        <w:t>– общее обозначение оксидов углерода СО и СО</w:t>
      </w:r>
      <w:r w:rsidRPr="006F2F94">
        <w:rPr>
          <w:vertAlign w:val="subscript"/>
        </w:rPr>
        <w:t>2</w:t>
      </w:r>
    </w:p>
    <w:p w:rsidR="00914E18" w:rsidRPr="006F2F94" w:rsidRDefault="00914E18" w:rsidP="006F2F94">
      <w:pPr>
        <w:pStyle w:val="Default"/>
        <w:spacing w:line="360" w:lineRule="auto"/>
        <w:jc w:val="center"/>
      </w:pPr>
      <w:r w:rsidRPr="006F2F94">
        <w:t>Рисунок 1</w:t>
      </w:r>
      <w:r w:rsidR="00592E20">
        <w:t>6</w:t>
      </w:r>
      <w:r w:rsidRPr="006F2F94">
        <w:t xml:space="preserve"> – Схема протекания реакции окислительной конденсации    метана [23]</w:t>
      </w:r>
    </w:p>
    <w:p w:rsidR="00914E18" w:rsidRPr="006F2F94" w:rsidRDefault="00914E18" w:rsidP="006F2F94">
      <w:pPr>
        <w:spacing w:line="360" w:lineRule="auto"/>
        <w:ind w:firstLine="709"/>
        <w:jc w:val="both"/>
      </w:pPr>
    </w:p>
    <w:p w:rsidR="00914E18" w:rsidRPr="006F2F94" w:rsidRDefault="00914E18" w:rsidP="006F2F94">
      <w:pPr>
        <w:spacing w:line="360" w:lineRule="auto"/>
        <w:ind w:firstLine="709"/>
        <w:jc w:val="both"/>
      </w:pPr>
      <w:r w:rsidRPr="006F2F94">
        <w:t>Катализаторы на основе оксидов ванадия работают в периодическом режиме окисления-восста</w:t>
      </w:r>
      <w:r w:rsidRPr="006F2F94">
        <w:softHyphen/>
        <w:t>новления и их каталитическая активность основана на процессах восстановления высших оксидов ванадия в процессе катализа и их последующей регенерацией за счет окисления кислородом, содержащимся в газовой фазе [23, 24].</w:t>
      </w:r>
    </w:p>
    <w:p w:rsidR="00914E18" w:rsidRPr="006F2F94" w:rsidRDefault="00914E18" w:rsidP="006F2F94">
      <w:pPr>
        <w:spacing w:line="360" w:lineRule="auto"/>
        <w:ind w:firstLine="709"/>
        <w:jc w:val="both"/>
      </w:pPr>
      <w:r w:rsidRPr="006F2F94">
        <w:t>Эффективность работы катализатора оценивается по его способности создавать активные кислородные центры для раз</w:t>
      </w:r>
      <w:r w:rsidRPr="006F2F94">
        <w:softHyphen/>
        <w:t>рыва С-Н-связи в молекуле метана, при этом считается, что приемлемыми показателями при окислительной конденсации метана являются: селективность по этилену –     80 % при конверсии метана 25 % [23].</w:t>
      </w:r>
    </w:p>
    <w:p w:rsidR="00914E18" w:rsidRPr="006F2F94" w:rsidRDefault="00914E18" w:rsidP="006F2F94">
      <w:pPr>
        <w:autoSpaceDE w:val="0"/>
        <w:autoSpaceDN w:val="0"/>
        <w:adjustRightInd w:val="0"/>
        <w:spacing w:line="360" w:lineRule="auto"/>
        <w:ind w:firstLine="709"/>
        <w:jc w:val="both"/>
      </w:pPr>
      <w:r w:rsidRPr="006F2F94">
        <w:t xml:space="preserve">Для изучения каталитических свойств в процессе конверсии метана до этилена был выбран </w:t>
      </w:r>
      <w:proofErr w:type="spellStart"/>
      <w:r w:rsidRPr="006F2F94">
        <w:t>цеолитный</w:t>
      </w:r>
      <w:proofErr w:type="spellEnd"/>
      <w:r w:rsidRPr="006F2F94">
        <w:t xml:space="preserve"> катализатор ИК-17, так как в его составе обнаружено максимальное содержание </w:t>
      </w:r>
      <w:proofErr w:type="spellStart"/>
      <w:r w:rsidRPr="006F2F94">
        <w:t>пентаоксида</w:t>
      </w:r>
      <w:proofErr w:type="spellEnd"/>
      <w:r w:rsidRPr="006F2F94">
        <w:t xml:space="preserve"> ванадия (таблица 8). В число факторов, оказывающих влияние на процесс окислительной конденсации метана, входят температура проведения реакции, состав синтез-газа и природа катализатора.</w:t>
      </w:r>
    </w:p>
    <w:p w:rsidR="00914E18" w:rsidRDefault="00914E18" w:rsidP="006F2F94">
      <w:pPr>
        <w:autoSpaceDE w:val="0"/>
        <w:autoSpaceDN w:val="0"/>
        <w:adjustRightInd w:val="0"/>
        <w:spacing w:line="360" w:lineRule="auto"/>
        <w:ind w:firstLine="709"/>
        <w:jc w:val="both"/>
      </w:pPr>
      <w:r w:rsidRPr="006F2F94">
        <w:lastRenderedPageBreak/>
        <w:t xml:space="preserve">Условия проведения окисления метана в синтез-газе поддерживали следующими: </w:t>
      </w:r>
      <w:r w:rsidR="009C6CBE" w:rsidRPr="006F2F94">
        <w:t xml:space="preserve">молярное отношение газов – </w:t>
      </w:r>
      <w:r w:rsidR="009C6CBE" w:rsidRPr="006F2F94">
        <w:rPr>
          <w:lang w:val="en-US"/>
        </w:rPr>
        <w:t>CH</w:t>
      </w:r>
      <w:r w:rsidR="009C6CBE" w:rsidRPr="006F2F94">
        <w:rPr>
          <w:vertAlign w:val="subscript"/>
        </w:rPr>
        <w:t>4</w:t>
      </w:r>
      <w:r w:rsidR="009C6CBE" w:rsidRPr="006F2F94">
        <w:t>:</w:t>
      </w:r>
      <w:r w:rsidR="009C6CBE" w:rsidRPr="006F2F94">
        <w:rPr>
          <w:lang w:val="en-US"/>
        </w:rPr>
        <w:t>O</w:t>
      </w:r>
      <w:r w:rsidR="009C6CBE" w:rsidRPr="006F2F94">
        <w:rPr>
          <w:vertAlign w:val="subscript"/>
        </w:rPr>
        <w:t xml:space="preserve">2 </w:t>
      </w:r>
      <w:r w:rsidR="009C6CBE" w:rsidRPr="006F2F94">
        <w:t>= 2:1, CH</w:t>
      </w:r>
      <w:r w:rsidR="009C6CBE" w:rsidRPr="006F2F94">
        <w:rPr>
          <w:vertAlign w:val="subscript"/>
        </w:rPr>
        <w:t>4</w:t>
      </w:r>
      <w:r w:rsidR="009C6CBE" w:rsidRPr="006F2F94">
        <w:t>:</w:t>
      </w:r>
      <w:r w:rsidR="009C6CBE" w:rsidRPr="006F2F94">
        <w:rPr>
          <w:lang w:val="en-US"/>
        </w:rPr>
        <w:t>H</w:t>
      </w:r>
      <w:r w:rsidR="009C6CBE" w:rsidRPr="006F2F94">
        <w:rPr>
          <w:vertAlign w:val="subscript"/>
        </w:rPr>
        <w:t>2</w:t>
      </w:r>
      <w:r w:rsidR="009C6CBE" w:rsidRPr="006F2F94">
        <w:rPr>
          <w:lang w:val="en-US"/>
        </w:rPr>
        <w:t>O</w:t>
      </w:r>
      <w:r w:rsidR="009C6CBE" w:rsidRPr="006F2F94">
        <w:t xml:space="preserve"> = 1:1, </w:t>
      </w:r>
      <w:r w:rsidRPr="006F2F94">
        <w:t>температура – 300-750 °С, объемная скорость реакции (</w:t>
      </w:r>
      <w:r w:rsidRPr="006F2F94">
        <w:rPr>
          <w:lang w:val="en-US"/>
        </w:rPr>
        <w:t>W</w:t>
      </w:r>
      <w:r w:rsidRPr="006F2F94">
        <w:t>) – 8000 ч</w:t>
      </w:r>
      <w:r w:rsidRPr="006F2F94">
        <w:rPr>
          <w:vertAlign w:val="superscript"/>
        </w:rPr>
        <w:t>-1</w:t>
      </w:r>
      <w:r w:rsidRPr="006F2F94">
        <w:t xml:space="preserve">. В ходе окисления метана был получен этилен, выход которого зависел от температуры катализа и условий активирования катализатора при принятом составе синтез-газа (таблица </w:t>
      </w:r>
      <w:r w:rsidR="00592E20">
        <w:t>6</w:t>
      </w:r>
      <w:r w:rsidRPr="006F2F94">
        <w:t>).</w:t>
      </w:r>
    </w:p>
    <w:p w:rsidR="00592E20" w:rsidRPr="006F2F94" w:rsidRDefault="00592E20" w:rsidP="006F2F94">
      <w:pPr>
        <w:autoSpaceDE w:val="0"/>
        <w:autoSpaceDN w:val="0"/>
        <w:adjustRightInd w:val="0"/>
        <w:spacing w:line="360" w:lineRule="auto"/>
        <w:ind w:firstLine="709"/>
        <w:jc w:val="both"/>
      </w:pPr>
    </w:p>
    <w:p w:rsidR="00592E20" w:rsidRPr="006F2F94" w:rsidRDefault="00592E20" w:rsidP="00592E20">
      <w:pPr>
        <w:spacing w:line="360" w:lineRule="auto"/>
        <w:jc w:val="both"/>
      </w:pPr>
      <w:r w:rsidRPr="006F2F94">
        <w:t xml:space="preserve">Таблица </w:t>
      </w:r>
      <w:r>
        <w:t>6</w:t>
      </w:r>
      <w:r w:rsidRPr="006F2F94">
        <w:t xml:space="preserve"> – Зависимость выхода этилена при каталитическом окислении метана от массы </w:t>
      </w:r>
      <w:proofErr w:type="spellStart"/>
      <w:r w:rsidRPr="006F2F94">
        <w:t>ксерогеля</w:t>
      </w:r>
      <w:proofErr w:type="spellEnd"/>
      <w:r w:rsidRPr="006F2F94">
        <w:t xml:space="preserve"> ванадия, внедряемого в структуру </w:t>
      </w:r>
      <w:proofErr w:type="spellStart"/>
      <w:r w:rsidRPr="006F2F94">
        <w:t>цеолитного</w:t>
      </w:r>
      <w:proofErr w:type="spellEnd"/>
      <w:r w:rsidRPr="006F2F94">
        <w:t xml:space="preserve"> катализатора ИК-17</w:t>
      </w:r>
    </w:p>
    <w:tbl>
      <w:tblPr>
        <w:tblStyle w:val="af3"/>
        <w:tblW w:w="0" w:type="auto"/>
        <w:tblLayout w:type="fixed"/>
        <w:tblLook w:val="04A0" w:firstRow="1" w:lastRow="0" w:firstColumn="1" w:lastColumn="0" w:noHBand="0" w:noVBand="1"/>
      </w:tblPr>
      <w:tblGrid>
        <w:gridCol w:w="4282"/>
        <w:gridCol w:w="1275"/>
        <w:gridCol w:w="1276"/>
        <w:gridCol w:w="1276"/>
        <w:gridCol w:w="1276"/>
      </w:tblGrid>
      <w:tr w:rsidR="00592E20" w:rsidRPr="006F2F94" w:rsidTr="001951CF">
        <w:trPr>
          <w:trHeight w:val="432"/>
        </w:trPr>
        <w:tc>
          <w:tcPr>
            <w:tcW w:w="4282" w:type="dxa"/>
            <w:vMerge w:val="restart"/>
          </w:tcPr>
          <w:p w:rsidR="00592E20" w:rsidRPr="006F2F94" w:rsidRDefault="00592E20" w:rsidP="001951CF">
            <w:pPr>
              <w:spacing w:line="360" w:lineRule="auto"/>
              <w:jc w:val="both"/>
            </w:pPr>
            <w:r w:rsidRPr="006F2F94">
              <w:t xml:space="preserve">Масса </w:t>
            </w:r>
            <w:proofErr w:type="spellStart"/>
            <w:r w:rsidRPr="006F2F94">
              <w:t>ксерогеля</w:t>
            </w:r>
            <w:proofErr w:type="spellEnd"/>
            <w:r w:rsidRPr="006F2F94">
              <w:t xml:space="preserve"> ванадия по V</w:t>
            </w:r>
            <w:r w:rsidRPr="006F2F94">
              <w:rPr>
                <w:vertAlign w:val="subscript"/>
              </w:rPr>
              <w:t>2</w:t>
            </w:r>
            <w:r w:rsidRPr="006F2F94">
              <w:t>O</w:t>
            </w:r>
            <w:r w:rsidRPr="006F2F94">
              <w:rPr>
                <w:vertAlign w:val="subscript"/>
              </w:rPr>
              <w:t>5</w:t>
            </w:r>
            <w:r w:rsidRPr="006F2F94">
              <w:t xml:space="preserve"> от исходной массы </w:t>
            </w:r>
            <w:r w:rsidRPr="006F2F94">
              <w:rPr>
                <w:lang w:val="kk-KZ"/>
              </w:rPr>
              <w:t xml:space="preserve">цеолитного катализатора, </w:t>
            </w:r>
            <w:r w:rsidRPr="006F2F94">
              <w:t>масс. %</w:t>
            </w:r>
          </w:p>
        </w:tc>
        <w:tc>
          <w:tcPr>
            <w:tcW w:w="5103" w:type="dxa"/>
            <w:gridSpan w:val="4"/>
            <w:tcBorders>
              <w:bottom w:val="single" w:sz="4" w:space="0" w:color="auto"/>
            </w:tcBorders>
          </w:tcPr>
          <w:p w:rsidR="00592E20" w:rsidRPr="006F2F94" w:rsidRDefault="00592E20" w:rsidP="001951CF">
            <w:pPr>
              <w:spacing w:line="360" w:lineRule="auto"/>
              <w:jc w:val="center"/>
            </w:pPr>
            <w:r w:rsidRPr="006F2F94">
              <w:t xml:space="preserve">Выход  этилена при t, </w:t>
            </w:r>
            <w:proofErr w:type="spellStart"/>
            <w:r w:rsidRPr="006F2F94">
              <w:rPr>
                <w:vertAlign w:val="superscript"/>
              </w:rPr>
              <w:t>о</w:t>
            </w:r>
            <w:r w:rsidRPr="006F2F94">
              <w:t>С</w:t>
            </w:r>
            <w:proofErr w:type="spellEnd"/>
          </w:p>
        </w:tc>
      </w:tr>
      <w:tr w:rsidR="00592E20" w:rsidRPr="006F2F94" w:rsidTr="001951CF">
        <w:trPr>
          <w:trHeight w:val="521"/>
        </w:trPr>
        <w:tc>
          <w:tcPr>
            <w:tcW w:w="4282" w:type="dxa"/>
            <w:vMerge/>
          </w:tcPr>
          <w:p w:rsidR="00592E20" w:rsidRPr="006F2F94" w:rsidRDefault="00592E20" w:rsidP="001951CF">
            <w:pPr>
              <w:spacing w:line="360" w:lineRule="auto"/>
              <w:jc w:val="both"/>
            </w:pPr>
          </w:p>
        </w:tc>
        <w:tc>
          <w:tcPr>
            <w:tcW w:w="1275" w:type="dxa"/>
            <w:tcBorders>
              <w:top w:val="single" w:sz="4" w:space="0" w:color="auto"/>
            </w:tcBorders>
            <w:vAlign w:val="center"/>
          </w:tcPr>
          <w:p w:rsidR="00592E20" w:rsidRPr="006F2F94" w:rsidRDefault="00592E20" w:rsidP="001951CF">
            <w:pPr>
              <w:pStyle w:val="Default"/>
              <w:spacing w:line="360" w:lineRule="auto"/>
              <w:jc w:val="center"/>
            </w:pPr>
            <w:r w:rsidRPr="006F2F94">
              <w:t>300</w:t>
            </w:r>
          </w:p>
        </w:tc>
        <w:tc>
          <w:tcPr>
            <w:tcW w:w="1276" w:type="dxa"/>
            <w:tcBorders>
              <w:top w:val="single" w:sz="4" w:space="0" w:color="auto"/>
            </w:tcBorders>
            <w:vAlign w:val="center"/>
          </w:tcPr>
          <w:p w:rsidR="00592E20" w:rsidRPr="006F2F94" w:rsidRDefault="00592E20" w:rsidP="001951CF">
            <w:pPr>
              <w:pStyle w:val="Default"/>
              <w:spacing w:line="360" w:lineRule="auto"/>
              <w:jc w:val="center"/>
            </w:pPr>
            <w:r w:rsidRPr="006F2F94">
              <w:t>500</w:t>
            </w:r>
          </w:p>
        </w:tc>
        <w:tc>
          <w:tcPr>
            <w:tcW w:w="1276" w:type="dxa"/>
            <w:tcBorders>
              <w:top w:val="single" w:sz="4" w:space="0" w:color="auto"/>
            </w:tcBorders>
            <w:vAlign w:val="center"/>
          </w:tcPr>
          <w:p w:rsidR="00592E20" w:rsidRPr="006F2F94" w:rsidRDefault="00592E20" w:rsidP="001951CF">
            <w:pPr>
              <w:pStyle w:val="Default"/>
              <w:spacing w:line="360" w:lineRule="auto"/>
              <w:jc w:val="center"/>
            </w:pPr>
            <w:r w:rsidRPr="006F2F94">
              <w:t>700</w:t>
            </w:r>
          </w:p>
        </w:tc>
        <w:tc>
          <w:tcPr>
            <w:tcW w:w="1276" w:type="dxa"/>
            <w:tcBorders>
              <w:top w:val="single" w:sz="4" w:space="0" w:color="auto"/>
            </w:tcBorders>
            <w:vAlign w:val="center"/>
          </w:tcPr>
          <w:p w:rsidR="00592E20" w:rsidRPr="006F2F94" w:rsidRDefault="00592E20" w:rsidP="001951CF">
            <w:pPr>
              <w:pStyle w:val="Default"/>
              <w:spacing w:line="360" w:lineRule="auto"/>
              <w:jc w:val="center"/>
            </w:pPr>
            <w:r w:rsidRPr="006F2F94">
              <w:t>750</w:t>
            </w:r>
          </w:p>
        </w:tc>
      </w:tr>
      <w:tr w:rsidR="00592E20" w:rsidRPr="006F2F94" w:rsidTr="001951CF">
        <w:trPr>
          <w:trHeight w:val="1024"/>
        </w:trPr>
        <w:tc>
          <w:tcPr>
            <w:tcW w:w="4282" w:type="dxa"/>
          </w:tcPr>
          <w:p w:rsidR="00592E20" w:rsidRPr="006F2F94" w:rsidRDefault="00592E20" w:rsidP="001951CF">
            <w:pPr>
              <w:spacing w:line="360" w:lineRule="auto"/>
              <w:jc w:val="center"/>
            </w:pPr>
            <w:r w:rsidRPr="006F2F94">
              <w:t>1</w:t>
            </w:r>
          </w:p>
          <w:p w:rsidR="00592E20" w:rsidRPr="006F2F94" w:rsidRDefault="00592E20" w:rsidP="001951CF">
            <w:pPr>
              <w:spacing w:line="360" w:lineRule="auto"/>
              <w:jc w:val="center"/>
            </w:pPr>
            <w:r w:rsidRPr="006F2F94">
              <w:t>3</w:t>
            </w:r>
          </w:p>
          <w:p w:rsidR="00592E20" w:rsidRPr="006F2F94" w:rsidRDefault="00592E20" w:rsidP="001951CF">
            <w:pPr>
              <w:spacing w:line="360" w:lineRule="auto"/>
              <w:jc w:val="center"/>
            </w:pPr>
            <w:r w:rsidRPr="006F2F94">
              <w:t>5</w:t>
            </w:r>
          </w:p>
          <w:p w:rsidR="00592E20" w:rsidRPr="006F2F94" w:rsidRDefault="00592E20" w:rsidP="001951CF">
            <w:pPr>
              <w:spacing w:line="360" w:lineRule="auto"/>
              <w:jc w:val="center"/>
            </w:pPr>
            <w:r w:rsidRPr="006F2F94">
              <w:t>7</w:t>
            </w:r>
          </w:p>
        </w:tc>
        <w:tc>
          <w:tcPr>
            <w:tcW w:w="1275" w:type="dxa"/>
            <w:tcBorders>
              <w:top w:val="single" w:sz="4" w:space="0" w:color="auto"/>
            </w:tcBorders>
          </w:tcPr>
          <w:p w:rsidR="00592E20" w:rsidRPr="006F2F94" w:rsidRDefault="00592E20" w:rsidP="001951CF">
            <w:pPr>
              <w:pStyle w:val="Default"/>
              <w:spacing w:line="360" w:lineRule="auto"/>
              <w:jc w:val="center"/>
            </w:pPr>
            <w:r w:rsidRPr="006F2F94">
              <w:t>12,6</w:t>
            </w:r>
          </w:p>
          <w:p w:rsidR="00592E20" w:rsidRPr="006F2F94" w:rsidRDefault="00592E20" w:rsidP="001951CF">
            <w:pPr>
              <w:pStyle w:val="Default"/>
              <w:spacing w:line="360" w:lineRule="auto"/>
              <w:jc w:val="center"/>
            </w:pPr>
            <w:r w:rsidRPr="006F2F94">
              <w:t>21,8</w:t>
            </w:r>
          </w:p>
          <w:p w:rsidR="00592E20" w:rsidRPr="006F2F94" w:rsidRDefault="00592E20" w:rsidP="001951CF">
            <w:pPr>
              <w:pStyle w:val="Default"/>
              <w:spacing w:line="360" w:lineRule="auto"/>
              <w:jc w:val="center"/>
            </w:pPr>
            <w:r w:rsidRPr="006F2F94">
              <w:t>35,6</w:t>
            </w:r>
          </w:p>
          <w:p w:rsidR="00592E20" w:rsidRPr="006F2F94" w:rsidRDefault="00592E20" w:rsidP="001951CF">
            <w:pPr>
              <w:pStyle w:val="Default"/>
              <w:spacing w:line="360" w:lineRule="auto"/>
              <w:jc w:val="center"/>
            </w:pPr>
            <w:r w:rsidRPr="006F2F94">
              <w:t>37,3</w:t>
            </w:r>
          </w:p>
        </w:tc>
        <w:tc>
          <w:tcPr>
            <w:tcW w:w="1276" w:type="dxa"/>
            <w:tcBorders>
              <w:top w:val="single" w:sz="4" w:space="0" w:color="auto"/>
            </w:tcBorders>
          </w:tcPr>
          <w:p w:rsidR="00592E20" w:rsidRPr="006F2F94" w:rsidRDefault="00592E20" w:rsidP="001951CF">
            <w:pPr>
              <w:pStyle w:val="Default"/>
              <w:spacing w:line="360" w:lineRule="auto"/>
              <w:jc w:val="center"/>
            </w:pPr>
            <w:r w:rsidRPr="006F2F94">
              <w:t>48,6</w:t>
            </w:r>
          </w:p>
          <w:p w:rsidR="00592E20" w:rsidRPr="006F2F94" w:rsidRDefault="00592E20" w:rsidP="001951CF">
            <w:pPr>
              <w:pStyle w:val="Default"/>
              <w:spacing w:line="360" w:lineRule="auto"/>
              <w:jc w:val="center"/>
            </w:pPr>
            <w:r w:rsidRPr="006F2F94">
              <w:t>59,4</w:t>
            </w:r>
          </w:p>
          <w:p w:rsidR="00592E20" w:rsidRPr="006F2F94" w:rsidRDefault="00592E20" w:rsidP="001951CF">
            <w:pPr>
              <w:pStyle w:val="Default"/>
              <w:spacing w:line="360" w:lineRule="auto"/>
              <w:jc w:val="center"/>
            </w:pPr>
            <w:r w:rsidRPr="006F2F94">
              <w:t>68,8</w:t>
            </w:r>
          </w:p>
          <w:p w:rsidR="00592E20" w:rsidRPr="006F2F94" w:rsidRDefault="00592E20" w:rsidP="001951CF">
            <w:pPr>
              <w:pStyle w:val="Default"/>
              <w:spacing w:line="360" w:lineRule="auto"/>
              <w:jc w:val="center"/>
            </w:pPr>
            <w:r w:rsidRPr="006F2F94">
              <w:t>70,1</w:t>
            </w:r>
          </w:p>
        </w:tc>
        <w:tc>
          <w:tcPr>
            <w:tcW w:w="1276" w:type="dxa"/>
            <w:tcBorders>
              <w:top w:val="single" w:sz="4" w:space="0" w:color="auto"/>
            </w:tcBorders>
          </w:tcPr>
          <w:p w:rsidR="00592E20" w:rsidRPr="006F2F94" w:rsidRDefault="00592E20" w:rsidP="001951CF">
            <w:pPr>
              <w:pStyle w:val="Default"/>
              <w:spacing w:line="360" w:lineRule="auto"/>
              <w:jc w:val="center"/>
            </w:pPr>
            <w:r w:rsidRPr="006F2F94">
              <w:t>77,3</w:t>
            </w:r>
          </w:p>
          <w:p w:rsidR="00592E20" w:rsidRPr="006F2F94" w:rsidRDefault="00592E20" w:rsidP="001951CF">
            <w:pPr>
              <w:pStyle w:val="Default"/>
              <w:spacing w:line="360" w:lineRule="auto"/>
              <w:jc w:val="center"/>
            </w:pPr>
            <w:r w:rsidRPr="006F2F94">
              <w:t>90,5</w:t>
            </w:r>
          </w:p>
          <w:p w:rsidR="00592E20" w:rsidRPr="006F2F94" w:rsidRDefault="00592E20" w:rsidP="001951CF">
            <w:pPr>
              <w:pStyle w:val="Default"/>
              <w:spacing w:line="360" w:lineRule="auto"/>
              <w:jc w:val="center"/>
            </w:pPr>
            <w:r w:rsidRPr="006F2F94">
              <w:t>97,0</w:t>
            </w:r>
          </w:p>
          <w:p w:rsidR="00592E20" w:rsidRPr="006F2F94" w:rsidRDefault="00592E20" w:rsidP="001951CF">
            <w:pPr>
              <w:pStyle w:val="Default"/>
              <w:spacing w:line="360" w:lineRule="auto"/>
              <w:jc w:val="center"/>
            </w:pPr>
            <w:r w:rsidRPr="006F2F94">
              <w:t>97,2</w:t>
            </w:r>
          </w:p>
        </w:tc>
        <w:tc>
          <w:tcPr>
            <w:tcW w:w="1276" w:type="dxa"/>
            <w:tcBorders>
              <w:top w:val="single" w:sz="4" w:space="0" w:color="auto"/>
            </w:tcBorders>
          </w:tcPr>
          <w:p w:rsidR="00592E20" w:rsidRPr="006F2F94" w:rsidRDefault="00592E20" w:rsidP="001951CF">
            <w:pPr>
              <w:pStyle w:val="Default"/>
              <w:spacing w:line="360" w:lineRule="auto"/>
              <w:jc w:val="center"/>
            </w:pPr>
            <w:r w:rsidRPr="006F2F94">
              <w:t>79,2</w:t>
            </w:r>
          </w:p>
          <w:p w:rsidR="00592E20" w:rsidRPr="006F2F94" w:rsidRDefault="00592E20" w:rsidP="001951CF">
            <w:pPr>
              <w:pStyle w:val="Default"/>
              <w:spacing w:line="360" w:lineRule="auto"/>
              <w:jc w:val="center"/>
            </w:pPr>
            <w:r w:rsidRPr="006F2F94">
              <w:t>90,8</w:t>
            </w:r>
          </w:p>
          <w:p w:rsidR="00592E20" w:rsidRPr="006F2F94" w:rsidRDefault="00592E20" w:rsidP="001951CF">
            <w:pPr>
              <w:pStyle w:val="Default"/>
              <w:spacing w:line="360" w:lineRule="auto"/>
              <w:jc w:val="center"/>
            </w:pPr>
            <w:r w:rsidRPr="006F2F94">
              <w:t>97,2</w:t>
            </w:r>
          </w:p>
          <w:p w:rsidR="00592E20" w:rsidRPr="006F2F94" w:rsidRDefault="00592E20" w:rsidP="001951CF">
            <w:pPr>
              <w:pStyle w:val="Default"/>
              <w:spacing w:line="360" w:lineRule="auto"/>
              <w:jc w:val="center"/>
            </w:pPr>
            <w:r w:rsidRPr="006F2F94">
              <w:t>97,5</w:t>
            </w:r>
          </w:p>
        </w:tc>
      </w:tr>
    </w:tbl>
    <w:p w:rsidR="00592E20" w:rsidRPr="006F2F94" w:rsidRDefault="00592E20" w:rsidP="00592E20">
      <w:pPr>
        <w:spacing w:line="360" w:lineRule="auto"/>
        <w:ind w:firstLine="743"/>
        <w:jc w:val="both"/>
      </w:pPr>
    </w:p>
    <w:p w:rsidR="00914E18" w:rsidRPr="006F2F94" w:rsidRDefault="00914E18" w:rsidP="00592E20">
      <w:pPr>
        <w:autoSpaceDE w:val="0"/>
        <w:autoSpaceDN w:val="0"/>
        <w:adjustRightInd w:val="0"/>
        <w:spacing w:line="360" w:lineRule="auto"/>
        <w:ind w:firstLine="709"/>
        <w:jc w:val="both"/>
      </w:pPr>
      <w:r w:rsidRPr="006F2F94">
        <w:t>Состав газообразных продуктов окислительной конденсации метана анализировали методом газовой хроматографии.</w:t>
      </w:r>
      <w:r w:rsidR="00592E20">
        <w:t xml:space="preserve"> </w:t>
      </w:r>
      <w:r w:rsidRPr="006F2F94">
        <w:t xml:space="preserve">В результате проведенных исследований было установлено, что максимальный выход этилена при использовании активированного </w:t>
      </w:r>
      <w:proofErr w:type="spellStart"/>
      <w:r w:rsidRPr="006F2F94">
        <w:t>ксерогелем</w:t>
      </w:r>
      <w:proofErr w:type="spellEnd"/>
      <w:r w:rsidRPr="006F2F94">
        <w:t xml:space="preserve"> ванадия </w:t>
      </w:r>
      <w:proofErr w:type="spellStart"/>
      <w:r w:rsidRPr="006F2F94">
        <w:t>цеолитного</w:t>
      </w:r>
      <w:proofErr w:type="spellEnd"/>
      <w:r w:rsidRPr="006F2F94">
        <w:t xml:space="preserve"> катализатора наблюдается </w:t>
      </w:r>
      <w:r w:rsidR="00850BE2" w:rsidRPr="006F2F94">
        <w:t>при температуре</w:t>
      </w:r>
      <w:r w:rsidRPr="006F2F94">
        <w:t xml:space="preserve"> каталитического окисления метана 700-750 </w:t>
      </w:r>
      <w:proofErr w:type="spellStart"/>
      <w:r w:rsidRPr="006F2F94">
        <w:rPr>
          <w:vertAlign w:val="superscript"/>
        </w:rPr>
        <w:t>о</w:t>
      </w:r>
      <w:r w:rsidRPr="006F2F94">
        <w:t>С</w:t>
      </w:r>
      <w:proofErr w:type="spellEnd"/>
      <w:r w:rsidRPr="006F2F94">
        <w:t xml:space="preserve"> и  массе </w:t>
      </w:r>
      <w:proofErr w:type="spellStart"/>
      <w:r w:rsidRPr="006F2F94">
        <w:t>ксерогеля</w:t>
      </w:r>
      <w:proofErr w:type="spellEnd"/>
      <w:r w:rsidRPr="006F2F94">
        <w:t xml:space="preserve"> по </w:t>
      </w:r>
      <w:r w:rsidRPr="006F2F94">
        <w:rPr>
          <w:lang w:val="en-US"/>
        </w:rPr>
        <w:t>V</w:t>
      </w:r>
      <w:r w:rsidRPr="006F2F94">
        <w:rPr>
          <w:vertAlign w:val="subscript"/>
        </w:rPr>
        <w:t>2</w:t>
      </w:r>
      <w:r w:rsidRPr="006F2F94">
        <w:rPr>
          <w:lang w:val="en-US"/>
        </w:rPr>
        <w:t>O</w:t>
      </w:r>
      <w:r w:rsidRPr="006F2F94">
        <w:rPr>
          <w:vertAlign w:val="subscript"/>
        </w:rPr>
        <w:t>5</w:t>
      </w:r>
      <w:r w:rsidRPr="006F2F94">
        <w:t xml:space="preserve"> от исходной массы </w:t>
      </w:r>
      <w:r w:rsidRPr="006F2F94">
        <w:rPr>
          <w:lang w:val="kk-KZ"/>
        </w:rPr>
        <w:t xml:space="preserve">цеолитного катализатора в количестве 5 %. </w:t>
      </w:r>
      <w:r w:rsidRPr="006F2F94">
        <w:t>Каталитические свойства синтезированного катализатора сохранялись неизменными в течение всего периода испытаний (56 ч).</w:t>
      </w:r>
    </w:p>
    <w:p w:rsidR="00914E18" w:rsidRPr="006F2F94" w:rsidRDefault="00914E18" w:rsidP="006F2F94">
      <w:pPr>
        <w:spacing w:line="360" w:lineRule="auto"/>
        <w:ind w:firstLine="709"/>
        <w:jc w:val="both"/>
      </w:pPr>
      <w:r w:rsidRPr="006F2F94">
        <w:t xml:space="preserve">Сравнение свойств предлагаемого катализатора на основе </w:t>
      </w:r>
      <w:proofErr w:type="spellStart"/>
      <w:r w:rsidRPr="006F2F94">
        <w:t>ксерогеля</w:t>
      </w:r>
      <w:proofErr w:type="spellEnd"/>
      <w:r w:rsidRPr="006F2F94">
        <w:t xml:space="preserve"> ванадия с обычным катализатором, приготовленным методом пропитки носителя </w:t>
      </w:r>
      <w:proofErr w:type="spellStart"/>
      <w:r w:rsidRPr="006F2F94">
        <w:t>метаванадатом</w:t>
      </w:r>
      <w:proofErr w:type="spellEnd"/>
      <w:r w:rsidRPr="006F2F94">
        <w:t xml:space="preserve"> аммония, широко используемом в производстве этилена, показало, что при применении активированного катализатора при температуре 700 </w:t>
      </w:r>
      <w:proofErr w:type="spellStart"/>
      <w:r w:rsidRPr="006F2F94">
        <w:rPr>
          <w:vertAlign w:val="superscript"/>
        </w:rPr>
        <w:t>о</w:t>
      </w:r>
      <w:r w:rsidRPr="006F2F94">
        <w:t>С</w:t>
      </w:r>
      <w:proofErr w:type="spellEnd"/>
      <w:r w:rsidRPr="006F2F94">
        <w:t xml:space="preserve"> выход этилена достигал 97 %, в то время как в присутствии промышленного катализатора выход этилена не превышал ~                82 %. Таким образом, введение в структуру </w:t>
      </w:r>
      <w:proofErr w:type="spellStart"/>
      <w:r w:rsidRPr="006F2F94">
        <w:t>цеолитного</w:t>
      </w:r>
      <w:proofErr w:type="spellEnd"/>
      <w:r w:rsidRPr="006F2F94">
        <w:t xml:space="preserve"> катализатора </w:t>
      </w:r>
      <w:proofErr w:type="spellStart"/>
      <w:r w:rsidRPr="006F2F94">
        <w:t>наночастиц</w:t>
      </w:r>
      <w:proofErr w:type="spellEnd"/>
      <w:r w:rsidRPr="006F2F94">
        <w:t xml:space="preserve"> ванадия позволяет значительно повысить его каталитическую активность в реакции окисления метана. </w:t>
      </w:r>
    </w:p>
    <w:p w:rsidR="00914E18" w:rsidRDefault="00914E18" w:rsidP="006F2F94">
      <w:pPr>
        <w:spacing w:line="360" w:lineRule="auto"/>
        <w:ind w:firstLine="743"/>
        <w:jc w:val="both"/>
      </w:pPr>
    </w:p>
    <w:p w:rsidR="00D22CB7" w:rsidRPr="006F2F94" w:rsidRDefault="00D22CB7" w:rsidP="006F2F94">
      <w:pPr>
        <w:spacing w:line="360" w:lineRule="auto"/>
        <w:ind w:firstLine="743"/>
        <w:jc w:val="both"/>
      </w:pPr>
    </w:p>
    <w:p w:rsidR="00914E18" w:rsidRPr="00405B06" w:rsidRDefault="00914E18" w:rsidP="006F2F94">
      <w:pPr>
        <w:tabs>
          <w:tab w:val="num" w:pos="0"/>
        </w:tabs>
        <w:spacing w:line="360" w:lineRule="auto"/>
        <w:ind w:firstLine="709"/>
        <w:jc w:val="both"/>
        <w:rPr>
          <w:b/>
        </w:rPr>
      </w:pPr>
      <w:r w:rsidRPr="00405B06">
        <w:rPr>
          <w:b/>
        </w:rPr>
        <w:lastRenderedPageBreak/>
        <w:t>3.4 Апробация модифицированных сорбентов в тестовом лабораторном масштабе</w:t>
      </w:r>
    </w:p>
    <w:p w:rsidR="00914E18" w:rsidRPr="006F2F94" w:rsidRDefault="00914E18" w:rsidP="006F2F94">
      <w:pPr>
        <w:tabs>
          <w:tab w:val="num" w:pos="0"/>
        </w:tabs>
        <w:spacing w:line="360" w:lineRule="auto"/>
        <w:ind w:firstLine="709"/>
        <w:jc w:val="both"/>
      </w:pPr>
    </w:p>
    <w:p w:rsidR="00914E18" w:rsidRPr="006F2F94" w:rsidRDefault="00914E18" w:rsidP="00850BE2">
      <w:pPr>
        <w:spacing w:line="360" w:lineRule="auto"/>
        <w:ind w:firstLine="851"/>
        <w:jc w:val="both"/>
      </w:pPr>
      <w:r w:rsidRPr="006F2F94">
        <w:t xml:space="preserve">В настоящей работе для очистки сточных вод в качестве контактного материала, на котором сорбируются ионы вредных примесей были </w:t>
      </w:r>
      <w:r w:rsidR="00850BE2" w:rsidRPr="006F2F94">
        <w:t>использованы природные и</w:t>
      </w:r>
      <w:r w:rsidRPr="006F2F94">
        <w:t xml:space="preserve"> синтетические цеолиты различного состава и соотношения, с </w:t>
      </w:r>
      <w:r w:rsidR="00850BE2" w:rsidRPr="006F2F94">
        <w:t xml:space="preserve">добавкой </w:t>
      </w:r>
      <w:proofErr w:type="spellStart"/>
      <w:r w:rsidR="00850BE2" w:rsidRPr="006F2F94">
        <w:t>нанопорошка</w:t>
      </w:r>
      <w:proofErr w:type="spellEnd"/>
      <w:r w:rsidRPr="006F2F94">
        <w:t xml:space="preserve"> </w:t>
      </w:r>
      <w:r w:rsidR="00850BE2" w:rsidRPr="006F2F94">
        <w:t>ванадия (</w:t>
      </w:r>
      <w:r w:rsidRPr="006F2F94">
        <w:t xml:space="preserve">в порошок цеолитов при перемешивании вводилась определенная масса </w:t>
      </w:r>
      <w:proofErr w:type="spellStart"/>
      <w:r w:rsidRPr="006F2F94">
        <w:t>нанопорошка</w:t>
      </w:r>
      <w:proofErr w:type="spellEnd"/>
      <w:r w:rsidRPr="006F2F94">
        <w:t xml:space="preserve"> по влагоемкости).</w:t>
      </w:r>
      <w:r w:rsidR="00850BE2">
        <w:t xml:space="preserve"> </w:t>
      </w:r>
      <w:r w:rsidR="00A50B15">
        <w:t>П</w:t>
      </w:r>
      <w:r w:rsidRPr="006F2F94">
        <w:t xml:space="preserve">роведены тестовые испытания сорбционной технологии очистки сточных вод от тяжелых металлов и аммонийного азота цеолитами промышленного назначения и их модифицированными </w:t>
      </w:r>
      <w:proofErr w:type="spellStart"/>
      <w:r w:rsidRPr="006F2F94">
        <w:t>ксерогелем</w:t>
      </w:r>
      <w:proofErr w:type="spellEnd"/>
      <w:r w:rsidRPr="006F2F94">
        <w:t xml:space="preserve"> ванадия формами в лаборатории центра «Водные технологии и водно-химические режимы» опытной базы ТОО «</w:t>
      </w:r>
      <w:r w:rsidRPr="006F2F94">
        <w:rPr>
          <w:lang w:val="en-US"/>
        </w:rPr>
        <w:t>ENERTEK</w:t>
      </w:r>
      <w:r w:rsidRPr="006F2F94">
        <w:t>» (таблица</w:t>
      </w:r>
      <w:r w:rsidR="00B96770" w:rsidRPr="006F2F94">
        <w:t xml:space="preserve"> И</w:t>
      </w:r>
      <w:r w:rsidRPr="006F2F94">
        <w:t xml:space="preserve">). В разделе 2 отчета приведены результаты очистки сточных вод от примеси ионов свинца. </w:t>
      </w:r>
      <w:r w:rsidR="00A50B15">
        <w:t>У</w:t>
      </w:r>
      <w:r w:rsidRPr="006F2F94">
        <w:t xml:space="preserve">становлено, что степень очистки сточных промышленных вод от свинца модифицированными </w:t>
      </w:r>
      <w:proofErr w:type="spellStart"/>
      <w:r w:rsidRPr="006F2F94">
        <w:t>ксерогелем</w:t>
      </w:r>
      <w:proofErr w:type="spellEnd"/>
      <w:r w:rsidRPr="006F2F94">
        <w:t xml:space="preserve"> цеолитами увеличивается до 96,4 % по сравнению с 85, 7 % при использовании промышленных сорбентов. </w:t>
      </w:r>
    </w:p>
    <w:p w:rsidR="00914E18" w:rsidRDefault="00914E18" w:rsidP="006F2F94">
      <w:pPr>
        <w:pStyle w:val="af5"/>
        <w:spacing w:line="360" w:lineRule="auto"/>
        <w:ind w:firstLine="743"/>
        <w:jc w:val="both"/>
        <w:rPr>
          <w:rFonts w:ascii="Times New Roman" w:hAnsi="Times New Roman"/>
          <w:sz w:val="24"/>
          <w:szCs w:val="24"/>
        </w:rPr>
      </w:pPr>
      <w:r w:rsidRPr="006F2F94">
        <w:rPr>
          <w:rFonts w:ascii="Times New Roman" w:hAnsi="Times New Roman"/>
          <w:sz w:val="24"/>
          <w:szCs w:val="24"/>
        </w:rPr>
        <w:t xml:space="preserve">Представляло </w:t>
      </w:r>
      <w:r w:rsidR="0054738D" w:rsidRPr="006F2F94">
        <w:rPr>
          <w:rFonts w:ascii="Times New Roman" w:hAnsi="Times New Roman"/>
          <w:sz w:val="24"/>
          <w:szCs w:val="24"/>
        </w:rPr>
        <w:t>интерес изучить</w:t>
      </w:r>
      <w:r w:rsidRPr="006F2F94">
        <w:rPr>
          <w:rFonts w:ascii="Times New Roman" w:hAnsi="Times New Roman"/>
          <w:sz w:val="24"/>
          <w:szCs w:val="24"/>
        </w:rPr>
        <w:t xml:space="preserve"> возможности очистки сточных вод от примесей цветных металлов, наиболее часто присутствующих в них, а также от </w:t>
      </w:r>
      <w:proofErr w:type="spellStart"/>
      <w:r w:rsidRPr="006F2F94">
        <w:rPr>
          <w:rFonts w:ascii="Times New Roman" w:hAnsi="Times New Roman"/>
          <w:sz w:val="24"/>
          <w:szCs w:val="24"/>
        </w:rPr>
        <w:t>азотсодержащихся</w:t>
      </w:r>
      <w:proofErr w:type="spellEnd"/>
      <w:r w:rsidRPr="006F2F94">
        <w:rPr>
          <w:rFonts w:ascii="Times New Roman" w:hAnsi="Times New Roman"/>
          <w:sz w:val="24"/>
          <w:szCs w:val="24"/>
        </w:rPr>
        <w:t xml:space="preserve"> примесей. В качестве сорбентов были использованы смесь </w:t>
      </w:r>
      <w:proofErr w:type="spellStart"/>
      <w:r w:rsidRPr="006F2F94">
        <w:rPr>
          <w:rFonts w:ascii="Times New Roman" w:hAnsi="Times New Roman"/>
          <w:i/>
          <w:sz w:val="24"/>
          <w:szCs w:val="24"/>
        </w:rPr>
        <w:t>Al-cодержащих</w:t>
      </w:r>
      <w:proofErr w:type="spellEnd"/>
      <w:r w:rsidRPr="006F2F94">
        <w:rPr>
          <w:rFonts w:ascii="Times New Roman" w:hAnsi="Times New Roman"/>
          <w:i/>
          <w:sz w:val="24"/>
          <w:szCs w:val="24"/>
        </w:rPr>
        <w:t xml:space="preserve"> носителей</w:t>
      </w:r>
      <w:r w:rsidRPr="006F2F94">
        <w:rPr>
          <w:rFonts w:ascii="Times New Roman" w:hAnsi="Times New Roman"/>
          <w:sz w:val="24"/>
          <w:szCs w:val="24"/>
        </w:rPr>
        <w:t xml:space="preserve"> (на основе цеолита) обладающие высокой металлоемкостью следующих марок КН -30 (ТУ 2177-011), ИК -17 – М (ТУ 2177-008) и их модифицированные формы в присутствии </w:t>
      </w:r>
      <w:proofErr w:type="spellStart"/>
      <w:r w:rsidRPr="006F2F94">
        <w:rPr>
          <w:rFonts w:ascii="Times New Roman" w:hAnsi="Times New Roman"/>
          <w:sz w:val="24"/>
          <w:szCs w:val="24"/>
        </w:rPr>
        <w:t>нанопорошка</w:t>
      </w:r>
      <w:proofErr w:type="spellEnd"/>
      <w:r w:rsidRPr="006F2F94">
        <w:rPr>
          <w:rFonts w:ascii="Times New Roman" w:hAnsi="Times New Roman"/>
          <w:sz w:val="24"/>
          <w:szCs w:val="24"/>
        </w:rPr>
        <w:t xml:space="preserve"> ванадия. Концентрацию активной фазы (</w:t>
      </w:r>
      <w:proofErr w:type="spellStart"/>
      <w:r w:rsidRPr="006F2F94">
        <w:rPr>
          <w:rFonts w:ascii="Times New Roman" w:hAnsi="Times New Roman"/>
          <w:sz w:val="24"/>
          <w:szCs w:val="24"/>
        </w:rPr>
        <w:t>ксерогели</w:t>
      </w:r>
      <w:proofErr w:type="spellEnd"/>
      <w:r w:rsidRPr="006F2F94">
        <w:rPr>
          <w:rFonts w:ascii="Times New Roman" w:hAnsi="Times New Roman"/>
          <w:sz w:val="24"/>
          <w:szCs w:val="24"/>
        </w:rPr>
        <w:t xml:space="preserve"> ванадия) на носителе варьировали от 0,1% до 20%. После высушивания образцов при отработанных температурных условиях систему испытывали в процессе очистки сточной воды. Для тестовых испытаний процесса очистки использовали сточные воды ТОО «ПНХЗ». Процесс </w:t>
      </w:r>
      <w:proofErr w:type="spellStart"/>
      <w:r w:rsidRPr="006F2F94">
        <w:rPr>
          <w:rFonts w:ascii="Times New Roman" w:hAnsi="Times New Roman"/>
          <w:sz w:val="24"/>
          <w:szCs w:val="24"/>
        </w:rPr>
        <w:t>цеолитной</w:t>
      </w:r>
      <w:proofErr w:type="spellEnd"/>
      <w:r w:rsidRPr="006F2F94">
        <w:rPr>
          <w:rFonts w:ascii="Times New Roman" w:hAnsi="Times New Roman"/>
          <w:sz w:val="24"/>
          <w:szCs w:val="24"/>
        </w:rPr>
        <w:t xml:space="preserve"> очистки сточных вод начинали с загрузки сорбционной колонны объемом 508 мл сорбентом (218 мл). Параметры процесса сорбции </w:t>
      </w:r>
      <w:r w:rsidR="0054738D" w:rsidRPr="006F2F94">
        <w:rPr>
          <w:rFonts w:ascii="Times New Roman" w:hAnsi="Times New Roman"/>
          <w:sz w:val="24"/>
          <w:szCs w:val="24"/>
        </w:rPr>
        <w:t>приведены в</w:t>
      </w:r>
      <w:r w:rsidRPr="006F2F94">
        <w:rPr>
          <w:rFonts w:ascii="Times New Roman" w:hAnsi="Times New Roman"/>
          <w:sz w:val="24"/>
          <w:szCs w:val="24"/>
        </w:rPr>
        <w:t xml:space="preserve"> таблице </w:t>
      </w:r>
      <w:r w:rsidR="00592E20">
        <w:rPr>
          <w:rFonts w:ascii="Times New Roman" w:hAnsi="Times New Roman"/>
          <w:sz w:val="24"/>
          <w:szCs w:val="24"/>
        </w:rPr>
        <w:t>7</w:t>
      </w:r>
      <w:r w:rsidRPr="006F2F94">
        <w:rPr>
          <w:rFonts w:ascii="Times New Roman" w:hAnsi="Times New Roman"/>
          <w:sz w:val="24"/>
          <w:szCs w:val="24"/>
        </w:rPr>
        <w:t>.</w:t>
      </w:r>
    </w:p>
    <w:p w:rsidR="00850BE2" w:rsidRDefault="00850BE2" w:rsidP="00850BE2">
      <w:pPr>
        <w:spacing w:line="360" w:lineRule="auto"/>
        <w:ind w:firstLine="743"/>
        <w:jc w:val="both"/>
      </w:pPr>
      <w:r w:rsidRPr="006F2F94">
        <w:t>Сточная вода ТОО «ПНХЗ», отличающаяся высоким содержанием аммонийного азота и тяжелых металлов, имела следующий состав, мг/л: аммонийный азот – 182,40; нитраты – 16,95; нитриты – 4,94; медь – &lt; 0,05; свинец – &lt; 0,02; марганец – &lt; 0,24; хром – &lt; 0,0024; стронций – &lt; 0,50.</w:t>
      </w:r>
    </w:p>
    <w:p w:rsidR="00D22CB7" w:rsidRDefault="00D22CB7" w:rsidP="00D22CB7">
      <w:pPr>
        <w:spacing w:line="360" w:lineRule="auto"/>
        <w:ind w:firstLine="743"/>
        <w:jc w:val="both"/>
      </w:pPr>
      <w:r w:rsidRPr="006F2F94">
        <w:t xml:space="preserve">Результаты очистки сточной воды ПНХЗ от вредных примесей приведены в таблицах </w:t>
      </w:r>
      <w:r>
        <w:t>8</w:t>
      </w:r>
      <w:r w:rsidRPr="006F2F94">
        <w:t xml:space="preserve">, </w:t>
      </w:r>
      <w:r>
        <w:t>9</w:t>
      </w:r>
      <w:r w:rsidRPr="006F2F94">
        <w:t>. Перед сорбцией в колонну заливали 290 мл воды (1 объем воды на 1 объем сорбента) для замачивания и активации пор сорбента. Испытания проводили в режиме проточного спуска воды с объемной скоростью подачи сырья 15,3 ч</w:t>
      </w:r>
      <w:r w:rsidRPr="006F2F94">
        <w:rPr>
          <w:vertAlign w:val="superscript"/>
        </w:rPr>
        <w:t xml:space="preserve">-1 </w:t>
      </w:r>
      <w:r w:rsidRPr="006F2F94">
        <w:t xml:space="preserve">через колонки с решетками, на которых был размещен сорбент. </w:t>
      </w:r>
    </w:p>
    <w:p w:rsidR="00914E18" w:rsidRPr="006F2F94" w:rsidRDefault="00914E18" w:rsidP="006F2F94">
      <w:pPr>
        <w:spacing w:line="360" w:lineRule="auto"/>
        <w:ind w:firstLine="34"/>
        <w:jc w:val="both"/>
      </w:pPr>
      <w:r w:rsidRPr="006F2F94">
        <w:lastRenderedPageBreak/>
        <w:t xml:space="preserve">Таблица </w:t>
      </w:r>
      <w:r w:rsidR="00592E20">
        <w:t>7</w:t>
      </w:r>
      <w:r w:rsidRPr="006F2F94">
        <w:t xml:space="preserve"> – Параметры процесса сорбции</w:t>
      </w:r>
    </w:p>
    <w:tbl>
      <w:tblPr>
        <w:tblW w:w="9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127"/>
        <w:gridCol w:w="1273"/>
        <w:gridCol w:w="1701"/>
      </w:tblGrid>
      <w:tr w:rsidR="00914E18" w:rsidRPr="006F2F94" w:rsidTr="005D1FE4">
        <w:tc>
          <w:tcPr>
            <w:tcW w:w="6127" w:type="dxa"/>
          </w:tcPr>
          <w:p w:rsidR="00914E18" w:rsidRPr="006F2F94" w:rsidRDefault="00914E18" w:rsidP="006F2F94">
            <w:pPr>
              <w:tabs>
                <w:tab w:val="left" w:pos="5640"/>
              </w:tabs>
              <w:spacing w:line="360" w:lineRule="auto"/>
              <w:jc w:val="both"/>
            </w:pPr>
            <w:r w:rsidRPr="006F2F94">
              <w:t>Рабочие параметры</w:t>
            </w:r>
          </w:p>
        </w:tc>
        <w:tc>
          <w:tcPr>
            <w:tcW w:w="1273" w:type="dxa"/>
          </w:tcPr>
          <w:p w:rsidR="00914E18" w:rsidRPr="006F2F94" w:rsidRDefault="00914E18" w:rsidP="006F2F94">
            <w:pPr>
              <w:tabs>
                <w:tab w:val="left" w:pos="5640"/>
              </w:tabs>
              <w:spacing w:line="360" w:lineRule="auto"/>
              <w:jc w:val="both"/>
            </w:pPr>
            <w:r w:rsidRPr="006F2F94">
              <w:t xml:space="preserve">  Ед. </w:t>
            </w:r>
            <w:proofErr w:type="spellStart"/>
            <w:r w:rsidRPr="006F2F94">
              <w:t>изм</w:t>
            </w:r>
            <w:proofErr w:type="spellEnd"/>
          </w:p>
        </w:tc>
        <w:tc>
          <w:tcPr>
            <w:tcW w:w="1701" w:type="dxa"/>
          </w:tcPr>
          <w:p w:rsidR="00914E18" w:rsidRPr="006F2F94" w:rsidRDefault="00914E18" w:rsidP="006F2F94">
            <w:pPr>
              <w:tabs>
                <w:tab w:val="left" w:pos="5640"/>
              </w:tabs>
              <w:spacing w:line="360" w:lineRule="auto"/>
              <w:jc w:val="center"/>
            </w:pPr>
            <w:r w:rsidRPr="006F2F94">
              <w:t>Значения</w:t>
            </w:r>
          </w:p>
        </w:tc>
      </w:tr>
      <w:tr w:rsidR="00914E18" w:rsidRPr="006F2F94" w:rsidTr="005D1FE4">
        <w:tc>
          <w:tcPr>
            <w:tcW w:w="6127" w:type="dxa"/>
          </w:tcPr>
          <w:p w:rsidR="00914E18" w:rsidRPr="006F2F94" w:rsidRDefault="00914E18" w:rsidP="006F2F94">
            <w:pPr>
              <w:tabs>
                <w:tab w:val="left" w:pos="5640"/>
              </w:tabs>
              <w:spacing w:line="360" w:lineRule="auto"/>
              <w:jc w:val="both"/>
            </w:pPr>
            <w:r w:rsidRPr="006F2F94">
              <w:t>1 Объем сточной воды, пропущенный через  колонну</w:t>
            </w:r>
          </w:p>
        </w:tc>
        <w:tc>
          <w:tcPr>
            <w:tcW w:w="1273" w:type="dxa"/>
            <w:vAlign w:val="center"/>
          </w:tcPr>
          <w:p w:rsidR="00914E18" w:rsidRPr="006F2F94" w:rsidRDefault="00914E18" w:rsidP="006F2F94">
            <w:pPr>
              <w:tabs>
                <w:tab w:val="left" w:pos="5640"/>
              </w:tabs>
              <w:spacing w:line="360" w:lineRule="auto"/>
              <w:jc w:val="center"/>
            </w:pPr>
            <w:r w:rsidRPr="006F2F94">
              <w:t>л</w:t>
            </w:r>
          </w:p>
        </w:tc>
        <w:tc>
          <w:tcPr>
            <w:tcW w:w="1701" w:type="dxa"/>
            <w:vAlign w:val="center"/>
          </w:tcPr>
          <w:p w:rsidR="00914E18" w:rsidRPr="006F2F94" w:rsidRDefault="00914E18" w:rsidP="006F2F94">
            <w:pPr>
              <w:tabs>
                <w:tab w:val="left" w:pos="5640"/>
              </w:tabs>
              <w:spacing w:line="360" w:lineRule="auto"/>
              <w:jc w:val="center"/>
            </w:pPr>
            <w:r w:rsidRPr="006F2F94">
              <w:t>12,0</w:t>
            </w:r>
          </w:p>
        </w:tc>
      </w:tr>
      <w:tr w:rsidR="00914E18" w:rsidRPr="006F2F94" w:rsidTr="005D1FE4">
        <w:tc>
          <w:tcPr>
            <w:tcW w:w="6127" w:type="dxa"/>
          </w:tcPr>
          <w:p w:rsidR="00914E18" w:rsidRPr="006F2F94" w:rsidRDefault="00914E18" w:rsidP="006F2F94">
            <w:pPr>
              <w:tabs>
                <w:tab w:val="left" w:pos="5640"/>
              </w:tabs>
              <w:spacing w:line="360" w:lineRule="auto"/>
              <w:jc w:val="both"/>
            </w:pPr>
            <w:r w:rsidRPr="006F2F94">
              <w:t>2 Масса сорбента в колонне</w:t>
            </w:r>
          </w:p>
        </w:tc>
        <w:tc>
          <w:tcPr>
            <w:tcW w:w="1273" w:type="dxa"/>
            <w:vAlign w:val="center"/>
          </w:tcPr>
          <w:p w:rsidR="00914E18" w:rsidRPr="006F2F94" w:rsidRDefault="00914E18" w:rsidP="006F2F94">
            <w:pPr>
              <w:tabs>
                <w:tab w:val="left" w:pos="5640"/>
              </w:tabs>
              <w:spacing w:line="360" w:lineRule="auto"/>
              <w:jc w:val="center"/>
              <w:rPr>
                <w:b/>
              </w:rPr>
            </w:pPr>
            <w:r w:rsidRPr="006F2F94">
              <w:t>кг</w:t>
            </w:r>
          </w:p>
        </w:tc>
        <w:tc>
          <w:tcPr>
            <w:tcW w:w="1701" w:type="dxa"/>
            <w:vAlign w:val="center"/>
          </w:tcPr>
          <w:p w:rsidR="00914E18" w:rsidRPr="006F2F94" w:rsidRDefault="00914E18" w:rsidP="006F2F94">
            <w:pPr>
              <w:tabs>
                <w:tab w:val="left" w:pos="5640"/>
              </w:tabs>
              <w:spacing w:line="360" w:lineRule="auto"/>
              <w:jc w:val="center"/>
            </w:pPr>
            <w:r w:rsidRPr="006F2F94">
              <w:t>0,15</w:t>
            </w:r>
          </w:p>
        </w:tc>
      </w:tr>
      <w:tr w:rsidR="00914E18" w:rsidRPr="006F2F94" w:rsidTr="005D1FE4">
        <w:tc>
          <w:tcPr>
            <w:tcW w:w="6127" w:type="dxa"/>
          </w:tcPr>
          <w:p w:rsidR="00914E18" w:rsidRPr="006F2F94" w:rsidRDefault="00914E18" w:rsidP="006F2F94">
            <w:pPr>
              <w:tabs>
                <w:tab w:val="left" w:pos="5640"/>
              </w:tabs>
              <w:spacing w:line="360" w:lineRule="auto"/>
              <w:jc w:val="both"/>
            </w:pPr>
            <w:r w:rsidRPr="006F2F94">
              <w:t>3 Объем сорбента в колонне</w:t>
            </w:r>
          </w:p>
        </w:tc>
        <w:tc>
          <w:tcPr>
            <w:tcW w:w="1273" w:type="dxa"/>
            <w:vAlign w:val="center"/>
          </w:tcPr>
          <w:p w:rsidR="00914E18" w:rsidRPr="006F2F94" w:rsidRDefault="00914E18" w:rsidP="006F2F94">
            <w:pPr>
              <w:tabs>
                <w:tab w:val="left" w:pos="5640"/>
              </w:tabs>
              <w:spacing w:line="360" w:lineRule="auto"/>
              <w:jc w:val="center"/>
            </w:pPr>
            <w:r w:rsidRPr="006F2F94">
              <w:t>мл</w:t>
            </w:r>
          </w:p>
        </w:tc>
        <w:tc>
          <w:tcPr>
            <w:tcW w:w="1701" w:type="dxa"/>
            <w:vAlign w:val="center"/>
          </w:tcPr>
          <w:p w:rsidR="00914E18" w:rsidRPr="006F2F94" w:rsidRDefault="00914E18" w:rsidP="006F2F94">
            <w:pPr>
              <w:tabs>
                <w:tab w:val="left" w:pos="5640"/>
              </w:tabs>
              <w:spacing w:line="360" w:lineRule="auto"/>
              <w:jc w:val="center"/>
            </w:pPr>
            <w:r w:rsidRPr="006F2F94">
              <w:t>218</w:t>
            </w:r>
          </w:p>
        </w:tc>
      </w:tr>
      <w:tr w:rsidR="00914E18" w:rsidRPr="006F2F94" w:rsidTr="005D1FE4">
        <w:tc>
          <w:tcPr>
            <w:tcW w:w="6127" w:type="dxa"/>
          </w:tcPr>
          <w:p w:rsidR="00914E18" w:rsidRPr="006F2F94" w:rsidRDefault="00914E18" w:rsidP="006F2F94">
            <w:pPr>
              <w:tabs>
                <w:tab w:val="left" w:pos="5640"/>
              </w:tabs>
              <w:spacing w:line="360" w:lineRule="auto"/>
              <w:jc w:val="both"/>
            </w:pPr>
            <w:r w:rsidRPr="006F2F94">
              <w:t>4 Объемная скорость подачи воды</w:t>
            </w:r>
          </w:p>
        </w:tc>
        <w:tc>
          <w:tcPr>
            <w:tcW w:w="1273" w:type="dxa"/>
            <w:vAlign w:val="center"/>
          </w:tcPr>
          <w:p w:rsidR="00914E18" w:rsidRPr="006F2F94" w:rsidRDefault="00914E18" w:rsidP="006F2F94">
            <w:pPr>
              <w:tabs>
                <w:tab w:val="left" w:pos="5640"/>
              </w:tabs>
              <w:spacing w:line="360" w:lineRule="auto"/>
              <w:jc w:val="center"/>
            </w:pPr>
            <w:r w:rsidRPr="006F2F94">
              <w:t>ч</w:t>
            </w:r>
            <w:r w:rsidRPr="006F2F94">
              <w:rPr>
                <w:vertAlign w:val="superscript"/>
              </w:rPr>
              <w:t>-1</w:t>
            </w:r>
          </w:p>
        </w:tc>
        <w:tc>
          <w:tcPr>
            <w:tcW w:w="1701" w:type="dxa"/>
            <w:vAlign w:val="center"/>
          </w:tcPr>
          <w:p w:rsidR="00914E18" w:rsidRPr="006F2F94" w:rsidRDefault="00914E18" w:rsidP="006F2F94">
            <w:pPr>
              <w:tabs>
                <w:tab w:val="left" w:pos="5640"/>
              </w:tabs>
              <w:spacing w:line="360" w:lineRule="auto"/>
              <w:jc w:val="center"/>
            </w:pPr>
            <w:r w:rsidRPr="006F2F94">
              <w:t>15,3</w:t>
            </w:r>
          </w:p>
        </w:tc>
      </w:tr>
      <w:tr w:rsidR="00914E18" w:rsidRPr="006F2F94" w:rsidTr="005D1FE4">
        <w:tc>
          <w:tcPr>
            <w:tcW w:w="6127" w:type="dxa"/>
          </w:tcPr>
          <w:p w:rsidR="00914E18" w:rsidRPr="006F2F94" w:rsidRDefault="00914E18" w:rsidP="006F2F94">
            <w:pPr>
              <w:tabs>
                <w:tab w:val="left" w:pos="5640"/>
              </w:tabs>
              <w:spacing w:line="360" w:lineRule="auto"/>
              <w:jc w:val="both"/>
            </w:pPr>
            <w:r w:rsidRPr="006F2F94">
              <w:t>5 Количество сорбционных колонн</w:t>
            </w:r>
          </w:p>
        </w:tc>
        <w:tc>
          <w:tcPr>
            <w:tcW w:w="1273" w:type="dxa"/>
            <w:vAlign w:val="center"/>
          </w:tcPr>
          <w:p w:rsidR="00914E18" w:rsidRPr="006F2F94" w:rsidRDefault="00914E18" w:rsidP="006F2F94">
            <w:pPr>
              <w:tabs>
                <w:tab w:val="left" w:pos="5640"/>
              </w:tabs>
              <w:spacing w:line="360" w:lineRule="auto"/>
              <w:jc w:val="center"/>
            </w:pPr>
            <w:proofErr w:type="spellStart"/>
            <w:r w:rsidRPr="006F2F94">
              <w:t>шт</w:t>
            </w:r>
            <w:proofErr w:type="spellEnd"/>
          </w:p>
        </w:tc>
        <w:tc>
          <w:tcPr>
            <w:tcW w:w="1701" w:type="dxa"/>
            <w:vAlign w:val="center"/>
          </w:tcPr>
          <w:p w:rsidR="00914E18" w:rsidRPr="006F2F94" w:rsidRDefault="00914E18" w:rsidP="006F2F94">
            <w:pPr>
              <w:tabs>
                <w:tab w:val="left" w:pos="5640"/>
              </w:tabs>
              <w:spacing w:line="360" w:lineRule="auto"/>
              <w:jc w:val="center"/>
            </w:pPr>
            <w:r w:rsidRPr="006F2F94">
              <w:t>1</w:t>
            </w:r>
          </w:p>
        </w:tc>
      </w:tr>
      <w:tr w:rsidR="00914E18" w:rsidRPr="006F2F94" w:rsidTr="005D1FE4">
        <w:tc>
          <w:tcPr>
            <w:tcW w:w="6127" w:type="dxa"/>
            <w:tcBorders>
              <w:bottom w:val="single" w:sz="4" w:space="0" w:color="auto"/>
            </w:tcBorders>
            <w:vAlign w:val="center"/>
          </w:tcPr>
          <w:p w:rsidR="00914E18" w:rsidRPr="006F2F94" w:rsidRDefault="00914E18" w:rsidP="006F2F94">
            <w:pPr>
              <w:tabs>
                <w:tab w:val="left" w:pos="5640"/>
              </w:tabs>
              <w:spacing w:line="360" w:lineRule="auto"/>
              <w:jc w:val="both"/>
            </w:pPr>
            <w:r w:rsidRPr="006F2F94">
              <w:t>6 Температура сорбции</w:t>
            </w:r>
          </w:p>
        </w:tc>
        <w:tc>
          <w:tcPr>
            <w:tcW w:w="1273" w:type="dxa"/>
            <w:tcBorders>
              <w:bottom w:val="single" w:sz="4" w:space="0" w:color="auto"/>
            </w:tcBorders>
            <w:vAlign w:val="center"/>
          </w:tcPr>
          <w:p w:rsidR="00914E18" w:rsidRPr="006F2F94" w:rsidRDefault="00914E18" w:rsidP="006F2F94">
            <w:pPr>
              <w:tabs>
                <w:tab w:val="left" w:pos="5640"/>
              </w:tabs>
              <w:spacing w:line="360" w:lineRule="auto"/>
              <w:jc w:val="center"/>
            </w:pPr>
            <w:r w:rsidRPr="006F2F94">
              <w:t>°C</w:t>
            </w:r>
          </w:p>
        </w:tc>
        <w:tc>
          <w:tcPr>
            <w:tcW w:w="1701" w:type="dxa"/>
            <w:tcBorders>
              <w:bottom w:val="single" w:sz="4" w:space="0" w:color="auto"/>
            </w:tcBorders>
            <w:vAlign w:val="center"/>
          </w:tcPr>
          <w:p w:rsidR="00914E18" w:rsidRPr="006F2F94" w:rsidRDefault="00914E18" w:rsidP="006F2F94">
            <w:pPr>
              <w:tabs>
                <w:tab w:val="left" w:pos="5640"/>
              </w:tabs>
              <w:spacing w:line="360" w:lineRule="auto"/>
              <w:jc w:val="center"/>
            </w:pPr>
            <w:r w:rsidRPr="006F2F94">
              <w:t>25</w:t>
            </w:r>
          </w:p>
        </w:tc>
      </w:tr>
    </w:tbl>
    <w:p w:rsidR="00914E18" w:rsidRPr="006F2F94" w:rsidRDefault="00914E18" w:rsidP="006F2F94">
      <w:pPr>
        <w:pStyle w:val="af5"/>
        <w:spacing w:line="360" w:lineRule="auto"/>
        <w:ind w:firstLine="743"/>
        <w:jc w:val="both"/>
        <w:rPr>
          <w:rFonts w:ascii="Times New Roman" w:hAnsi="Times New Roman"/>
          <w:sz w:val="24"/>
          <w:szCs w:val="24"/>
        </w:rPr>
      </w:pPr>
    </w:p>
    <w:p w:rsidR="00914E18" w:rsidRPr="006F2F94" w:rsidRDefault="00914E18" w:rsidP="006F2F94">
      <w:pPr>
        <w:spacing w:line="360" w:lineRule="auto"/>
        <w:ind w:firstLine="34"/>
        <w:jc w:val="both"/>
      </w:pPr>
      <w:r w:rsidRPr="006F2F94">
        <w:t xml:space="preserve">Таблица </w:t>
      </w:r>
      <w:r w:rsidR="00592E20">
        <w:t>8</w:t>
      </w:r>
      <w:r w:rsidRPr="006F2F94">
        <w:t xml:space="preserve"> –  Результаты очистки сточной воды </w:t>
      </w:r>
      <w:r w:rsidR="00405B06" w:rsidRPr="006F2F94">
        <w:t>ПНХЗ от</w:t>
      </w:r>
      <w:r w:rsidRPr="006F2F94">
        <w:t xml:space="preserve"> аммонийного азота и металлов</w:t>
      </w:r>
    </w:p>
    <w:tbl>
      <w:tblPr>
        <w:tblW w:w="93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235"/>
        <w:gridCol w:w="1196"/>
        <w:gridCol w:w="1843"/>
        <w:gridCol w:w="1984"/>
        <w:gridCol w:w="2127"/>
      </w:tblGrid>
      <w:tr w:rsidR="00914E18" w:rsidRPr="006F2F94" w:rsidTr="00405B06">
        <w:trPr>
          <w:trHeight w:val="154"/>
        </w:trPr>
        <w:tc>
          <w:tcPr>
            <w:tcW w:w="2235" w:type="dxa"/>
            <w:vMerge w:val="restart"/>
            <w:vAlign w:val="center"/>
          </w:tcPr>
          <w:p w:rsidR="00914E18" w:rsidRPr="006F2F94" w:rsidRDefault="00914E18" w:rsidP="006F2F94">
            <w:pPr>
              <w:spacing w:line="360" w:lineRule="auto"/>
              <w:jc w:val="center"/>
            </w:pPr>
            <w:r w:rsidRPr="006F2F94">
              <w:t>Наименование видов загрязнений</w:t>
            </w:r>
          </w:p>
        </w:tc>
        <w:tc>
          <w:tcPr>
            <w:tcW w:w="7150" w:type="dxa"/>
            <w:gridSpan w:val="4"/>
            <w:tcBorders>
              <w:bottom w:val="single" w:sz="4" w:space="0" w:color="auto"/>
            </w:tcBorders>
          </w:tcPr>
          <w:p w:rsidR="00914E18" w:rsidRPr="006F2F94" w:rsidRDefault="00914E18" w:rsidP="006F2F94">
            <w:pPr>
              <w:spacing w:line="360" w:lineRule="auto"/>
              <w:jc w:val="center"/>
            </w:pPr>
            <w:r w:rsidRPr="006F2F94">
              <w:t>Состав сточной воды, мг/л</w:t>
            </w:r>
          </w:p>
        </w:tc>
      </w:tr>
      <w:tr w:rsidR="00914E18" w:rsidRPr="006F2F94" w:rsidTr="00405B06">
        <w:trPr>
          <w:trHeight w:val="244"/>
        </w:trPr>
        <w:tc>
          <w:tcPr>
            <w:tcW w:w="2235" w:type="dxa"/>
            <w:vMerge/>
          </w:tcPr>
          <w:p w:rsidR="00914E18" w:rsidRPr="006F2F94" w:rsidRDefault="00914E18" w:rsidP="006F2F94">
            <w:pPr>
              <w:spacing w:line="360" w:lineRule="auto"/>
            </w:pPr>
          </w:p>
        </w:tc>
        <w:tc>
          <w:tcPr>
            <w:tcW w:w="1196" w:type="dxa"/>
            <w:vMerge w:val="restart"/>
            <w:tcBorders>
              <w:top w:val="single" w:sz="4" w:space="0" w:color="auto"/>
            </w:tcBorders>
            <w:vAlign w:val="center"/>
          </w:tcPr>
          <w:p w:rsidR="00914E18" w:rsidRPr="006F2F94" w:rsidRDefault="00914E18" w:rsidP="006F2F94">
            <w:pPr>
              <w:spacing w:line="360" w:lineRule="auto"/>
              <w:jc w:val="center"/>
            </w:pPr>
            <w:r w:rsidRPr="006F2F94">
              <w:t>исходная</w:t>
            </w:r>
          </w:p>
        </w:tc>
        <w:tc>
          <w:tcPr>
            <w:tcW w:w="5954" w:type="dxa"/>
            <w:gridSpan w:val="3"/>
            <w:tcBorders>
              <w:top w:val="single" w:sz="4" w:space="0" w:color="auto"/>
              <w:bottom w:val="single" w:sz="4" w:space="0" w:color="auto"/>
            </w:tcBorders>
          </w:tcPr>
          <w:p w:rsidR="00914E18" w:rsidRPr="006F2F94" w:rsidRDefault="00914E18" w:rsidP="006F2F94">
            <w:pPr>
              <w:spacing w:line="360" w:lineRule="auto"/>
              <w:jc w:val="center"/>
            </w:pPr>
            <w:r w:rsidRPr="006F2F94">
              <w:t>после сорбционной очистки</w:t>
            </w:r>
          </w:p>
        </w:tc>
      </w:tr>
      <w:tr w:rsidR="00914E18" w:rsidRPr="006F2F94" w:rsidTr="00405B06">
        <w:trPr>
          <w:trHeight w:val="360"/>
        </w:trPr>
        <w:tc>
          <w:tcPr>
            <w:tcW w:w="2235" w:type="dxa"/>
            <w:vMerge/>
          </w:tcPr>
          <w:p w:rsidR="00914E18" w:rsidRPr="006F2F94" w:rsidRDefault="00914E18" w:rsidP="006F2F94">
            <w:pPr>
              <w:spacing w:line="360" w:lineRule="auto"/>
            </w:pPr>
          </w:p>
        </w:tc>
        <w:tc>
          <w:tcPr>
            <w:tcW w:w="1196" w:type="dxa"/>
            <w:vMerge/>
          </w:tcPr>
          <w:p w:rsidR="00914E18" w:rsidRPr="006F2F94" w:rsidRDefault="00914E18" w:rsidP="006F2F94">
            <w:pPr>
              <w:spacing w:line="360" w:lineRule="auto"/>
            </w:pPr>
          </w:p>
        </w:tc>
        <w:tc>
          <w:tcPr>
            <w:tcW w:w="1843" w:type="dxa"/>
            <w:vMerge w:val="restart"/>
            <w:tcBorders>
              <w:top w:val="single" w:sz="4" w:space="0" w:color="auto"/>
            </w:tcBorders>
            <w:vAlign w:val="center"/>
          </w:tcPr>
          <w:p w:rsidR="00914E18" w:rsidRPr="006F2F94" w:rsidRDefault="00405B06" w:rsidP="006F2F94">
            <w:pPr>
              <w:spacing w:line="360" w:lineRule="auto"/>
              <w:jc w:val="center"/>
            </w:pPr>
            <w:r w:rsidRPr="006F2F94">
              <w:t xml:space="preserve">на </w:t>
            </w:r>
            <w:proofErr w:type="spellStart"/>
            <w:r w:rsidRPr="006F2F94">
              <w:t>Al</w:t>
            </w:r>
            <w:proofErr w:type="spellEnd"/>
            <w:r w:rsidR="00914E18" w:rsidRPr="006F2F94">
              <w:t>-</w:t>
            </w:r>
            <w:r w:rsidRPr="006F2F94">
              <w:t>содержащих носителях</w:t>
            </w:r>
          </w:p>
          <w:p w:rsidR="00914E18" w:rsidRPr="006F2F94" w:rsidRDefault="00914E18" w:rsidP="006F2F94">
            <w:pPr>
              <w:spacing w:line="360" w:lineRule="auto"/>
              <w:jc w:val="center"/>
            </w:pPr>
            <w:r w:rsidRPr="006F2F94">
              <w:t>(объем 10 л)</w:t>
            </w:r>
          </w:p>
        </w:tc>
        <w:tc>
          <w:tcPr>
            <w:tcW w:w="4111" w:type="dxa"/>
            <w:gridSpan w:val="2"/>
            <w:tcBorders>
              <w:top w:val="single" w:sz="4" w:space="0" w:color="auto"/>
              <w:bottom w:val="single" w:sz="4" w:space="0" w:color="auto"/>
            </w:tcBorders>
          </w:tcPr>
          <w:p w:rsidR="00914E18" w:rsidRPr="006F2F94" w:rsidRDefault="00914E18" w:rsidP="006F2F94">
            <w:pPr>
              <w:spacing w:line="360" w:lineRule="auto"/>
              <w:jc w:val="center"/>
            </w:pPr>
            <w:r w:rsidRPr="006F2F94">
              <w:t xml:space="preserve">на модифицированном </w:t>
            </w:r>
            <w:proofErr w:type="spellStart"/>
            <w:r w:rsidRPr="006F2F94">
              <w:t>ксерогелем</w:t>
            </w:r>
            <w:proofErr w:type="spellEnd"/>
            <w:r w:rsidRPr="006F2F94">
              <w:t xml:space="preserve"> ванадия сорбенте в условиях</w:t>
            </w:r>
          </w:p>
        </w:tc>
      </w:tr>
      <w:tr w:rsidR="00914E18" w:rsidRPr="006F2F94" w:rsidTr="00405B06">
        <w:trPr>
          <w:trHeight w:val="577"/>
        </w:trPr>
        <w:tc>
          <w:tcPr>
            <w:tcW w:w="2235" w:type="dxa"/>
            <w:vMerge/>
          </w:tcPr>
          <w:p w:rsidR="00914E18" w:rsidRPr="006F2F94" w:rsidRDefault="00914E18" w:rsidP="006F2F94">
            <w:pPr>
              <w:spacing w:line="360" w:lineRule="auto"/>
            </w:pPr>
          </w:p>
        </w:tc>
        <w:tc>
          <w:tcPr>
            <w:tcW w:w="1196" w:type="dxa"/>
            <w:vMerge/>
          </w:tcPr>
          <w:p w:rsidR="00914E18" w:rsidRPr="006F2F94" w:rsidRDefault="00914E18" w:rsidP="006F2F94">
            <w:pPr>
              <w:spacing w:line="360" w:lineRule="auto"/>
            </w:pPr>
          </w:p>
        </w:tc>
        <w:tc>
          <w:tcPr>
            <w:tcW w:w="1843" w:type="dxa"/>
            <w:vMerge/>
          </w:tcPr>
          <w:p w:rsidR="00914E18" w:rsidRPr="006F2F94" w:rsidRDefault="00914E18" w:rsidP="006F2F94">
            <w:pPr>
              <w:spacing w:line="360" w:lineRule="auto"/>
            </w:pPr>
          </w:p>
        </w:tc>
        <w:tc>
          <w:tcPr>
            <w:tcW w:w="1984" w:type="dxa"/>
            <w:tcBorders>
              <w:top w:val="single" w:sz="4" w:space="0" w:color="auto"/>
            </w:tcBorders>
          </w:tcPr>
          <w:p w:rsidR="00914E18" w:rsidRPr="006F2F94" w:rsidRDefault="00914E18" w:rsidP="006F2F94">
            <w:pPr>
              <w:spacing w:line="360" w:lineRule="auto"/>
              <w:jc w:val="center"/>
            </w:pPr>
            <w:r w:rsidRPr="006F2F94">
              <w:t>статических</w:t>
            </w:r>
          </w:p>
          <w:p w:rsidR="00914E18" w:rsidRPr="006F2F94" w:rsidRDefault="00914E18" w:rsidP="006F2F94">
            <w:pPr>
              <w:spacing w:line="360" w:lineRule="auto"/>
              <w:jc w:val="center"/>
            </w:pPr>
            <w:r w:rsidRPr="006F2F94">
              <w:t>(объем 10 л)</w:t>
            </w:r>
          </w:p>
        </w:tc>
        <w:tc>
          <w:tcPr>
            <w:tcW w:w="2127" w:type="dxa"/>
            <w:tcBorders>
              <w:top w:val="single" w:sz="4" w:space="0" w:color="auto"/>
            </w:tcBorders>
          </w:tcPr>
          <w:p w:rsidR="00914E18" w:rsidRPr="006F2F94" w:rsidRDefault="00914E18" w:rsidP="006F2F94">
            <w:pPr>
              <w:spacing w:line="360" w:lineRule="auto"/>
              <w:jc w:val="center"/>
            </w:pPr>
            <w:r w:rsidRPr="006F2F94">
              <w:t>динамических</w:t>
            </w:r>
          </w:p>
          <w:p w:rsidR="00914E18" w:rsidRPr="006F2F94" w:rsidRDefault="00914E18" w:rsidP="006F2F94">
            <w:pPr>
              <w:spacing w:line="360" w:lineRule="auto"/>
              <w:jc w:val="center"/>
            </w:pPr>
            <w:r w:rsidRPr="006F2F94">
              <w:t>(объем  20 л )</w:t>
            </w:r>
          </w:p>
        </w:tc>
      </w:tr>
      <w:tr w:rsidR="00914E18" w:rsidRPr="006F2F94" w:rsidTr="00405B06">
        <w:trPr>
          <w:trHeight w:val="529"/>
        </w:trPr>
        <w:tc>
          <w:tcPr>
            <w:tcW w:w="2235" w:type="dxa"/>
          </w:tcPr>
          <w:p w:rsidR="00914E18" w:rsidRPr="006F2F94" w:rsidRDefault="00914E18" w:rsidP="006F2F94">
            <w:pPr>
              <w:spacing w:line="360" w:lineRule="auto"/>
            </w:pPr>
            <w:r w:rsidRPr="006F2F94">
              <w:t>Аммонийный азот</w:t>
            </w:r>
          </w:p>
        </w:tc>
        <w:tc>
          <w:tcPr>
            <w:tcW w:w="1196" w:type="dxa"/>
          </w:tcPr>
          <w:p w:rsidR="00914E18" w:rsidRPr="006F2F94" w:rsidRDefault="00914E18" w:rsidP="006F2F94">
            <w:pPr>
              <w:spacing w:line="360" w:lineRule="auto"/>
            </w:pPr>
            <w:r w:rsidRPr="006F2F94">
              <w:t>182,4</w:t>
            </w:r>
          </w:p>
        </w:tc>
        <w:tc>
          <w:tcPr>
            <w:tcW w:w="1843" w:type="dxa"/>
          </w:tcPr>
          <w:p w:rsidR="00914E18" w:rsidRPr="006F2F94" w:rsidRDefault="00914E18" w:rsidP="006F2F94">
            <w:pPr>
              <w:spacing w:line="360" w:lineRule="auto"/>
            </w:pPr>
            <w:r w:rsidRPr="006F2F94">
              <w:t>142, 1</w:t>
            </w:r>
          </w:p>
        </w:tc>
        <w:tc>
          <w:tcPr>
            <w:tcW w:w="1984" w:type="dxa"/>
          </w:tcPr>
          <w:p w:rsidR="00914E18" w:rsidRPr="006F2F94" w:rsidRDefault="00914E18" w:rsidP="006F2F94">
            <w:pPr>
              <w:spacing w:line="360" w:lineRule="auto"/>
            </w:pPr>
            <w:r w:rsidRPr="006F2F94">
              <w:t>2,82</w:t>
            </w:r>
          </w:p>
        </w:tc>
        <w:tc>
          <w:tcPr>
            <w:tcW w:w="2127" w:type="dxa"/>
          </w:tcPr>
          <w:p w:rsidR="00914E18" w:rsidRPr="006F2F94" w:rsidRDefault="00914E18" w:rsidP="006F2F94">
            <w:pPr>
              <w:spacing w:line="360" w:lineRule="auto"/>
            </w:pPr>
            <w:r w:rsidRPr="006F2F94">
              <w:t>4,24</w:t>
            </w:r>
          </w:p>
        </w:tc>
      </w:tr>
      <w:tr w:rsidR="00914E18" w:rsidRPr="006F2F94" w:rsidTr="00405B06">
        <w:trPr>
          <w:trHeight w:val="250"/>
        </w:trPr>
        <w:tc>
          <w:tcPr>
            <w:tcW w:w="2235" w:type="dxa"/>
          </w:tcPr>
          <w:p w:rsidR="00914E18" w:rsidRPr="006F2F94" w:rsidRDefault="00914E18" w:rsidP="006F2F94">
            <w:pPr>
              <w:spacing w:line="360" w:lineRule="auto"/>
            </w:pPr>
            <w:r w:rsidRPr="006F2F94">
              <w:t>Нитраты</w:t>
            </w:r>
          </w:p>
        </w:tc>
        <w:tc>
          <w:tcPr>
            <w:tcW w:w="1196" w:type="dxa"/>
            <w:vAlign w:val="center"/>
          </w:tcPr>
          <w:p w:rsidR="00914E18" w:rsidRPr="006F2F94" w:rsidRDefault="00914E18" w:rsidP="006F2F94">
            <w:pPr>
              <w:spacing w:line="360" w:lineRule="auto"/>
            </w:pPr>
            <w:r w:rsidRPr="006F2F94">
              <w:t>16,95</w:t>
            </w:r>
          </w:p>
        </w:tc>
        <w:tc>
          <w:tcPr>
            <w:tcW w:w="1843" w:type="dxa"/>
          </w:tcPr>
          <w:p w:rsidR="00914E18" w:rsidRPr="006F2F94" w:rsidRDefault="00914E18" w:rsidP="006F2F94">
            <w:pPr>
              <w:spacing w:line="360" w:lineRule="auto"/>
            </w:pPr>
            <w:r w:rsidRPr="006F2F94">
              <w:t>12,7</w:t>
            </w:r>
          </w:p>
        </w:tc>
        <w:tc>
          <w:tcPr>
            <w:tcW w:w="1984" w:type="dxa"/>
            <w:vAlign w:val="center"/>
          </w:tcPr>
          <w:p w:rsidR="00914E18" w:rsidRPr="006F2F94" w:rsidRDefault="00914E18" w:rsidP="006F2F94">
            <w:pPr>
              <w:spacing w:line="360" w:lineRule="auto"/>
            </w:pPr>
            <w:r w:rsidRPr="006F2F94">
              <w:t>2,3</w:t>
            </w:r>
          </w:p>
        </w:tc>
        <w:tc>
          <w:tcPr>
            <w:tcW w:w="2127" w:type="dxa"/>
          </w:tcPr>
          <w:p w:rsidR="00914E18" w:rsidRPr="006F2F94" w:rsidRDefault="00914E18" w:rsidP="006F2F94">
            <w:pPr>
              <w:spacing w:line="360" w:lineRule="auto"/>
            </w:pPr>
            <w:r w:rsidRPr="006F2F94">
              <w:t>2,04</w:t>
            </w:r>
          </w:p>
        </w:tc>
      </w:tr>
      <w:tr w:rsidR="00914E18" w:rsidRPr="006F2F94" w:rsidTr="00405B06">
        <w:tc>
          <w:tcPr>
            <w:tcW w:w="2235" w:type="dxa"/>
          </w:tcPr>
          <w:p w:rsidR="00914E18" w:rsidRPr="006F2F94" w:rsidRDefault="00914E18" w:rsidP="006F2F94">
            <w:pPr>
              <w:spacing w:line="360" w:lineRule="auto"/>
            </w:pPr>
            <w:r w:rsidRPr="006F2F94">
              <w:t>Нитриты</w:t>
            </w:r>
          </w:p>
        </w:tc>
        <w:tc>
          <w:tcPr>
            <w:tcW w:w="1196" w:type="dxa"/>
            <w:vAlign w:val="center"/>
          </w:tcPr>
          <w:p w:rsidR="00914E18" w:rsidRPr="006F2F94" w:rsidRDefault="00914E18" w:rsidP="006F2F94">
            <w:pPr>
              <w:spacing w:line="360" w:lineRule="auto"/>
            </w:pPr>
            <w:r w:rsidRPr="006F2F94">
              <w:t>4,94</w:t>
            </w:r>
          </w:p>
        </w:tc>
        <w:tc>
          <w:tcPr>
            <w:tcW w:w="1843" w:type="dxa"/>
          </w:tcPr>
          <w:p w:rsidR="00914E18" w:rsidRPr="006F2F94" w:rsidRDefault="00914E18" w:rsidP="006F2F94">
            <w:pPr>
              <w:spacing w:line="360" w:lineRule="auto"/>
            </w:pPr>
            <w:r w:rsidRPr="006F2F94">
              <w:t>3,2</w:t>
            </w:r>
          </w:p>
        </w:tc>
        <w:tc>
          <w:tcPr>
            <w:tcW w:w="1984" w:type="dxa"/>
            <w:vAlign w:val="center"/>
          </w:tcPr>
          <w:p w:rsidR="00914E18" w:rsidRPr="006F2F94" w:rsidRDefault="00914E18" w:rsidP="006F2F94">
            <w:pPr>
              <w:spacing w:line="360" w:lineRule="auto"/>
            </w:pPr>
            <w:r w:rsidRPr="006F2F94">
              <w:t>1,6</w:t>
            </w:r>
          </w:p>
        </w:tc>
        <w:tc>
          <w:tcPr>
            <w:tcW w:w="2127" w:type="dxa"/>
          </w:tcPr>
          <w:p w:rsidR="00914E18" w:rsidRPr="006F2F94" w:rsidRDefault="00914E18" w:rsidP="006F2F94">
            <w:pPr>
              <w:spacing w:line="360" w:lineRule="auto"/>
            </w:pPr>
            <w:r w:rsidRPr="006F2F94">
              <w:t>0,94</w:t>
            </w:r>
          </w:p>
        </w:tc>
      </w:tr>
      <w:tr w:rsidR="00914E18" w:rsidRPr="006F2F94" w:rsidTr="00405B06">
        <w:tc>
          <w:tcPr>
            <w:tcW w:w="2235" w:type="dxa"/>
            <w:vAlign w:val="center"/>
          </w:tcPr>
          <w:p w:rsidR="00914E18" w:rsidRPr="006F2F94" w:rsidRDefault="00914E18" w:rsidP="006F2F94">
            <w:pPr>
              <w:spacing w:line="360" w:lineRule="auto"/>
            </w:pPr>
            <w:r w:rsidRPr="006F2F94">
              <w:t>Медь</w:t>
            </w:r>
          </w:p>
        </w:tc>
        <w:tc>
          <w:tcPr>
            <w:tcW w:w="1196" w:type="dxa"/>
            <w:vAlign w:val="center"/>
          </w:tcPr>
          <w:p w:rsidR="00914E18" w:rsidRPr="006F2F94" w:rsidRDefault="00914E18" w:rsidP="006F2F94">
            <w:pPr>
              <w:spacing w:line="360" w:lineRule="auto"/>
            </w:pPr>
            <w:r w:rsidRPr="006F2F94">
              <w:t>&lt;0,05</w:t>
            </w:r>
          </w:p>
        </w:tc>
        <w:tc>
          <w:tcPr>
            <w:tcW w:w="1843" w:type="dxa"/>
            <w:vAlign w:val="center"/>
          </w:tcPr>
          <w:p w:rsidR="00914E18" w:rsidRPr="006F2F94" w:rsidRDefault="00914E18" w:rsidP="006F2F94">
            <w:pPr>
              <w:spacing w:line="360" w:lineRule="auto"/>
            </w:pPr>
            <w:r w:rsidRPr="006F2F94">
              <w:t>0,04</w:t>
            </w:r>
          </w:p>
        </w:tc>
        <w:tc>
          <w:tcPr>
            <w:tcW w:w="1984" w:type="dxa"/>
            <w:vAlign w:val="center"/>
          </w:tcPr>
          <w:p w:rsidR="00914E18" w:rsidRPr="006F2F94" w:rsidRDefault="00914E18" w:rsidP="006F2F94">
            <w:pPr>
              <w:spacing w:line="360" w:lineRule="auto"/>
            </w:pPr>
            <w:r w:rsidRPr="006F2F94">
              <w:t>0,02</w:t>
            </w:r>
          </w:p>
        </w:tc>
        <w:tc>
          <w:tcPr>
            <w:tcW w:w="2127" w:type="dxa"/>
            <w:vAlign w:val="center"/>
          </w:tcPr>
          <w:p w:rsidR="00914E18" w:rsidRPr="006F2F94" w:rsidRDefault="00914E18" w:rsidP="006F2F94">
            <w:pPr>
              <w:spacing w:line="360" w:lineRule="auto"/>
            </w:pPr>
            <w:r w:rsidRPr="006F2F94">
              <w:t>0,01</w:t>
            </w:r>
          </w:p>
        </w:tc>
      </w:tr>
      <w:tr w:rsidR="00914E18" w:rsidRPr="006F2F94" w:rsidTr="00405B06">
        <w:tc>
          <w:tcPr>
            <w:tcW w:w="2235" w:type="dxa"/>
            <w:vAlign w:val="center"/>
          </w:tcPr>
          <w:p w:rsidR="00914E18" w:rsidRPr="006F2F94" w:rsidRDefault="00914E18" w:rsidP="006F2F94">
            <w:pPr>
              <w:spacing w:line="360" w:lineRule="auto"/>
            </w:pPr>
            <w:r w:rsidRPr="006F2F94">
              <w:t>Свинец</w:t>
            </w:r>
          </w:p>
        </w:tc>
        <w:tc>
          <w:tcPr>
            <w:tcW w:w="1196" w:type="dxa"/>
            <w:vAlign w:val="center"/>
          </w:tcPr>
          <w:p w:rsidR="00914E18" w:rsidRPr="006F2F94" w:rsidRDefault="00914E18" w:rsidP="006F2F94">
            <w:pPr>
              <w:spacing w:line="360" w:lineRule="auto"/>
            </w:pPr>
            <w:r w:rsidRPr="006F2F94">
              <w:t>&lt;0,02</w:t>
            </w:r>
          </w:p>
        </w:tc>
        <w:tc>
          <w:tcPr>
            <w:tcW w:w="1843" w:type="dxa"/>
            <w:vAlign w:val="center"/>
          </w:tcPr>
          <w:p w:rsidR="00914E18" w:rsidRPr="006F2F94" w:rsidRDefault="00914E18" w:rsidP="006F2F94">
            <w:pPr>
              <w:spacing w:line="360" w:lineRule="auto"/>
            </w:pPr>
            <w:r w:rsidRPr="006F2F94">
              <w:t>0,016</w:t>
            </w:r>
          </w:p>
        </w:tc>
        <w:tc>
          <w:tcPr>
            <w:tcW w:w="1984" w:type="dxa"/>
            <w:vAlign w:val="center"/>
          </w:tcPr>
          <w:p w:rsidR="00914E18" w:rsidRPr="006F2F94" w:rsidRDefault="00914E18" w:rsidP="006F2F94">
            <w:pPr>
              <w:spacing w:line="360" w:lineRule="auto"/>
            </w:pPr>
            <w:r w:rsidRPr="006F2F94">
              <w:t>0,011</w:t>
            </w:r>
          </w:p>
        </w:tc>
        <w:tc>
          <w:tcPr>
            <w:tcW w:w="2127" w:type="dxa"/>
            <w:vAlign w:val="center"/>
          </w:tcPr>
          <w:p w:rsidR="00914E18" w:rsidRPr="006F2F94" w:rsidRDefault="00914E18" w:rsidP="006F2F94">
            <w:pPr>
              <w:spacing w:line="360" w:lineRule="auto"/>
            </w:pPr>
            <w:r w:rsidRPr="006F2F94">
              <w:t>н/</w:t>
            </w:r>
            <w:proofErr w:type="spellStart"/>
            <w:r w:rsidRPr="006F2F94">
              <w:t>обн</w:t>
            </w:r>
            <w:proofErr w:type="spellEnd"/>
          </w:p>
        </w:tc>
      </w:tr>
      <w:tr w:rsidR="00914E18" w:rsidRPr="006F2F94" w:rsidTr="00405B06">
        <w:tc>
          <w:tcPr>
            <w:tcW w:w="2235" w:type="dxa"/>
            <w:vAlign w:val="center"/>
          </w:tcPr>
          <w:p w:rsidR="00914E18" w:rsidRPr="006F2F94" w:rsidRDefault="00914E18" w:rsidP="006F2F94">
            <w:pPr>
              <w:spacing w:line="360" w:lineRule="auto"/>
            </w:pPr>
            <w:r w:rsidRPr="006F2F94">
              <w:t>Марганец</w:t>
            </w:r>
          </w:p>
        </w:tc>
        <w:tc>
          <w:tcPr>
            <w:tcW w:w="1196" w:type="dxa"/>
            <w:vAlign w:val="center"/>
          </w:tcPr>
          <w:p w:rsidR="00914E18" w:rsidRPr="006F2F94" w:rsidRDefault="00914E18" w:rsidP="006F2F94">
            <w:pPr>
              <w:spacing w:line="360" w:lineRule="auto"/>
            </w:pPr>
            <w:r w:rsidRPr="006F2F94">
              <w:t>0,24</w:t>
            </w:r>
          </w:p>
        </w:tc>
        <w:tc>
          <w:tcPr>
            <w:tcW w:w="1843" w:type="dxa"/>
            <w:vAlign w:val="center"/>
          </w:tcPr>
          <w:p w:rsidR="00914E18" w:rsidRPr="006F2F94" w:rsidRDefault="00914E18" w:rsidP="006F2F94">
            <w:pPr>
              <w:spacing w:line="360" w:lineRule="auto"/>
            </w:pPr>
            <w:r w:rsidRPr="006F2F94">
              <w:t>0,18</w:t>
            </w:r>
          </w:p>
        </w:tc>
        <w:tc>
          <w:tcPr>
            <w:tcW w:w="1984" w:type="dxa"/>
            <w:vAlign w:val="center"/>
          </w:tcPr>
          <w:p w:rsidR="00914E18" w:rsidRPr="006F2F94" w:rsidRDefault="00914E18" w:rsidP="006F2F94">
            <w:pPr>
              <w:spacing w:line="360" w:lineRule="auto"/>
            </w:pPr>
            <w:r w:rsidRPr="006F2F94">
              <w:t>0,12</w:t>
            </w:r>
          </w:p>
        </w:tc>
        <w:tc>
          <w:tcPr>
            <w:tcW w:w="2127" w:type="dxa"/>
            <w:vAlign w:val="center"/>
          </w:tcPr>
          <w:p w:rsidR="00914E18" w:rsidRPr="006F2F94" w:rsidRDefault="00914E18" w:rsidP="006F2F94">
            <w:pPr>
              <w:spacing w:line="360" w:lineRule="auto"/>
            </w:pPr>
            <w:r w:rsidRPr="006F2F94">
              <w:t>0,12</w:t>
            </w:r>
          </w:p>
        </w:tc>
      </w:tr>
      <w:tr w:rsidR="00914E18" w:rsidRPr="006F2F94" w:rsidTr="00405B06">
        <w:trPr>
          <w:trHeight w:val="369"/>
        </w:trPr>
        <w:tc>
          <w:tcPr>
            <w:tcW w:w="2235" w:type="dxa"/>
            <w:vAlign w:val="center"/>
          </w:tcPr>
          <w:p w:rsidR="00914E18" w:rsidRPr="006F2F94" w:rsidRDefault="00914E18" w:rsidP="006F2F94">
            <w:pPr>
              <w:spacing w:line="360" w:lineRule="auto"/>
            </w:pPr>
            <w:r w:rsidRPr="006F2F94">
              <w:t>Хром</w:t>
            </w:r>
          </w:p>
        </w:tc>
        <w:tc>
          <w:tcPr>
            <w:tcW w:w="1196" w:type="dxa"/>
            <w:vAlign w:val="center"/>
          </w:tcPr>
          <w:p w:rsidR="00914E18" w:rsidRPr="006F2F94" w:rsidRDefault="00914E18" w:rsidP="006F2F94">
            <w:pPr>
              <w:spacing w:line="360" w:lineRule="auto"/>
            </w:pPr>
            <w:r w:rsidRPr="006F2F94">
              <w:t>&lt;0,002</w:t>
            </w:r>
          </w:p>
        </w:tc>
        <w:tc>
          <w:tcPr>
            <w:tcW w:w="1843" w:type="dxa"/>
          </w:tcPr>
          <w:p w:rsidR="00914E18" w:rsidRPr="006F2F94" w:rsidRDefault="00914E18" w:rsidP="006F2F94">
            <w:pPr>
              <w:spacing w:line="360" w:lineRule="auto"/>
            </w:pPr>
            <w:r w:rsidRPr="006F2F94">
              <w:t>н/</w:t>
            </w:r>
            <w:proofErr w:type="spellStart"/>
            <w:r w:rsidRPr="006F2F94">
              <w:t>обн</w:t>
            </w:r>
            <w:proofErr w:type="spellEnd"/>
          </w:p>
        </w:tc>
        <w:tc>
          <w:tcPr>
            <w:tcW w:w="1984" w:type="dxa"/>
          </w:tcPr>
          <w:p w:rsidR="00914E18" w:rsidRPr="006F2F94" w:rsidRDefault="00914E18" w:rsidP="006F2F94">
            <w:pPr>
              <w:spacing w:line="360" w:lineRule="auto"/>
            </w:pPr>
            <w:r w:rsidRPr="006F2F94">
              <w:t>н/</w:t>
            </w:r>
            <w:proofErr w:type="spellStart"/>
            <w:r w:rsidRPr="006F2F94">
              <w:t>обн</w:t>
            </w:r>
            <w:proofErr w:type="spellEnd"/>
          </w:p>
        </w:tc>
        <w:tc>
          <w:tcPr>
            <w:tcW w:w="2127" w:type="dxa"/>
            <w:vAlign w:val="center"/>
          </w:tcPr>
          <w:p w:rsidR="00914E18" w:rsidRPr="006F2F94" w:rsidRDefault="00914E18" w:rsidP="006F2F94">
            <w:pPr>
              <w:spacing w:line="360" w:lineRule="auto"/>
            </w:pPr>
            <w:r w:rsidRPr="006F2F94">
              <w:t>н/</w:t>
            </w:r>
            <w:proofErr w:type="spellStart"/>
            <w:r w:rsidRPr="006F2F94">
              <w:t>обн</w:t>
            </w:r>
            <w:proofErr w:type="spellEnd"/>
          </w:p>
        </w:tc>
      </w:tr>
      <w:tr w:rsidR="00914E18" w:rsidRPr="006F2F94" w:rsidTr="00405B06">
        <w:tc>
          <w:tcPr>
            <w:tcW w:w="2235" w:type="dxa"/>
            <w:vAlign w:val="center"/>
          </w:tcPr>
          <w:p w:rsidR="00914E18" w:rsidRPr="006F2F94" w:rsidRDefault="00914E18" w:rsidP="006F2F94">
            <w:pPr>
              <w:spacing w:line="360" w:lineRule="auto"/>
            </w:pPr>
            <w:r w:rsidRPr="006F2F94">
              <w:t>Стронций</w:t>
            </w:r>
          </w:p>
        </w:tc>
        <w:tc>
          <w:tcPr>
            <w:tcW w:w="1196" w:type="dxa"/>
            <w:vAlign w:val="center"/>
          </w:tcPr>
          <w:p w:rsidR="00914E18" w:rsidRPr="006F2F94" w:rsidRDefault="00914E18" w:rsidP="006F2F94">
            <w:pPr>
              <w:spacing w:line="360" w:lineRule="auto"/>
            </w:pPr>
            <w:r w:rsidRPr="006F2F94">
              <w:t>&lt;0,5</w:t>
            </w:r>
          </w:p>
        </w:tc>
        <w:tc>
          <w:tcPr>
            <w:tcW w:w="1843" w:type="dxa"/>
          </w:tcPr>
          <w:p w:rsidR="00914E18" w:rsidRPr="006F2F94" w:rsidRDefault="00914E18" w:rsidP="006F2F94">
            <w:pPr>
              <w:spacing w:line="360" w:lineRule="auto"/>
            </w:pPr>
            <w:r w:rsidRPr="006F2F94">
              <w:t>н/</w:t>
            </w:r>
            <w:proofErr w:type="spellStart"/>
            <w:r w:rsidRPr="006F2F94">
              <w:t>обн</w:t>
            </w:r>
            <w:proofErr w:type="spellEnd"/>
          </w:p>
        </w:tc>
        <w:tc>
          <w:tcPr>
            <w:tcW w:w="1984" w:type="dxa"/>
          </w:tcPr>
          <w:p w:rsidR="00914E18" w:rsidRPr="006F2F94" w:rsidRDefault="00914E18" w:rsidP="006F2F94">
            <w:pPr>
              <w:spacing w:line="360" w:lineRule="auto"/>
            </w:pPr>
            <w:r w:rsidRPr="006F2F94">
              <w:t>н/</w:t>
            </w:r>
            <w:proofErr w:type="spellStart"/>
            <w:r w:rsidRPr="006F2F94">
              <w:t>обн</w:t>
            </w:r>
            <w:proofErr w:type="spellEnd"/>
          </w:p>
        </w:tc>
        <w:tc>
          <w:tcPr>
            <w:tcW w:w="2127" w:type="dxa"/>
            <w:vAlign w:val="center"/>
          </w:tcPr>
          <w:p w:rsidR="00914E18" w:rsidRPr="006F2F94" w:rsidRDefault="00914E18" w:rsidP="006F2F94">
            <w:pPr>
              <w:spacing w:line="360" w:lineRule="auto"/>
            </w:pPr>
            <w:r w:rsidRPr="006F2F94">
              <w:t>н/</w:t>
            </w:r>
            <w:proofErr w:type="spellStart"/>
            <w:r w:rsidRPr="006F2F94">
              <w:t>обн</w:t>
            </w:r>
            <w:proofErr w:type="spellEnd"/>
          </w:p>
        </w:tc>
      </w:tr>
    </w:tbl>
    <w:p w:rsidR="00592E20" w:rsidRDefault="00592E20" w:rsidP="00405B06">
      <w:pPr>
        <w:spacing w:line="360" w:lineRule="auto"/>
        <w:ind w:firstLine="743"/>
        <w:jc w:val="both"/>
      </w:pPr>
    </w:p>
    <w:p w:rsidR="00405B06" w:rsidRDefault="00405B06" w:rsidP="00405B06">
      <w:pPr>
        <w:spacing w:line="360" w:lineRule="auto"/>
        <w:ind w:firstLine="743"/>
        <w:jc w:val="both"/>
      </w:pPr>
      <w:r w:rsidRPr="006F2F94">
        <w:t xml:space="preserve">Объем сточных вод составлял 200 л. Далее с напорного бочка подавали сточную воду с расходом 3334 мл/ч. Маточный раствор поступал в емкость для сбора очищенного раствора. </w:t>
      </w:r>
    </w:p>
    <w:p w:rsidR="00D22CB7" w:rsidRDefault="00D22CB7" w:rsidP="00405B06">
      <w:pPr>
        <w:spacing w:line="360" w:lineRule="auto"/>
        <w:ind w:firstLine="743"/>
        <w:jc w:val="both"/>
      </w:pPr>
    </w:p>
    <w:p w:rsidR="00D22CB7" w:rsidRDefault="00D22CB7" w:rsidP="00405B06">
      <w:pPr>
        <w:spacing w:line="360" w:lineRule="auto"/>
        <w:ind w:firstLine="743"/>
        <w:jc w:val="both"/>
      </w:pPr>
    </w:p>
    <w:p w:rsidR="00D22CB7" w:rsidRDefault="00D22CB7" w:rsidP="00405B06">
      <w:pPr>
        <w:spacing w:line="360" w:lineRule="auto"/>
        <w:ind w:firstLine="743"/>
        <w:jc w:val="both"/>
      </w:pPr>
    </w:p>
    <w:p w:rsidR="00D22CB7" w:rsidRDefault="00D22CB7" w:rsidP="00405B06">
      <w:pPr>
        <w:spacing w:line="360" w:lineRule="auto"/>
        <w:ind w:firstLine="743"/>
        <w:jc w:val="both"/>
      </w:pPr>
    </w:p>
    <w:p w:rsidR="00D22CB7" w:rsidRPr="006F2F94" w:rsidRDefault="00D22CB7" w:rsidP="00405B06">
      <w:pPr>
        <w:spacing w:line="360" w:lineRule="auto"/>
        <w:ind w:firstLine="743"/>
        <w:jc w:val="both"/>
      </w:pPr>
    </w:p>
    <w:p w:rsidR="00914E18" w:rsidRPr="006F2F94" w:rsidRDefault="00914E18" w:rsidP="006F2F94">
      <w:pPr>
        <w:spacing w:line="360" w:lineRule="auto"/>
        <w:jc w:val="both"/>
      </w:pPr>
      <w:r w:rsidRPr="006F2F94">
        <w:lastRenderedPageBreak/>
        <w:t xml:space="preserve">Таблица </w:t>
      </w:r>
      <w:r w:rsidR="00592E20">
        <w:t xml:space="preserve">9 </w:t>
      </w:r>
      <w:r w:rsidRPr="006F2F94">
        <w:t>– Результаты очистки сточной воды ТОО «</w:t>
      </w:r>
      <w:r w:rsidR="00405B06" w:rsidRPr="006F2F94">
        <w:t xml:space="preserve">ПНХЗ» </w:t>
      </w:r>
      <w:r w:rsidRPr="006F2F94">
        <w:t xml:space="preserve">на основе анализа аккредитованной </w:t>
      </w:r>
      <w:r w:rsidR="00405B06" w:rsidRPr="006F2F94">
        <w:t>лаборатории ТОО</w:t>
      </w:r>
      <w:r w:rsidRPr="006F2F94">
        <w:t xml:space="preserve"> «</w:t>
      </w:r>
      <w:proofErr w:type="spellStart"/>
      <w:r w:rsidRPr="006F2F94">
        <w:t>Казэкология</w:t>
      </w:r>
      <w:proofErr w:type="spellEnd"/>
      <w:r w:rsidRPr="006F2F94">
        <w:t>».</w:t>
      </w:r>
    </w:p>
    <w:tbl>
      <w:tblPr>
        <w:tblW w:w="93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725"/>
        <w:gridCol w:w="3261"/>
        <w:gridCol w:w="1701"/>
        <w:gridCol w:w="1701"/>
      </w:tblGrid>
      <w:tr w:rsidR="00914E18" w:rsidRPr="006F2F94" w:rsidTr="005D1FE4">
        <w:trPr>
          <w:tblHeader/>
        </w:trPr>
        <w:tc>
          <w:tcPr>
            <w:tcW w:w="1451" w:type="pct"/>
            <w:vMerge w:val="restart"/>
            <w:vAlign w:val="center"/>
          </w:tcPr>
          <w:p w:rsidR="00914E18" w:rsidRPr="006F2F94" w:rsidRDefault="00914E18" w:rsidP="006F2F94">
            <w:pPr>
              <w:spacing w:line="360" w:lineRule="auto"/>
              <w:jc w:val="both"/>
              <w:rPr>
                <w:caps/>
              </w:rPr>
            </w:pPr>
          </w:p>
          <w:p w:rsidR="00914E18" w:rsidRPr="006F2F94" w:rsidRDefault="00914E18" w:rsidP="006F2F94">
            <w:pPr>
              <w:spacing w:line="360" w:lineRule="auto"/>
              <w:jc w:val="center"/>
              <w:rPr>
                <w:caps/>
              </w:rPr>
            </w:pPr>
            <w:r w:rsidRPr="006F2F94">
              <w:rPr>
                <w:caps/>
              </w:rPr>
              <w:t>П</w:t>
            </w:r>
            <w:r w:rsidRPr="006F2F94">
              <w:t>оказатели</w:t>
            </w:r>
          </w:p>
        </w:tc>
        <w:tc>
          <w:tcPr>
            <w:tcW w:w="3549" w:type="pct"/>
            <w:gridSpan w:val="3"/>
          </w:tcPr>
          <w:p w:rsidR="00914E18" w:rsidRPr="006F2F94" w:rsidRDefault="00914E18" w:rsidP="006F2F94">
            <w:pPr>
              <w:spacing w:line="360" w:lineRule="auto"/>
              <w:jc w:val="center"/>
              <w:rPr>
                <w:caps/>
              </w:rPr>
            </w:pPr>
            <w:r w:rsidRPr="006F2F94">
              <w:rPr>
                <w:caps/>
              </w:rPr>
              <w:t>З</w:t>
            </w:r>
            <w:r w:rsidRPr="006F2F94">
              <w:t>начение</w:t>
            </w:r>
          </w:p>
        </w:tc>
      </w:tr>
      <w:tr w:rsidR="00914E18" w:rsidRPr="006F2F94" w:rsidTr="005D1FE4">
        <w:trPr>
          <w:tblHeader/>
        </w:trPr>
        <w:tc>
          <w:tcPr>
            <w:tcW w:w="1451" w:type="pct"/>
            <w:vMerge/>
            <w:vAlign w:val="center"/>
          </w:tcPr>
          <w:p w:rsidR="00914E18" w:rsidRPr="006F2F94" w:rsidRDefault="00914E18" w:rsidP="006F2F94">
            <w:pPr>
              <w:spacing w:line="360" w:lineRule="auto"/>
              <w:jc w:val="both"/>
              <w:rPr>
                <w:caps/>
              </w:rPr>
            </w:pPr>
          </w:p>
        </w:tc>
        <w:tc>
          <w:tcPr>
            <w:tcW w:w="3549" w:type="pct"/>
            <w:gridSpan w:val="3"/>
          </w:tcPr>
          <w:p w:rsidR="00914E18" w:rsidRPr="006F2F94" w:rsidRDefault="00914E18" w:rsidP="006F2F94">
            <w:pPr>
              <w:spacing w:line="360" w:lineRule="auto"/>
              <w:ind w:left="-108"/>
              <w:jc w:val="center"/>
              <w:rPr>
                <w:bCs/>
              </w:rPr>
            </w:pPr>
            <w:r w:rsidRPr="006F2F94">
              <w:t xml:space="preserve">Проба  </w:t>
            </w:r>
            <w:r w:rsidRPr="006F2F94">
              <w:rPr>
                <w:caps/>
              </w:rPr>
              <w:t>БОС-</w:t>
            </w:r>
            <w:r w:rsidRPr="006F2F94">
              <w:rPr>
                <w:caps/>
                <w:lang w:val="en-US"/>
              </w:rPr>
              <w:t>II</w:t>
            </w:r>
            <w:r w:rsidRPr="006F2F94">
              <w:rPr>
                <w:bCs/>
              </w:rPr>
              <w:t xml:space="preserve"> системы</w:t>
            </w:r>
          </w:p>
        </w:tc>
      </w:tr>
      <w:tr w:rsidR="00914E18" w:rsidRPr="006F2F94" w:rsidTr="005D1FE4">
        <w:trPr>
          <w:trHeight w:val="241"/>
          <w:tblHeader/>
        </w:trPr>
        <w:tc>
          <w:tcPr>
            <w:tcW w:w="1451" w:type="pct"/>
            <w:vMerge/>
            <w:vAlign w:val="center"/>
          </w:tcPr>
          <w:p w:rsidR="00914E18" w:rsidRPr="006F2F94" w:rsidRDefault="00914E18" w:rsidP="006F2F94">
            <w:pPr>
              <w:spacing w:line="360" w:lineRule="auto"/>
              <w:jc w:val="both"/>
            </w:pPr>
          </w:p>
        </w:tc>
        <w:tc>
          <w:tcPr>
            <w:tcW w:w="1737" w:type="pct"/>
            <w:vAlign w:val="center"/>
          </w:tcPr>
          <w:p w:rsidR="00914E18" w:rsidRPr="006F2F94" w:rsidRDefault="00914E18" w:rsidP="006F2F94">
            <w:pPr>
              <w:spacing w:line="360" w:lineRule="auto"/>
              <w:ind w:right="85"/>
              <w:jc w:val="center"/>
            </w:pPr>
            <w:r w:rsidRPr="006F2F94">
              <w:rPr>
                <w:bCs/>
              </w:rPr>
              <w:t>НД на методы испытаний</w:t>
            </w:r>
          </w:p>
        </w:tc>
        <w:tc>
          <w:tcPr>
            <w:tcW w:w="906" w:type="pct"/>
            <w:vAlign w:val="center"/>
          </w:tcPr>
          <w:p w:rsidR="00914E18" w:rsidRPr="006F2F94" w:rsidRDefault="00914E18" w:rsidP="006F2F94">
            <w:pPr>
              <w:spacing w:line="360" w:lineRule="auto"/>
              <w:ind w:right="87"/>
              <w:jc w:val="center"/>
            </w:pPr>
            <w:r w:rsidRPr="006F2F94">
              <w:t>вода до очистки</w:t>
            </w:r>
          </w:p>
        </w:tc>
        <w:tc>
          <w:tcPr>
            <w:tcW w:w="906" w:type="pct"/>
            <w:vAlign w:val="center"/>
          </w:tcPr>
          <w:p w:rsidR="00914E18" w:rsidRPr="006F2F94" w:rsidRDefault="00914E18" w:rsidP="006F2F94">
            <w:pPr>
              <w:spacing w:line="360" w:lineRule="auto"/>
              <w:ind w:right="87"/>
              <w:jc w:val="center"/>
            </w:pPr>
            <w:r w:rsidRPr="006F2F94">
              <w:t>Вода после очистки</w:t>
            </w:r>
          </w:p>
        </w:tc>
      </w:tr>
      <w:tr w:rsidR="00914E18" w:rsidRPr="006F2F94" w:rsidTr="005D1FE4">
        <w:trPr>
          <w:trHeight w:val="241"/>
          <w:tblHeader/>
        </w:trPr>
        <w:tc>
          <w:tcPr>
            <w:tcW w:w="1451" w:type="pct"/>
            <w:tcBorders>
              <w:bottom w:val="single" w:sz="4" w:space="0" w:color="auto"/>
            </w:tcBorders>
          </w:tcPr>
          <w:p w:rsidR="00914E18" w:rsidRPr="006F2F94" w:rsidRDefault="00914E18" w:rsidP="006F2F94">
            <w:pPr>
              <w:spacing w:line="360" w:lineRule="auto"/>
            </w:pPr>
            <w:r w:rsidRPr="006F2F94">
              <w:t>Нефтепродукты, мг/дм</w:t>
            </w:r>
            <w:r w:rsidRPr="006F2F94">
              <w:rPr>
                <w:vertAlign w:val="superscript"/>
              </w:rPr>
              <w:t>3</w:t>
            </w:r>
          </w:p>
        </w:tc>
        <w:tc>
          <w:tcPr>
            <w:tcW w:w="1737" w:type="pct"/>
            <w:tcBorders>
              <w:bottom w:val="single" w:sz="4" w:space="0" w:color="auto"/>
            </w:tcBorders>
          </w:tcPr>
          <w:p w:rsidR="00914E18" w:rsidRPr="006F2F94" w:rsidRDefault="00914E18" w:rsidP="006F2F94">
            <w:pPr>
              <w:spacing w:line="360" w:lineRule="auto"/>
            </w:pPr>
            <w:r w:rsidRPr="006F2F94">
              <w:t>ПНДФ14.1:2:4.128-98</w:t>
            </w:r>
          </w:p>
        </w:tc>
        <w:tc>
          <w:tcPr>
            <w:tcW w:w="906" w:type="pct"/>
            <w:tcBorders>
              <w:bottom w:val="single" w:sz="4" w:space="0" w:color="auto"/>
            </w:tcBorders>
          </w:tcPr>
          <w:p w:rsidR="00914E18" w:rsidRPr="006F2F94" w:rsidRDefault="00914E18" w:rsidP="006F2F94">
            <w:pPr>
              <w:spacing w:line="360" w:lineRule="auto"/>
              <w:ind w:right="87"/>
              <w:jc w:val="center"/>
            </w:pPr>
            <w:r w:rsidRPr="006F2F94">
              <w:t>0,30</w:t>
            </w:r>
          </w:p>
        </w:tc>
        <w:tc>
          <w:tcPr>
            <w:tcW w:w="906" w:type="pct"/>
            <w:tcBorders>
              <w:bottom w:val="single" w:sz="4" w:space="0" w:color="auto"/>
            </w:tcBorders>
          </w:tcPr>
          <w:p w:rsidR="00914E18" w:rsidRPr="006F2F94" w:rsidRDefault="00914E18" w:rsidP="006F2F94">
            <w:pPr>
              <w:spacing w:line="360" w:lineRule="auto"/>
              <w:ind w:right="87"/>
              <w:jc w:val="center"/>
            </w:pPr>
            <w:r w:rsidRPr="006F2F94">
              <w:t>0,15</w:t>
            </w:r>
          </w:p>
        </w:tc>
      </w:tr>
      <w:tr w:rsidR="00914E18" w:rsidRPr="006F2F94" w:rsidTr="00914E18">
        <w:trPr>
          <w:trHeight w:val="348"/>
          <w:tblHeader/>
        </w:trPr>
        <w:tc>
          <w:tcPr>
            <w:tcW w:w="1451" w:type="pct"/>
          </w:tcPr>
          <w:p w:rsidR="00914E18" w:rsidRPr="006F2F94" w:rsidRDefault="00914E18" w:rsidP="006F2F94">
            <w:pPr>
              <w:spacing w:line="360" w:lineRule="auto"/>
              <w:rPr>
                <w:vertAlign w:val="superscript"/>
              </w:rPr>
            </w:pPr>
            <w:r w:rsidRPr="006F2F94">
              <w:t>Общая жесткость, мг-</w:t>
            </w:r>
            <w:proofErr w:type="spellStart"/>
            <w:r w:rsidRPr="006F2F94">
              <w:t>экв</w:t>
            </w:r>
            <w:proofErr w:type="spellEnd"/>
            <w:r w:rsidRPr="006F2F94">
              <w:t>/дм</w:t>
            </w:r>
            <w:r w:rsidRPr="006F2F94">
              <w:rPr>
                <w:vertAlign w:val="superscript"/>
              </w:rPr>
              <w:t>3</w:t>
            </w:r>
          </w:p>
        </w:tc>
        <w:tc>
          <w:tcPr>
            <w:tcW w:w="1737" w:type="pct"/>
          </w:tcPr>
          <w:p w:rsidR="00914E18" w:rsidRPr="006F2F94" w:rsidRDefault="00914E18" w:rsidP="006F2F94">
            <w:pPr>
              <w:spacing w:line="360" w:lineRule="auto"/>
              <w:ind w:right="87"/>
            </w:pPr>
            <w:r w:rsidRPr="006F2F94">
              <w:t>СТ РК 2015-2010</w:t>
            </w:r>
          </w:p>
        </w:tc>
        <w:tc>
          <w:tcPr>
            <w:tcW w:w="906" w:type="pct"/>
          </w:tcPr>
          <w:p w:rsidR="00914E18" w:rsidRPr="006F2F94" w:rsidRDefault="00914E18" w:rsidP="006F2F94">
            <w:pPr>
              <w:spacing w:line="360" w:lineRule="auto"/>
              <w:ind w:right="87"/>
              <w:jc w:val="center"/>
            </w:pPr>
            <w:r w:rsidRPr="006F2F94">
              <w:t>4,5</w:t>
            </w:r>
          </w:p>
        </w:tc>
        <w:tc>
          <w:tcPr>
            <w:tcW w:w="906" w:type="pct"/>
          </w:tcPr>
          <w:p w:rsidR="00914E18" w:rsidRPr="006F2F94" w:rsidRDefault="00914E18" w:rsidP="006F2F94">
            <w:pPr>
              <w:spacing w:line="360" w:lineRule="auto"/>
              <w:ind w:right="87"/>
              <w:jc w:val="center"/>
            </w:pPr>
            <w:r w:rsidRPr="006F2F94">
              <w:t>0,05</w:t>
            </w:r>
          </w:p>
        </w:tc>
      </w:tr>
      <w:tr w:rsidR="00914E18" w:rsidRPr="006F2F94" w:rsidTr="005D1FE4">
        <w:trPr>
          <w:trHeight w:val="348"/>
          <w:tblHeader/>
        </w:trPr>
        <w:tc>
          <w:tcPr>
            <w:tcW w:w="1451" w:type="pct"/>
            <w:tcBorders>
              <w:bottom w:val="nil"/>
            </w:tcBorders>
          </w:tcPr>
          <w:p w:rsidR="00914E18" w:rsidRPr="006F2F94" w:rsidRDefault="00914E18" w:rsidP="006F2F94">
            <w:pPr>
              <w:spacing w:line="360" w:lineRule="auto"/>
              <w:rPr>
                <w:vertAlign w:val="superscript"/>
              </w:rPr>
            </w:pPr>
            <w:r w:rsidRPr="006F2F94">
              <w:t>Общая щелочность, мг-</w:t>
            </w:r>
            <w:proofErr w:type="spellStart"/>
            <w:r w:rsidRPr="006F2F94">
              <w:t>экв</w:t>
            </w:r>
            <w:proofErr w:type="spellEnd"/>
            <w:r w:rsidRPr="006F2F94">
              <w:t>/дм</w:t>
            </w:r>
            <w:r w:rsidRPr="006F2F94">
              <w:rPr>
                <w:vertAlign w:val="superscript"/>
              </w:rPr>
              <w:t>3</w:t>
            </w:r>
          </w:p>
        </w:tc>
        <w:tc>
          <w:tcPr>
            <w:tcW w:w="1737" w:type="pct"/>
            <w:tcBorders>
              <w:bottom w:val="nil"/>
            </w:tcBorders>
          </w:tcPr>
          <w:p w:rsidR="00914E18" w:rsidRPr="006F2F94" w:rsidRDefault="00914E18" w:rsidP="006F2F94">
            <w:pPr>
              <w:spacing w:line="360" w:lineRule="auto"/>
              <w:ind w:right="87"/>
            </w:pPr>
            <w:r w:rsidRPr="006F2F94">
              <w:t>СТ РК 2015-2010</w:t>
            </w:r>
          </w:p>
        </w:tc>
        <w:tc>
          <w:tcPr>
            <w:tcW w:w="906" w:type="pct"/>
            <w:tcBorders>
              <w:bottom w:val="nil"/>
            </w:tcBorders>
          </w:tcPr>
          <w:p w:rsidR="00914E18" w:rsidRPr="006F2F94" w:rsidRDefault="00914E18" w:rsidP="006F2F94">
            <w:pPr>
              <w:spacing w:line="360" w:lineRule="auto"/>
              <w:ind w:right="87"/>
              <w:jc w:val="center"/>
            </w:pPr>
            <w:r w:rsidRPr="006F2F94">
              <w:t>0,4</w:t>
            </w:r>
          </w:p>
        </w:tc>
        <w:tc>
          <w:tcPr>
            <w:tcW w:w="906" w:type="pct"/>
            <w:tcBorders>
              <w:bottom w:val="nil"/>
            </w:tcBorders>
          </w:tcPr>
          <w:p w:rsidR="00914E18" w:rsidRPr="006F2F94" w:rsidRDefault="00914E18" w:rsidP="006F2F94">
            <w:pPr>
              <w:spacing w:line="360" w:lineRule="auto"/>
              <w:ind w:right="87"/>
              <w:jc w:val="center"/>
            </w:pPr>
            <w:r w:rsidRPr="006F2F94">
              <w:t>0,20</w:t>
            </w:r>
          </w:p>
        </w:tc>
      </w:tr>
      <w:tr w:rsidR="00914E18" w:rsidRPr="006F2F94" w:rsidTr="005D1FE4">
        <w:trPr>
          <w:tblHeader/>
        </w:trPr>
        <w:tc>
          <w:tcPr>
            <w:tcW w:w="1451" w:type="pct"/>
          </w:tcPr>
          <w:p w:rsidR="00914E18" w:rsidRPr="006F2F94" w:rsidRDefault="00914E18" w:rsidP="006F2F94">
            <w:pPr>
              <w:spacing w:line="360" w:lineRule="auto"/>
              <w:rPr>
                <w:vertAlign w:val="superscript"/>
              </w:rPr>
            </w:pPr>
            <w:r w:rsidRPr="006F2F94">
              <w:t>Сухой остаток, мг/дм</w:t>
            </w:r>
            <w:r w:rsidRPr="006F2F94">
              <w:rPr>
                <w:vertAlign w:val="superscript"/>
              </w:rPr>
              <w:t>3</w:t>
            </w:r>
          </w:p>
        </w:tc>
        <w:tc>
          <w:tcPr>
            <w:tcW w:w="1737" w:type="pct"/>
          </w:tcPr>
          <w:p w:rsidR="00914E18" w:rsidRPr="006F2F94" w:rsidRDefault="00914E18" w:rsidP="006F2F94">
            <w:pPr>
              <w:spacing w:line="360" w:lineRule="auto"/>
              <w:ind w:right="87"/>
            </w:pPr>
            <w:r w:rsidRPr="006F2F94">
              <w:t>СТ РК 2015-2010</w:t>
            </w:r>
          </w:p>
        </w:tc>
        <w:tc>
          <w:tcPr>
            <w:tcW w:w="906" w:type="pct"/>
          </w:tcPr>
          <w:p w:rsidR="00914E18" w:rsidRPr="006F2F94" w:rsidRDefault="00914E18" w:rsidP="006F2F94">
            <w:pPr>
              <w:spacing w:line="360" w:lineRule="auto"/>
              <w:ind w:right="87"/>
              <w:jc w:val="center"/>
            </w:pPr>
            <w:r w:rsidRPr="006F2F94">
              <w:t>912,5</w:t>
            </w:r>
          </w:p>
        </w:tc>
        <w:tc>
          <w:tcPr>
            <w:tcW w:w="906" w:type="pct"/>
          </w:tcPr>
          <w:p w:rsidR="00914E18" w:rsidRPr="006F2F94" w:rsidRDefault="00914E18" w:rsidP="006F2F94">
            <w:pPr>
              <w:spacing w:line="360" w:lineRule="auto"/>
              <w:ind w:right="87"/>
              <w:jc w:val="center"/>
            </w:pPr>
            <w:r w:rsidRPr="006F2F94">
              <w:t>31,0</w:t>
            </w:r>
          </w:p>
        </w:tc>
      </w:tr>
      <w:tr w:rsidR="00914E18" w:rsidRPr="006F2F94" w:rsidTr="005D1FE4">
        <w:trPr>
          <w:trHeight w:val="358"/>
          <w:tblHeader/>
        </w:trPr>
        <w:tc>
          <w:tcPr>
            <w:tcW w:w="1451" w:type="pct"/>
          </w:tcPr>
          <w:p w:rsidR="00914E18" w:rsidRPr="006F2F94" w:rsidRDefault="00914E18" w:rsidP="006F2F94">
            <w:pPr>
              <w:spacing w:line="360" w:lineRule="auto"/>
              <w:rPr>
                <w:vertAlign w:val="superscript"/>
              </w:rPr>
            </w:pPr>
            <w:r w:rsidRPr="006F2F94">
              <w:t>Взвешенные вещества, мг/дм</w:t>
            </w:r>
            <w:r w:rsidRPr="006F2F94">
              <w:rPr>
                <w:vertAlign w:val="superscript"/>
              </w:rPr>
              <w:t>3</w:t>
            </w:r>
          </w:p>
        </w:tc>
        <w:tc>
          <w:tcPr>
            <w:tcW w:w="1737" w:type="pct"/>
          </w:tcPr>
          <w:p w:rsidR="00914E18" w:rsidRPr="006F2F94" w:rsidRDefault="00914E18" w:rsidP="006F2F94">
            <w:pPr>
              <w:spacing w:line="360" w:lineRule="auto"/>
              <w:ind w:right="87"/>
            </w:pPr>
            <w:r w:rsidRPr="006F2F94">
              <w:t>СТ РК 2015-2010</w:t>
            </w:r>
          </w:p>
        </w:tc>
        <w:tc>
          <w:tcPr>
            <w:tcW w:w="906" w:type="pct"/>
          </w:tcPr>
          <w:p w:rsidR="00914E18" w:rsidRPr="006F2F94" w:rsidRDefault="00914E18" w:rsidP="006F2F94">
            <w:pPr>
              <w:spacing w:line="360" w:lineRule="auto"/>
              <w:ind w:right="87"/>
              <w:jc w:val="center"/>
            </w:pPr>
            <w:r w:rsidRPr="006F2F94">
              <w:t>41</w:t>
            </w:r>
          </w:p>
        </w:tc>
        <w:tc>
          <w:tcPr>
            <w:tcW w:w="906" w:type="pct"/>
          </w:tcPr>
          <w:p w:rsidR="00914E18" w:rsidRPr="006F2F94" w:rsidRDefault="00914E18" w:rsidP="006F2F94">
            <w:pPr>
              <w:spacing w:line="360" w:lineRule="auto"/>
              <w:ind w:right="87"/>
              <w:jc w:val="center"/>
            </w:pPr>
            <w:r w:rsidRPr="006F2F94">
              <w:t>0</w:t>
            </w:r>
          </w:p>
        </w:tc>
      </w:tr>
      <w:tr w:rsidR="00914E18" w:rsidRPr="006F2F94" w:rsidTr="005D1FE4">
        <w:trPr>
          <w:tblHeader/>
        </w:trPr>
        <w:tc>
          <w:tcPr>
            <w:tcW w:w="1451" w:type="pct"/>
          </w:tcPr>
          <w:p w:rsidR="00914E18" w:rsidRPr="006F2F94" w:rsidRDefault="00914E18" w:rsidP="006F2F94">
            <w:pPr>
              <w:spacing w:line="360" w:lineRule="auto"/>
              <w:rPr>
                <w:vertAlign w:val="superscript"/>
              </w:rPr>
            </w:pPr>
            <w:r w:rsidRPr="006F2F94">
              <w:t xml:space="preserve">ХПК, окисляемость </w:t>
            </w:r>
            <w:proofErr w:type="spellStart"/>
            <w:r w:rsidRPr="006F2F94">
              <w:t>перманганатная</w:t>
            </w:r>
            <w:proofErr w:type="spellEnd"/>
            <w:r w:rsidRPr="006F2F94">
              <w:t>, мгО</w:t>
            </w:r>
            <w:r w:rsidRPr="006F2F94">
              <w:rPr>
                <w:vertAlign w:val="subscript"/>
              </w:rPr>
              <w:t>2</w:t>
            </w:r>
            <w:r w:rsidRPr="006F2F94">
              <w:t>/дм</w:t>
            </w:r>
            <w:r w:rsidRPr="006F2F94">
              <w:rPr>
                <w:vertAlign w:val="superscript"/>
              </w:rPr>
              <w:t>3</w:t>
            </w:r>
          </w:p>
        </w:tc>
        <w:tc>
          <w:tcPr>
            <w:tcW w:w="1737" w:type="pct"/>
          </w:tcPr>
          <w:p w:rsidR="00914E18" w:rsidRPr="006F2F94" w:rsidRDefault="00914E18" w:rsidP="006F2F94">
            <w:pPr>
              <w:spacing w:line="360" w:lineRule="auto"/>
              <w:ind w:right="87"/>
            </w:pPr>
            <w:r w:rsidRPr="006F2F94">
              <w:t>СТ РК 1322-2005</w:t>
            </w:r>
          </w:p>
        </w:tc>
        <w:tc>
          <w:tcPr>
            <w:tcW w:w="906" w:type="pct"/>
          </w:tcPr>
          <w:p w:rsidR="00914E18" w:rsidRPr="006F2F94" w:rsidRDefault="00914E18" w:rsidP="006F2F94">
            <w:pPr>
              <w:spacing w:line="360" w:lineRule="auto"/>
              <w:ind w:right="87"/>
              <w:jc w:val="center"/>
            </w:pPr>
            <w:r w:rsidRPr="006F2F94">
              <w:t>16,0</w:t>
            </w:r>
          </w:p>
        </w:tc>
        <w:tc>
          <w:tcPr>
            <w:tcW w:w="906" w:type="pct"/>
          </w:tcPr>
          <w:p w:rsidR="00914E18" w:rsidRPr="006F2F94" w:rsidRDefault="00914E18" w:rsidP="006F2F94">
            <w:pPr>
              <w:spacing w:line="360" w:lineRule="auto"/>
              <w:ind w:right="87"/>
              <w:jc w:val="center"/>
            </w:pPr>
            <w:r w:rsidRPr="006F2F94">
              <w:t>0,56</w:t>
            </w:r>
          </w:p>
        </w:tc>
      </w:tr>
      <w:tr w:rsidR="00914E18" w:rsidRPr="006F2F94" w:rsidTr="005D1FE4">
        <w:trPr>
          <w:tblHeader/>
        </w:trPr>
        <w:tc>
          <w:tcPr>
            <w:tcW w:w="1451" w:type="pct"/>
          </w:tcPr>
          <w:p w:rsidR="00914E18" w:rsidRPr="006F2F94" w:rsidRDefault="00914E18" w:rsidP="006F2F94">
            <w:pPr>
              <w:spacing w:line="360" w:lineRule="auto"/>
              <w:rPr>
                <w:vertAlign w:val="superscript"/>
              </w:rPr>
            </w:pPr>
            <w:r w:rsidRPr="006F2F94">
              <w:t>Кальций, мг/дм</w:t>
            </w:r>
            <w:r w:rsidRPr="006F2F94">
              <w:rPr>
                <w:vertAlign w:val="superscript"/>
              </w:rPr>
              <w:t>3</w:t>
            </w:r>
          </w:p>
        </w:tc>
        <w:tc>
          <w:tcPr>
            <w:tcW w:w="1737" w:type="pct"/>
          </w:tcPr>
          <w:p w:rsidR="00914E18" w:rsidRPr="006F2F94" w:rsidRDefault="00914E18" w:rsidP="006F2F94">
            <w:pPr>
              <w:spacing w:line="360" w:lineRule="auto"/>
              <w:ind w:right="87"/>
            </w:pPr>
            <w:r w:rsidRPr="006F2F94">
              <w:t>СТ РК ИСО 8288-2005</w:t>
            </w:r>
          </w:p>
        </w:tc>
        <w:tc>
          <w:tcPr>
            <w:tcW w:w="906" w:type="pct"/>
          </w:tcPr>
          <w:p w:rsidR="00914E18" w:rsidRPr="006F2F94" w:rsidRDefault="00914E18" w:rsidP="006F2F94">
            <w:pPr>
              <w:spacing w:line="360" w:lineRule="auto"/>
              <w:ind w:right="87"/>
              <w:jc w:val="center"/>
            </w:pPr>
            <w:r w:rsidRPr="006F2F94">
              <w:t>44,1</w:t>
            </w:r>
          </w:p>
        </w:tc>
        <w:tc>
          <w:tcPr>
            <w:tcW w:w="906" w:type="pct"/>
          </w:tcPr>
          <w:p w:rsidR="00914E18" w:rsidRPr="006F2F94" w:rsidRDefault="00914E18" w:rsidP="006F2F94">
            <w:pPr>
              <w:spacing w:line="360" w:lineRule="auto"/>
              <w:ind w:right="87"/>
              <w:jc w:val="center"/>
            </w:pPr>
            <w:r w:rsidRPr="006F2F94">
              <w:t>1,0</w:t>
            </w:r>
          </w:p>
        </w:tc>
      </w:tr>
      <w:tr w:rsidR="00914E18" w:rsidRPr="006F2F94" w:rsidTr="005D1FE4">
        <w:trPr>
          <w:tblHeader/>
        </w:trPr>
        <w:tc>
          <w:tcPr>
            <w:tcW w:w="1451" w:type="pct"/>
          </w:tcPr>
          <w:p w:rsidR="00914E18" w:rsidRPr="006F2F94" w:rsidRDefault="00914E18" w:rsidP="006F2F94">
            <w:pPr>
              <w:spacing w:line="360" w:lineRule="auto"/>
              <w:rPr>
                <w:vertAlign w:val="superscript"/>
              </w:rPr>
            </w:pPr>
            <w:r w:rsidRPr="006F2F94">
              <w:t>Магний, мг/дм</w:t>
            </w:r>
            <w:r w:rsidRPr="006F2F94">
              <w:rPr>
                <w:vertAlign w:val="superscript"/>
              </w:rPr>
              <w:t>3</w:t>
            </w:r>
          </w:p>
        </w:tc>
        <w:tc>
          <w:tcPr>
            <w:tcW w:w="1737" w:type="pct"/>
          </w:tcPr>
          <w:p w:rsidR="00914E18" w:rsidRPr="006F2F94" w:rsidRDefault="00914E18" w:rsidP="006F2F94">
            <w:pPr>
              <w:spacing w:line="360" w:lineRule="auto"/>
              <w:ind w:right="87"/>
            </w:pPr>
            <w:r w:rsidRPr="006F2F94">
              <w:t>СТ РК ИСО 8288-2005</w:t>
            </w:r>
          </w:p>
        </w:tc>
        <w:tc>
          <w:tcPr>
            <w:tcW w:w="906" w:type="pct"/>
          </w:tcPr>
          <w:p w:rsidR="00914E18" w:rsidRPr="006F2F94" w:rsidRDefault="00914E18" w:rsidP="006F2F94">
            <w:pPr>
              <w:spacing w:line="360" w:lineRule="auto"/>
              <w:ind w:right="87"/>
              <w:jc w:val="center"/>
            </w:pPr>
            <w:r w:rsidRPr="006F2F94">
              <w:t>28,0</w:t>
            </w:r>
          </w:p>
        </w:tc>
        <w:tc>
          <w:tcPr>
            <w:tcW w:w="906" w:type="pct"/>
          </w:tcPr>
          <w:p w:rsidR="00914E18" w:rsidRPr="006F2F94" w:rsidRDefault="00914E18" w:rsidP="006F2F94">
            <w:pPr>
              <w:spacing w:line="360" w:lineRule="auto"/>
              <w:ind w:right="87"/>
              <w:jc w:val="center"/>
            </w:pPr>
            <w:proofErr w:type="spellStart"/>
            <w:r w:rsidRPr="006F2F94">
              <w:t>н.о</w:t>
            </w:r>
            <w:proofErr w:type="spellEnd"/>
            <w:r w:rsidRPr="006F2F94">
              <w:t>.</w:t>
            </w:r>
          </w:p>
        </w:tc>
      </w:tr>
      <w:tr w:rsidR="00914E18" w:rsidRPr="006F2F94" w:rsidTr="005D1FE4">
        <w:trPr>
          <w:tblHeader/>
        </w:trPr>
        <w:tc>
          <w:tcPr>
            <w:tcW w:w="1451" w:type="pct"/>
          </w:tcPr>
          <w:p w:rsidR="00914E18" w:rsidRPr="006F2F94" w:rsidRDefault="00914E18" w:rsidP="006F2F94">
            <w:pPr>
              <w:spacing w:line="360" w:lineRule="auto"/>
              <w:rPr>
                <w:vertAlign w:val="superscript"/>
              </w:rPr>
            </w:pPr>
            <w:r w:rsidRPr="006F2F94">
              <w:t>Сульфаты, мг/дм</w:t>
            </w:r>
            <w:r w:rsidRPr="006F2F94">
              <w:rPr>
                <w:vertAlign w:val="superscript"/>
              </w:rPr>
              <w:t>3</w:t>
            </w:r>
          </w:p>
        </w:tc>
        <w:tc>
          <w:tcPr>
            <w:tcW w:w="1737" w:type="pct"/>
          </w:tcPr>
          <w:p w:rsidR="00914E18" w:rsidRPr="006F2F94" w:rsidRDefault="00914E18" w:rsidP="006F2F94">
            <w:pPr>
              <w:spacing w:line="360" w:lineRule="auto"/>
              <w:ind w:right="87"/>
            </w:pPr>
            <w:r w:rsidRPr="006F2F94">
              <w:t>СТ РК 2016-2010</w:t>
            </w:r>
          </w:p>
        </w:tc>
        <w:tc>
          <w:tcPr>
            <w:tcW w:w="906" w:type="pct"/>
          </w:tcPr>
          <w:p w:rsidR="00914E18" w:rsidRPr="006F2F94" w:rsidRDefault="00914E18" w:rsidP="006F2F94">
            <w:pPr>
              <w:spacing w:line="360" w:lineRule="auto"/>
              <w:ind w:right="87"/>
              <w:jc w:val="center"/>
            </w:pPr>
            <w:r w:rsidRPr="006F2F94">
              <w:t>303,8</w:t>
            </w:r>
          </w:p>
        </w:tc>
        <w:tc>
          <w:tcPr>
            <w:tcW w:w="906" w:type="pct"/>
          </w:tcPr>
          <w:p w:rsidR="00914E18" w:rsidRPr="006F2F94" w:rsidRDefault="00914E18" w:rsidP="006F2F94">
            <w:pPr>
              <w:spacing w:line="360" w:lineRule="auto"/>
              <w:ind w:right="87"/>
              <w:jc w:val="center"/>
            </w:pPr>
            <w:proofErr w:type="spellStart"/>
            <w:r w:rsidRPr="006F2F94">
              <w:t>н.о</w:t>
            </w:r>
            <w:proofErr w:type="spellEnd"/>
            <w:r w:rsidRPr="006F2F94">
              <w:t>.</w:t>
            </w:r>
          </w:p>
        </w:tc>
      </w:tr>
      <w:tr w:rsidR="00914E18" w:rsidRPr="006F2F94" w:rsidTr="005D1FE4">
        <w:trPr>
          <w:tblHeader/>
        </w:trPr>
        <w:tc>
          <w:tcPr>
            <w:tcW w:w="1451" w:type="pct"/>
            <w:shd w:val="clear" w:color="auto" w:fill="auto"/>
          </w:tcPr>
          <w:p w:rsidR="00914E18" w:rsidRPr="006F2F94" w:rsidRDefault="00914E18" w:rsidP="006F2F94">
            <w:pPr>
              <w:spacing w:line="360" w:lineRule="auto"/>
              <w:rPr>
                <w:vertAlign w:val="superscript"/>
              </w:rPr>
            </w:pPr>
            <w:r w:rsidRPr="006F2F94">
              <w:t>Хлориды, мг/дм</w:t>
            </w:r>
            <w:r w:rsidRPr="006F2F94">
              <w:rPr>
                <w:vertAlign w:val="superscript"/>
              </w:rPr>
              <w:t>3</w:t>
            </w:r>
          </w:p>
        </w:tc>
        <w:tc>
          <w:tcPr>
            <w:tcW w:w="1737" w:type="pct"/>
            <w:shd w:val="clear" w:color="auto" w:fill="auto"/>
          </w:tcPr>
          <w:p w:rsidR="00914E18" w:rsidRPr="006F2F94" w:rsidRDefault="00914E18" w:rsidP="006F2F94">
            <w:pPr>
              <w:spacing w:line="360" w:lineRule="auto"/>
              <w:ind w:right="87"/>
            </w:pPr>
            <w:r w:rsidRPr="006F2F94">
              <w:t>СТ РК 2016-2010</w:t>
            </w:r>
          </w:p>
        </w:tc>
        <w:tc>
          <w:tcPr>
            <w:tcW w:w="906" w:type="pct"/>
          </w:tcPr>
          <w:p w:rsidR="00914E18" w:rsidRPr="006F2F94" w:rsidRDefault="00914E18" w:rsidP="006F2F94">
            <w:pPr>
              <w:spacing w:line="360" w:lineRule="auto"/>
              <w:ind w:right="87"/>
              <w:jc w:val="center"/>
            </w:pPr>
            <w:r w:rsidRPr="006F2F94">
              <w:t>137,0</w:t>
            </w:r>
          </w:p>
        </w:tc>
        <w:tc>
          <w:tcPr>
            <w:tcW w:w="906" w:type="pct"/>
          </w:tcPr>
          <w:p w:rsidR="00914E18" w:rsidRPr="006F2F94" w:rsidRDefault="00914E18" w:rsidP="006F2F94">
            <w:pPr>
              <w:spacing w:line="360" w:lineRule="auto"/>
              <w:ind w:right="87"/>
              <w:jc w:val="center"/>
            </w:pPr>
            <w:r w:rsidRPr="006F2F94">
              <w:t>4,4</w:t>
            </w:r>
          </w:p>
        </w:tc>
      </w:tr>
      <w:tr w:rsidR="00914E18" w:rsidRPr="006F2F94" w:rsidTr="005D1FE4">
        <w:trPr>
          <w:tblHeader/>
        </w:trPr>
        <w:tc>
          <w:tcPr>
            <w:tcW w:w="1451" w:type="pct"/>
          </w:tcPr>
          <w:p w:rsidR="00914E18" w:rsidRPr="006F2F94" w:rsidRDefault="00914E18" w:rsidP="006F2F94">
            <w:pPr>
              <w:spacing w:line="360" w:lineRule="auto"/>
            </w:pPr>
            <w:r w:rsidRPr="006F2F94">
              <w:t>Железо, мг/дм</w:t>
            </w:r>
            <w:r w:rsidRPr="006F2F94">
              <w:rPr>
                <w:vertAlign w:val="superscript"/>
              </w:rPr>
              <w:t>3</w:t>
            </w:r>
          </w:p>
        </w:tc>
        <w:tc>
          <w:tcPr>
            <w:tcW w:w="1737" w:type="pct"/>
          </w:tcPr>
          <w:p w:rsidR="00914E18" w:rsidRPr="006F2F94" w:rsidRDefault="00914E18" w:rsidP="006F2F94">
            <w:pPr>
              <w:spacing w:line="360" w:lineRule="auto"/>
              <w:ind w:right="87"/>
            </w:pPr>
            <w:r w:rsidRPr="006F2F94">
              <w:t>К</w:t>
            </w:r>
            <w:r w:rsidRPr="006F2F94">
              <w:rPr>
                <w:lang w:val="en-US"/>
              </w:rPr>
              <w:t>Z</w:t>
            </w:r>
            <w:r w:rsidRPr="006F2F94">
              <w:t>.0700.00934-2014</w:t>
            </w:r>
          </w:p>
        </w:tc>
        <w:tc>
          <w:tcPr>
            <w:tcW w:w="906" w:type="pct"/>
          </w:tcPr>
          <w:p w:rsidR="00914E18" w:rsidRPr="006F2F94" w:rsidRDefault="00914E18" w:rsidP="006F2F94">
            <w:pPr>
              <w:spacing w:line="360" w:lineRule="auto"/>
              <w:ind w:right="87"/>
              <w:jc w:val="center"/>
            </w:pPr>
            <w:r w:rsidRPr="006F2F94">
              <w:t>0,54</w:t>
            </w:r>
          </w:p>
        </w:tc>
        <w:tc>
          <w:tcPr>
            <w:tcW w:w="906" w:type="pct"/>
          </w:tcPr>
          <w:p w:rsidR="00914E18" w:rsidRPr="006F2F94" w:rsidRDefault="00914E18" w:rsidP="006F2F94">
            <w:pPr>
              <w:spacing w:line="360" w:lineRule="auto"/>
              <w:ind w:right="87"/>
              <w:jc w:val="center"/>
            </w:pPr>
            <w:r w:rsidRPr="006F2F94">
              <w:t>0,05</w:t>
            </w:r>
          </w:p>
        </w:tc>
      </w:tr>
      <w:tr w:rsidR="00914E18" w:rsidRPr="006F2F94" w:rsidTr="005D1FE4">
        <w:trPr>
          <w:tblHeader/>
        </w:trPr>
        <w:tc>
          <w:tcPr>
            <w:tcW w:w="1451" w:type="pct"/>
          </w:tcPr>
          <w:p w:rsidR="00914E18" w:rsidRPr="006F2F94" w:rsidRDefault="00914E18" w:rsidP="006F2F94">
            <w:pPr>
              <w:spacing w:line="360" w:lineRule="auto"/>
            </w:pPr>
            <w:r w:rsidRPr="006F2F94">
              <w:t>Натрий, мг/дм</w:t>
            </w:r>
            <w:r w:rsidRPr="006F2F94">
              <w:rPr>
                <w:vertAlign w:val="superscript"/>
              </w:rPr>
              <w:t>3</w:t>
            </w:r>
          </w:p>
        </w:tc>
        <w:tc>
          <w:tcPr>
            <w:tcW w:w="1737" w:type="pct"/>
          </w:tcPr>
          <w:p w:rsidR="00914E18" w:rsidRPr="006F2F94" w:rsidRDefault="00914E18" w:rsidP="006F2F94">
            <w:pPr>
              <w:spacing w:line="360" w:lineRule="auto"/>
              <w:ind w:right="87"/>
            </w:pPr>
            <w:r w:rsidRPr="006F2F94">
              <w:t>СТ РК ИСО 8288-2005</w:t>
            </w:r>
          </w:p>
        </w:tc>
        <w:tc>
          <w:tcPr>
            <w:tcW w:w="906" w:type="pct"/>
          </w:tcPr>
          <w:p w:rsidR="00914E18" w:rsidRPr="006F2F94" w:rsidRDefault="00914E18" w:rsidP="006F2F94">
            <w:pPr>
              <w:spacing w:line="360" w:lineRule="auto"/>
              <w:ind w:right="87"/>
              <w:jc w:val="center"/>
            </w:pPr>
            <w:r w:rsidRPr="006F2F94">
              <w:t>146,2</w:t>
            </w:r>
          </w:p>
        </w:tc>
        <w:tc>
          <w:tcPr>
            <w:tcW w:w="906" w:type="pct"/>
          </w:tcPr>
          <w:p w:rsidR="00914E18" w:rsidRPr="006F2F94" w:rsidRDefault="00914E18" w:rsidP="006F2F94">
            <w:pPr>
              <w:spacing w:line="360" w:lineRule="auto"/>
              <w:ind w:right="87"/>
              <w:jc w:val="center"/>
            </w:pPr>
            <w:r w:rsidRPr="006F2F94">
              <w:t>3,3</w:t>
            </w:r>
          </w:p>
        </w:tc>
      </w:tr>
      <w:tr w:rsidR="00914E18" w:rsidRPr="006F2F94" w:rsidTr="005D1FE4">
        <w:trPr>
          <w:tblHeader/>
        </w:trPr>
        <w:tc>
          <w:tcPr>
            <w:tcW w:w="1451" w:type="pct"/>
          </w:tcPr>
          <w:p w:rsidR="00914E18" w:rsidRPr="006F2F94" w:rsidRDefault="00914E18" w:rsidP="006F2F94">
            <w:pPr>
              <w:spacing w:line="360" w:lineRule="auto"/>
            </w:pPr>
            <w:r w:rsidRPr="006F2F94">
              <w:rPr>
                <w:lang w:val="en-US"/>
              </w:rPr>
              <w:t>NH</w:t>
            </w:r>
            <w:r w:rsidRPr="006F2F94">
              <w:rPr>
                <w:vertAlign w:val="subscript"/>
              </w:rPr>
              <w:t>4</w:t>
            </w:r>
            <w:r w:rsidRPr="006F2F94">
              <w:t>, мг/дм</w:t>
            </w:r>
            <w:r w:rsidRPr="006F2F94">
              <w:rPr>
                <w:vertAlign w:val="superscript"/>
              </w:rPr>
              <w:t>3</w:t>
            </w:r>
          </w:p>
        </w:tc>
        <w:tc>
          <w:tcPr>
            <w:tcW w:w="1737" w:type="pct"/>
          </w:tcPr>
          <w:p w:rsidR="00914E18" w:rsidRPr="006F2F94" w:rsidRDefault="00914E18" w:rsidP="006F2F94">
            <w:pPr>
              <w:spacing w:line="360" w:lineRule="auto"/>
              <w:ind w:right="87"/>
            </w:pPr>
            <w:r w:rsidRPr="006F2F94">
              <w:t>К</w:t>
            </w:r>
            <w:r w:rsidRPr="006F2F94">
              <w:rPr>
                <w:lang w:val="en-US"/>
              </w:rPr>
              <w:t>Z</w:t>
            </w:r>
            <w:r w:rsidRPr="006F2F94">
              <w:t>.0700.00935-2014</w:t>
            </w:r>
          </w:p>
        </w:tc>
        <w:tc>
          <w:tcPr>
            <w:tcW w:w="906" w:type="pct"/>
          </w:tcPr>
          <w:p w:rsidR="00914E18" w:rsidRPr="006F2F94" w:rsidRDefault="00914E18" w:rsidP="006F2F94">
            <w:pPr>
              <w:spacing w:line="360" w:lineRule="auto"/>
              <w:ind w:right="87"/>
              <w:jc w:val="center"/>
            </w:pPr>
            <w:r w:rsidRPr="006F2F94">
              <w:t>182,4</w:t>
            </w:r>
          </w:p>
        </w:tc>
        <w:tc>
          <w:tcPr>
            <w:tcW w:w="906" w:type="pct"/>
          </w:tcPr>
          <w:p w:rsidR="00914E18" w:rsidRPr="006F2F94" w:rsidRDefault="00914E18" w:rsidP="006F2F94">
            <w:pPr>
              <w:spacing w:line="360" w:lineRule="auto"/>
              <w:ind w:right="87"/>
              <w:jc w:val="center"/>
            </w:pPr>
            <w:r w:rsidRPr="006F2F94">
              <w:t>4,0</w:t>
            </w:r>
          </w:p>
        </w:tc>
      </w:tr>
      <w:tr w:rsidR="00914E18" w:rsidRPr="006F2F94" w:rsidTr="005D1FE4">
        <w:trPr>
          <w:tblHeader/>
        </w:trPr>
        <w:tc>
          <w:tcPr>
            <w:tcW w:w="1451" w:type="pct"/>
          </w:tcPr>
          <w:p w:rsidR="00914E18" w:rsidRPr="006F2F94" w:rsidRDefault="00914E18" w:rsidP="006F2F94">
            <w:pPr>
              <w:spacing w:line="360" w:lineRule="auto"/>
            </w:pPr>
            <w:r w:rsidRPr="006F2F94">
              <w:t>рН</w:t>
            </w:r>
          </w:p>
        </w:tc>
        <w:tc>
          <w:tcPr>
            <w:tcW w:w="1737" w:type="pct"/>
          </w:tcPr>
          <w:p w:rsidR="00914E18" w:rsidRPr="006F2F94" w:rsidRDefault="00914E18" w:rsidP="006F2F94">
            <w:pPr>
              <w:spacing w:line="360" w:lineRule="auto"/>
              <w:ind w:right="87"/>
            </w:pPr>
            <w:r w:rsidRPr="006F2F94">
              <w:t>ГОСТ 26449.2-85 п.2</w:t>
            </w:r>
          </w:p>
        </w:tc>
        <w:tc>
          <w:tcPr>
            <w:tcW w:w="906" w:type="pct"/>
          </w:tcPr>
          <w:p w:rsidR="00914E18" w:rsidRPr="006F2F94" w:rsidRDefault="00914E18" w:rsidP="006F2F94">
            <w:pPr>
              <w:spacing w:line="360" w:lineRule="auto"/>
              <w:ind w:right="87"/>
              <w:jc w:val="center"/>
            </w:pPr>
            <w:r w:rsidRPr="006F2F94">
              <w:t>6,81</w:t>
            </w:r>
          </w:p>
        </w:tc>
        <w:tc>
          <w:tcPr>
            <w:tcW w:w="906" w:type="pct"/>
          </w:tcPr>
          <w:p w:rsidR="00914E18" w:rsidRPr="006F2F94" w:rsidRDefault="00914E18" w:rsidP="006F2F94">
            <w:pPr>
              <w:spacing w:line="360" w:lineRule="auto"/>
              <w:ind w:right="87"/>
              <w:jc w:val="center"/>
            </w:pPr>
            <w:r w:rsidRPr="006F2F94">
              <w:t>5,9</w:t>
            </w:r>
          </w:p>
        </w:tc>
      </w:tr>
    </w:tbl>
    <w:p w:rsidR="00914E18" w:rsidRPr="006F2F94" w:rsidRDefault="00914E18" w:rsidP="006F2F94">
      <w:pPr>
        <w:spacing w:line="360" w:lineRule="auto"/>
        <w:ind w:firstLine="743"/>
        <w:jc w:val="both"/>
      </w:pPr>
    </w:p>
    <w:p w:rsidR="00914E18" w:rsidRPr="006F2F94" w:rsidRDefault="00914E18" w:rsidP="006F2F94">
      <w:pPr>
        <w:spacing w:line="360" w:lineRule="auto"/>
        <w:ind w:firstLine="709"/>
        <w:jc w:val="both"/>
      </w:pPr>
      <w:r w:rsidRPr="006F2F94">
        <w:t>С целью оптимизации процесса сорбции в динамических и статических условиях скорость пропускания для растворов с разной концентрацией примесей меняли от 1,0 до 2,0 мл/сек. в результате чего была установлена скорость потока равная 1,5 мл</w:t>
      </w:r>
      <w:r w:rsidR="002729F2">
        <w:t xml:space="preserve"> </w:t>
      </w:r>
      <w:r w:rsidRPr="006F2F94">
        <w:t>/</w:t>
      </w:r>
      <w:r w:rsidR="002729F2">
        <w:t xml:space="preserve"> </w:t>
      </w:r>
      <w:r w:rsidRPr="006F2F94">
        <w:t>сек.</w:t>
      </w:r>
    </w:p>
    <w:p w:rsidR="00405B06" w:rsidRDefault="00405B06" w:rsidP="006F2F94">
      <w:pPr>
        <w:shd w:val="clear" w:color="auto" w:fill="FFFFFF"/>
        <w:spacing w:line="360" w:lineRule="auto"/>
        <w:ind w:firstLine="720"/>
        <w:jc w:val="both"/>
        <w:rPr>
          <w:i/>
        </w:rPr>
      </w:pPr>
    </w:p>
    <w:p w:rsidR="00914E18" w:rsidRPr="006F2F94" w:rsidRDefault="00914E18" w:rsidP="006F2F94">
      <w:pPr>
        <w:shd w:val="clear" w:color="auto" w:fill="FFFFFF"/>
        <w:spacing w:line="360" w:lineRule="auto"/>
        <w:ind w:firstLine="720"/>
        <w:jc w:val="both"/>
        <w:rPr>
          <w:i/>
        </w:rPr>
      </w:pPr>
      <w:r w:rsidRPr="006F2F94">
        <w:rPr>
          <w:i/>
        </w:rPr>
        <w:t>Выводы по 3</w:t>
      </w:r>
      <w:r w:rsidR="0054738D">
        <w:rPr>
          <w:i/>
        </w:rPr>
        <w:t xml:space="preserve"> </w:t>
      </w:r>
      <w:r w:rsidRPr="006F2F94">
        <w:rPr>
          <w:i/>
        </w:rPr>
        <w:t>разделу</w:t>
      </w:r>
      <w:r w:rsidR="0054738D">
        <w:rPr>
          <w:i/>
        </w:rPr>
        <w:t>:</w:t>
      </w:r>
      <w:r w:rsidRPr="006F2F94">
        <w:rPr>
          <w:i/>
        </w:rPr>
        <w:t xml:space="preserve"> </w:t>
      </w:r>
    </w:p>
    <w:p w:rsidR="00914E18" w:rsidRPr="006F2F94" w:rsidRDefault="00914E18" w:rsidP="006F2F94">
      <w:pPr>
        <w:spacing w:line="360" w:lineRule="auto"/>
        <w:ind w:firstLine="743"/>
        <w:jc w:val="both"/>
        <w:rPr>
          <w:rFonts w:eastAsia="MyriadPro-Regular"/>
        </w:rPr>
      </w:pPr>
      <w:r w:rsidRPr="006F2F94">
        <w:t xml:space="preserve">– апробация технологии синтеза </w:t>
      </w:r>
      <w:proofErr w:type="spellStart"/>
      <w:r w:rsidRPr="006F2F94">
        <w:t>ксерогеля</w:t>
      </w:r>
      <w:proofErr w:type="spellEnd"/>
      <w:r w:rsidRPr="006F2F94">
        <w:t xml:space="preserve"> из </w:t>
      </w:r>
      <w:proofErr w:type="spellStart"/>
      <w:r w:rsidRPr="006F2F94">
        <w:t>пентаоксида</w:t>
      </w:r>
      <w:proofErr w:type="spellEnd"/>
      <w:r w:rsidRPr="006F2F94">
        <w:t xml:space="preserve"> ванадия при использовании в качестве </w:t>
      </w:r>
      <w:proofErr w:type="spellStart"/>
      <w:r w:rsidRPr="006F2F94">
        <w:t>темплата</w:t>
      </w:r>
      <w:proofErr w:type="spellEnd"/>
      <w:r w:rsidRPr="006F2F94">
        <w:t xml:space="preserve"> аммиака была проведена в Институте полимерных материалов и технологий. Исходный </w:t>
      </w:r>
      <w:proofErr w:type="spellStart"/>
      <w:r w:rsidRPr="006F2F94">
        <w:t>пентаоксид</w:t>
      </w:r>
      <w:proofErr w:type="spellEnd"/>
      <w:r w:rsidRPr="006F2F94">
        <w:t xml:space="preserve"> ванадия был</w:t>
      </w:r>
      <w:r w:rsidRPr="006F2F94">
        <w:rPr>
          <w:rFonts w:eastAsia="MyriadPro-Regular"/>
        </w:rPr>
        <w:t xml:space="preserve"> приготовлен на основе технического </w:t>
      </w:r>
      <w:proofErr w:type="spellStart"/>
      <w:r w:rsidRPr="006F2F94">
        <w:t>метаванадата</w:t>
      </w:r>
      <w:proofErr w:type="spellEnd"/>
      <w:r w:rsidRPr="006F2F94">
        <w:t xml:space="preserve"> аммония</w:t>
      </w:r>
      <w:r w:rsidRPr="006F2F94">
        <w:rPr>
          <w:rFonts w:eastAsia="MyriadPro-Regular"/>
        </w:rPr>
        <w:t>, полученного из черных сланцев Большого Каратау;</w:t>
      </w:r>
    </w:p>
    <w:p w:rsidR="00914E18" w:rsidRPr="006F2F94" w:rsidRDefault="00914E18" w:rsidP="006F2F94">
      <w:pPr>
        <w:spacing w:line="360" w:lineRule="auto"/>
        <w:ind w:firstLine="743"/>
        <w:jc w:val="both"/>
      </w:pPr>
      <w:r w:rsidRPr="006F2F94">
        <w:lastRenderedPageBreak/>
        <w:t>– методами физико-химического анализа подтверждены ранее сформулированные выводы об образова</w:t>
      </w:r>
      <w:r w:rsidRPr="006F2F94">
        <w:softHyphen/>
        <w:t xml:space="preserve">нии в процессе взаимодействия </w:t>
      </w:r>
      <w:proofErr w:type="spellStart"/>
      <w:r w:rsidRPr="006F2F94">
        <w:t>пентаоксида</w:t>
      </w:r>
      <w:proofErr w:type="spellEnd"/>
      <w:r w:rsidRPr="006F2F94">
        <w:t xml:space="preserve"> ванадия и аммиака </w:t>
      </w:r>
      <w:r w:rsidRPr="006F2F94">
        <w:rPr>
          <w:noProof/>
        </w:rPr>
        <w:t>пористой слоистой структуры ванадий</w:t>
      </w:r>
      <w:r w:rsidRPr="006F2F94">
        <w:rPr>
          <w:noProof/>
        </w:rPr>
        <w:softHyphen/>
        <w:t>со</w:t>
      </w:r>
      <w:r w:rsidRPr="006F2F94">
        <w:rPr>
          <w:noProof/>
        </w:rPr>
        <w:softHyphen/>
        <w:t>дер</w:t>
      </w:r>
      <w:r w:rsidRPr="006F2F94">
        <w:rPr>
          <w:noProof/>
        </w:rPr>
        <w:softHyphen/>
        <w:t>жащего комплекса. При удалении во</w:t>
      </w:r>
      <w:r w:rsidRPr="006F2F94">
        <w:rPr>
          <w:noProof/>
        </w:rPr>
        <w:softHyphen/>
        <w:t>ды из образованного комплекса, формируются расслаивающиеся структурные волокна,</w:t>
      </w:r>
      <w:r w:rsidRPr="006F2F94">
        <w:t xml:space="preserve"> ха</w:t>
      </w:r>
      <w:r w:rsidRPr="006F2F94">
        <w:softHyphen/>
        <w:t>о</w:t>
      </w:r>
      <w:r w:rsidRPr="006F2F94">
        <w:softHyphen/>
        <w:t>тически перепутанные ни</w:t>
      </w:r>
      <w:r w:rsidRPr="006F2F94">
        <w:softHyphen/>
        <w:t>те</w:t>
      </w:r>
      <w:r w:rsidRPr="006F2F94">
        <w:softHyphen/>
        <w:t>вид</w:t>
      </w:r>
      <w:r w:rsidRPr="006F2F94">
        <w:softHyphen/>
        <w:t xml:space="preserve">ными частицами; </w:t>
      </w:r>
    </w:p>
    <w:p w:rsidR="00914E18" w:rsidRPr="006F2F94" w:rsidRDefault="00914E18" w:rsidP="006F2F94">
      <w:pPr>
        <w:pBdr>
          <w:top w:val="nil"/>
          <w:left w:val="nil"/>
          <w:bottom w:val="nil"/>
          <w:right w:val="nil"/>
          <w:between w:val="nil"/>
        </w:pBdr>
        <w:spacing w:line="360" w:lineRule="auto"/>
        <w:ind w:firstLine="709"/>
        <w:jc w:val="both"/>
        <w:rPr>
          <w:color w:val="000000"/>
        </w:rPr>
      </w:pPr>
      <w:r w:rsidRPr="006F2F94">
        <w:t xml:space="preserve">– построена математическая модель процесс синтеза </w:t>
      </w:r>
      <w:proofErr w:type="spellStart"/>
      <w:r w:rsidRPr="006F2F94">
        <w:t>ксерогеля</w:t>
      </w:r>
      <w:proofErr w:type="spellEnd"/>
      <w:r w:rsidRPr="006F2F94">
        <w:t xml:space="preserve"> ванадия. Оптимизация уравнения регрессии позволила получить </w:t>
      </w:r>
      <w:r w:rsidRPr="006F2F94">
        <w:rPr>
          <w:color w:val="000000"/>
        </w:rPr>
        <w:t xml:space="preserve">управляемые технологические параметры процесса, позволяющие синтезировать </w:t>
      </w:r>
      <w:proofErr w:type="spellStart"/>
      <w:r w:rsidRPr="006F2F94">
        <w:rPr>
          <w:color w:val="000000"/>
        </w:rPr>
        <w:t>нано</w:t>
      </w:r>
      <w:r w:rsidRPr="006F2F94">
        <w:rPr>
          <w:color w:val="000000"/>
        </w:rPr>
        <w:softHyphen/>
        <w:t>материалы</w:t>
      </w:r>
      <w:proofErr w:type="spellEnd"/>
      <w:r w:rsidRPr="006F2F94">
        <w:rPr>
          <w:color w:val="000000"/>
        </w:rPr>
        <w:t xml:space="preserve"> с заданными пределами размеров </w:t>
      </w:r>
      <w:proofErr w:type="spellStart"/>
      <w:r w:rsidRPr="006F2F94">
        <w:rPr>
          <w:color w:val="000000"/>
        </w:rPr>
        <w:t>наночастиц</w:t>
      </w:r>
      <w:proofErr w:type="spellEnd"/>
      <w:r w:rsidRPr="006F2F94">
        <w:rPr>
          <w:color w:val="000000"/>
        </w:rPr>
        <w:t>;</w:t>
      </w:r>
    </w:p>
    <w:p w:rsidR="00914E18" w:rsidRPr="006F2F94" w:rsidRDefault="00914E18" w:rsidP="006F2F94">
      <w:pPr>
        <w:pBdr>
          <w:top w:val="nil"/>
          <w:left w:val="nil"/>
          <w:bottom w:val="nil"/>
          <w:right w:val="nil"/>
          <w:between w:val="nil"/>
        </w:pBdr>
        <w:spacing w:line="360" w:lineRule="auto"/>
        <w:ind w:firstLine="709"/>
        <w:jc w:val="both"/>
        <w:rPr>
          <w:color w:val="000000"/>
        </w:rPr>
      </w:pPr>
      <w:r w:rsidRPr="006F2F94">
        <w:rPr>
          <w:color w:val="000000"/>
        </w:rPr>
        <w:t xml:space="preserve">– </w:t>
      </w:r>
      <w:r w:rsidRPr="006F2F94">
        <w:t xml:space="preserve">экономическая оценка технологии производства </w:t>
      </w:r>
      <w:proofErr w:type="spellStart"/>
      <w:r w:rsidRPr="006F2F94">
        <w:t>ксерогеля</w:t>
      </w:r>
      <w:proofErr w:type="spellEnd"/>
      <w:r w:rsidRPr="006F2F94">
        <w:t xml:space="preserve"> из продуктов переработки углеродистых сланцев показала ее эффективность;</w:t>
      </w:r>
    </w:p>
    <w:p w:rsidR="00914E18" w:rsidRPr="006F2F94" w:rsidRDefault="00914E18" w:rsidP="006F2F94">
      <w:pPr>
        <w:spacing w:line="360" w:lineRule="auto"/>
        <w:ind w:firstLine="743"/>
        <w:jc w:val="both"/>
        <w:rPr>
          <w:rStyle w:val="FontStyle23"/>
          <w:sz w:val="24"/>
          <w:szCs w:val="24"/>
        </w:rPr>
      </w:pPr>
      <w:r w:rsidRPr="006F2F94">
        <w:t>–</w:t>
      </w:r>
      <w:r w:rsidRPr="006F2F94">
        <w:rPr>
          <w:rStyle w:val="FontStyle23"/>
          <w:sz w:val="24"/>
          <w:szCs w:val="24"/>
        </w:rPr>
        <w:t xml:space="preserve"> высокие сорбционные свойства природных алюмосиликатов, низкая стоимость и большие запасы в природе послужили основанием для их выбора в качестве носителя, модифицируемого </w:t>
      </w:r>
      <w:proofErr w:type="spellStart"/>
      <w:r w:rsidRPr="006F2F94">
        <w:rPr>
          <w:rStyle w:val="FontStyle23"/>
          <w:sz w:val="24"/>
          <w:szCs w:val="24"/>
        </w:rPr>
        <w:t>ксерогелем</w:t>
      </w:r>
      <w:proofErr w:type="spellEnd"/>
      <w:r w:rsidRPr="006F2F94">
        <w:rPr>
          <w:rStyle w:val="FontStyle23"/>
          <w:sz w:val="24"/>
          <w:szCs w:val="24"/>
        </w:rPr>
        <w:t xml:space="preserve"> ванадия. Была использована смесь </w:t>
      </w:r>
      <w:proofErr w:type="spellStart"/>
      <w:r w:rsidRPr="006F2F94">
        <w:rPr>
          <w:rStyle w:val="FontStyle23"/>
          <w:sz w:val="24"/>
          <w:szCs w:val="24"/>
        </w:rPr>
        <w:t>алюминийсодержащих</w:t>
      </w:r>
      <w:proofErr w:type="spellEnd"/>
      <w:r w:rsidRPr="006F2F94">
        <w:rPr>
          <w:rStyle w:val="FontStyle23"/>
          <w:sz w:val="24"/>
          <w:szCs w:val="24"/>
        </w:rPr>
        <w:t xml:space="preserve"> носителей (на основе цеолита), обладающих высокой металлоемкостью, марок КН-30, ИК-17-М; отработана методика модифицирования носителя </w:t>
      </w:r>
      <w:proofErr w:type="spellStart"/>
      <w:r w:rsidRPr="006F2F94">
        <w:rPr>
          <w:rStyle w:val="FontStyle23"/>
          <w:sz w:val="24"/>
          <w:szCs w:val="24"/>
        </w:rPr>
        <w:t>наноразмерным</w:t>
      </w:r>
      <w:proofErr w:type="spellEnd"/>
      <w:r w:rsidRPr="006F2F94">
        <w:rPr>
          <w:rStyle w:val="FontStyle23"/>
          <w:sz w:val="24"/>
          <w:szCs w:val="24"/>
        </w:rPr>
        <w:t xml:space="preserve"> комплексом ванадия;</w:t>
      </w:r>
    </w:p>
    <w:p w:rsidR="00914E18" w:rsidRPr="006F2F94" w:rsidRDefault="00914E18" w:rsidP="006F2F94">
      <w:pPr>
        <w:spacing w:line="360" w:lineRule="auto"/>
        <w:ind w:firstLine="743"/>
        <w:jc w:val="both"/>
      </w:pPr>
      <w:r w:rsidRPr="006F2F94">
        <w:t xml:space="preserve">– построена математическая модель процесса модифицирования природных и промышленных сорбентов, позволившая определить его оптимальную продолжительность пропитки </w:t>
      </w:r>
      <w:proofErr w:type="spellStart"/>
      <w:r w:rsidRPr="006F2F94">
        <w:t>цеолитной</w:t>
      </w:r>
      <w:proofErr w:type="spellEnd"/>
      <w:r w:rsidRPr="006F2F94">
        <w:t xml:space="preserve"> массы </w:t>
      </w:r>
      <w:proofErr w:type="spellStart"/>
      <w:r w:rsidRPr="006F2F94">
        <w:t>ксерогелем</w:t>
      </w:r>
      <w:proofErr w:type="spellEnd"/>
      <w:r w:rsidRPr="006F2F94">
        <w:t xml:space="preserve"> ванадия (213-215 минут);</w:t>
      </w:r>
    </w:p>
    <w:p w:rsidR="00914E18" w:rsidRPr="006F2F94" w:rsidRDefault="00914E18" w:rsidP="006F2F94">
      <w:pPr>
        <w:spacing w:line="360" w:lineRule="auto"/>
        <w:ind w:firstLine="567"/>
        <w:jc w:val="both"/>
      </w:pPr>
      <w:r w:rsidRPr="006F2F94">
        <w:t xml:space="preserve">– </w:t>
      </w:r>
      <w:r w:rsidRPr="006F2F94">
        <w:rPr>
          <w:rStyle w:val="FontStyle23"/>
          <w:rFonts w:eastAsiaTheme="majorEastAsia"/>
          <w:sz w:val="24"/>
          <w:szCs w:val="24"/>
        </w:rPr>
        <w:t>рассмотрена сорбционная очистка сточных вод ТОО «ПНХЗ» и ТОО «</w:t>
      </w:r>
      <w:proofErr w:type="spellStart"/>
      <w:r w:rsidRPr="006F2F94">
        <w:rPr>
          <w:rStyle w:val="FontStyle23"/>
          <w:rFonts w:eastAsiaTheme="majorEastAsia"/>
          <w:sz w:val="24"/>
          <w:szCs w:val="24"/>
          <w:lang w:val="en-US"/>
        </w:rPr>
        <w:t>Zhersu</w:t>
      </w:r>
      <w:proofErr w:type="spellEnd"/>
      <w:r w:rsidRPr="006F2F94">
        <w:rPr>
          <w:rStyle w:val="FontStyle23"/>
          <w:rFonts w:eastAsiaTheme="majorEastAsia"/>
          <w:sz w:val="24"/>
          <w:szCs w:val="24"/>
        </w:rPr>
        <w:t xml:space="preserve"> </w:t>
      </w:r>
      <w:r w:rsidRPr="006F2F94">
        <w:rPr>
          <w:rStyle w:val="FontStyle23"/>
          <w:rFonts w:eastAsiaTheme="majorEastAsia"/>
          <w:sz w:val="24"/>
          <w:szCs w:val="24"/>
          <w:lang w:val="en-US"/>
        </w:rPr>
        <w:t>Power</w:t>
      </w:r>
      <w:r w:rsidRPr="006F2F94">
        <w:rPr>
          <w:rStyle w:val="FontStyle23"/>
          <w:rFonts w:eastAsiaTheme="majorEastAsia"/>
          <w:sz w:val="24"/>
          <w:szCs w:val="24"/>
        </w:rPr>
        <w:t xml:space="preserve">» от примесей металлов и аммонийного азота. Установлено, </w:t>
      </w:r>
      <w:r w:rsidR="00405B06" w:rsidRPr="006F2F94">
        <w:rPr>
          <w:rStyle w:val="FontStyle23"/>
          <w:rFonts w:eastAsiaTheme="majorEastAsia"/>
          <w:sz w:val="24"/>
          <w:szCs w:val="24"/>
        </w:rPr>
        <w:t>что при</w:t>
      </w:r>
      <w:r w:rsidRPr="006F2F94">
        <w:rPr>
          <w:rStyle w:val="FontStyle23"/>
          <w:rFonts w:eastAsiaTheme="majorEastAsia"/>
          <w:sz w:val="24"/>
          <w:szCs w:val="24"/>
        </w:rPr>
        <w:t xml:space="preserve"> использовании в качестве сорбента модифицированного ионита КН-30 наблюдается значительное повышение сорбционной способности ионита, в частности по аммонийному азоту –  с 22,09 % </w:t>
      </w:r>
      <w:r w:rsidRPr="006F2F94">
        <w:t>(исходный КН-30) до   98,45 % (модифицированный КН-30);</w:t>
      </w:r>
    </w:p>
    <w:p w:rsidR="00914E18" w:rsidRPr="006F2F94" w:rsidRDefault="00914E18" w:rsidP="006F2F94">
      <w:pPr>
        <w:spacing w:line="360" w:lineRule="auto"/>
        <w:ind w:firstLine="34"/>
        <w:jc w:val="both"/>
      </w:pPr>
      <w:r w:rsidRPr="006F2F94">
        <w:t xml:space="preserve"> – </w:t>
      </w:r>
      <w:r w:rsidRPr="006F2F94">
        <w:rPr>
          <w:iCs/>
        </w:rPr>
        <w:t>исследована воз</w:t>
      </w:r>
      <w:r w:rsidRPr="006F2F94">
        <w:rPr>
          <w:iCs/>
        </w:rPr>
        <w:softHyphen/>
        <w:t>мож</w:t>
      </w:r>
      <w:r w:rsidRPr="006F2F94">
        <w:rPr>
          <w:iCs/>
        </w:rPr>
        <w:softHyphen/>
        <w:t xml:space="preserve">ность использования синтезированного </w:t>
      </w:r>
      <w:proofErr w:type="spellStart"/>
      <w:r w:rsidRPr="006F2F94">
        <w:rPr>
          <w:iCs/>
        </w:rPr>
        <w:t>ксерогеля</w:t>
      </w:r>
      <w:proofErr w:type="spellEnd"/>
      <w:r w:rsidRPr="006F2F94">
        <w:rPr>
          <w:iCs/>
        </w:rPr>
        <w:t xml:space="preserve"> ванадия в технологии про</w:t>
      </w:r>
      <w:r w:rsidRPr="006F2F94">
        <w:rPr>
          <w:iCs/>
        </w:rPr>
        <w:softHyphen/>
        <w:t xml:space="preserve">изводства катализаторов; </w:t>
      </w:r>
      <w:r w:rsidRPr="006F2F94">
        <w:t xml:space="preserve">в качестве носителя были использованы  </w:t>
      </w:r>
      <w:proofErr w:type="spellStart"/>
      <w:r w:rsidRPr="006F2F94">
        <w:t>цеолитные</w:t>
      </w:r>
      <w:proofErr w:type="spellEnd"/>
      <w:r w:rsidRPr="006F2F94">
        <w:t xml:space="preserve">  смеси, примененные ранее для производства сорбентов; отработана методика модифицирования </w:t>
      </w:r>
      <w:proofErr w:type="spellStart"/>
      <w:r w:rsidRPr="006F2F94">
        <w:t>цеолитной</w:t>
      </w:r>
      <w:proofErr w:type="spellEnd"/>
      <w:r w:rsidRPr="006F2F94">
        <w:t xml:space="preserve"> матрицы </w:t>
      </w:r>
      <w:proofErr w:type="spellStart"/>
      <w:r w:rsidRPr="006F2F94">
        <w:t>ксерогелем</w:t>
      </w:r>
      <w:proofErr w:type="spellEnd"/>
      <w:r w:rsidRPr="006F2F94">
        <w:t xml:space="preserve"> ванадия; сравнение свойств катализатора, модифицированного </w:t>
      </w:r>
      <w:proofErr w:type="spellStart"/>
      <w:r w:rsidRPr="006F2F94">
        <w:t>ксерогелем</w:t>
      </w:r>
      <w:proofErr w:type="spellEnd"/>
      <w:r w:rsidRPr="006F2F94">
        <w:t xml:space="preserve"> ванадия, с катализатором на основе </w:t>
      </w:r>
      <w:proofErr w:type="spellStart"/>
      <w:r w:rsidRPr="006F2F94">
        <w:t>метаванадата</w:t>
      </w:r>
      <w:proofErr w:type="spellEnd"/>
      <w:r w:rsidRPr="006F2F94">
        <w:t xml:space="preserve"> аммония, широко используемого в производстве этилена, показало, что выход этилена на синтезированном катализаторе  достигает 97 %, в то время как на промышленном катализаторе на основе </w:t>
      </w:r>
      <w:r w:rsidRPr="006F2F94">
        <w:rPr>
          <w:lang w:val="en-US"/>
        </w:rPr>
        <w:t>NH</w:t>
      </w:r>
      <w:r w:rsidRPr="006F2F94">
        <w:rPr>
          <w:vertAlign w:val="subscript"/>
        </w:rPr>
        <w:t>4</w:t>
      </w:r>
      <w:r w:rsidRPr="006F2F94">
        <w:rPr>
          <w:lang w:val="en-US"/>
        </w:rPr>
        <w:t>VO</w:t>
      </w:r>
      <w:r w:rsidRPr="006F2F94">
        <w:rPr>
          <w:vertAlign w:val="subscript"/>
          <w:lang w:val="kk-KZ"/>
        </w:rPr>
        <w:t xml:space="preserve">3  </w:t>
      </w:r>
      <w:r w:rsidRPr="006F2F94">
        <w:t xml:space="preserve">выход этилена не превышает ~ 82 %. Таким образом, синтезированный катализатор на основе </w:t>
      </w:r>
      <w:proofErr w:type="spellStart"/>
      <w:r w:rsidRPr="006F2F94">
        <w:t>ксерогеля</w:t>
      </w:r>
      <w:proofErr w:type="spellEnd"/>
      <w:r w:rsidRPr="006F2F94">
        <w:t xml:space="preserve"> ванадия показал высокие каталитические характеристики.</w:t>
      </w:r>
    </w:p>
    <w:p w:rsidR="00914E18" w:rsidRPr="00405B06" w:rsidRDefault="00914E18" w:rsidP="006F2F94">
      <w:pPr>
        <w:spacing w:line="360" w:lineRule="auto"/>
        <w:jc w:val="center"/>
        <w:rPr>
          <w:b/>
        </w:rPr>
      </w:pPr>
      <w:r w:rsidRPr="00405B06">
        <w:rPr>
          <w:b/>
        </w:rPr>
        <w:lastRenderedPageBreak/>
        <w:t>ЗАКЛЮЧЕНИЕ</w:t>
      </w:r>
    </w:p>
    <w:p w:rsidR="00914E18" w:rsidRPr="006F2F94" w:rsidRDefault="00914E18" w:rsidP="006F2F94">
      <w:pPr>
        <w:spacing w:line="360" w:lineRule="auto"/>
        <w:jc w:val="center"/>
      </w:pPr>
    </w:p>
    <w:p w:rsidR="00914E18" w:rsidRPr="006F2F94" w:rsidRDefault="00914E18" w:rsidP="006F2F94">
      <w:pPr>
        <w:spacing w:line="360" w:lineRule="auto"/>
        <w:ind w:firstLine="743"/>
        <w:jc w:val="both"/>
      </w:pPr>
      <w:r w:rsidRPr="006F2F94">
        <w:rPr>
          <w:i/>
        </w:rPr>
        <w:t>Краткие выводы по результатам НИР</w:t>
      </w:r>
      <w:r w:rsidR="001C574B">
        <w:rPr>
          <w:i/>
        </w:rPr>
        <w:t xml:space="preserve">. </w:t>
      </w:r>
      <w:r w:rsidRPr="006F2F94">
        <w:t xml:space="preserve">По результатам выполненных исследований можно сделать следующие выводы: </w:t>
      </w:r>
    </w:p>
    <w:p w:rsidR="00914E18" w:rsidRPr="006F2F94" w:rsidRDefault="00914E18" w:rsidP="006F2F94">
      <w:pPr>
        <w:spacing w:line="360" w:lineRule="auto"/>
        <w:ind w:firstLine="743"/>
        <w:jc w:val="both"/>
      </w:pPr>
      <w:r w:rsidRPr="006F2F94">
        <w:t xml:space="preserve">– анализ литературных данных показал, что </w:t>
      </w:r>
      <w:proofErr w:type="spellStart"/>
      <w:r w:rsidRPr="006F2F94">
        <w:t>наноструктуры</w:t>
      </w:r>
      <w:proofErr w:type="spellEnd"/>
      <w:r w:rsidRPr="006F2F94">
        <w:t xml:space="preserve"> на основе оксидов 3</w:t>
      </w:r>
      <w:r w:rsidRPr="006F2F94">
        <w:rPr>
          <w:lang w:val="en-US"/>
        </w:rPr>
        <w:t>d</w:t>
      </w:r>
      <w:r w:rsidRPr="006F2F94">
        <w:t xml:space="preserve"> элементов, в частности </w:t>
      </w:r>
      <w:proofErr w:type="spellStart"/>
      <w:r w:rsidRPr="006F2F94">
        <w:t>ксерогель</w:t>
      </w:r>
      <w:proofErr w:type="spellEnd"/>
      <w:r w:rsidRPr="006F2F94">
        <w:t xml:space="preserve"> ванадия, являются перспективными с точки </w:t>
      </w:r>
      <w:r w:rsidR="00850BE2" w:rsidRPr="006F2F94">
        <w:t>зрения модификации</w:t>
      </w:r>
      <w:r w:rsidRPr="006F2F94">
        <w:t xml:space="preserve"> природных и промышленных сорбентов и катализаторов, повышая эффективность их действия в результате изменения их структуры; в качестве сырьевой основы </w:t>
      </w:r>
      <w:proofErr w:type="spellStart"/>
      <w:r w:rsidRPr="006F2F94">
        <w:t>ксерогеля</w:t>
      </w:r>
      <w:proofErr w:type="spellEnd"/>
      <w:r w:rsidRPr="006F2F94">
        <w:t xml:space="preserve"> ванадия используют его </w:t>
      </w:r>
      <w:proofErr w:type="spellStart"/>
      <w:r w:rsidRPr="006F2F94">
        <w:t>пентаоксид</w:t>
      </w:r>
      <w:proofErr w:type="spellEnd"/>
      <w:r w:rsidRPr="006F2F94">
        <w:t xml:space="preserve">, а в качестве </w:t>
      </w:r>
      <w:proofErr w:type="spellStart"/>
      <w:r w:rsidRPr="006F2F94">
        <w:t>темплата</w:t>
      </w:r>
      <w:proofErr w:type="spellEnd"/>
      <w:r w:rsidRPr="006F2F94">
        <w:t xml:space="preserve"> –  аммиак, участвующий в образовании аммиачного ванадиевого комплекса;</w:t>
      </w:r>
    </w:p>
    <w:p w:rsidR="00914E18" w:rsidRPr="006F2F94" w:rsidRDefault="00914E18" w:rsidP="006F2F94">
      <w:pPr>
        <w:spacing w:line="360" w:lineRule="auto"/>
        <w:ind w:firstLine="743"/>
        <w:jc w:val="both"/>
      </w:pPr>
      <w:r w:rsidRPr="006F2F94">
        <w:t xml:space="preserve">– для производства </w:t>
      </w:r>
      <w:proofErr w:type="spellStart"/>
      <w:r w:rsidRPr="006F2F94">
        <w:t>ксерогеля</w:t>
      </w:r>
      <w:proofErr w:type="spellEnd"/>
      <w:r w:rsidRPr="006F2F94">
        <w:t xml:space="preserve"> ванадия требуется </w:t>
      </w:r>
      <w:proofErr w:type="spellStart"/>
      <w:r w:rsidRPr="006F2F94">
        <w:t>пентаоксид</w:t>
      </w:r>
      <w:proofErr w:type="spellEnd"/>
      <w:r w:rsidRPr="006F2F94">
        <w:t xml:space="preserve"> ванадия высокой чистоты. Предложено получение </w:t>
      </w:r>
      <w:proofErr w:type="spellStart"/>
      <w:r w:rsidRPr="006F2F94">
        <w:t>пентаоксида</w:t>
      </w:r>
      <w:proofErr w:type="spellEnd"/>
      <w:r w:rsidRPr="006F2F94">
        <w:t xml:space="preserve"> ванадия из технического </w:t>
      </w:r>
      <w:proofErr w:type="spellStart"/>
      <w:r w:rsidRPr="006F2F94">
        <w:t>метаванадата</w:t>
      </w:r>
      <w:proofErr w:type="spellEnd"/>
      <w:r w:rsidRPr="006F2F94">
        <w:t xml:space="preserve"> аммония технологии переработки слан</w:t>
      </w:r>
      <w:r w:rsidRPr="006F2F94">
        <w:softHyphen/>
        <w:t xml:space="preserve">цев Большого Каратау путем перекристаллизации </w:t>
      </w:r>
      <w:r w:rsidRPr="006F2F94">
        <w:rPr>
          <w:lang w:val="en-US"/>
        </w:rPr>
        <w:t>NH</w:t>
      </w:r>
      <w:r w:rsidRPr="006F2F94">
        <w:rPr>
          <w:vertAlign w:val="subscript"/>
        </w:rPr>
        <w:t>4</w:t>
      </w:r>
      <w:r w:rsidRPr="006F2F94">
        <w:rPr>
          <w:lang w:val="en-US"/>
        </w:rPr>
        <w:t>VO</w:t>
      </w:r>
      <w:r w:rsidRPr="006F2F94">
        <w:rPr>
          <w:vertAlign w:val="subscript"/>
        </w:rPr>
        <w:t>3</w:t>
      </w:r>
      <w:r w:rsidRPr="006F2F94">
        <w:t xml:space="preserve"> и после сушки его термической диссоциации; </w:t>
      </w:r>
    </w:p>
    <w:p w:rsidR="00914E18" w:rsidRPr="006F2F94" w:rsidRDefault="00914E18" w:rsidP="006F2F94">
      <w:pPr>
        <w:tabs>
          <w:tab w:val="left" w:pos="0"/>
          <w:tab w:val="left" w:pos="180"/>
        </w:tabs>
        <w:spacing w:line="360" w:lineRule="auto"/>
        <w:ind w:right="42" w:firstLine="743"/>
        <w:jc w:val="both"/>
      </w:pPr>
      <w:r w:rsidRPr="006F2F94">
        <w:t xml:space="preserve">– установлены условия синтеза </w:t>
      </w:r>
      <w:proofErr w:type="spellStart"/>
      <w:r w:rsidRPr="006F2F94">
        <w:t>ксерогеля</w:t>
      </w:r>
      <w:proofErr w:type="spellEnd"/>
      <w:r w:rsidRPr="006F2F94">
        <w:t xml:space="preserve"> ванадия</w:t>
      </w:r>
      <w:r w:rsidRPr="006F2F94">
        <w:rPr>
          <w:color w:val="000000"/>
        </w:rPr>
        <w:t xml:space="preserve"> золь-гель методом</w:t>
      </w:r>
      <w:r w:rsidRPr="006F2F94">
        <w:t xml:space="preserve"> путем взаимодействия V</w:t>
      </w:r>
      <w:r w:rsidRPr="006F2F94">
        <w:rPr>
          <w:vertAlign w:val="subscript"/>
        </w:rPr>
        <w:t>2</w:t>
      </w:r>
      <w:r w:rsidRPr="006F2F94">
        <w:t>O</w:t>
      </w:r>
      <w:r w:rsidRPr="006F2F94">
        <w:rPr>
          <w:vertAlign w:val="subscript"/>
        </w:rPr>
        <w:t>5</w:t>
      </w:r>
      <w:r w:rsidRPr="006F2F94">
        <w:t xml:space="preserve"> и 30 % </w:t>
      </w:r>
      <w:r w:rsidRPr="006F2F94">
        <w:rPr>
          <w:lang w:val="en-US"/>
        </w:rPr>
        <w:t>NH</w:t>
      </w:r>
      <w:r w:rsidRPr="006F2F94">
        <w:rPr>
          <w:vertAlign w:val="subscript"/>
        </w:rPr>
        <w:t>3</w:t>
      </w:r>
      <w:r w:rsidRPr="006F2F94">
        <w:t>.</w:t>
      </w:r>
      <w:r w:rsidR="00850BE2">
        <w:t xml:space="preserve"> </w:t>
      </w:r>
      <w:r w:rsidRPr="006F2F94">
        <w:t xml:space="preserve">Результаты термодинамического анализа </w:t>
      </w:r>
      <w:r w:rsidRPr="006F2F94">
        <w:rPr>
          <w:lang w:val="kk-KZ"/>
        </w:rPr>
        <w:t>ванадий</w:t>
      </w:r>
      <w:r w:rsidRPr="006F2F94">
        <w:softHyphen/>
      </w:r>
      <w:r w:rsidRPr="006F2F94">
        <w:softHyphen/>
        <w:t>со</w:t>
      </w:r>
      <w:r w:rsidRPr="006F2F94">
        <w:softHyphen/>
        <w:t>дер</w:t>
      </w:r>
      <w:r w:rsidRPr="006F2F94">
        <w:softHyphen/>
        <w:t>жа</w:t>
      </w:r>
      <w:r w:rsidRPr="006F2F94">
        <w:softHyphen/>
        <w:t>щих систем показали, что образование комплексных соединений ванадия в системе</w:t>
      </w:r>
      <w:r w:rsidR="00850BE2">
        <w:t xml:space="preserve"> </w:t>
      </w:r>
      <w:r w:rsidRPr="006F2F94">
        <w:rPr>
          <w:lang w:val="en-US" w:eastAsia="en-US"/>
        </w:rPr>
        <w:t>V</w:t>
      </w:r>
      <w:r w:rsidRPr="006F2F94">
        <w:rPr>
          <w:lang w:eastAsia="en-US"/>
        </w:rPr>
        <w:t>-</w:t>
      </w:r>
      <w:r w:rsidRPr="006F2F94">
        <w:rPr>
          <w:lang w:val="en-US" w:eastAsia="en-US"/>
        </w:rPr>
        <w:t>N</w:t>
      </w:r>
      <w:r w:rsidRPr="006F2F94">
        <w:rPr>
          <w:lang w:eastAsia="en-US"/>
        </w:rPr>
        <w:t>-Н</w:t>
      </w:r>
      <w:r w:rsidRPr="006F2F94">
        <w:rPr>
          <w:vertAlign w:val="subscript"/>
          <w:lang w:eastAsia="en-US"/>
        </w:rPr>
        <w:t>2</w:t>
      </w:r>
      <w:r w:rsidRPr="006F2F94">
        <w:rPr>
          <w:lang w:eastAsia="en-US"/>
        </w:rPr>
        <w:t>О протекают с образованием</w:t>
      </w:r>
      <w:r w:rsidR="00850BE2">
        <w:rPr>
          <w:lang w:eastAsia="en-US"/>
        </w:rPr>
        <w:t xml:space="preserve"> растворимых</w:t>
      </w:r>
      <w:r w:rsidRPr="006F2F94">
        <w:t xml:space="preserve"> [</w:t>
      </w:r>
      <w:r w:rsidRPr="006F2F94">
        <w:rPr>
          <w:lang w:eastAsia="en-US"/>
        </w:rPr>
        <w:t>(</w:t>
      </w:r>
      <w:r w:rsidRPr="006F2F94">
        <w:rPr>
          <w:lang w:val="en-US" w:eastAsia="en-US"/>
        </w:rPr>
        <w:t>VO</w:t>
      </w:r>
      <w:r w:rsidRPr="006F2F94">
        <w:rPr>
          <w:vertAlign w:val="subscript"/>
        </w:rPr>
        <w:t>2</w:t>
      </w:r>
      <w:r w:rsidRPr="006F2F94">
        <w:t>)</w:t>
      </w:r>
      <w:r w:rsidRPr="006F2F94">
        <w:rPr>
          <w:vertAlign w:val="subscript"/>
        </w:rPr>
        <w:t>х</w:t>
      </w:r>
      <w:r w:rsidRPr="006F2F94">
        <w:t>(ОН</w:t>
      </w:r>
      <w:r w:rsidRPr="006F2F94">
        <w:rPr>
          <w:vertAlign w:val="superscript"/>
        </w:rPr>
        <w:t>-</w:t>
      </w:r>
      <w:r w:rsidRPr="006F2F94">
        <w:t>)</w:t>
      </w:r>
      <w:r w:rsidRPr="006F2F94">
        <w:rPr>
          <w:vertAlign w:val="subscript"/>
        </w:rPr>
        <w:t>у</w:t>
      </w:r>
      <w:r w:rsidRPr="006F2F94">
        <w:t>∙</w:t>
      </w:r>
      <w:proofErr w:type="spellStart"/>
      <w:r w:rsidRPr="006F2F94">
        <w:rPr>
          <w:lang w:val="en-US"/>
        </w:rPr>
        <w:t>n</w:t>
      </w:r>
      <w:r w:rsidRPr="006F2F94">
        <w:rPr>
          <w:lang w:val="en-US" w:eastAsia="en-US"/>
        </w:rPr>
        <w:t>NH</w:t>
      </w:r>
      <w:proofErr w:type="spellEnd"/>
      <w:r w:rsidRPr="006F2F94">
        <w:rPr>
          <w:vertAlign w:val="subscript"/>
          <w:lang w:eastAsia="en-US"/>
        </w:rPr>
        <w:t>3</w:t>
      </w:r>
      <w:r w:rsidRPr="006F2F94">
        <w:rPr>
          <w:lang w:eastAsia="en-US"/>
        </w:rPr>
        <w:t>]</w:t>
      </w:r>
      <w:r w:rsidRPr="006F2F94">
        <w:rPr>
          <w:vertAlign w:val="superscript"/>
          <w:lang w:eastAsia="en-US"/>
        </w:rPr>
        <w:t>у-х</w:t>
      </w:r>
      <w:r w:rsidR="00850BE2" w:rsidRPr="00850BE2">
        <w:rPr>
          <w:lang w:eastAsia="en-US"/>
        </w:rPr>
        <w:t xml:space="preserve"> </w:t>
      </w:r>
      <w:r w:rsidR="00850BE2">
        <w:rPr>
          <w:lang w:eastAsia="en-US"/>
        </w:rPr>
        <w:t>самопроизвольно</w:t>
      </w:r>
      <w:r w:rsidRPr="006F2F94">
        <w:t>. Подбирая условия образования частиц ванадийсо</w:t>
      </w:r>
      <w:r w:rsidRPr="006F2F94">
        <w:softHyphen/>
        <w:t xml:space="preserve">держащего аммиачного соединения и возникновения </w:t>
      </w:r>
      <w:proofErr w:type="spellStart"/>
      <w:r w:rsidRPr="006F2F94">
        <w:t>коагуляционного</w:t>
      </w:r>
      <w:proofErr w:type="spellEnd"/>
      <w:r w:rsidRPr="006F2F94">
        <w:t xml:space="preserve"> контакта между частицами, можно вызвать структурирование материала; найдено, что основными факторами, влияющими на образование </w:t>
      </w:r>
      <w:proofErr w:type="spellStart"/>
      <w:r w:rsidRPr="006F2F94">
        <w:t>ксерогеля</w:t>
      </w:r>
      <w:proofErr w:type="spellEnd"/>
      <w:r w:rsidRPr="006F2F94">
        <w:t xml:space="preserve"> металлов, являются рН среды, продолжительность процесса, концентрация металла в </w:t>
      </w:r>
      <w:r w:rsidR="00850BE2" w:rsidRPr="006F2F94">
        <w:t>исходном растворе</w:t>
      </w:r>
      <w:r w:rsidRPr="006F2F94">
        <w:t>;</w:t>
      </w:r>
    </w:p>
    <w:p w:rsidR="00914E18" w:rsidRPr="006F2F94" w:rsidRDefault="00914E18" w:rsidP="006F2F94">
      <w:pPr>
        <w:spacing w:line="360" w:lineRule="auto"/>
        <w:ind w:firstLine="743"/>
        <w:jc w:val="both"/>
      </w:pPr>
      <w:r w:rsidRPr="006F2F94">
        <w:t xml:space="preserve">– физико-химическими методами анализа установлено формирование </w:t>
      </w:r>
      <w:proofErr w:type="spellStart"/>
      <w:r w:rsidRPr="006F2F94">
        <w:t>квазиодномерной</w:t>
      </w:r>
      <w:proofErr w:type="spellEnd"/>
      <w:r w:rsidRPr="006F2F94">
        <w:t xml:space="preserve"> слоистой структуры </w:t>
      </w:r>
      <w:proofErr w:type="spellStart"/>
      <w:r w:rsidRPr="006F2F94">
        <w:t>ксерогеля</w:t>
      </w:r>
      <w:proofErr w:type="spellEnd"/>
      <w:r w:rsidRPr="006F2F94">
        <w:t xml:space="preserve"> </w:t>
      </w:r>
      <w:r w:rsidRPr="006F2F94">
        <w:rPr>
          <w:noProof/>
        </w:rPr>
        <w:t xml:space="preserve">с </w:t>
      </w:r>
      <w:r w:rsidRPr="006F2F94">
        <w:t xml:space="preserve">волокнами лент длиной 100-600 </w:t>
      </w:r>
      <w:proofErr w:type="spellStart"/>
      <w:r w:rsidRPr="006F2F94">
        <w:t>нм</w:t>
      </w:r>
      <w:proofErr w:type="spellEnd"/>
      <w:r w:rsidRPr="006F2F94">
        <w:t xml:space="preserve"> и шириной до 25 </w:t>
      </w:r>
      <w:proofErr w:type="spellStart"/>
      <w:r w:rsidRPr="006F2F94">
        <w:t>нм</w:t>
      </w:r>
      <w:proofErr w:type="spellEnd"/>
      <w:r w:rsidRPr="006F2F94">
        <w:t xml:space="preserve"> с межслоевым расстоянием 150-200 </w:t>
      </w:r>
      <w:proofErr w:type="spellStart"/>
      <w:r w:rsidRPr="006F2F94">
        <w:t>нм</w:t>
      </w:r>
      <w:proofErr w:type="spellEnd"/>
      <w:r w:rsidRPr="006F2F94">
        <w:t>;</w:t>
      </w:r>
    </w:p>
    <w:p w:rsidR="00914E18" w:rsidRPr="006F2F94" w:rsidRDefault="00914E18" w:rsidP="00A50B15">
      <w:pPr>
        <w:spacing w:line="360" w:lineRule="auto"/>
        <w:ind w:firstLine="743"/>
        <w:jc w:val="both"/>
      </w:pPr>
      <w:r w:rsidRPr="006F2F94">
        <w:t xml:space="preserve">– </w:t>
      </w:r>
      <w:proofErr w:type="spellStart"/>
      <w:r w:rsidRPr="006F2F94">
        <w:t>ксерогель</w:t>
      </w:r>
      <w:proofErr w:type="spellEnd"/>
      <w:r w:rsidRPr="006F2F94">
        <w:t xml:space="preserve"> ванадия рекомендован в качестве модифицирующей добавки в сорбенты и катализаторы; в качестве материалов матриц выбраны смеси алюмосодержащих носителей, в частности марок КН-30, ИК-17-М, свойства которых изучены методами физико-химического анализа</w:t>
      </w:r>
      <w:r w:rsidR="00A50B15">
        <w:t>. О</w:t>
      </w:r>
      <w:r w:rsidRPr="006F2F94">
        <w:t xml:space="preserve">тработаны условия модификации сорбентов и катализаторов </w:t>
      </w:r>
      <w:proofErr w:type="spellStart"/>
      <w:r w:rsidRPr="006F2F94">
        <w:t>ксерогелем</w:t>
      </w:r>
      <w:proofErr w:type="spellEnd"/>
      <w:r w:rsidRPr="006F2F94">
        <w:t xml:space="preserve"> ванадия. Так, модифицирование природного цеолита методом «холодной пропитки» позволяет достигнуть степени поглощения цеолитом </w:t>
      </w:r>
      <w:proofErr w:type="spellStart"/>
      <w:r w:rsidRPr="006F2F94">
        <w:t>ксерогеля</w:t>
      </w:r>
      <w:proofErr w:type="spellEnd"/>
      <w:r w:rsidRPr="006F2F94">
        <w:t xml:space="preserve"> </w:t>
      </w:r>
      <w:r w:rsidR="00850BE2" w:rsidRPr="006F2F94">
        <w:t>ванадия не</w:t>
      </w:r>
      <w:r w:rsidRPr="006F2F94">
        <w:t xml:space="preserve"> менее 97 %;</w:t>
      </w:r>
    </w:p>
    <w:p w:rsidR="00914E18" w:rsidRPr="006F2F94" w:rsidRDefault="00914E18" w:rsidP="006F2F94">
      <w:pPr>
        <w:spacing w:line="360" w:lineRule="auto"/>
        <w:ind w:firstLine="743"/>
        <w:jc w:val="both"/>
      </w:pPr>
      <w:r w:rsidRPr="006F2F94">
        <w:t xml:space="preserve">– была проведена апробация разработанная технология синтеза </w:t>
      </w:r>
      <w:proofErr w:type="spellStart"/>
      <w:r w:rsidRPr="006F2F94">
        <w:t>ксерогеля</w:t>
      </w:r>
      <w:proofErr w:type="spellEnd"/>
      <w:r w:rsidRPr="006F2F94">
        <w:t xml:space="preserve"> в Институте полимерных материалов и технологий. Исходный </w:t>
      </w:r>
      <w:proofErr w:type="spellStart"/>
      <w:r w:rsidRPr="006F2F94">
        <w:t>пентаоксид</w:t>
      </w:r>
      <w:proofErr w:type="spellEnd"/>
      <w:r w:rsidRPr="006F2F94">
        <w:t xml:space="preserve"> ванадия был</w:t>
      </w:r>
      <w:r w:rsidRPr="006F2F94">
        <w:rPr>
          <w:rFonts w:eastAsia="MyriadPro-Regular"/>
        </w:rPr>
        <w:t xml:space="preserve"> </w:t>
      </w:r>
      <w:r w:rsidRPr="006F2F94">
        <w:rPr>
          <w:rFonts w:eastAsia="MyriadPro-Regular"/>
        </w:rPr>
        <w:lastRenderedPageBreak/>
        <w:t xml:space="preserve">приготовлен на основе технического </w:t>
      </w:r>
      <w:proofErr w:type="spellStart"/>
      <w:r w:rsidRPr="006F2F94">
        <w:t>метаванадата</w:t>
      </w:r>
      <w:proofErr w:type="spellEnd"/>
      <w:r w:rsidRPr="006F2F94">
        <w:t xml:space="preserve"> аммония</w:t>
      </w:r>
      <w:r w:rsidRPr="006F2F94">
        <w:rPr>
          <w:rFonts w:eastAsia="MyriadPro-Regular"/>
        </w:rPr>
        <w:t>, полученного из черных сланцев Большого Каратау</w:t>
      </w:r>
      <w:r w:rsidR="00A50B15">
        <w:rPr>
          <w:rFonts w:eastAsia="MyriadPro-Regular"/>
        </w:rPr>
        <w:t xml:space="preserve">. </w:t>
      </w:r>
      <w:r w:rsidRPr="006F2F94">
        <w:t xml:space="preserve"> </w:t>
      </w:r>
      <w:r w:rsidR="00A50B15">
        <w:t>П</w:t>
      </w:r>
      <w:r w:rsidRPr="006F2F94">
        <w:t>одтверждены ранее сформулированные выводы об образова</w:t>
      </w:r>
      <w:r w:rsidRPr="006F2F94">
        <w:softHyphen/>
        <w:t xml:space="preserve">нии в процессе взаимодействия </w:t>
      </w:r>
      <w:proofErr w:type="spellStart"/>
      <w:r w:rsidRPr="006F2F94">
        <w:t>пентаоксида</w:t>
      </w:r>
      <w:proofErr w:type="spellEnd"/>
      <w:r w:rsidRPr="006F2F94">
        <w:t xml:space="preserve"> ванадия и аммиака </w:t>
      </w:r>
      <w:r w:rsidRPr="006F2F94">
        <w:rPr>
          <w:noProof/>
        </w:rPr>
        <w:t>пористой слоистой структуры наноразмерного комплекса, при удалении во</w:t>
      </w:r>
      <w:r w:rsidRPr="006F2F94">
        <w:rPr>
          <w:noProof/>
        </w:rPr>
        <w:softHyphen/>
        <w:t>ды из которого образуются расслаивающиеся структурные волокна,</w:t>
      </w:r>
      <w:r w:rsidRPr="006F2F94">
        <w:t xml:space="preserve"> ха</w:t>
      </w:r>
      <w:r w:rsidRPr="006F2F94">
        <w:softHyphen/>
        <w:t>о</w:t>
      </w:r>
      <w:r w:rsidRPr="006F2F94">
        <w:softHyphen/>
        <w:t>тически перепутанные ни</w:t>
      </w:r>
      <w:r w:rsidRPr="006F2F94">
        <w:softHyphen/>
        <w:t>те</w:t>
      </w:r>
      <w:r w:rsidRPr="006F2F94">
        <w:softHyphen/>
        <w:t>вид</w:t>
      </w:r>
      <w:r w:rsidRPr="006F2F94">
        <w:softHyphen/>
        <w:t xml:space="preserve">ными частицами; </w:t>
      </w:r>
    </w:p>
    <w:p w:rsidR="00914E18" w:rsidRPr="006F2F94" w:rsidRDefault="00914E18" w:rsidP="006F2F94">
      <w:pPr>
        <w:pBdr>
          <w:top w:val="nil"/>
          <w:left w:val="nil"/>
          <w:bottom w:val="nil"/>
          <w:right w:val="nil"/>
          <w:between w:val="nil"/>
        </w:pBdr>
        <w:spacing w:line="360" w:lineRule="auto"/>
        <w:ind w:firstLine="743"/>
        <w:jc w:val="both"/>
        <w:rPr>
          <w:color w:val="000000"/>
        </w:rPr>
      </w:pPr>
      <w:r w:rsidRPr="006F2F94">
        <w:t>– построен</w:t>
      </w:r>
      <w:r w:rsidR="00131B90">
        <w:t>ы</w:t>
      </w:r>
      <w:r w:rsidRPr="006F2F94">
        <w:t xml:space="preserve"> математическ</w:t>
      </w:r>
      <w:r w:rsidR="00131B90">
        <w:t>ие</w:t>
      </w:r>
      <w:r w:rsidRPr="006F2F94">
        <w:t xml:space="preserve"> модел</w:t>
      </w:r>
      <w:r w:rsidR="00131B90">
        <w:t>и</w:t>
      </w:r>
      <w:r w:rsidRPr="006F2F94">
        <w:t xml:space="preserve"> процесс</w:t>
      </w:r>
      <w:r w:rsidR="00131B90">
        <w:t>а</w:t>
      </w:r>
      <w:r w:rsidRPr="006F2F94">
        <w:t xml:space="preserve"> синтеза </w:t>
      </w:r>
      <w:proofErr w:type="spellStart"/>
      <w:r w:rsidRPr="006F2F94">
        <w:t>ксерогеля</w:t>
      </w:r>
      <w:proofErr w:type="spellEnd"/>
      <w:r w:rsidRPr="006F2F94">
        <w:t xml:space="preserve"> ванадия</w:t>
      </w:r>
      <w:r w:rsidR="00131B90">
        <w:t xml:space="preserve"> и </w:t>
      </w:r>
      <w:r w:rsidR="00131B90" w:rsidRPr="006F2F94">
        <w:t>процесса модифицирования природных и промышленных сорбентов</w:t>
      </w:r>
      <w:r w:rsidRPr="006F2F94">
        <w:t xml:space="preserve">. Оптимизация уравнения регрессии позволила получить </w:t>
      </w:r>
      <w:r w:rsidRPr="006F2F94">
        <w:rPr>
          <w:color w:val="000000"/>
        </w:rPr>
        <w:t xml:space="preserve">управляемые технологические параметры процесса, позволяющие синтезировать </w:t>
      </w:r>
      <w:proofErr w:type="spellStart"/>
      <w:r w:rsidRPr="006F2F94">
        <w:rPr>
          <w:color w:val="000000"/>
        </w:rPr>
        <w:t>нано</w:t>
      </w:r>
      <w:r w:rsidRPr="006F2F94">
        <w:rPr>
          <w:color w:val="000000"/>
        </w:rPr>
        <w:softHyphen/>
        <w:t>материалы</w:t>
      </w:r>
      <w:proofErr w:type="spellEnd"/>
      <w:r w:rsidRPr="006F2F94">
        <w:rPr>
          <w:color w:val="000000"/>
        </w:rPr>
        <w:t xml:space="preserve"> с заданными пределами размеров </w:t>
      </w:r>
      <w:proofErr w:type="spellStart"/>
      <w:r w:rsidRPr="006F2F94">
        <w:rPr>
          <w:color w:val="000000"/>
        </w:rPr>
        <w:t>наночастиц</w:t>
      </w:r>
      <w:proofErr w:type="spellEnd"/>
      <w:r w:rsidR="00131B90">
        <w:rPr>
          <w:color w:val="000000"/>
        </w:rPr>
        <w:t xml:space="preserve"> и </w:t>
      </w:r>
      <w:r w:rsidR="00131B90" w:rsidRPr="006F2F94">
        <w:t xml:space="preserve">определить его оптимальную продолжительность пропитки </w:t>
      </w:r>
      <w:proofErr w:type="spellStart"/>
      <w:r w:rsidR="00131B90" w:rsidRPr="006F2F94">
        <w:t>цеолитной</w:t>
      </w:r>
      <w:proofErr w:type="spellEnd"/>
      <w:r w:rsidR="00131B90" w:rsidRPr="006F2F94">
        <w:t xml:space="preserve"> массы </w:t>
      </w:r>
      <w:proofErr w:type="spellStart"/>
      <w:r w:rsidR="00131B90" w:rsidRPr="006F2F94">
        <w:t>ксерогелем</w:t>
      </w:r>
      <w:proofErr w:type="spellEnd"/>
      <w:r w:rsidR="00131B90" w:rsidRPr="006F2F94">
        <w:t xml:space="preserve"> ванадия (213-215 минут). Результаты расчетов проверены в тестовом лабораторном масштабе;</w:t>
      </w:r>
    </w:p>
    <w:p w:rsidR="00914E18" w:rsidRPr="006F2F94" w:rsidRDefault="00914E18" w:rsidP="006F2F94">
      <w:pPr>
        <w:pBdr>
          <w:top w:val="nil"/>
          <w:left w:val="nil"/>
          <w:bottom w:val="nil"/>
          <w:right w:val="nil"/>
          <w:between w:val="nil"/>
        </w:pBdr>
        <w:spacing w:line="360" w:lineRule="auto"/>
        <w:ind w:firstLine="743"/>
        <w:jc w:val="both"/>
        <w:rPr>
          <w:color w:val="000000"/>
        </w:rPr>
      </w:pPr>
      <w:r w:rsidRPr="006F2F94">
        <w:rPr>
          <w:color w:val="000000"/>
        </w:rPr>
        <w:t xml:space="preserve">– </w:t>
      </w:r>
      <w:r w:rsidRPr="006F2F94">
        <w:t xml:space="preserve">экономическая оценка технологии производства </w:t>
      </w:r>
      <w:proofErr w:type="spellStart"/>
      <w:r w:rsidRPr="006F2F94">
        <w:t>ксерогеля</w:t>
      </w:r>
      <w:proofErr w:type="spellEnd"/>
      <w:r w:rsidRPr="006F2F94">
        <w:t xml:space="preserve"> ванадия из продуктов переработки углеродистых сланцев показала ее эффективность;</w:t>
      </w:r>
    </w:p>
    <w:p w:rsidR="00914E18" w:rsidRPr="006F2F94" w:rsidRDefault="00914E18" w:rsidP="006F2F94">
      <w:pPr>
        <w:spacing w:line="360" w:lineRule="auto"/>
        <w:ind w:firstLine="743"/>
        <w:jc w:val="both"/>
        <w:rPr>
          <w:rStyle w:val="FontStyle23"/>
          <w:sz w:val="24"/>
          <w:szCs w:val="24"/>
        </w:rPr>
      </w:pPr>
      <w:r w:rsidRPr="006F2F94">
        <w:t>–</w:t>
      </w:r>
      <w:r w:rsidRPr="006F2F94">
        <w:rPr>
          <w:rStyle w:val="FontStyle23"/>
          <w:sz w:val="24"/>
          <w:szCs w:val="24"/>
        </w:rPr>
        <w:t xml:space="preserve"> высокие сорбционные свойства природных алюмосиликатов, низкая стоимость и большие запасы в природе послужили основанием для их выбора в качестве носителя, модифицируемого </w:t>
      </w:r>
      <w:proofErr w:type="spellStart"/>
      <w:r w:rsidRPr="006F2F94">
        <w:rPr>
          <w:rStyle w:val="FontStyle23"/>
          <w:sz w:val="24"/>
          <w:szCs w:val="24"/>
        </w:rPr>
        <w:t>ксерогелем</w:t>
      </w:r>
      <w:proofErr w:type="spellEnd"/>
      <w:r w:rsidRPr="006F2F94">
        <w:rPr>
          <w:rStyle w:val="FontStyle23"/>
          <w:sz w:val="24"/>
          <w:szCs w:val="24"/>
        </w:rPr>
        <w:t xml:space="preserve"> ванадия; </w:t>
      </w:r>
    </w:p>
    <w:p w:rsidR="00914E18" w:rsidRPr="006F2F94" w:rsidRDefault="00914E18" w:rsidP="006F2F94">
      <w:pPr>
        <w:pStyle w:val="af5"/>
        <w:tabs>
          <w:tab w:val="left" w:pos="34"/>
        </w:tabs>
        <w:spacing w:line="360" w:lineRule="auto"/>
        <w:ind w:left="34" w:firstLine="743"/>
        <w:jc w:val="both"/>
        <w:rPr>
          <w:rFonts w:ascii="Times New Roman" w:hAnsi="Times New Roman"/>
          <w:sz w:val="24"/>
          <w:szCs w:val="24"/>
          <w:highlight w:val="yellow"/>
        </w:rPr>
      </w:pPr>
      <w:r w:rsidRPr="006F2F94">
        <w:rPr>
          <w:rFonts w:ascii="Times New Roman" w:hAnsi="Times New Roman"/>
          <w:sz w:val="24"/>
          <w:szCs w:val="24"/>
        </w:rPr>
        <w:t xml:space="preserve">– </w:t>
      </w:r>
      <w:r w:rsidRPr="006F2F94">
        <w:rPr>
          <w:rStyle w:val="FontStyle23"/>
          <w:rFonts w:eastAsiaTheme="majorEastAsia"/>
          <w:sz w:val="24"/>
          <w:szCs w:val="24"/>
        </w:rPr>
        <w:t>рассмотрена сорбционная очистка сточных вод ТОО «ПНХЗ» и ТОО «</w:t>
      </w:r>
      <w:proofErr w:type="spellStart"/>
      <w:r w:rsidRPr="006F2F94">
        <w:rPr>
          <w:rStyle w:val="FontStyle23"/>
          <w:rFonts w:eastAsiaTheme="majorEastAsia"/>
          <w:sz w:val="24"/>
          <w:szCs w:val="24"/>
          <w:lang w:val="en-US"/>
        </w:rPr>
        <w:t>Zhersu</w:t>
      </w:r>
      <w:proofErr w:type="spellEnd"/>
      <w:r w:rsidRPr="006F2F94">
        <w:rPr>
          <w:rStyle w:val="FontStyle23"/>
          <w:rFonts w:eastAsiaTheme="majorEastAsia"/>
          <w:sz w:val="24"/>
          <w:szCs w:val="24"/>
        </w:rPr>
        <w:t xml:space="preserve"> </w:t>
      </w:r>
      <w:r w:rsidRPr="006F2F94">
        <w:rPr>
          <w:rStyle w:val="FontStyle23"/>
          <w:rFonts w:eastAsiaTheme="majorEastAsia"/>
          <w:sz w:val="24"/>
          <w:szCs w:val="24"/>
          <w:lang w:val="en-US"/>
        </w:rPr>
        <w:t>Power</w:t>
      </w:r>
      <w:r w:rsidRPr="006F2F94">
        <w:rPr>
          <w:rStyle w:val="FontStyle23"/>
          <w:rFonts w:eastAsiaTheme="majorEastAsia"/>
          <w:sz w:val="24"/>
          <w:szCs w:val="24"/>
        </w:rPr>
        <w:t xml:space="preserve">» от примесей металлов и аммонийного азота.  </w:t>
      </w:r>
      <w:r w:rsidR="00131B90">
        <w:rPr>
          <w:rStyle w:val="FontStyle23"/>
          <w:rFonts w:eastAsiaTheme="majorEastAsia"/>
          <w:sz w:val="24"/>
          <w:szCs w:val="24"/>
        </w:rPr>
        <w:t>Н</w:t>
      </w:r>
      <w:r w:rsidRPr="006F2F94">
        <w:rPr>
          <w:rStyle w:val="FontStyle23"/>
          <w:rFonts w:eastAsiaTheme="majorEastAsia"/>
          <w:sz w:val="24"/>
          <w:szCs w:val="24"/>
        </w:rPr>
        <w:t xml:space="preserve">аблюдается значительное повышение сорбционной способности ионита, в частности по аммонийному азоту –  с 22,09 % </w:t>
      </w:r>
      <w:r w:rsidRPr="006F2F94">
        <w:rPr>
          <w:rFonts w:ascii="Times New Roman" w:hAnsi="Times New Roman"/>
          <w:sz w:val="24"/>
          <w:szCs w:val="24"/>
        </w:rPr>
        <w:t xml:space="preserve">(исходный КН-30) до 98,45 % (модифицированный КН-30), а концентрирование ионов </w:t>
      </w:r>
      <w:proofErr w:type="spellStart"/>
      <w:r w:rsidRPr="006F2F94">
        <w:rPr>
          <w:rFonts w:ascii="Times New Roman" w:hAnsi="Times New Roman"/>
          <w:sz w:val="24"/>
          <w:szCs w:val="24"/>
        </w:rPr>
        <w:t>свинцавэлюатахза</w:t>
      </w:r>
      <w:proofErr w:type="spellEnd"/>
      <w:r w:rsidRPr="006F2F94">
        <w:rPr>
          <w:rFonts w:ascii="Times New Roman" w:hAnsi="Times New Roman"/>
          <w:sz w:val="24"/>
          <w:szCs w:val="24"/>
        </w:rPr>
        <w:t xml:space="preserve"> один цикл сорбции-десорбции происходит в 130 раз;</w:t>
      </w:r>
    </w:p>
    <w:p w:rsidR="00914E18" w:rsidRPr="006F2F94" w:rsidRDefault="00914E18" w:rsidP="006F2F94">
      <w:pPr>
        <w:spacing w:line="360" w:lineRule="auto"/>
        <w:ind w:firstLine="743"/>
        <w:jc w:val="both"/>
      </w:pPr>
      <w:r w:rsidRPr="006F2F94">
        <w:t xml:space="preserve"> – сравнение свойств катализатора, модифицированного </w:t>
      </w:r>
      <w:proofErr w:type="spellStart"/>
      <w:r w:rsidRPr="006F2F94">
        <w:t>ксерогелем</w:t>
      </w:r>
      <w:proofErr w:type="spellEnd"/>
      <w:r w:rsidRPr="006F2F94">
        <w:t xml:space="preserve"> ванадия, с катализатором на основе </w:t>
      </w:r>
      <w:proofErr w:type="spellStart"/>
      <w:r w:rsidRPr="006F2F94">
        <w:t>метаванадата</w:t>
      </w:r>
      <w:proofErr w:type="spellEnd"/>
      <w:r w:rsidRPr="006F2F94">
        <w:t xml:space="preserve"> аммония показало, что выход этилена на синтезированном катализаторе достигает 97 %, в то время как на промышленном катализаторе на основе </w:t>
      </w:r>
      <w:r w:rsidRPr="006F2F94">
        <w:rPr>
          <w:lang w:val="en-US"/>
        </w:rPr>
        <w:t>NH</w:t>
      </w:r>
      <w:r w:rsidRPr="006F2F94">
        <w:rPr>
          <w:vertAlign w:val="subscript"/>
        </w:rPr>
        <w:t>4</w:t>
      </w:r>
      <w:r w:rsidRPr="006F2F94">
        <w:rPr>
          <w:lang w:val="en-US"/>
        </w:rPr>
        <w:t>VO</w:t>
      </w:r>
      <w:r w:rsidR="00850BE2" w:rsidRPr="006F2F94">
        <w:rPr>
          <w:vertAlign w:val="subscript"/>
          <w:lang w:val="kk-KZ"/>
        </w:rPr>
        <w:t>3 выход</w:t>
      </w:r>
      <w:r w:rsidRPr="006F2F94">
        <w:t xml:space="preserve"> этилена не превышает ~ 82 %.</w:t>
      </w:r>
    </w:p>
    <w:p w:rsidR="00914E18" w:rsidRPr="006F2F94" w:rsidRDefault="00914E18" w:rsidP="006F2F94">
      <w:pPr>
        <w:spacing w:line="360" w:lineRule="auto"/>
        <w:ind w:firstLine="709"/>
        <w:jc w:val="both"/>
      </w:pPr>
      <w:r w:rsidRPr="006F2F94">
        <w:rPr>
          <w:i/>
        </w:rPr>
        <w:t xml:space="preserve">Оценка полноты решения поставленных задач. </w:t>
      </w:r>
      <w:r w:rsidRPr="006F2F94">
        <w:t xml:space="preserve">Задачи, поставленные на все этапы проекта, выполнены в полном объеме: проведен анализ литературных данных по созданию </w:t>
      </w:r>
      <w:proofErr w:type="spellStart"/>
      <w:r w:rsidRPr="006F2F94">
        <w:t>ксерогеля</w:t>
      </w:r>
      <w:proofErr w:type="spellEnd"/>
      <w:r w:rsidRPr="006F2F94">
        <w:t xml:space="preserve"> ванадия, его применению и термодинамическое обоснование возможности синтеза </w:t>
      </w:r>
      <w:proofErr w:type="spellStart"/>
      <w:r w:rsidRPr="006F2F94">
        <w:t>ксерогеля</w:t>
      </w:r>
      <w:proofErr w:type="spellEnd"/>
      <w:r w:rsidRPr="006F2F94">
        <w:t xml:space="preserve">. Изучены условия синтеза </w:t>
      </w:r>
      <w:proofErr w:type="spellStart"/>
      <w:r w:rsidRPr="006F2F94">
        <w:t>ксерогеля</w:t>
      </w:r>
      <w:proofErr w:type="spellEnd"/>
      <w:r w:rsidRPr="006F2F94">
        <w:t xml:space="preserve"> ванадия с математической обработкой результатов; физико-химическими исследованиями установлена его структура.</w:t>
      </w:r>
    </w:p>
    <w:p w:rsidR="00914E18" w:rsidRPr="006F2F94" w:rsidRDefault="00914E18" w:rsidP="006F2F94">
      <w:pPr>
        <w:spacing w:line="360" w:lineRule="auto"/>
        <w:ind w:firstLine="743"/>
        <w:jc w:val="both"/>
      </w:pPr>
      <w:r w:rsidRPr="006F2F94">
        <w:t xml:space="preserve">Произведен выбор природного сорбента и промышленного катализатора, носителей и подложек; отработаны условия модификации </w:t>
      </w:r>
      <w:proofErr w:type="spellStart"/>
      <w:r w:rsidRPr="006F2F94">
        <w:t>ксерогелем</w:t>
      </w:r>
      <w:proofErr w:type="spellEnd"/>
      <w:r w:rsidRPr="006F2F94">
        <w:t xml:space="preserve"> ванадия выбранных материалов; изучены свойства, состав и структура модифицированных сорбентов и </w:t>
      </w:r>
      <w:r w:rsidRPr="006F2F94">
        <w:rPr>
          <w:color w:val="000000" w:themeColor="text1"/>
        </w:rPr>
        <w:lastRenderedPageBreak/>
        <w:t>катализаторов</w:t>
      </w:r>
      <w:r w:rsidRPr="006F2F94">
        <w:t xml:space="preserve">. Полученные результаты методов синтеза </w:t>
      </w:r>
      <w:proofErr w:type="spellStart"/>
      <w:r w:rsidRPr="006F2F94">
        <w:t>ксерогеля</w:t>
      </w:r>
      <w:proofErr w:type="spellEnd"/>
      <w:r w:rsidRPr="006F2F94">
        <w:t xml:space="preserve"> ванадия и модификации комплексом ванадия природных и промышленных </w:t>
      </w:r>
      <w:r w:rsidR="00850BE2" w:rsidRPr="006F2F94">
        <w:t>алюмосиликатов апробированы</w:t>
      </w:r>
      <w:r w:rsidRPr="006F2F94">
        <w:t xml:space="preserve"> в тестовом лабораторном масштабе;</w:t>
      </w:r>
    </w:p>
    <w:p w:rsidR="00914E18" w:rsidRPr="006F2F94" w:rsidRDefault="00914E18" w:rsidP="006F2F94">
      <w:pPr>
        <w:spacing w:line="360" w:lineRule="auto"/>
        <w:ind w:firstLine="743"/>
        <w:jc w:val="both"/>
      </w:pPr>
      <w:r w:rsidRPr="006F2F94">
        <w:rPr>
          <w:i/>
        </w:rPr>
        <w:t xml:space="preserve">Организационная и материально-техническая обеспеченность для выполнения НИР. </w:t>
      </w:r>
      <w:r w:rsidRPr="006F2F94">
        <w:t xml:space="preserve">Научные исследования проводили на кафедре «Металлургические процессы, теплотехника и технология специальных материалов» и в Лаборатории инженерного профиля </w:t>
      </w:r>
      <w:proofErr w:type="spellStart"/>
      <w:r w:rsidRPr="006F2F94">
        <w:t>КазНИТУ</w:t>
      </w:r>
      <w:proofErr w:type="spellEnd"/>
      <w:r w:rsidRPr="006F2F94">
        <w:t xml:space="preserve"> имени К.И. </w:t>
      </w:r>
      <w:proofErr w:type="spellStart"/>
      <w:r w:rsidRPr="006F2F94">
        <w:t>Сатпаева</w:t>
      </w:r>
      <w:proofErr w:type="spellEnd"/>
      <w:r w:rsidRPr="006F2F94">
        <w:t xml:space="preserve">. Коллектив исполнителей – 1 д-р </w:t>
      </w:r>
      <w:proofErr w:type="spellStart"/>
      <w:r w:rsidRPr="006F2F94">
        <w:t>техн</w:t>
      </w:r>
      <w:proofErr w:type="spellEnd"/>
      <w:r w:rsidRPr="006F2F94">
        <w:t xml:space="preserve">. наук, 1 канд. </w:t>
      </w:r>
      <w:proofErr w:type="spellStart"/>
      <w:r w:rsidRPr="006F2F94">
        <w:t>техн</w:t>
      </w:r>
      <w:proofErr w:type="spellEnd"/>
      <w:r w:rsidRPr="006F2F94">
        <w:t xml:space="preserve">. наук, 2 д-ра </w:t>
      </w:r>
      <w:r w:rsidRPr="006F2F94">
        <w:rPr>
          <w:lang w:val="en-US"/>
        </w:rPr>
        <w:t>PhD</w:t>
      </w:r>
      <w:r w:rsidRPr="006F2F94">
        <w:t xml:space="preserve">, 2 магистра, 1 младший научный сотрудник, имеющие опыт работы в области технологии редких и рассеянных элементов, практические навыки по работе с сорбционными системами и каталитическими процессами,  </w:t>
      </w:r>
    </w:p>
    <w:p w:rsidR="00914E18" w:rsidRPr="006F2F94" w:rsidRDefault="00914E18" w:rsidP="006F2F94">
      <w:pPr>
        <w:spacing w:line="360" w:lineRule="auto"/>
        <w:ind w:firstLine="743"/>
        <w:jc w:val="both"/>
      </w:pPr>
      <w:r w:rsidRPr="006F2F94">
        <w:t>Для реализации проекта имеется необходимая исследовательская инфраструктура: производственные площади (3 лаборатории общей площадью более 130 м</w:t>
      </w:r>
      <w:r w:rsidRPr="006F2F94">
        <w:rPr>
          <w:vertAlign w:val="superscript"/>
        </w:rPr>
        <w:t>2</w:t>
      </w:r>
      <w:r w:rsidRPr="006F2F94">
        <w:t xml:space="preserve">), исследовательское оборудование (современные муфельные и трубчатые печи, весы технические и аналитические, центрифуги, </w:t>
      </w:r>
      <w:proofErr w:type="spellStart"/>
      <w:r w:rsidRPr="006F2F94">
        <w:t>дериватограф</w:t>
      </w:r>
      <w:proofErr w:type="spellEnd"/>
      <w:r w:rsidRPr="006F2F94">
        <w:t xml:space="preserve">, </w:t>
      </w:r>
      <w:proofErr w:type="spellStart"/>
      <w:r w:rsidRPr="006F2F94">
        <w:t>фотоэлектроколориметр</w:t>
      </w:r>
      <w:proofErr w:type="spellEnd"/>
      <w:r w:rsidRPr="006F2F94">
        <w:t xml:space="preserve">, спектрофотометр, рН-метр и </w:t>
      </w:r>
      <w:proofErr w:type="spellStart"/>
      <w:r w:rsidRPr="006F2F94">
        <w:t>иономеры</w:t>
      </w:r>
      <w:proofErr w:type="spellEnd"/>
      <w:r w:rsidRPr="006F2F94">
        <w:t xml:space="preserve">, блок автоматического титрования, дистиллятор, необходимая оргтехника с прикладными программами), доступ к источникам научно-технической информации. Использовано оборудование лаборатории инженерного профиля </w:t>
      </w:r>
      <w:proofErr w:type="spellStart"/>
      <w:r w:rsidRPr="006F2F94">
        <w:t>КазНИТУ</w:t>
      </w:r>
      <w:proofErr w:type="spellEnd"/>
      <w:r w:rsidRPr="006F2F94">
        <w:t>. Для выполнения физико-химических анализов привлекались специалисты профильных лабораторий НИИ РК. Патентно-лицензионная обеспеченность работ осуществлялась соответствующей службой организации на всех этапах выполнения проекта.</w:t>
      </w:r>
    </w:p>
    <w:p w:rsidR="00914E18" w:rsidRPr="006F2F94" w:rsidRDefault="00914E18" w:rsidP="006F2F94">
      <w:pPr>
        <w:spacing w:line="360" w:lineRule="auto"/>
        <w:ind w:firstLine="743"/>
        <w:jc w:val="both"/>
      </w:pPr>
      <w:r w:rsidRPr="006F2F94">
        <w:rPr>
          <w:i/>
        </w:rPr>
        <w:t xml:space="preserve">Оценка научно-технического уровня выполненной НИР в сравнении с лучшими достижениями в данной области. </w:t>
      </w:r>
      <w:r w:rsidRPr="006F2F94">
        <w:t xml:space="preserve">Научно-технический уровень НИР проекта высокий, отвечает достижениям современной науки и техники, отличается от известных исследований тем, что полученные результаты позволяют синтезировать </w:t>
      </w:r>
      <w:proofErr w:type="spellStart"/>
      <w:r w:rsidRPr="006F2F94">
        <w:t>ксерогель</w:t>
      </w:r>
      <w:proofErr w:type="spellEnd"/>
      <w:r w:rsidRPr="006F2F94">
        <w:t xml:space="preserve"> ванадия без высокотемпературного нагрева системы. Сорбенты и катализаторы, модифицированные синтезированным </w:t>
      </w:r>
      <w:proofErr w:type="spellStart"/>
      <w:r w:rsidRPr="006F2F94">
        <w:t>ксерогелем</w:t>
      </w:r>
      <w:proofErr w:type="spellEnd"/>
      <w:r w:rsidRPr="006F2F94">
        <w:t xml:space="preserve"> ванадия, обладают более высокими технологическими показателями по сравнению с известными аналогами.</w:t>
      </w:r>
    </w:p>
    <w:p w:rsidR="00914E18" w:rsidRPr="006F2F94" w:rsidRDefault="00914E18" w:rsidP="00131B90">
      <w:pPr>
        <w:spacing w:line="360" w:lineRule="auto"/>
        <w:ind w:firstLine="743"/>
        <w:jc w:val="both"/>
      </w:pPr>
      <w:r w:rsidRPr="006F2F94">
        <w:rPr>
          <w:i/>
        </w:rPr>
        <w:t xml:space="preserve">Оценка технико-экономической эффективности внедрения. </w:t>
      </w:r>
      <w:r w:rsidRPr="006F2F94">
        <w:t xml:space="preserve">Разработка метода получения </w:t>
      </w:r>
      <w:proofErr w:type="spellStart"/>
      <w:r w:rsidRPr="006F2F94">
        <w:t>ксерогеля</w:t>
      </w:r>
      <w:proofErr w:type="spellEnd"/>
      <w:r w:rsidRPr="006F2F94">
        <w:t xml:space="preserve"> ванадия и модификация им промышленных носителей </w:t>
      </w:r>
      <w:r w:rsidR="00850BE2" w:rsidRPr="006F2F94">
        <w:t>позволит получить</w:t>
      </w:r>
      <w:r w:rsidRPr="006F2F94">
        <w:t xml:space="preserve"> новые материалы с высокими сорбционными и каталитическими показателями. Экономическая оценка позволила утверждать, что рентабельность производства может </w:t>
      </w:r>
      <w:r w:rsidR="00850BE2" w:rsidRPr="006F2F94">
        <w:t>достигать 36</w:t>
      </w:r>
      <w:r w:rsidRPr="006F2F94">
        <w:t xml:space="preserve"> %, срок окупаемости предлагаемой технологии – 5 лет. </w:t>
      </w:r>
    </w:p>
    <w:p w:rsidR="00914E18" w:rsidRPr="006F2F94" w:rsidRDefault="00914E18" w:rsidP="006F2F94">
      <w:pPr>
        <w:spacing w:line="360" w:lineRule="auto"/>
        <w:ind w:firstLine="743"/>
        <w:jc w:val="both"/>
      </w:pPr>
    </w:p>
    <w:p w:rsidR="00914E18" w:rsidRPr="002729F2" w:rsidRDefault="00914E18" w:rsidP="006F2F94">
      <w:pPr>
        <w:pageBreakBefore/>
        <w:spacing w:line="360" w:lineRule="auto"/>
        <w:jc w:val="center"/>
        <w:rPr>
          <w:b/>
        </w:rPr>
      </w:pPr>
      <w:r w:rsidRPr="002729F2">
        <w:rPr>
          <w:b/>
        </w:rPr>
        <w:lastRenderedPageBreak/>
        <w:t>СПИСОК ИСПОЛЬЗОВАННЫХ ИСТОЧНИКОВ</w:t>
      </w:r>
    </w:p>
    <w:p w:rsidR="00914E18" w:rsidRPr="006F2F94" w:rsidRDefault="00914E18" w:rsidP="006F2F94">
      <w:pPr>
        <w:tabs>
          <w:tab w:val="left" w:pos="993"/>
        </w:tabs>
        <w:spacing w:line="360" w:lineRule="auto"/>
        <w:ind w:firstLine="709"/>
        <w:rPr>
          <w:b/>
        </w:rPr>
      </w:pPr>
    </w:p>
    <w:p w:rsidR="00914E18" w:rsidRPr="006F2F94" w:rsidRDefault="00914E18" w:rsidP="006F2F94">
      <w:pPr>
        <w:tabs>
          <w:tab w:val="left" w:pos="993"/>
          <w:tab w:val="left" w:pos="1276"/>
        </w:tabs>
        <w:spacing w:line="360" w:lineRule="auto"/>
        <w:ind w:firstLine="709"/>
        <w:jc w:val="both"/>
        <w:textAlignment w:val="top"/>
        <w:rPr>
          <w:color w:val="000000"/>
        </w:rPr>
      </w:pPr>
      <w:r w:rsidRPr="006F2F94">
        <w:rPr>
          <w:color w:val="000000"/>
        </w:rPr>
        <w:t xml:space="preserve">1 Елисеев А.А., </w:t>
      </w:r>
      <w:proofErr w:type="spellStart"/>
      <w:r w:rsidRPr="006F2F94">
        <w:rPr>
          <w:color w:val="000000"/>
        </w:rPr>
        <w:t>Лукашин</w:t>
      </w:r>
      <w:proofErr w:type="spellEnd"/>
      <w:r w:rsidRPr="006F2F94">
        <w:rPr>
          <w:color w:val="000000"/>
        </w:rPr>
        <w:t xml:space="preserve"> А.В. Функциональные </w:t>
      </w:r>
      <w:proofErr w:type="spellStart"/>
      <w:r w:rsidRPr="006F2F94">
        <w:rPr>
          <w:color w:val="000000"/>
        </w:rPr>
        <w:t>наноматериалы</w:t>
      </w:r>
      <w:proofErr w:type="spellEnd"/>
      <w:r w:rsidRPr="006F2F94">
        <w:rPr>
          <w:color w:val="000000"/>
        </w:rPr>
        <w:t xml:space="preserve"> / под ред. Ю.Д. Третьякова. – М.: ФИЗМАТЛИТ, 2010. – 456 с. </w:t>
      </w:r>
    </w:p>
    <w:p w:rsidR="00914E18" w:rsidRPr="006F2F94" w:rsidRDefault="00914E18" w:rsidP="006F2F94">
      <w:pPr>
        <w:tabs>
          <w:tab w:val="left" w:pos="993"/>
          <w:tab w:val="left" w:pos="1276"/>
        </w:tabs>
        <w:spacing w:line="360" w:lineRule="auto"/>
        <w:ind w:firstLine="709"/>
        <w:jc w:val="both"/>
      </w:pPr>
      <w:r w:rsidRPr="006F2F94">
        <w:t xml:space="preserve">2 </w:t>
      </w:r>
      <w:proofErr w:type="spellStart"/>
      <w:r w:rsidRPr="006F2F94">
        <w:t>Перышков</w:t>
      </w:r>
      <w:proofErr w:type="spellEnd"/>
      <w:r w:rsidRPr="006F2F94">
        <w:t xml:space="preserve"> Д.В., Григорьева А.В., Семененко Д.А. и др. Влияние предыстории получения на упорядочение структурных</w:t>
      </w:r>
      <w:r w:rsidR="009C6CBE" w:rsidRPr="006F2F94">
        <w:t xml:space="preserve"> </w:t>
      </w:r>
      <w:r w:rsidR="0046417C" w:rsidRPr="006F2F94">
        <w:t xml:space="preserve">элементов </w:t>
      </w:r>
      <w:proofErr w:type="spellStart"/>
      <w:r w:rsidR="0046417C" w:rsidRPr="006F2F94">
        <w:t>ксерогелей</w:t>
      </w:r>
      <w:proofErr w:type="spellEnd"/>
      <w:r w:rsidR="009C6CBE" w:rsidRPr="006F2F94">
        <w:t xml:space="preserve"> </w:t>
      </w:r>
      <w:proofErr w:type="spellStart"/>
      <w:r w:rsidR="0046417C" w:rsidRPr="006F2F94">
        <w:t>пентоксида</w:t>
      </w:r>
      <w:proofErr w:type="spellEnd"/>
      <w:r w:rsidR="0046417C" w:rsidRPr="006F2F94">
        <w:t xml:space="preserve"> ванадия</w:t>
      </w:r>
      <w:r w:rsidRPr="006F2F94">
        <w:t xml:space="preserve"> //</w:t>
      </w:r>
      <w:r w:rsidR="0046417C" w:rsidRPr="006F2F94">
        <w:t>ДАН, Химия</w:t>
      </w:r>
      <w:r w:rsidRPr="006F2F94">
        <w:t>. – 2006. – Т. 406, № 2. –  С. 203-208.</w:t>
      </w:r>
    </w:p>
    <w:p w:rsidR="00914E18" w:rsidRPr="006F2F94" w:rsidRDefault="00914E18" w:rsidP="006F2F94">
      <w:pPr>
        <w:tabs>
          <w:tab w:val="left" w:pos="993"/>
          <w:tab w:val="left" w:pos="1276"/>
        </w:tabs>
        <w:spacing w:line="360" w:lineRule="auto"/>
        <w:ind w:firstLine="709"/>
        <w:jc w:val="both"/>
      </w:pPr>
      <w:r w:rsidRPr="006F2F94">
        <w:t xml:space="preserve">3 Захаров Г.С., Волков В.Л., Ивановская В. В., Ивановский А.Л. </w:t>
      </w:r>
      <w:proofErr w:type="spellStart"/>
      <w:r w:rsidRPr="006F2F94">
        <w:t>Нанотрубки</w:t>
      </w:r>
      <w:proofErr w:type="spellEnd"/>
      <w:r w:rsidRPr="006F2F94">
        <w:t xml:space="preserve"> и родственные </w:t>
      </w:r>
      <w:proofErr w:type="spellStart"/>
      <w:r w:rsidRPr="006F2F94">
        <w:t>наноструктуры</w:t>
      </w:r>
      <w:proofErr w:type="spellEnd"/>
      <w:r w:rsidRPr="006F2F94">
        <w:t xml:space="preserve"> оксидов d-металлов: синтез и моделирование // Успехи химии. – 2005. – Т. 74, № 7. – С. 651–685.</w:t>
      </w:r>
    </w:p>
    <w:p w:rsidR="00914E18" w:rsidRPr="006F2F94" w:rsidRDefault="00914E18" w:rsidP="006F2F94">
      <w:pPr>
        <w:tabs>
          <w:tab w:val="left" w:pos="993"/>
          <w:tab w:val="left" w:pos="1276"/>
        </w:tabs>
        <w:spacing w:line="360" w:lineRule="auto"/>
        <w:ind w:firstLine="709"/>
        <w:jc w:val="both"/>
        <w:rPr>
          <w:lang w:val="en-US"/>
        </w:rPr>
      </w:pPr>
      <w:r w:rsidRPr="006F2F94">
        <w:rPr>
          <w:lang w:val="en-US"/>
        </w:rPr>
        <w:t xml:space="preserve">4 </w:t>
      </w:r>
      <w:proofErr w:type="spellStart"/>
      <w:r w:rsidRPr="006F2F94">
        <w:rPr>
          <w:lang w:val="en-US"/>
        </w:rPr>
        <w:t>Ceccato</w:t>
      </w:r>
      <w:proofErr w:type="spellEnd"/>
      <w:r w:rsidRPr="006F2F94">
        <w:rPr>
          <w:lang w:val="en-US"/>
        </w:rPr>
        <w:t xml:space="preserve"> R. Growth of nanotubes in sol-gel-derived V</w:t>
      </w:r>
      <w:r w:rsidRPr="006F2F94">
        <w:rPr>
          <w:vertAlign w:val="subscript"/>
          <w:lang w:val="en-US"/>
        </w:rPr>
        <w:t>2</w:t>
      </w:r>
      <w:r w:rsidRPr="006F2F94">
        <w:rPr>
          <w:lang w:val="en-US"/>
        </w:rPr>
        <w:t>O</w:t>
      </w:r>
      <w:r w:rsidRPr="006F2F94">
        <w:rPr>
          <w:vertAlign w:val="subscript"/>
          <w:lang w:val="en-US"/>
        </w:rPr>
        <w:t>5</w:t>
      </w:r>
      <w:r w:rsidRPr="006F2F94">
        <w:rPr>
          <w:lang w:val="en-US"/>
        </w:rPr>
        <w:t xml:space="preserve"> powders and films prepared under acidic conditions // J. Mat. Res. – 2009. – Vol. 24, – № 2. – P. 475-481.</w:t>
      </w:r>
    </w:p>
    <w:p w:rsidR="00914E18" w:rsidRPr="006F2F94" w:rsidRDefault="00914E18" w:rsidP="006F2F94">
      <w:pPr>
        <w:pStyle w:val="12"/>
        <w:tabs>
          <w:tab w:val="left" w:pos="993"/>
        </w:tabs>
        <w:spacing w:line="360" w:lineRule="auto"/>
        <w:ind w:left="0" w:firstLine="709"/>
        <w:jc w:val="both"/>
        <w:rPr>
          <w:sz w:val="24"/>
          <w:szCs w:val="24"/>
        </w:rPr>
      </w:pPr>
      <w:r w:rsidRPr="006F2F94">
        <w:rPr>
          <w:sz w:val="24"/>
          <w:szCs w:val="24"/>
          <w:lang w:val="en-US"/>
        </w:rPr>
        <w:t xml:space="preserve">5 Xing Chen, </w:t>
      </w:r>
      <w:proofErr w:type="spellStart"/>
      <w:r w:rsidRPr="006F2F94">
        <w:rPr>
          <w:sz w:val="24"/>
          <w:szCs w:val="24"/>
          <w:lang w:val="en-US"/>
        </w:rPr>
        <w:t>Xiaoming</w:t>
      </w:r>
      <w:proofErr w:type="spellEnd"/>
      <w:r w:rsidRPr="006F2F94">
        <w:rPr>
          <w:sz w:val="24"/>
          <w:szCs w:val="24"/>
          <w:lang w:val="en-US"/>
        </w:rPr>
        <w:t xml:space="preserve"> Sun, </w:t>
      </w:r>
      <w:proofErr w:type="spellStart"/>
      <w:r w:rsidRPr="006F2F94">
        <w:rPr>
          <w:sz w:val="24"/>
          <w:szCs w:val="24"/>
          <w:lang w:val="en-US"/>
        </w:rPr>
        <w:t>Yadong</w:t>
      </w:r>
      <w:proofErr w:type="spellEnd"/>
      <w:r w:rsidRPr="006F2F94">
        <w:rPr>
          <w:sz w:val="24"/>
          <w:szCs w:val="24"/>
          <w:lang w:val="en-US"/>
        </w:rPr>
        <w:t xml:space="preserve"> Li. Self-Assembling vanadium oxide nanotubes by organic molecular templates // </w:t>
      </w:r>
      <w:proofErr w:type="spellStart"/>
      <w:r w:rsidRPr="006F2F94">
        <w:rPr>
          <w:sz w:val="24"/>
          <w:szCs w:val="24"/>
          <w:lang w:val="en-US"/>
        </w:rPr>
        <w:t>Inorg</w:t>
      </w:r>
      <w:proofErr w:type="spellEnd"/>
      <w:r w:rsidRPr="006F2F94">
        <w:rPr>
          <w:sz w:val="24"/>
          <w:szCs w:val="24"/>
          <w:lang w:val="en-US"/>
        </w:rPr>
        <w:t xml:space="preserve">. </w:t>
      </w:r>
      <w:proofErr w:type="spellStart"/>
      <w:r w:rsidRPr="006F2F94">
        <w:rPr>
          <w:sz w:val="24"/>
          <w:szCs w:val="24"/>
          <w:lang w:val="en-US"/>
        </w:rPr>
        <w:t>Chem</w:t>
      </w:r>
      <w:proofErr w:type="spellEnd"/>
      <w:r w:rsidRPr="006F2F94">
        <w:rPr>
          <w:sz w:val="24"/>
          <w:szCs w:val="24"/>
        </w:rPr>
        <w:t xml:space="preserve">. – 2002. – </w:t>
      </w:r>
      <w:r w:rsidRPr="006F2F94">
        <w:rPr>
          <w:color w:val="000000"/>
          <w:sz w:val="24"/>
          <w:szCs w:val="24"/>
        </w:rPr>
        <w:t xml:space="preserve">№. </w:t>
      </w:r>
      <w:r w:rsidRPr="006F2F94">
        <w:rPr>
          <w:sz w:val="24"/>
          <w:szCs w:val="24"/>
        </w:rPr>
        <w:t xml:space="preserve">47. – </w:t>
      </w:r>
      <w:r w:rsidRPr="006F2F94">
        <w:rPr>
          <w:sz w:val="24"/>
          <w:szCs w:val="24"/>
          <w:lang w:val="en-US"/>
        </w:rPr>
        <w:t>P</w:t>
      </w:r>
      <w:r w:rsidRPr="006F2F94">
        <w:rPr>
          <w:sz w:val="24"/>
          <w:szCs w:val="24"/>
        </w:rPr>
        <w:t>. 4524–4530.</w:t>
      </w:r>
    </w:p>
    <w:p w:rsidR="00914E18" w:rsidRPr="006F2F94" w:rsidRDefault="00914E18" w:rsidP="006F2F94">
      <w:pPr>
        <w:tabs>
          <w:tab w:val="left" w:pos="993"/>
          <w:tab w:val="left" w:pos="1276"/>
        </w:tabs>
        <w:spacing w:line="360" w:lineRule="auto"/>
        <w:ind w:firstLine="709"/>
        <w:jc w:val="both"/>
      </w:pPr>
      <w:r w:rsidRPr="006F2F94">
        <w:t xml:space="preserve">6 Григорьева А.В., Тарасов А.Б.  </w:t>
      </w:r>
      <w:proofErr w:type="spellStart"/>
      <w:r w:rsidRPr="006F2F94">
        <w:t>Многостенные</w:t>
      </w:r>
      <w:proofErr w:type="spellEnd"/>
      <w:r w:rsidRPr="006F2F94">
        <w:t xml:space="preserve"> </w:t>
      </w:r>
      <w:proofErr w:type="spellStart"/>
      <w:r w:rsidR="0046417C" w:rsidRPr="006F2F94">
        <w:t>нанотрубки</w:t>
      </w:r>
      <w:proofErr w:type="spellEnd"/>
      <w:r w:rsidR="0046417C" w:rsidRPr="006F2F94">
        <w:t xml:space="preserve"> на основе оксидов</w:t>
      </w:r>
      <w:r w:rsidRPr="006F2F94">
        <w:t xml:space="preserve"> </w:t>
      </w:r>
      <w:r w:rsidR="00592E20" w:rsidRPr="006F2F94">
        <w:t>титана и ванадия как перспективные</w:t>
      </w:r>
      <w:r w:rsidRPr="006F2F94">
        <w:t xml:space="preserve"> </w:t>
      </w:r>
      <w:r w:rsidR="00592E20" w:rsidRPr="006F2F94">
        <w:t>материалы для водородной энергетики</w:t>
      </w:r>
      <w:r w:rsidRPr="006F2F94">
        <w:t xml:space="preserve"> //IV </w:t>
      </w:r>
      <w:r w:rsidR="00592E20" w:rsidRPr="006F2F94">
        <w:t>Международный симпозиум</w:t>
      </w:r>
      <w:r w:rsidRPr="006F2F94">
        <w:t xml:space="preserve"> «</w:t>
      </w:r>
      <w:r w:rsidR="00592E20" w:rsidRPr="006F2F94">
        <w:t>Водородная энергетика будущего и металлы</w:t>
      </w:r>
      <w:r w:rsidRPr="006F2F94">
        <w:t xml:space="preserve"> платиновой группы в странах СНГ». – М., 2007. – 6 с.</w:t>
      </w:r>
    </w:p>
    <w:p w:rsidR="00914E18" w:rsidRPr="006F2F94" w:rsidRDefault="00914E18" w:rsidP="006F2F94">
      <w:pPr>
        <w:tabs>
          <w:tab w:val="left" w:pos="993"/>
          <w:tab w:val="left" w:pos="1276"/>
          <w:tab w:val="left" w:pos="7440"/>
        </w:tabs>
        <w:spacing w:line="360" w:lineRule="auto"/>
        <w:ind w:firstLine="709"/>
        <w:jc w:val="both"/>
      </w:pPr>
      <w:r w:rsidRPr="006F2F94">
        <w:t>7 Семененко Д.А. Агрегаты ленточных кристаллов гидратированного оксида ванадия(V). Оптическая микроскопия в поляризованном свете</w:t>
      </w:r>
      <w:r w:rsidR="00C818E4">
        <w:t xml:space="preserve"> </w:t>
      </w:r>
      <w:r w:rsidRPr="006F2F94">
        <w:t>//</w:t>
      </w:r>
      <w:r w:rsidR="00C818E4">
        <w:t xml:space="preserve"> </w:t>
      </w:r>
      <w:r w:rsidRPr="006F2F94">
        <w:t xml:space="preserve">Ж. </w:t>
      </w:r>
      <w:proofErr w:type="spellStart"/>
      <w:r w:rsidRPr="006F2F94">
        <w:t>Нанотехнологии</w:t>
      </w:r>
      <w:proofErr w:type="spellEnd"/>
      <w:r w:rsidRPr="006F2F94">
        <w:t>. Азбука для всех. – 2008. – № 9. – С. 365.</w:t>
      </w:r>
    </w:p>
    <w:p w:rsidR="00914E18" w:rsidRPr="006F2F94" w:rsidRDefault="00914E18" w:rsidP="006F2F94">
      <w:pPr>
        <w:tabs>
          <w:tab w:val="left" w:pos="993"/>
          <w:tab w:val="left" w:pos="1276"/>
          <w:tab w:val="left" w:pos="9840"/>
        </w:tabs>
        <w:spacing w:line="360" w:lineRule="auto"/>
        <w:ind w:firstLine="709"/>
        <w:jc w:val="both"/>
      </w:pPr>
      <w:r w:rsidRPr="006F2F94">
        <w:t xml:space="preserve">8 Балахонов С.В., </w:t>
      </w:r>
      <w:proofErr w:type="spellStart"/>
      <w:r w:rsidRPr="006F2F94">
        <w:t>Чурагулов</w:t>
      </w:r>
      <w:proofErr w:type="spellEnd"/>
      <w:r w:rsidRPr="006F2F94">
        <w:t xml:space="preserve"> Б.Р. Гидротермальный синтез и исследование физико-химических свойств ионных сит на примере MnO</w:t>
      </w:r>
      <w:r w:rsidRPr="006F2F94">
        <w:rPr>
          <w:vertAlign w:val="subscript"/>
        </w:rPr>
        <w:t>2</w:t>
      </w:r>
      <w:r w:rsidRPr="006F2F94">
        <w:t xml:space="preserve"> со структурой </w:t>
      </w:r>
      <w:proofErr w:type="spellStart"/>
      <w:r w:rsidRPr="006F2F94">
        <w:t>тодорокита</w:t>
      </w:r>
      <w:proofErr w:type="spellEnd"/>
      <w:r w:rsidRPr="006F2F94">
        <w:t xml:space="preserve"> и </w:t>
      </w:r>
      <w:proofErr w:type="spellStart"/>
      <w:r w:rsidRPr="006F2F94">
        <w:t>вискеров</w:t>
      </w:r>
      <w:proofErr w:type="spellEnd"/>
      <w:r w:rsidRPr="006F2F94">
        <w:t xml:space="preserve"> на основе V</w:t>
      </w:r>
      <w:r w:rsidRPr="006F2F94">
        <w:rPr>
          <w:vertAlign w:val="subscript"/>
        </w:rPr>
        <w:t>2</w:t>
      </w:r>
      <w:r w:rsidRPr="006F2F94">
        <w:t>O</w:t>
      </w:r>
      <w:r w:rsidRPr="006F2F94">
        <w:rPr>
          <w:vertAlign w:val="subscript"/>
        </w:rPr>
        <w:t>5</w:t>
      </w:r>
      <w:r w:rsidRPr="006F2F94">
        <w:t xml:space="preserve"> //Ж. Альтернативная энергетика и экология. – 2008. – № 1. – С. 63–68.</w:t>
      </w:r>
    </w:p>
    <w:p w:rsidR="00914E18" w:rsidRPr="006F2F94" w:rsidRDefault="00914E18" w:rsidP="006F2F94">
      <w:pPr>
        <w:tabs>
          <w:tab w:val="left" w:pos="993"/>
          <w:tab w:val="left" w:pos="1276"/>
        </w:tabs>
        <w:spacing w:line="360" w:lineRule="auto"/>
        <w:ind w:firstLine="709"/>
        <w:jc w:val="both"/>
      </w:pPr>
      <w:r w:rsidRPr="006F2F94">
        <w:t xml:space="preserve">9 Харламов А.И., Кириллова Н. В., Харламова А.А. и др. Особенности воздействия продуктов водного </w:t>
      </w:r>
      <w:proofErr w:type="spellStart"/>
      <w:r w:rsidRPr="006F2F94">
        <w:t>механоактивированного</w:t>
      </w:r>
      <w:proofErr w:type="spellEnd"/>
      <w:r w:rsidRPr="006F2F94">
        <w:t xml:space="preserve"> фильтрата на состояние и свойства </w:t>
      </w:r>
      <w:proofErr w:type="spellStart"/>
      <w:r w:rsidRPr="006F2F94">
        <w:t>диспергируемого</w:t>
      </w:r>
      <w:proofErr w:type="spellEnd"/>
      <w:r w:rsidR="009C6CBE" w:rsidRPr="006F2F94">
        <w:t xml:space="preserve"> </w:t>
      </w:r>
      <w:proofErr w:type="spellStart"/>
      <w:r w:rsidRPr="006F2F94">
        <w:t>пятиоксида</w:t>
      </w:r>
      <w:proofErr w:type="spellEnd"/>
      <w:r w:rsidRPr="006F2F94">
        <w:t xml:space="preserve"> ванадия //Доп. НАН </w:t>
      </w:r>
      <w:proofErr w:type="spellStart"/>
      <w:r w:rsidRPr="006F2F94">
        <w:t>України</w:t>
      </w:r>
      <w:proofErr w:type="spellEnd"/>
      <w:r w:rsidRPr="006F2F94">
        <w:t>. – 2003. – № 4. – С. 95–103.</w:t>
      </w:r>
    </w:p>
    <w:p w:rsidR="00914E18" w:rsidRPr="006F2F94" w:rsidRDefault="00914E18" w:rsidP="006F2F94">
      <w:pPr>
        <w:tabs>
          <w:tab w:val="left" w:pos="993"/>
          <w:tab w:val="left" w:pos="1276"/>
        </w:tabs>
        <w:spacing w:line="360" w:lineRule="auto"/>
        <w:ind w:firstLine="709"/>
        <w:jc w:val="both"/>
      </w:pPr>
      <w:r w:rsidRPr="006F2F94">
        <w:t xml:space="preserve">10 Харламов А.И., Кириллова Н.В., Харламова А.А. Новый способ получения углеродных </w:t>
      </w:r>
      <w:proofErr w:type="spellStart"/>
      <w:r w:rsidRPr="006F2F94">
        <w:t>нанотрубок</w:t>
      </w:r>
      <w:proofErr w:type="spellEnd"/>
      <w:r w:rsidRPr="006F2F94">
        <w:t xml:space="preserve"> // </w:t>
      </w:r>
      <w:proofErr w:type="spellStart"/>
      <w:r w:rsidRPr="006F2F94">
        <w:t>Теорет</w:t>
      </w:r>
      <w:proofErr w:type="spellEnd"/>
      <w:r w:rsidRPr="006F2F94">
        <w:t xml:space="preserve">. и </w:t>
      </w:r>
      <w:proofErr w:type="spellStart"/>
      <w:r w:rsidRPr="006F2F94">
        <w:t>экспер</w:t>
      </w:r>
      <w:proofErr w:type="spellEnd"/>
      <w:r w:rsidRPr="006F2F94">
        <w:t>. химия. – 2002.  – № 6.  – С. 347–352.</w:t>
      </w:r>
    </w:p>
    <w:p w:rsidR="00914E18" w:rsidRPr="006F2F94" w:rsidRDefault="00914E18" w:rsidP="006F2F94">
      <w:pPr>
        <w:tabs>
          <w:tab w:val="left" w:pos="993"/>
          <w:tab w:val="left" w:pos="1276"/>
        </w:tabs>
        <w:spacing w:line="360" w:lineRule="auto"/>
        <w:ind w:firstLine="709"/>
        <w:jc w:val="both"/>
      </w:pPr>
      <w:r w:rsidRPr="006F2F94">
        <w:t xml:space="preserve">11 Григорьева А.В., Волков В.В., </w:t>
      </w:r>
      <w:proofErr w:type="spellStart"/>
      <w:r w:rsidRPr="006F2F94">
        <w:t>Гудилин</w:t>
      </w:r>
      <w:proofErr w:type="spellEnd"/>
      <w:r w:rsidRPr="006F2F94">
        <w:t xml:space="preserve"> E.A. и </w:t>
      </w:r>
      <w:proofErr w:type="spellStart"/>
      <w:r w:rsidRPr="006F2F94">
        <w:t>др</w:t>
      </w:r>
      <w:proofErr w:type="spellEnd"/>
      <w:r w:rsidRPr="006F2F94">
        <w:t xml:space="preserve">, Изучение процесса формирования </w:t>
      </w:r>
      <w:proofErr w:type="spellStart"/>
      <w:r w:rsidRPr="006F2F94">
        <w:t>нанотубуленов</w:t>
      </w:r>
      <w:proofErr w:type="spellEnd"/>
      <w:r w:rsidRPr="006F2F94">
        <w:t xml:space="preserve"> оксида ванадия при </w:t>
      </w:r>
      <w:r w:rsidR="0046417C" w:rsidRPr="006F2F94">
        <w:t>гидротермальной обработке</w:t>
      </w:r>
      <w:r w:rsidRPr="006F2F94">
        <w:t xml:space="preserve"> //</w:t>
      </w:r>
      <w:r w:rsidR="0046417C" w:rsidRPr="006F2F94">
        <w:t>XII Национальная конференция по росту</w:t>
      </w:r>
      <w:r w:rsidRPr="006F2F94">
        <w:t xml:space="preserve"> кристаллов. – М., 2006. – 404 с.</w:t>
      </w:r>
    </w:p>
    <w:p w:rsidR="00914E18" w:rsidRPr="006F2F94" w:rsidRDefault="00914E18" w:rsidP="006F2F94">
      <w:pPr>
        <w:tabs>
          <w:tab w:val="left" w:pos="993"/>
          <w:tab w:val="left" w:pos="1134"/>
        </w:tabs>
        <w:spacing w:line="360" w:lineRule="auto"/>
        <w:ind w:firstLine="709"/>
        <w:jc w:val="both"/>
      </w:pPr>
      <w:r w:rsidRPr="006F2F94">
        <w:t xml:space="preserve">12 </w:t>
      </w:r>
      <w:proofErr w:type="spellStart"/>
      <w:r w:rsidRPr="006F2F94">
        <w:t>Накамото</w:t>
      </w:r>
      <w:proofErr w:type="spellEnd"/>
      <w:r w:rsidRPr="006F2F94">
        <w:t xml:space="preserve"> К. Инфракрасные спектры неорганических и координационных молекул – Москва, 1966, 408 с.</w:t>
      </w:r>
    </w:p>
    <w:p w:rsidR="00914E18" w:rsidRPr="006F2F94" w:rsidRDefault="00914E18" w:rsidP="006F2F94">
      <w:pPr>
        <w:tabs>
          <w:tab w:val="left" w:pos="993"/>
          <w:tab w:val="left" w:pos="1276"/>
        </w:tabs>
        <w:spacing w:line="360" w:lineRule="auto"/>
        <w:ind w:firstLine="709"/>
        <w:jc w:val="both"/>
        <w:rPr>
          <w:lang w:val="en-US"/>
        </w:rPr>
      </w:pPr>
      <w:r w:rsidRPr="006F2F94">
        <w:rPr>
          <w:lang w:val="en-US"/>
        </w:rPr>
        <w:lastRenderedPageBreak/>
        <w:t xml:space="preserve">13 Donald W. </w:t>
      </w:r>
      <w:proofErr w:type="spellStart"/>
      <w:r w:rsidRPr="006F2F94">
        <w:rPr>
          <w:lang w:val="en-US"/>
        </w:rPr>
        <w:t>Breck</w:t>
      </w:r>
      <w:proofErr w:type="spellEnd"/>
      <w:r w:rsidRPr="006F2F94">
        <w:rPr>
          <w:lang w:val="en-US"/>
        </w:rPr>
        <w:t>, Zeolite</w:t>
      </w:r>
      <w:r w:rsidR="009C6CBE" w:rsidRPr="006F2F94">
        <w:rPr>
          <w:lang w:val="en-US"/>
        </w:rPr>
        <w:t xml:space="preserve"> molecular </w:t>
      </w:r>
      <w:r w:rsidRPr="006F2F94">
        <w:rPr>
          <w:lang w:val="en-US"/>
        </w:rPr>
        <w:t>sieves. Structure, chemistry, and use, A. Wiley-</w:t>
      </w:r>
      <w:proofErr w:type="spellStart"/>
      <w:r w:rsidRPr="006F2F94">
        <w:rPr>
          <w:lang w:val="en-US"/>
        </w:rPr>
        <w:t>Interscience</w:t>
      </w:r>
      <w:proofErr w:type="spellEnd"/>
      <w:r w:rsidRPr="006F2F94">
        <w:rPr>
          <w:lang w:val="en-US"/>
        </w:rPr>
        <w:t xml:space="preserve"> publication John Wiley &amp; Sons, New York – London – Sydney – Toronto, 1974.</w:t>
      </w:r>
    </w:p>
    <w:p w:rsidR="00914E18" w:rsidRPr="006F2F94" w:rsidRDefault="00914E18" w:rsidP="006F2F94">
      <w:pPr>
        <w:tabs>
          <w:tab w:val="left" w:pos="993"/>
          <w:tab w:val="left" w:pos="1276"/>
        </w:tabs>
        <w:spacing w:line="360" w:lineRule="auto"/>
        <w:ind w:firstLine="709"/>
        <w:jc w:val="both"/>
        <w:rPr>
          <w:lang w:val="en-US"/>
        </w:rPr>
      </w:pPr>
      <w:r w:rsidRPr="006F2F94">
        <w:rPr>
          <w:lang w:val="en-US"/>
        </w:rPr>
        <w:t>14</w:t>
      </w:r>
      <w:r w:rsidRPr="006F2F94">
        <w:rPr>
          <w:noProof/>
          <w:lang w:val="en-US"/>
        </w:rPr>
        <w:t xml:space="preserve"> Gallaham H. Phtalic anhydride from petroleum breaks coal tar tradition,  Chem. Met. Eng. – 1946. – Vol.53,  №8. – </w:t>
      </w:r>
      <w:r w:rsidRPr="006F2F94">
        <w:rPr>
          <w:noProof/>
        </w:rPr>
        <w:t>С</w:t>
      </w:r>
      <w:r w:rsidRPr="006F2F94">
        <w:rPr>
          <w:noProof/>
          <w:lang w:val="en-US"/>
        </w:rPr>
        <w:t>.116-138.</w:t>
      </w:r>
    </w:p>
    <w:p w:rsidR="00914E18" w:rsidRPr="006F2F94" w:rsidRDefault="00914E18" w:rsidP="006F2F94">
      <w:pPr>
        <w:tabs>
          <w:tab w:val="left" w:pos="851"/>
          <w:tab w:val="left" w:pos="1134"/>
        </w:tabs>
        <w:spacing w:line="360" w:lineRule="auto"/>
        <w:ind w:firstLine="709"/>
        <w:jc w:val="both"/>
      </w:pPr>
      <w:r w:rsidRPr="006F2F94">
        <w:rPr>
          <w:noProof/>
        </w:rPr>
        <w:t>15 Деби Н.К. Нефтехимическая технология. – Л.: Гостоптехиздат, 1963. – 123 с.</w:t>
      </w:r>
    </w:p>
    <w:p w:rsidR="00914E18" w:rsidRPr="006F2F94" w:rsidRDefault="00914E18" w:rsidP="006F2F94">
      <w:pPr>
        <w:tabs>
          <w:tab w:val="left" w:pos="567"/>
        </w:tabs>
        <w:spacing w:line="360" w:lineRule="auto"/>
        <w:ind w:firstLine="709"/>
        <w:jc w:val="both"/>
        <w:rPr>
          <w:noProof/>
        </w:rPr>
      </w:pPr>
      <w:r w:rsidRPr="006F2F94">
        <w:rPr>
          <w:noProof/>
        </w:rPr>
        <w:t>16 Патент РФ 2396113. Применение многослойного катализатора для получения фталевого ангидрида /Гюккель К., Диалер Х., Эстенфельдер М.: опубл 12.03.2006, Бюл. № 12. – 2 с.</w:t>
      </w:r>
    </w:p>
    <w:p w:rsidR="00914E18" w:rsidRPr="006F2F94" w:rsidRDefault="00914E18" w:rsidP="006F2F94">
      <w:pPr>
        <w:pStyle w:val="Default"/>
        <w:spacing w:line="360" w:lineRule="auto"/>
        <w:ind w:firstLine="709"/>
        <w:jc w:val="both"/>
        <w:rPr>
          <w:bCs/>
          <w:lang w:val="en-US"/>
        </w:rPr>
      </w:pPr>
      <w:r w:rsidRPr="006F2F94">
        <w:rPr>
          <w:bCs/>
        </w:rPr>
        <w:t xml:space="preserve">17 </w:t>
      </w:r>
      <w:proofErr w:type="spellStart"/>
      <w:r w:rsidRPr="006F2F94">
        <w:rPr>
          <w:bCs/>
        </w:rPr>
        <w:t>Байконурова</w:t>
      </w:r>
      <w:proofErr w:type="spellEnd"/>
      <w:r w:rsidRPr="006F2F94">
        <w:rPr>
          <w:bCs/>
        </w:rPr>
        <w:t xml:space="preserve"> А.О., </w:t>
      </w:r>
      <w:proofErr w:type="spellStart"/>
      <w:r w:rsidRPr="006F2F94">
        <w:rPr>
          <w:bCs/>
        </w:rPr>
        <w:t>Маркаметова</w:t>
      </w:r>
      <w:proofErr w:type="spellEnd"/>
      <w:r w:rsidRPr="006F2F94">
        <w:rPr>
          <w:bCs/>
        </w:rPr>
        <w:t xml:space="preserve"> М.С., Усольцева Г.А. и др. </w:t>
      </w:r>
      <w:r w:rsidRPr="006F2F94">
        <w:t>Синтез</w:t>
      </w:r>
      <w:r w:rsidR="009C6CBE" w:rsidRPr="006F2F94">
        <w:rPr>
          <w:lang w:val="en-US"/>
        </w:rPr>
        <w:t xml:space="preserve"> </w:t>
      </w:r>
      <w:proofErr w:type="spellStart"/>
      <w:r w:rsidRPr="006F2F94">
        <w:t>ксерогеля</w:t>
      </w:r>
      <w:proofErr w:type="spellEnd"/>
      <w:r w:rsidR="009C6CBE" w:rsidRPr="006F2F94">
        <w:rPr>
          <w:lang w:val="en-US"/>
        </w:rPr>
        <w:t xml:space="preserve"> </w:t>
      </w:r>
      <w:r w:rsidRPr="006F2F94">
        <w:t>ванадия</w:t>
      </w:r>
      <w:r w:rsidR="009C6CBE" w:rsidRPr="006F2F94">
        <w:rPr>
          <w:lang w:val="en-US"/>
        </w:rPr>
        <w:t xml:space="preserve"> </w:t>
      </w:r>
      <w:r w:rsidRPr="006F2F94">
        <w:t>золь</w:t>
      </w:r>
      <w:r w:rsidRPr="006F2F94">
        <w:rPr>
          <w:lang w:val="en-US"/>
        </w:rPr>
        <w:t>-</w:t>
      </w:r>
      <w:r w:rsidRPr="006F2F94">
        <w:t>гель</w:t>
      </w:r>
      <w:r w:rsidR="009C6CBE" w:rsidRPr="006F2F94">
        <w:rPr>
          <w:lang w:val="en-US"/>
        </w:rPr>
        <w:t xml:space="preserve"> </w:t>
      </w:r>
      <w:r w:rsidRPr="006F2F94">
        <w:t>методом</w:t>
      </w:r>
      <w:r w:rsidRPr="006F2F94">
        <w:rPr>
          <w:lang w:val="en-US"/>
        </w:rPr>
        <w:t xml:space="preserve"> / </w:t>
      </w:r>
      <w:r w:rsidRPr="006F2F94">
        <w:rPr>
          <w:bCs/>
          <w:lang w:val="en-US"/>
        </w:rPr>
        <w:t xml:space="preserve">«Prospects for the Development of Modern Science» Materials of the IV International Scientific – Practical Conference, March 20-22, 2019. – </w:t>
      </w:r>
      <w:proofErr w:type="spellStart"/>
      <w:r w:rsidR="0046417C" w:rsidRPr="006F2F94">
        <w:rPr>
          <w:bCs/>
          <w:lang w:val="en-US"/>
        </w:rPr>
        <w:t>Gwangju</w:t>
      </w:r>
      <w:proofErr w:type="spellEnd"/>
      <w:r w:rsidR="0046417C" w:rsidRPr="006F2F94">
        <w:rPr>
          <w:bCs/>
          <w:lang w:val="en-US"/>
        </w:rPr>
        <w:t>,</w:t>
      </w:r>
      <w:r w:rsidRPr="006F2F94">
        <w:rPr>
          <w:bCs/>
          <w:lang w:val="en-US"/>
        </w:rPr>
        <w:t xml:space="preserve"> Korea. – </w:t>
      </w:r>
      <w:r w:rsidRPr="006F2F94">
        <w:rPr>
          <w:bCs/>
        </w:rPr>
        <w:t>С</w:t>
      </w:r>
      <w:r w:rsidRPr="006F2F94">
        <w:rPr>
          <w:bCs/>
          <w:lang w:val="en-US"/>
        </w:rPr>
        <w:t xml:space="preserve">. 107-111. </w:t>
      </w:r>
    </w:p>
    <w:p w:rsidR="00914E18" w:rsidRPr="006F2F94" w:rsidRDefault="00914E18" w:rsidP="006F2F94">
      <w:pPr>
        <w:pStyle w:val="a7"/>
        <w:spacing w:after="0" w:line="360" w:lineRule="auto"/>
        <w:ind w:left="0" w:firstLine="709"/>
        <w:jc w:val="both"/>
        <w:rPr>
          <w:rFonts w:ascii="Times New Roman" w:hAnsi="Times New Roman"/>
          <w:bCs/>
          <w:iCs/>
          <w:sz w:val="24"/>
          <w:szCs w:val="24"/>
        </w:rPr>
      </w:pPr>
      <w:r w:rsidRPr="006F2F94">
        <w:rPr>
          <w:rStyle w:val="apple-converted-space"/>
          <w:rFonts w:ascii="Times New Roman" w:hAnsi="Times New Roman"/>
          <w:sz w:val="24"/>
          <w:szCs w:val="24"/>
        </w:rPr>
        <w:t>18</w:t>
      </w:r>
      <w:r w:rsidRPr="006F2F94">
        <w:rPr>
          <w:rFonts w:ascii="Times New Roman" w:hAnsi="Times New Roman"/>
          <w:sz w:val="24"/>
          <w:szCs w:val="24"/>
        </w:rPr>
        <w:t xml:space="preserve"> Данилович Д.А., Николаев Ю.А., Дорофеев А.Г. и др. Технология очистки возвратных потоков сооружений обработки осадков сточных вод в </w:t>
      </w:r>
      <w:proofErr w:type="spellStart"/>
      <w:r w:rsidRPr="006F2F94">
        <w:rPr>
          <w:rFonts w:ascii="Times New Roman" w:hAnsi="Times New Roman"/>
          <w:sz w:val="24"/>
          <w:szCs w:val="24"/>
        </w:rPr>
        <w:t>аноксидных</w:t>
      </w:r>
      <w:proofErr w:type="spellEnd"/>
      <w:r w:rsidRPr="006F2F94">
        <w:rPr>
          <w:rFonts w:ascii="Times New Roman" w:hAnsi="Times New Roman"/>
          <w:sz w:val="24"/>
          <w:szCs w:val="24"/>
        </w:rPr>
        <w:t xml:space="preserve"> условиях //Новые исследования в областях водоснабжения, водоотведения, гидравлики и охраны водных ресурсов: Четвертые академические чтения: сборник материалов – СПб.: ПГУПС, 2009. – С. 21-23.</w:t>
      </w:r>
    </w:p>
    <w:p w:rsidR="00914E18" w:rsidRPr="006F2F94" w:rsidRDefault="00914E18" w:rsidP="006F2F94">
      <w:pPr>
        <w:spacing w:line="360" w:lineRule="auto"/>
        <w:ind w:firstLine="709"/>
        <w:jc w:val="both"/>
        <w:rPr>
          <w:iCs/>
          <w:lang w:val="en-US"/>
        </w:rPr>
      </w:pPr>
      <w:r w:rsidRPr="006F2F94">
        <w:rPr>
          <w:noProof/>
          <w:lang w:val="en-US"/>
        </w:rPr>
        <w:t xml:space="preserve">19 </w:t>
      </w:r>
      <w:r w:rsidRPr="006F2F94">
        <w:rPr>
          <w:lang w:val="en-US"/>
        </w:rPr>
        <w:t xml:space="preserve">Liu G., Zhao Z.J., Wu T.F., Zeng L., Gong J.L. Nature of the active sites of </w:t>
      </w:r>
      <w:proofErr w:type="spellStart"/>
      <w:r w:rsidRPr="006F2F94">
        <w:rPr>
          <w:lang w:val="en-US"/>
        </w:rPr>
        <w:t>VOx</w:t>
      </w:r>
      <w:proofErr w:type="spellEnd"/>
      <w:r w:rsidRPr="006F2F94">
        <w:rPr>
          <w:lang w:val="en-US"/>
        </w:rPr>
        <w:t>/Al</w:t>
      </w:r>
      <w:r w:rsidRPr="006F2F94">
        <w:rPr>
          <w:vertAlign w:val="subscript"/>
          <w:lang w:val="en-US"/>
        </w:rPr>
        <w:t>2</w:t>
      </w:r>
      <w:r w:rsidRPr="006F2F94">
        <w:rPr>
          <w:lang w:val="en-US"/>
        </w:rPr>
        <w:t>O</w:t>
      </w:r>
      <w:r w:rsidRPr="006F2F94">
        <w:rPr>
          <w:vertAlign w:val="subscript"/>
          <w:lang w:val="en-US"/>
        </w:rPr>
        <w:t>3</w:t>
      </w:r>
      <w:r w:rsidRPr="006F2F94">
        <w:rPr>
          <w:lang w:val="en-US"/>
        </w:rPr>
        <w:t xml:space="preserve"> catalysts for propane dehydrogenation. ACS </w:t>
      </w:r>
      <w:proofErr w:type="spellStart"/>
      <w:r w:rsidRPr="006F2F94">
        <w:rPr>
          <w:lang w:val="en-US"/>
        </w:rPr>
        <w:t>Catal</w:t>
      </w:r>
      <w:proofErr w:type="spellEnd"/>
      <w:r w:rsidRPr="006F2F94">
        <w:rPr>
          <w:lang w:val="en-US"/>
        </w:rPr>
        <w:t xml:space="preserve">. </w:t>
      </w:r>
      <w:r w:rsidR="00A63463" w:rsidRPr="006F2F94">
        <w:rPr>
          <w:lang w:val="en-US"/>
        </w:rPr>
        <w:t xml:space="preserve">- </w:t>
      </w:r>
      <w:r w:rsidRPr="006F2F94">
        <w:rPr>
          <w:lang w:val="en-US"/>
        </w:rPr>
        <w:t xml:space="preserve">2016. </w:t>
      </w:r>
      <w:r w:rsidR="00A63463" w:rsidRPr="006F2F94">
        <w:rPr>
          <w:lang w:val="en-US"/>
        </w:rPr>
        <w:t xml:space="preserve">- </w:t>
      </w:r>
      <w:r w:rsidRPr="006F2F94">
        <w:rPr>
          <w:rFonts w:eastAsia="Arial"/>
          <w:lang w:val="en-US"/>
        </w:rPr>
        <w:t xml:space="preserve">Vol. </w:t>
      </w:r>
      <w:r w:rsidRPr="006F2F94">
        <w:rPr>
          <w:lang w:val="en-US"/>
        </w:rPr>
        <w:t>6.</w:t>
      </w:r>
      <w:r w:rsidR="00A63463" w:rsidRPr="006F2F94">
        <w:rPr>
          <w:lang w:val="en-US"/>
        </w:rPr>
        <w:t xml:space="preserve"> -</w:t>
      </w:r>
      <w:r w:rsidRPr="006F2F94">
        <w:rPr>
          <w:lang w:val="en-US"/>
        </w:rPr>
        <w:t xml:space="preserve"> </w:t>
      </w:r>
      <w:r w:rsidRPr="006F2F94">
        <w:t>Р</w:t>
      </w:r>
      <w:r w:rsidRPr="006F2F94">
        <w:rPr>
          <w:lang w:val="en-US"/>
        </w:rPr>
        <w:t xml:space="preserve">. 5207-5214. </w:t>
      </w:r>
    </w:p>
    <w:p w:rsidR="00914E18" w:rsidRPr="006F2F94" w:rsidRDefault="00914E18" w:rsidP="006F2F94">
      <w:pPr>
        <w:pBdr>
          <w:top w:val="nil"/>
          <w:left w:val="nil"/>
          <w:bottom w:val="nil"/>
          <w:right w:val="nil"/>
          <w:between w:val="nil"/>
        </w:pBdr>
        <w:spacing w:line="360" w:lineRule="auto"/>
        <w:ind w:firstLine="709"/>
        <w:jc w:val="both"/>
        <w:rPr>
          <w:lang w:val="en-US"/>
        </w:rPr>
      </w:pPr>
      <w:r w:rsidRPr="006F2F94">
        <w:rPr>
          <w:lang w:val="en-US"/>
        </w:rPr>
        <w:t>20 Stocker M. Gas phase catalysis by zeolites.</w:t>
      </w:r>
      <w:r w:rsidR="00A63463" w:rsidRPr="006F2F94">
        <w:rPr>
          <w:lang w:val="en-US"/>
        </w:rPr>
        <w:t xml:space="preserve"> // </w:t>
      </w:r>
      <w:r w:rsidRPr="006F2F94">
        <w:rPr>
          <w:lang w:val="en-US"/>
        </w:rPr>
        <w:t xml:space="preserve">Microporous and Mesoporous Materials. </w:t>
      </w:r>
      <w:r w:rsidR="00A63463" w:rsidRPr="006F2F94">
        <w:rPr>
          <w:lang w:val="en-US"/>
        </w:rPr>
        <w:t xml:space="preserve">- </w:t>
      </w:r>
      <w:r w:rsidRPr="006F2F94">
        <w:rPr>
          <w:lang w:val="en-US"/>
        </w:rPr>
        <w:t xml:space="preserve">2005. </w:t>
      </w:r>
      <w:r w:rsidR="00A63463" w:rsidRPr="006F2F94">
        <w:rPr>
          <w:lang w:val="en-US"/>
        </w:rPr>
        <w:t xml:space="preserve">- </w:t>
      </w:r>
      <w:r w:rsidRPr="006F2F94">
        <w:rPr>
          <w:lang w:val="en-US"/>
        </w:rPr>
        <w:t>V. 82.</w:t>
      </w:r>
      <w:r w:rsidR="00A63463" w:rsidRPr="006F2F94">
        <w:rPr>
          <w:lang w:val="en-US"/>
        </w:rPr>
        <w:t xml:space="preserve"> -</w:t>
      </w:r>
      <w:r w:rsidRPr="006F2F94">
        <w:rPr>
          <w:lang w:val="en-US"/>
        </w:rPr>
        <w:t xml:space="preserve">  </w:t>
      </w:r>
      <w:r w:rsidRPr="006F2F94">
        <w:t>Р</w:t>
      </w:r>
      <w:r w:rsidRPr="006F2F94">
        <w:rPr>
          <w:lang w:val="en-US"/>
        </w:rPr>
        <w:t>. 257-292.</w:t>
      </w:r>
    </w:p>
    <w:p w:rsidR="00914E18" w:rsidRPr="006F2F94" w:rsidRDefault="00914E18" w:rsidP="006F2F94">
      <w:pPr>
        <w:pBdr>
          <w:top w:val="nil"/>
          <w:left w:val="nil"/>
          <w:bottom w:val="nil"/>
          <w:right w:val="nil"/>
          <w:between w:val="nil"/>
        </w:pBdr>
        <w:spacing w:line="360" w:lineRule="auto"/>
        <w:ind w:firstLine="709"/>
        <w:jc w:val="both"/>
      </w:pPr>
      <w:r w:rsidRPr="006F2F94">
        <w:t>21 Лопаткин С.В., Степанов В.Г., Ионе К.Г. Влияние водорода на превращение смеси углеводородов С</w:t>
      </w:r>
      <w:r w:rsidRPr="006F2F94">
        <w:rPr>
          <w:vertAlign w:val="subscript"/>
        </w:rPr>
        <w:t>6</w:t>
      </w:r>
      <w:r w:rsidRPr="006F2F94">
        <w:t>-С</w:t>
      </w:r>
      <w:r w:rsidRPr="006F2F94">
        <w:rPr>
          <w:vertAlign w:val="subscript"/>
        </w:rPr>
        <w:t>8</w:t>
      </w:r>
      <w:r w:rsidRPr="006F2F94">
        <w:t xml:space="preserve"> в присутствии </w:t>
      </w:r>
      <w:r w:rsidRPr="006F2F94">
        <w:rPr>
          <w:lang w:val="en-US"/>
        </w:rPr>
        <w:t>Fe</w:t>
      </w:r>
      <w:r w:rsidRPr="006F2F94">
        <w:t xml:space="preserve">-содержащего цеолита </w:t>
      </w:r>
      <w:r w:rsidRPr="006F2F94">
        <w:rPr>
          <w:lang w:val="en-US"/>
        </w:rPr>
        <w:t>HZSM</w:t>
      </w:r>
      <w:r w:rsidRPr="006F2F94">
        <w:t xml:space="preserve">- 5. </w:t>
      </w:r>
      <w:r w:rsidR="00A63463" w:rsidRPr="006F2F94">
        <w:t xml:space="preserve">// </w:t>
      </w:r>
      <w:r w:rsidRPr="006F2F94">
        <w:t>Нефтехимия.</w:t>
      </w:r>
      <w:r w:rsidR="00A63463" w:rsidRPr="006F2F94">
        <w:t xml:space="preserve"> - </w:t>
      </w:r>
      <w:r w:rsidRPr="006F2F94">
        <w:t xml:space="preserve">2002. </w:t>
      </w:r>
      <w:r w:rsidR="00A63463" w:rsidRPr="006F2F94">
        <w:t>-</w:t>
      </w:r>
      <w:r w:rsidRPr="006F2F94">
        <w:t xml:space="preserve"> Т. 42.</w:t>
      </w:r>
      <w:r w:rsidR="00A63463" w:rsidRPr="006F2F94">
        <w:t xml:space="preserve"> -</w:t>
      </w:r>
      <w:r w:rsidRPr="006F2F94">
        <w:t xml:space="preserve"> №3. </w:t>
      </w:r>
      <w:r w:rsidR="00A63463" w:rsidRPr="006F2F94">
        <w:t>-</w:t>
      </w:r>
      <w:r w:rsidRPr="006F2F94">
        <w:t xml:space="preserve"> С. 222-227.</w:t>
      </w:r>
    </w:p>
    <w:p w:rsidR="00914E18" w:rsidRPr="006F2F94" w:rsidRDefault="00914E18" w:rsidP="006F2F94">
      <w:pPr>
        <w:pBdr>
          <w:top w:val="nil"/>
          <w:left w:val="nil"/>
          <w:bottom w:val="nil"/>
          <w:right w:val="nil"/>
          <w:between w:val="nil"/>
        </w:pBdr>
        <w:spacing w:line="360" w:lineRule="auto"/>
        <w:ind w:firstLine="709"/>
        <w:jc w:val="both"/>
        <w:rPr>
          <w:bCs/>
        </w:rPr>
      </w:pPr>
      <w:r w:rsidRPr="006F2F94">
        <w:t xml:space="preserve">22 </w:t>
      </w:r>
      <w:proofErr w:type="spellStart"/>
      <w:r w:rsidRPr="006F2F94">
        <w:rPr>
          <w:rFonts w:eastAsia="TimesNewRomanPSMT"/>
        </w:rPr>
        <w:t>Мойса</w:t>
      </w:r>
      <w:proofErr w:type="spellEnd"/>
      <w:r w:rsidRPr="006F2F94">
        <w:rPr>
          <w:rFonts w:eastAsia="TimesNewRomanPSMT"/>
        </w:rPr>
        <w:t xml:space="preserve"> Р.М., Василина Г.К., </w:t>
      </w:r>
      <w:proofErr w:type="spellStart"/>
      <w:r w:rsidRPr="006F2F94">
        <w:rPr>
          <w:rFonts w:eastAsia="TimesNewRomanPSMT"/>
        </w:rPr>
        <w:t>Жубанов</w:t>
      </w:r>
      <w:proofErr w:type="spellEnd"/>
      <w:r w:rsidRPr="006F2F94">
        <w:rPr>
          <w:rFonts w:eastAsia="TimesNewRomanPSMT"/>
        </w:rPr>
        <w:t xml:space="preserve"> К.А. О формировании кислотных центров катализаторов ароматизации на основе модифицированных природных цеолитов.</w:t>
      </w:r>
      <w:r w:rsidR="00A63463" w:rsidRPr="006F2F94">
        <w:rPr>
          <w:rFonts w:eastAsia="TimesNewRomanPSMT"/>
        </w:rPr>
        <w:t xml:space="preserve"> //</w:t>
      </w:r>
      <w:r w:rsidRPr="006F2F94">
        <w:rPr>
          <w:rFonts w:eastAsia="TimesNewRomanPSMT"/>
        </w:rPr>
        <w:t xml:space="preserve"> Вестник </w:t>
      </w:r>
      <w:proofErr w:type="spellStart"/>
      <w:r w:rsidRPr="006F2F94">
        <w:rPr>
          <w:rFonts w:eastAsia="TimesNewRomanPSMT"/>
        </w:rPr>
        <w:t>КазНУ</w:t>
      </w:r>
      <w:proofErr w:type="spellEnd"/>
      <w:r w:rsidRPr="006F2F94">
        <w:rPr>
          <w:rFonts w:eastAsia="TimesNewRomanPSMT"/>
        </w:rPr>
        <w:t xml:space="preserve">, серия химическая. </w:t>
      </w:r>
      <w:r w:rsidR="00A63463" w:rsidRPr="006F2F94">
        <w:rPr>
          <w:rFonts w:eastAsia="TimesNewRomanPSMT"/>
        </w:rPr>
        <w:t xml:space="preserve">- </w:t>
      </w:r>
      <w:r w:rsidRPr="006F2F94">
        <w:rPr>
          <w:rFonts w:eastAsia="TimesNewRomanPSMT"/>
        </w:rPr>
        <w:t xml:space="preserve">2009. </w:t>
      </w:r>
      <w:r w:rsidR="00A63463" w:rsidRPr="006F2F94">
        <w:rPr>
          <w:rFonts w:eastAsia="TimesNewRomanPSMT"/>
        </w:rPr>
        <w:t xml:space="preserve">- </w:t>
      </w:r>
      <w:r w:rsidRPr="006F2F94">
        <w:rPr>
          <w:rFonts w:eastAsia="TimesNewRomanPSMT"/>
        </w:rPr>
        <w:t>№3(55).</w:t>
      </w:r>
      <w:r w:rsidR="00A63463" w:rsidRPr="006F2F94">
        <w:rPr>
          <w:rFonts w:eastAsia="TimesNewRomanPSMT"/>
        </w:rPr>
        <w:t xml:space="preserve"> -</w:t>
      </w:r>
      <w:r w:rsidRPr="006F2F94">
        <w:rPr>
          <w:rFonts w:eastAsia="TimesNewRomanPSMT"/>
        </w:rPr>
        <w:t xml:space="preserve"> С. 163–168.</w:t>
      </w:r>
    </w:p>
    <w:p w:rsidR="00914E18" w:rsidRPr="006F2F94" w:rsidRDefault="00914E18" w:rsidP="006F2F94">
      <w:pPr>
        <w:spacing w:line="360" w:lineRule="auto"/>
        <w:ind w:firstLine="709"/>
        <w:jc w:val="both"/>
        <w:rPr>
          <w:iCs/>
        </w:rPr>
      </w:pPr>
      <w:r w:rsidRPr="006F2F94">
        <w:rPr>
          <w:iCs/>
        </w:rPr>
        <w:t>23</w:t>
      </w:r>
      <w:r w:rsidRPr="006F2F94">
        <w:rPr>
          <w:color w:val="000000"/>
        </w:rPr>
        <w:t xml:space="preserve">Аншиц А.Г., Воскресенская Е.Н. Окислительная конденсация метана – новый процесс переработки природного газа. </w:t>
      </w:r>
      <w:r w:rsidR="00A63463" w:rsidRPr="006F2F94">
        <w:rPr>
          <w:color w:val="000000"/>
        </w:rPr>
        <w:t xml:space="preserve">// </w:t>
      </w:r>
      <w:proofErr w:type="spellStart"/>
      <w:r w:rsidRPr="006F2F94">
        <w:rPr>
          <w:color w:val="000000"/>
        </w:rPr>
        <w:t>Соровский</w:t>
      </w:r>
      <w:proofErr w:type="spellEnd"/>
      <w:r w:rsidR="009C6CBE" w:rsidRPr="006F2F94">
        <w:rPr>
          <w:color w:val="000000"/>
        </w:rPr>
        <w:t xml:space="preserve"> </w:t>
      </w:r>
      <w:r w:rsidRPr="006F2F94">
        <w:rPr>
          <w:color w:val="000000"/>
        </w:rPr>
        <w:t>образовательный</w:t>
      </w:r>
      <w:r w:rsidR="009C6CBE" w:rsidRPr="006F2F94">
        <w:rPr>
          <w:color w:val="000000"/>
        </w:rPr>
        <w:t xml:space="preserve"> </w:t>
      </w:r>
      <w:r w:rsidRPr="006F2F94">
        <w:rPr>
          <w:color w:val="000000"/>
        </w:rPr>
        <w:t>журнал.</w:t>
      </w:r>
      <w:r w:rsidR="00A63463" w:rsidRPr="006F2F94">
        <w:rPr>
          <w:color w:val="000000"/>
        </w:rPr>
        <w:t xml:space="preserve"> - </w:t>
      </w:r>
      <w:r w:rsidRPr="006F2F94">
        <w:rPr>
          <w:color w:val="000000"/>
        </w:rPr>
        <w:t xml:space="preserve">1999. </w:t>
      </w:r>
      <w:r w:rsidR="00A63463" w:rsidRPr="006F2F94">
        <w:rPr>
          <w:color w:val="000000"/>
        </w:rPr>
        <w:t xml:space="preserve">- </w:t>
      </w:r>
      <w:r w:rsidRPr="006F2F94">
        <w:rPr>
          <w:color w:val="000000"/>
        </w:rPr>
        <w:t>№9.</w:t>
      </w:r>
      <w:r w:rsidR="00A63463" w:rsidRPr="006F2F94">
        <w:rPr>
          <w:color w:val="000000"/>
        </w:rPr>
        <w:t xml:space="preserve"> -</w:t>
      </w:r>
      <w:r w:rsidRPr="006F2F94">
        <w:rPr>
          <w:color w:val="000000"/>
        </w:rPr>
        <w:t xml:space="preserve"> С. 38-43.</w:t>
      </w:r>
    </w:p>
    <w:p w:rsidR="00914E18" w:rsidRPr="006F2F94" w:rsidRDefault="00914E18" w:rsidP="006F2F94">
      <w:pPr>
        <w:spacing w:line="360" w:lineRule="auto"/>
        <w:ind w:firstLine="709"/>
        <w:jc w:val="both"/>
        <w:rPr>
          <w:color w:val="000000" w:themeColor="text1"/>
          <w:shd w:val="clear" w:color="auto" w:fill="FCFCFC"/>
          <w:lang w:val="en-US"/>
        </w:rPr>
      </w:pPr>
      <w:r w:rsidRPr="006F2F94">
        <w:rPr>
          <w:color w:val="000000"/>
          <w:lang w:val="en-US"/>
        </w:rPr>
        <w:t xml:space="preserve">24 </w:t>
      </w:r>
      <w:proofErr w:type="spellStart"/>
      <w:r w:rsidRPr="006F2F94">
        <w:rPr>
          <w:color w:val="000000" w:themeColor="text1"/>
          <w:shd w:val="clear" w:color="auto" w:fill="FCFCFC"/>
          <w:lang w:val="en-US"/>
        </w:rPr>
        <w:t>Pinaeva</w:t>
      </w:r>
      <w:proofErr w:type="spellEnd"/>
      <w:r w:rsidRPr="006F2F94">
        <w:rPr>
          <w:color w:val="000000" w:themeColor="text1"/>
          <w:shd w:val="clear" w:color="auto" w:fill="FCFCFC"/>
          <w:lang w:val="en-US"/>
        </w:rPr>
        <w:t xml:space="preserve"> L.G., </w:t>
      </w:r>
      <w:proofErr w:type="spellStart"/>
      <w:r w:rsidRPr="006F2F94">
        <w:rPr>
          <w:color w:val="000000" w:themeColor="text1"/>
          <w:shd w:val="clear" w:color="auto" w:fill="FCFCFC"/>
          <w:lang w:val="en-US"/>
        </w:rPr>
        <w:t>Noskov</w:t>
      </w:r>
      <w:proofErr w:type="spellEnd"/>
      <w:r w:rsidRPr="006F2F94">
        <w:rPr>
          <w:color w:val="000000" w:themeColor="text1"/>
          <w:shd w:val="clear" w:color="auto" w:fill="FCFCFC"/>
          <w:lang w:val="en-US"/>
        </w:rPr>
        <w:t xml:space="preserve"> A.S., </w:t>
      </w:r>
      <w:proofErr w:type="spellStart"/>
      <w:r w:rsidRPr="006F2F94">
        <w:rPr>
          <w:color w:val="000000" w:themeColor="text1"/>
          <w:shd w:val="clear" w:color="auto" w:fill="FCFCFC"/>
          <w:lang w:val="en-US"/>
        </w:rPr>
        <w:t>Parmon</w:t>
      </w:r>
      <w:proofErr w:type="spellEnd"/>
      <w:r w:rsidRPr="006F2F94">
        <w:rPr>
          <w:color w:val="000000" w:themeColor="text1"/>
          <w:shd w:val="clear" w:color="auto" w:fill="FCFCFC"/>
          <w:lang w:val="en-US"/>
        </w:rPr>
        <w:t xml:space="preserve"> V.N. Prospects for the direct catalytic conversion of methane into useful chemical products. </w:t>
      </w:r>
      <w:r w:rsidR="00A63463" w:rsidRPr="006F2F94">
        <w:rPr>
          <w:color w:val="000000" w:themeColor="text1"/>
          <w:shd w:val="clear" w:color="auto" w:fill="FCFCFC"/>
          <w:lang w:val="en-US"/>
        </w:rPr>
        <w:t xml:space="preserve">// </w:t>
      </w:r>
      <w:proofErr w:type="spellStart"/>
      <w:r w:rsidRPr="006F2F94">
        <w:rPr>
          <w:iCs/>
          <w:color w:val="000000" w:themeColor="text1"/>
          <w:shd w:val="clear" w:color="auto" w:fill="FCFCFC"/>
          <w:lang w:val="en-US"/>
        </w:rPr>
        <w:t>Catal</w:t>
      </w:r>
      <w:proofErr w:type="spellEnd"/>
      <w:r w:rsidRPr="006F2F94">
        <w:rPr>
          <w:iCs/>
          <w:color w:val="000000" w:themeColor="text1"/>
          <w:shd w:val="clear" w:color="auto" w:fill="FCFCFC"/>
          <w:lang w:val="en-US"/>
        </w:rPr>
        <w:t>. Ind.</w:t>
      </w:r>
      <w:r w:rsidR="00A63463" w:rsidRPr="006F2F94">
        <w:rPr>
          <w:iCs/>
          <w:color w:val="000000" w:themeColor="text1"/>
          <w:shd w:val="clear" w:color="auto" w:fill="FCFCFC"/>
          <w:lang w:val="en-US"/>
        </w:rPr>
        <w:t xml:space="preserve"> -</w:t>
      </w:r>
      <w:r w:rsidRPr="006F2F94">
        <w:rPr>
          <w:color w:val="000000" w:themeColor="text1"/>
          <w:shd w:val="clear" w:color="auto" w:fill="FCFCFC"/>
          <w:lang w:val="en-US"/>
        </w:rPr>
        <w:t> 2017.</w:t>
      </w:r>
      <w:r w:rsidR="00A63463" w:rsidRPr="006F2F94">
        <w:rPr>
          <w:color w:val="000000" w:themeColor="text1"/>
          <w:shd w:val="clear" w:color="auto" w:fill="FCFCFC"/>
          <w:lang w:val="en-US"/>
        </w:rPr>
        <w:t xml:space="preserve"> -</w:t>
      </w:r>
      <w:r w:rsidRPr="006F2F94">
        <w:rPr>
          <w:color w:val="000000" w:themeColor="text1"/>
          <w:shd w:val="clear" w:color="auto" w:fill="FCFCFC"/>
          <w:lang w:val="en-US"/>
        </w:rPr>
        <w:t xml:space="preserve">  № 9. </w:t>
      </w:r>
      <w:r w:rsidR="00A63463" w:rsidRPr="006F2F94">
        <w:rPr>
          <w:color w:val="000000" w:themeColor="text1"/>
          <w:shd w:val="clear" w:color="auto" w:fill="FCFCFC"/>
          <w:lang w:val="en-US"/>
        </w:rPr>
        <w:t xml:space="preserve">- </w:t>
      </w:r>
      <w:r w:rsidRPr="006F2F94">
        <w:rPr>
          <w:color w:val="000000" w:themeColor="text1"/>
          <w:shd w:val="clear" w:color="auto" w:fill="FCFCFC"/>
        </w:rPr>
        <w:t>Р</w:t>
      </w:r>
      <w:r w:rsidRPr="006F2F94">
        <w:rPr>
          <w:color w:val="000000" w:themeColor="text1"/>
          <w:shd w:val="clear" w:color="auto" w:fill="FCFCFC"/>
          <w:lang w:val="en-US"/>
        </w:rPr>
        <w:t xml:space="preserve">.283-298. </w:t>
      </w:r>
    </w:p>
    <w:p w:rsidR="00914E18" w:rsidRPr="006F2F94" w:rsidRDefault="00914E18" w:rsidP="006F2F94">
      <w:pPr>
        <w:tabs>
          <w:tab w:val="left" w:pos="1134"/>
        </w:tabs>
        <w:spacing w:line="360" w:lineRule="auto"/>
        <w:ind w:firstLine="709"/>
        <w:jc w:val="both"/>
        <w:rPr>
          <w:lang w:val="en-US"/>
        </w:rPr>
      </w:pPr>
      <w:r w:rsidRPr="006F2F94">
        <w:rPr>
          <w:lang w:val="en-US"/>
        </w:rPr>
        <w:t xml:space="preserve">25 </w:t>
      </w:r>
      <w:proofErr w:type="spellStart"/>
      <w:r w:rsidRPr="006F2F94">
        <w:rPr>
          <w:lang w:val="en-US"/>
        </w:rPr>
        <w:t>Aegerter</w:t>
      </w:r>
      <w:proofErr w:type="spellEnd"/>
      <w:r w:rsidRPr="006F2F94">
        <w:rPr>
          <w:lang w:val="en-US"/>
        </w:rPr>
        <w:t xml:space="preserve"> M.A. </w:t>
      </w:r>
      <w:proofErr w:type="spellStart"/>
      <w:r w:rsidRPr="006F2F94">
        <w:rPr>
          <w:lang w:val="en-US"/>
        </w:rPr>
        <w:t>Electrochromism</w:t>
      </w:r>
      <w:proofErr w:type="spellEnd"/>
      <w:r w:rsidRPr="006F2F94">
        <w:rPr>
          <w:lang w:val="en-US"/>
        </w:rPr>
        <w:t xml:space="preserve"> in Materials Prepared by the Sol-Gel Process // Journal of Sol-Gel Science and Technology. – 1997. – Vol. 8. – P. 689-696.</w:t>
      </w:r>
    </w:p>
    <w:p w:rsidR="00914E18" w:rsidRPr="006F2F94" w:rsidRDefault="00914E18" w:rsidP="006F2F94">
      <w:pPr>
        <w:tabs>
          <w:tab w:val="left" w:pos="1134"/>
        </w:tabs>
        <w:spacing w:line="360" w:lineRule="auto"/>
        <w:ind w:firstLine="709"/>
        <w:jc w:val="both"/>
        <w:rPr>
          <w:lang w:val="en-US"/>
        </w:rPr>
      </w:pPr>
      <w:r w:rsidRPr="006F2F94">
        <w:rPr>
          <w:lang w:val="en-US"/>
        </w:rPr>
        <w:lastRenderedPageBreak/>
        <w:t>26 Bishop A. Doped transition metal oxides: networks of local distortions correlated by elastic fields // Journal of Physics and Chemist</w:t>
      </w:r>
      <w:r w:rsidR="00A63463" w:rsidRPr="006F2F94">
        <w:rPr>
          <w:lang w:val="en-US"/>
        </w:rPr>
        <w:t>ry of Solids. – 2004. – Vol. 65. -</w:t>
      </w:r>
      <w:r w:rsidRPr="006F2F94">
        <w:rPr>
          <w:lang w:val="en-US"/>
        </w:rPr>
        <w:t xml:space="preserve"> № 8-9. – P. 1449-1454.</w:t>
      </w:r>
    </w:p>
    <w:p w:rsidR="00914E18" w:rsidRPr="006F2F94" w:rsidRDefault="00914E18" w:rsidP="006F2F94">
      <w:pPr>
        <w:tabs>
          <w:tab w:val="left" w:pos="1134"/>
        </w:tabs>
        <w:spacing w:line="360" w:lineRule="auto"/>
        <w:ind w:firstLine="709"/>
        <w:jc w:val="both"/>
        <w:rPr>
          <w:lang w:val="en-US"/>
        </w:rPr>
      </w:pPr>
      <w:r w:rsidRPr="006F2F94">
        <w:rPr>
          <w:iCs/>
          <w:lang w:val="en-US"/>
        </w:rPr>
        <w:t xml:space="preserve">27 </w:t>
      </w:r>
      <w:proofErr w:type="spellStart"/>
      <w:r w:rsidRPr="006F2F94">
        <w:rPr>
          <w:iCs/>
          <w:lang w:val="en-US"/>
        </w:rPr>
        <w:t>Markametova</w:t>
      </w:r>
      <w:proofErr w:type="spellEnd"/>
      <w:r w:rsidRPr="006F2F94">
        <w:rPr>
          <w:iCs/>
          <w:lang w:val="en-US"/>
        </w:rPr>
        <w:t xml:space="preserve"> M.S., Mishra B., </w:t>
      </w:r>
      <w:proofErr w:type="spellStart"/>
      <w:r w:rsidRPr="006F2F94">
        <w:rPr>
          <w:iCs/>
          <w:lang w:val="en-US"/>
        </w:rPr>
        <w:t>Baikonurova</w:t>
      </w:r>
      <w:proofErr w:type="spellEnd"/>
      <w:r w:rsidRPr="006F2F94">
        <w:rPr>
          <w:iCs/>
          <w:lang w:val="en-US"/>
        </w:rPr>
        <w:t xml:space="preserve"> A.O., </w:t>
      </w:r>
      <w:proofErr w:type="spellStart"/>
      <w:r w:rsidRPr="006F2F94">
        <w:rPr>
          <w:iCs/>
          <w:lang w:val="en-US"/>
        </w:rPr>
        <w:t>Nurzhanova</w:t>
      </w:r>
      <w:proofErr w:type="spellEnd"/>
      <w:r w:rsidRPr="006F2F94">
        <w:rPr>
          <w:iCs/>
          <w:lang w:val="en-US"/>
        </w:rPr>
        <w:t xml:space="preserve"> S.B., </w:t>
      </w:r>
      <w:proofErr w:type="spellStart"/>
      <w:r w:rsidRPr="006F2F94">
        <w:rPr>
          <w:iCs/>
          <w:lang w:val="en-US"/>
        </w:rPr>
        <w:t>Ermolaev</w:t>
      </w:r>
      <w:proofErr w:type="spellEnd"/>
      <w:r w:rsidRPr="006F2F94">
        <w:rPr>
          <w:iCs/>
          <w:lang w:val="en-US"/>
        </w:rPr>
        <w:t xml:space="preserve"> Y.V. </w:t>
      </w:r>
      <w:r w:rsidRPr="006F2F94">
        <w:rPr>
          <w:lang w:val="en-US"/>
        </w:rPr>
        <w:t xml:space="preserve">Investigation of the Formation of Layered Nanostructure of Vanadium </w:t>
      </w:r>
      <w:proofErr w:type="spellStart"/>
      <w:r w:rsidRPr="006F2F94">
        <w:rPr>
          <w:lang w:val="en-US"/>
        </w:rPr>
        <w:t>Xerogel</w:t>
      </w:r>
      <w:proofErr w:type="spellEnd"/>
      <w:r w:rsidR="00A63463" w:rsidRPr="006F2F94">
        <w:rPr>
          <w:lang w:val="en-US"/>
        </w:rPr>
        <w:t xml:space="preserve"> </w:t>
      </w:r>
      <w:r w:rsidRPr="006F2F94">
        <w:rPr>
          <w:lang w:val="en-US"/>
        </w:rPr>
        <w:t>//</w:t>
      </w:r>
      <w:r w:rsidR="00A63463" w:rsidRPr="006F2F94">
        <w:rPr>
          <w:lang w:val="en-US"/>
        </w:rPr>
        <w:t xml:space="preserve"> </w:t>
      </w:r>
      <w:r w:rsidRPr="006F2F94">
        <w:rPr>
          <w:lang w:val="en-US"/>
        </w:rPr>
        <w:t>Journal of Nanomaterials, USA</w:t>
      </w:r>
      <w:r w:rsidR="00A63463" w:rsidRPr="006F2F94">
        <w:rPr>
          <w:lang w:val="en-US"/>
        </w:rPr>
        <w:t>. -</w:t>
      </w:r>
      <w:r w:rsidRPr="006F2F94">
        <w:rPr>
          <w:lang w:val="en-US"/>
        </w:rPr>
        <w:t xml:space="preserve"> 2014. – </w:t>
      </w:r>
      <w:r w:rsidRPr="006F2F94">
        <w:t>Р</w:t>
      </w:r>
      <w:r w:rsidRPr="006F2F94">
        <w:rPr>
          <w:lang w:val="en-US"/>
        </w:rPr>
        <w:t>. 1-6.</w:t>
      </w:r>
    </w:p>
    <w:p w:rsidR="00914E18" w:rsidRPr="006F2F94" w:rsidRDefault="00914E18" w:rsidP="006F2F94">
      <w:pPr>
        <w:tabs>
          <w:tab w:val="left" w:pos="1134"/>
        </w:tabs>
        <w:spacing w:line="360" w:lineRule="auto"/>
        <w:ind w:firstLine="709"/>
        <w:jc w:val="both"/>
        <w:rPr>
          <w:lang w:val="en-US"/>
        </w:rPr>
      </w:pPr>
      <w:r w:rsidRPr="006F2F94">
        <w:rPr>
          <w:lang w:val="en-US"/>
        </w:rPr>
        <w:t xml:space="preserve">28 </w:t>
      </w:r>
      <w:proofErr w:type="spellStart"/>
      <w:r w:rsidRPr="006F2F94">
        <w:rPr>
          <w:lang w:val="en-US"/>
        </w:rPr>
        <w:t>Livage</w:t>
      </w:r>
      <w:proofErr w:type="spellEnd"/>
      <w:r w:rsidRPr="006F2F94">
        <w:rPr>
          <w:lang w:val="en-US"/>
        </w:rPr>
        <w:t xml:space="preserve"> J. Vanadium Pentoxide Gels // Chem. Mater. – 1991. – Vol. 3</w:t>
      </w:r>
      <w:r w:rsidR="00A63463" w:rsidRPr="006F2F94">
        <w:rPr>
          <w:lang w:val="en-US"/>
        </w:rPr>
        <w:t>. -</w:t>
      </w:r>
      <w:r w:rsidRPr="006F2F94">
        <w:rPr>
          <w:lang w:val="en-US"/>
        </w:rPr>
        <w:t xml:space="preserve"> № 4. – P. 578-593.</w:t>
      </w:r>
    </w:p>
    <w:p w:rsidR="00914E18" w:rsidRPr="006F2F94" w:rsidRDefault="00914E18" w:rsidP="006F2F94">
      <w:pPr>
        <w:tabs>
          <w:tab w:val="left" w:pos="1134"/>
        </w:tabs>
        <w:spacing w:line="360" w:lineRule="auto"/>
        <w:ind w:firstLine="709"/>
        <w:jc w:val="both"/>
        <w:rPr>
          <w:lang w:val="en-US"/>
        </w:rPr>
      </w:pPr>
      <w:r w:rsidRPr="006F2F94">
        <w:rPr>
          <w:lang w:val="en-US"/>
        </w:rPr>
        <w:t xml:space="preserve">29 </w:t>
      </w:r>
      <w:r w:rsidRPr="006F2F94">
        <w:rPr>
          <w:lang w:val="de-DE"/>
        </w:rPr>
        <w:t xml:space="preserve">Wen Chen, </w:t>
      </w:r>
      <w:proofErr w:type="spellStart"/>
      <w:r w:rsidRPr="006F2F94">
        <w:rPr>
          <w:lang w:val="de-DE"/>
        </w:rPr>
        <w:t>Junfeng</w:t>
      </w:r>
      <w:proofErr w:type="spellEnd"/>
      <w:r w:rsidRPr="006F2F94">
        <w:rPr>
          <w:lang w:val="de-DE"/>
        </w:rPr>
        <w:t xml:space="preserve"> Peng, </w:t>
      </w:r>
      <w:proofErr w:type="spellStart"/>
      <w:r w:rsidRPr="006F2F94">
        <w:rPr>
          <w:lang w:val="de-DE"/>
        </w:rPr>
        <w:t>Liqiang</w:t>
      </w:r>
      <w:proofErr w:type="spellEnd"/>
      <w:r w:rsidRPr="006F2F94">
        <w:rPr>
          <w:lang w:val="de-DE"/>
        </w:rPr>
        <w:t xml:space="preserve"> Mai et al. </w:t>
      </w:r>
      <w:r w:rsidRPr="006F2F94">
        <w:rPr>
          <w:lang w:val="en-US"/>
        </w:rPr>
        <w:t>Synthesis of vanadium oxide nanotubes from V</w:t>
      </w:r>
      <w:r w:rsidRPr="006F2F94">
        <w:rPr>
          <w:vertAlign w:val="subscript"/>
          <w:lang w:val="en-US"/>
        </w:rPr>
        <w:t>2</w:t>
      </w:r>
      <w:r w:rsidRPr="006F2F94">
        <w:rPr>
          <w:lang w:val="en-US"/>
        </w:rPr>
        <w:t>O</w:t>
      </w:r>
      <w:r w:rsidRPr="006F2F94">
        <w:rPr>
          <w:vertAlign w:val="subscript"/>
          <w:lang w:val="en-US"/>
        </w:rPr>
        <w:t>5</w:t>
      </w:r>
      <w:r w:rsidRPr="006F2F94">
        <w:rPr>
          <w:lang w:val="en-US"/>
        </w:rPr>
        <w:t xml:space="preserve"> sols //</w:t>
      </w:r>
      <w:r w:rsidR="00A63463" w:rsidRPr="006F2F94">
        <w:rPr>
          <w:lang w:val="en-US"/>
        </w:rPr>
        <w:t xml:space="preserve"> </w:t>
      </w:r>
      <w:r w:rsidRPr="006F2F94">
        <w:rPr>
          <w:lang w:val="en-US"/>
        </w:rPr>
        <w:t>Material Lett. – 2004. – Vol. 58. – P. 2275-2278.</w:t>
      </w:r>
    </w:p>
    <w:p w:rsidR="00914E18" w:rsidRPr="006F2F94" w:rsidRDefault="00914E18" w:rsidP="006F2F94">
      <w:pPr>
        <w:tabs>
          <w:tab w:val="left" w:pos="1134"/>
        </w:tabs>
        <w:spacing w:line="360" w:lineRule="auto"/>
        <w:ind w:firstLine="709"/>
        <w:jc w:val="both"/>
        <w:rPr>
          <w:color w:val="000000"/>
          <w:lang w:val="en-US"/>
        </w:rPr>
      </w:pPr>
      <w:r w:rsidRPr="006F2F94">
        <w:rPr>
          <w:color w:val="000000" w:themeColor="text1"/>
          <w:lang w:val="en-US"/>
        </w:rPr>
        <w:t xml:space="preserve">30 </w:t>
      </w:r>
      <w:proofErr w:type="spellStart"/>
      <w:r w:rsidRPr="006F2F94">
        <w:rPr>
          <w:color w:val="000000"/>
          <w:lang w:val="en-US"/>
        </w:rPr>
        <w:t>Petkov</w:t>
      </w:r>
      <w:proofErr w:type="spellEnd"/>
      <w:r w:rsidRPr="006F2F94">
        <w:rPr>
          <w:color w:val="000000"/>
          <w:lang w:val="en-US"/>
        </w:rPr>
        <w:t xml:space="preserve"> V., </w:t>
      </w:r>
      <w:proofErr w:type="spellStart"/>
      <w:r w:rsidRPr="006F2F94">
        <w:rPr>
          <w:color w:val="000000"/>
          <w:lang w:val="en-US"/>
        </w:rPr>
        <w:t>Trikalitis</w:t>
      </w:r>
      <w:proofErr w:type="spellEnd"/>
      <w:r w:rsidRPr="006F2F94">
        <w:rPr>
          <w:color w:val="000000"/>
          <w:lang w:val="en-US"/>
        </w:rPr>
        <w:t xml:space="preserve"> P.N., </w:t>
      </w:r>
      <w:proofErr w:type="spellStart"/>
      <w:r w:rsidRPr="006F2F94">
        <w:rPr>
          <w:color w:val="000000"/>
          <w:lang w:val="en-US"/>
        </w:rPr>
        <w:t>Bozin</w:t>
      </w:r>
      <w:proofErr w:type="spellEnd"/>
      <w:r w:rsidRPr="006F2F94">
        <w:rPr>
          <w:color w:val="000000"/>
          <w:lang w:val="en-US"/>
        </w:rPr>
        <w:t xml:space="preserve"> E.S., </w:t>
      </w:r>
      <w:proofErr w:type="spellStart"/>
      <w:r w:rsidRPr="006F2F94">
        <w:rPr>
          <w:color w:val="000000"/>
          <w:lang w:val="en-US"/>
        </w:rPr>
        <w:t>Billinge</w:t>
      </w:r>
      <w:proofErr w:type="spellEnd"/>
      <w:r w:rsidRPr="006F2F94">
        <w:rPr>
          <w:color w:val="000000"/>
          <w:lang w:val="en-US"/>
        </w:rPr>
        <w:t xml:space="preserve"> S.J.L., Vogt T., </w:t>
      </w:r>
      <w:proofErr w:type="spellStart"/>
      <w:r w:rsidRPr="006F2F94">
        <w:rPr>
          <w:color w:val="000000"/>
          <w:lang w:val="en-US"/>
        </w:rPr>
        <w:t>Kanatzidis</w:t>
      </w:r>
      <w:proofErr w:type="spellEnd"/>
      <w:r w:rsidRPr="006F2F94">
        <w:rPr>
          <w:color w:val="000000"/>
          <w:lang w:val="en-US"/>
        </w:rPr>
        <w:t xml:space="preserve"> M.G. Structure of V</w:t>
      </w:r>
      <w:r w:rsidRPr="006F2F94">
        <w:rPr>
          <w:color w:val="000000"/>
          <w:vertAlign w:val="subscript"/>
          <w:lang w:val="en-US"/>
        </w:rPr>
        <w:t>2</w:t>
      </w:r>
      <w:r w:rsidRPr="006F2F94">
        <w:rPr>
          <w:color w:val="000000"/>
          <w:lang w:val="en-US"/>
        </w:rPr>
        <w:t>O</w:t>
      </w:r>
      <w:r w:rsidRPr="006F2F94">
        <w:rPr>
          <w:color w:val="000000"/>
          <w:vertAlign w:val="subscript"/>
          <w:lang w:val="en-US"/>
        </w:rPr>
        <w:t>5</w:t>
      </w:r>
      <w:r w:rsidRPr="006F2F94">
        <w:rPr>
          <w:color w:val="000000"/>
          <w:lang w:val="en-US"/>
        </w:rPr>
        <w:t>·nH</w:t>
      </w:r>
      <w:r w:rsidRPr="006F2F94">
        <w:rPr>
          <w:color w:val="000000"/>
          <w:vertAlign w:val="subscript"/>
          <w:lang w:val="en-US"/>
        </w:rPr>
        <w:t>2</w:t>
      </w:r>
      <w:r w:rsidRPr="006F2F94">
        <w:rPr>
          <w:color w:val="000000"/>
          <w:lang w:val="en-US"/>
        </w:rPr>
        <w:t xml:space="preserve">O </w:t>
      </w:r>
      <w:proofErr w:type="spellStart"/>
      <w:r w:rsidRPr="006F2F94">
        <w:rPr>
          <w:color w:val="000000"/>
          <w:lang w:val="en-US"/>
        </w:rPr>
        <w:t>Xerogel</w:t>
      </w:r>
      <w:proofErr w:type="spellEnd"/>
      <w:r w:rsidRPr="006F2F94">
        <w:rPr>
          <w:color w:val="000000"/>
          <w:lang w:val="en-US"/>
        </w:rPr>
        <w:t xml:space="preserve"> Solved by the Atomic Pair Distribution Function Technique // J. Am. Chem. Soc. – 2002. – Vol. 124, №. 34. – P. 10157-10162.</w:t>
      </w:r>
    </w:p>
    <w:p w:rsidR="00914E18" w:rsidRPr="006F2F94" w:rsidRDefault="00914E18" w:rsidP="006F2F94">
      <w:pPr>
        <w:shd w:val="clear" w:color="auto" w:fill="FFFFFF"/>
        <w:spacing w:line="360" w:lineRule="auto"/>
        <w:ind w:firstLine="709"/>
        <w:jc w:val="both"/>
        <w:rPr>
          <w:color w:val="000000"/>
          <w:lang w:val="en-US"/>
        </w:rPr>
      </w:pPr>
      <w:r w:rsidRPr="006F2F94">
        <w:rPr>
          <w:color w:val="000000"/>
          <w:lang w:val="en-US"/>
        </w:rPr>
        <w:t xml:space="preserve">31 </w:t>
      </w:r>
      <w:proofErr w:type="spellStart"/>
      <w:r w:rsidRPr="006F2F94">
        <w:rPr>
          <w:color w:val="000000"/>
          <w:lang w:val="en-US"/>
        </w:rPr>
        <w:t>Sadrolhosseini</w:t>
      </w:r>
      <w:proofErr w:type="spellEnd"/>
      <w:r w:rsidRPr="006F2F94">
        <w:rPr>
          <w:color w:val="000000"/>
          <w:lang w:val="en-US"/>
        </w:rPr>
        <w:t xml:space="preserve"> A. R., </w:t>
      </w:r>
      <w:proofErr w:type="spellStart"/>
      <w:r w:rsidRPr="006F2F94">
        <w:rPr>
          <w:color w:val="000000"/>
          <w:lang w:val="en-US"/>
        </w:rPr>
        <w:t>Naseri</w:t>
      </w:r>
      <w:proofErr w:type="spellEnd"/>
      <w:r w:rsidRPr="006F2F94">
        <w:rPr>
          <w:color w:val="000000"/>
          <w:lang w:val="en-US"/>
        </w:rPr>
        <w:t xml:space="preserve"> M., Kamari H. M. Surface </w:t>
      </w:r>
      <w:proofErr w:type="spellStart"/>
      <w:r w:rsidRPr="006F2F94">
        <w:rPr>
          <w:color w:val="000000"/>
          <w:lang w:val="en-US"/>
        </w:rPr>
        <w:t>plasmon</w:t>
      </w:r>
      <w:proofErr w:type="spellEnd"/>
      <w:r w:rsidRPr="006F2F94">
        <w:rPr>
          <w:color w:val="000000"/>
          <w:lang w:val="en-US"/>
        </w:rPr>
        <w:t xml:space="preserve"> resonance sensor for detecting of arsenic in aqueous solution using </w:t>
      </w:r>
      <w:proofErr w:type="spellStart"/>
      <w:r w:rsidRPr="006F2F94">
        <w:rPr>
          <w:color w:val="000000"/>
          <w:lang w:val="en-US"/>
        </w:rPr>
        <w:t>polypyrrole</w:t>
      </w:r>
      <w:proofErr w:type="spellEnd"/>
      <w:r w:rsidRPr="006F2F94">
        <w:rPr>
          <w:color w:val="000000"/>
          <w:lang w:val="en-US"/>
        </w:rPr>
        <w:t>-chitosan-cobalt ferrite nanoparticles composite layer // Optics Communications. 2017. –Vol. 383.  – P. 132-137.</w:t>
      </w:r>
    </w:p>
    <w:p w:rsidR="00914E18" w:rsidRPr="006F2F94" w:rsidRDefault="00914E18" w:rsidP="006F2F94">
      <w:pPr>
        <w:shd w:val="clear" w:color="auto" w:fill="FFFFFF"/>
        <w:spacing w:line="360" w:lineRule="auto"/>
        <w:ind w:firstLine="709"/>
        <w:jc w:val="both"/>
        <w:textAlignment w:val="top"/>
        <w:rPr>
          <w:color w:val="000000"/>
          <w:lang w:val="en-US"/>
        </w:rPr>
      </w:pPr>
      <w:r w:rsidRPr="006F2F94">
        <w:rPr>
          <w:lang w:val="en-US"/>
        </w:rPr>
        <w:t xml:space="preserve">32 </w:t>
      </w:r>
      <w:r w:rsidRPr="006F2F94">
        <w:rPr>
          <w:color w:val="000000"/>
          <w:lang w:val="en-US"/>
        </w:rPr>
        <w:t xml:space="preserve">Wang D., Zhou J., Liu G., The microstructure and photoluminescence of Cu-doped </w:t>
      </w:r>
      <w:proofErr w:type="spellStart"/>
      <w:r w:rsidRPr="006F2F94">
        <w:rPr>
          <w:color w:val="000000"/>
          <w:lang w:val="en-US"/>
        </w:rPr>
        <w:t>ZnOnano</w:t>
      </w:r>
      <w:proofErr w:type="spellEnd"/>
      <w:r w:rsidRPr="006F2F94">
        <w:rPr>
          <w:color w:val="000000"/>
          <w:lang w:val="en-US"/>
        </w:rPr>
        <w:t>-crystal thin films prepared by sol–gel method, Journal of Alloys and Compounds</w:t>
      </w:r>
      <w:r w:rsidR="00A63463" w:rsidRPr="006F2F94">
        <w:rPr>
          <w:color w:val="000000"/>
          <w:lang w:val="en-US"/>
        </w:rPr>
        <w:t>.</w:t>
      </w:r>
      <w:r w:rsidRPr="006F2F94">
        <w:rPr>
          <w:color w:val="000000"/>
          <w:lang w:val="en-US"/>
        </w:rPr>
        <w:t xml:space="preserve"> –2009</w:t>
      </w:r>
      <w:r w:rsidR="00A63463" w:rsidRPr="006F2F94">
        <w:rPr>
          <w:color w:val="000000"/>
          <w:lang w:val="en-US"/>
        </w:rPr>
        <w:t>. -</w:t>
      </w:r>
      <w:r w:rsidRPr="006F2F94">
        <w:rPr>
          <w:color w:val="000000"/>
          <w:lang w:val="en-US"/>
        </w:rPr>
        <w:t xml:space="preserve"> </w:t>
      </w:r>
      <w:r w:rsidR="00A63463" w:rsidRPr="006F2F94">
        <w:rPr>
          <w:color w:val="000000"/>
          <w:lang w:val="en-US"/>
        </w:rPr>
        <w:t xml:space="preserve">487. – </w:t>
      </w:r>
      <w:r w:rsidRPr="006F2F94">
        <w:rPr>
          <w:color w:val="000000"/>
        </w:rPr>
        <w:t>Р</w:t>
      </w:r>
      <w:r w:rsidRPr="006F2F94">
        <w:rPr>
          <w:color w:val="000000"/>
          <w:lang w:val="en-US"/>
        </w:rPr>
        <w:t xml:space="preserve">. 545–549. </w:t>
      </w:r>
    </w:p>
    <w:p w:rsidR="00914E18" w:rsidRPr="006F2F94" w:rsidRDefault="00914E18" w:rsidP="006F2F94">
      <w:pPr>
        <w:shd w:val="clear" w:color="auto" w:fill="FFFFFF"/>
        <w:spacing w:line="360" w:lineRule="auto"/>
        <w:ind w:firstLine="709"/>
        <w:jc w:val="both"/>
        <w:textAlignment w:val="top"/>
        <w:rPr>
          <w:color w:val="000000"/>
          <w:lang w:val="en-US"/>
        </w:rPr>
      </w:pPr>
      <w:r w:rsidRPr="006F2F94">
        <w:rPr>
          <w:color w:val="000000"/>
          <w:lang w:val="en-US"/>
        </w:rPr>
        <w:t xml:space="preserve">33 </w:t>
      </w:r>
      <w:proofErr w:type="spellStart"/>
      <w:r w:rsidRPr="006F2F94">
        <w:rPr>
          <w:color w:val="000000"/>
          <w:lang w:val="en-US"/>
        </w:rPr>
        <w:t>Akpan</w:t>
      </w:r>
      <w:proofErr w:type="spellEnd"/>
      <w:r w:rsidRPr="006F2F94">
        <w:rPr>
          <w:color w:val="000000"/>
          <w:lang w:val="en-US"/>
        </w:rPr>
        <w:t xml:space="preserve"> U.G., Hameed B.H. The advancements in sol-gel method of doped-TiO</w:t>
      </w:r>
      <w:r w:rsidRPr="006F2F94">
        <w:rPr>
          <w:color w:val="000000"/>
          <w:vertAlign w:val="subscript"/>
          <w:lang w:val="en-US"/>
        </w:rPr>
        <w:t>2</w:t>
      </w:r>
      <w:r w:rsidRPr="006F2F94">
        <w:rPr>
          <w:color w:val="000000"/>
          <w:lang w:val="en-US"/>
        </w:rPr>
        <w:t>photocatalysts, Applied Catalysis A: General</w:t>
      </w:r>
      <w:r w:rsidR="00A63463" w:rsidRPr="006F2F94">
        <w:rPr>
          <w:color w:val="000000"/>
          <w:lang w:val="en-US"/>
        </w:rPr>
        <w:t>.</w:t>
      </w:r>
      <w:r w:rsidRPr="006F2F94">
        <w:rPr>
          <w:color w:val="000000"/>
          <w:lang w:val="en-US"/>
        </w:rPr>
        <w:t xml:space="preserve"> – 375</w:t>
      </w:r>
      <w:r w:rsidR="00A63463" w:rsidRPr="006F2F94">
        <w:rPr>
          <w:color w:val="000000"/>
          <w:lang w:val="en-US"/>
        </w:rPr>
        <w:t>.</w:t>
      </w:r>
      <w:r w:rsidRPr="006F2F94">
        <w:rPr>
          <w:color w:val="000000"/>
          <w:lang w:val="en-US"/>
        </w:rPr>
        <w:t xml:space="preserve"> – 2010</w:t>
      </w:r>
      <w:r w:rsidR="00A63463" w:rsidRPr="006F2F94">
        <w:rPr>
          <w:color w:val="000000"/>
          <w:lang w:val="en-US"/>
        </w:rPr>
        <w:t>.</w:t>
      </w:r>
      <w:r w:rsidRPr="006F2F94">
        <w:rPr>
          <w:color w:val="000000"/>
          <w:lang w:val="en-US"/>
        </w:rPr>
        <w:t xml:space="preserve"> – </w:t>
      </w:r>
      <w:r w:rsidRPr="006F2F94">
        <w:rPr>
          <w:color w:val="000000"/>
        </w:rPr>
        <w:t>Р</w:t>
      </w:r>
      <w:r w:rsidRPr="006F2F94">
        <w:rPr>
          <w:color w:val="000000"/>
          <w:lang w:val="en-US"/>
        </w:rPr>
        <w:t xml:space="preserve">. 1-11. </w:t>
      </w:r>
    </w:p>
    <w:p w:rsidR="00914E18" w:rsidRPr="006F2F94" w:rsidRDefault="00914E18" w:rsidP="006F2F94">
      <w:pPr>
        <w:shd w:val="clear" w:color="auto" w:fill="FFFFFF"/>
        <w:spacing w:line="360" w:lineRule="auto"/>
        <w:ind w:firstLine="709"/>
        <w:jc w:val="both"/>
        <w:textAlignment w:val="top"/>
        <w:rPr>
          <w:color w:val="000000"/>
          <w:lang w:val="en-US"/>
        </w:rPr>
      </w:pPr>
      <w:r w:rsidRPr="006F2F94">
        <w:rPr>
          <w:color w:val="000000"/>
          <w:lang w:val="en-US"/>
        </w:rPr>
        <w:t xml:space="preserve">34 Liu Z., </w:t>
      </w:r>
      <w:proofErr w:type="spellStart"/>
      <w:r w:rsidRPr="006F2F94">
        <w:rPr>
          <w:color w:val="000000"/>
          <w:lang w:val="en-US"/>
        </w:rPr>
        <w:t>Jin</w:t>
      </w:r>
      <w:proofErr w:type="spellEnd"/>
      <w:r w:rsidRPr="006F2F94">
        <w:rPr>
          <w:color w:val="000000"/>
          <w:lang w:val="en-US"/>
        </w:rPr>
        <w:t xml:space="preserve"> Z., Li W., J. </w:t>
      </w:r>
      <w:proofErr w:type="spellStart"/>
      <w:r w:rsidRPr="006F2F94">
        <w:rPr>
          <w:color w:val="000000"/>
          <w:lang w:val="en-US"/>
        </w:rPr>
        <w:t>Qiu</w:t>
      </w:r>
      <w:proofErr w:type="spellEnd"/>
      <w:r w:rsidRPr="006F2F94">
        <w:rPr>
          <w:color w:val="000000"/>
          <w:lang w:val="en-US"/>
        </w:rPr>
        <w:t xml:space="preserve">, Preparation of </w:t>
      </w:r>
      <w:proofErr w:type="spellStart"/>
      <w:r w:rsidRPr="006F2F94">
        <w:rPr>
          <w:color w:val="000000"/>
          <w:lang w:val="en-US"/>
        </w:rPr>
        <w:t>ZnO</w:t>
      </w:r>
      <w:proofErr w:type="spellEnd"/>
      <w:r w:rsidRPr="006F2F94">
        <w:rPr>
          <w:color w:val="000000"/>
          <w:lang w:val="en-US"/>
        </w:rPr>
        <w:t xml:space="preserve"> porous thin films by sol-gel method using PEG template</w:t>
      </w:r>
      <w:r w:rsidR="00A63463" w:rsidRPr="006F2F94">
        <w:rPr>
          <w:color w:val="000000"/>
          <w:lang w:val="en-US"/>
        </w:rPr>
        <w:t>. //</w:t>
      </w:r>
      <w:r w:rsidRPr="006F2F94">
        <w:rPr>
          <w:color w:val="000000"/>
          <w:lang w:val="en-US"/>
        </w:rPr>
        <w:t xml:space="preserve"> Materials Letters</w:t>
      </w:r>
      <w:r w:rsidR="00A63463" w:rsidRPr="006F2F94">
        <w:rPr>
          <w:color w:val="000000"/>
          <w:lang w:val="en-US"/>
        </w:rPr>
        <w:t>. –</w:t>
      </w:r>
      <w:r w:rsidRPr="006F2F94">
        <w:rPr>
          <w:color w:val="000000"/>
          <w:lang w:val="en-US"/>
        </w:rPr>
        <w:t xml:space="preserve"> 59</w:t>
      </w:r>
      <w:r w:rsidR="00A63463" w:rsidRPr="006F2F94">
        <w:rPr>
          <w:color w:val="000000"/>
          <w:lang w:val="en-US"/>
        </w:rPr>
        <w:t>. –</w:t>
      </w:r>
      <w:r w:rsidRPr="006F2F94">
        <w:rPr>
          <w:color w:val="000000"/>
          <w:lang w:val="en-US"/>
        </w:rPr>
        <w:t xml:space="preserve"> 2005</w:t>
      </w:r>
      <w:r w:rsidR="00A63463" w:rsidRPr="006F2F94">
        <w:rPr>
          <w:color w:val="000000"/>
          <w:lang w:val="en-US"/>
        </w:rPr>
        <w:t>.</w:t>
      </w:r>
      <w:r w:rsidRPr="006F2F94">
        <w:rPr>
          <w:color w:val="000000"/>
          <w:lang w:val="en-US"/>
        </w:rPr>
        <w:t xml:space="preserve"> – </w:t>
      </w:r>
      <w:r w:rsidRPr="006F2F94">
        <w:rPr>
          <w:color w:val="000000"/>
        </w:rPr>
        <w:t>Р</w:t>
      </w:r>
      <w:r w:rsidRPr="006F2F94">
        <w:rPr>
          <w:color w:val="000000"/>
          <w:lang w:val="en-US"/>
        </w:rPr>
        <w:t xml:space="preserve">. 3620-3625. </w:t>
      </w:r>
    </w:p>
    <w:p w:rsidR="00914E18" w:rsidRPr="006F2F94" w:rsidRDefault="00914E18" w:rsidP="006F2F94">
      <w:pPr>
        <w:pStyle w:val="a3"/>
        <w:spacing w:before="0" w:beforeAutospacing="0" w:after="0" w:afterAutospacing="0" w:line="360" w:lineRule="auto"/>
        <w:ind w:firstLine="709"/>
        <w:jc w:val="both"/>
        <w:rPr>
          <w:sz w:val="24"/>
          <w:szCs w:val="24"/>
          <w:lang w:val="en-US"/>
        </w:rPr>
      </w:pPr>
      <w:r w:rsidRPr="006F2F94">
        <w:rPr>
          <w:color w:val="000000"/>
          <w:sz w:val="24"/>
          <w:szCs w:val="24"/>
          <w:lang w:val="en-US"/>
        </w:rPr>
        <w:t>35</w:t>
      </w:r>
      <w:r w:rsidRPr="006F2F94">
        <w:rPr>
          <w:sz w:val="24"/>
          <w:szCs w:val="24"/>
          <w:lang w:val="en-US"/>
        </w:rPr>
        <w:t xml:space="preserve">Aegerter M.A., </w:t>
      </w:r>
      <w:proofErr w:type="spellStart"/>
      <w:r w:rsidRPr="006F2F94">
        <w:rPr>
          <w:sz w:val="24"/>
          <w:szCs w:val="24"/>
          <w:lang w:val="en-US"/>
        </w:rPr>
        <w:t>Electrochromism</w:t>
      </w:r>
      <w:proofErr w:type="spellEnd"/>
      <w:r w:rsidRPr="006F2F94">
        <w:rPr>
          <w:sz w:val="24"/>
          <w:szCs w:val="24"/>
          <w:lang w:val="en-US"/>
        </w:rPr>
        <w:t xml:space="preserve"> in Materials Prepared by the Sol-Gel Process, Journal of Sol-Gel Science and Technology</w:t>
      </w:r>
      <w:r w:rsidR="00A63463" w:rsidRPr="006F2F94">
        <w:rPr>
          <w:sz w:val="24"/>
          <w:szCs w:val="24"/>
          <w:lang w:val="en-US"/>
        </w:rPr>
        <w:t xml:space="preserve">. </w:t>
      </w:r>
      <w:r w:rsidRPr="006F2F94">
        <w:rPr>
          <w:sz w:val="24"/>
          <w:szCs w:val="24"/>
          <w:lang w:val="en-US"/>
        </w:rPr>
        <w:t>– 8</w:t>
      </w:r>
      <w:r w:rsidR="00A63463" w:rsidRPr="006F2F94">
        <w:rPr>
          <w:sz w:val="24"/>
          <w:szCs w:val="24"/>
          <w:lang w:val="en-US"/>
        </w:rPr>
        <w:t>.</w:t>
      </w:r>
      <w:r w:rsidRPr="006F2F94">
        <w:rPr>
          <w:sz w:val="24"/>
          <w:szCs w:val="24"/>
          <w:lang w:val="en-US"/>
        </w:rPr>
        <w:t xml:space="preserve"> – 1997</w:t>
      </w:r>
      <w:r w:rsidR="00A63463" w:rsidRPr="006F2F94">
        <w:rPr>
          <w:sz w:val="24"/>
          <w:szCs w:val="24"/>
          <w:lang w:val="en-US"/>
        </w:rPr>
        <w:t>.</w:t>
      </w:r>
      <w:r w:rsidRPr="006F2F94">
        <w:rPr>
          <w:sz w:val="24"/>
          <w:szCs w:val="24"/>
          <w:lang w:val="en-US"/>
        </w:rPr>
        <w:t xml:space="preserve"> – </w:t>
      </w:r>
      <w:r w:rsidRPr="006F2F94">
        <w:rPr>
          <w:sz w:val="24"/>
          <w:szCs w:val="24"/>
        </w:rPr>
        <w:t>Р</w:t>
      </w:r>
      <w:r w:rsidRPr="006F2F94">
        <w:rPr>
          <w:sz w:val="24"/>
          <w:szCs w:val="24"/>
          <w:lang w:val="en-US"/>
        </w:rPr>
        <w:t xml:space="preserve">.689-696. </w:t>
      </w:r>
    </w:p>
    <w:p w:rsidR="00914E18" w:rsidRPr="006F2F94" w:rsidRDefault="00914E18" w:rsidP="006F2F94">
      <w:pPr>
        <w:pStyle w:val="a3"/>
        <w:spacing w:before="0" w:beforeAutospacing="0" w:after="0" w:afterAutospacing="0" w:line="360" w:lineRule="auto"/>
        <w:ind w:firstLine="709"/>
        <w:jc w:val="both"/>
        <w:rPr>
          <w:sz w:val="24"/>
          <w:szCs w:val="24"/>
          <w:lang w:val="en-US"/>
        </w:rPr>
      </w:pPr>
      <w:r w:rsidRPr="006F2F94">
        <w:rPr>
          <w:sz w:val="24"/>
          <w:szCs w:val="24"/>
          <w:lang w:val="en-US"/>
        </w:rPr>
        <w:t xml:space="preserve">36 </w:t>
      </w:r>
      <w:proofErr w:type="spellStart"/>
      <w:r w:rsidRPr="006F2F94">
        <w:rPr>
          <w:sz w:val="24"/>
          <w:szCs w:val="24"/>
          <w:lang w:val="en-US"/>
        </w:rPr>
        <w:t>Ceccato</w:t>
      </w:r>
      <w:proofErr w:type="spellEnd"/>
      <w:r w:rsidRPr="006F2F94">
        <w:rPr>
          <w:sz w:val="24"/>
          <w:szCs w:val="24"/>
          <w:lang w:val="en-US"/>
        </w:rPr>
        <w:t xml:space="preserve"> R. Growth of nanotubes in sol-gel-derived V</w:t>
      </w:r>
      <w:r w:rsidRPr="006F2F94">
        <w:rPr>
          <w:sz w:val="24"/>
          <w:szCs w:val="24"/>
          <w:vertAlign w:val="subscript"/>
          <w:lang w:val="en-US"/>
        </w:rPr>
        <w:t>2</w:t>
      </w:r>
      <w:r w:rsidRPr="006F2F94">
        <w:rPr>
          <w:sz w:val="24"/>
          <w:szCs w:val="24"/>
          <w:lang w:val="en-US"/>
        </w:rPr>
        <w:t>O</w:t>
      </w:r>
      <w:r w:rsidRPr="006F2F94">
        <w:rPr>
          <w:sz w:val="24"/>
          <w:szCs w:val="24"/>
          <w:vertAlign w:val="subscript"/>
          <w:lang w:val="en-US"/>
        </w:rPr>
        <w:t>5</w:t>
      </w:r>
      <w:r w:rsidRPr="006F2F94">
        <w:rPr>
          <w:sz w:val="24"/>
          <w:szCs w:val="24"/>
          <w:lang w:val="en-US"/>
        </w:rPr>
        <w:t xml:space="preserve"> powders and films prepared under acidic conditions</w:t>
      </w:r>
      <w:r w:rsidR="00A63463" w:rsidRPr="006F2F94">
        <w:rPr>
          <w:sz w:val="24"/>
          <w:szCs w:val="24"/>
          <w:lang w:val="en-US"/>
        </w:rPr>
        <w:t>. //</w:t>
      </w:r>
      <w:r w:rsidRPr="006F2F94">
        <w:rPr>
          <w:sz w:val="24"/>
          <w:szCs w:val="24"/>
          <w:lang w:val="en-US"/>
        </w:rPr>
        <w:t xml:space="preserve"> J. Mat. Res. </w:t>
      </w:r>
      <w:r w:rsidR="00A63463" w:rsidRPr="006F2F94">
        <w:rPr>
          <w:sz w:val="24"/>
          <w:szCs w:val="24"/>
          <w:lang w:val="en-US"/>
        </w:rPr>
        <w:t xml:space="preserve">– </w:t>
      </w:r>
      <w:r w:rsidRPr="006F2F94">
        <w:rPr>
          <w:sz w:val="24"/>
          <w:szCs w:val="24"/>
          <w:lang w:val="en-US"/>
        </w:rPr>
        <w:t>24</w:t>
      </w:r>
      <w:r w:rsidR="00A63463" w:rsidRPr="006F2F94">
        <w:rPr>
          <w:sz w:val="24"/>
          <w:szCs w:val="24"/>
          <w:lang w:val="en-US"/>
        </w:rPr>
        <w:t>. –</w:t>
      </w:r>
      <w:r w:rsidRPr="006F2F94">
        <w:rPr>
          <w:sz w:val="24"/>
          <w:szCs w:val="24"/>
          <w:lang w:val="en-US"/>
        </w:rPr>
        <w:t xml:space="preserve"> 2</w:t>
      </w:r>
      <w:r w:rsidR="00A63463" w:rsidRPr="006F2F94">
        <w:rPr>
          <w:sz w:val="24"/>
          <w:szCs w:val="24"/>
          <w:lang w:val="en-US"/>
        </w:rPr>
        <w:t>. –</w:t>
      </w:r>
      <w:r w:rsidRPr="006F2F94">
        <w:rPr>
          <w:sz w:val="24"/>
          <w:szCs w:val="24"/>
          <w:lang w:val="en-US"/>
        </w:rPr>
        <w:t xml:space="preserve"> 2009</w:t>
      </w:r>
      <w:r w:rsidR="00A63463" w:rsidRPr="006F2F94">
        <w:rPr>
          <w:sz w:val="24"/>
          <w:szCs w:val="24"/>
          <w:lang w:val="en-US"/>
        </w:rPr>
        <w:t>. -</w:t>
      </w:r>
      <w:r w:rsidRPr="006F2F94">
        <w:rPr>
          <w:sz w:val="24"/>
          <w:szCs w:val="24"/>
          <w:lang w:val="en-US"/>
        </w:rPr>
        <w:t xml:space="preserve"> 475-481. </w:t>
      </w:r>
    </w:p>
    <w:p w:rsidR="00914E18" w:rsidRPr="006F2F94" w:rsidRDefault="00914E18" w:rsidP="006F2F94">
      <w:pPr>
        <w:pStyle w:val="a3"/>
        <w:spacing w:before="0" w:beforeAutospacing="0" w:after="0" w:afterAutospacing="0" w:line="360" w:lineRule="auto"/>
        <w:ind w:firstLine="709"/>
        <w:jc w:val="both"/>
        <w:rPr>
          <w:color w:val="000000"/>
          <w:sz w:val="24"/>
          <w:szCs w:val="24"/>
          <w:lang w:val="en-US"/>
        </w:rPr>
      </w:pPr>
      <w:r w:rsidRPr="006F2F94">
        <w:rPr>
          <w:sz w:val="24"/>
          <w:szCs w:val="24"/>
          <w:lang w:val="en-US"/>
        </w:rPr>
        <w:t xml:space="preserve">37 </w:t>
      </w:r>
      <w:proofErr w:type="spellStart"/>
      <w:r w:rsidRPr="006F2F94">
        <w:rPr>
          <w:color w:val="000000"/>
          <w:sz w:val="24"/>
          <w:szCs w:val="24"/>
          <w:lang w:val="en-US"/>
        </w:rPr>
        <w:t>Trinchi</w:t>
      </w:r>
      <w:proofErr w:type="spellEnd"/>
      <w:r w:rsidRPr="006F2F94">
        <w:rPr>
          <w:color w:val="000000"/>
          <w:sz w:val="24"/>
          <w:szCs w:val="24"/>
          <w:lang w:val="en-US"/>
        </w:rPr>
        <w:t xml:space="preserve"> A., Li Y.X., </w:t>
      </w:r>
      <w:proofErr w:type="spellStart"/>
      <w:r w:rsidRPr="006F2F94">
        <w:rPr>
          <w:color w:val="000000"/>
          <w:sz w:val="24"/>
          <w:szCs w:val="24"/>
          <w:lang w:val="en-US"/>
        </w:rPr>
        <w:t>Wlodarski</w:t>
      </w:r>
      <w:proofErr w:type="spellEnd"/>
      <w:r w:rsidRPr="006F2F94">
        <w:rPr>
          <w:color w:val="000000"/>
          <w:sz w:val="24"/>
          <w:szCs w:val="24"/>
          <w:lang w:val="en-US"/>
        </w:rPr>
        <w:t xml:space="preserve"> W., </w:t>
      </w:r>
      <w:proofErr w:type="spellStart"/>
      <w:r w:rsidRPr="006F2F94">
        <w:rPr>
          <w:color w:val="000000"/>
          <w:sz w:val="24"/>
          <w:szCs w:val="24"/>
          <w:lang w:val="en-US"/>
        </w:rPr>
        <w:t>Kaciulis</w:t>
      </w:r>
      <w:proofErr w:type="spellEnd"/>
      <w:r w:rsidRPr="006F2F94">
        <w:rPr>
          <w:color w:val="000000"/>
          <w:sz w:val="24"/>
          <w:szCs w:val="24"/>
          <w:lang w:val="en-US"/>
        </w:rPr>
        <w:t xml:space="preserve"> S., </w:t>
      </w:r>
      <w:proofErr w:type="spellStart"/>
      <w:r w:rsidRPr="006F2F94">
        <w:rPr>
          <w:color w:val="000000"/>
          <w:sz w:val="24"/>
          <w:szCs w:val="24"/>
          <w:lang w:val="en-US"/>
        </w:rPr>
        <w:t>Pandolfi</w:t>
      </w:r>
      <w:proofErr w:type="spellEnd"/>
      <w:r w:rsidRPr="006F2F94">
        <w:rPr>
          <w:color w:val="000000"/>
          <w:sz w:val="24"/>
          <w:szCs w:val="24"/>
          <w:lang w:val="en-US"/>
        </w:rPr>
        <w:t xml:space="preserve"> L., Russo S.P., </w:t>
      </w:r>
      <w:proofErr w:type="spellStart"/>
      <w:r w:rsidRPr="006F2F94">
        <w:rPr>
          <w:color w:val="000000"/>
          <w:sz w:val="24"/>
          <w:szCs w:val="24"/>
          <w:lang w:val="en-US"/>
        </w:rPr>
        <w:t>Duplessis</w:t>
      </w:r>
      <w:proofErr w:type="spellEnd"/>
      <w:r w:rsidRPr="006F2F94">
        <w:rPr>
          <w:color w:val="000000"/>
          <w:sz w:val="24"/>
          <w:szCs w:val="24"/>
          <w:lang w:val="en-US"/>
        </w:rPr>
        <w:t xml:space="preserve"> J. S. Investigation of sol-gel prepared Ga-Zn oxide thin films for oxygen gas sensing</w:t>
      </w:r>
      <w:r w:rsidR="00A63463" w:rsidRPr="006F2F94">
        <w:rPr>
          <w:color w:val="000000"/>
          <w:sz w:val="24"/>
          <w:szCs w:val="24"/>
          <w:lang w:val="en-US"/>
        </w:rPr>
        <w:t>. //</w:t>
      </w:r>
      <w:r w:rsidRPr="006F2F94">
        <w:rPr>
          <w:color w:val="000000"/>
          <w:sz w:val="24"/>
          <w:szCs w:val="24"/>
          <w:lang w:val="en-US"/>
        </w:rPr>
        <w:t xml:space="preserve"> Sensors and Actuators A</w:t>
      </w:r>
      <w:r w:rsidR="00A63463" w:rsidRPr="006F2F94">
        <w:rPr>
          <w:color w:val="000000"/>
          <w:sz w:val="24"/>
          <w:szCs w:val="24"/>
          <w:lang w:val="en-US"/>
        </w:rPr>
        <w:t>.</w:t>
      </w:r>
      <w:r w:rsidRPr="006F2F94">
        <w:rPr>
          <w:color w:val="000000"/>
          <w:sz w:val="24"/>
          <w:szCs w:val="24"/>
          <w:lang w:val="en-US"/>
        </w:rPr>
        <w:t xml:space="preserve"> – 108</w:t>
      </w:r>
      <w:r w:rsidR="00A63463" w:rsidRPr="006F2F94">
        <w:rPr>
          <w:color w:val="000000"/>
          <w:sz w:val="24"/>
          <w:szCs w:val="24"/>
          <w:lang w:val="en-US"/>
        </w:rPr>
        <w:t>.</w:t>
      </w:r>
      <w:r w:rsidRPr="006F2F94">
        <w:rPr>
          <w:color w:val="000000"/>
          <w:sz w:val="24"/>
          <w:szCs w:val="24"/>
          <w:lang w:val="en-US"/>
        </w:rPr>
        <w:t xml:space="preserve"> – 2003</w:t>
      </w:r>
      <w:r w:rsidR="00A63463" w:rsidRPr="006F2F94">
        <w:rPr>
          <w:color w:val="000000"/>
          <w:sz w:val="24"/>
          <w:szCs w:val="24"/>
          <w:lang w:val="en-US"/>
        </w:rPr>
        <w:t xml:space="preserve">. </w:t>
      </w:r>
      <w:r w:rsidRPr="006F2F94">
        <w:rPr>
          <w:color w:val="000000"/>
          <w:sz w:val="24"/>
          <w:szCs w:val="24"/>
          <w:lang w:val="en-US"/>
        </w:rPr>
        <w:t>–</w:t>
      </w:r>
      <w:r w:rsidR="00A63463" w:rsidRPr="006F2F94">
        <w:rPr>
          <w:color w:val="000000"/>
          <w:sz w:val="24"/>
          <w:szCs w:val="24"/>
          <w:lang w:val="en-US"/>
        </w:rPr>
        <w:t xml:space="preserve"> </w:t>
      </w:r>
      <w:r w:rsidRPr="006F2F94">
        <w:rPr>
          <w:color w:val="000000"/>
          <w:sz w:val="24"/>
          <w:szCs w:val="24"/>
        </w:rPr>
        <w:t>Р</w:t>
      </w:r>
      <w:r w:rsidRPr="006F2F94">
        <w:rPr>
          <w:color w:val="000000"/>
          <w:sz w:val="24"/>
          <w:szCs w:val="24"/>
          <w:lang w:val="en-US"/>
        </w:rPr>
        <w:t>. 263-270.</w:t>
      </w:r>
    </w:p>
    <w:p w:rsidR="00914E18" w:rsidRPr="006F2F94" w:rsidRDefault="00914E18" w:rsidP="006F2F94">
      <w:pPr>
        <w:pStyle w:val="a3"/>
        <w:spacing w:before="0" w:beforeAutospacing="0" w:after="0" w:afterAutospacing="0" w:line="360" w:lineRule="auto"/>
        <w:ind w:firstLine="709"/>
        <w:jc w:val="both"/>
        <w:rPr>
          <w:color w:val="000000"/>
          <w:sz w:val="24"/>
          <w:szCs w:val="24"/>
          <w:lang w:val="en-US"/>
        </w:rPr>
      </w:pPr>
      <w:r w:rsidRPr="006F2F94">
        <w:rPr>
          <w:color w:val="000000"/>
          <w:sz w:val="24"/>
          <w:szCs w:val="24"/>
          <w:lang w:val="en-US"/>
        </w:rPr>
        <w:t xml:space="preserve">38 </w:t>
      </w:r>
      <w:proofErr w:type="spellStart"/>
      <w:r w:rsidRPr="006F2F94">
        <w:rPr>
          <w:color w:val="000000"/>
          <w:sz w:val="24"/>
          <w:szCs w:val="24"/>
          <w:lang w:val="en-US"/>
        </w:rPr>
        <w:t>Sahal</w:t>
      </w:r>
      <w:proofErr w:type="spellEnd"/>
      <w:r w:rsidRPr="006F2F94">
        <w:rPr>
          <w:color w:val="000000"/>
          <w:sz w:val="24"/>
          <w:szCs w:val="24"/>
          <w:lang w:val="en-US"/>
        </w:rPr>
        <w:t xml:space="preserve"> M, </w:t>
      </w:r>
      <w:proofErr w:type="spellStart"/>
      <w:r w:rsidRPr="006F2F94">
        <w:rPr>
          <w:color w:val="000000"/>
          <w:sz w:val="24"/>
          <w:szCs w:val="24"/>
          <w:lang w:val="en-US"/>
        </w:rPr>
        <w:t>Hartiti</w:t>
      </w:r>
      <w:proofErr w:type="spellEnd"/>
      <w:r w:rsidRPr="006F2F94">
        <w:rPr>
          <w:color w:val="000000"/>
          <w:sz w:val="24"/>
          <w:szCs w:val="24"/>
          <w:lang w:val="en-US"/>
        </w:rPr>
        <w:t xml:space="preserve"> B., </w:t>
      </w:r>
      <w:proofErr w:type="spellStart"/>
      <w:r w:rsidRPr="006F2F94">
        <w:rPr>
          <w:color w:val="000000"/>
          <w:sz w:val="24"/>
          <w:szCs w:val="24"/>
          <w:lang w:val="en-US"/>
        </w:rPr>
        <w:t>Ridah</w:t>
      </w:r>
      <w:proofErr w:type="spellEnd"/>
      <w:r w:rsidRPr="006F2F94">
        <w:rPr>
          <w:color w:val="000000"/>
          <w:sz w:val="24"/>
          <w:szCs w:val="24"/>
          <w:lang w:val="en-US"/>
        </w:rPr>
        <w:t xml:space="preserve"> A., </w:t>
      </w:r>
      <w:proofErr w:type="spellStart"/>
      <w:r w:rsidRPr="006F2F94">
        <w:rPr>
          <w:color w:val="000000"/>
          <w:sz w:val="24"/>
          <w:szCs w:val="24"/>
          <w:lang w:val="en-US"/>
        </w:rPr>
        <w:t>Mollar</w:t>
      </w:r>
      <w:proofErr w:type="spellEnd"/>
      <w:r w:rsidRPr="006F2F94">
        <w:rPr>
          <w:color w:val="000000"/>
          <w:sz w:val="24"/>
          <w:szCs w:val="24"/>
          <w:lang w:val="en-US"/>
        </w:rPr>
        <w:t xml:space="preserve"> M., Mari B. Structural, electrical and optical properties of </w:t>
      </w:r>
      <w:proofErr w:type="spellStart"/>
      <w:r w:rsidRPr="006F2F94">
        <w:rPr>
          <w:color w:val="000000"/>
          <w:sz w:val="24"/>
          <w:szCs w:val="24"/>
          <w:lang w:val="en-US"/>
        </w:rPr>
        <w:t>ZnO</w:t>
      </w:r>
      <w:proofErr w:type="spellEnd"/>
      <w:r w:rsidRPr="006F2F94">
        <w:rPr>
          <w:color w:val="000000"/>
          <w:sz w:val="24"/>
          <w:szCs w:val="24"/>
          <w:lang w:val="en-US"/>
        </w:rPr>
        <w:t xml:space="preserve"> thin films deposited by sol-gel method, Journal Microelectronics</w:t>
      </w:r>
      <w:r w:rsidR="00A63463" w:rsidRPr="006F2F94">
        <w:rPr>
          <w:color w:val="000000"/>
          <w:sz w:val="24"/>
          <w:szCs w:val="24"/>
          <w:lang w:val="en-US"/>
        </w:rPr>
        <w:t>.</w:t>
      </w:r>
      <w:r w:rsidRPr="006F2F94">
        <w:rPr>
          <w:color w:val="000000"/>
          <w:sz w:val="24"/>
          <w:szCs w:val="24"/>
          <w:lang w:val="en-US"/>
        </w:rPr>
        <w:t xml:space="preserve"> – 39</w:t>
      </w:r>
      <w:r w:rsidR="00A63463" w:rsidRPr="006F2F94">
        <w:rPr>
          <w:color w:val="000000"/>
          <w:sz w:val="24"/>
          <w:szCs w:val="24"/>
          <w:lang w:val="en-US"/>
        </w:rPr>
        <w:t>.</w:t>
      </w:r>
      <w:r w:rsidRPr="006F2F94">
        <w:rPr>
          <w:color w:val="000000"/>
          <w:sz w:val="24"/>
          <w:szCs w:val="24"/>
          <w:lang w:val="en-US"/>
        </w:rPr>
        <w:t xml:space="preserve"> – 2008</w:t>
      </w:r>
      <w:r w:rsidR="00A63463" w:rsidRPr="006F2F94">
        <w:rPr>
          <w:color w:val="000000"/>
          <w:sz w:val="24"/>
          <w:szCs w:val="24"/>
          <w:lang w:val="en-US"/>
        </w:rPr>
        <w:t>. -</w:t>
      </w:r>
      <w:r w:rsidRPr="006F2F94">
        <w:rPr>
          <w:color w:val="000000"/>
          <w:sz w:val="24"/>
          <w:szCs w:val="24"/>
          <w:lang w:val="en-US"/>
        </w:rPr>
        <w:t xml:space="preserve"> </w:t>
      </w:r>
      <w:r w:rsidRPr="006F2F94">
        <w:rPr>
          <w:color w:val="000000"/>
          <w:sz w:val="24"/>
          <w:szCs w:val="24"/>
        </w:rPr>
        <w:t>Р</w:t>
      </w:r>
      <w:r w:rsidRPr="006F2F94">
        <w:rPr>
          <w:color w:val="000000"/>
          <w:sz w:val="24"/>
          <w:szCs w:val="24"/>
          <w:lang w:val="en-US"/>
        </w:rPr>
        <w:t>. 1425-1428.</w:t>
      </w:r>
    </w:p>
    <w:p w:rsidR="00914E18" w:rsidRPr="006F2F94" w:rsidRDefault="00914E18" w:rsidP="006F2F94">
      <w:pPr>
        <w:pStyle w:val="a3"/>
        <w:spacing w:before="0" w:beforeAutospacing="0" w:after="0" w:afterAutospacing="0" w:line="360" w:lineRule="auto"/>
        <w:ind w:firstLine="709"/>
        <w:jc w:val="both"/>
        <w:rPr>
          <w:sz w:val="24"/>
          <w:szCs w:val="24"/>
          <w:lang w:val="en-US"/>
        </w:rPr>
      </w:pPr>
      <w:r w:rsidRPr="006F2F94">
        <w:rPr>
          <w:sz w:val="24"/>
          <w:szCs w:val="24"/>
          <w:lang w:val="en-US"/>
        </w:rPr>
        <w:t xml:space="preserve">39 </w:t>
      </w:r>
      <w:proofErr w:type="spellStart"/>
      <w:r w:rsidRPr="006F2F94">
        <w:rPr>
          <w:sz w:val="24"/>
          <w:szCs w:val="24"/>
          <w:lang w:val="en-US"/>
        </w:rPr>
        <w:t>Baikonurova</w:t>
      </w:r>
      <w:proofErr w:type="spellEnd"/>
      <w:r w:rsidRPr="006F2F94">
        <w:rPr>
          <w:sz w:val="24"/>
          <w:szCs w:val="24"/>
          <w:lang w:val="en-US"/>
        </w:rPr>
        <w:t xml:space="preserve"> A.O., </w:t>
      </w:r>
      <w:proofErr w:type="spellStart"/>
      <w:r w:rsidRPr="006F2F94">
        <w:rPr>
          <w:sz w:val="24"/>
          <w:szCs w:val="24"/>
          <w:lang w:val="en-US"/>
        </w:rPr>
        <w:t>Ussoltseva</w:t>
      </w:r>
      <w:proofErr w:type="spellEnd"/>
      <w:r w:rsidRPr="006F2F94">
        <w:rPr>
          <w:sz w:val="24"/>
          <w:szCs w:val="24"/>
          <w:lang w:val="en-US"/>
        </w:rPr>
        <w:t xml:space="preserve"> G.A., </w:t>
      </w:r>
      <w:proofErr w:type="spellStart"/>
      <w:r w:rsidRPr="006F2F94">
        <w:rPr>
          <w:sz w:val="24"/>
          <w:szCs w:val="24"/>
          <w:lang w:val="en-US"/>
        </w:rPr>
        <w:t>Markametova</w:t>
      </w:r>
      <w:proofErr w:type="spellEnd"/>
      <w:r w:rsidRPr="006F2F94">
        <w:rPr>
          <w:sz w:val="24"/>
          <w:szCs w:val="24"/>
        </w:rPr>
        <w:t>М</w:t>
      </w:r>
      <w:r w:rsidRPr="006F2F94">
        <w:rPr>
          <w:sz w:val="24"/>
          <w:szCs w:val="24"/>
          <w:lang w:val="en-US"/>
        </w:rPr>
        <w:t xml:space="preserve">.S., </w:t>
      </w:r>
      <w:proofErr w:type="spellStart"/>
      <w:r w:rsidRPr="006F2F94">
        <w:rPr>
          <w:sz w:val="24"/>
          <w:szCs w:val="24"/>
          <w:lang w:val="en-US"/>
        </w:rPr>
        <w:t>Nurzhanova</w:t>
      </w:r>
      <w:proofErr w:type="spellEnd"/>
      <w:r w:rsidRPr="006F2F94">
        <w:rPr>
          <w:sz w:val="24"/>
          <w:szCs w:val="24"/>
          <w:lang w:val="en-US"/>
        </w:rPr>
        <w:t xml:space="preserve"> S.B., </w:t>
      </w:r>
      <w:proofErr w:type="spellStart"/>
      <w:r w:rsidRPr="006F2F94">
        <w:rPr>
          <w:sz w:val="24"/>
          <w:szCs w:val="24"/>
          <w:lang w:val="en-US"/>
        </w:rPr>
        <w:t>Akpanbayev</w:t>
      </w:r>
      <w:proofErr w:type="spellEnd"/>
      <w:r w:rsidRPr="006F2F94">
        <w:rPr>
          <w:sz w:val="24"/>
          <w:szCs w:val="24"/>
          <w:lang w:val="en-US"/>
        </w:rPr>
        <w:t xml:space="preserve"> R.S. The equilibrium state of compounds of vanadium, capable of spontaneous </w:t>
      </w:r>
      <w:r w:rsidRPr="006F2F94">
        <w:rPr>
          <w:sz w:val="24"/>
          <w:szCs w:val="24"/>
          <w:lang w:val="en-US"/>
        </w:rPr>
        <w:lastRenderedPageBreak/>
        <w:t>structure formation,</w:t>
      </w:r>
      <w:r w:rsidRPr="006F2F94">
        <w:rPr>
          <w:bCs/>
          <w:iCs/>
          <w:sz w:val="24"/>
          <w:szCs w:val="24"/>
          <w:lang w:val="en-US"/>
        </w:rPr>
        <w:t xml:space="preserve"> Reports of the national academy of sciences of the republic of Kazakhstan</w:t>
      </w:r>
      <w:r w:rsidR="00A63463" w:rsidRPr="006F2F94">
        <w:rPr>
          <w:bCs/>
          <w:iCs/>
          <w:sz w:val="24"/>
          <w:szCs w:val="24"/>
          <w:lang w:val="en-US"/>
        </w:rPr>
        <w:t>.</w:t>
      </w:r>
      <w:r w:rsidRPr="006F2F94">
        <w:rPr>
          <w:bCs/>
          <w:iCs/>
          <w:sz w:val="24"/>
          <w:szCs w:val="24"/>
          <w:lang w:val="en-US"/>
        </w:rPr>
        <w:t xml:space="preserve"> – 4</w:t>
      </w:r>
      <w:r w:rsidR="00A63463" w:rsidRPr="006F2F94">
        <w:rPr>
          <w:bCs/>
          <w:iCs/>
          <w:sz w:val="24"/>
          <w:szCs w:val="24"/>
          <w:lang w:val="en-US"/>
        </w:rPr>
        <w:t>.</w:t>
      </w:r>
      <w:r w:rsidRPr="006F2F94">
        <w:rPr>
          <w:bCs/>
          <w:iCs/>
          <w:sz w:val="24"/>
          <w:szCs w:val="24"/>
          <w:lang w:val="en-US"/>
        </w:rPr>
        <w:t xml:space="preserve"> – 320</w:t>
      </w:r>
      <w:r w:rsidR="00A63463" w:rsidRPr="006F2F94">
        <w:rPr>
          <w:bCs/>
          <w:iCs/>
          <w:sz w:val="24"/>
          <w:szCs w:val="24"/>
          <w:lang w:val="en-US"/>
        </w:rPr>
        <w:t>.</w:t>
      </w:r>
      <w:r w:rsidRPr="006F2F94">
        <w:rPr>
          <w:bCs/>
          <w:iCs/>
          <w:sz w:val="24"/>
          <w:szCs w:val="24"/>
          <w:lang w:val="en-US"/>
        </w:rPr>
        <w:t xml:space="preserve"> –2018</w:t>
      </w:r>
      <w:r w:rsidR="00A63463" w:rsidRPr="006F2F94">
        <w:rPr>
          <w:bCs/>
          <w:iCs/>
          <w:sz w:val="24"/>
          <w:szCs w:val="24"/>
          <w:lang w:val="en-US"/>
        </w:rPr>
        <w:t>.</w:t>
      </w:r>
      <w:r w:rsidRPr="006F2F94">
        <w:rPr>
          <w:bCs/>
          <w:iCs/>
          <w:sz w:val="24"/>
          <w:szCs w:val="24"/>
          <w:lang w:val="en-US"/>
        </w:rPr>
        <w:t xml:space="preserve"> – </w:t>
      </w:r>
      <w:r w:rsidRPr="006F2F94">
        <w:rPr>
          <w:bCs/>
          <w:iCs/>
          <w:sz w:val="24"/>
          <w:szCs w:val="24"/>
        </w:rPr>
        <w:t>Р</w:t>
      </w:r>
      <w:r w:rsidRPr="006F2F94">
        <w:rPr>
          <w:bCs/>
          <w:iCs/>
          <w:sz w:val="24"/>
          <w:szCs w:val="24"/>
          <w:lang w:val="en-US"/>
        </w:rPr>
        <w:t>. 5-11.</w:t>
      </w:r>
    </w:p>
    <w:p w:rsidR="00914E18" w:rsidRPr="006F2F94" w:rsidRDefault="00914E18" w:rsidP="006F2F94">
      <w:pPr>
        <w:pStyle w:val="a7"/>
        <w:spacing w:line="360" w:lineRule="auto"/>
        <w:ind w:left="0" w:firstLine="709"/>
        <w:jc w:val="both"/>
        <w:rPr>
          <w:rFonts w:ascii="Times New Roman" w:hAnsi="Times New Roman"/>
          <w:sz w:val="24"/>
          <w:szCs w:val="24"/>
        </w:rPr>
      </w:pPr>
      <w:r w:rsidRPr="006F2F94">
        <w:rPr>
          <w:rFonts w:ascii="Times New Roman" w:hAnsi="Times New Roman"/>
          <w:bCs/>
          <w:iCs/>
          <w:sz w:val="24"/>
          <w:szCs w:val="24"/>
        </w:rPr>
        <w:t xml:space="preserve">40 </w:t>
      </w:r>
      <w:proofErr w:type="spellStart"/>
      <w:r w:rsidRPr="006F2F94">
        <w:rPr>
          <w:rFonts w:ascii="Times New Roman" w:hAnsi="Times New Roman"/>
          <w:sz w:val="24"/>
          <w:szCs w:val="24"/>
        </w:rPr>
        <w:t>Кулова</w:t>
      </w:r>
      <w:proofErr w:type="spellEnd"/>
      <w:r w:rsidRPr="006F2F94">
        <w:rPr>
          <w:rFonts w:ascii="Times New Roman" w:hAnsi="Times New Roman"/>
          <w:sz w:val="24"/>
          <w:szCs w:val="24"/>
        </w:rPr>
        <w:t xml:space="preserve"> Т.Л., </w:t>
      </w:r>
      <w:proofErr w:type="spellStart"/>
      <w:r w:rsidRPr="006F2F94">
        <w:rPr>
          <w:rFonts w:ascii="Times New Roman" w:hAnsi="Times New Roman"/>
          <w:sz w:val="24"/>
          <w:szCs w:val="24"/>
        </w:rPr>
        <w:t>Скундин</w:t>
      </w:r>
      <w:proofErr w:type="spellEnd"/>
      <w:r w:rsidRPr="006F2F94">
        <w:rPr>
          <w:rFonts w:ascii="Times New Roman" w:hAnsi="Times New Roman"/>
          <w:sz w:val="24"/>
          <w:szCs w:val="24"/>
        </w:rPr>
        <w:t xml:space="preserve"> А.М., Балахонов С.В., Семененко Д.А., Померанцева Е.А., Вересов А.Г., </w:t>
      </w:r>
      <w:proofErr w:type="spellStart"/>
      <w:r w:rsidRPr="006F2F94">
        <w:rPr>
          <w:rFonts w:ascii="Times New Roman" w:hAnsi="Times New Roman"/>
          <w:sz w:val="24"/>
          <w:szCs w:val="24"/>
        </w:rPr>
        <w:t>Гудилин</w:t>
      </w:r>
      <w:proofErr w:type="spellEnd"/>
      <w:r w:rsidRPr="006F2F94">
        <w:rPr>
          <w:rFonts w:ascii="Times New Roman" w:hAnsi="Times New Roman"/>
          <w:sz w:val="24"/>
          <w:szCs w:val="24"/>
        </w:rPr>
        <w:t xml:space="preserve"> Е.А., </w:t>
      </w:r>
      <w:proofErr w:type="spellStart"/>
      <w:r w:rsidRPr="006F2F94">
        <w:rPr>
          <w:rFonts w:ascii="Times New Roman" w:hAnsi="Times New Roman"/>
          <w:sz w:val="24"/>
          <w:szCs w:val="24"/>
        </w:rPr>
        <w:t>Чурагулов</w:t>
      </w:r>
      <w:proofErr w:type="spellEnd"/>
      <w:r w:rsidRPr="006F2F94">
        <w:rPr>
          <w:rFonts w:ascii="Times New Roman" w:hAnsi="Times New Roman"/>
          <w:sz w:val="24"/>
          <w:szCs w:val="24"/>
        </w:rPr>
        <w:t xml:space="preserve"> Б.Р., Третьяков Ю.Д. Исследование электрохимического внедрения лития в </w:t>
      </w:r>
      <w:proofErr w:type="spellStart"/>
      <w:r w:rsidRPr="006F2F94">
        <w:rPr>
          <w:rFonts w:ascii="Times New Roman" w:hAnsi="Times New Roman"/>
          <w:sz w:val="24"/>
          <w:szCs w:val="24"/>
        </w:rPr>
        <w:t>структурувискеров</w:t>
      </w:r>
      <w:proofErr w:type="spellEnd"/>
      <w:r w:rsidRPr="006F2F94">
        <w:rPr>
          <w:rFonts w:ascii="Times New Roman" w:hAnsi="Times New Roman"/>
          <w:sz w:val="24"/>
          <w:szCs w:val="24"/>
        </w:rPr>
        <w:t xml:space="preserve"> на основе барий-ванадиевой бронзы BaV8O21−δ // Защита металлов. – 2008. – Т. 44. – С. 45–48.</w:t>
      </w:r>
    </w:p>
    <w:p w:rsidR="00914E18" w:rsidRPr="006F2F94" w:rsidRDefault="00914E18" w:rsidP="006F2F94">
      <w:pPr>
        <w:pStyle w:val="a7"/>
        <w:spacing w:after="0" w:line="360" w:lineRule="auto"/>
        <w:ind w:left="0" w:firstLine="720"/>
        <w:jc w:val="both"/>
        <w:rPr>
          <w:rFonts w:ascii="Times New Roman" w:hAnsi="Times New Roman"/>
          <w:color w:val="000000"/>
          <w:sz w:val="24"/>
          <w:szCs w:val="24"/>
        </w:rPr>
      </w:pPr>
      <w:r w:rsidRPr="006F2F94">
        <w:rPr>
          <w:rFonts w:ascii="Times New Roman" w:hAnsi="Times New Roman"/>
          <w:sz w:val="24"/>
          <w:szCs w:val="24"/>
        </w:rPr>
        <w:t>41</w:t>
      </w:r>
      <w:r w:rsidRPr="006F2F94">
        <w:rPr>
          <w:rFonts w:ascii="Times New Roman" w:hAnsi="Times New Roman"/>
          <w:color w:val="000000"/>
          <w:sz w:val="24"/>
          <w:szCs w:val="24"/>
        </w:rPr>
        <w:t xml:space="preserve"> Копылова Е.А., Ни Л.П. Инфракрасная </w:t>
      </w:r>
      <w:proofErr w:type="spellStart"/>
      <w:r w:rsidRPr="006F2F94">
        <w:rPr>
          <w:rFonts w:ascii="Times New Roman" w:hAnsi="Times New Roman"/>
          <w:color w:val="000000"/>
          <w:sz w:val="24"/>
          <w:szCs w:val="24"/>
        </w:rPr>
        <w:t>спектрофотометрия</w:t>
      </w:r>
      <w:proofErr w:type="spellEnd"/>
      <w:r w:rsidRPr="006F2F94">
        <w:rPr>
          <w:rFonts w:ascii="Times New Roman" w:hAnsi="Times New Roman"/>
          <w:color w:val="000000"/>
          <w:sz w:val="24"/>
          <w:szCs w:val="24"/>
        </w:rPr>
        <w:t xml:space="preserve"> в исследованиях процессов глиноземного производства. – Алма-Ата: Наука, 1987. – 264 с.</w:t>
      </w:r>
    </w:p>
    <w:p w:rsidR="00914E18" w:rsidRPr="006F2F94" w:rsidRDefault="00914E18" w:rsidP="006F2F94">
      <w:pPr>
        <w:pStyle w:val="a7"/>
        <w:spacing w:after="0" w:line="360" w:lineRule="auto"/>
        <w:ind w:left="0" w:firstLine="709"/>
        <w:jc w:val="both"/>
        <w:rPr>
          <w:rFonts w:ascii="Times New Roman" w:hAnsi="Times New Roman"/>
          <w:iCs/>
          <w:sz w:val="24"/>
          <w:szCs w:val="24"/>
        </w:rPr>
      </w:pPr>
      <w:r w:rsidRPr="006F2F94">
        <w:rPr>
          <w:rFonts w:ascii="Times New Roman" w:hAnsi="Times New Roman"/>
          <w:color w:val="000000"/>
          <w:sz w:val="24"/>
          <w:szCs w:val="24"/>
        </w:rPr>
        <w:t xml:space="preserve">42 </w:t>
      </w:r>
      <w:proofErr w:type="spellStart"/>
      <w:r w:rsidRPr="006F2F94">
        <w:rPr>
          <w:rFonts w:ascii="Times New Roman" w:hAnsi="Times New Roman"/>
          <w:color w:val="000000"/>
          <w:sz w:val="24"/>
          <w:szCs w:val="24"/>
        </w:rPr>
        <w:t>Порай-Кошиц</w:t>
      </w:r>
      <w:proofErr w:type="spellEnd"/>
      <w:r w:rsidRPr="006F2F94">
        <w:rPr>
          <w:rFonts w:ascii="Times New Roman" w:hAnsi="Times New Roman"/>
          <w:color w:val="000000"/>
          <w:sz w:val="24"/>
          <w:szCs w:val="24"/>
        </w:rPr>
        <w:t xml:space="preserve"> М.А., </w:t>
      </w:r>
      <w:proofErr w:type="spellStart"/>
      <w:r w:rsidRPr="006F2F94">
        <w:rPr>
          <w:rFonts w:ascii="Times New Roman" w:hAnsi="Times New Roman"/>
          <w:color w:val="000000"/>
          <w:sz w:val="24"/>
          <w:szCs w:val="24"/>
        </w:rPr>
        <w:t>Атовмян</w:t>
      </w:r>
      <w:proofErr w:type="spellEnd"/>
      <w:r w:rsidRPr="006F2F94">
        <w:rPr>
          <w:rFonts w:ascii="Times New Roman" w:hAnsi="Times New Roman"/>
          <w:color w:val="000000"/>
          <w:sz w:val="24"/>
          <w:szCs w:val="24"/>
        </w:rPr>
        <w:t xml:space="preserve"> Л.О. Кристаллохимия </w:t>
      </w:r>
      <w:r w:rsidR="00592E20" w:rsidRPr="006F2F94">
        <w:rPr>
          <w:rFonts w:ascii="Times New Roman" w:hAnsi="Times New Roman"/>
          <w:color w:val="000000"/>
          <w:sz w:val="24"/>
          <w:szCs w:val="24"/>
        </w:rPr>
        <w:t>и стехиометрия</w:t>
      </w:r>
      <w:r w:rsidRPr="006F2F94">
        <w:rPr>
          <w:rFonts w:ascii="Times New Roman" w:hAnsi="Times New Roman"/>
          <w:color w:val="000000"/>
          <w:sz w:val="24"/>
          <w:szCs w:val="24"/>
        </w:rPr>
        <w:t xml:space="preserve"> координационных   соединений   ванадия. – М: Наука, 1974. − 232 с.</w:t>
      </w:r>
    </w:p>
    <w:p w:rsidR="00914E18" w:rsidRPr="006F2F94" w:rsidRDefault="00914E18" w:rsidP="006F2F94">
      <w:pPr>
        <w:pStyle w:val="a7"/>
        <w:spacing w:after="0" w:line="360" w:lineRule="auto"/>
        <w:ind w:left="0" w:firstLine="709"/>
        <w:jc w:val="both"/>
        <w:rPr>
          <w:rFonts w:ascii="Times New Roman" w:hAnsi="Times New Roman"/>
          <w:sz w:val="24"/>
          <w:szCs w:val="24"/>
        </w:rPr>
      </w:pPr>
      <w:r w:rsidRPr="006F2F94">
        <w:rPr>
          <w:rFonts w:ascii="Times New Roman" w:hAnsi="Times New Roman"/>
          <w:color w:val="000000"/>
          <w:sz w:val="24"/>
          <w:szCs w:val="24"/>
        </w:rPr>
        <w:t>43</w:t>
      </w:r>
      <w:r w:rsidRPr="006F2F94">
        <w:rPr>
          <w:rFonts w:ascii="Times New Roman" w:hAnsi="Times New Roman"/>
          <w:sz w:val="24"/>
          <w:szCs w:val="24"/>
        </w:rPr>
        <w:t xml:space="preserve"> Поваренных А.С.  Кристаллохимия и колебательные спектры минералов. − Киев: </w:t>
      </w:r>
      <w:proofErr w:type="spellStart"/>
      <w:r w:rsidRPr="006F2F94">
        <w:rPr>
          <w:rFonts w:ascii="Times New Roman" w:eastAsia="Times New Roman" w:hAnsi="Times New Roman"/>
          <w:sz w:val="24"/>
          <w:szCs w:val="24"/>
          <w:lang w:eastAsia="ru-RU"/>
        </w:rPr>
        <w:t>Наукова</w:t>
      </w:r>
      <w:proofErr w:type="spellEnd"/>
      <w:r w:rsidRPr="006F2F94">
        <w:rPr>
          <w:rFonts w:ascii="Times New Roman" w:eastAsia="Times New Roman" w:hAnsi="Times New Roman"/>
          <w:sz w:val="24"/>
          <w:szCs w:val="24"/>
          <w:lang w:eastAsia="ru-RU"/>
        </w:rPr>
        <w:t xml:space="preserve"> думка</w:t>
      </w:r>
      <w:r w:rsidRPr="006F2F94">
        <w:rPr>
          <w:rFonts w:ascii="Times New Roman" w:hAnsi="Times New Roman"/>
          <w:sz w:val="24"/>
          <w:szCs w:val="24"/>
        </w:rPr>
        <w:t>, 1980. −355 с.</w:t>
      </w:r>
    </w:p>
    <w:p w:rsidR="00914E18" w:rsidRPr="006F2F94" w:rsidRDefault="00914E18" w:rsidP="006F2F94">
      <w:pPr>
        <w:pStyle w:val="a7"/>
        <w:spacing w:after="0" w:line="360" w:lineRule="auto"/>
        <w:ind w:left="0" w:firstLine="709"/>
        <w:jc w:val="both"/>
        <w:rPr>
          <w:rFonts w:ascii="Times New Roman" w:hAnsi="Times New Roman"/>
          <w:sz w:val="24"/>
          <w:szCs w:val="24"/>
        </w:rPr>
      </w:pPr>
      <w:r w:rsidRPr="006F2F94">
        <w:rPr>
          <w:rFonts w:ascii="Times New Roman" w:hAnsi="Times New Roman"/>
          <w:sz w:val="24"/>
          <w:szCs w:val="24"/>
        </w:rPr>
        <w:t xml:space="preserve">44 Казакова Е. Л., </w:t>
      </w:r>
      <w:proofErr w:type="spellStart"/>
      <w:r w:rsidRPr="006F2F94">
        <w:rPr>
          <w:rFonts w:ascii="Times New Roman" w:hAnsi="Times New Roman"/>
          <w:sz w:val="24"/>
          <w:szCs w:val="24"/>
        </w:rPr>
        <w:t>Луговская</w:t>
      </w:r>
      <w:proofErr w:type="spellEnd"/>
      <w:r w:rsidRPr="006F2F94">
        <w:rPr>
          <w:rFonts w:ascii="Times New Roman" w:hAnsi="Times New Roman"/>
          <w:sz w:val="24"/>
          <w:szCs w:val="24"/>
        </w:rPr>
        <w:t xml:space="preserve"> Л. А., Пергамент А. Л., Стефанович Г. Б.  Электронные и ионные процессы в гидратированном </w:t>
      </w:r>
      <w:proofErr w:type="spellStart"/>
      <w:r w:rsidRPr="006F2F94">
        <w:rPr>
          <w:rFonts w:ascii="Times New Roman" w:hAnsi="Times New Roman"/>
          <w:sz w:val="24"/>
          <w:szCs w:val="24"/>
        </w:rPr>
        <w:t>пентаоксиде</w:t>
      </w:r>
      <w:proofErr w:type="spellEnd"/>
      <w:r w:rsidRPr="006F2F94">
        <w:rPr>
          <w:rFonts w:ascii="Times New Roman" w:hAnsi="Times New Roman"/>
          <w:sz w:val="24"/>
          <w:szCs w:val="24"/>
        </w:rPr>
        <w:t xml:space="preserve"> ванадия // Конденсированные среды и межфазные границы. – 2003. – Т. 5. – № 2. –   С. 187-192. </w:t>
      </w:r>
    </w:p>
    <w:p w:rsidR="00914E18" w:rsidRPr="006F2F94" w:rsidRDefault="00914E18" w:rsidP="006F2F94">
      <w:pPr>
        <w:spacing w:line="360" w:lineRule="auto"/>
        <w:ind w:firstLine="709"/>
        <w:jc w:val="both"/>
        <w:rPr>
          <w:color w:val="000000"/>
        </w:rPr>
      </w:pPr>
      <w:r w:rsidRPr="006F2F94">
        <w:t xml:space="preserve">45 Ахмедов К.С., </w:t>
      </w:r>
      <w:proofErr w:type="spellStart"/>
      <w:r w:rsidRPr="006F2F94">
        <w:t>Арипов</w:t>
      </w:r>
      <w:proofErr w:type="spellEnd"/>
      <w:r w:rsidRPr="006F2F94">
        <w:t xml:space="preserve"> Э.А., </w:t>
      </w:r>
      <w:proofErr w:type="spellStart"/>
      <w:r w:rsidRPr="006F2F94">
        <w:t>Колдаев</w:t>
      </w:r>
      <w:proofErr w:type="spellEnd"/>
      <w:r w:rsidRPr="006F2F94">
        <w:t xml:space="preserve"> А.А. и др. Природные сорбенты </w:t>
      </w:r>
      <w:proofErr w:type="spellStart"/>
      <w:r w:rsidRPr="006F2F94">
        <w:t>цеолитовой</w:t>
      </w:r>
      <w:proofErr w:type="spellEnd"/>
      <w:r w:rsidRPr="006F2F94">
        <w:t xml:space="preserve"> структуры. – Ташкент, 1974. – 104 с. </w:t>
      </w:r>
    </w:p>
    <w:p w:rsidR="00914E18" w:rsidRPr="006F2F94" w:rsidRDefault="00914E18" w:rsidP="006F2F94">
      <w:pPr>
        <w:widowControl w:val="0"/>
        <w:tabs>
          <w:tab w:val="num" w:pos="-120"/>
          <w:tab w:val="left" w:pos="1134"/>
        </w:tabs>
        <w:spacing w:line="360" w:lineRule="auto"/>
        <w:ind w:firstLine="709"/>
        <w:jc w:val="both"/>
        <w:rPr>
          <w:color w:val="000000"/>
          <w:spacing w:val="-1"/>
        </w:rPr>
      </w:pPr>
      <w:r w:rsidRPr="006F2F94">
        <w:t xml:space="preserve">46 </w:t>
      </w:r>
      <w:proofErr w:type="spellStart"/>
      <w:r w:rsidRPr="006F2F94">
        <w:rPr>
          <w:color w:val="000000"/>
          <w:spacing w:val="-1"/>
        </w:rPr>
        <w:t>Миланова</w:t>
      </w:r>
      <w:proofErr w:type="spellEnd"/>
      <w:r w:rsidRPr="006F2F94">
        <w:rPr>
          <w:color w:val="000000"/>
          <w:spacing w:val="-1"/>
        </w:rPr>
        <w:t xml:space="preserve"> Л.В. Очистка сточных вод предприятий цветной металлургии. –  М.:  Металлургия, 1971.</w:t>
      </w:r>
    </w:p>
    <w:p w:rsidR="00914E18" w:rsidRPr="006F2F94" w:rsidRDefault="00914E18" w:rsidP="006F2F94">
      <w:pPr>
        <w:widowControl w:val="0"/>
        <w:tabs>
          <w:tab w:val="num" w:pos="-120"/>
          <w:tab w:val="left" w:pos="1134"/>
        </w:tabs>
        <w:spacing w:line="360" w:lineRule="auto"/>
        <w:ind w:firstLine="709"/>
        <w:jc w:val="both"/>
        <w:rPr>
          <w:color w:val="000000"/>
          <w:spacing w:val="-1"/>
        </w:rPr>
      </w:pPr>
      <w:r w:rsidRPr="006F2F94">
        <w:rPr>
          <w:color w:val="000000"/>
          <w:spacing w:val="-1"/>
        </w:rPr>
        <w:t xml:space="preserve">47 </w:t>
      </w:r>
      <w:proofErr w:type="spellStart"/>
      <w:r w:rsidRPr="006F2F94">
        <w:rPr>
          <w:color w:val="000000"/>
          <w:spacing w:val="-1"/>
        </w:rPr>
        <w:t>Сендеров</w:t>
      </w:r>
      <w:proofErr w:type="spellEnd"/>
      <w:r w:rsidRPr="006F2F94">
        <w:rPr>
          <w:color w:val="000000"/>
          <w:spacing w:val="-1"/>
        </w:rPr>
        <w:t xml:space="preserve"> Э.Э., </w:t>
      </w:r>
      <w:proofErr w:type="spellStart"/>
      <w:r w:rsidRPr="006F2F94">
        <w:rPr>
          <w:color w:val="000000"/>
          <w:spacing w:val="-1"/>
        </w:rPr>
        <w:t>Хитаров</w:t>
      </w:r>
      <w:proofErr w:type="spellEnd"/>
      <w:r w:rsidRPr="006F2F94">
        <w:rPr>
          <w:color w:val="000000"/>
          <w:spacing w:val="-1"/>
        </w:rPr>
        <w:t xml:space="preserve"> Н.И. Цеолиты, их синтез и условия образования в природе. – М.: Химия, 1970.</w:t>
      </w:r>
    </w:p>
    <w:p w:rsidR="00914E18" w:rsidRPr="006F2F94" w:rsidRDefault="00914E18" w:rsidP="006F2F94">
      <w:pPr>
        <w:shd w:val="clear" w:color="auto" w:fill="FFFFFF"/>
        <w:spacing w:line="360" w:lineRule="auto"/>
        <w:ind w:firstLine="709"/>
        <w:jc w:val="both"/>
        <w:textAlignment w:val="top"/>
      </w:pPr>
      <w:r w:rsidRPr="006F2F94">
        <w:rPr>
          <w:color w:val="000000"/>
        </w:rPr>
        <w:t>48</w:t>
      </w:r>
      <w:r w:rsidRPr="006F2F94">
        <w:t xml:space="preserve"> Клячков В.А., </w:t>
      </w:r>
      <w:proofErr w:type="spellStart"/>
      <w:r w:rsidRPr="006F2F94">
        <w:t>Апельцин</w:t>
      </w:r>
      <w:proofErr w:type="spellEnd"/>
      <w:r w:rsidRPr="006F2F94">
        <w:t xml:space="preserve"> И.Э. Очистка природных вод. – М.: </w:t>
      </w:r>
      <w:proofErr w:type="spellStart"/>
      <w:r w:rsidRPr="006F2F94">
        <w:t>Стройиздат</w:t>
      </w:r>
      <w:proofErr w:type="spellEnd"/>
      <w:r w:rsidRPr="006F2F94">
        <w:t>, 1971. – 579 с.</w:t>
      </w:r>
    </w:p>
    <w:p w:rsidR="00914E18" w:rsidRPr="006F2F94" w:rsidRDefault="00914E18" w:rsidP="006F2F94">
      <w:pPr>
        <w:shd w:val="clear" w:color="auto" w:fill="FFFFFF"/>
        <w:spacing w:line="360" w:lineRule="auto"/>
        <w:ind w:firstLine="709"/>
        <w:jc w:val="both"/>
        <w:textAlignment w:val="top"/>
        <w:rPr>
          <w:color w:val="000000"/>
        </w:rPr>
      </w:pPr>
      <w:r w:rsidRPr="006F2F94">
        <w:t>49 Рубинштейн Ю.Б., Молодчик Г.Л. Флотационная очистка сточных вод. Серия «Охрана окружающей среды». – М.: ЦНИИ цветмет экономики и информации, 1980. – Вып.3. – С. 25-27.</w:t>
      </w:r>
    </w:p>
    <w:p w:rsidR="00914E18" w:rsidRPr="006F2F94" w:rsidRDefault="00914E18" w:rsidP="006F2F94">
      <w:pPr>
        <w:pBdr>
          <w:top w:val="nil"/>
          <w:left w:val="nil"/>
          <w:bottom w:val="nil"/>
          <w:right w:val="nil"/>
          <w:between w:val="nil"/>
        </w:pBdr>
        <w:spacing w:line="360" w:lineRule="auto"/>
        <w:ind w:firstLine="709"/>
        <w:jc w:val="both"/>
      </w:pPr>
      <w:r w:rsidRPr="006F2F94">
        <w:t xml:space="preserve">50 </w:t>
      </w:r>
      <w:proofErr w:type="spellStart"/>
      <w:r w:rsidRPr="006F2F94">
        <w:t>Плетнёв</w:t>
      </w:r>
      <w:proofErr w:type="spellEnd"/>
      <w:r w:rsidRPr="006F2F94">
        <w:t xml:space="preserve"> Р.Н. Гидратированные оксиды элементов IV и V групп. – М.: Наука, 1986. – 160 с.</w:t>
      </w:r>
    </w:p>
    <w:p w:rsidR="00914E18" w:rsidRPr="006F2F94" w:rsidRDefault="00914E18" w:rsidP="006F2F94">
      <w:pPr>
        <w:pStyle w:val="a7"/>
        <w:spacing w:after="0" w:line="360" w:lineRule="auto"/>
        <w:ind w:left="0" w:firstLine="709"/>
        <w:jc w:val="both"/>
        <w:rPr>
          <w:rFonts w:ascii="Times New Roman" w:hAnsi="Times New Roman"/>
          <w:sz w:val="24"/>
          <w:szCs w:val="24"/>
        </w:rPr>
      </w:pPr>
      <w:r w:rsidRPr="006F2F94">
        <w:rPr>
          <w:rFonts w:ascii="Times New Roman" w:hAnsi="Times New Roman"/>
          <w:sz w:val="24"/>
          <w:szCs w:val="24"/>
          <w:lang w:val="en-US"/>
        </w:rPr>
        <w:t xml:space="preserve">51 </w:t>
      </w:r>
      <w:proofErr w:type="spellStart"/>
      <w:r w:rsidRPr="006F2F94">
        <w:rPr>
          <w:rFonts w:ascii="Times New Roman" w:hAnsi="Times New Roman"/>
          <w:sz w:val="24"/>
          <w:szCs w:val="24"/>
          <w:lang w:val="en-US"/>
        </w:rPr>
        <w:t>Chandrappa</w:t>
      </w:r>
      <w:proofErr w:type="spellEnd"/>
      <w:r w:rsidRPr="006F2F94">
        <w:rPr>
          <w:rFonts w:ascii="Times New Roman" w:hAnsi="Times New Roman"/>
          <w:sz w:val="24"/>
          <w:szCs w:val="24"/>
          <w:lang w:val="en-US"/>
        </w:rPr>
        <w:t xml:space="preserve"> G.T., </w:t>
      </w:r>
      <w:proofErr w:type="spellStart"/>
      <w:r w:rsidRPr="006F2F94">
        <w:rPr>
          <w:rFonts w:ascii="Times New Roman" w:hAnsi="Times New Roman"/>
          <w:sz w:val="24"/>
          <w:szCs w:val="24"/>
          <w:lang w:val="en-US"/>
        </w:rPr>
        <w:t>Steunou</w:t>
      </w:r>
      <w:proofErr w:type="spellEnd"/>
      <w:r w:rsidRPr="006F2F94">
        <w:rPr>
          <w:rFonts w:ascii="Times New Roman" w:hAnsi="Times New Roman"/>
          <w:sz w:val="24"/>
          <w:szCs w:val="24"/>
          <w:lang w:val="en-US"/>
        </w:rPr>
        <w:t xml:space="preserve"> N., </w:t>
      </w:r>
      <w:proofErr w:type="spellStart"/>
      <w:r w:rsidRPr="006F2F94">
        <w:rPr>
          <w:rFonts w:ascii="Times New Roman" w:hAnsi="Times New Roman"/>
          <w:sz w:val="24"/>
          <w:szCs w:val="24"/>
          <w:lang w:val="en-US"/>
        </w:rPr>
        <w:t>Cassaignon</w:t>
      </w:r>
      <w:proofErr w:type="spellEnd"/>
      <w:r w:rsidRPr="006F2F94">
        <w:rPr>
          <w:rFonts w:ascii="Times New Roman" w:hAnsi="Times New Roman"/>
          <w:sz w:val="24"/>
          <w:szCs w:val="24"/>
          <w:lang w:val="en-US"/>
        </w:rPr>
        <w:t xml:space="preserve"> S. et al. Hydrothermal synthesis of vanadium oxide nanotubes from V</w:t>
      </w:r>
      <w:r w:rsidRPr="006F2F94">
        <w:rPr>
          <w:rFonts w:ascii="Times New Roman" w:hAnsi="Times New Roman"/>
          <w:sz w:val="24"/>
          <w:szCs w:val="24"/>
          <w:vertAlign w:val="subscript"/>
          <w:lang w:val="en-US"/>
        </w:rPr>
        <w:t>2</w:t>
      </w:r>
      <w:r w:rsidRPr="006F2F94">
        <w:rPr>
          <w:rFonts w:ascii="Times New Roman" w:hAnsi="Times New Roman"/>
          <w:sz w:val="24"/>
          <w:szCs w:val="24"/>
          <w:lang w:val="en-US"/>
        </w:rPr>
        <w:t>O</w:t>
      </w:r>
      <w:r w:rsidRPr="006F2F94">
        <w:rPr>
          <w:rFonts w:ascii="Times New Roman" w:hAnsi="Times New Roman"/>
          <w:sz w:val="24"/>
          <w:szCs w:val="24"/>
          <w:vertAlign w:val="subscript"/>
          <w:lang w:val="en-US"/>
        </w:rPr>
        <w:t>5</w:t>
      </w:r>
      <w:r w:rsidRPr="006F2F94">
        <w:rPr>
          <w:rFonts w:ascii="Times New Roman" w:hAnsi="Times New Roman"/>
          <w:sz w:val="24"/>
          <w:szCs w:val="24"/>
          <w:lang w:val="en-US"/>
        </w:rPr>
        <w:t xml:space="preserve"> gels // Cat. Today</w:t>
      </w:r>
      <w:r w:rsidRPr="006F2F94">
        <w:rPr>
          <w:rFonts w:ascii="Times New Roman" w:hAnsi="Times New Roman"/>
          <w:sz w:val="24"/>
          <w:szCs w:val="24"/>
        </w:rPr>
        <w:t xml:space="preserve">. – 2003. – № 78.  –  </w:t>
      </w:r>
      <w:r w:rsidRPr="006F2F94">
        <w:rPr>
          <w:rFonts w:ascii="Times New Roman" w:hAnsi="Times New Roman"/>
          <w:sz w:val="24"/>
          <w:szCs w:val="24"/>
          <w:lang w:val="en-US"/>
        </w:rPr>
        <w:t>P</w:t>
      </w:r>
      <w:r w:rsidRPr="006F2F94">
        <w:rPr>
          <w:rFonts w:ascii="Times New Roman" w:hAnsi="Times New Roman"/>
          <w:sz w:val="24"/>
          <w:szCs w:val="24"/>
        </w:rPr>
        <w:t>. 85–89.</w:t>
      </w:r>
    </w:p>
    <w:p w:rsidR="00914E18" w:rsidRPr="006F2F94" w:rsidRDefault="00914E18" w:rsidP="006F2F94">
      <w:pPr>
        <w:pStyle w:val="a7"/>
        <w:spacing w:after="0" w:line="360" w:lineRule="auto"/>
        <w:ind w:left="0" w:firstLine="709"/>
        <w:jc w:val="both"/>
        <w:rPr>
          <w:rFonts w:ascii="Times New Roman" w:hAnsi="Times New Roman"/>
          <w:sz w:val="24"/>
          <w:szCs w:val="24"/>
        </w:rPr>
      </w:pPr>
      <w:r w:rsidRPr="006F2F94">
        <w:rPr>
          <w:rFonts w:ascii="Times New Roman" w:hAnsi="Times New Roman"/>
          <w:sz w:val="24"/>
          <w:szCs w:val="24"/>
        </w:rPr>
        <w:t xml:space="preserve">52 Ермолаев О.Ю. </w:t>
      </w:r>
      <w:r w:rsidR="0046417C" w:rsidRPr="006F2F94">
        <w:rPr>
          <w:rFonts w:ascii="Times New Roman" w:hAnsi="Times New Roman"/>
          <w:sz w:val="24"/>
          <w:szCs w:val="24"/>
        </w:rPr>
        <w:t>Математическая статистика</w:t>
      </w:r>
      <w:r w:rsidRPr="006F2F94">
        <w:rPr>
          <w:rFonts w:ascii="Times New Roman" w:hAnsi="Times New Roman"/>
          <w:sz w:val="24"/>
          <w:szCs w:val="24"/>
        </w:rPr>
        <w:t xml:space="preserve"> для психологов. – М.: Флинта, – 2006. – С. 26.</w:t>
      </w:r>
    </w:p>
    <w:p w:rsidR="00914E18" w:rsidRPr="006F2F94" w:rsidRDefault="00914E18" w:rsidP="006F2F94">
      <w:pPr>
        <w:pStyle w:val="a7"/>
        <w:spacing w:after="0" w:line="360" w:lineRule="auto"/>
        <w:ind w:left="0" w:firstLine="709"/>
        <w:jc w:val="both"/>
        <w:rPr>
          <w:rFonts w:ascii="Times New Roman" w:hAnsi="Times New Roman"/>
          <w:sz w:val="24"/>
          <w:szCs w:val="24"/>
        </w:rPr>
      </w:pPr>
      <w:r w:rsidRPr="006F2F94">
        <w:rPr>
          <w:rFonts w:ascii="Times New Roman" w:hAnsi="Times New Roman"/>
          <w:sz w:val="24"/>
          <w:szCs w:val="24"/>
        </w:rPr>
        <w:t xml:space="preserve">53 Сидоренко Е.В. Методы математической обработки. – СПб.: </w:t>
      </w:r>
      <w:r w:rsidR="00592E20" w:rsidRPr="006F2F94">
        <w:rPr>
          <w:rFonts w:ascii="Times New Roman" w:hAnsi="Times New Roman"/>
          <w:sz w:val="24"/>
          <w:szCs w:val="24"/>
        </w:rPr>
        <w:t>Речь, 2007</w:t>
      </w:r>
      <w:r w:rsidRPr="006F2F94">
        <w:rPr>
          <w:rFonts w:ascii="Times New Roman" w:hAnsi="Times New Roman"/>
          <w:sz w:val="24"/>
          <w:szCs w:val="24"/>
        </w:rPr>
        <w:t xml:space="preserve"> г. </w:t>
      </w:r>
    </w:p>
    <w:p w:rsidR="00914E18" w:rsidRPr="006F2F94" w:rsidRDefault="00914E18" w:rsidP="006F2F94">
      <w:pPr>
        <w:pStyle w:val="a7"/>
        <w:spacing w:after="0" w:line="360" w:lineRule="auto"/>
        <w:ind w:left="0" w:firstLine="709"/>
        <w:jc w:val="both"/>
        <w:rPr>
          <w:rFonts w:ascii="Times New Roman" w:eastAsia="Times New Roman" w:hAnsi="Times New Roman"/>
          <w:sz w:val="24"/>
          <w:szCs w:val="24"/>
          <w:lang w:eastAsia="ru-RU"/>
        </w:rPr>
      </w:pPr>
      <w:r w:rsidRPr="006F2F94">
        <w:rPr>
          <w:rFonts w:ascii="Times New Roman" w:hAnsi="Times New Roman"/>
          <w:sz w:val="24"/>
          <w:szCs w:val="24"/>
        </w:rPr>
        <w:t xml:space="preserve">54 </w:t>
      </w:r>
      <w:proofErr w:type="spellStart"/>
      <w:r w:rsidRPr="006F2F94">
        <w:rPr>
          <w:rFonts w:ascii="Times New Roman" w:eastAsia="Times New Roman" w:hAnsi="Times New Roman"/>
          <w:iCs/>
          <w:sz w:val="24"/>
          <w:szCs w:val="24"/>
          <w:lang w:eastAsia="ru-RU"/>
        </w:rPr>
        <w:t>Жоаким</w:t>
      </w:r>
      <w:proofErr w:type="spellEnd"/>
      <w:r w:rsidRPr="006F2F94">
        <w:rPr>
          <w:rFonts w:ascii="Times New Roman" w:eastAsia="Times New Roman" w:hAnsi="Times New Roman"/>
          <w:iCs/>
          <w:sz w:val="24"/>
          <w:szCs w:val="24"/>
          <w:lang w:eastAsia="ru-RU"/>
        </w:rPr>
        <w:t xml:space="preserve"> К., </w:t>
      </w:r>
      <w:proofErr w:type="spellStart"/>
      <w:r w:rsidRPr="006F2F94">
        <w:rPr>
          <w:rFonts w:ascii="Times New Roman" w:eastAsia="Times New Roman" w:hAnsi="Times New Roman"/>
          <w:iCs/>
          <w:sz w:val="24"/>
          <w:szCs w:val="24"/>
          <w:lang w:eastAsia="ru-RU"/>
        </w:rPr>
        <w:t>ПлеверЛ.</w:t>
      </w:r>
      <w:r w:rsidRPr="006F2F94">
        <w:rPr>
          <w:rFonts w:ascii="Times New Roman" w:eastAsia="Times New Roman" w:hAnsi="Times New Roman"/>
          <w:sz w:val="24"/>
          <w:szCs w:val="24"/>
          <w:lang w:eastAsia="ru-RU"/>
        </w:rPr>
        <w:t>Нанонауки</w:t>
      </w:r>
      <w:proofErr w:type="spellEnd"/>
      <w:r w:rsidRPr="006F2F94">
        <w:rPr>
          <w:rFonts w:ascii="Times New Roman" w:eastAsia="Times New Roman" w:hAnsi="Times New Roman"/>
          <w:sz w:val="24"/>
          <w:szCs w:val="24"/>
          <w:lang w:eastAsia="ru-RU"/>
        </w:rPr>
        <w:t xml:space="preserve">. Невидимая революция. — М.: </w:t>
      </w:r>
      <w:proofErr w:type="spellStart"/>
      <w:r w:rsidRPr="006F2F94">
        <w:rPr>
          <w:rFonts w:ascii="Times New Roman" w:eastAsia="Times New Roman" w:hAnsi="Times New Roman"/>
          <w:sz w:val="24"/>
          <w:szCs w:val="24"/>
          <w:lang w:eastAsia="ru-RU"/>
        </w:rPr>
        <w:t>КоЛибри</w:t>
      </w:r>
      <w:proofErr w:type="spellEnd"/>
      <w:r w:rsidRPr="006F2F94">
        <w:rPr>
          <w:rFonts w:ascii="Times New Roman" w:eastAsia="Times New Roman" w:hAnsi="Times New Roman"/>
          <w:sz w:val="24"/>
          <w:szCs w:val="24"/>
          <w:lang w:eastAsia="ru-RU"/>
        </w:rPr>
        <w:t>, – 2009.</w:t>
      </w:r>
    </w:p>
    <w:p w:rsidR="00914E18" w:rsidRPr="006F2F94" w:rsidRDefault="00914E18" w:rsidP="006F2F94">
      <w:pPr>
        <w:pStyle w:val="a7"/>
        <w:spacing w:after="0" w:line="360" w:lineRule="auto"/>
        <w:ind w:left="0" w:firstLine="709"/>
        <w:jc w:val="both"/>
        <w:rPr>
          <w:rFonts w:ascii="Times New Roman" w:hAnsi="Times New Roman"/>
          <w:sz w:val="24"/>
          <w:szCs w:val="24"/>
          <w:lang w:val="en-US"/>
        </w:rPr>
      </w:pPr>
      <w:r w:rsidRPr="006F2F94">
        <w:rPr>
          <w:rFonts w:ascii="Times New Roman" w:eastAsia="Times New Roman" w:hAnsi="Times New Roman"/>
          <w:sz w:val="24"/>
          <w:szCs w:val="24"/>
          <w:lang w:val="en-US" w:eastAsia="ru-RU"/>
        </w:rPr>
        <w:lastRenderedPageBreak/>
        <w:t>5</w:t>
      </w:r>
      <w:r w:rsidRPr="006F2F94">
        <w:rPr>
          <w:rFonts w:ascii="Times New Roman" w:eastAsia="Times New Roman" w:hAnsi="Times New Roman"/>
          <w:sz w:val="24"/>
          <w:szCs w:val="24"/>
          <w:lang w:val="de-DE" w:eastAsia="ru-RU"/>
        </w:rPr>
        <w:t xml:space="preserve">5 </w:t>
      </w:r>
      <w:proofErr w:type="spellStart"/>
      <w:r w:rsidRPr="006F2F94">
        <w:rPr>
          <w:rFonts w:ascii="Times New Roman" w:hAnsi="Times New Roman"/>
          <w:sz w:val="24"/>
          <w:szCs w:val="24"/>
          <w:lang w:val="de-DE"/>
        </w:rPr>
        <w:t>Muhr</w:t>
      </w:r>
      <w:proofErr w:type="spellEnd"/>
      <w:r w:rsidRPr="006F2F94">
        <w:rPr>
          <w:rFonts w:ascii="Times New Roman" w:hAnsi="Times New Roman"/>
          <w:sz w:val="24"/>
          <w:szCs w:val="24"/>
          <w:lang w:val="de-DE"/>
        </w:rPr>
        <w:t xml:space="preserve"> H.J., </w:t>
      </w:r>
      <w:proofErr w:type="spellStart"/>
      <w:r w:rsidRPr="006F2F94">
        <w:rPr>
          <w:rFonts w:ascii="Times New Roman" w:hAnsi="Times New Roman"/>
          <w:sz w:val="24"/>
          <w:szCs w:val="24"/>
          <w:lang w:val="de-DE"/>
        </w:rPr>
        <w:t>Krumeich</w:t>
      </w:r>
      <w:proofErr w:type="spellEnd"/>
      <w:r w:rsidRPr="006F2F94">
        <w:rPr>
          <w:rFonts w:ascii="Times New Roman" w:hAnsi="Times New Roman"/>
          <w:sz w:val="24"/>
          <w:szCs w:val="24"/>
          <w:lang w:val="de-DE"/>
        </w:rPr>
        <w:t xml:space="preserve"> F., Schonholzer U. P. et al. </w:t>
      </w:r>
      <w:r w:rsidRPr="006F2F94">
        <w:rPr>
          <w:rFonts w:ascii="Times New Roman" w:hAnsi="Times New Roman"/>
          <w:sz w:val="24"/>
          <w:szCs w:val="24"/>
          <w:lang w:val="en-US"/>
        </w:rPr>
        <w:t xml:space="preserve">Vanadium Oxide Nanotubes – A New Flexible Vanadate </w:t>
      </w:r>
      <w:proofErr w:type="spellStart"/>
      <w:r w:rsidRPr="006F2F94">
        <w:rPr>
          <w:rFonts w:ascii="Times New Roman" w:hAnsi="Times New Roman"/>
          <w:sz w:val="24"/>
          <w:szCs w:val="24"/>
          <w:lang w:val="en-US"/>
        </w:rPr>
        <w:t>Nanophase</w:t>
      </w:r>
      <w:proofErr w:type="spellEnd"/>
      <w:r w:rsidRPr="006F2F94">
        <w:rPr>
          <w:rFonts w:ascii="Times New Roman" w:hAnsi="Times New Roman"/>
          <w:sz w:val="24"/>
          <w:szCs w:val="24"/>
          <w:lang w:val="en-US"/>
        </w:rPr>
        <w:t xml:space="preserve"> // Adv. mater. – 2000. –Vol. 12. – P. 231–236.</w:t>
      </w:r>
    </w:p>
    <w:p w:rsidR="00914E18" w:rsidRPr="006F2F94" w:rsidRDefault="00914E18" w:rsidP="006F2F94">
      <w:pPr>
        <w:tabs>
          <w:tab w:val="left" w:pos="1134"/>
        </w:tabs>
        <w:spacing w:line="360" w:lineRule="auto"/>
        <w:ind w:firstLine="709"/>
        <w:jc w:val="both"/>
      </w:pPr>
      <w:r w:rsidRPr="006F2F94">
        <w:t xml:space="preserve">56 </w:t>
      </w:r>
      <w:r w:rsidRPr="006F2F94">
        <w:rPr>
          <w:noProof/>
        </w:rPr>
        <w:t>Гражданова Я.В. Разработка сорбционной технологии извлечения ванадия и урана из кварцитов Каратау: дис. ... канд. техн. наук. – Алматы: РГП «НЦКПМС РК», 2003. – С. 45-87</w:t>
      </w:r>
    </w:p>
    <w:p w:rsidR="00914E18" w:rsidRPr="006F2F94" w:rsidRDefault="00914E18" w:rsidP="006F2F94">
      <w:pPr>
        <w:pStyle w:val="a7"/>
        <w:spacing w:after="0" w:line="360" w:lineRule="auto"/>
        <w:ind w:left="0" w:firstLine="709"/>
        <w:jc w:val="both"/>
        <w:rPr>
          <w:rFonts w:ascii="Times New Roman" w:hAnsi="Times New Roman"/>
          <w:sz w:val="24"/>
          <w:szCs w:val="24"/>
          <w:lang w:val="en-US"/>
        </w:rPr>
      </w:pPr>
      <w:r w:rsidRPr="006F2F94">
        <w:rPr>
          <w:rFonts w:ascii="Times New Roman" w:hAnsi="Times New Roman"/>
          <w:sz w:val="24"/>
          <w:szCs w:val="24"/>
          <w:lang w:val="en-US"/>
        </w:rPr>
        <w:t xml:space="preserve">57 Stocker M. Gas phase catalysis by zeolites. </w:t>
      </w:r>
      <w:r w:rsidR="00A63463" w:rsidRPr="006F2F94">
        <w:rPr>
          <w:rFonts w:ascii="Times New Roman" w:hAnsi="Times New Roman"/>
          <w:sz w:val="24"/>
          <w:szCs w:val="24"/>
          <w:lang w:val="en-US"/>
        </w:rPr>
        <w:t xml:space="preserve">// </w:t>
      </w:r>
      <w:r w:rsidRPr="006F2F94">
        <w:rPr>
          <w:rFonts w:ascii="Times New Roman" w:hAnsi="Times New Roman"/>
          <w:sz w:val="24"/>
          <w:szCs w:val="24"/>
          <w:lang w:val="en-US"/>
        </w:rPr>
        <w:t xml:space="preserve">Microporous and Mesoporous Materials. </w:t>
      </w:r>
      <w:r w:rsidR="00A63463" w:rsidRPr="006F2F94">
        <w:rPr>
          <w:rFonts w:ascii="Times New Roman" w:hAnsi="Times New Roman"/>
          <w:sz w:val="24"/>
          <w:szCs w:val="24"/>
          <w:lang w:val="en-US"/>
        </w:rPr>
        <w:t xml:space="preserve">- </w:t>
      </w:r>
      <w:r w:rsidRPr="006F2F94">
        <w:rPr>
          <w:rFonts w:ascii="Times New Roman" w:hAnsi="Times New Roman"/>
          <w:sz w:val="24"/>
          <w:szCs w:val="24"/>
          <w:lang w:val="en-US"/>
        </w:rPr>
        <w:t xml:space="preserve">2005. </w:t>
      </w:r>
      <w:r w:rsidR="00A63463" w:rsidRPr="006F2F94">
        <w:rPr>
          <w:rFonts w:ascii="Times New Roman" w:hAnsi="Times New Roman"/>
          <w:sz w:val="24"/>
          <w:szCs w:val="24"/>
          <w:lang w:val="en-US"/>
        </w:rPr>
        <w:t xml:space="preserve">- </w:t>
      </w:r>
      <w:r w:rsidRPr="006F2F94">
        <w:rPr>
          <w:rFonts w:ascii="Times New Roman" w:hAnsi="Times New Roman"/>
          <w:sz w:val="24"/>
          <w:szCs w:val="24"/>
          <w:lang w:val="en-US"/>
        </w:rPr>
        <w:t>Vol. 82.</w:t>
      </w:r>
      <w:r w:rsidR="00A63463" w:rsidRPr="006F2F94">
        <w:rPr>
          <w:rFonts w:ascii="Times New Roman" w:hAnsi="Times New Roman"/>
          <w:sz w:val="24"/>
          <w:szCs w:val="24"/>
          <w:lang w:val="en-US"/>
        </w:rPr>
        <w:t xml:space="preserve"> – </w:t>
      </w:r>
      <w:r w:rsidR="00A63463" w:rsidRPr="006F2F94">
        <w:rPr>
          <w:rFonts w:ascii="Times New Roman" w:hAnsi="Times New Roman"/>
          <w:sz w:val="24"/>
          <w:szCs w:val="24"/>
        </w:rPr>
        <w:t>Р</w:t>
      </w:r>
      <w:r w:rsidRPr="006F2F94">
        <w:rPr>
          <w:rFonts w:ascii="Times New Roman" w:hAnsi="Times New Roman"/>
          <w:sz w:val="24"/>
          <w:szCs w:val="24"/>
          <w:lang w:val="en-US"/>
        </w:rPr>
        <w:t>. 257–292.</w:t>
      </w:r>
    </w:p>
    <w:p w:rsidR="00914E18" w:rsidRPr="006F2F94" w:rsidRDefault="00914E18" w:rsidP="006F2F94">
      <w:pPr>
        <w:pStyle w:val="a7"/>
        <w:spacing w:after="0" w:line="360" w:lineRule="auto"/>
        <w:ind w:left="0" w:firstLine="709"/>
        <w:jc w:val="both"/>
        <w:rPr>
          <w:rFonts w:ascii="Times New Roman" w:hAnsi="Times New Roman"/>
          <w:sz w:val="24"/>
          <w:szCs w:val="24"/>
          <w:lang w:val="en-US"/>
        </w:rPr>
      </w:pPr>
      <w:r w:rsidRPr="006F2F94">
        <w:rPr>
          <w:rFonts w:ascii="Times New Roman" w:hAnsi="Times New Roman"/>
          <w:sz w:val="24"/>
          <w:szCs w:val="24"/>
          <w:lang w:val="en-US"/>
        </w:rPr>
        <w:t xml:space="preserve">58 </w:t>
      </w:r>
      <w:proofErr w:type="spellStart"/>
      <w:r w:rsidRPr="006F2F94">
        <w:rPr>
          <w:rFonts w:ascii="Times New Roman" w:hAnsi="Times New Roman"/>
          <w:sz w:val="24"/>
          <w:szCs w:val="24"/>
          <w:lang w:val="en-US"/>
        </w:rPr>
        <w:t>Lopatkin</w:t>
      </w:r>
      <w:proofErr w:type="spellEnd"/>
      <w:r w:rsidRPr="006F2F94">
        <w:rPr>
          <w:rFonts w:ascii="Times New Roman" w:hAnsi="Times New Roman"/>
          <w:sz w:val="24"/>
          <w:szCs w:val="24"/>
          <w:lang w:val="en-US"/>
        </w:rPr>
        <w:t xml:space="preserve"> S. V., </w:t>
      </w:r>
      <w:proofErr w:type="spellStart"/>
      <w:r w:rsidRPr="006F2F94">
        <w:rPr>
          <w:rFonts w:ascii="Times New Roman" w:hAnsi="Times New Roman"/>
          <w:sz w:val="24"/>
          <w:szCs w:val="24"/>
          <w:lang w:val="en-US"/>
        </w:rPr>
        <w:t>Stepanov</w:t>
      </w:r>
      <w:proofErr w:type="spellEnd"/>
      <w:r w:rsidRPr="006F2F94">
        <w:rPr>
          <w:rFonts w:ascii="Times New Roman" w:hAnsi="Times New Roman"/>
          <w:sz w:val="24"/>
          <w:szCs w:val="24"/>
          <w:lang w:val="en-US"/>
        </w:rPr>
        <w:t xml:space="preserve"> V. G., Ione K. G. Effect of hydrogen on the transformation of a mixture of </w:t>
      </w:r>
      <w:r w:rsidRPr="006F2F94">
        <w:rPr>
          <w:rFonts w:ascii="Times New Roman" w:hAnsi="Times New Roman"/>
          <w:sz w:val="24"/>
          <w:szCs w:val="24"/>
        </w:rPr>
        <w:t>С</w:t>
      </w:r>
      <w:r w:rsidRPr="006F2F94">
        <w:rPr>
          <w:rFonts w:ascii="Times New Roman" w:hAnsi="Times New Roman"/>
          <w:sz w:val="24"/>
          <w:szCs w:val="24"/>
          <w:lang w:val="en-US"/>
        </w:rPr>
        <w:t>6–</w:t>
      </w:r>
      <w:r w:rsidRPr="006F2F94">
        <w:rPr>
          <w:rFonts w:ascii="Times New Roman" w:hAnsi="Times New Roman"/>
          <w:sz w:val="24"/>
          <w:szCs w:val="24"/>
        </w:rPr>
        <w:t>С</w:t>
      </w:r>
      <w:r w:rsidRPr="006F2F94">
        <w:rPr>
          <w:rFonts w:ascii="Times New Roman" w:hAnsi="Times New Roman"/>
          <w:sz w:val="24"/>
          <w:szCs w:val="24"/>
          <w:lang w:val="en-US"/>
        </w:rPr>
        <w:t xml:space="preserve">8 carbohydrates in the presence of Fe-bearing zeolite HZSM-5. </w:t>
      </w:r>
      <w:r w:rsidR="00A63463" w:rsidRPr="006F2F94">
        <w:rPr>
          <w:rFonts w:ascii="Times New Roman" w:hAnsi="Times New Roman"/>
          <w:sz w:val="24"/>
          <w:szCs w:val="24"/>
          <w:lang w:val="en-US"/>
        </w:rPr>
        <w:t xml:space="preserve">// </w:t>
      </w:r>
      <w:proofErr w:type="spellStart"/>
      <w:r w:rsidRPr="006F2F94">
        <w:rPr>
          <w:rFonts w:ascii="Times New Roman" w:hAnsi="Times New Roman"/>
          <w:sz w:val="24"/>
          <w:szCs w:val="24"/>
          <w:lang w:val="en-US"/>
        </w:rPr>
        <w:t>Neftekhimiya</w:t>
      </w:r>
      <w:proofErr w:type="spellEnd"/>
      <w:r w:rsidRPr="006F2F94">
        <w:rPr>
          <w:rFonts w:ascii="Times New Roman" w:hAnsi="Times New Roman"/>
          <w:sz w:val="24"/>
          <w:szCs w:val="24"/>
          <w:lang w:val="en-US"/>
        </w:rPr>
        <w:t>.</w:t>
      </w:r>
      <w:r w:rsidR="00A63463" w:rsidRPr="006F2F94">
        <w:rPr>
          <w:rFonts w:ascii="Times New Roman" w:hAnsi="Times New Roman"/>
          <w:sz w:val="24"/>
          <w:szCs w:val="24"/>
          <w:lang w:val="en-US"/>
        </w:rPr>
        <w:t xml:space="preserve"> -</w:t>
      </w:r>
      <w:r w:rsidRPr="006F2F94">
        <w:rPr>
          <w:rFonts w:ascii="Times New Roman" w:hAnsi="Times New Roman"/>
          <w:sz w:val="24"/>
          <w:szCs w:val="24"/>
          <w:lang w:val="en-US"/>
        </w:rPr>
        <w:t xml:space="preserve"> 2002. </w:t>
      </w:r>
      <w:r w:rsidR="00A63463" w:rsidRPr="006F2F94">
        <w:rPr>
          <w:rFonts w:ascii="Times New Roman" w:hAnsi="Times New Roman"/>
          <w:sz w:val="24"/>
          <w:szCs w:val="24"/>
          <w:lang w:val="en-US"/>
        </w:rPr>
        <w:t xml:space="preserve">- </w:t>
      </w:r>
      <w:r w:rsidRPr="006F2F94">
        <w:rPr>
          <w:rFonts w:ascii="Times New Roman" w:hAnsi="Times New Roman"/>
          <w:sz w:val="24"/>
          <w:szCs w:val="24"/>
          <w:lang w:val="en-US"/>
        </w:rPr>
        <w:t>Vol. 42</w:t>
      </w:r>
      <w:r w:rsidR="00A63463" w:rsidRPr="006F2F94">
        <w:rPr>
          <w:rFonts w:ascii="Times New Roman" w:hAnsi="Times New Roman"/>
          <w:sz w:val="24"/>
          <w:szCs w:val="24"/>
          <w:lang w:val="en-US"/>
        </w:rPr>
        <w:t>. -</w:t>
      </w:r>
      <w:r w:rsidRPr="006F2F94">
        <w:rPr>
          <w:rFonts w:ascii="Times New Roman" w:hAnsi="Times New Roman"/>
          <w:sz w:val="24"/>
          <w:szCs w:val="24"/>
          <w:lang w:val="en-US"/>
        </w:rPr>
        <w:t xml:space="preserve"> No. 3. </w:t>
      </w:r>
      <w:r w:rsidR="00A63463" w:rsidRPr="006F2F94">
        <w:rPr>
          <w:rFonts w:ascii="Times New Roman" w:hAnsi="Times New Roman"/>
          <w:sz w:val="24"/>
          <w:szCs w:val="24"/>
          <w:lang w:val="en-US"/>
        </w:rPr>
        <w:t xml:space="preserve">– </w:t>
      </w:r>
      <w:r w:rsidR="00A63463" w:rsidRPr="006F2F94">
        <w:rPr>
          <w:rFonts w:ascii="Times New Roman" w:hAnsi="Times New Roman"/>
          <w:sz w:val="24"/>
          <w:szCs w:val="24"/>
        </w:rPr>
        <w:t>Р</w:t>
      </w:r>
      <w:r w:rsidRPr="006F2F94">
        <w:rPr>
          <w:rFonts w:ascii="Times New Roman" w:hAnsi="Times New Roman"/>
          <w:sz w:val="24"/>
          <w:szCs w:val="24"/>
          <w:lang w:val="en-US"/>
        </w:rPr>
        <w:t>. 222–227.</w:t>
      </w:r>
    </w:p>
    <w:p w:rsidR="00914E18" w:rsidRPr="006F2F94" w:rsidRDefault="00914E18" w:rsidP="006F2F94">
      <w:pPr>
        <w:shd w:val="clear" w:color="auto" w:fill="FFFFFF"/>
        <w:tabs>
          <w:tab w:val="left" w:pos="709"/>
        </w:tabs>
        <w:spacing w:line="360" w:lineRule="auto"/>
        <w:ind w:firstLine="709"/>
        <w:jc w:val="both"/>
        <w:rPr>
          <w:rFonts w:eastAsiaTheme="minorHAnsi"/>
          <w:color w:val="000000"/>
        </w:rPr>
      </w:pPr>
      <w:r w:rsidRPr="006F2F94">
        <w:rPr>
          <w:noProof/>
        </w:rPr>
        <w:t xml:space="preserve">59 </w:t>
      </w:r>
      <w:proofErr w:type="spellStart"/>
      <w:r w:rsidR="00A63463" w:rsidRPr="006F2F94">
        <w:t>Ергожин</w:t>
      </w:r>
      <w:proofErr w:type="spellEnd"/>
      <w:r w:rsidR="00A63463" w:rsidRPr="006F2F94">
        <w:t xml:space="preserve"> Е.Е., </w:t>
      </w:r>
      <w:proofErr w:type="spellStart"/>
      <w:r w:rsidR="00A63463" w:rsidRPr="006F2F94">
        <w:t>Акимбаева</w:t>
      </w:r>
      <w:proofErr w:type="spellEnd"/>
      <w:r w:rsidR="00A63463" w:rsidRPr="006F2F94">
        <w:t xml:space="preserve"> А.М. </w:t>
      </w:r>
      <w:r w:rsidRPr="006F2F94">
        <w:t xml:space="preserve">Органоминеральные сорбенты и полифункциональные системы на основе природного алюмосиликатного и угольно-минерального сырья </w:t>
      </w:r>
      <w:r w:rsidR="00A63463" w:rsidRPr="006F2F94">
        <w:t xml:space="preserve">- </w:t>
      </w:r>
      <w:r w:rsidRPr="006F2F94">
        <w:t>Алматы: ТОО «</w:t>
      </w:r>
      <w:r w:rsidRPr="006F2F94">
        <w:rPr>
          <w:lang w:val="en-US"/>
        </w:rPr>
        <w:t>Print</w:t>
      </w:r>
      <w:r w:rsidRPr="006F2F94">
        <w:t>-</w:t>
      </w:r>
      <w:r w:rsidRPr="006F2F94">
        <w:rPr>
          <w:lang w:val="en-US"/>
        </w:rPr>
        <w:t>S</w:t>
      </w:r>
      <w:r w:rsidRPr="006F2F94">
        <w:t>»</w:t>
      </w:r>
      <w:r w:rsidR="00F545C6" w:rsidRPr="006F2F94">
        <w:t>,</w:t>
      </w:r>
      <w:r w:rsidR="00A63463" w:rsidRPr="006F2F94">
        <w:t xml:space="preserve"> </w:t>
      </w:r>
      <w:r w:rsidRPr="006F2F94">
        <w:t xml:space="preserve">2007. </w:t>
      </w:r>
      <w:r w:rsidR="00A63463" w:rsidRPr="006F2F94">
        <w:t xml:space="preserve">- </w:t>
      </w:r>
      <w:r w:rsidRPr="006F2F94">
        <w:t>359 с</w:t>
      </w:r>
      <w:r w:rsidRPr="006F2F94">
        <w:rPr>
          <w:color w:val="FF0000"/>
        </w:rPr>
        <w:t xml:space="preserve">. </w:t>
      </w:r>
    </w:p>
    <w:p w:rsidR="00914E18" w:rsidRPr="006F2F94" w:rsidRDefault="00914E18" w:rsidP="006F2F94">
      <w:pPr>
        <w:shd w:val="clear" w:color="auto" w:fill="FFFFFF"/>
        <w:tabs>
          <w:tab w:val="left" w:pos="709"/>
        </w:tabs>
        <w:spacing w:line="360" w:lineRule="auto"/>
        <w:ind w:firstLine="709"/>
        <w:jc w:val="both"/>
      </w:pPr>
      <w:r w:rsidRPr="006F2F94">
        <w:rPr>
          <w:noProof/>
        </w:rPr>
        <w:t xml:space="preserve">60 </w:t>
      </w:r>
      <w:r w:rsidR="00A63463" w:rsidRPr="006F2F94">
        <w:t xml:space="preserve">Липин В. А., </w:t>
      </w:r>
      <w:proofErr w:type="spellStart"/>
      <w:r w:rsidR="00A63463" w:rsidRPr="006F2F94">
        <w:t>Баймаков</w:t>
      </w:r>
      <w:proofErr w:type="spellEnd"/>
      <w:r w:rsidR="00A63463" w:rsidRPr="006F2F94">
        <w:t xml:space="preserve"> А. Ю., Казаков В. Г. </w:t>
      </w:r>
      <w:r w:rsidRPr="006F2F94">
        <w:t>Пути совершенствования технологии переработки алюмосиликатного сырья на глинозем и сопутствующие продукты /</w:t>
      </w:r>
      <w:r w:rsidR="00A63463" w:rsidRPr="006F2F94">
        <w:t>/</w:t>
      </w:r>
      <w:r w:rsidRPr="006F2F94">
        <w:t xml:space="preserve"> Цветные металлы. </w:t>
      </w:r>
      <w:r w:rsidR="00A63463" w:rsidRPr="006F2F94">
        <w:t xml:space="preserve">- </w:t>
      </w:r>
      <w:r w:rsidRPr="006F2F94">
        <w:t xml:space="preserve">2014. </w:t>
      </w:r>
      <w:r w:rsidR="00A63463" w:rsidRPr="006F2F94">
        <w:t xml:space="preserve">- </w:t>
      </w:r>
      <w:r w:rsidRPr="006F2F94">
        <w:t xml:space="preserve">№ 4. </w:t>
      </w:r>
      <w:r w:rsidR="00F545C6" w:rsidRPr="006F2F94">
        <w:t>–</w:t>
      </w:r>
      <w:r w:rsidRPr="006F2F94">
        <w:t xml:space="preserve"> С. 62-68.</w:t>
      </w:r>
    </w:p>
    <w:p w:rsidR="00914E18" w:rsidRPr="006F2F94" w:rsidRDefault="00914E18" w:rsidP="006F2F94">
      <w:pPr>
        <w:shd w:val="clear" w:color="auto" w:fill="FFFFFF"/>
        <w:tabs>
          <w:tab w:val="left" w:pos="709"/>
        </w:tabs>
        <w:spacing w:line="360" w:lineRule="auto"/>
        <w:ind w:firstLine="709"/>
        <w:jc w:val="both"/>
        <w:rPr>
          <w:color w:val="000000"/>
        </w:rPr>
      </w:pPr>
      <w:r w:rsidRPr="006F2F94">
        <w:rPr>
          <w:color w:val="000000"/>
        </w:rPr>
        <w:t>61 Березина О.Я., Васильев В.А., Виниченко Д.А. Синтез пленок диоксида ванадия модифицированным золь-гель методом.</w:t>
      </w:r>
      <w:r w:rsidR="00F545C6" w:rsidRPr="006F2F94">
        <w:rPr>
          <w:color w:val="000000"/>
        </w:rPr>
        <w:t xml:space="preserve"> //</w:t>
      </w:r>
      <w:r w:rsidRPr="006F2F94">
        <w:rPr>
          <w:color w:val="000000"/>
        </w:rPr>
        <w:t xml:space="preserve"> Неорганические материалы. </w:t>
      </w:r>
      <w:r w:rsidR="00F545C6" w:rsidRPr="006F2F94">
        <w:rPr>
          <w:color w:val="000000"/>
        </w:rPr>
        <w:t xml:space="preserve">- </w:t>
      </w:r>
      <w:r w:rsidRPr="006F2F94">
        <w:rPr>
          <w:color w:val="000000"/>
        </w:rPr>
        <w:t xml:space="preserve">2011. </w:t>
      </w:r>
      <w:r w:rsidR="00F545C6" w:rsidRPr="006F2F94">
        <w:rPr>
          <w:color w:val="000000"/>
        </w:rPr>
        <w:t xml:space="preserve">- </w:t>
      </w:r>
      <w:r w:rsidRPr="006F2F94">
        <w:rPr>
          <w:color w:val="000000"/>
        </w:rPr>
        <w:t>Т. 47</w:t>
      </w:r>
      <w:r w:rsidR="00F545C6" w:rsidRPr="006F2F94">
        <w:rPr>
          <w:color w:val="000000"/>
        </w:rPr>
        <w:t>. -</w:t>
      </w:r>
      <w:r w:rsidRPr="006F2F94">
        <w:rPr>
          <w:color w:val="000000"/>
        </w:rPr>
        <w:t xml:space="preserve"> № 3.</w:t>
      </w:r>
      <w:r w:rsidR="00F545C6" w:rsidRPr="006F2F94">
        <w:rPr>
          <w:color w:val="000000"/>
        </w:rPr>
        <w:t xml:space="preserve"> -</w:t>
      </w:r>
      <w:r w:rsidRPr="006F2F94">
        <w:rPr>
          <w:color w:val="000000"/>
        </w:rPr>
        <w:t xml:space="preserve"> </w:t>
      </w:r>
      <w:r w:rsidR="00F545C6" w:rsidRPr="006F2F94">
        <w:rPr>
          <w:color w:val="000000"/>
        </w:rPr>
        <w:t>С</w:t>
      </w:r>
      <w:r w:rsidRPr="006F2F94">
        <w:rPr>
          <w:color w:val="000000"/>
        </w:rPr>
        <w:t xml:space="preserve">. 330-335. </w:t>
      </w:r>
    </w:p>
    <w:p w:rsidR="00914E18" w:rsidRPr="006F2F94" w:rsidRDefault="00914E18" w:rsidP="006F2F94">
      <w:pPr>
        <w:pStyle w:val="a7"/>
        <w:tabs>
          <w:tab w:val="left" w:pos="993"/>
        </w:tabs>
        <w:spacing w:after="0" w:line="360" w:lineRule="auto"/>
        <w:ind w:left="0" w:firstLine="709"/>
        <w:jc w:val="both"/>
        <w:rPr>
          <w:rFonts w:ascii="Times New Roman" w:hAnsi="Times New Roman"/>
          <w:sz w:val="24"/>
          <w:szCs w:val="24"/>
          <w:lang w:val="en-US"/>
        </w:rPr>
      </w:pPr>
      <w:r w:rsidRPr="006F2F94">
        <w:rPr>
          <w:rFonts w:ascii="Times New Roman" w:hAnsi="Times New Roman"/>
          <w:sz w:val="24"/>
          <w:szCs w:val="24"/>
          <w:shd w:val="clear" w:color="auto" w:fill="FFFFFF"/>
          <w:lang w:val="en-US"/>
        </w:rPr>
        <w:t xml:space="preserve">62 </w:t>
      </w:r>
      <w:r w:rsidRPr="006F2F94">
        <w:rPr>
          <w:rFonts w:ascii="Times New Roman" w:hAnsi="Times New Roman"/>
          <w:sz w:val="24"/>
          <w:szCs w:val="24"/>
          <w:lang w:val="en-US"/>
        </w:rPr>
        <w:t>Mariano R.M. Preparation, structure, and properties of montmorillonite/cellulose II/natural rubber nanocomposites.</w:t>
      </w:r>
      <w:r w:rsidR="00F545C6" w:rsidRPr="006F2F94">
        <w:rPr>
          <w:rFonts w:ascii="Times New Roman" w:hAnsi="Times New Roman"/>
          <w:sz w:val="24"/>
          <w:szCs w:val="24"/>
          <w:lang w:val="en-US"/>
        </w:rPr>
        <w:t xml:space="preserve"> //</w:t>
      </w:r>
      <w:r w:rsidRPr="006F2F94">
        <w:rPr>
          <w:rFonts w:ascii="Times New Roman" w:hAnsi="Times New Roman"/>
          <w:sz w:val="24"/>
          <w:szCs w:val="24"/>
          <w:lang w:val="en-US"/>
        </w:rPr>
        <w:t xml:space="preserve"> Journal of Applied Polymer Science. </w:t>
      </w:r>
      <w:r w:rsidR="00F545C6" w:rsidRPr="006F2F94">
        <w:rPr>
          <w:rFonts w:ascii="Times New Roman" w:hAnsi="Times New Roman"/>
          <w:sz w:val="24"/>
          <w:szCs w:val="24"/>
          <w:lang w:val="en-US"/>
        </w:rPr>
        <w:t xml:space="preserve">- </w:t>
      </w:r>
      <w:r w:rsidRPr="006F2F94">
        <w:rPr>
          <w:rFonts w:ascii="Times New Roman" w:hAnsi="Times New Roman"/>
          <w:sz w:val="24"/>
          <w:szCs w:val="24"/>
          <w:lang w:val="en-US"/>
        </w:rPr>
        <w:t xml:space="preserve">2011. </w:t>
      </w:r>
      <w:r w:rsidR="00F545C6" w:rsidRPr="006F2F94">
        <w:rPr>
          <w:rFonts w:ascii="Times New Roman" w:hAnsi="Times New Roman"/>
          <w:sz w:val="24"/>
          <w:szCs w:val="24"/>
          <w:lang w:val="en-US"/>
        </w:rPr>
        <w:t xml:space="preserve">- </w:t>
      </w:r>
      <w:r w:rsidRPr="006F2F94">
        <w:rPr>
          <w:rFonts w:ascii="Times New Roman" w:hAnsi="Times New Roman"/>
          <w:sz w:val="24"/>
          <w:szCs w:val="24"/>
          <w:lang w:val="en-US"/>
        </w:rPr>
        <w:t xml:space="preserve">V.120. </w:t>
      </w:r>
      <w:r w:rsidR="00F545C6" w:rsidRPr="006F2F94">
        <w:rPr>
          <w:rFonts w:ascii="Times New Roman" w:hAnsi="Times New Roman"/>
          <w:sz w:val="24"/>
          <w:szCs w:val="24"/>
          <w:lang w:val="en-US"/>
        </w:rPr>
        <w:t xml:space="preserve">- </w:t>
      </w:r>
      <w:r w:rsidRPr="006F2F94">
        <w:rPr>
          <w:rFonts w:ascii="Times New Roman" w:hAnsi="Times New Roman"/>
          <w:sz w:val="24"/>
          <w:szCs w:val="24"/>
          <w:lang w:val="en-US"/>
        </w:rPr>
        <w:t xml:space="preserve">N1. </w:t>
      </w:r>
      <w:r w:rsidR="00F545C6" w:rsidRPr="006F2F94">
        <w:rPr>
          <w:rFonts w:ascii="Times New Roman" w:hAnsi="Times New Roman"/>
          <w:sz w:val="24"/>
          <w:szCs w:val="24"/>
          <w:lang w:val="en-US"/>
        </w:rPr>
        <w:t xml:space="preserve">- </w:t>
      </w:r>
      <w:r w:rsidRPr="006F2F94">
        <w:rPr>
          <w:rFonts w:ascii="Times New Roman" w:hAnsi="Times New Roman"/>
          <w:sz w:val="24"/>
          <w:szCs w:val="24"/>
        </w:rPr>
        <w:t>Р</w:t>
      </w:r>
      <w:r w:rsidRPr="006F2F94">
        <w:rPr>
          <w:rFonts w:ascii="Times New Roman" w:hAnsi="Times New Roman"/>
          <w:sz w:val="24"/>
          <w:szCs w:val="24"/>
          <w:lang w:val="en-US"/>
        </w:rPr>
        <w:t>. 458-465.</w:t>
      </w:r>
    </w:p>
    <w:p w:rsidR="00914E18" w:rsidRPr="006F2F94" w:rsidRDefault="00914E18" w:rsidP="006F2F94">
      <w:pPr>
        <w:pStyle w:val="a7"/>
        <w:tabs>
          <w:tab w:val="left" w:pos="993"/>
        </w:tabs>
        <w:spacing w:after="0" w:line="360" w:lineRule="auto"/>
        <w:ind w:left="0" w:firstLine="709"/>
        <w:jc w:val="both"/>
        <w:rPr>
          <w:rFonts w:ascii="Times New Roman" w:hAnsi="Times New Roman"/>
          <w:color w:val="000000"/>
          <w:sz w:val="24"/>
          <w:szCs w:val="24"/>
        </w:rPr>
      </w:pPr>
      <w:r w:rsidRPr="006F2F94">
        <w:rPr>
          <w:rFonts w:ascii="Times New Roman" w:hAnsi="Times New Roman"/>
          <w:color w:val="000000"/>
          <w:sz w:val="24"/>
          <w:szCs w:val="24"/>
        </w:rPr>
        <w:t xml:space="preserve">63 </w:t>
      </w:r>
      <w:proofErr w:type="spellStart"/>
      <w:r w:rsidRPr="006F2F94">
        <w:rPr>
          <w:rFonts w:ascii="Times New Roman" w:hAnsi="Times New Roman"/>
          <w:sz w:val="24"/>
          <w:szCs w:val="24"/>
        </w:rPr>
        <w:t>Байконурова</w:t>
      </w:r>
      <w:proofErr w:type="spellEnd"/>
      <w:r w:rsidRPr="006F2F94">
        <w:rPr>
          <w:rFonts w:ascii="Times New Roman" w:hAnsi="Times New Roman"/>
          <w:sz w:val="24"/>
          <w:szCs w:val="24"/>
        </w:rPr>
        <w:t xml:space="preserve"> А.О., </w:t>
      </w:r>
      <w:proofErr w:type="spellStart"/>
      <w:r w:rsidRPr="006F2F94">
        <w:rPr>
          <w:rFonts w:ascii="Times New Roman" w:hAnsi="Times New Roman"/>
          <w:sz w:val="24"/>
          <w:szCs w:val="24"/>
        </w:rPr>
        <w:t>Маркаметова</w:t>
      </w:r>
      <w:proofErr w:type="spellEnd"/>
      <w:r w:rsidRPr="006F2F94">
        <w:rPr>
          <w:rFonts w:ascii="Times New Roman" w:hAnsi="Times New Roman"/>
          <w:sz w:val="24"/>
          <w:szCs w:val="24"/>
        </w:rPr>
        <w:t xml:space="preserve"> М.С., Усольцева Г.А., </w:t>
      </w:r>
      <w:proofErr w:type="spellStart"/>
      <w:r w:rsidRPr="006F2F94">
        <w:rPr>
          <w:rFonts w:ascii="Times New Roman" w:hAnsi="Times New Roman"/>
          <w:sz w:val="24"/>
          <w:szCs w:val="24"/>
        </w:rPr>
        <w:t>Коныратбекова</w:t>
      </w:r>
      <w:proofErr w:type="spellEnd"/>
      <w:r w:rsidRPr="006F2F94">
        <w:rPr>
          <w:rFonts w:ascii="Times New Roman" w:hAnsi="Times New Roman"/>
          <w:sz w:val="24"/>
          <w:szCs w:val="24"/>
        </w:rPr>
        <w:t xml:space="preserve"> С.С. </w:t>
      </w:r>
      <w:r w:rsidRPr="006F2F94">
        <w:rPr>
          <w:rFonts w:ascii="Times New Roman" w:hAnsi="Times New Roman"/>
          <w:color w:val="000000"/>
          <w:sz w:val="24"/>
          <w:szCs w:val="24"/>
        </w:rPr>
        <w:t xml:space="preserve">Влияние условий синтеза </w:t>
      </w:r>
      <w:proofErr w:type="spellStart"/>
      <w:r w:rsidRPr="006F2F94">
        <w:rPr>
          <w:rFonts w:ascii="Times New Roman" w:hAnsi="Times New Roman"/>
          <w:color w:val="000000"/>
          <w:sz w:val="24"/>
          <w:szCs w:val="24"/>
        </w:rPr>
        <w:t>ксерогеля</w:t>
      </w:r>
      <w:proofErr w:type="spellEnd"/>
      <w:r w:rsidRPr="006F2F94">
        <w:rPr>
          <w:rFonts w:ascii="Times New Roman" w:hAnsi="Times New Roman"/>
          <w:color w:val="000000"/>
          <w:sz w:val="24"/>
          <w:szCs w:val="24"/>
        </w:rPr>
        <w:t xml:space="preserve"> ванадия на его структуру. </w:t>
      </w:r>
      <w:r w:rsidR="00F545C6" w:rsidRPr="006F2F94">
        <w:rPr>
          <w:rFonts w:ascii="Times New Roman" w:hAnsi="Times New Roman"/>
          <w:color w:val="000000"/>
          <w:sz w:val="24"/>
          <w:szCs w:val="24"/>
        </w:rPr>
        <w:t xml:space="preserve">// </w:t>
      </w:r>
      <w:r w:rsidRPr="006F2F94">
        <w:rPr>
          <w:rFonts w:ascii="Times New Roman" w:hAnsi="Times New Roman"/>
          <w:color w:val="000000"/>
          <w:sz w:val="24"/>
          <w:szCs w:val="24"/>
        </w:rPr>
        <w:t>Естественные и технические науки.</w:t>
      </w:r>
      <w:r w:rsidR="00F545C6" w:rsidRPr="006F2F94">
        <w:rPr>
          <w:rFonts w:ascii="Times New Roman" w:hAnsi="Times New Roman"/>
          <w:color w:val="000000"/>
          <w:sz w:val="24"/>
          <w:szCs w:val="24"/>
        </w:rPr>
        <w:t xml:space="preserve"> -</w:t>
      </w:r>
      <w:r w:rsidRPr="006F2F94">
        <w:rPr>
          <w:rFonts w:ascii="Times New Roman" w:hAnsi="Times New Roman"/>
          <w:color w:val="000000"/>
          <w:sz w:val="24"/>
          <w:szCs w:val="24"/>
        </w:rPr>
        <w:t xml:space="preserve"> 2019. </w:t>
      </w:r>
      <w:r w:rsidR="00F545C6" w:rsidRPr="006F2F94">
        <w:rPr>
          <w:rFonts w:ascii="Times New Roman" w:hAnsi="Times New Roman"/>
          <w:color w:val="000000"/>
          <w:sz w:val="24"/>
          <w:szCs w:val="24"/>
        </w:rPr>
        <w:t xml:space="preserve">- № 8. - </w:t>
      </w:r>
      <w:r w:rsidRPr="006F2F94">
        <w:rPr>
          <w:rFonts w:ascii="Times New Roman" w:hAnsi="Times New Roman"/>
          <w:color w:val="000000"/>
          <w:sz w:val="24"/>
          <w:szCs w:val="24"/>
        </w:rPr>
        <w:t>С. 167-173.</w:t>
      </w:r>
    </w:p>
    <w:p w:rsidR="00914E18" w:rsidRPr="006F2F94" w:rsidRDefault="00914E18" w:rsidP="006F2F94">
      <w:pPr>
        <w:autoSpaceDE w:val="0"/>
        <w:autoSpaceDN w:val="0"/>
        <w:adjustRightInd w:val="0"/>
        <w:spacing w:line="360" w:lineRule="auto"/>
        <w:ind w:firstLine="709"/>
        <w:jc w:val="both"/>
        <w:rPr>
          <w:rFonts w:eastAsiaTheme="minorHAnsi"/>
        </w:rPr>
      </w:pPr>
      <w:r w:rsidRPr="006F2F94">
        <w:rPr>
          <w:rFonts w:eastAsia="Gungsuh"/>
          <w:color w:val="000000"/>
        </w:rPr>
        <w:t xml:space="preserve">64 </w:t>
      </w:r>
      <w:r w:rsidRPr="006F2F94">
        <w:rPr>
          <w:rFonts w:eastAsiaTheme="minorHAnsi"/>
        </w:rPr>
        <w:t xml:space="preserve">Харламов А.И., </w:t>
      </w:r>
      <w:proofErr w:type="spellStart"/>
      <w:r w:rsidRPr="006F2F94">
        <w:rPr>
          <w:rFonts w:eastAsiaTheme="minorHAnsi"/>
        </w:rPr>
        <w:t>Ушкалов</w:t>
      </w:r>
      <w:proofErr w:type="spellEnd"/>
      <w:r w:rsidRPr="006F2F94">
        <w:rPr>
          <w:rFonts w:eastAsiaTheme="minorHAnsi"/>
        </w:rPr>
        <w:t xml:space="preserve"> Л.Н., Кириллова Н.В., Фоменко В.В. Новый способ получения нового типа </w:t>
      </w:r>
      <w:proofErr w:type="spellStart"/>
      <w:r w:rsidRPr="006F2F94">
        <w:rPr>
          <w:rFonts w:eastAsiaTheme="minorHAnsi"/>
        </w:rPr>
        <w:t>нанотрубок</w:t>
      </w:r>
      <w:proofErr w:type="spellEnd"/>
      <w:r w:rsidRPr="006F2F94">
        <w:rPr>
          <w:rFonts w:eastAsiaTheme="minorHAnsi"/>
        </w:rPr>
        <w:t xml:space="preserve"> оксида ванадия. </w:t>
      </w:r>
      <w:r w:rsidR="00F545C6" w:rsidRPr="006F2F94">
        <w:rPr>
          <w:rFonts w:eastAsiaTheme="minorHAnsi"/>
        </w:rPr>
        <w:t xml:space="preserve">// </w:t>
      </w:r>
      <w:proofErr w:type="spellStart"/>
      <w:r w:rsidRPr="006F2F94">
        <w:rPr>
          <w:rFonts w:eastAsia="SFTI1000"/>
          <w:iCs/>
        </w:rPr>
        <w:t>Допов</w:t>
      </w:r>
      <w:r w:rsidRPr="006F2F94">
        <w:rPr>
          <w:rFonts w:eastAsia="SFTI1000"/>
          <w:iCs/>
          <w:lang w:val="en-US"/>
        </w:rPr>
        <w:t>i</w:t>
      </w:r>
      <w:proofErr w:type="spellEnd"/>
      <w:r w:rsidRPr="006F2F94">
        <w:rPr>
          <w:rFonts w:eastAsia="SFTI1000"/>
          <w:iCs/>
        </w:rPr>
        <w:t>д</w:t>
      </w:r>
      <w:proofErr w:type="spellStart"/>
      <w:r w:rsidRPr="006F2F94">
        <w:rPr>
          <w:rFonts w:eastAsia="SFTI1000"/>
          <w:iCs/>
          <w:lang w:val="en-US"/>
        </w:rPr>
        <w:t>i</w:t>
      </w:r>
      <w:proofErr w:type="spellEnd"/>
      <w:r w:rsidRPr="006F2F94">
        <w:rPr>
          <w:rFonts w:eastAsia="SFTI1000"/>
          <w:iCs/>
        </w:rPr>
        <w:t xml:space="preserve"> </w:t>
      </w:r>
      <w:proofErr w:type="spellStart"/>
      <w:r w:rsidRPr="006F2F94">
        <w:rPr>
          <w:rFonts w:eastAsia="SFTI1000"/>
          <w:iCs/>
        </w:rPr>
        <w:t>Нац</w:t>
      </w:r>
      <w:r w:rsidRPr="006F2F94">
        <w:rPr>
          <w:rFonts w:eastAsia="SFTI1000"/>
          <w:iCs/>
          <w:lang w:val="en-US"/>
        </w:rPr>
        <w:t>i</w:t>
      </w:r>
      <w:r w:rsidRPr="006F2F94">
        <w:rPr>
          <w:rFonts w:eastAsia="SFTI1000"/>
          <w:iCs/>
        </w:rPr>
        <w:t>ональної</w:t>
      </w:r>
      <w:proofErr w:type="spellEnd"/>
      <w:r w:rsidRPr="006F2F94">
        <w:rPr>
          <w:rFonts w:eastAsia="SFTI1000"/>
          <w:iCs/>
        </w:rPr>
        <w:t xml:space="preserve"> </w:t>
      </w:r>
      <w:proofErr w:type="spellStart"/>
      <w:r w:rsidRPr="006F2F94">
        <w:rPr>
          <w:rFonts w:eastAsia="SFTI1000"/>
          <w:iCs/>
        </w:rPr>
        <w:t>академ</w:t>
      </w:r>
      <w:r w:rsidRPr="006F2F94">
        <w:rPr>
          <w:rFonts w:eastAsia="SFTI1000"/>
          <w:iCs/>
          <w:lang w:val="en-US"/>
        </w:rPr>
        <w:t>i</w:t>
      </w:r>
      <w:proofErr w:type="spellEnd"/>
      <w:r w:rsidRPr="006F2F94">
        <w:rPr>
          <w:rFonts w:eastAsia="SFTI1000"/>
          <w:iCs/>
        </w:rPr>
        <w:t xml:space="preserve">ї наук </w:t>
      </w:r>
      <w:proofErr w:type="spellStart"/>
      <w:r w:rsidRPr="006F2F94">
        <w:rPr>
          <w:rFonts w:eastAsia="SFTI1000"/>
          <w:iCs/>
        </w:rPr>
        <w:t>України</w:t>
      </w:r>
      <w:proofErr w:type="spellEnd"/>
      <w:r w:rsidRPr="006F2F94">
        <w:rPr>
          <w:rFonts w:eastAsia="SFTI1000"/>
        </w:rPr>
        <w:t>.</w:t>
      </w:r>
      <w:r w:rsidR="00F545C6" w:rsidRPr="006F2F94">
        <w:rPr>
          <w:rFonts w:eastAsia="SFTI1000"/>
        </w:rPr>
        <w:t xml:space="preserve"> -</w:t>
      </w:r>
      <w:r w:rsidRPr="006F2F94">
        <w:rPr>
          <w:rFonts w:eastAsia="SFTI1000"/>
        </w:rPr>
        <w:t xml:space="preserve"> 2007.</w:t>
      </w:r>
      <w:r w:rsidR="00F545C6" w:rsidRPr="006F2F94">
        <w:rPr>
          <w:rFonts w:eastAsia="SFTI1000"/>
        </w:rPr>
        <w:t xml:space="preserve"> -</w:t>
      </w:r>
      <w:r w:rsidRPr="006F2F94">
        <w:rPr>
          <w:rFonts w:eastAsia="SFTI1000"/>
        </w:rPr>
        <w:t xml:space="preserve"> №4. </w:t>
      </w:r>
      <w:r w:rsidR="00F545C6" w:rsidRPr="006F2F94">
        <w:rPr>
          <w:rFonts w:eastAsia="SFTI1000"/>
        </w:rPr>
        <w:t>- С</w:t>
      </w:r>
      <w:r w:rsidRPr="006F2F94">
        <w:rPr>
          <w:rFonts w:eastAsia="SFTI1000"/>
        </w:rPr>
        <w:t>.</w:t>
      </w:r>
      <w:r w:rsidRPr="006F2F94">
        <w:rPr>
          <w:rFonts w:eastAsiaTheme="minorHAnsi"/>
        </w:rPr>
        <w:t>149-156.</w:t>
      </w:r>
    </w:p>
    <w:p w:rsidR="00914E18" w:rsidRPr="006F2F94" w:rsidRDefault="00914E18" w:rsidP="006F2F94">
      <w:pPr>
        <w:pBdr>
          <w:top w:val="nil"/>
          <w:left w:val="nil"/>
          <w:bottom w:val="nil"/>
          <w:right w:val="nil"/>
          <w:between w:val="nil"/>
        </w:pBdr>
        <w:spacing w:line="360" w:lineRule="auto"/>
        <w:ind w:firstLine="709"/>
        <w:jc w:val="both"/>
        <w:rPr>
          <w:color w:val="000000"/>
          <w:lang w:val="en-US"/>
        </w:rPr>
      </w:pPr>
      <w:r w:rsidRPr="006F2F94">
        <w:rPr>
          <w:color w:val="000000"/>
          <w:lang w:val="en-US"/>
        </w:rPr>
        <w:t xml:space="preserve">65 Pan M., Liu J., </w:t>
      </w:r>
      <w:proofErr w:type="spellStart"/>
      <w:r w:rsidRPr="006F2F94">
        <w:rPr>
          <w:color w:val="000000"/>
          <w:lang w:val="en-US"/>
        </w:rPr>
        <w:t>Zhong</w:t>
      </w:r>
      <w:proofErr w:type="spellEnd"/>
      <w:r w:rsidRPr="006F2F94">
        <w:rPr>
          <w:color w:val="000000"/>
          <w:lang w:val="en-US"/>
        </w:rPr>
        <w:t xml:space="preserve"> H., Wang S., </w:t>
      </w:r>
      <w:proofErr w:type="spellStart"/>
      <w:r w:rsidRPr="006F2F94">
        <w:rPr>
          <w:color w:val="000000"/>
          <w:lang w:val="en-US"/>
        </w:rPr>
        <w:t>LiZ</w:t>
      </w:r>
      <w:proofErr w:type="spellEnd"/>
      <w:r w:rsidRPr="006F2F94">
        <w:rPr>
          <w:color w:val="000000"/>
          <w:lang w:val="en-US"/>
        </w:rPr>
        <w:t xml:space="preserve">.,  </w:t>
      </w:r>
      <w:proofErr w:type="spellStart"/>
      <w:r w:rsidRPr="006F2F94">
        <w:rPr>
          <w:color w:val="000000"/>
          <w:lang w:val="en-US"/>
        </w:rPr>
        <w:t>ChenX</w:t>
      </w:r>
      <w:proofErr w:type="spellEnd"/>
      <w:r w:rsidRPr="006F2F94">
        <w:rPr>
          <w:color w:val="000000"/>
          <w:lang w:val="en-US"/>
        </w:rPr>
        <w:t>.,  Lu W. Raman study of phase transition in V</w:t>
      </w:r>
      <w:r w:rsidR="00F545C6" w:rsidRPr="006F2F94">
        <w:rPr>
          <w:color w:val="000000"/>
        </w:rPr>
        <w:t>О</w:t>
      </w:r>
      <w:r w:rsidRPr="006F2F94">
        <w:rPr>
          <w:color w:val="000000"/>
          <w:vertAlign w:val="subscript"/>
          <w:lang w:val="en-US"/>
        </w:rPr>
        <w:t>2</w:t>
      </w:r>
      <w:r w:rsidRPr="006F2F94">
        <w:rPr>
          <w:color w:val="000000"/>
          <w:lang w:val="en-US"/>
        </w:rPr>
        <w:t xml:space="preserve"> thin films. </w:t>
      </w:r>
      <w:r w:rsidR="00F545C6" w:rsidRPr="006F2F94">
        <w:rPr>
          <w:color w:val="000000"/>
          <w:lang w:val="en-US"/>
        </w:rPr>
        <w:t xml:space="preserve">// </w:t>
      </w:r>
      <w:r w:rsidRPr="006F2F94">
        <w:rPr>
          <w:iCs/>
          <w:color w:val="000000"/>
          <w:lang w:val="en-US"/>
        </w:rPr>
        <w:t>Journal of Crystal Growth</w:t>
      </w:r>
      <w:r w:rsidRPr="006F2F94">
        <w:rPr>
          <w:color w:val="000000"/>
          <w:lang w:val="en-US"/>
        </w:rPr>
        <w:t xml:space="preserve">.  </w:t>
      </w:r>
      <w:r w:rsidR="00F545C6" w:rsidRPr="006F2F94">
        <w:rPr>
          <w:color w:val="000000"/>
          <w:lang w:val="en-US"/>
        </w:rPr>
        <w:t xml:space="preserve">- </w:t>
      </w:r>
      <w:r w:rsidRPr="006F2F94">
        <w:rPr>
          <w:color w:val="000000"/>
          <w:lang w:val="en-US"/>
        </w:rPr>
        <w:t xml:space="preserve">2004.  </w:t>
      </w:r>
      <w:r w:rsidR="00F545C6" w:rsidRPr="006F2F94">
        <w:rPr>
          <w:color w:val="000000"/>
          <w:lang w:val="en-US"/>
        </w:rPr>
        <w:t xml:space="preserve">- </w:t>
      </w:r>
      <w:r w:rsidRPr="006F2F94">
        <w:rPr>
          <w:color w:val="000000"/>
          <w:lang w:val="en-US"/>
        </w:rPr>
        <w:t>V. 268.</w:t>
      </w:r>
      <w:r w:rsidR="00F545C6" w:rsidRPr="006F2F94">
        <w:rPr>
          <w:color w:val="000000"/>
          <w:lang w:val="en-US"/>
        </w:rPr>
        <w:t xml:space="preserve"> -</w:t>
      </w:r>
      <w:r w:rsidRPr="006F2F94">
        <w:rPr>
          <w:color w:val="000000"/>
          <w:lang w:val="en-US"/>
        </w:rPr>
        <w:t xml:space="preserve"> </w:t>
      </w:r>
      <w:r w:rsidR="00F545C6" w:rsidRPr="006F2F94">
        <w:rPr>
          <w:color w:val="000000"/>
        </w:rPr>
        <w:t>Р</w:t>
      </w:r>
      <w:r w:rsidRPr="006F2F94">
        <w:rPr>
          <w:color w:val="000000"/>
          <w:lang w:val="en-US"/>
        </w:rPr>
        <w:t>. 178-183.</w:t>
      </w:r>
    </w:p>
    <w:p w:rsidR="00914E18" w:rsidRPr="006F2F94" w:rsidRDefault="00914E18" w:rsidP="006F2F94">
      <w:pPr>
        <w:pBdr>
          <w:top w:val="nil"/>
          <w:left w:val="nil"/>
          <w:bottom w:val="nil"/>
          <w:right w:val="nil"/>
          <w:between w:val="nil"/>
        </w:pBdr>
        <w:spacing w:line="360" w:lineRule="auto"/>
        <w:ind w:firstLine="709"/>
        <w:jc w:val="both"/>
        <w:rPr>
          <w:lang w:val="en-US"/>
        </w:rPr>
      </w:pPr>
      <w:r w:rsidRPr="006F2F94">
        <w:rPr>
          <w:bCs/>
          <w:lang w:val="en-US"/>
        </w:rPr>
        <w:t xml:space="preserve">66 </w:t>
      </w:r>
      <w:r w:rsidRPr="006F2F94">
        <w:rPr>
          <w:lang w:val="en-US"/>
        </w:rPr>
        <w:t xml:space="preserve">Fischer R.X., </w:t>
      </w:r>
      <w:proofErr w:type="spellStart"/>
      <w:r w:rsidRPr="006F2F94">
        <w:rPr>
          <w:lang w:val="en-US"/>
        </w:rPr>
        <w:t>Baur</w:t>
      </w:r>
      <w:proofErr w:type="spellEnd"/>
      <w:r w:rsidRPr="006F2F94">
        <w:rPr>
          <w:lang w:val="en-US"/>
        </w:rPr>
        <w:t xml:space="preserve"> W.H. Microporous and other Framework Materials with Zeolite-Type Structures. Springer. Berlin</w:t>
      </w:r>
      <w:r w:rsidR="00F545C6" w:rsidRPr="006F2F94">
        <w:rPr>
          <w:lang w:val="en-US"/>
        </w:rPr>
        <w:t>,</w:t>
      </w:r>
      <w:r w:rsidRPr="006F2F94">
        <w:rPr>
          <w:lang w:val="en-US"/>
        </w:rPr>
        <w:t xml:space="preserve"> 2006.</w:t>
      </w:r>
      <w:r w:rsidR="00F545C6" w:rsidRPr="006F2F94">
        <w:rPr>
          <w:lang w:val="en-US"/>
        </w:rPr>
        <w:t xml:space="preserve"> - </w:t>
      </w:r>
      <w:r w:rsidRPr="006F2F94">
        <w:rPr>
          <w:lang w:val="en-US"/>
        </w:rPr>
        <w:t>V. 14D.</w:t>
      </w:r>
    </w:p>
    <w:p w:rsidR="00914E18" w:rsidRPr="006F2F94" w:rsidRDefault="00914E18" w:rsidP="006F2F94">
      <w:pPr>
        <w:spacing w:line="360" w:lineRule="auto"/>
        <w:ind w:firstLine="709"/>
        <w:jc w:val="both"/>
        <w:rPr>
          <w:lang w:val="en-US"/>
        </w:rPr>
      </w:pPr>
      <w:r w:rsidRPr="006F2F94">
        <w:rPr>
          <w:lang w:val="en-US"/>
        </w:rPr>
        <w:t xml:space="preserve">67 </w:t>
      </w:r>
      <w:proofErr w:type="spellStart"/>
      <w:r w:rsidRPr="006F2F94">
        <w:rPr>
          <w:lang w:val="en-US"/>
        </w:rPr>
        <w:t>Baerlocher</w:t>
      </w:r>
      <w:proofErr w:type="spellEnd"/>
      <w:r w:rsidRPr="006F2F94">
        <w:rPr>
          <w:lang w:val="en-US"/>
        </w:rPr>
        <w:t xml:space="preserve"> C., </w:t>
      </w:r>
      <w:proofErr w:type="spellStart"/>
      <w:r w:rsidRPr="006F2F94">
        <w:rPr>
          <w:lang w:val="en-US"/>
        </w:rPr>
        <w:t>McCusker</w:t>
      </w:r>
      <w:proofErr w:type="spellEnd"/>
      <w:r w:rsidRPr="006F2F94">
        <w:rPr>
          <w:lang w:val="en-US"/>
        </w:rPr>
        <w:t xml:space="preserve"> L.B. Atlas of zeolite framework types. </w:t>
      </w:r>
      <w:r w:rsidRPr="006F2F94">
        <w:rPr>
          <w:iCs/>
          <w:lang w:val="en-US"/>
        </w:rPr>
        <w:t>Elsevier.</w:t>
      </w:r>
      <w:r w:rsidR="00F545C6" w:rsidRPr="006F2F94">
        <w:rPr>
          <w:iCs/>
          <w:lang w:val="en-US"/>
        </w:rPr>
        <w:t xml:space="preserve"> </w:t>
      </w:r>
      <w:r w:rsidRPr="006F2F94">
        <w:rPr>
          <w:lang w:val="en-US"/>
        </w:rPr>
        <w:t>–</w:t>
      </w:r>
      <w:r w:rsidR="00F545C6" w:rsidRPr="006F2F94">
        <w:rPr>
          <w:lang w:val="en-US"/>
        </w:rPr>
        <w:t xml:space="preserve"> </w:t>
      </w:r>
      <w:r w:rsidRPr="006F2F94">
        <w:rPr>
          <w:lang w:val="en-US"/>
        </w:rPr>
        <w:t xml:space="preserve">2007. – </w:t>
      </w:r>
      <w:r w:rsidRPr="006F2F94">
        <w:t>Р</w:t>
      </w:r>
      <w:r w:rsidRPr="006F2F94">
        <w:rPr>
          <w:lang w:val="en-US"/>
        </w:rPr>
        <w:t xml:space="preserve">. 398. </w:t>
      </w:r>
    </w:p>
    <w:p w:rsidR="00914E18" w:rsidRPr="006F2F94" w:rsidRDefault="00914E18" w:rsidP="006F2F94">
      <w:pPr>
        <w:spacing w:line="360" w:lineRule="auto"/>
        <w:ind w:firstLine="709"/>
        <w:jc w:val="both"/>
        <w:rPr>
          <w:lang w:val="en-US"/>
        </w:rPr>
      </w:pPr>
      <w:r w:rsidRPr="006F2F94">
        <w:rPr>
          <w:lang w:val="en-US"/>
        </w:rPr>
        <w:lastRenderedPageBreak/>
        <w:t xml:space="preserve">68  Lei X., </w:t>
      </w:r>
      <w:proofErr w:type="spellStart"/>
      <w:r w:rsidRPr="006F2F94">
        <w:rPr>
          <w:lang w:val="en-US"/>
        </w:rPr>
        <w:t>Jockusch</w:t>
      </w:r>
      <w:proofErr w:type="spellEnd"/>
      <w:r w:rsidRPr="006F2F94">
        <w:rPr>
          <w:lang w:val="en-US"/>
        </w:rPr>
        <w:t xml:space="preserve"> S, Francesca Ottaviani M., Turro N.J. In situ EPR investigation of the addition of persistent benzyl radicals to acrylates on ZSM-5 zeolites. Direct spectroscopic detection of the initial steps in a supramolecular </w:t>
      </w:r>
      <w:proofErr w:type="spellStart"/>
      <w:r w:rsidRPr="006F2F94">
        <w:rPr>
          <w:lang w:val="en-US"/>
        </w:rPr>
        <w:t>photopolymerization</w:t>
      </w:r>
      <w:proofErr w:type="spellEnd"/>
      <w:r w:rsidRPr="006F2F94">
        <w:rPr>
          <w:lang w:val="en-US"/>
        </w:rPr>
        <w:t>.</w:t>
      </w:r>
      <w:r w:rsidR="00F545C6" w:rsidRPr="006F2F94">
        <w:rPr>
          <w:lang w:val="en-US"/>
        </w:rPr>
        <w:t xml:space="preserve"> //</w:t>
      </w:r>
      <w:r w:rsidRPr="006F2F94">
        <w:rPr>
          <w:lang w:val="en-US"/>
        </w:rPr>
        <w:t xml:space="preserve"> </w:t>
      </w:r>
      <w:proofErr w:type="spellStart"/>
      <w:r w:rsidRPr="006F2F94">
        <w:rPr>
          <w:iCs/>
          <w:lang w:val="en-US"/>
        </w:rPr>
        <w:t>Photochem</w:t>
      </w:r>
      <w:proofErr w:type="spellEnd"/>
      <w:r w:rsidRPr="006F2F94">
        <w:rPr>
          <w:iCs/>
          <w:lang w:val="en-US"/>
        </w:rPr>
        <w:t xml:space="preserve">. </w:t>
      </w:r>
      <w:proofErr w:type="spellStart"/>
      <w:r w:rsidRPr="006F2F94">
        <w:rPr>
          <w:iCs/>
          <w:lang w:val="en-US"/>
        </w:rPr>
        <w:t>Photobiol</w:t>
      </w:r>
      <w:proofErr w:type="spellEnd"/>
      <w:r w:rsidRPr="006F2F94">
        <w:rPr>
          <w:iCs/>
          <w:lang w:val="en-US"/>
        </w:rPr>
        <w:t>. Sci.</w:t>
      </w:r>
      <w:r w:rsidRPr="006F2F94">
        <w:rPr>
          <w:lang w:val="en-US"/>
        </w:rPr>
        <w:t xml:space="preserve"> </w:t>
      </w:r>
      <w:r w:rsidR="00F545C6" w:rsidRPr="006F2F94">
        <w:rPr>
          <w:lang w:val="en-US"/>
        </w:rPr>
        <w:t>-</w:t>
      </w:r>
      <w:r w:rsidRPr="006F2F94">
        <w:rPr>
          <w:lang w:val="en-US"/>
        </w:rPr>
        <w:t xml:space="preserve"> 2003. </w:t>
      </w:r>
      <w:r w:rsidR="00F545C6" w:rsidRPr="006F2F94">
        <w:rPr>
          <w:lang w:val="en-US"/>
        </w:rPr>
        <w:t>-</w:t>
      </w:r>
      <w:r w:rsidRPr="006F2F94">
        <w:rPr>
          <w:lang w:val="en-US"/>
        </w:rPr>
        <w:t xml:space="preserve"> V. 2. </w:t>
      </w:r>
      <w:r w:rsidR="00F545C6" w:rsidRPr="006F2F94">
        <w:rPr>
          <w:lang w:val="en-US"/>
        </w:rPr>
        <w:t>-</w:t>
      </w:r>
      <w:r w:rsidRPr="006F2F94">
        <w:rPr>
          <w:lang w:val="en-US"/>
        </w:rPr>
        <w:t xml:space="preserve"> </w:t>
      </w:r>
      <w:r w:rsidRPr="006F2F94">
        <w:t>Р</w:t>
      </w:r>
      <w:r w:rsidRPr="006F2F94">
        <w:rPr>
          <w:lang w:val="en-US"/>
        </w:rPr>
        <w:t>. 1095-1100.</w:t>
      </w:r>
    </w:p>
    <w:p w:rsidR="00914E18" w:rsidRPr="006F2F94" w:rsidRDefault="00914E18" w:rsidP="006F2F94">
      <w:pPr>
        <w:spacing w:line="360" w:lineRule="auto"/>
        <w:ind w:firstLine="709"/>
        <w:jc w:val="both"/>
        <w:rPr>
          <w:lang w:val="en-US"/>
        </w:rPr>
      </w:pPr>
      <w:r w:rsidRPr="006F2F94">
        <w:rPr>
          <w:lang w:val="en-US"/>
        </w:rPr>
        <w:t xml:space="preserve">69  </w:t>
      </w:r>
      <w:proofErr w:type="spellStart"/>
      <w:r w:rsidRPr="006F2F94">
        <w:rPr>
          <w:lang w:val="en-US"/>
        </w:rPr>
        <w:t>Mikhailov</w:t>
      </w:r>
      <w:proofErr w:type="spellEnd"/>
      <w:r w:rsidRPr="006F2F94">
        <w:rPr>
          <w:lang w:val="en-US"/>
        </w:rPr>
        <w:t xml:space="preserve"> M.N., </w:t>
      </w:r>
      <w:proofErr w:type="spellStart"/>
      <w:r w:rsidRPr="006F2F94">
        <w:rPr>
          <w:lang w:val="en-US"/>
        </w:rPr>
        <w:t>Kustov</w:t>
      </w:r>
      <w:proofErr w:type="spellEnd"/>
      <w:r w:rsidRPr="006F2F94">
        <w:rPr>
          <w:lang w:val="en-US"/>
        </w:rPr>
        <w:t xml:space="preserve"> L.M., </w:t>
      </w:r>
      <w:proofErr w:type="spellStart"/>
      <w:r w:rsidRPr="006F2F94">
        <w:rPr>
          <w:lang w:val="en-US"/>
        </w:rPr>
        <w:t>Kazansky</w:t>
      </w:r>
      <w:proofErr w:type="spellEnd"/>
      <w:r w:rsidRPr="006F2F94">
        <w:rPr>
          <w:lang w:val="en-US"/>
        </w:rPr>
        <w:t xml:space="preserve"> V.B. The state and reactivity of Pt6 particles in ZSM-5 zeolite.</w:t>
      </w:r>
      <w:r w:rsidR="00F545C6" w:rsidRPr="006F2F94">
        <w:rPr>
          <w:lang w:val="en-US"/>
        </w:rPr>
        <w:t xml:space="preserve"> //</w:t>
      </w:r>
      <w:r w:rsidRPr="006F2F94">
        <w:rPr>
          <w:lang w:val="en-US"/>
        </w:rPr>
        <w:t xml:space="preserve"> </w:t>
      </w:r>
      <w:r w:rsidRPr="006F2F94">
        <w:rPr>
          <w:iCs/>
          <w:lang w:val="en-US"/>
        </w:rPr>
        <w:t>Catalysis</w:t>
      </w:r>
      <w:r w:rsidR="00F545C6" w:rsidRPr="006F2F94">
        <w:rPr>
          <w:iCs/>
          <w:lang w:val="en-US"/>
        </w:rPr>
        <w:t xml:space="preserve"> </w:t>
      </w:r>
      <w:r w:rsidRPr="006F2F94">
        <w:rPr>
          <w:iCs/>
          <w:lang w:val="en-US"/>
        </w:rPr>
        <w:t>Letters</w:t>
      </w:r>
      <w:r w:rsidRPr="006F2F94">
        <w:rPr>
          <w:i/>
          <w:iCs/>
          <w:lang w:val="en-US"/>
        </w:rPr>
        <w:t xml:space="preserve">. </w:t>
      </w:r>
      <w:r w:rsidRPr="006F2F94">
        <w:rPr>
          <w:lang w:val="en-US"/>
        </w:rPr>
        <w:t xml:space="preserve"> </w:t>
      </w:r>
      <w:r w:rsidR="00F545C6" w:rsidRPr="006F2F94">
        <w:t xml:space="preserve">- </w:t>
      </w:r>
      <w:r w:rsidRPr="006F2F94">
        <w:rPr>
          <w:lang w:val="en-US"/>
        </w:rPr>
        <w:t xml:space="preserve">2008. </w:t>
      </w:r>
      <w:r w:rsidR="00F545C6" w:rsidRPr="006F2F94">
        <w:t xml:space="preserve">- </w:t>
      </w:r>
      <w:r w:rsidRPr="006F2F94">
        <w:rPr>
          <w:lang w:val="en-US"/>
        </w:rPr>
        <w:t xml:space="preserve">V. 120. </w:t>
      </w:r>
      <w:r w:rsidR="00F545C6" w:rsidRPr="006F2F94">
        <w:t xml:space="preserve">- </w:t>
      </w:r>
      <w:r w:rsidRPr="006F2F94">
        <w:rPr>
          <w:lang w:val="en-US"/>
        </w:rPr>
        <w:t>chapter 1.</w:t>
      </w:r>
      <w:r w:rsidR="00F545C6" w:rsidRPr="006F2F94">
        <w:t xml:space="preserve"> -</w:t>
      </w:r>
      <w:r w:rsidRPr="006F2F94">
        <w:rPr>
          <w:lang w:val="en-US"/>
        </w:rPr>
        <w:t xml:space="preserve">  </w:t>
      </w:r>
      <w:r w:rsidRPr="006F2F94">
        <w:t>Р</w:t>
      </w:r>
      <w:r w:rsidRPr="006F2F94">
        <w:rPr>
          <w:lang w:val="en-US"/>
        </w:rPr>
        <w:t>.  113-115.</w:t>
      </w:r>
    </w:p>
    <w:p w:rsidR="00914E18" w:rsidRPr="006F2F94" w:rsidRDefault="00914E18" w:rsidP="006F2F94">
      <w:pPr>
        <w:spacing w:line="360" w:lineRule="auto"/>
        <w:ind w:firstLine="34"/>
        <w:jc w:val="both"/>
        <w:rPr>
          <w:lang w:val="en-US"/>
        </w:rPr>
      </w:pPr>
    </w:p>
    <w:p w:rsidR="00914E18" w:rsidRPr="006F2F94" w:rsidRDefault="00914E18" w:rsidP="006F2F94">
      <w:pPr>
        <w:spacing w:line="360" w:lineRule="auto"/>
        <w:ind w:firstLine="34"/>
        <w:jc w:val="both"/>
        <w:rPr>
          <w:lang w:val="en-US"/>
        </w:rPr>
      </w:pPr>
    </w:p>
    <w:p w:rsidR="00914E18" w:rsidRPr="006F2F94" w:rsidRDefault="00914E18" w:rsidP="006F2F94">
      <w:pPr>
        <w:spacing w:line="360" w:lineRule="auto"/>
        <w:jc w:val="both"/>
        <w:rPr>
          <w:lang w:val="en-US"/>
        </w:rPr>
      </w:pPr>
    </w:p>
    <w:p w:rsidR="00AC07AF" w:rsidRPr="006F2F94" w:rsidRDefault="00AC07AF" w:rsidP="006F2F94">
      <w:pPr>
        <w:tabs>
          <w:tab w:val="left" w:pos="540"/>
          <w:tab w:val="left" w:pos="720"/>
        </w:tabs>
        <w:spacing w:line="360" w:lineRule="auto"/>
        <w:ind w:firstLine="540"/>
        <w:jc w:val="both"/>
        <w:rPr>
          <w:color w:val="000000"/>
          <w:lang w:val="en-US"/>
        </w:rPr>
      </w:pPr>
    </w:p>
    <w:p w:rsidR="001E4715" w:rsidRPr="006F2F94" w:rsidRDefault="001E4715" w:rsidP="006F2F94">
      <w:pPr>
        <w:pBdr>
          <w:top w:val="nil"/>
          <w:left w:val="nil"/>
          <w:bottom w:val="nil"/>
          <w:right w:val="nil"/>
          <w:between w:val="nil"/>
        </w:pBdr>
        <w:shd w:val="clear" w:color="auto" w:fill="FFFFFF"/>
        <w:spacing w:line="360" w:lineRule="auto"/>
        <w:ind w:firstLine="709"/>
        <w:jc w:val="both"/>
        <w:rPr>
          <w:color w:val="000000"/>
          <w:lang w:val="en-US"/>
        </w:rPr>
      </w:pPr>
    </w:p>
    <w:p w:rsidR="001F78DE" w:rsidRPr="002729F2" w:rsidRDefault="001F78DE" w:rsidP="006F2F94">
      <w:pPr>
        <w:pageBreakBefore/>
        <w:spacing w:line="360" w:lineRule="auto"/>
        <w:jc w:val="center"/>
        <w:rPr>
          <w:b/>
          <w:lang w:val="en-US"/>
        </w:rPr>
      </w:pPr>
      <w:r w:rsidRPr="002729F2">
        <w:rPr>
          <w:b/>
        </w:rPr>
        <w:lastRenderedPageBreak/>
        <w:t>ПРИЛОЖЕНИЕ</w:t>
      </w:r>
      <w:r w:rsidRPr="002729F2">
        <w:rPr>
          <w:b/>
          <w:lang w:val="en-US"/>
        </w:rPr>
        <w:t xml:space="preserve"> </w:t>
      </w:r>
      <w:r w:rsidRPr="002729F2">
        <w:rPr>
          <w:b/>
        </w:rPr>
        <w:t>А</w:t>
      </w:r>
    </w:p>
    <w:p w:rsidR="001F78DE" w:rsidRPr="006F2F94" w:rsidRDefault="001F78DE" w:rsidP="006F2F94">
      <w:pPr>
        <w:spacing w:line="360" w:lineRule="auto"/>
        <w:jc w:val="center"/>
        <w:rPr>
          <w:lang w:val="en-US"/>
        </w:rPr>
      </w:pPr>
    </w:p>
    <w:p w:rsidR="001F78DE" w:rsidRPr="006F2F94" w:rsidRDefault="001F78DE" w:rsidP="006F2F94">
      <w:pPr>
        <w:spacing w:line="360" w:lineRule="auto"/>
        <w:jc w:val="center"/>
        <w:rPr>
          <w:lang w:val="en-US"/>
        </w:rPr>
      </w:pPr>
      <w:r w:rsidRPr="006F2F94">
        <w:t>Календарный</w:t>
      </w:r>
      <w:r w:rsidRPr="006F2F94">
        <w:rPr>
          <w:lang w:val="en-US"/>
        </w:rPr>
        <w:t xml:space="preserve"> </w:t>
      </w:r>
      <w:r w:rsidRPr="006F2F94">
        <w:t>план</w:t>
      </w:r>
      <w:r w:rsidRPr="006F2F94">
        <w:rPr>
          <w:lang w:val="en-US"/>
        </w:rPr>
        <w:t xml:space="preserve"> </w:t>
      </w:r>
    </w:p>
    <w:p w:rsidR="001F78DE" w:rsidRPr="006F2F94" w:rsidRDefault="00F608A2" w:rsidP="006F2F94">
      <w:pPr>
        <w:spacing w:line="360" w:lineRule="auto"/>
        <w:jc w:val="center"/>
        <w:rPr>
          <w:b/>
          <w:lang w:val="en-US"/>
        </w:rPr>
      </w:pPr>
      <w:r w:rsidRPr="006F2F94">
        <w:rPr>
          <w:noProof/>
        </w:rPr>
        <w:drawing>
          <wp:inline distT="0" distB="0" distL="0" distR="0" wp14:anchorId="3431370D" wp14:editId="5F19C9A8">
            <wp:extent cx="5887844" cy="8329143"/>
            <wp:effectExtent l="0" t="0" r="0" b="0"/>
            <wp:docPr id="661" name="Рисунок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extLst>
                        <a:ext uri="{BEBA8EAE-BF5A-486C-A8C5-ECC9F3942E4B}">
                          <a14:imgProps xmlns:a14="http://schemas.microsoft.com/office/drawing/2010/main">
                            <a14:imgLayer r:embed="rId63">
                              <a14:imgEffect>
                                <a14:sharpenSoften amount="25000"/>
                              </a14:imgEffect>
                              <a14:imgEffect>
                                <a14:brightnessContrast bright="20000" contrast="-40000"/>
                              </a14:imgEffect>
                            </a14:imgLayer>
                          </a14:imgProps>
                        </a:ext>
                      </a:extLst>
                    </a:blip>
                    <a:stretch>
                      <a:fillRect/>
                    </a:stretch>
                  </pic:blipFill>
                  <pic:spPr>
                    <a:xfrm>
                      <a:off x="0" y="0"/>
                      <a:ext cx="5893886" cy="8337690"/>
                    </a:xfrm>
                    <a:prstGeom prst="rect">
                      <a:avLst/>
                    </a:prstGeom>
                  </pic:spPr>
                </pic:pic>
              </a:graphicData>
            </a:graphic>
          </wp:inline>
        </w:drawing>
      </w:r>
    </w:p>
    <w:p w:rsidR="001F78DE" w:rsidRPr="006F2F94" w:rsidRDefault="001F78DE" w:rsidP="006F2F94">
      <w:pPr>
        <w:spacing w:line="360" w:lineRule="auto"/>
        <w:jc w:val="center"/>
        <w:rPr>
          <w:b/>
          <w:lang w:val="en-US"/>
        </w:rPr>
      </w:pPr>
      <w:r w:rsidRPr="006F2F94">
        <w:rPr>
          <w:noProof/>
        </w:rPr>
        <w:lastRenderedPageBreak/>
        <w:drawing>
          <wp:inline distT="0" distB="0" distL="0" distR="0">
            <wp:extent cx="5989626" cy="8553450"/>
            <wp:effectExtent l="0" t="0" r="0" b="0"/>
            <wp:docPr id="9"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extLst>
                        <a:ext uri="{BEBA8EAE-BF5A-486C-A8C5-ECC9F3942E4B}">
                          <a14:imgProps xmlns:a14="http://schemas.microsoft.com/office/drawing/2010/main">
                            <a14:imgLayer r:embed="rId61">
                              <a14:imgEffect>
                                <a14:sharpenSoften amount="25000"/>
                              </a14:imgEffect>
                              <a14:imgEffect>
                                <a14:brightnessContrast bright="20000" contrast="-40000"/>
                              </a14:imgEffect>
                            </a14:imgLayer>
                          </a14:imgProps>
                        </a:ext>
                      </a:extLst>
                    </a:blip>
                    <a:stretch>
                      <a:fillRect/>
                    </a:stretch>
                  </pic:blipFill>
                  <pic:spPr>
                    <a:xfrm>
                      <a:off x="0" y="0"/>
                      <a:ext cx="5989125" cy="8552735"/>
                    </a:xfrm>
                    <a:prstGeom prst="rect">
                      <a:avLst/>
                    </a:prstGeom>
                  </pic:spPr>
                </pic:pic>
              </a:graphicData>
            </a:graphic>
          </wp:inline>
        </w:drawing>
      </w:r>
    </w:p>
    <w:p w:rsidR="001F78DE" w:rsidRPr="006F2F94" w:rsidRDefault="001F78DE" w:rsidP="006F2F94">
      <w:pPr>
        <w:spacing w:line="360" w:lineRule="auto"/>
        <w:jc w:val="center"/>
        <w:rPr>
          <w:b/>
          <w:lang w:val="en-US"/>
        </w:rPr>
      </w:pPr>
    </w:p>
    <w:p w:rsidR="001F78DE" w:rsidRPr="006F2F94" w:rsidRDefault="001F78DE" w:rsidP="006F2F94">
      <w:pPr>
        <w:spacing w:line="360" w:lineRule="auto"/>
        <w:jc w:val="center"/>
        <w:rPr>
          <w:b/>
          <w:lang w:val="en-US"/>
        </w:rPr>
      </w:pPr>
      <w:r w:rsidRPr="006F2F94">
        <w:rPr>
          <w:noProof/>
        </w:rPr>
        <w:lastRenderedPageBreak/>
        <w:drawing>
          <wp:inline distT="0" distB="0" distL="0" distR="0">
            <wp:extent cx="6190195" cy="8286750"/>
            <wp:effectExtent l="0" t="0" r="1270" b="0"/>
            <wp:docPr id="25"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extLst>
                        <a:ext uri="{BEBA8EAE-BF5A-486C-A8C5-ECC9F3942E4B}">
                          <a14:imgProps xmlns:a14="http://schemas.microsoft.com/office/drawing/2010/main">
                            <a14:imgLayer r:embed="rId61">
                              <a14:imgEffect>
                                <a14:sharpenSoften amount="25000"/>
                              </a14:imgEffect>
                              <a14:imgEffect>
                                <a14:brightnessContrast bright="20000" contrast="-40000"/>
                              </a14:imgEffect>
                            </a14:imgLayer>
                          </a14:imgProps>
                        </a:ext>
                      </a:extLst>
                    </a:blip>
                    <a:stretch>
                      <a:fillRect/>
                    </a:stretch>
                  </pic:blipFill>
                  <pic:spPr>
                    <a:xfrm>
                      <a:off x="0" y="0"/>
                      <a:ext cx="6190195" cy="8286750"/>
                    </a:xfrm>
                    <a:prstGeom prst="rect">
                      <a:avLst/>
                    </a:prstGeom>
                  </pic:spPr>
                </pic:pic>
              </a:graphicData>
            </a:graphic>
          </wp:inline>
        </w:drawing>
      </w:r>
    </w:p>
    <w:p w:rsidR="001F78DE" w:rsidRPr="006F2F94" w:rsidRDefault="001F78DE" w:rsidP="006F2F94">
      <w:pPr>
        <w:spacing w:line="360" w:lineRule="auto"/>
        <w:jc w:val="center"/>
        <w:rPr>
          <w:b/>
          <w:lang w:val="en-US"/>
        </w:rPr>
      </w:pPr>
    </w:p>
    <w:p w:rsidR="001F78DE" w:rsidRPr="006F2F94" w:rsidRDefault="001F78DE" w:rsidP="006F2F94">
      <w:pPr>
        <w:spacing w:line="360" w:lineRule="auto"/>
        <w:jc w:val="center"/>
        <w:rPr>
          <w:b/>
          <w:lang w:val="en-US"/>
        </w:rPr>
      </w:pPr>
    </w:p>
    <w:p w:rsidR="001F78DE" w:rsidRPr="006F2F94" w:rsidRDefault="001F78DE" w:rsidP="006F2F94">
      <w:pPr>
        <w:spacing w:line="360" w:lineRule="auto"/>
        <w:jc w:val="center"/>
        <w:rPr>
          <w:b/>
          <w:lang w:val="en-US"/>
        </w:rPr>
      </w:pPr>
    </w:p>
    <w:p w:rsidR="001F78DE" w:rsidRPr="006F2F94" w:rsidRDefault="001F78DE" w:rsidP="006F2F94">
      <w:pPr>
        <w:spacing w:line="360" w:lineRule="auto"/>
        <w:jc w:val="center"/>
        <w:rPr>
          <w:b/>
          <w:lang w:val="en-US"/>
        </w:rPr>
      </w:pPr>
      <w:r w:rsidRPr="006F2F94">
        <w:rPr>
          <w:noProof/>
        </w:rPr>
        <w:lastRenderedPageBreak/>
        <w:drawing>
          <wp:inline distT="0" distB="0" distL="0" distR="0">
            <wp:extent cx="6180415" cy="7372350"/>
            <wp:effectExtent l="0" t="0" r="0" b="0"/>
            <wp:docPr id="29"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extLst>
                        <a:ext uri="{BEBA8EAE-BF5A-486C-A8C5-ECC9F3942E4B}">
                          <a14:imgProps xmlns:a14="http://schemas.microsoft.com/office/drawing/2010/main">
                            <a14:imgLayer r:embed="rId61">
                              <a14:imgEffect>
                                <a14:sharpenSoften amount="25000"/>
                              </a14:imgEffect>
                              <a14:imgEffect>
                                <a14:brightnessContrast bright="20000" contrast="-40000"/>
                              </a14:imgEffect>
                            </a14:imgLayer>
                          </a14:imgProps>
                        </a:ext>
                      </a:extLst>
                    </a:blip>
                    <a:stretch>
                      <a:fillRect/>
                    </a:stretch>
                  </pic:blipFill>
                  <pic:spPr>
                    <a:xfrm>
                      <a:off x="0" y="0"/>
                      <a:ext cx="6180415" cy="7372350"/>
                    </a:xfrm>
                    <a:prstGeom prst="rect">
                      <a:avLst/>
                    </a:prstGeom>
                  </pic:spPr>
                </pic:pic>
              </a:graphicData>
            </a:graphic>
          </wp:inline>
        </w:drawing>
      </w:r>
    </w:p>
    <w:p w:rsidR="001F78DE" w:rsidRPr="006F2F94" w:rsidRDefault="001F78DE" w:rsidP="006F2F94">
      <w:pPr>
        <w:spacing w:line="360" w:lineRule="auto"/>
        <w:jc w:val="center"/>
        <w:rPr>
          <w:b/>
          <w:lang w:val="en-US"/>
        </w:rPr>
      </w:pPr>
    </w:p>
    <w:p w:rsidR="001F78DE" w:rsidRPr="006F2F94" w:rsidRDefault="001F78DE" w:rsidP="006F2F94">
      <w:pPr>
        <w:spacing w:line="360" w:lineRule="auto"/>
        <w:jc w:val="center"/>
        <w:rPr>
          <w:b/>
          <w:lang w:val="en-US"/>
        </w:rPr>
      </w:pPr>
    </w:p>
    <w:p w:rsidR="001F78DE" w:rsidRPr="006F2F94" w:rsidRDefault="001F78DE" w:rsidP="006F2F94">
      <w:pPr>
        <w:spacing w:line="360" w:lineRule="auto"/>
        <w:jc w:val="center"/>
        <w:rPr>
          <w:b/>
          <w:lang w:val="en-US"/>
        </w:rPr>
      </w:pPr>
    </w:p>
    <w:p w:rsidR="001F78DE" w:rsidRPr="006F2F94" w:rsidRDefault="001F78DE" w:rsidP="006F2F94">
      <w:pPr>
        <w:spacing w:line="360" w:lineRule="auto"/>
        <w:jc w:val="center"/>
        <w:rPr>
          <w:b/>
          <w:lang w:val="en-US"/>
        </w:rPr>
      </w:pPr>
    </w:p>
    <w:p w:rsidR="001F78DE" w:rsidRPr="006F2F94" w:rsidRDefault="001F78DE" w:rsidP="006F2F94">
      <w:pPr>
        <w:spacing w:line="360" w:lineRule="auto"/>
        <w:jc w:val="center"/>
        <w:rPr>
          <w:b/>
          <w:lang w:val="en-US"/>
        </w:rPr>
      </w:pPr>
    </w:p>
    <w:p w:rsidR="001F78DE" w:rsidRPr="006F2F94" w:rsidRDefault="001F78DE" w:rsidP="006F2F94">
      <w:pPr>
        <w:spacing w:line="360" w:lineRule="auto"/>
        <w:jc w:val="center"/>
        <w:rPr>
          <w:b/>
          <w:lang w:val="en-US"/>
        </w:rPr>
      </w:pPr>
    </w:p>
    <w:p w:rsidR="001F78DE" w:rsidRPr="006F2F94" w:rsidRDefault="001F78DE" w:rsidP="006F2F94">
      <w:pPr>
        <w:spacing w:line="360" w:lineRule="auto"/>
        <w:jc w:val="center"/>
        <w:rPr>
          <w:b/>
          <w:lang w:val="en-US"/>
        </w:rPr>
      </w:pPr>
    </w:p>
    <w:p w:rsidR="001F78DE" w:rsidRPr="006F2F94" w:rsidRDefault="001F78DE" w:rsidP="006F2F94">
      <w:pPr>
        <w:spacing w:line="360" w:lineRule="auto"/>
        <w:jc w:val="center"/>
        <w:rPr>
          <w:b/>
          <w:lang w:val="en-US"/>
        </w:rPr>
      </w:pPr>
      <w:r w:rsidRPr="006F2F94">
        <w:rPr>
          <w:b/>
          <w:noProof/>
        </w:rPr>
        <w:lastRenderedPageBreak/>
        <w:drawing>
          <wp:inline distT="0" distB="0" distL="0" distR="0">
            <wp:extent cx="6191250" cy="6718383"/>
            <wp:effectExtent l="0" t="0" r="0" b="6350"/>
            <wp:docPr id="23557"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a:extLst>
                        <a:ext uri="{BEBA8EAE-BF5A-486C-A8C5-ECC9F3942E4B}">
                          <a14:imgProps xmlns:a14="http://schemas.microsoft.com/office/drawing/2010/main">
                            <a14:imgLayer r:embed="rId61">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6195310" cy="6722789"/>
                    </a:xfrm>
                    <a:prstGeom prst="rect">
                      <a:avLst/>
                    </a:prstGeom>
                    <a:noFill/>
                    <a:ln>
                      <a:noFill/>
                    </a:ln>
                  </pic:spPr>
                </pic:pic>
              </a:graphicData>
            </a:graphic>
          </wp:inline>
        </w:drawing>
      </w:r>
    </w:p>
    <w:p w:rsidR="001F78DE" w:rsidRPr="006F2F94" w:rsidRDefault="001F78DE" w:rsidP="006F2F94">
      <w:pPr>
        <w:spacing w:line="360" w:lineRule="auto"/>
        <w:jc w:val="center"/>
        <w:rPr>
          <w:b/>
          <w:lang w:val="en-US"/>
        </w:rPr>
      </w:pPr>
    </w:p>
    <w:p w:rsidR="001F78DE" w:rsidRPr="006F2F94" w:rsidRDefault="001F78DE" w:rsidP="006F2F94">
      <w:pPr>
        <w:spacing w:line="360" w:lineRule="auto"/>
        <w:jc w:val="center"/>
        <w:rPr>
          <w:b/>
          <w:lang w:val="en-US"/>
        </w:rPr>
      </w:pPr>
    </w:p>
    <w:p w:rsidR="001F78DE" w:rsidRPr="006F2F94" w:rsidRDefault="001F78DE" w:rsidP="006F2F94">
      <w:pPr>
        <w:spacing w:line="360" w:lineRule="auto"/>
        <w:jc w:val="center"/>
        <w:rPr>
          <w:b/>
          <w:lang w:val="en-US"/>
        </w:rPr>
      </w:pPr>
    </w:p>
    <w:p w:rsidR="001F78DE" w:rsidRPr="006F2F94" w:rsidRDefault="001F78DE" w:rsidP="006F2F94">
      <w:pPr>
        <w:spacing w:line="360" w:lineRule="auto"/>
        <w:jc w:val="center"/>
        <w:rPr>
          <w:b/>
          <w:lang w:val="en-US"/>
        </w:rPr>
      </w:pPr>
    </w:p>
    <w:p w:rsidR="001F78DE" w:rsidRPr="006F2F94" w:rsidRDefault="001F78DE" w:rsidP="006F2F94">
      <w:pPr>
        <w:spacing w:line="360" w:lineRule="auto"/>
        <w:jc w:val="center"/>
        <w:rPr>
          <w:b/>
          <w:lang w:val="en-US"/>
        </w:rPr>
      </w:pPr>
    </w:p>
    <w:p w:rsidR="001F78DE" w:rsidRPr="006F2F94" w:rsidRDefault="001F78DE" w:rsidP="006F2F94">
      <w:pPr>
        <w:spacing w:line="360" w:lineRule="auto"/>
        <w:jc w:val="center"/>
        <w:rPr>
          <w:b/>
          <w:lang w:val="en-US"/>
        </w:rPr>
      </w:pPr>
    </w:p>
    <w:p w:rsidR="001F78DE" w:rsidRPr="006F2F94" w:rsidRDefault="001F78DE" w:rsidP="006F2F94">
      <w:pPr>
        <w:spacing w:line="360" w:lineRule="auto"/>
        <w:jc w:val="center"/>
        <w:rPr>
          <w:b/>
          <w:lang w:val="en-US"/>
        </w:rPr>
      </w:pPr>
    </w:p>
    <w:p w:rsidR="001F78DE" w:rsidRPr="006F2F94" w:rsidRDefault="001F78DE" w:rsidP="006F2F94">
      <w:pPr>
        <w:spacing w:line="360" w:lineRule="auto"/>
        <w:jc w:val="center"/>
        <w:rPr>
          <w:b/>
          <w:lang w:val="en-US"/>
        </w:rPr>
      </w:pPr>
    </w:p>
    <w:p w:rsidR="001F78DE" w:rsidRPr="006F2F94" w:rsidRDefault="001F78DE" w:rsidP="006F2F94">
      <w:pPr>
        <w:spacing w:line="360" w:lineRule="auto"/>
        <w:jc w:val="center"/>
        <w:rPr>
          <w:b/>
          <w:lang w:val="en-US"/>
        </w:rPr>
      </w:pPr>
    </w:p>
    <w:p w:rsidR="001C4EDD" w:rsidRPr="002729F2" w:rsidRDefault="001C4EDD" w:rsidP="006F2F94">
      <w:pPr>
        <w:spacing w:line="360" w:lineRule="auto"/>
        <w:jc w:val="center"/>
        <w:rPr>
          <w:b/>
          <w:lang w:val="kk-KZ"/>
        </w:rPr>
      </w:pPr>
      <w:r w:rsidRPr="002729F2">
        <w:rPr>
          <w:b/>
          <w:lang w:val="kk-KZ"/>
        </w:rPr>
        <w:lastRenderedPageBreak/>
        <w:t>ПРИЛОЖЕНИЕ Б</w:t>
      </w:r>
    </w:p>
    <w:p w:rsidR="001C4EDD" w:rsidRPr="006F2F94" w:rsidRDefault="001C4EDD" w:rsidP="006F2F94">
      <w:pPr>
        <w:spacing w:line="360" w:lineRule="auto"/>
        <w:jc w:val="center"/>
        <w:rPr>
          <w:lang w:val="kk-KZ"/>
        </w:rPr>
      </w:pPr>
      <w:r w:rsidRPr="006F2F94">
        <w:t xml:space="preserve">Перечень опубликованных работ за 2018-2020 </w:t>
      </w:r>
      <w:proofErr w:type="spellStart"/>
      <w:r w:rsidRPr="006F2F94">
        <w:t>г.г</w:t>
      </w:r>
      <w:proofErr w:type="spellEnd"/>
      <w:r w:rsidRPr="006F2F94">
        <w:t>.</w:t>
      </w:r>
    </w:p>
    <w:p w:rsidR="001C4EDD" w:rsidRPr="006F2F94" w:rsidRDefault="001C4EDD" w:rsidP="006F2F94">
      <w:pPr>
        <w:tabs>
          <w:tab w:val="left" w:pos="1950"/>
        </w:tabs>
        <w:spacing w:line="360" w:lineRule="auto"/>
        <w:jc w:val="both"/>
        <w:rPr>
          <w:lang w:val="kk-KZ"/>
        </w:rPr>
      </w:pPr>
    </w:p>
    <w:tbl>
      <w:tblPr>
        <w:tblW w:w="9639" w:type="dxa"/>
        <w:tblInd w:w="108" w:type="dxa"/>
        <w:tblLayout w:type="fixed"/>
        <w:tblCellMar>
          <w:left w:w="0" w:type="dxa"/>
          <w:right w:w="0" w:type="dxa"/>
        </w:tblCellMar>
        <w:tblLook w:val="04A0" w:firstRow="1" w:lastRow="0" w:firstColumn="1" w:lastColumn="0" w:noHBand="0" w:noVBand="1"/>
      </w:tblPr>
      <w:tblGrid>
        <w:gridCol w:w="567"/>
        <w:gridCol w:w="5529"/>
        <w:gridCol w:w="3543"/>
      </w:tblGrid>
      <w:tr w:rsidR="001C4EDD" w:rsidRPr="006F2F94" w:rsidTr="00C818E4">
        <w:trPr>
          <w:trHeight w:val="358"/>
        </w:trPr>
        <w:tc>
          <w:tcPr>
            <w:tcW w:w="6096"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1C4EDD" w:rsidRPr="006F2F94" w:rsidRDefault="001C4EDD" w:rsidP="006F2F94">
            <w:pPr>
              <w:spacing w:line="360" w:lineRule="auto"/>
              <w:jc w:val="center"/>
              <w:rPr>
                <w:color w:val="000000"/>
              </w:rPr>
            </w:pPr>
            <w:r w:rsidRPr="006F2F94">
              <w:rPr>
                <w:bCs/>
                <w:color w:val="000000"/>
              </w:rPr>
              <w:t>Выходные данные работ</w:t>
            </w:r>
          </w:p>
        </w:tc>
        <w:tc>
          <w:tcPr>
            <w:tcW w:w="35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1C4EDD" w:rsidRPr="006F2F94" w:rsidRDefault="001C4EDD" w:rsidP="006F2F94">
            <w:pPr>
              <w:spacing w:line="360" w:lineRule="auto"/>
              <w:jc w:val="center"/>
              <w:rPr>
                <w:color w:val="000000"/>
              </w:rPr>
            </w:pPr>
            <w:r w:rsidRPr="006F2F94">
              <w:rPr>
                <w:bCs/>
                <w:color w:val="000000"/>
              </w:rPr>
              <w:t>Ссылка</w:t>
            </w:r>
          </w:p>
        </w:tc>
      </w:tr>
      <w:tr w:rsidR="001C4EDD" w:rsidRPr="006F2F94" w:rsidTr="003A261D">
        <w:trPr>
          <w:trHeight w:val="358"/>
        </w:trPr>
        <w:tc>
          <w:tcPr>
            <w:tcW w:w="9639" w:type="dxa"/>
            <w:gridSpan w:val="3"/>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1C4EDD" w:rsidRPr="006F2F94" w:rsidRDefault="001C4EDD" w:rsidP="006F2F94">
            <w:pPr>
              <w:spacing w:line="360" w:lineRule="auto"/>
              <w:jc w:val="center"/>
              <w:rPr>
                <w:color w:val="000000"/>
              </w:rPr>
            </w:pPr>
            <w:r w:rsidRPr="006F2F94">
              <w:rPr>
                <w:bCs/>
                <w:color w:val="000000"/>
              </w:rPr>
              <w:t>2018 год</w:t>
            </w:r>
          </w:p>
        </w:tc>
      </w:tr>
      <w:tr w:rsidR="001C4EDD" w:rsidRPr="006F2F94" w:rsidTr="00C818E4">
        <w:trPr>
          <w:trHeight w:val="45"/>
        </w:trPr>
        <w:tc>
          <w:tcPr>
            <w:tcW w:w="56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1C4EDD" w:rsidRPr="006F2F94" w:rsidRDefault="001C4EDD" w:rsidP="006F2F94">
            <w:pPr>
              <w:spacing w:line="360" w:lineRule="auto"/>
              <w:rPr>
                <w:color w:val="000000"/>
              </w:rPr>
            </w:pPr>
            <w:r w:rsidRPr="006F2F94">
              <w:rPr>
                <w:bCs/>
                <w:color w:val="000000"/>
              </w:rPr>
              <w:t>1</w:t>
            </w:r>
          </w:p>
        </w:tc>
        <w:tc>
          <w:tcPr>
            <w:tcW w:w="552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1C4EDD" w:rsidRPr="006F2F94" w:rsidRDefault="001C4EDD" w:rsidP="006F2F94">
            <w:pPr>
              <w:spacing w:line="360" w:lineRule="auto"/>
              <w:jc w:val="both"/>
              <w:rPr>
                <w:color w:val="000000"/>
              </w:rPr>
            </w:pPr>
            <w:proofErr w:type="spellStart"/>
            <w:r w:rsidRPr="006F2F94">
              <w:t>Байконурова</w:t>
            </w:r>
            <w:proofErr w:type="spellEnd"/>
            <w:r w:rsidRPr="006F2F94">
              <w:t xml:space="preserve"> А.О., Усольцева Г.А., </w:t>
            </w:r>
            <w:proofErr w:type="spellStart"/>
            <w:r w:rsidRPr="006F2F94">
              <w:t>Маркаметова</w:t>
            </w:r>
            <w:proofErr w:type="spellEnd"/>
            <w:r w:rsidRPr="006F2F94">
              <w:t xml:space="preserve"> М.С. Углеродисто-кремнистые  сланцы  </w:t>
            </w:r>
            <w:r w:rsidRPr="006F2F94">
              <w:rPr>
                <w:bCs/>
                <w:color w:val="000000"/>
              </w:rPr>
              <w:t>месторождения</w:t>
            </w:r>
            <w:r w:rsidRPr="006F2F94">
              <w:t xml:space="preserve"> Большого Каратау – потенциальный источник получения </w:t>
            </w:r>
            <w:proofErr w:type="spellStart"/>
            <w:r w:rsidRPr="006F2F94">
              <w:t>ксерогеля</w:t>
            </w:r>
            <w:proofErr w:type="spellEnd"/>
            <w:r w:rsidRPr="006F2F94">
              <w:t xml:space="preserve"> ванадия // </w:t>
            </w:r>
            <w:r w:rsidRPr="006F2F94">
              <w:rPr>
                <w:bCs/>
                <w:lang w:val="en-US"/>
              </w:rPr>
              <w:t>XVIII</w:t>
            </w:r>
            <w:r w:rsidRPr="006F2F94">
              <w:rPr>
                <w:bCs/>
              </w:rPr>
              <w:t xml:space="preserve"> </w:t>
            </w:r>
            <w:r w:rsidRPr="006F2F94">
              <w:rPr>
                <w:bCs/>
                <w:lang w:val="en-US"/>
              </w:rPr>
              <w:t>International</w:t>
            </w:r>
            <w:r w:rsidRPr="006F2F94">
              <w:rPr>
                <w:bCs/>
              </w:rPr>
              <w:t xml:space="preserve"> </w:t>
            </w:r>
            <w:r w:rsidRPr="006F2F94">
              <w:rPr>
                <w:bCs/>
                <w:lang w:val="en-US"/>
              </w:rPr>
              <w:t>scientific</w:t>
            </w:r>
            <w:r w:rsidRPr="006F2F94">
              <w:rPr>
                <w:bCs/>
              </w:rPr>
              <w:t xml:space="preserve"> </w:t>
            </w:r>
            <w:r w:rsidRPr="006F2F94">
              <w:rPr>
                <w:bCs/>
                <w:lang w:val="en-US"/>
              </w:rPr>
              <w:t>conference</w:t>
            </w:r>
            <w:r w:rsidRPr="006F2F94">
              <w:rPr>
                <w:bCs/>
              </w:rPr>
              <w:t xml:space="preserve"> «</w:t>
            </w:r>
            <w:r w:rsidRPr="006F2F94">
              <w:rPr>
                <w:bCs/>
                <w:lang w:val="en-US"/>
              </w:rPr>
              <w:t>The</w:t>
            </w:r>
            <w:r w:rsidRPr="006F2F94">
              <w:rPr>
                <w:bCs/>
              </w:rPr>
              <w:t xml:space="preserve"> </w:t>
            </w:r>
            <w:r w:rsidRPr="006F2F94">
              <w:rPr>
                <w:bCs/>
                <w:lang w:val="en-US"/>
              </w:rPr>
              <w:t>priorities</w:t>
            </w:r>
            <w:r w:rsidRPr="006F2F94">
              <w:rPr>
                <w:bCs/>
              </w:rPr>
              <w:t xml:space="preserve"> </w:t>
            </w:r>
            <w:r w:rsidRPr="006F2F94">
              <w:rPr>
                <w:bCs/>
                <w:lang w:val="en-US"/>
              </w:rPr>
              <w:t>of</w:t>
            </w:r>
            <w:r w:rsidRPr="006F2F94">
              <w:rPr>
                <w:bCs/>
              </w:rPr>
              <w:t xml:space="preserve"> </w:t>
            </w:r>
            <w:r w:rsidRPr="006F2F94">
              <w:rPr>
                <w:bCs/>
                <w:lang w:val="en-US"/>
              </w:rPr>
              <w:t>the</w:t>
            </w:r>
            <w:r w:rsidRPr="006F2F94">
              <w:rPr>
                <w:bCs/>
              </w:rPr>
              <w:t xml:space="preserve"> </w:t>
            </w:r>
            <w:r w:rsidRPr="006F2F94">
              <w:rPr>
                <w:bCs/>
                <w:lang w:val="en-US"/>
              </w:rPr>
              <w:t>world</w:t>
            </w:r>
            <w:r w:rsidRPr="006F2F94">
              <w:rPr>
                <w:bCs/>
              </w:rPr>
              <w:t xml:space="preserve"> </w:t>
            </w:r>
            <w:r w:rsidRPr="006F2F94">
              <w:rPr>
                <w:bCs/>
                <w:lang w:val="en-US"/>
              </w:rPr>
              <w:t>science</w:t>
            </w:r>
            <w:r w:rsidRPr="006F2F94">
              <w:rPr>
                <w:bCs/>
              </w:rPr>
              <w:t xml:space="preserve">: </w:t>
            </w:r>
            <w:r w:rsidRPr="006F2F94">
              <w:rPr>
                <w:bCs/>
                <w:lang w:val="en-US"/>
              </w:rPr>
              <w:t>experiments</w:t>
            </w:r>
            <w:r w:rsidRPr="006F2F94">
              <w:rPr>
                <w:bCs/>
              </w:rPr>
              <w:t xml:space="preserve"> </w:t>
            </w:r>
            <w:r w:rsidRPr="006F2F94">
              <w:rPr>
                <w:bCs/>
                <w:lang w:val="en-US"/>
              </w:rPr>
              <w:t>and</w:t>
            </w:r>
            <w:r w:rsidRPr="006F2F94">
              <w:rPr>
                <w:bCs/>
              </w:rPr>
              <w:t xml:space="preserve"> </w:t>
            </w:r>
            <w:r w:rsidRPr="006F2F94">
              <w:rPr>
                <w:bCs/>
                <w:lang w:val="en-US"/>
              </w:rPr>
              <w:t>scientific</w:t>
            </w:r>
            <w:r w:rsidRPr="006F2F94">
              <w:rPr>
                <w:bCs/>
              </w:rPr>
              <w:t xml:space="preserve"> </w:t>
            </w:r>
            <w:r w:rsidRPr="006F2F94">
              <w:rPr>
                <w:bCs/>
                <w:lang w:val="en-US"/>
              </w:rPr>
              <w:t>debate</w:t>
            </w:r>
            <w:r w:rsidRPr="006F2F94">
              <w:rPr>
                <w:bCs/>
              </w:rPr>
              <w:t xml:space="preserve">» </w:t>
            </w:r>
            <w:r w:rsidRPr="006F2F94">
              <w:rPr>
                <w:bCs/>
                <w:lang w:val="en-US"/>
              </w:rPr>
              <w:t>in</w:t>
            </w:r>
            <w:r w:rsidRPr="006F2F94">
              <w:rPr>
                <w:bCs/>
              </w:rPr>
              <w:t xml:space="preserve"> </w:t>
            </w:r>
            <w:r w:rsidRPr="006F2F94">
              <w:rPr>
                <w:bCs/>
                <w:lang w:val="en-US"/>
              </w:rPr>
              <w:t>the</w:t>
            </w:r>
            <w:r w:rsidRPr="006F2F94">
              <w:rPr>
                <w:bCs/>
              </w:rPr>
              <w:t xml:space="preserve"> </w:t>
            </w:r>
            <w:r w:rsidRPr="006F2F94">
              <w:rPr>
                <w:bCs/>
                <w:lang w:val="en-US"/>
              </w:rPr>
              <w:t>section</w:t>
            </w:r>
            <w:r w:rsidRPr="006F2F94">
              <w:rPr>
                <w:bCs/>
              </w:rPr>
              <w:t xml:space="preserve"> «</w:t>
            </w:r>
            <w:r w:rsidRPr="006F2F94">
              <w:rPr>
                <w:bCs/>
                <w:lang w:val="en-US"/>
              </w:rPr>
              <w:t>Engineering</w:t>
            </w:r>
            <w:r w:rsidRPr="006F2F94">
              <w:rPr>
                <w:bCs/>
              </w:rPr>
              <w:t>»,</w:t>
            </w:r>
            <w:r w:rsidRPr="006F2F94">
              <w:rPr>
                <w:bCs/>
                <w:color w:val="E9433C"/>
              </w:rPr>
              <w:t xml:space="preserve"> </w:t>
            </w:r>
            <w:r w:rsidRPr="006F2F94">
              <w:rPr>
                <w:bCs/>
              </w:rPr>
              <w:t xml:space="preserve">25-26 </w:t>
            </w:r>
            <w:r w:rsidRPr="006F2F94">
              <w:rPr>
                <w:bCs/>
                <w:lang w:val="en-US"/>
              </w:rPr>
              <w:t>July</w:t>
            </w:r>
            <w:r w:rsidRPr="006F2F94">
              <w:rPr>
                <w:bCs/>
              </w:rPr>
              <w:t xml:space="preserve"> 2018, </w:t>
            </w:r>
            <w:r w:rsidRPr="006F2F94">
              <w:rPr>
                <w:bCs/>
                <w:lang w:val="en-US"/>
              </w:rPr>
              <w:t>North</w:t>
            </w:r>
            <w:r w:rsidRPr="006F2F94">
              <w:rPr>
                <w:bCs/>
              </w:rPr>
              <w:t xml:space="preserve"> </w:t>
            </w:r>
            <w:r w:rsidRPr="006F2F94">
              <w:rPr>
                <w:bCs/>
                <w:lang w:val="en-US"/>
              </w:rPr>
              <w:t>Charleston</w:t>
            </w:r>
            <w:r w:rsidRPr="006F2F94">
              <w:rPr>
                <w:bCs/>
              </w:rPr>
              <w:t xml:space="preserve">, </w:t>
            </w:r>
            <w:r w:rsidRPr="006F2F94">
              <w:rPr>
                <w:bCs/>
                <w:lang w:val="en-US"/>
              </w:rPr>
              <w:t>SC</w:t>
            </w:r>
            <w:r w:rsidRPr="006F2F94">
              <w:rPr>
                <w:bCs/>
              </w:rPr>
              <w:t xml:space="preserve">, </w:t>
            </w:r>
            <w:r w:rsidRPr="006F2F94">
              <w:rPr>
                <w:bCs/>
                <w:lang w:val="en-US"/>
              </w:rPr>
              <w:t>USA</w:t>
            </w:r>
            <w:r w:rsidRPr="006F2F94">
              <w:rPr>
                <w:bCs/>
              </w:rPr>
              <w:t>, р. 20-23</w:t>
            </w:r>
          </w:p>
        </w:tc>
        <w:tc>
          <w:tcPr>
            <w:tcW w:w="35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1C4EDD" w:rsidRPr="006F2F94" w:rsidRDefault="001C574B" w:rsidP="006F2F94">
            <w:pPr>
              <w:spacing w:line="360" w:lineRule="auto"/>
              <w:jc w:val="center"/>
              <w:rPr>
                <w:color w:val="000000"/>
              </w:rPr>
            </w:pPr>
            <w:hyperlink r:id="rId68" w:history="1">
              <w:r w:rsidR="001C4EDD" w:rsidRPr="006F2F94">
                <w:rPr>
                  <w:rStyle w:val="a6"/>
                  <w:noProof/>
                </w:rPr>
                <w:t>http://otkritieinfo.ru/d/669057/d/sbornik_prioritety_18.pdf</w:t>
              </w:r>
            </w:hyperlink>
          </w:p>
        </w:tc>
      </w:tr>
      <w:tr w:rsidR="001C4EDD" w:rsidRPr="001C574B" w:rsidTr="00C818E4">
        <w:trPr>
          <w:trHeight w:val="45"/>
        </w:trPr>
        <w:tc>
          <w:tcPr>
            <w:tcW w:w="56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1C4EDD" w:rsidRPr="006F2F94" w:rsidRDefault="001C4EDD" w:rsidP="006F2F94">
            <w:pPr>
              <w:spacing w:line="360" w:lineRule="auto"/>
              <w:rPr>
                <w:color w:val="000000"/>
              </w:rPr>
            </w:pPr>
            <w:r w:rsidRPr="006F2F94">
              <w:rPr>
                <w:bCs/>
                <w:color w:val="000000"/>
              </w:rPr>
              <w:t>2</w:t>
            </w:r>
          </w:p>
        </w:tc>
        <w:tc>
          <w:tcPr>
            <w:tcW w:w="552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1C4EDD" w:rsidRPr="006F2F94" w:rsidRDefault="001C4EDD" w:rsidP="006F2F94">
            <w:pPr>
              <w:spacing w:line="360" w:lineRule="auto"/>
              <w:jc w:val="both"/>
              <w:rPr>
                <w:color w:val="000000"/>
                <w:lang w:val="en-US"/>
              </w:rPr>
            </w:pPr>
            <w:proofErr w:type="spellStart"/>
            <w:r w:rsidRPr="006F2F94">
              <w:rPr>
                <w:lang w:val="en-US"/>
              </w:rPr>
              <w:t>Baikonurova</w:t>
            </w:r>
            <w:proofErr w:type="spellEnd"/>
            <w:r w:rsidRPr="006F2F94">
              <w:rPr>
                <w:lang w:val="en-US"/>
              </w:rPr>
              <w:t xml:space="preserve"> A.O., </w:t>
            </w:r>
            <w:proofErr w:type="spellStart"/>
            <w:r w:rsidRPr="006F2F94">
              <w:rPr>
                <w:lang w:val="en-US"/>
              </w:rPr>
              <w:t>Ussoltseva</w:t>
            </w:r>
            <w:proofErr w:type="spellEnd"/>
            <w:r w:rsidRPr="006F2F94">
              <w:rPr>
                <w:lang w:val="en-US"/>
              </w:rPr>
              <w:t xml:space="preserve"> G.A., </w:t>
            </w:r>
            <w:proofErr w:type="spellStart"/>
            <w:r w:rsidRPr="006F2F94">
              <w:rPr>
                <w:lang w:val="en-US"/>
              </w:rPr>
              <w:t>Markametova</w:t>
            </w:r>
            <w:proofErr w:type="spellEnd"/>
            <w:r w:rsidRPr="006F2F94">
              <w:rPr>
                <w:lang w:val="en-US"/>
              </w:rPr>
              <w:t xml:space="preserve"> M.S., </w:t>
            </w:r>
            <w:proofErr w:type="spellStart"/>
            <w:r w:rsidRPr="006F2F94">
              <w:rPr>
                <w:lang w:val="en-US"/>
              </w:rPr>
              <w:t>Nurzhanova</w:t>
            </w:r>
            <w:proofErr w:type="spellEnd"/>
            <w:r w:rsidRPr="006F2F94">
              <w:rPr>
                <w:lang w:val="en-US"/>
              </w:rPr>
              <w:t xml:space="preserve"> S.B., </w:t>
            </w:r>
            <w:proofErr w:type="spellStart"/>
            <w:r w:rsidRPr="006F2F94">
              <w:rPr>
                <w:lang w:val="en-US"/>
              </w:rPr>
              <w:t>Akpanbayev</w:t>
            </w:r>
            <w:proofErr w:type="spellEnd"/>
            <w:r w:rsidRPr="006F2F94">
              <w:rPr>
                <w:lang w:val="en-US"/>
              </w:rPr>
              <w:t xml:space="preserve"> R.S. The Equilibrium State of Compounds of Vanadium, Capable of Spontaneous Structure Formation //  </w:t>
            </w:r>
            <w:r w:rsidRPr="006F2F94">
              <w:t>Доклады</w:t>
            </w:r>
            <w:r w:rsidRPr="006F2F94">
              <w:rPr>
                <w:lang w:val="en-US"/>
              </w:rPr>
              <w:t xml:space="preserve"> </w:t>
            </w:r>
            <w:r w:rsidRPr="006F2F94">
              <w:t>НАН</w:t>
            </w:r>
            <w:r w:rsidRPr="006F2F94">
              <w:rPr>
                <w:lang w:val="en-US"/>
              </w:rPr>
              <w:t xml:space="preserve"> </w:t>
            </w:r>
            <w:r w:rsidRPr="006F2F94">
              <w:t>РК</w:t>
            </w:r>
            <w:r w:rsidRPr="006F2F94">
              <w:rPr>
                <w:lang w:val="en-US"/>
              </w:rPr>
              <w:t xml:space="preserve">, № 4, </w:t>
            </w:r>
            <w:r w:rsidRPr="006F2F94">
              <w:t>ноябрь</w:t>
            </w:r>
            <w:r w:rsidRPr="006F2F94">
              <w:rPr>
                <w:lang w:val="en-US"/>
              </w:rPr>
              <w:t xml:space="preserve"> 320 (2018), </w:t>
            </w:r>
            <w:r w:rsidRPr="006F2F94">
              <w:t>с</w:t>
            </w:r>
            <w:r w:rsidRPr="006F2F94">
              <w:rPr>
                <w:lang w:val="en-US"/>
              </w:rPr>
              <w:t>. 5-11.</w:t>
            </w:r>
          </w:p>
        </w:tc>
        <w:tc>
          <w:tcPr>
            <w:tcW w:w="35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1C4EDD" w:rsidRPr="006F2F94" w:rsidRDefault="001C574B" w:rsidP="006F2F94">
            <w:pPr>
              <w:spacing w:line="360" w:lineRule="auto"/>
              <w:jc w:val="center"/>
              <w:rPr>
                <w:color w:val="000000"/>
                <w:lang w:val="en-US"/>
              </w:rPr>
            </w:pPr>
            <w:hyperlink r:id="rId69" w:history="1">
              <w:r w:rsidR="00C20325" w:rsidRPr="006F2F94">
                <w:rPr>
                  <w:rStyle w:val="a6"/>
                  <w:lang w:val="en-US"/>
                </w:rPr>
                <w:t>https://nauka-nanrk.kz/assets/assets/</w:t>
              </w:r>
              <w:r w:rsidR="00C20325" w:rsidRPr="006F2F94">
                <w:rPr>
                  <w:rStyle w:val="a6"/>
                </w:rPr>
                <w:t>журнал</w:t>
              </w:r>
              <w:r w:rsidR="00C20325" w:rsidRPr="006F2F94">
                <w:rPr>
                  <w:rStyle w:val="a6"/>
                  <w:lang w:val="en-US"/>
                </w:rPr>
                <w:t>%202018%204/</w:t>
              </w:r>
              <w:r w:rsidR="00C20325" w:rsidRPr="006F2F94">
                <w:rPr>
                  <w:rStyle w:val="a6"/>
                </w:rPr>
                <w:t>Доклад</w:t>
              </w:r>
              <w:r w:rsidR="00C20325" w:rsidRPr="006F2F94">
                <w:rPr>
                  <w:rStyle w:val="a6"/>
                  <w:lang w:val="en-US"/>
                </w:rPr>
                <w:t>_04_2018.pdf</w:t>
              </w:r>
            </w:hyperlink>
            <w:r w:rsidR="00C20325" w:rsidRPr="006F2F94">
              <w:rPr>
                <w:lang w:val="en-US"/>
              </w:rPr>
              <w:t xml:space="preserve">   </w:t>
            </w:r>
          </w:p>
        </w:tc>
      </w:tr>
      <w:tr w:rsidR="001C4EDD" w:rsidRPr="006F2F94" w:rsidTr="003A261D">
        <w:trPr>
          <w:trHeight w:val="45"/>
        </w:trPr>
        <w:tc>
          <w:tcPr>
            <w:tcW w:w="9639" w:type="dxa"/>
            <w:gridSpan w:val="3"/>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1C4EDD" w:rsidRPr="006F2F94" w:rsidRDefault="001C4EDD" w:rsidP="006F2F94">
            <w:pPr>
              <w:spacing w:line="360" w:lineRule="auto"/>
              <w:jc w:val="center"/>
            </w:pPr>
            <w:r w:rsidRPr="006F2F94">
              <w:rPr>
                <w:bCs/>
                <w:color w:val="000000"/>
              </w:rPr>
              <w:t>2019 год</w:t>
            </w:r>
          </w:p>
        </w:tc>
      </w:tr>
      <w:tr w:rsidR="001C4EDD" w:rsidRPr="006F2F94" w:rsidTr="00C818E4">
        <w:trPr>
          <w:trHeight w:val="45"/>
        </w:trPr>
        <w:tc>
          <w:tcPr>
            <w:tcW w:w="56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1C4EDD" w:rsidRPr="006F2F94" w:rsidRDefault="001C4EDD" w:rsidP="006F2F94">
            <w:pPr>
              <w:spacing w:line="360" w:lineRule="auto"/>
              <w:jc w:val="center"/>
              <w:rPr>
                <w:color w:val="000000"/>
              </w:rPr>
            </w:pPr>
            <w:r w:rsidRPr="006F2F94">
              <w:rPr>
                <w:bCs/>
                <w:color w:val="000000"/>
              </w:rPr>
              <w:t>3</w:t>
            </w:r>
          </w:p>
        </w:tc>
        <w:tc>
          <w:tcPr>
            <w:tcW w:w="552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1C4EDD" w:rsidRPr="006F2F94" w:rsidRDefault="001C4EDD" w:rsidP="006F2F94">
            <w:pPr>
              <w:spacing w:line="360" w:lineRule="auto"/>
              <w:jc w:val="both"/>
              <w:rPr>
                <w:color w:val="000000"/>
              </w:rPr>
            </w:pPr>
            <w:proofErr w:type="spellStart"/>
            <w:r w:rsidRPr="006F2F94">
              <w:rPr>
                <w:rFonts w:eastAsiaTheme="minorHAnsi"/>
                <w:bCs/>
                <w:lang w:eastAsia="en-US"/>
              </w:rPr>
              <w:t>Байконурова</w:t>
            </w:r>
            <w:proofErr w:type="spellEnd"/>
            <w:r w:rsidRPr="006F2F94">
              <w:rPr>
                <w:rFonts w:eastAsiaTheme="minorHAnsi"/>
                <w:bCs/>
                <w:lang w:eastAsia="en-US"/>
              </w:rPr>
              <w:t xml:space="preserve"> А.О., </w:t>
            </w:r>
            <w:proofErr w:type="spellStart"/>
            <w:r w:rsidRPr="006F2F94">
              <w:rPr>
                <w:rFonts w:eastAsiaTheme="minorHAnsi"/>
                <w:bCs/>
                <w:lang w:eastAsia="en-US"/>
              </w:rPr>
              <w:t>Маркаметова</w:t>
            </w:r>
            <w:proofErr w:type="spellEnd"/>
            <w:r w:rsidRPr="006F2F94">
              <w:rPr>
                <w:rFonts w:eastAsiaTheme="minorHAnsi"/>
                <w:bCs/>
                <w:lang w:eastAsia="en-US"/>
              </w:rPr>
              <w:t xml:space="preserve"> М.С., Усольцева Г.А., </w:t>
            </w:r>
            <w:proofErr w:type="spellStart"/>
            <w:r w:rsidRPr="006F2F94">
              <w:rPr>
                <w:rFonts w:eastAsiaTheme="minorHAnsi"/>
                <w:bCs/>
                <w:lang w:eastAsia="en-US"/>
              </w:rPr>
              <w:t>Алтмышбаева</w:t>
            </w:r>
            <w:proofErr w:type="spellEnd"/>
            <w:r w:rsidRPr="006F2F94">
              <w:rPr>
                <w:rFonts w:eastAsiaTheme="minorHAnsi"/>
                <w:bCs/>
                <w:lang w:eastAsia="en-US"/>
              </w:rPr>
              <w:t xml:space="preserve"> А.Ж., </w:t>
            </w:r>
            <w:proofErr w:type="spellStart"/>
            <w:r w:rsidRPr="006F2F94">
              <w:rPr>
                <w:rFonts w:eastAsiaTheme="minorHAnsi"/>
                <w:bCs/>
                <w:lang w:eastAsia="en-US"/>
              </w:rPr>
              <w:t>Оразымбетова</w:t>
            </w:r>
            <w:proofErr w:type="spellEnd"/>
            <w:r w:rsidRPr="006F2F94">
              <w:rPr>
                <w:rFonts w:eastAsiaTheme="minorHAnsi"/>
                <w:bCs/>
                <w:lang w:eastAsia="en-US"/>
              </w:rPr>
              <w:t xml:space="preserve"> С.Д. </w:t>
            </w:r>
            <w:r w:rsidRPr="006F2F94">
              <w:rPr>
                <w:rFonts w:eastAsiaTheme="minorHAnsi"/>
                <w:lang w:eastAsia="en-US"/>
              </w:rPr>
              <w:t xml:space="preserve">Синтез </w:t>
            </w:r>
            <w:proofErr w:type="spellStart"/>
            <w:r w:rsidRPr="006F2F94">
              <w:rPr>
                <w:rFonts w:eastAsiaTheme="minorHAnsi"/>
                <w:lang w:eastAsia="en-US"/>
              </w:rPr>
              <w:t>ксерогеля</w:t>
            </w:r>
            <w:proofErr w:type="spellEnd"/>
            <w:r w:rsidRPr="006F2F94">
              <w:rPr>
                <w:rFonts w:eastAsiaTheme="minorHAnsi"/>
                <w:lang w:eastAsia="en-US"/>
              </w:rPr>
              <w:t xml:space="preserve"> ванадия золь-гель методом / </w:t>
            </w:r>
            <w:r w:rsidRPr="006F2F94">
              <w:rPr>
                <w:rFonts w:eastAsiaTheme="minorHAnsi"/>
                <w:bCs/>
                <w:lang w:eastAsia="en-US"/>
              </w:rPr>
              <w:t>"</w:t>
            </w:r>
            <w:proofErr w:type="spellStart"/>
            <w:r w:rsidRPr="006F2F94">
              <w:rPr>
                <w:rFonts w:eastAsiaTheme="minorHAnsi"/>
                <w:bCs/>
                <w:lang w:val="en-US" w:eastAsia="en-US"/>
              </w:rPr>
              <w:t>Prospectsforthe</w:t>
            </w:r>
            <w:proofErr w:type="spellEnd"/>
            <w:r w:rsidR="00796F09" w:rsidRPr="006F2F94">
              <w:rPr>
                <w:rFonts w:eastAsiaTheme="minorHAnsi"/>
                <w:bCs/>
                <w:lang w:eastAsia="en-US"/>
              </w:rPr>
              <w:t xml:space="preserve"> </w:t>
            </w:r>
            <w:proofErr w:type="spellStart"/>
            <w:r w:rsidRPr="006F2F94">
              <w:rPr>
                <w:rFonts w:eastAsiaTheme="minorHAnsi"/>
                <w:bCs/>
                <w:lang w:eastAsia="en-US"/>
              </w:rPr>
              <w:t>Development</w:t>
            </w:r>
            <w:proofErr w:type="spellEnd"/>
            <w:r w:rsidR="00796F09" w:rsidRPr="006F2F94">
              <w:rPr>
                <w:rFonts w:eastAsiaTheme="minorHAnsi"/>
                <w:bCs/>
                <w:lang w:eastAsia="en-US"/>
              </w:rPr>
              <w:t xml:space="preserve"> </w:t>
            </w:r>
            <w:r w:rsidRPr="006F2F94">
              <w:rPr>
                <w:rFonts w:eastAsiaTheme="minorHAnsi"/>
                <w:bCs/>
                <w:lang w:val="en-US" w:eastAsia="en-US"/>
              </w:rPr>
              <w:t>of</w:t>
            </w:r>
            <w:r w:rsidR="00796F09" w:rsidRPr="006F2F94">
              <w:rPr>
                <w:rFonts w:eastAsiaTheme="minorHAnsi"/>
                <w:bCs/>
                <w:lang w:eastAsia="en-US"/>
              </w:rPr>
              <w:t xml:space="preserve"> </w:t>
            </w:r>
            <w:proofErr w:type="spellStart"/>
            <w:r w:rsidRPr="006F2F94">
              <w:rPr>
                <w:rFonts w:eastAsiaTheme="minorHAnsi"/>
                <w:bCs/>
                <w:lang w:eastAsia="en-US"/>
              </w:rPr>
              <w:t>Modern</w:t>
            </w:r>
            <w:proofErr w:type="spellEnd"/>
            <w:r w:rsidR="00796F09" w:rsidRPr="006F2F94">
              <w:rPr>
                <w:rFonts w:eastAsiaTheme="minorHAnsi"/>
                <w:bCs/>
                <w:lang w:eastAsia="en-US"/>
              </w:rPr>
              <w:t xml:space="preserve"> </w:t>
            </w:r>
            <w:r w:rsidRPr="006F2F94">
              <w:rPr>
                <w:rFonts w:eastAsiaTheme="minorHAnsi"/>
                <w:bCs/>
                <w:lang w:val="en-US" w:eastAsia="en-US"/>
              </w:rPr>
              <w:t>Science</w:t>
            </w:r>
            <w:r w:rsidRPr="006F2F94">
              <w:rPr>
                <w:rFonts w:eastAsiaTheme="minorHAnsi"/>
                <w:bCs/>
                <w:lang w:eastAsia="en-US"/>
              </w:rPr>
              <w:t>" –</w:t>
            </w:r>
            <w:r w:rsidRPr="006F2F94">
              <w:rPr>
                <w:rFonts w:eastAsiaTheme="minorHAnsi"/>
                <w:bCs/>
                <w:lang w:val="en-US" w:eastAsia="en-US"/>
              </w:rPr>
              <w:t>Materials</w:t>
            </w:r>
            <w:r w:rsidR="00796F09" w:rsidRPr="006F2F94">
              <w:rPr>
                <w:rFonts w:eastAsiaTheme="minorHAnsi"/>
                <w:bCs/>
                <w:lang w:eastAsia="en-US"/>
              </w:rPr>
              <w:t xml:space="preserve"> </w:t>
            </w:r>
            <w:r w:rsidRPr="006F2F94">
              <w:rPr>
                <w:rFonts w:eastAsiaTheme="minorHAnsi"/>
                <w:bCs/>
                <w:lang w:val="en-US" w:eastAsia="en-US"/>
              </w:rPr>
              <w:t>of</w:t>
            </w:r>
            <w:r w:rsidR="00796F09" w:rsidRPr="006F2F94">
              <w:rPr>
                <w:rFonts w:eastAsiaTheme="minorHAnsi"/>
                <w:bCs/>
                <w:lang w:eastAsia="en-US"/>
              </w:rPr>
              <w:t xml:space="preserve"> </w:t>
            </w:r>
            <w:r w:rsidRPr="006F2F94">
              <w:rPr>
                <w:rFonts w:eastAsiaTheme="minorHAnsi"/>
                <w:bCs/>
                <w:lang w:val="en-US" w:eastAsia="en-US"/>
              </w:rPr>
              <w:t>the</w:t>
            </w:r>
            <w:r w:rsidR="00796F09" w:rsidRPr="006F2F94">
              <w:rPr>
                <w:rFonts w:eastAsiaTheme="minorHAnsi"/>
                <w:bCs/>
                <w:lang w:eastAsia="en-US"/>
              </w:rPr>
              <w:t xml:space="preserve"> </w:t>
            </w:r>
            <w:r w:rsidRPr="006F2F94">
              <w:rPr>
                <w:rFonts w:eastAsiaTheme="minorHAnsi"/>
                <w:bCs/>
                <w:lang w:val="en-US" w:eastAsia="en-US"/>
              </w:rPr>
              <w:t>IV</w:t>
            </w:r>
            <w:r w:rsidR="00796F09" w:rsidRPr="006F2F94">
              <w:rPr>
                <w:rFonts w:eastAsiaTheme="minorHAnsi"/>
                <w:bCs/>
                <w:lang w:eastAsia="en-US"/>
              </w:rPr>
              <w:t xml:space="preserve"> </w:t>
            </w:r>
            <w:r w:rsidRPr="006F2F94">
              <w:rPr>
                <w:rFonts w:eastAsiaTheme="minorHAnsi"/>
                <w:bCs/>
                <w:lang w:val="en-US" w:eastAsia="en-US"/>
              </w:rPr>
              <w:t>International</w:t>
            </w:r>
            <w:r w:rsidR="00796F09" w:rsidRPr="006F2F94">
              <w:rPr>
                <w:rFonts w:eastAsiaTheme="minorHAnsi"/>
                <w:bCs/>
                <w:lang w:eastAsia="en-US"/>
              </w:rPr>
              <w:t xml:space="preserve"> </w:t>
            </w:r>
            <w:r w:rsidRPr="006F2F94">
              <w:rPr>
                <w:rFonts w:eastAsiaTheme="minorHAnsi"/>
                <w:bCs/>
                <w:lang w:val="en-US" w:eastAsia="en-US"/>
              </w:rPr>
              <w:t>Scientific</w:t>
            </w:r>
            <w:r w:rsidRPr="006F2F94">
              <w:rPr>
                <w:rFonts w:eastAsiaTheme="minorHAnsi"/>
                <w:bCs/>
                <w:lang w:eastAsia="en-US"/>
              </w:rPr>
              <w:t>-</w:t>
            </w:r>
            <w:r w:rsidRPr="006F2F94">
              <w:rPr>
                <w:rFonts w:eastAsiaTheme="minorHAnsi"/>
                <w:bCs/>
                <w:lang w:val="en-US" w:eastAsia="en-US"/>
              </w:rPr>
              <w:t>Practical</w:t>
            </w:r>
            <w:r w:rsidR="00796F09" w:rsidRPr="006F2F94">
              <w:rPr>
                <w:rFonts w:eastAsiaTheme="minorHAnsi"/>
                <w:bCs/>
                <w:lang w:eastAsia="en-US"/>
              </w:rPr>
              <w:t xml:space="preserve"> </w:t>
            </w:r>
            <w:r w:rsidRPr="006F2F94">
              <w:rPr>
                <w:rFonts w:eastAsiaTheme="minorHAnsi"/>
                <w:bCs/>
                <w:lang w:val="en-US" w:eastAsia="en-US"/>
              </w:rPr>
              <w:t>Conference</w:t>
            </w:r>
            <w:r w:rsidRPr="006F2F94">
              <w:rPr>
                <w:rFonts w:eastAsiaTheme="minorHAnsi"/>
                <w:bCs/>
                <w:lang w:eastAsia="en-US"/>
              </w:rPr>
              <w:t xml:space="preserve">, </w:t>
            </w:r>
            <w:r w:rsidRPr="006F2F94">
              <w:rPr>
                <w:rFonts w:eastAsiaTheme="minorHAnsi"/>
                <w:bCs/>
                <w:lang w:val="en-US" w:eastAsia="en-US"/>
              </w:rPr>
              <w:t>March</w:t>
            </w:r>
            <w:r w:rsidRPr="006F2F94">
              <w:rPr>
                <w:rFonts w:eastAsiaTheme="minorHAnsi"/>
                <w:bCs/>
                <w:lang w:eastAsia="en-US"/>
              </w:rPr>
              <w:t xml:space="preserve"> 20 - 22, 2019. – </w:t>
            </w:r>
            <w:proofErr w:type="spellStart"/>
            <w:r w:rsidRPr="006F2F94">
              <w:rPr>
                <w:rFonts w:eastAsiaTheme="minorHAnsi"/>
                <w:bCs/>
                <w:lang w:val="en-US" w:eastAsia="en-US"/>
              </w:rPr>
              <w:t>Gwangju</w:t>
            </w:r>
            <w:proofErr w:type="spellEnd"/>
            <w:r w:rsidRPr="006F2F94">
              <w:rPr>
                <w:rFonts w:eastAsiaTheme="minorHAnsi"/>
                <w:bCs/>
                <w:lang w:eastAsia="en-US"/>
              </w:rPr>
              <w:t xml:space="preserve">, </w:t>
            </w:r>
            <w:r w:rsidRPr="006F2F94">
              <w:rPr>
                <w:rFonts w:eastAsiaTheme="minorHAnsi"/>
                <w:bCs/>
                <w:lang w:val="en-US" w:eastAsia="en-US"/>
              </w:rPr>
              <w:t>Korea</w:t>
            </w:r>
            <w:r w:rsidRPr="006F2F94">
              <w:rPr>
                <w:rFonts w:eastAsiaTheme="minorHAnsi"/>
                <w:bCs/>
                <w:lang w:eastAsia="en-US"/>
              </w:rPr>
              <w:t>. – С. 107-111.</w:t>
            </w:r>
          </w:p>
        </w:tc>
        <w:tc>
          <w:tcPr>
            <w:tcW w:w="35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1C4EDD" w:rsidRPr="006F2F94" w:rsidRDefault="001C574B" w:rsidP="006F2F94">
            <w:pPr>
              <w:spacing w:line="360" w:lineRule="auto"/>
              <w:jc w:val="center"/>
              <w:rPr>
                <w:color w:val="000000"/>
              </w:rPr>
            </w:pPr>
            <w:hyperlink r:id="rId70" w:history="1">
              <w:r w:rsidR="001C4EDD" w:rsidRPr="006F2F94">
                <w:rPr>
                  <w:rStyle w:val="a6"/>
                </w:rPr>
                <w:t>https://drive.google.com/file/d/1gM-BwmbNYkwUF9zBTeEnlsiExhjUc7uC/view</w:t>
              </w:r>
            </w:hyperlink>
          </w:p>
        </w:tc>
      </w:tr>
      <w:tr w:rsidR="001C4EDD" w:rsidRPr="006F2F94" w:rsidTr="00C818E4">
        <w:trPr>
          <w:trHeight w:val="45"/>
        </w:trPr>
        <w:tc>
          <w:tcPr>
            <w:tcW w:w="567" w:type="dxa"/>
            <w:tcBorders>
              <w:top w:val="single" w:sz="8" w:space="0" w:color="000000"/>
              <w:left w:val="single" w:sz="8" w:space="0" w:color="000000"/>
              <w:right w:val="single" w:sz="8" w:space="0" w:color="000000"/>
            </w:tcBorders>
            <w:shd w:val="clear" w:color="auto" w:fill="auto"/>
            <w:tcMar>
              <w:top w:w="15" w:type="dxa"/>
              <w:left w:w="108" w:type="dxa"/>
              <w:bottom w:w="0" w:type="dxa"/>
              <w:right w:w="108" w:type="dxa"/>
            </w:tcMar>
            <w:hideMark/>
          </w:tcPr>
          <w:p w:rsidR="001C4EDD" w:rsidRPr="006F2F94" w:rsidRDefault="001C4EDD" w:rsidP="006F2F94">
            <w:pPr>
              <w:spacing w:line="360" w:lineRule="auto"/>
              <w:jc w:val="center"/>
              <w:rPr>
                <w:color w:val="000000"/>
              </w:rPr>
            </w:pPr>
            <w:r w:rsidRPr="006F2F94">
              <w:rPr>
                <w:bCs/>
                <w:color w:val="000000"/>
              </w:rPr>
              <w:t>4</w:t>
            </w:r>
          </w:p>
        </w:tc>
        <w:tc>
          <w:tcPr>
            <w:tcW w:w="5529" w:type="dxa"/>
            <w:tcBorders>
              <w:top w:val="single" w:sz="8" w:space="0" w:color="000000"/>
              <w:left w:val="single" w:sz="8" w:space="0" w:color="000000"/>
              <w:right w:val="single" w:sz="8" w:space="0" w:color="000000"/>
            </w:tcBorders>
            <w:shd w:val="clear" w:color="auto" w:fill="auto"/>
            <w:tcMar>
              <w:top w:w="15" w:type="dxa"/>
              <w:left w:w="108" w:type="dxa"/>
              <w:bottom w:w="0" w:type="dxa"/>
              <w:right w:w="108" w:type="dxa"/>
            </w:tcMar>
          </w:tcPr>
          <w:p w:rsidR="001C4EDD" w:rsidRPr="006F2F94" w:rsidRDefault="001C4EDD" w:rsidP="006F2F94">
            <w:pPr>
              <w:spacing w:line="360" w:lineRule="auto"/>
              <w:jc w:val="both"/>
              <w:rPr>
                <w:color w:val="000000"/>
              </w:rPr>
            </w:pPr>
            <w:proofErr w:type="spellStart"/>
            <w:r w:rsidRPr="006F2F94">
              <w:rPr>
                <w:rFonts w:eastAsiaTheme="minorHAnsi"/>
              </w:rPr>
              <w:t>Жекенбай</w:t>
            </w:r>
            <w:proofErr w:type="spellEnd"/>
            <w:r w:rsidRPr="006F2F94">
              <w:rPr>
                <w:rFonts w:eastAsiaTheme="minorHAnsi"/>
              </w:rPr>
              <w:t xml:space="preserve"> А.</w:t>
            </w:r>
            <w:r w:rsidRPr="006F2F94">
              <w:rPr>
                <w:rFonts w:eastAsiaTheme="minorHAnsi"/>
                <w:lang w:val="en-US"/>
              </w:rPr>
              <w:t>K</w:t>
            </w:r>
            <w:r w:rsidRPr="006F2F94">
              <w:rPr>
                <w:rFonts w:eastAsiaTheme="minorHAnsi"/>
              </w:rPr>
              <w:t xml:space="preserve">., </w:t>
            </w:r>
            <w:proofErr w:type="spellStart"/>
            <w:r w:rsidRPr="006F2F94">
              <w:rPr>
                <w:rFonts w:eastAsiaTheme="minorHAnsi"/>
              </w:rPr>
              <w:t>Алтмышбаева</w:t>
            </w:r>
            <w:proofErr w:type="spellEnd"/>
            <w:r w:rsidRPr="006F2F94">
              <w:rPr>
                <w:rFonts w:eastAsiaTheme="minorHAnsi"/>
              </w:rPr>
              <w:t xml:space="preserve"> А.Ж., </w:t>
            </w:r>
            <w:proofErr w:type="spellStart"/>
            <w:r w:rsidRPr="006F2F94">
              <w:rPr>
                <w:rFonts w:eastAsiaTheme="minorHAnsi"/>
              </w:rPr>
              <w:t>Байконурова</w:t>
            </w:r>
            <w:proofErr w:type="spellEnd"/>
            <w:r w:rsidRPr="006F2F94">
              <w:rPr>
                <w:rFonts w:eastAsiaTheme="minorHAnsi"/>
              </w:rPr>
              <w:t xml:space="preserve"> А.О., </w:t>
            </w:r>
            <w:proofErr w:type="spellStart"/>
            <w:r w:rsidRPr="006F2F94">
              <w:rPr>
                <w:rFonts w:eastAsiaTheme="minorHAnsi"/>
              </w:rPr>
              <w:t>Маркаметова</w:t>
            </w:r>
            <w:proofErr w:type="spellEnd"/>
            <w:r w:rsidRPr="006F2F94">
              <w:rPr>
                <w:rFonts w:eastAsiaTheme="minorHAnsi"/>
              </w:rPr>
              <w:t xml:space="preserve"> М.С., Усольцева Г.А. Изучение условий синтеза </w:t>
            </w:r>
            <w:proofErr w:type="spellStart"/>
            <w:r w:rsidRPr="006F2F94">
              <w:rPr>
                <w:rFonts w:eastAsiaTheme="minorHAnsi"/>
              </w:rPr>
              <w:t>ксерогеля</w:t>
            </w:r>
            <w:proofErr w:type="spellEnd"/>
            <w:r w:rsidRPr="006F2F94">
              <w:rPr>
                <w:rFonts w:eastAsiaTheme="minorHAnsi"/>
              </w:rPr>
              <w:t xml:space="preserve"> ванадия / </w:t>
            </w:r>
            <w:r w:rsidRPr="006F2F94">
              <w:t>Материалы конференции «</w:t>
            </w:r>
            <w:proofErr w:type="spellStart"/>
            <w:r w:rsidRPr="006F2F94">
              <w:t>Сатпаевские</w:t>
            </w:r>
            <w:proofErr w:type="spellEnd"/>
            <w:r w:rsidR="00796F09" w:rsidRPr="006F2F94">
              <w:t xml:space="preserve"> </w:t>
            </w:r>
            <w:r w:rsidRPr="006F2F94">
              <w:t>чтения»:</w:t>
            </w:r>
            <w:r w:rsidR="00796F09" w:rsidRPr="006F2F94">
              <w:t xml:space="preserve"> </w:t>
            </w:r>
            <w:r w:rsidRPr="006F2F94">
              <w:rPr>
                <w:bCs/>
              </w:rPr>
              <w:t>Инновационные технологии – ключ к успешному решению фундаментальных и прикладных задач в рудном и нефтегазовом секторах экономики РК. – 2019. – Т.1. – С. 733-736.</w:t>
            </w:r>
          </w:p>
        </w:tc>
        <w:tc>
          <w:tcPr>
            <w:tcW w:w="3543" w:type="dxa"/>
            <w:tcBorders>
              <w:top w:val="single" w:sz="8" w:space="0" w:color="000000"/>
              <w:left w:val="single" w:sz="8" w:space="0" w:color="000000"/>
              <w:right w:val="single" w:sz="8" w:space="0" w:color="000000"/>
            </w:tcBorders>
            <w:shd w:val="clear" w:color="auto" w:fill="auto"/>
            <w:tcMar>
              <w:top w:w="15" w:type="dxa"/>
              <w:left w:w="108" w:type="dxa"/>
              <w:bottom w:w="0" w:type="dxa"/>
              <w:right w:w="108" w:type="dxa"/>
            </w:tcMar>
          </w:tcPr>
          <w:p w:rsidR="001C4EDD" w:rsidRPr="006F2F94" w:rsidRDefault="001C574B" w:rsidP="006F2F94">
            <w:pPr>
              <w:spacing w:line="360" w:lineRule="auto"/>
              <w:jc w:val="center"/>
              <w:rPr>
                <w:color w:val="000000"/>
              </w:rPr>
            </w:pPr>
            <w:hyperlink r:id="rId71" w:tgtFrame="_blank" w:history="1">
              <w:r w:rsidR="001C4EDD" w:rsidRPr="006F2F94">
                <w:rPr>
                  <w:rStyle w:val="a6"/>
                  <w:color w:val="0070C0"/>
                  <w:shd w:val="clear" w:color="auto" w:fill="FFFFFF"/>
                </w:rPr>
                <w:t>https://official.satbayev.university/ru/materialy-satpaevskikh-chteniy</w:t>
              </w:r>
            </w:hyperlink>
          </w:p>
        </w:tc>
      </w:tr>
    </w:tbl>
    <w:p w:rsidR="00C818E4" w:rsidRPr="006F2F94" w:rsidRDefault="00C818E4" w:rsidP="00C818E4">
      <w:pPr>
        <w:spacing w:line="360" w:lineRule="auto"/>
      </w:pPr>
      <w:r w:rsidRPr="006F2F94">
        <w:lastRenderedPageBreak/>
        <w:t>Продолжение приложения Б</w:t>
      </w:r>
    </w:p>
    <w:tbl>
      <w:tblPr>
        <w:tblW w:w="9639" w:type="dxa"/>
        <w:tblInd w:w="108" w:type="dxa"/>
        <w:tblLayout w:type="fixed"/>
        <w:tblCellMar>
          <w:left w:w="0" w:type="dxa"/>
          <w:right w:w="0" w:type="dxa"/>
        </w:tblCellMar>
        <w:tblLook w:val="04A0" w:firstRow="1" w:lastRow="0" w:firstColumn="1" w:lastColumn="0" w:noHBand="0" w:noVBand="1"/>
      </w:tblPr>
      <w:tblGrid>
        <w:gridCol w:w="567"/>
        <w:gridCol w:w="5529"/>
        <w:gridCol w:w="3543"/>
      </w:tblGrid>
      <w:tr w:rsidR="00C818E4" w:rsidRPr="006F2F94" w:rsidTr="00C818E4">
        <w:trPr>
          <w:trHeight w:val="358"/>
        </w:trPr>
        <w:tc>
          <w:tcPr>
            <w:tcW w:w="6096"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C818E4" w:rsidRPr="006F2F94" w:rsidRDefault="00C818E4" w:rsidP="001951CF">
            <w:pPr>
              <w:spacing w:line="360" w:lineRule="auto"/>
              <w:jc w:val="center"/>
              <w:rPr>
                <w:color w:val="000000"/>
              </w:rPr>
            </w:pPr>
            <w:r w:rsidRPr="006F2F94">
              <w:rPr>
                <w:bCs/>
                <w:color w:val="000000"/>
              </w:rPr>
              <w:t>Выходные данные работ</w:t>
            </w:r>
          </w:p>
        </w:tc>
        <w:tc>
          <w:tcPr>
            <w:tcW w:w="35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C818E4" w:rsidRPr="006F2F94" w:rsidRDefault="00C818E4" w:rsidP="001951CF">
            <w:pPr>
              <w:spacing w:line="360" w:lineRule="auto"/>
              <w:jc w:val="center"/>
              <w:rPr>
                <w:color w:val="000000"/>
              </w:rPr>
            </w:pPr>
            <w:r w:rsidRPr="006F2F94">
              <w:rPr>
                <w:bCs/>
                <w:color w:val="000000"/>
              </w:rPr>
              <w:t>Ссылка</w:t>
            </w:r>
          </w:p>
        </w:tc>
      </w:tr>
      <w:tr w:rsidR="001C4EDD" w:rsidRPr="006F2F94" w:rsidTr="00C818E4">
        <w:trPr>
          <w:trHeight w:val="45"/>
        </w:trPr>
        <w:tc>
          <w:tcPr>
            <w:tcW w:w="56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1C4EDD" w:rsidRPr="006F2F94" w:rsidRDefault="001C4EDD" w:rsidP="006F2F94">
            <w:pPr>
              <w:spacing w:line="360" w:lineRule="auto"/>
              <w:jc w:val="center"/>
              <w:rPr>
                <w:bCs/>
                <w:color w:val="000000"/>
              </w:rPr>
            </w:pPr>
            <w:r w:rsidRPr="006F2F94">
              <w:rPr>
                <w:bCs/>
                <w:color w:val="000000"/>
              </w:rPr>
              <w:t>5</w:t>
            </w:r>
          </w:p>
        </w:tc>
        <w:tc>
          <w:tcPr>
            <w:tcW w:w="552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1C4EDD" w:rsidRPr="006F2F94" w:rsidRDefault="001C4EDD" w:rsidP="006F2F94">
            <w:pPr>
              <w:spacing w:line="360" w:lineRule="auto"/>
              <w:jc w:val="both"/>
            </w:pPr>
            <w:proofErr w:type="spellStart"/>
            <w:r w:rsidRPr="006F2F94">
              <w:t>Байконурова</w:t>
            </w:r>
            <w:proofErr w:type="spellEnd"/>
            <w:r w:rsidRPr="006F2F94">
              <w:t xml:space="preserve"> А.О., </w:t>
            </w:r>
            <w:proofErr w:type="spellStart"/>
            <w:r w:rsidRPr="006F2F94">
              <w:t>Маркаметова</w:t>
            </w:r>
            <w:proofErr w:type="spellEnd"/>
            <w:r w:rsidRPr="006F2F94">
              <w:t xml:space="preserve"> М.С., Усольцева Г.А., </w:t>
            </w:r>
            <w:proofErr w:type="spellStart"/>
            <w:r w:rsidRPr="006F2F94">
              <w:t>Коныратбекова</w:t>
            </w:r>
            <w:proofErr w:type="spellEnd"/>
            <w:r w:rsidRPr="006F2F94">
              <w:t xml:space="preserve"> С.С. </w:t>
            </w:r>
            <w:r w:rsidRPr="006F2F94">
              <w:rPr>
                <w:color w:val="000000"/>
              </w:rPr>
              <w:t xml:space="preserve">Влияние условий синтеза </w:t>
            </w:r>
            <w:proofErr w:type="spellStart"/>
            <w:r w:rsidRPr="006F2F94">
              <w:rPr>
                <w:color w:val="000000"/>
              </w:rPr>
              <w:t>ксерогеля</w:t>
            </w:r>
            <w:proofErr w:type="spellEnd"/>
            <w:r w:rsidRPr="006F2F94">
              <w:rPr>
                <w:color w:val="000000"/>
              </w:rPr>
              <w:t xml:space="preserve"> ванадия на его структуру. // Естественные и технические науки. – №8. – 2019. – С. 167-173.</w:t>
            </w:r>
          </w:p>
        </w:tc>
        <w:tc>
          <w:tcPr>
            <w:tcW w:w="35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1C4EDD" w:rsidRPr="006F2F94" w:rsidRDefault="001C574B" w:rsidP="006F2F94">
            <w:pPr>
              <w:spacing w:line="360" w:lineRule="auto"/>
              <w:jc w:val="center"/>
              <w:rPr>
                <w:color w:val="0070C0"/>
              </w:rPr>
            </w:pPr>
            <w:hyperlink r:id="rId72" w:tgtFrame="_blank" w:history="1">
              <w:r w:rsidR="001C4EDD" w:rsidRPr="006F2F94">
                <w:rPr>
                  <w:rStyle w:val="a6"/>
                  <w:color w:val="0070C0"/>
                  <w:shd w:val="clear" w:color="auto" w:fill="FFFFFF"/>
                </w:rPr>
                <w:t>https://yadi.sk/i/fKPP76duoHJ0vA</w:t>
              </w:r>
            </w:hyperlink>
          </w:p>
        </w:tc>
      </w:tr>
      <w:tr w:rsidR="001C4EDD" w:rsidRPr="006F2F94" w:rsidTr="00C818E4">
        <w:trPr>
          <w:trHeight w:val="45"/>
        </w:trPr>
        <w:tc>
          <w:tcPr>
            <w:tcW w:w="567" w:type="dxa"/>
            <w:tcBorders>
              <w:top w:val="single" w:sz="8" w:space="0" w:color="000000"/>
              <w:left w:val="single" w:sz="8" w:space="0" w:color="000000"/>
              <w:right w:val="single" w:sz="8" w:space="0" w:color="000000"/>
            </w:tcBorders>
            <w:shd w:val="clear" w:color="auto" w:fill="auto"/>
            <w:tcMar>
              <w:top w:w="15" w:type="dxa"/>
              <w:left w:w="108" w:type="dxa"/>
              <w:bottom w:w="0" w:type="dxa"/>
              <w:right w:w="108" w:type="dxa"/>
            </w:tcMar>
          </w:tcPr>
          <w:p w:rsidR="001C4EDD" w:rsidRPr="006F2F94" w:rsidRDefault="001C4EDD" w:rsidP="006F2F94">
            <w:pPr>
              <w:spacing w:line="360" w:lineRule="auto"/>
              <w:jc w:val="center"/>
              <w:rPr>
                <w:bCs/>
                <w:color w:val="000000"/>
              </w:rPr>
            </w:pPr>
            <w:r w:rsidRPr="006F2F94">
              <w:rPr>
                <w:bCs/>
                <w:color w:val="000000"/>
              </w:rPr>
              <w:t>6</w:t>
            </w:r>
          </w:p>
        </w:tc>
        <w:tc>
          <w:tcPr>
            <w:tcW w:w="5529" w:type="dxa"/>
            <w:tcBorders>
              <w:top w:val="single" w:sz="8" w:space="0" w:color="000000"/>
              <w:left w:val="single" w:sz="8" w:space="0" w:color="000000"/>
              <w:right w:val="single" w:sz="8" w:space="0" w:color="000000"/>
            </w:tcBorders>
            <w:shd w:val="clear" w:color="auto" w:fill="auto"/>
            <w:tcMar>
              <w:top w:w="15" w:type="dxa"/>
              <w:left w:w="108" w:type="dxa"/>
              <w:bottom w:w="0" w:type="dxa"/>
              <w:right w:w="108" w:type="dxa"/>
            </w:tcMar>
          </w:tcPr>
          <w:p w:rsidR="001C4EDD" w:rsidRPr="006F2F94" w:rsidRDefault="001C4EDD" w:rsidP="00C818E4">
            <w:pPr>
              <w:widowControl w:val="0"/>
              <w:spacing w:line="360" w:lineRule="auto"/>
              <w:jc w:val="both"/>
            </w:pPr>
            <w:proofErr w:type="spellStart"/>
            <w:r w:rsidRPr="006F2F94">
              <w:t>Байконурова</w:t>
            </w:r>
            <w:proofErr w:type="spellEnd"/>
            <w:r w:rsidRPr="006F2F94">
              <w:t xml:space="preserve"> А.О., Усольцева Г.А., </w:t>
            </w:r>
            <w:proofErr w:type="spellStart"/>
            <w:r w:rsidRPr="006F2F94">
              <w:t>Нуржанова</w:t>
            </w:r>
            <w:proofErr w:type="spellEnd"/>
            <w:r w:rsidRPr="006F2F94">
              <w:t xml:space="preserve"> С.Б., </w:t>
            </w:r>
            <w:proofErr w:type="spellStart"/>
            <w:r w:rsidRPr="006F2F94">
              <w:t>Маркаметова</w:t>
            </w:r>
            <w:proofErr w:type="spellEnd"/>
            <w:r w:rsidRPr="006F2F94">
              <w:t xml:space="preserve"> М.С., </w:t>
            </w:r>
            <w:proofErr w:type="spellStart"/>
            <w:r w:rsidRPr="006F2F94">
              <w:t>Алтмышбаева</w:t>
            </w:r>
            <w:proofErr w:type="spellEnd"/>
            <w:r w:rsidRPr="006F2F94">
              <w:t xml:space="preserve"> А.Ж. Изучение состава, структуры и сорбционных свойств алюмосиликатов, модифицированных </w:t>
            </w:r>
            <w:proofErr w:type="spellStart"/>
            <w:r w:rsidRPr="006F2F94">
              <w:t>ксерогелем</w:t>
            </w:r>
            <w:proofErr w:type="spellEnd"/>
            <w:r w:rsidRPr="006F2F94">
              <w:t xml:space="preserve"> ванадия /</w:t>
            </w:r>
            <w:r w:rsidRPr="006F2F94">
              <w:rPr>
                <w:bCs/>
                <w:iCs/>
              </w:rPr>
              <w:t>Материалы Международных Х</w:t>
            </w:r>
            <w:r w:rsidRPr="006F2F94">
              <w:rPr>
                <w:bCs/>
                <w:iCs/>
                <w:lang w:val="en-US"/>
              </w:rPr>
              <w:t>I</w:t>
            </w:r>
            <w:r w:rsidRPr="006F2F94">
              <w:rPr>
                <w:bCs/>
                <w:iCs/>
              </w:rPr>
              <w:t xml:space="preserve">Х </w:t>
            </w:r>
            <w:proofErr w:type="spellStart"/>
            <w:r w:rsidRPr="006F2F94">
              <w:rPr>
                <w:bCs/>
                <w:iCs/>
              </w:rPr>
              <w:t>Байконуровских</w:t>
            </w:r>
            <w:proofErr w:type="spellEnd"/>
            <w:r w:rsidRPr="006F2F94">
              <w:rPr>
                <w:bCs/>
                <w:iCs/>
              </w:rPr>
              <w:t xml:space="preserve"> чтений «Роль инноваций в трансформации современного общества», </w:t>
            </w:r>
            <w:proofErr w:type="spellStart"/>
            <w:r w:rsidRPr="006F2F94">
              <w:rPr>
                <w:bCs/>
                <w:iCs/>
              </w:rPr>
              <w:t>Жезказган</w:t>
            </w:r>
            <w:proofErr w:type="spellEnd"/>
            <w:r w:rsidRPr="006F2F94">
              <w:rPr>
                <w:bCs/>
                <w:iCs/>
              </w:rPr>
              <w:t>, 2019, С.50-54</w:t>
            </w:r>
          </w:p>
        </w:tc>
        <w:tc>
          <w:tcPr>
            <w:tcW w:w="3543" w:type="dxa"/>
            <w:tcBorders>
              <w:top w:val="single" w:sz="8" w:space="0" w:color="000000"/>
              <w:left w:val="single" w:sz="8" w:space="0" w:color="000000"/>
              <w:right w:val="single" w:sz="8" w:space="0" w:color="000000"/>
            </w:tcBorders>
            <w:shd w:val="clear" w:color="auto" w:fill="auto"/>
            <w:tcMar>
              <w:top w:w="15" w:type="dxa"/>
              <w:left w:w="108" w:type="dxa"/>
              <w:bottom w:w="0" w:type="dxa"/>
              <w:right w:w="108" w:type="dxa"/>
            </w:tcMar>
          </w:tcPr>
          <w:p w:rsidR="001C4EDD" w:rsidRPr="006F2F94" w:rsidRDefault="001C574B" w:rsidP="006F2F94">
            <w:pPr>
              <w:spacing w:line="360" w:lineRule="auto"/>
              <w:jc w:val="center"/>
            </w:pPr>
            <w:hyperlink r:id="rId73" w:history="1">
              <w:r w:rsidR="001C4EDD" w:rsidRPr="006F2F94">
                <w:rPr>
                  <w:rStyle w:val="a6"/>
                </w:rPr>
                <w:t>https://www.zhezu.kz/index.php/ru/2019-09-23-11-55-05</w:t>
              </w:r>
            </w:hyperlink>
            <w:r w:rsidR="001C4EDD" w:rsidRPr="006F2F94">
              <w:t xml:space="preserve"> </w:t>
            </w:r>
          </w:p>
        </w:tc>
      </w:tr>
      <w:tr w:rsidR="001C4EDD" w:rsidRPr="006F2F94" w:rsidTr="003A261D">
        <w:trPr>
          <w:trHeight w:val="45"/>
        </w:trPr>
        <w:tc>
          <w:tcPr>
            <w:tcW w:w="9639" w:type="dxa"/>
            <w:gridSpan w:val="3"/>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1C4EDD" w:rsidRPr="006F2F94" w:rsidRDefault="001C4EDD" w:rsidP="006F2F94">
            <w:pPr>
              <w:spacing w:line="360" w:lineRule="auto"/>
              <w:jc w:val="center"/>
            </w:pPr>
            <w:r w:rsidRPr="006F2F94">
              <w:rPr>
                <w:bCs/>
                <w:color w:val="000000"/>
              </w:rPr>
              <w:t>2020 год</w:t>
            </w:r>
          </w:p>
        </w:tc>
      </w:tr>
      <w:tr w:rsidR="001C4EDD" w:rsidRPr="006F2F94" w:rsidTr="00C818E4">
        <w:trPr>
          <w:trHeight w:val="45"/>
        </w:trPr>
        <w:tc>
          <w:tcPr>
            <w:tcW w:w="56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1C4EDD" w:rsidRPr="006F2F94" w:rsidRDefault="001C4EDD" w:rsidP="006F2F94">
            <w:pPr>
              <w:spacing w:line="360" w:lineRule="auto"/>
              <w:jc w:val="center"/>
              <w:rPr>
                <w:bCs/>
                <w:color w:val="000000"/>
              </w:rPr>
            </w:pPr>
            <w:r w:rsidRPr="006F2F94">
              <w:rPr>
                <w:bCs/>
                <w:color w:val="000000"/>
              </w:rPr>
              <w:t>7</w:t>
            </w:r>
          </w:p>
        </w:tc>
        <w:tc>
          <w:tcPr>
            <w:tcW w:w="552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1C4EDD" w:rsidRPr="006F2F94" w:rsidRDefault="001C4EDD" w:rsidP="006F2F94">
            <w:pPr>
              <w:spacing w:line="360" w:lineRule="auto"/>
              <w:jc w:val="both"/>
            </w:pPr>
            <w:r w:rsidRPr="006F2F94">
              <w:rPr>
                <w:bCs/>
                <w:iCs/>
              </w:rPr>
              <w:t xml:space="preserve">Усольцева Г.А, </w:t>
            </w:r>
            <w:proofErr w:type="spellStart"/>
            <w:r w:rsidRPr="006F2F94">
              <w:rPr>
                <w:bCs/>
                <w:iCs/>
              </w:rPr>
              <w:t>Байконурова</w:t>
            </w:r>
            <w:proofErr w:type="spellEnd"/>
            <w:r w:rsidRPr="006F2F94">
              <w:rPr>
                <w:bCs/>
                <w:iCs/>
              </w:rPr>
              <w:t xml:space="preserve"> А.О., </w:t>
            </w:r>
            <w:proofErr w:type="spellStart"/>
            <w:r w:rsidRPr="006F2F94">
              <w:rPr>
                <w:bCs/>
                <w:iCs/>
              </w:rPr>
              <w:t>Маркаметова</w:t>
            </w:r>
            <w:proofErr w:type="spellEnd"/>
            <w:r w:rsidRPr="006F2F94">
              <w:rPr>
                <w:bCs/>
                <w:iCs/>
              </w:rPr>
              <w:t xml:space="preserve"> М.С., </w:t>
            </w:r>
            <w:proofErr w:type="spellStart"/>
            <w:r w:rsidRPr="006F2F94">
              <w:rPr>
                <w:bCs/>
                <w:iCs/>
              </w:rPr>
              <w:t>Алтмышбаева</w:t>
            </w:r>
            <w:proofErr w:type="spellEnd"/>
            <w:r w:rsidRPr="006F2F94">
              <w:rPr>
                <w:bCs/>
                <w:iCs/>
              </w:rPr>
              <w:t xml:space="preserve"> А.Ж.,</w:t>
            </w:r>
            <w:r w:rsidR="00796F09" w:rsidRPr="006F2F94">
              <w:rPr>
                <w:bCs/>
                <w:iCs/>
              </w:rPr>
              <w:t xml:space="preserve"> </w:t>
            </w:r>
            <w:proofErr w:type="spellStart"/>
            <w:r w:rsidRPr="006F2F94">
              <w:rPr>
                <w:iCs/>
              </w:rPr>
              <w:t>Нуржанова</w:t>
            </w:r>
            <w:proofErr w:type="spellEnd"/>
            <w:r w:rsidRPr="006F2F94">
              <w:rPr>
                <w:iCs/>
              </w:rPr>
              <w:t xml:space="preserve"> С.Б.</w:t>
            </w:r>
            <w:r w:rsidRPr="006F2F94">
              <w:t xml:space="preserve"> Свойства катализаторов, активированных </w:t>
            </w:r>
            <w:proofErr w:type="spellStart"/>
            <w:r w:rsidRPr="006F2F94">
              <w:t>ксерогелем</w:t>
            </w:r>
            <w:proofErr w:type="spellEnd"/>
            <w:r w:rsidRPr="006F2F94">
              <w:t xml:space="preserve"> ванадия /</w:t>
            </w:r>
            <w:r w:rsidRPr="006F2F94">
              <w:rPr>
                <w:bCs/>
                <w:iCs/>
              </w:rPr>
              <w:t xml:space="preserve"> Материалы </w:t>
            </w:r>
            <w:r w:rsidRPr="006F2F94">
              <w:rPr>
                <w:bCs/>
                <w:iCs/>
                <w:lang w:val="en-US"/>
              </w:rPr>
              <w:t>XXIV</w:t>
            </w:r>
            <w:r w:rsidRPr="006F2F94">
              <w:rPr>
                <w:bCs/>
                <w:iCs/>
              </w:rPr>
              <w:t xml:space="preserve">  Международной научн</w:t>
            </w:r>
            <w:r w:rsidR="00796F09" w:rsidRPr="006F2F94">
              <w:rPr>
                <w:bCs/>
                <w:iCs/>
              </w:rPr>
              <w:t>о</w:t>
            </w:r>
            <w:r w:rsidRPr="006F2F94">
              <w:rPr>
                <w:bCs/>
                <w:iCs/>
              </w:rPr>
              <w:t>-практ</w:t>
            </w:r>
            <w:r w:rsidR="00796F09" w:rsidRPr="006F2F94">
              <w:rPr>
                <w:bCs/>
                <w:iCs/>
              </w:rPr>
              <w:t>ической</w:t>
            </w:r>
            <w:r w:rsidRPr="006F2F94">
              <w:rPr>
                <w:bCs/>
                <w:iCs/>
              </w:rPr>
              <w:t xml:space="preserve"> конф</w:t>
            </w:r>
            <w:r w:rsidR="00796F09" w:rsidRPr="006F2F94">
              <w:rPr>
                <w:bCs/>
                <w:iCs/>
              </w:rPr>
              <w:t>еренции</w:t>
            </w:r>
            <w:r w:rsidRPr="006F2F94">
              <w:rPr>
                <w:bCs/>
                <w:iCs/>
              </w:rPr>
              <w:t xml:space="preserve"> «Инновационное развитие современной науки» ИРС-24. 10 июня 2020 года, Россия, г.-к. Анапа, С.129-135</w:t>
            </w:r>
          </w:p>
        </w:tc>
        <w:tc>
          <w:tcPr>
            <w:tcW w:w="35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1C4EDD" w:rsidRPr="006F2F94" w:rsidRDefault="001C574B" w:rsidP="006F2F94">
            <w:pPr>
              <w:spacing w:line="360" w:lineRule="auto"/>
              <w:jc w:val="center"/>
            </w:pPr>
            <w:hyperlink r:id="rId74" w:history="1">
              <w:r w:rsidR="001C4EDD" w:rsidRPr="006F2F94">
                <w:rPr>
                  <w:rStyle w:val="a6"/>
                </w:rPr>
                <w:t>https://innova-science.ru/wp-content/uploads/2020/06/sbornik-nauchnyh-trudov-10.06.2020-irs-24.pdf</w:t>
              </w:r>
            </w:hyperlink>
            <w:r w:rsidR="001C4EDD" w:rsidRPr="006F2F94">
              <w:t xml:space="preserve"> </w:t>
            </w:r>
          </w:p>
        </w:tc>
      </w:tr>
      <w:tr w:rsidR="001C4EDD" w:rsidRPr="006F2F94" w:rsidTr="00C818E4">
        <w:trPr>
          <w:trHeight w:val="45"/>
        </w:trPr>
        <w:tc>
          <w:tcPr>
            <w:tcW w:w="567" w:type="dxa"/>
            <w:tcBorders>
              <w:top w:val="single" w:sz="8" w:space="0" w:color="000000"/>
              <w:left w:val="single" w:sz="8" w:space="0" w:color="000000"/>
              <w:right w:val="single" w:sz="8" w:space="0" w:color="000000"/>
            </w:tcBorders>
            <w:shd w:val="clear" w:color="auto" w:fill="auto"/>
            <w:tcMar>
              <w:top w:w="15" w:type="dxa"/>
              <w:left w:w="108" w:type="dxa"/>
              <w:bottom w:w="0" w:type="dxa"/>
              <w:right w:w="108" w:type="dxa"/>
            </w:tcMar>
          </w:tcPr>
          <w:p w:rsidR="001C4EDD" w:rsidRPr="006F2F94" w:rsidRDefault="001C4EDD" w:rsidP="006F2F94">
            <w:pPr>
              <w:spacing w:line="360" w:lineRule="auto"/>
              <w:jc w:val="center"/>
              <w:rPr>
                <w:bCs/>
                <w:color w:val="000000"/>
              </w:rPr>
            </w:pPr>
            <w:r w:rsidRPr="006F2F94">
              <w:rPr>
                <w:bCs/>
                <w:color w:val="000000"/>
              </w:rPr>
              <w:t>8</w:t>
            </w:r>
          </w:p>
        </w:tc>
        <w:tc>
          <w:tcPr>
            <w:tcW w:w="5529" w:type="dxa"/>
            <w:tcBorders>
              <w:top w:val="single" w:sz="8" w:space="0" w:color="000000"/>
              <w:left w:val="single" w:sz="8" w:space="0" w:color="000000"/>
              <w:right w:val="single" w:sz="8" w:space="0" w:color="000000"/>
            </w:tcBorders>
            <w:shd w:val="clear" w:color="auto" w:fill="auto"/>
            <w:tcMar>
              <w:top w:w="15" w:type="dxa"/>
              <w:left w:w="108" w:type="dxa"/>
              <w:bottom w:w="0" w:type="dxa"/>
              <w:right w:w="108" w:type="dxa"/>
            </w:tcMar>
          </w:tcPr>
          <w:p w:rsidR="001C4EDD" w:rsidRPr="006F2F94" w:rsidRDefault="001C4EDD" w:rsidP="006F2F94">
            <w:pPr>
              <w:spacing w:line="360" w:lineRule="auto"/>
            </w:pPr>
            <w:r w:rsidRPr="006F2F94">
              <w:t xml:space="preserve">Усольцева Г.А., </w:t>
            </w:r>
            <w:proofErr w:type="spellStart"/>
            <w:r w:rsidRPr="006F2F94">
              <w:t>Байконурова</w:t>
            </w:r>
            <w:proofErr w:type="spellEnd"/>
            <w:r w:rsidRPr="006F2F94">
              <w:t xml:space="preserve"> А.О., </w:t>
            </w:r>
            <w:proofErr w:type="spellStart"/>
            <w:r w:rsidRPr="006F2F94">
              <w:t>Маркаметова</w:t>
            </w:r>
            <w:proofErr w:type="spellEnd"/>
            <w:r w:rsidRPr="006F2F94">
              <w:t xml:space="preserve"> М.С., </w:t>
            </w:r>
            <w:proofErr w:type="spellStart"/>
            <w:r w:rsidRPr="006F2F94">
              <w:t>Нуржанова</w:t>
            </w:r>
            <w:proofErr w:type="spellEnd"/>
            <w:r w:rsidRPr="006F2F94">
              <w:t xml:space="preserve"> С.Б. Физико-химические свойства </w:t>
            </w:r>
            <w:proofErr w:type="spellStart"/>
            <w:r w:rsidRPr="006F2F94">
              <w:t>цеолитных</w:t>
            </w:r>
            <w:proofErr w:type="spellEnd"/>
            <w:r w:rsidRPr="006F2F94">
              <w:t xml:space="preserve"> катализаторов, активированных </w:t>
            </w:r>
            <w:proofErr w:type="spellStart"/>
            <w:r w:rsidRPr="006F2F94">
              <w:t>ксерогелем</w:t>
            </w:r>
            <w:proofErr w:type="spellEnd"/>
            <w:r w:rsidRPr="006F2F94">
              <w:t xml:space="preserve"> ванадия // Цветные металлы. Редкие металлы, полупроводники. </w:t>
            </w:r>
            <w:r w:rsidR="00796F09" w:rsidRPr="006F2F94">
              <w:t xml:space="preserve">- </w:t>
            </w:r>
            <w:r w:rsidRPr="006F2F94">
              <w:t xml:space="preserve">2020. </w:t>
            </w:r>
            <w:r w:rsidR="00796F09" w:rsidRPr="006F2F94">
              <w:t xml:space="preserve">- </w:t>
            </w:r>
            <w:r w:rsidRPr="006F2F94">
              <w:t>№ 7</w:t>
            </w:r>
            <w:r w:rsidR="00796F09" w:rsidRPr="006F2F94">
              <w:t>.-</w:t>
            </w:r>
            <w:r w:rsidRPr="006F2F94">
              <w:t xml:space="preserve"> С. 33-40</w:t>
            </w:r>
            <w:r w:rsidR="00796F09" w:rsidRPr="006F2F94">
              <w:t>.</w:t>
            </w:r>
            <w:r w:rsidRPr="006F2F94">
              <w:t xml:space="preserve"> </w:t>
            </w:r>
            <w:r w:rsidR="00796F09" w:rsidRPr="006F2F94">
              <w:t>ISSN 0372</w:t>
            </w:r>
            <w:r w:rsidR="00796F09" w:rsidRPr="006F2F94">
              <w:rPr>
                <w:rFonts w:eastAsia="MS Mincho"/>
              </w:rPr>
              <w:t>-</w:t>
            </w:r>
            <w:r w:rsidR="00796F09" w:rsidRPr="006F2F94">
              <w:t>2929</w:t>
            </w:r>
          </w:p>
        </w:tc>
        <w:tc>
          <w:tcPr>
            <w:tcW w:w="3543" w:type="dxa"/>
            <w:tcBorders>
              <w:top w:val="single" w:sz="8" w:space="0" w:color="000000"/>
              <w:left w:val="single" w:sz="8" w:space="0" w:color="000000"/>
              <w:right w:val="single" w:sz="8" w:space="0" w:color="000000"/>
            </w:tcBorders>
            <w:shd w:val="clear" w:color="auto" w:fill="auto"/>
            <w:tcMar>
              <w:top w:w="15" w:type="dxa"/>
              <w:left w:w="108" w:type="dxa"/>
              <w:bottom w:w="0" w:type="dxa"/>
              <w:right w:w="108" w:type="dxa"/>
            </w:tcMar>
          </w:tcPr>
          <w:p w:rsidR="001C4EDD" w:rsidRPr="006F2F94" w:rsidRDefault="001C574B" w:rsidP="006F2F94">
            <w:pPr>
              <w:spacing w:line="360" w:lineRule="auto"/>
              <w:jc w:val="center"/>
            </w:pPr>
            <w:hyperlink r:id="rId75" w:history="1">
              <w:r w:rsidR="001C4EDD" w:rsidRPr="006F2F94">
                <w:rPr>
                  <w:rStyle w:val="a6"/>
                </w:rPr>
                <w:t>https://www.rudmet.ru/catalog/journals/4/1935/</w:t>
              </w:r>
            </w:hyperlink>
            <w:r w:rsidR="001C4EDD" w:rsidRPr="006F2F94">
              <w:t xml:space="preserve"> </w:t>
            </w:r>
          </w:p>
        </w:tc>
      </w:tr>
    </w:tbl>
    <w:p w:rsidR="00C818E4" w:rsidRDefault="00C818E4"/>
    <w:p w:rsidR="00C818E4" w:rsidRDefault="00C818E4" w:rsidP="00C818E4">
      <w:pPr>
        <w:spacing w:line="360" w:lineRule="auto"/>
      </w:pPr>
    </w:p>
    <w:p w:rsidR="00C818E4" w:rsidRDefault="00C818E4" w:rsidP="00C818E4">
      <w:pPr>
        <w:spacing w:line="360" w:lineRule="auto"/>
      </w:pPr>
    </w:p>
    <w:p w:rsidR="003B4012" w:rsidRDefault="003B4012" w:rsidP="00C818E4">
      <w:pPr>
        <w:spacing w:line="360" w:lineRule="auto"/>
      </w:pPr>
    </w:p>
    <w:p w:rsidR="001C574B" w:rsidRDefault="001C574B" w:rsidP="00C818E4">
      <w:pPr>
        <w:spacing w:line="360" w:lineRule="auto"/>
      </w:pPr>
    </w:p>
    <w:p w:rsidR="00C818E4" w:rsidRDefault="00C818E4" w:rsidP="00C818E4">
      <w:pPr>
        <w:spacing w:line="360" w:lineRule="auto"/>
      </w:pPr>
    </w:p>
    <w:p w:rsidR="00C818E4" w:rsidRPr="006F2F94" w:rsidRDefault="00C818E4" w:rsidP="00C818E4">
      <w:pPr>
        <w:spacing w:line="360" w:lineRule="auto"/>
      </w:pPr>
      <w:r w:rsidRPr="006F2F94">
        <w:lastRenderedPageBreak/>
        <w:t>Продолжение приложения Б</w:t>
      </w:r>
    </w:p>
    <w:tbl>
      <w:tblPr>
        <w:tblW w:w="9639" w:type="dxa"/>
        <w:tblInd w:w="108" w:type="dxa"/>
        <w:tblLayout w:type="fixed"/>
        <w:tblCellMar>
          <w:left w:w="0" w:type="dxa"/>
          <w:right w:w="0" w:type="dxa"/>
        </w:tblCellMar>
        <w:tblLook w:val="04A0" w:firstRow="1" w:lastRow="0" w:firstColumn="1" w:lastColumn="0" w:noHBand="0" w:noVBand="1"/>
      </w:tblPr>
      <w:tblGrid>
        <w:gridCol w:w="567"/>
        <w:gridCol w:w="5529"/>
        <w:gridCol w:w="3543"/>
      </w:tblGrid>
      <w:tr w:rsidR="00C818E4" w:rsidRPr="006F2F94" w:rsidTr="0039589B">
        <w:trPr>
          <w:trHeight w:val="358"/>
        </w:trPr>
        <w:tc>
          <w:tcPr>
            <w:tcW w:w="6096"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C818E4" w:rsidRPr="006F2F94" w:rsidRDefault="00C818E4" w:rsidP="001951CF">
            <w:pPr>
              <w:spacing w:line="360" w:lineRule="auto"/>
              <w:jc w:val="center"/>
              <w:rPr>
                <w:color w:val="000000"/>
              </w:rPr>
            </w:pPr>
            <w:r w:rsidRPr="006F2F94">
              <w:rPr>
                <w:bCs/>
                <w:color w:val="000000"/>
              </w:rPr>
              <w:t>Выходные данные работ</w:t>
            </w:r>
          </w:p>
        </w:tc>
        <w:tc>
          <w:tcPr>
            <w:tcW w:w="35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C818E4" w:rsidRPr="006F2F94" w:rsidRDefault="00C818E4" w:rsidP="001951CF">
            <w:pPr>
              <w:spacing w:line="360" w:lineRule="auto"/>
              <w:jc w:val="center"/>
              <w:rPr>
                <w:color w:val="000000"/>
              </w:rPr>
            </w:pPr>
            <w:r w:rsidRPr="006F2F94">
              <w:rPr>
                <w:bCs/>
                <w:color w:val="000000"/>
              </w:rPr>
              <w:t>Ссылка</w:t>
            </w:r>
          </w:p>
        </w:tc>
      </w:tr>
      <w:tr w:rsidR="001C4EDD" w:rsidRPr="006F2F94" w:rsidTr="00C818E4">
        <w:trPr>
          <w:trHeight w:val="45"/>
        </w:trPr>
        <w:tc>
          <w:tcPr>
            <w:tcW w:w="56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1C4EDD" w:rsidRPr="006F2F94" w:rsidRDefault="001C4EDD" w:rsidP="006F2F94">
            <w:pPr>
              <w:spacing w:line="360" w:lineRule="auto"/>
              <w:jc w:val="center"/>
              <w:rPr>
                <w:bCs/>
                <w:color w:val="000000"/>
              </w:rPr>
            </w:pPr>
            <w:r w:rsidRPr="006F2F94">
              <w:rPr>
                <w:bCs/>
                <w:color w:val="000000"/>
              </w:rPr>
              <w:t>9</w:t>
            </w:r>
          </w:p>
        </w:tc>
        <w:tc>
          <w:tcPr>
            <w:tcW w:w="552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1C4EDD" w:rsidRPr="006F2F94" w:rsidRDefault="001C4EDD" w:rsidP="001951CF">
            <w:pPr>
              <w:spacing w:line="360" w:lineRule="auto"/>
              <w:jc w:val="both"/>
            </w:pPr>
            <w:proofErr w:type="spellStart"/>
            <w:r w:rsidRPr="006F2F94">
              <w:t>Байконурова</w:t>
            </w:r>
            <w:proofErr w:type="spellEnd"/>
            <w:r w:rsidRPr="006F2F94">
              <w:t xml:space="preserve"> А.О., Усольцева Г.А., </w:t>
            </w:r>
            <w:proofErr w:type="spellStart"/>
            <w:r w:rsidRPr="006F2F94">
              <w:t>Нуржанова</w:t>
            </w:r>
            <w:proofErr w:type="spellEnd"/>
            <w:r w:rsidRPr="006F2F94">
              <w:t xml:space="preserve"> С.Б., </w:t>
            </w:r>
            <w:proofErr w:type="spellStart"/>
            <w:r w:rsidRPr="006F2F94">
              <w:t>Маркаметова</w:t>
            </w:r>
            <w:proofErr w:type="spellEnd"/>
            <w:r w:rsidRPr="006F2F94">
              <w:t xml:space="preserve"> М.С., </w:t>
            </w:r>
            <w:proofErr w:type="spellStart"/>
            <w:r w:rsidRPr="006F2F94">
              <w:t>Алтмышбаева</w:t>
            </w:r>
            <w:proofErr w:type="spellEnd"/>
            <w:r w:rsidRPr="006F2F94">
              <w:t xml:space="preserve"> А.Ж. Способ очистки сточных вод от ионов металлов /</w:t>
            </w:r>
            <w:r w:rsidRPr="006F2F94">
              <w:rPr>
                <w:bCs/>
                <w:iCs/>
                <w:lang w:val="kk-KZ"/>
              </w:rPr>
              <w:t xml:space="preserve"> Заявка на </w:t>
            </w:r>
            <w:r w:rsidR="001951CF">
              <w:rPr>
                <w:bCs/>
                <w:iCs/>
                <w:lang w:val="kk-KZ"/>
              </w:rPr>
              <w:t>патент № 2020/0434.1  от 25.06.2020</w:t>
            </w:r>
          </w:p>
        </w:tc>
        <w:tc>
          <w:tcPr>
            <w:tcW w:w="35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1C4EDD" w:rsidRPr="006F2F94" w:rsidRDefault="001C4EDD" w:rsidP="006F2F94">
            <w:pPr>
              <w:spacing w:line="360" w:lineRule="auto"/>
              <w:jc w:val="center"/>
            </w:pPr>
            <w:r w:rsidRPr="006F2F94">
              <w:t>Заявление на выдачу патента №2020/0434.1</w:t>
            </w:r>
          </w:p>
          <w:p w:rsidR="001C4EDD" w:rsidRPr="006F2F94" w:rsidRDefault="001C4EDD" w:rsidP="006F2F94">
            <w:pPr>
              <w:spacing w:line="360" w:lineRule="auto"/>
              <w:jc w:val="center"/>
            </w:pPr>
            <w:r w:rsidRPr="006F2F94">
              <w:t>(Приложение И)</w:t>
            </w:r>
          </w:p>
        </w:tc>
      </w:tr>
      <w:tr w:rsidR="001C4EDD" w:rsidRPr="006F2F94" w:rsidTr="00C818E4">
        <w:trPr>
          <w:trHeight w:val="45"/>
        </w:trPr>
        <w:tc>
          <w:tcPr>
            <w:tcW w:w="56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1C4EDD" w:rsidRPr="006F2F94" w:rsidRDefault="001C4EDD" w:rsidP="006F2F94">
            <w:pPr>
              <w:spacing w:line="360" w:lineRule="auto"/>
              <w:jc w:val="center"/>
              <w:rPr>
                <w:bCs/>
                <w:color w:val="000000"/>
              </w:rPr>
            </w:pPr>
            <w:r w:rsidRPr="006F2F94">
              <w:rPr>
                <w:bCs/>
                <w:color w:val="000000"/>
              </w:rPr>
              <w:t>10</w:t>
            </w:r>
          </w:p>
        </w:tc>
        <w:tc>
          <w:tcPr>
            <w:tcW w:w="552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1C4EDD" w:rsidRPr="001951CF" w:rsidRDefault="001C4EDD" w:rsidP="006F2F94">
            <w:pPr>
              <w:spacing w:line="360" w:lineRule="auto"/>
              <w:jc w:val="both"/>
              <w:rPr>
                <w:lang w:val="en-US"/>
              </w:rPr>
            </w:pPr>
            <w:proofErr w:type="spellStart"/>
            <w:r w:rsidRPr="006F2F94">
              <w:rPr>
                <w:lang w:val="en-US"/>
              </w:rPr>
              <w:t>Baikonurova</w:t>
            </w:r>
            <w:proofErr w:type="spellEnd"/>
            <w:r w:rsidR="00796F09" w:rsidRPr="006314C7">
              <w:rPr>
                <w:lang w:val="en-US"/>
              </w:rPr>
              <w:t xml:space="preserve"> </w:t>
            </w:r>
            <w:r w:rsidRPr="006F2F94">
              <w:rPr>
                <w:lang w:val="en-US"/>
              </w:rPr>
              <w:t>A</w:t>
            </w:r>
            <w:r w:rsidRPr="006314C7">
              <w:rPr>
                <w:lang w:val="en-US"/>
              </w:rPr>
              <w:t>.</w:t>
            </w:r>
            <w:r w:rsidRPr="006F2F94">
              <w:t>О</w:t>
            </w:r>
            <w:r w:rsidRPr="006314C7">
              <w:rPr>
                <w:lang w:val="en-US"/>
              </w:rPr>
              <w:t>.,</w:t>
            </w:r>
            <w:r w:rsidR="00796F09" w:rsidRPr="006314C7">
              <w:rPr>
                <w:lang w:val="en-US"/>
              </w:rPr>
              <w:t xml:space="preserve"> </w:t>
            </w:r>
            <w:proofErr w:type="spellStart"/>
            <w:r w:rsidRPr="006F2F94">
              <w:rPr>
                <w:lang w:val="en-US"/>
              </w:rPr>
              <w:t>Markametova</w:t>
            </w:r>
            <w:proofErr w:type="spellEnd"/>
            <w:r w:rsidR="00796F09" w:rsidRPr="006314C7">
              <w:rPr>
                <w:lang w:val="en-US"/>
              </w:rPr>
              <w:t xml:space="preserve"> </w:t>
            </w:r>
            <w:r w:rsidRPr="006F2F94">
              <w:rPr>
                <w:lang w:val="en-US"/>
              </w:rPr>
              <w:t>M</w:t>
            </w:r>
            <w:r w:rsidRPr="006314C7">
              <w:rPr>
                <w:lang w:val="en-US"/>
              </w:rPr>
              <w:t>.</w:t>
            </w:r>
            <w:r w:rsidRPr="006F2F94">
              <w:rPr>
                <w:lang w:val="en-US"/>
              </w:rPr>
              <w:t>S</w:t>
            </w:r>
            <w:r w:rsidRPr="006314C7">
              <w:rPr>
                <w:lang w:val="en-US"/>
              </w:rPr>
              <w:t xml:space="preserve">., </w:t>
            </w:r>
            <w:proofErr w:type="spellStart"/>
            <w:r w:rsidRPr="006F2F94">
              <w:rPr>
                <w:lang w:val="en-US"/>
              </w:rPr>
              <w:t>Nurzhanova</w:t>
            </w:r>
            <w:proofErr w:type="spellEnd"/>
            <w:r w:rsidR="00796F09" w:rsidRPr="006314C7">
              <w:rPr>
                <w:lang w:val="en-US"/>
              </w:rPr>
              <w:t xml:space="preserve"> </w:t>
            </w:r>
            <w:r w:rsidRPr="006F2F94">
              <w:rPr>
                <w:lang w:val="en-US"/>
              </w:rPr>
              <w:t>S</w:t>
            </w:r>
            <w:r w:rsidRPr="006314C7">
              <w:rPr>
                <w:lang w:val="en-US"/>
              </w:rPr>
              <w:t>.</w:t>
            </w:r>
            <w:r w:rsidRPr="006F2F94">
              <w:rPr>
                <w:lang w:val="en-US"/>
              </w:rPr>
              <w:t>B</w:t>
            </w:r>
            <w:r w:rsidRPr="006314C7">
              <w:rPr>
                <w:lang w:val="en-US"/>
              </w:rPr>
              <w:t xml:space="preserve">., </w:t>
            </w:r>
            <w:proofErr w:type="spellStart"/>
            <w:r w:rsidRPr="006F2F94">
              <w:rPr>
                <w:bCs/>
                <w:iCs/>
                <w:lang w:val="en-US"/>
              </w:rPr>
              <w:t>Ussoltseva</w:t>
            </w:r>
            <w:proofErr w:type="spellEnd"/>
            <w:r w:rsidR="00796F09" w:rsidRPr="006314C7">
              <w:rPr>
                <w:bCs/>
                <w:iCs/>
                <w:lang w:val="en-US"/>
              </w:rPr>
              <w:t xml:space="preserve"> </w:t>
            </w:r>
            <w:r w:rsidRPr="006F2F94">
              <w:rPr>
                <w:bCs/>
                <w:iCs/>
                <w:lang w:val="en-US"/>
              </w:rPr>
              <w:t>G</w:t>
            </w:r>
            <w:r w:rsidRPr="006314C7">
              <w:rPr>
                <w:bCs/>
                <w:iCs/>
                <w:lang w:val="en-US"/>
              </w:rPr>
              <w:t>.</w:t>
            </w:r>
            <w:r w:rsidRPr="006F2F94">
              <w:rPr>
                <w:bCs/>
                <w:iCs/>
                <w:lang w:val="en-US"/>
              </w:rPr>
              <w:t>A</w:t>
            </w:r>
            <w:r w:rsidRPr="001951CF">
              <w:rPr>
                <w:bCs/>
                <w:iCs/>
                <w:lang w:val="en-US"/>
              </w:rPr>
              <w:t xml:space="preserve">., </w:t>
            </w:r>
            <w:proofErr w:type="spellStart"/>
            <w:r w:rsidRPr="006F2F94">
              <w:rPr>
                <w:lang w:val="en-US"/>
              </w:rPr>
              <w:t>Altmyshbayeva</w:t>
            </w:r>
            <w:proofErr w:type="spellEnd"/>
            <w:r w:rsidR="00796F09" w:rsidRPr="001951CF">
              <w:rPr>
                <w:lang w:val="en-US"/>
              </w:rPr>
              <w:t xml:space="preserve"> </w:t>
            </w:r>
            <w:r w:rsidRPr="006F2F94">
              <w:rPr>
                <w:lang w:val="en-US"/>
              </w:rPr>
              <w:t>A</w:t>
            </w:r>
            <w:r w:rsidRPr="001951CF">
              <w:rPr>
                <w:lang w:val="en-US"/>
              </w:rPr>
              <w:t>.</w:t>
            </w:r>
            <w:r w:rsidRPr="006F2F94">
              <w:rPr>
                <w:lang w:val="en-US"/>
              </w:rPr>
              <w:t>Z</w:t>
            </w:r>
            <w:r w:rsidRPr="001951CF">
              <w:rPr>
                <w:lang w:val="en-US"/>
              </w:rPr>
              <w:t xml:space="preserve">. </w:t>
            </w:r>
            <w:r w:rsidRPr="006F2F94">
              <w:rPr>
                <w:lang w:val="en-US"/>
              </w:rPr>
              <w:t>Development</w:t>
            </w:r>
            <w:r w:rsidRPr="001951CF">
              <w:rPr>
                <w:lang w:val="en-US"/>
              </w:rPr>
              <w:t xml:space="preserve"> </w:t>
            </w:r>
            <w:r w:rsidRPr="006F2F94">
              <w:rPr>
                <w:lang w:val="en-US"/>
              </w:rPr>
              <w:t>of</w:t>
            </w:r>
            <w:r w:rsidRPr="001951CF">
              <w:rPr>
                <w:lang w:val="en-US"/>
              </w:rPr>
              <w:t xml:space="preserve"> </w:t>
            </w:r>
            <w:r w:rsidRPr="006F2F94">
              <w:rPr>
                <w:lang w:val="en-US"/>
              </w:rPr>
              <w:t>the</w:t>
            </w:r>
            <w:r w:rsidRPr="001951CF">
              <w:rPr>
                <w:lang w:val="en-US"/>
              </w:rPr>
              <w:t xml:space="preserve"> </w:t>
            </w:r>
            <w:r w:rsidRPr="006F2F94">
              <w:rPr>
                <w:lang w:val="en-US"/>
              </w:rPr>
              <w:t>conditions</w:t>
            </w:r>
            <w:r w:rsidRPr="001951CF">
              <w:rPr>
                <w:lang w:val="en-US"/>
              </w:rPr>
              <w:t xml:space="preserve"> </w:t>
            </w:r>
            <w:r w:rsidRPr="006F2F94">
              <w:rPr>
                <w:lang w:val="en-US"/>
              </w:rPr>
              <w:t>modification</w:t>
            </w:r>
            <w:r w:rsidRPr="001951CF">
              <w:rPr>
                <w:lang w:val="en-US"/>
              </w:rPr>
              <w:t xml:space="preserve"> </w:t>
            </w:r>
            <w:r w:rsidRPr="006F2F94">
              <w:rPr>
                <w:lang w:val="en-US"/>
              </w:rPr>
              <w:t>of</w:t>
            </w:r>
            <w:r w:rsidRPr="001951CF">
              <w:rPr>
                <w:lang w:val="en-US"/>
              </w:rPr>
              <w:t xml:space="preserve"> </w:t>
            </w:r>
            <w:r w:rsidRPr="006F2F94">
              <w:rPr>
                <w:lang w:val="en-US"/>
              </w:rPr>
              <w:t>zeolites</w:t>
            </w:r>
            <w:r w:rsidRPr="001951CF">
              <w:rPr>
                <w:lang w:val="en-US"/>
              </w:rPr>
              <w:t xml:space="preserve"> </w:t>
            </w:r>
            <w:r w:rsidRPr="006F2F94">
              <w:rPr>
                <w:lang w:val="en-US"/>
              </w:rPr>
              <w:t>by</w:t>
            </w:r>
            <w:r w:rsidRPr="001951CF">
              <w:rPr>
                <w:lang w:val="en-US"/>
              </w:rPr>
              <w:t xml:space="preserve"> </w:t>
            </w:r>
            <w:r w:rsidRPr="006F2F94">
              <w:rPr>
                <w:lang w:val="en-US"/>
              </w:rPr>
              <w:t>s</w:t>
            </w:r>
            <w:r w:rsidR="001951CF">
              <w:rPr>
                <w:lang w:val="en-US"/>
              </w:rPr>
              <w:t>ynthesized</w:t>
            </w:r>
            <w:r w:rsidR="001951CF" w:rsidRPr="001951CF">
              <w:rPr>
                <w:lang w:val="en-US"/>
              </w:rPr>
              <w:t xml:space="preserve"> </w:t>
            </w:r>
            <w:proofErr w:type="spellStart"/>
            <w:r w:rsidR="001951CF">
              <w:rPr>
                <w:lang w:val="en-US"/>
              </w:rPr>
              <w:t>Xerogel</w:t>
            </w:r>
            <w:proofErr w:type="spellEnd"/>
            <w:r w:rsidR="001951CF" w:rsidRPr="001951CF">
              <w:rPr>
                <w:lang w:val="en-US"/>
              </w:rPr>
              <w:t xml:space="preserve"> </w:t>
            </w:r>
            <w:r w:rsidR="001951CF">
              <w:rPr>
                <w:lang w:val="en-US"/>
              </w:rPr>
              <w:t>of</w:t>
            </w:r>
            <w:r w:rsidR="001951CF" w:rsidRPr="001951CF">
              <w:rPr>
                <w:lang w:val="en-US"/>
              </w:rPr>
              <w:t xml:space="preserve"> </w:t>
            </w:r>
            <w:r w:rsidR="001951CF">
              <w:rPr>
                <w:lang w:val="en-US"/>
              </w:rPr>
              <w:t>vanadium</w:t>
            </w:r>
            <w:r w:rsidR="001951CF" w:rsidRPr="001951CF">
              <w:rPr>
                <w:lang w:val="en-US"/>
              </w:rPr>
              <w:t xml:space="preserve"> </w:t>
            </w:r>
            <w:r w:rsidRPr="001951CF">
              <w:rPr>
                <w:lang w:val="en-US"/>
              </w:rPr>
              <w:t>//</w:t>
            </w:r>
            <w:r w:rsidR="001951CF" w:rsidRPr="001951CF">
              <w:rPr>
                <w:lang w:val="en-US"/>
              </w:rPr>
              <w:t xml:space="preserve"> </w:t>
            </w:r>
            <w:proofErr w:type="spellStart"/>
            <w:r w:rsidR="001951CF">
              <w:rPr>
                <w:lang w:val="en-US"/>
              </w:rPr>
              <w:t>PeriodicoTche</w:t>
            </w:r>
            <w:proofErr w:type="spellEnd"/>
            <w:r w:rsidR="001951CF">
              <w:rPr>
                <w:lang w:val="en-US"/>
              </w:rPr>
              <w:t xml:space="preserve"> </w:t>
            </w:r>
            <w:proofErr w:type="spellStart"/>
            <w:r w:rsidR="001951CF">
              <w:rPr>
                <w:lang w:val="en-US"/>
              </w:rPr>
              <w:t>Qumica</w:t>
            </w:r>
            <w:proofErr w:type="spellEnd"/>
          </w:p>
        </w:tc>
        <w:tc>
          <w:tcPr>
            <w:tcW w:w="35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1C4EDD" w:rsidRPr="006F2F94" w:rsidRDefault="001C4EDD" w:rsidP="006F2F94">
            <w:pPr>
              <w:spacing w:line="360" w:lineRule="auto"/>
              <w:jc w:val="center"/>
            </w:pPr>
            <w:r w:rsidRPr="006F2F94">
              <w:rPr>
                <w:bCs/>
                <w:iCs/>
              </w:rPr>
              <w:t xml:space="preserve">Приложена справка о принятии к публикации </w:t>
            </w:r>
          </w:p>
        </w:tc>
      </w:tr>
    </w:tbl>
    <w:p w:rsidR="001C4EDD" w:rsidRPr="006F2F94" w:rsidRDefault="001C4EDD" w:rsidP="006F2F94">
      <w:pPr>
        <w:tabs>
          <w:tab w:val="left" w:pos="1950"/>
        </w:tabs>
        <w:spacing w:line="360" w:lineRule="auto"/>
        <w:jc w:val="both"/>
      </w:pPr>
    </w:p>
    <w:p w:rsidR="001C4EDD" w:rsidRPr="006F2F94" w:rsidRDefault="001C4EDD" w:rsidP="006F2F94">
      <w:pPr>
        <w:tabs>
          <w:tab w:val="left" w:pos="1950"/>
        </w:tabs>
        <w:spacing w:line="360" w:lineRule="auto"/>
        <w:jc w:val="both"/>
      </w:pPr>
    </w:p>
    <w:p w:rsidR="00796F09" w:rsidRPr="006F2F94" w:rsidRDefault="00796F09" w:rsidP="006F2F94">
      <w:pPr>
        <w:spacing w:line="360" w:lineRule="auto"/>
        <w:jc w:val="center"/>
        <w:rPr>
          <w:b/>
        </w:rPr>
      </w:pPr>
    </w:p>
    <w:p w:rsidR="00796F09" w:rsidRPr="006F2F94" w:rsidRDefault="00796F09" w:rsidP="006F2F94">
      <w:pPr>
        <w:spacing w:line="360" w:lineRule="auto"/>
        <w:jc w:val="center"/>
        <w:rPr>
          <w:b/>
        </w:rPr>
      </w:pPr>
    </w:p>
    <w:p w:rsidR="00796F09" w:rsidRPr="006F2F94" w:rsidRDefault="00796F09" w:rsidP="006F2F94">
      <w:pPr>
        <w:spacing w:line="360" w:lineRule="auto"/>
        <w:jc w:val="center"/>
        <w:rPr>
          <w:b/>
        </w:rPr>
      </w:pPr>
    </w:p>
    <w:p w:rsidR="00796F09" w:rsidRPr="006F2F94" w:rsidRDefault="00796F09" w:rsidP="006F2F94">
      <w:pPr>
        <w:spacing w:line="360" w:lineRule="auto"/>
        <w:jc w:val="center"/>
        <w:rPr>
          <w:b/>
        </w:rPr>
      </w:pPr>
    </w:p>
    <w:p w:rsidR="00796F09" w:rsidRPr="006F2F94" w:rsidRDefault="00796F09" w:rsidP="006F2F94">
      <w:pPr>
        <w:spacing w:line="360" w:lineRule="auto"/>
        <w:jc w:val="center"/>
        <w:rPr>
          <w:b/>
        </w:rPr>
      </w:pPr>
    </w:p>
    <w:p w:rsidR="00796F09" w:rsidRPr="006F2F94" w:rsidRDefault="00796F09" w:rsidP="006F2F94">
      <w:pPr>
        <w:spacing w:line="360" w:lineRule="auto"/>
        <w:jc w:val="center"/>
        <w:rPr>
          <w:b/>
        </w:rPr>
      </w:pPr>
    </w:p>
    <w:p w:rsidR="00796F09" w:rsidRPr="006F2F94" w:rsidRDefault="00796F09" w:rsidP="006F2F94">
      <w:pPr>
        <w:spacing w:line="360" w:lineRule="auto"/>
        <w:jc w:val="center"/>
        <w:rPr>
          <w:b/>
        </w:rPr>
      </w:pPr>
    </w:p>
    <w:p w:rsidR="00796F09" w:rsidRPr="006F2F94" w:rsidRDefault="00796F09" w:rsidP="006F2F94">
      <w:pPr>
        <w:spacing w:line="360" w:lineRule="auto"/>
        <w:jc w:val="center"/>
        <w:rPr>
          <w:b/>
        </w:rPr>
      </w:pPr>
    </w:p>
    <w:p w:rsidR="00796F09" w:rsidRDefault="00796F09" w:rsidP="006F2F94">
      <w:pPr>
        <w:spacing w:line="360" w:lineRule="auto"/>
        <w:jc w:val="center"/>
        <w:rPr>
          <w:b/>
        </w:rPr>
      </w:pPr>
    </w:p>
    <w:p w:rsidR="00C818E4" w:rsidRDefault="00C818E4" w:rsidP="006F2F94">
      <w:pPr>
        <w:spacing w:line="360" w:lineRule="auto"/>
        <w:jc w:val="center"/>
        <w:rPr>
          <w:b/>
        </w:rPr>
      </w:pPr>
    </w:p>
    <w:p w:rsidR="00C818E4" w:rsidRDefault="00C818E4" w:rsidP="006F2F94">
      <w:pPr>
        <w:spacing w:line="360" w:lineRule="auto"/>
        <w:jc w:val="center"/>
        <w:rPr>
          <w:b/>
        </w:rPr>
      </w:pPr>
    </w:p>
    <w:p w:rsidR="00C818E4" w:rsidRPr="006F2F94" w:rsidRDefault="00C818E4" w:rsidP="006F2F94">
      <w:pPr>
        <w:spacing w:line="360" w:lineRule="auto"/>
        <w:jc w:val="center"/>
        <w:rPr>
          <w:b/>
        </w:rPr>
      </w:pPr>
    </w:p>
    <w:p w:rsidR="00796F09" w:rsidRPr="006F2F94" w:rsidRDefault="00796F09" w:rsidP="006F2F94">
      <w:pPr>
        <w:spacing w:line="360" w:lineRule="auto"/>
        <w:jc w:val="center"/>
        <w:rPr>
          <w:b/>
        </w:rPr>
      </w:pPr>
    </w:p>
    <w:p w:rsidR="00796F09" w:rsidRPr="006F2F94" w:rsidRDefault="00796F09" w:rsidP="006F2F94">
      <w:pPr>
        <w:spacing w:line="360" w:lineRule="auto"/>
        <w:jc w:val="center"/>
        <w:rPr>
          <w:b/>
        </w:rPr>
      </w:pPr>
    </w:p>
    <w:p w:rsidR="00796F09" w:rsidRDefault="00796F09" w:rsidP="006F2F94">
      <w:pPr>
        <w:spacing w:line="360" w:lineRule="auto"/>
        <w:jc w:val="center"/>
        <w:rPr>
          <w:b/>
        </w:rPr>
      </w:pPr>
    </w:p>
    <w:p w:rsidR="001951CF" w:rsidRPr="006F2F94" w:rsidRDefault="001951CF" w:rsidP="006F2F94">
      <w:pPr>
        <w:spacing w:line="360" w:lineRule="auto"/>
        <w:jc w:val="center"/>
        <w:rPr>
          <w:b/>
        </w:rPr>
      </w:pPr>
    </w:p>
    <w:p w:rsidR="00796F09" w:rsidRPr="006F2F94" w:rsidRDefault="00796F09" w:rsidP="006F2F94">
      <w:pPr>
        <w:spacing w:line="360" w:lineRule="auto"/>
        <w:jc w:val="center"/>
        <w:rPr>
          <w:b/>
        </w:rPr>
      </w:pPr>
    </w:p>
    <w:p w:rsidR="00796F09" w:rsidRPr="006F2F94" w:rsidRDefault="00796F09" w:rsidP="006F2F94">
      <w:pPr>
        <w:spacing w:line="360" w:lineRule="auto"/>
        <w:jc w:val="center"/>
        <w:rPr>
          <w:b/>
        </w:rPr>
      </w:pPr>
    </w:p>
    <w:p w:rsidR="00796F09" w:rsidRPr="006F2F94" w:rsidRDefault="00796F09" w:rsidP="006F2F94">
      <w:pPr>
        <w:spacing w:line="360" w:lineRule="auto"/>
        <w:jc w:val="center"/>
        <w:rPr>
          <w:b/>
        </w:rPr>
      </w:pPr>
    </w:p>
    <w:p w:rsidR="00796F09" w:rsidRPr="006F2F94" w:rsidRDefault="00796F09" w:rsidP="006F2F94">
      <w:pPr>
        <w:spacing w:line="360" w:lineRule="auto"/>
        <w:jc w:val="center"/>
        <w:rPr>
          <w:b/>
        </w:rPr>
      </w:pPr>
    </w:p>
    <w:p w:rsidR="00796F09" w:rsidRPr="006F2F94" w:rsidRDefault="00796F09" w:rsidP="006F2F94">
      <w:pPr>
        <w:spacing w:line="360" w:lineRule="auto"/>
        <w:jc w:val="center"/>
        <w:rPr>
          <w:b/>
        </w:rPr>
      </w:pPr>
    </w:p>
    <w:p w:rsidR="00796F09" w:rsidRPr="006F2F94" w:rsidRDefault="00796F09" w:rsidP="006F2F94">
      <w:pPr>
        <w:spacing w:line="360" w:lineRule="auto"/>
        <w:jc w:val="center"/>
        <w:rPr>
          <w:b/>
        </w:rPr>
      </w:pPr>
    </w:p>
    <w:p w:rsidR="00796F09" w:rsidRPr="002729F2" w:rsidRDefault="00796F09" w:rsidP="006F2F94">
      <w:pPr>
        <w:spacing w:line="360" w:lineRule="auto"/>
        <w:jc w:val="center"/>
      </w:pPr>
    </w:p>
    <w:p w:rsidR="00796F09" w:rsidRPr="002729F2" w:rsidRDefault="00796F09" w:rsidP="006F2F94">
      <w:pPr>
        <w:widowControl w:val="0"/>
        <w:spacing w:line="360" w:lineRule="auto"/>
        <w:ind w:firstLine="567"/>
        <w:jc w:val="center"/>
        <w:rPr>
          <w:b/>
        </w:rPr>
      </w:pPr>
      <w:r w:rsidRPr="002729F2">
        <w:rPr>
          <w:b/>
        </w:rPr>
        <w:t>ПРИЛОЖЕНИЕ В</w:t>
      </w:r>
    </w:p>
    <w:p w:rsidR="00796F09" w:rsidRPr="006F2F94" w:rsidRDefault="00796F09" w:rsidP="006F2F94">
      <w:pPr>
        <w:widowControl w:val="0"/>
        <w:spacing w:line="360" w:lineRule="auto"/>
        <w:ind w:firstLine="567"/>
        <w:jc w:val="center"/>
      </w:pPr>
    </w:p>
    <w:p w:rsidR="00796F09" w:rsidRPr="006F2F94" w:rsidRDefault="00796F09" w:rsidP="006F2F94">
      <w:pPr>
        <w:widowControl w:val="0"/>
        <w:spacing w:line="360" w:lineRule="auto"/>
        <w:jc w:val="center"/>
      </w:pPr>
      <w:r w:rsidRPr="006F2F94">
        <w:t>Копии опубликованных научных трудов</w:t>
      </w:r>
    </w:p>
    <w:p w:rsidR="00F20CB3" w:rsidRPr="006F2F94" w:rsidRDefault="00F20CB3" w:rsidP="006F2F94">
      <w:pPr>
        <w:widowControl w:val="0"/>
        <w:spacing w:line="360" w:lineRule="auto"/>
        <w:jc w:val="center"/>
      </w:pPr>
    </w:p>
    <w:p w:rsidR="00796F09" w:rsidRPr="006F2F94" w:rsidRDefault="00F20CB3" w:rsidP="006F2F94">
      <w:pPr>
        <w:spacing w:line="360" w:lineRule="auto"/>
        <w:jc w:val="center"/>
        <w:rPr>
          <w:b/>
        </w:rPr>
      </w:pPr>
      <w:r w:rsidRPr="006F2F94">
        <w:rPr>
          <w:noProof/>
        </w:rPr>
        <w:drawing>
          <wp:inline distT="0" distB="0" distL="0" distR="0" wp14:anchorId="2F0D96BB" wp14:editId="1EDD47A7">
            <wp:extent cx="5583300" cy="7791450"/>
            <wp:effectExtent l="0" t="0" r="0" b="0"/>
            <wp:docPr id="662" name="Рисунок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587800" cy="7797730"/>
                    </a:xfrm>
                    <a:prstGeom prst="rect">
                      <a:avLst/>
                    </a:prstGeom>
                  </pic:spPr>
                </pic:pic>
              </a:graphicData>
            </a:graphic>
          </wp:inline>
        </w:drawing>
      </w:r>
    </w:p>
    <w:p w:rsidR="00796F09" w:rsidRPr="006F2F94" w:rsidRDefault="00796F09" w:rsidP="006F2F94">
      <w:pPr>
        <w:spacing w:line="360" w:lineRule="auto"/>
        <w:jc w:val="center"/>
        <w:rPr>
          <w:b/>
        </w:rPr>
      </w:pPr>
    </w:p>
    <w:p w:rsidR="00F20CB3" w:rsidRPr="006F2F94" w:rsidRDefault="00F20CB3" w:rsidP="006F2F94">
      <w:pPr>
        <w:spacing w:line="360" w:lineRule="auto"/>
        <w:jc w:val="center"/>
        <w:rPr>
          <w:b/>
        </w:rPr>
      </w:pPr>
      <w:r w:rsidRPr="006F2F94">
        <w:rPr>
          <w:noProof/>
        </w:rPr>
        <w:drawing>
          <wp:inline distT="0" distB="0" distL="0" distR="0" wp14:anchorId="680CD63D" wp14:editId="41D47707">
            <wp:extent cx="5939790" cy="7769225"/>
            <wp:effectExtent l="0" t="0" r="0" b="0"/>
            <wp:docPr id="666" name="Рисунок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939790" cy="7769225"/>
                    </a:xfrm>
                    <a:prstGeom prst="rect">
                      <a:avLst/>
                    </a:prstGeom>
                  </pic:spPr>
                </pic:pic>
              </a:graphicData>
            </a:graphic>
          </wp:inline>
        </w:drawing>
      </w:r>
    </w:p>
    <w:p w:rsidR="00C20325" w:rsidRPr="006F2F94" w:rsidRDefault="00C20325" w:rsidP="006F2F94">
      <w:pPr>
        <w:spacing w:line="360" w:lineRule="auto"/>
        <w:jc w:val="center"/>
        <w:rPr>
          <w:b/>
        </w:rPr>
      </w:pPr>
    </w:p>
    <w:p w:rsidR="00C20325" w:rsidRPr="006F2F94" w:rsidRDefault="00C20325" w:rsidP="006F2F94">
      <w:pPr>
        <w:spacing w:line="360" w:lineRule="auto"/>
        <w:jc w:val="center"/>
        <w:rPr>
          <w:b/>
        </w:rPr>
      </w:pPr>
    </w:p>
    <w:p w:rsidR="00C20325" w:rsidRPr="006F2F94" w:rsidRDefault="00C20325" w:rsidP="006F2F94">
      <w:pPr>
        <w:spacing w:line="360" w:lineRule="auto"/>
        <w:jc w:val="center"/>
        <w:rPr>
          <w:noProof/>
          <w:lang w:val="en-US" w:eastAsia="en-US"/>
        </w:rPr>
      </w:pPr>
      <w:r w:rsidRPr="006F2F94">
        <w:rPr>
          <w:noProof/>
        </w:rPr>
        <w:lastRenderedPageBreak/>
        <w:drawing>
          <wp:inline distT="0" distB="0" distL="0" distR="0" wp14:anchorId="0AF04EFA" wp14:editId="2040FBC0">
            <wp:extent cx="5562600" cy="8553450"/>
            <wp:effectExtent l="0" t="0" r="0" b="0"/>
            <wp:docPr id="667" name="Рисунок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562600" cy="8553450"/>
                    </a:xfrm>
                    <a:prstGeom prst="rect">
                      <a:avLst/>
                    </a:prstGeom>
                  </pic:spPr>
                </pic:pic>
              </a:graphicData>
            </a:graphic>
          </wp:inline>
        </w:drawing>
      </w:r>
      <w:r w:rsidRPr="006F2F94">
        <w:rPr>
          <w:noProof/>
          <w:lang w:val="en-US" w:eastAsia="en-US"/>
        </w:rPr>
        <w:t xml:space="preserve"> </w:t>
      </w:r>
      <w:r w:rsidRPr="006F2F94">
        <w:rPr>
          <w:noProof/>
        </w:rPr>
        <w:lastRenderedPageBreak/>
        <w:drawing>
          <wp:inline distT="0" distB="0" distL="0" distR="0" wp14:anchorId="206939C9" wp14:editId="6F766111">
            <wp:extent cx="5067300" cy="7724775"/>
            <wp:effectExtent l="0" t="0" r="0" b="9525"/>
            <wp:docPr id="668" name="Рисунок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067300" cy="7724775"/>
                    </a:xfrm>
                    <a:prstGeom prst="rect">
                      <a:avLst/>
                    </a:prstGeom>
                  </pic:spPr>
                </pic:pic>
              </a:graphicData>
            </a:graphic>
          </wp:inline>
        </w:drawing>
      </w:r>
      <w:r w:rsidRPr="006F2F94">
        <w:rPr>
          <w:noProof/>
          <w:lang w:val="en-US" w:eastAsia="en-US"/>
        </w:rPr>
        <w:t xml:space="preserve"> </w:t>
      </w:r>
    </w:p>
    <w:p w:rsidR="00AA6B61" w:rsidRPr="006F2F94" w:rsidRDefault="00AA6B61" w:rsidP="006F2F94">
      <w:pPr>
        <w:spacing w:line="360" w:lineRule="auto"/>
        <w:jc w:val="center"/>
        <w:rPr>
          <w:b/>
        </w:rPr>
      </w:pPr>
      <w:r w:rsidRPr="006F2F94">
        <w:rPr>
          <w:noProof/>
        </w:rPr>
        <w:lastRenderedPageBreak/>
        <w:drawing>
          <wp:inline distT="0" distB="0" distL="0" distR="0" wp14:anchorId="7436755A" wp14:editId="36AA145C">
            <wp:extent cx="5581650" cy="9182361"/>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extLst>
                        <a:ext uri="{BEBA8EAE-BF5A-486C-A8C5-ECC9F3942E4B}">
                          <a14:imgProps xmlns:a14="http://schemas.microsoft.com/office/drawing/2010/main">
                            <a14:imgLayer r:embed="rId81">
                              <a14:imgEffect>
                                <a14:sharpenSoften amount="25000"/>
                              </a14:imgEffect>
                              <a14:imgEffect>
                                <a14:brightnessContrast bright="20000" contrast="-40000"/>
                              </a14:imgEffect>
                            </a14:imgLayer>
                          </a14:imgProps>
                        </a:ext>
                      </a:extLst>
                    </a:blip>
                    <a:stretch>
                      <a:fillRect/>
                    </a:stretch>
                  </pic:blipFill>
                  <pic:spPr>
                    <a:xfrm>
                      <a:off x="0" y="0"/>
                      <a:ext cx="5585146" cy="9188112"/>
                    </a:xfrm>
                    <a:prstGeom prst="rect">
                      <a:avLst/>
                    </a:prstGeom>
                  </pic:spPr>
                </pic:pic>
              </a:graphicData>
            </a:graphic>
          </wp:inline>
        </w:drawing>
      </w:r>
    </w:p>
    <w:p w:rsidR="00796F09" w:rsidRPr="006F2F94" w:rsidRDefault="00C20325" w:rsidP="006F2F94">
      <w:pPr>
        <w:spacing w:line="360" w:lineRule="auto"/>
        <w:jc w:val="center"/>
        <w:rPr>
          <w:b/>
        </w:rPr>
      </w:pPr>
      <w:r w:rsidRPr="006F2F94">
        <w:rPr>
          <w:noProof/>
        </w:rPr>
        <w:lastRenderedPageBreak/>
        <w:drawing>
          <wp:inline distT="0" distB="0" distL="0" distR="0" wp14:anchorId="56ED85D4" wp14:editId="03DFFDD6">
            <wp:extent cx="4924425" cy="7562850"/>
            <wp:effectExtent l="0" t="0" r="9525" b="0"/>
            <wp:docPr id="670" name="Рисунок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4924425" cy="7562850"/>
                    </a:xfrm>
                    <a:prstGeom prst="rect">
                      <a:avLst/>
                    </a:prstGeom>
                  </pic:spPr>
                </pic:pic>
              </a:graphicData>
            </a:graphic>
          </wp:inline>
        </w:drawing>
      </w:r>
    </w:p>
    <w:p w:rsidR="00C20325" w:rsidRPr="006F2F94" w:rsidRDefault="00C20325" w:rsidP="006F2F94">
      <w:pPr>
        <w:spacing w:line="360" w:lineRule="auto"/>
        <w:jc w:val="center"/>
        <w:rPr>
          <w:b/>
        </w:rPr>
      </w:pPr>
    </w:p>
    <w:p w:rsidR="00C20325" w:rsidRPr="006F2F94" w:rsidRDefault="00C20325" w:rsidP="006F2F94">
      <w:pPr>
        <w:spacing w:line="360" w:lineRule="auto"/>
        <w:jc w:val="center"/>
        <w:rPr>
          <w:b/>
        </w:rPr>
      </w:pPr>
    </w:p>
    <w:p w:rsidR="00C20325" w:rsidRPr="006F2F94" w:rsidRDefault="00C20325" w:rsidP="006F2F94">
      <w:pPr>
        <w:spacing w:line="360" w:lineRule="auto"/>
        <w:jc w:val="center"/>
        <w:rPr>
          <w:b/>
        </w:rPr>
      </w:pPr>
      <w:r w:rsidRPr="006F2F94">
        <w:rPr>
          <w:noProof/>
        </w:rPr>
        <w:lastRenderedPageBreak/>
        <w:drawing>
          <wp:inline distT="0" distB="0" distL="0" distR="0" wp14:anchorId="06E83BD7" wp14:editId="58079EDE">
            <wp:extent cx="5267325" cy="7324725"/>
            <wp:effectExtent l="0" t="0" r="9525" b="9525"/>
            <wp:docPr id="671" name="Рисунок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267325" cy="7324725"/>
                    </a:xfrm>
                    <a:prstGeom prst="rect">
                      <a:avLst/>
                    </a:prstGeom>
                  </pic:spPr>
                </pic:pic>
              </a:graphicData>
            </a:graphic>
          </wp:inline>
        </w:drawing>
      </w:r>
    </w:p>
    <w:p w:rsidR="00C20325" w:rsidRPr="006F2F94" w:rsidRDefault="00C20325" w:rsidP="006F2F94">
      <w:pPr>
        <w:spacing w:line="360" w:lineRule="auto"/>
        <w:jc w:val="center"/>
        <w:rPr>
          <w:b/>
        </w:rPr>
      </w:pPr>
      <w:r w:rsidRPr="006F2F94">
        <w:rPr>
          <w:noProof/>
        </w:rPr>
        <w:lastRenderedPageBreak/>
        <w:drawing>
          <wp:inline distT="0" distB="0" distL="0" distR="0" wp14:anchorId="38AA04B8" wp14:editId="5CD4E4C3">
            <wp:extent cx="5191125" cy="7515225"/>
            <wp:effectExtent l="0" t="0" r="9525" b="9525"/>
            <wp:docPr id="672" name="Рисунок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191125" cy="7515225"/>
                    </a:xfrm>
                    <a:prstGeom prst="rect">
                      <a:avLst/>
                    </a:prstGeom>
                  </pic:spPr>
                </pic:pic>
              </a:graphicData>
            </a:graphic>
          </wp:inline>
        </w:drawing>
      </w:r>
    </w:p>
    <w:p w:rsidR="00C20325" w:rsidRPr="006F2F94" w:rsidRDefault="00C20325" w:rsidP="006F2F94">
      <w:pPr>
        <w:spacing w:line="360" w:lineRule="auto"/>
        <w:jc w:val="center"/>
        <w:rPr>
          <w:b/>
        </w:rPr>
      </w:pPr>
      <w:r w:rsidRPr="006F2F94">
        <w:rPr>
          <w:noProof/>
        </w:rPr>
        <w:lastRenderedPageBreak/>
        <w:drawing>
          <wp:inline distT="0" distB="0" distL="0" distR="0" wp14:anchorId="684C675B" wp14:editId="0B4345EE">
            <wp:extent cx="5372100" cy="7715250"/>
            <wp:effectExtent l="0" t="0" r="0" b="0"/>
            <wp:docPr id="673" name="Рисунок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372100" cy="7715250"/>
                    </a:xfrm>
                    <a:prstGeom prst="rect">
                      <a:avLst/>
                    </a:prstGeom>
                  </pic:spPr>
                </pic:pic>
              </a:graphicData>
            </a:graphic>
          </wp:inline>
        </w:drawing>
      </w:r>
    </w:p>
    <w:p w:rsidR="00796F09" w:rsidRPr="006F2F94" w:rsidRDefault="00796F09" w:rsidP="006F2F94">
      <w:pPr>
        <w:spacing w:line="360" w:lineRule="auto"/>
        <w:jc w:val="center"/>
        <w:rPr>
          <w:b/>
        </w:rPr>
      </w:pPr>
    </w:p>
    <w:p w:rsidR="00796F09" w:rsidRPr="006F2F94" w:rsidRDefault="00796F09" w:rsidP="006F2F94">
      <w:pPr>
        <w:spacing w:line="360" w:lineRule="auto"/>
        <w:jc w:val="center"/>
        <w:rPr>
          <w:b/>
        </w:rPr>
      </w:pPr>
    </w:p>
    <w:p w:rsidR="00796F09" w:rsidRPr="006F2F94" w:rsidRDefault="00796F09" w:rsidP="006F2F94">
      <w:pPr>
        <w:spacing w:line="360" w:lineRule="auto"/>
        <w:jc w:val="center"/>
        <w:rPr>
          <w:b/>
        </w:rPr>
      </w:pPr>
    </w:p>
    <w:p w:rsidR="00796F09" w:rsidRPr="006F2F94" w:rsidRDefault="00796F09" w:rsidP="006F2F94">
      <w:pPr>
        <w:spacing w:line="360" w:lineRule="auto"/>
        <w:jc w:val="center"/>
        <w:rPr>
          <w:b/>
        </w:rPr>
      </w:pPr>
    </w:p>
    <w:p w:rsidR="00796F09" w:rsidRPr="006F2F94" w:rsidRDefault="00796F09" w:rsidP="006F2F94">
      <w:pPr>
        <w:spacing w:line="360" w:lineRule="auto"/>
        <w:jc w:val="center"/>
        <w:rPr>
          <w:b/>
        </w:rPr>
      </w:pPr>
    </w:p>
    <w:p w:rsidR="0087226A" w:rsidRPr="006F2F94" w:rsidRDefault="0087226A" w:rsidP="006F2F94">
      <w:pPr>
        <w:widowControl w:val="0"/>
        <w:spacing w:line="360" w:lineRule="auto"/>
        <w:jc w:val="center"/>
      </w:pPr>
      <w:r w:rsidRPr="006F2F94">
        <w:rPr>
          <w:noProof/>
        </w:rPr>
        <w:lastRenderedPageBreak/>
        <w:drawing>
          <wp:inline distT="0" distB="0" distL="0" distR="0" wp14:anchorId="46E3D094" wp14:editId="2CC5864C">
            <wp:extent cx="6086475" cy="8439150"/>
            <wp:effectExtent l="0" t="0" r="9525" b="0"/>
            <wp:docPr id="674" name="Рисунок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6086475" cy="8439150"/>
                    </a:xfrm>
                    <a:prstGeom prst="rect">
                      <a:avLst/>
                    </a:prstGeom>
                  </pic:spPr>
                </pic:pic>
              </a:graphicData>
            </a:graphic>
          </wp:inline>
        </w:drawing>
      </w:r>
    </w:p>
    <w:p w:rsidR="0087226A" w:rsidRPr="006F2F94" w:rsidRDefault="0087226A" w:rsidP="006F2F94">
      <w:pPr>
        <w:widowControl w:val="0"/>
        <w:spacing w:line="360" w:lineRule="auto"/>
        <w:jc w:val="center"/>
      </w:pPr>
      <w:r w:rsidRPr="006F2F94">
        <w:rPr>
          <w:noProof/>
        </w:rPr>
        <w:lastRenderedPageBreak/>
        <w:drawing>
          <wp:inline distT="0" distB="0" distL="0" distR="0" wp14:anchorId="30BDE4DB" wp14:editId="000177D6">
            <wp:extent cx="5819775" cy="8953500"/>
            <wp:effectExtent l="0" t="0" r="952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819775" cy="8953500"/>
                    </a:xfrm>
                    <a:prstGeom prst="rect">
                      <a:avLst/>
                    </a:prstGeom>
                  </pic:spPr>
                </pic:pic>
              </a:graphicData>
            </a:graphic>
          </wp:inline>
        </w:drawing>
      </w:r>
    </w:p>
    <w:p w:rsidR="0087226A" w:rsidRPr="006F2F94" w:rsidRDefault="0087226A" w:rsidP="006F2F94">
      <w:pPr>
        <w:widowControl w:val="0"/>
        <w:spacing w:line="360" w:lineRule="auto"/>
        <w:jc w:val="center"/>
      </w:pPr>
      <w:r w:rsidRPr="006F2F94">
        <w:rPr>
          <w:noProof/>
        </w:rPr>
        <w:lastRenderedPageBreak/>
        <w:drawing>
          <wp:inline distT="0" distB="0" distL="0" distR="0" wp14:anchorId="535EEACA" wp14:editId="7B621B00">
            <wp:extent cx="5619750" cy="9048750"/>
            <wp:effectExtent l="0" t="0" r="0" b="0"/>
            <wp:docPr id="675" name="Рисунок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619750" cy="9048750"/>
                    </a:xfrm>
                    <a:prstGeom prst="rect">
                      <a:avLst/>
                    </a:prstGeom>
                  </pic:spPr>
                </pic:pic>
              </a:graphicData>
            </a:graphic>
          </wp:inline>
        </w:drawing>
      </w:r>
    </w:p>
    <w:p w:rsidR="0087226A" w:rsidRPr="006F2F94" w:rsidRDefault="0087226A" w:rsidP="006F2F94">
      <w:pPr>
        <w:widowControl w:val="0"/>
        <w:spacing w:line="360" w:lineRule="auto"/>
        <w:jc w:val="center"/>
      </w:pPr>
      <w:r w:rsidRPr="006F2F94">
        <w:rPr>
          <w:noProof/>
        </w:rPr>
        <w:lastRenderedPageBreak/>
        <w:drawing>
          <wp:inline distT="0" distB="0" distL="0" distR="0" wp14:anchorId="7DB2D1F9" wp14:editId="502E2AC7">
            <wp:extent cx="5914801" cy="8917940"/>
            <wp:effectExtent l="0" t="0" r="0" b="0"/>
            <wp:docPr id="676" name="Рисунок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919488" cy="8925007"/>
                    </a:xfrm>
                    <a:prstGeom prst="rect">
                      <a:avLst/>
                    </a:prstGeom>
                  </pic:spPr>
                </pic:pic>
              </a:graphicData>
            </a:graphic>
          </wp:inline>
        </w:drawing>
      </w:r>
    </w:p>
    <w:p w:rsidR="0087226A" w:rsidRPr="006F2F94" w:rsidRDefault="0087226A" w:rsidP="006F2F94">
      <w:pPr>
        <w:widowControl w:val="0"/>
        <w:spacing w:line="360" w:lineRule="auto"/>
        <w:jc w:val="center"/>
      </w:pPr>
      <w:r w:rsidRPr="006F2F94">
        <w:rPr>
          <w:noProof/>
        </w:rPr>
        <w:lastRenderedPageBreak/>
        <w:drawing>
          <wp:inline distT="0" distB="0" distL="0" distR="0" wp14:anchorId="162BEEBC" wp14:editId="2E725EFD">
            <wp:extent cx="5905500" cy="9001125"/>
            <wp:effectExtent l="0" t="0" r="0" b="952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905500" cy="9001125"/>
                    </a:xfrm>
                    <a:prstGeom prst="rect">
                      <a:avLst/>
                    </a:prstGeom>
                  </pic:spPr>
                </pic:pic>
              </a:graphicData>
            </a:graphic>
          </wp:inline>
        </w:drawing>
      </w:r>
    </w:p>
    <w:p w:rsidR="0087226A" w:rsidRPr="006F2F94" w:rsidRDefault="0087226A" w:rsidP="006F2F94">
      <w:pPr>
        <w:widowControl w:val="0"/>
        <w:spacing w:line="360" w:lineRule="auto"/>
        <w:ind w:right="-1"/>
        <w:jc w:val="center"/>
      </w:pPr>
      <w:r w:rsidRPr="006F2F94">
        <w:rPr>
          <w:noProof/>
        </w:rPr>
        <w:lastRenderedPageBreak/>
        <w:drawing>
          <wp:inline distT="0" distB="0" distL="0" distR="0" wp14:anchorId="74B2EEB1" wp14:editId="0F7BF3E4">
            <wp:extent cx="5990590" cy="8190797"/>
            <wp:effectExtent l="0" t="0" r="0" b="1270"/>
            <wp:docPr id="677" name="Рисунок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999566" cy="8203070"/>
                    </a:xfrm>
                    <a:prstGeom prst="rect">
                      <a:avLst/>
                    </a:prstGeom>
                    <a:noFill/>
                    <a:ln>
                      <a:noFill/>
                    </a:ln>
                  </pic:spPr>
                </pic:pic>
              </a:graphicData>
            </a:graphic>
          </wp:inline>
        </w:drawing>
      </w:r>
      <w:r w:rsidRPr="006F2F94">
        <w:rPr>
          <w:noProof/>
        </w:rPr>
        <w:lastRenderedPageBreak/>
        <w:drawing>
          <wp:inline distT="0" distB="0" distL="0" distR="0" wp14:anchorId="21482169" wp14:editId="673679BB">
            <wp:extent cx="5981700" cy="8972550"/>
            <wp:effectExtent l="0" t="0" r="0" b="0"/>
            <wp:docPr id="678" name="Рисунок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981700" cy="8972550"/>
                    </a:xfrm>
                    <a:prstGeom prst="rect">
                      <a:avLst/>
                    </a:prstGeom>
                    <a:noFill/>
                    <a:ln>
                      <a:noFill/>
                    </a:ln>
                  </pic:spPr>
                </pic:pic>
              </a:graphicData>
            </a:graphic>
          </wp:inline>
        </w:drawing>
      </w:r>
      <w:r w:rsidRPr="006F2F94">
        <w:rPr>
          <w:noProof/>
        </w:rPr>
        <w:lastRenderedPageBreak/>
        <w:drawing>
          <wp:inline distT="0" distB="0" distL="0" distR="0" wp14:anchorId="2FE8EACE" wp14:editId="15849B95">
            <wp:extent cx="6068116" cy="8953500"/>
            <wp:effectExtent l="0" t="0" r="889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6071016" cy="8957779"/>
                    </a:xfrm>
                    <a:prstGeom prst="rect">
                      <a:avLst/>
                    </a:prstGeom>
                  </pic:spPr>
                </pic:pic>
              </a:graphicData>
            </a:graphic>
          </wp:inline>
        </w:drawing>
      </w:r>
      <w:r w:rsidRPr="006F2F94">
        <w:rPr>
          <w:noProof/>
        </w:rPr>
        <w:lastRenderedPageBreak/>
        <w:drawing>
          <wp:inline distT="0" distB="0" distL="0" distR="0" wp14:anchorId="1B516631" wp14:editId="1CCA2F15">
            <wp:extent cx="6060890" cy="9058275"/>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6065076" cy="9064532"/>
                    </a:xfrm>
                    <a:prstGeom prst="rect">
                      <a:avLst/>
                    </a:prstGeom>
                  </pic:spPr>
                </pic:pic>
              </a:graphicData>
            </a:graphic>
          </wp:inline>
        </w:drawing>
      </w:r>
    </w:p>
    <w:p w:rsidR="0087226A" w:rsidRPr="006F2F94" w:rsidRDefault="0087226A" w:rsidP="006F2F94">
      <w:pPr>
        <w:widowControl w:val="0"/>
        <w:spacing w:line="360" w:lineRule="auto"/>
        <w:ind w:right="-1"/>
        <w:jc w:val="center"/>
      </w:pPr>
      <w:r w:rsidRPr="006F2F94">
        <w:rPr>
          <w:noProof/>
        </w:rPr>
        <w:lastRenderedPageBreak/>
        <w:drawing>
          <wp:inline distT="0" distB="0" distL="0" distR="0" wp14:anchorId="137D04D6" wp14:editId="3E2F2ECE">
            <wp:extent cx="5794279" cy="8963025"/>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796986" cy="8967213"/>
                    </a:xfrm>
                    <a:prstGeom prst="rect">
                      <a:avLst/>
                    </a:prstGeom>
                  </pic:spPr>
                </pic:pic>
              </a:graphicData>
            </a:graphic>
          </wp:inline>
        </w:drawing>
      </w:r>
    </w:p>
    <w:p w:rsidR="0087226A" w:rsidRPr="006F2F94" w:rsidRDefault="0087226A" w:rsidP="006F2F94">
      <w:pPr>
        <w:widowControl w:val="0"/>
        <w:spacing w:line="360" w:lineRule="auto"/>
        <w:ind w:right="-1"/>
        <w:jc w:val="center"/>
      </w:pPr>
      <w:r w:rsidRPr="006F2F94">
        <w:rPr>
          <w:noProof/>
        </w:rPr>
        <w:lastRenderedPageBreak/>
        <w:drawing>
          <wp:inline distT="0" distB="0" distL="0" distR="0" wp14:anchorId="33235CFE" wp14:editId="6EB3530A">
            <wp:extent cx="5934509" cy="8782050"/>
            <wp:effectExtent l="0" t="0" r="952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938985" cy="8788674"/>
                    </a:xfrm>
                    <a:prstGeom prst="rect">
                      <a:avLst/>
                    </a:prstGeom>
                  </pic:spPr>
                </pic:pic>
              </a:graphicData>
            </a:graphic>
          </wp:inline>
        </w:drawing>
      </w:r>
      <w:r w:rsidRPr="006F2F94">
        <w:rPr>
          <w:noProof/>
        </w:rPr>
        <w:lastRenderedPageBreak/>
        <w:drawing>
          <wp:inline distT="0" distB="0" distL="0" distR="0" wp14:anchorId="70858D82" wp14:editId="4E929D33">
            <wp:extent cx="5835223" cy="8982075"/>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838346" cy="8986882"/>
                    </a:xfrm>
                    <a:prstGeom prst="rect">
                      <a:avLst/>
                    </a:prstGeom>
                  </pic:spPr>
                </pic:pic>
              </a:graphicData>
            </a:graphic>
          </wp:inline>
        </w:drawing>
      </w:r>
    </w:p>
    <w:p w:rsidR="0087226A" w:rsidRPr="006F2F94" w:rsidRDefault="0087226A" w:rsidP="006F2F94">
      <w:pPr>
        <w:widowControl w:val="0"/>
        <w:spacing w:line="360" w:lineRule="auto"/>
        <w:ind w:right="-1"/>
        <w:jc w:val="center"/>
      </w:pPr>
      <w:r w:rsidRPr="006F2F94">
        <w:rPr>
          <w:noProof/>
        </w:rPr>
        <w:lastRenderedPageBreak/>
        <w:drawing>
          <wp:inline distT="0" distB="0" distL="0" distR="0" wp14:anchorId="69A599CC" wp14:editId="110A1302">
            <wp:extent cx="5810250" cy="8884376"/>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818878" cy="8897569"/>
                    </a:xfrm>
                    <a:prstGeom prst="rect">
                      <a:avLst/>
                    </a:prstGeom>
                  </pic:spPr>
                </pic:pic>
              </a:graphicData>
            </a:graphic>
          </wp:inline>
        </w:drawing>
      </w:r>
    </w:p>
    <w:p w:rsidR="0087226A" w:rsidRPr="006F2F94" w:rsidRDefault="0087226A" w:rsidP="006F2F94">
      <w:pPr>
        <w:widowControl w:val="0"/>
        <w:spacing w:line="360" w:lineRule="auto"/>
        <w:ind w:right="-1"/>
        <w:jc w:val="center"/>
      </w:pPr>
    </w:p>
    <w:p w:rsidR="0087226A" w:rsidRPr="006F2F94" w:rsidRDefault="0059644E" w:rsidP="006F2F94">
      <w:pPr>
        <w:spacing w:line="360" w:lineRule="auto"/>
        <w:jc w:val="center"/>
        <w:rPr>
          <w:b/>
        </w:rPr>
      </w:pPr>
      <w:r w:rsidRPr="006F2F94">
        <w:rPr>
          <w:noProof/>
        </w:rPr>
        <w:lastRenderedPageBreak/>
        <w:drawing>
          <wp:inline distT="0" distB="0" distL="0" distR="0" wp14:anchorId="2BC26B9B" wp14:editId="04C3F0EA">
            <wp:extent cx="5939790" cy="7819390"/>
            <wp:effectExtent l="0" t="0" r="0" b="0"/>
            <wp:docPr id="679" name="Рисунок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939790" cy="7819390"/>
                    </a:xfrm>
                    <a:prstGeom prst="rect">
                      <a:avLst/>
                    </a:prstGeom>
                  </pic:spPr>
                </pic:pic>
              </a:graphicData>
            </a:graphic>
          </wp:inline>
        </w:drawing>
      </w:r>
    </w:p>
    <w:p w:rsidR="0059644E" w:rsidRPr="006F2F94" w:rsidRDefault="0059644E" w:rsidP="006F2F94">
      <w:pPr>
        <w:spacing w:line="360" w:lineRule="auto"/>
        <w:jc w:val="center"/>
        <w:rPr>
          <w:b/>
        </w:rPr>
      </w:pPr>
    </w:p>
    <w:p w:rsidR="0059644E" w:rsidRPr="006F2F94" w:rsidRDefault="0059644E" w:rsidP="006F2F94">
      <w:pPr>
        <w:spacing w:line="360" w:lineRule="auto"/>
        <w:jc w:val="center"/>
        <w:rPr>
          <w:b/>
        </w:rPr>
      </w:pPr>
      <w:r w:rsidRPr="006F2F94">
        <w:rPr>
          <w:noProof/>
        </w:rPr>
        <w:lastRenderedPageBreak/>
        <w:drawing>
          <wp:inline distT="0" distB="0" distL="0" distR="0" wp14:anchorId="42DE3E57" wp14:editId="6696DE1B">
            <wp:extent cx="5939790" cy="7726045"/>
            <wp:effectExtent l="0" t="0" r="0" b="0"/>
            <wp:docPr id="680" name="Рисунок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939790" cy="7726045"/>
                    </a:xfrm>
                    <a:prstGeom prst="rect">
                      <a:avLst/>
                    </a:prstGeom>
                  </pic:spPr>
                </pic:pic>
              </a:graphicData>
            </a:graphic>
          </wp:inline>
        </w:drawing>
      </w:r>
    </w:p>
    <w:p w:rsidR="0059644E" w:rsidRPr="006F2F94" w:rsidRDefault="0059644E" w:rsidP="006F2F94">
      <w:pPr>
        <w:spacing w:line="360" w:lineRule="auto"/>
        <w:jc w:val="center"/>
        <w:rPr>
          <w:b/>
        </w:rPr>
      </w:pPr>
    </w:p>
    <w:p w:rsidR="0059644E" w:rsidRPr="006F2F94" w:rsidRDefault="0059644E" w:rsidP="006F2F94">
      <w:pPr>
        <w:spacing w:line="360" w:lineRule="auto"/>
        <w:jc w:val="center"/>
        <w:rPr>
          <w:b/>
        </w:rPr>
      </w:pPr>
    </w:p>
    <w:p w:rsidR="0059644E" w:rsidRPr="006F2F94" w:rsidRDefault="0059644E" w:rsidP="006F2F94">
      <w:pPr>
        <w:spacing w:line="360" w:lineRule="auto"/>
        <w:jc w:val="center"/>
        <w:rPr>
          <w:b/>
        </w:rPr>
      </w:pPr>
    </w:p>
    <w:p w:rsidR="0059644E" w:rsidRPr="006F2F94" w:rsidRDefault="0059644E" w:rsidP="006F2F94">
      <w:pPr>
        <w:spacing w:line="360" w:lineRule="auto"/>
        <w:jc w:val="center"/>
        <w:rPr>
          <w:b/>
        </w:rPr>
      </w:pPr>
    </w:p>
    <w:p w:rsidR="0059644E" w:rsidRPr="006F2F94" w:rsidRDefault="0059644E" w:rsidP="006F2F94">
      <w:pPr>
        <w:spacing w:line="360" w:lineRule="auto"/>
        <w:jc w:val="center"/>
        <w:rPr>
          <w:b/>
        </w:rPr>
      </w:pPr>
    </w:p>
    <w:p w:rsidR="0059644E" w:rsidRPr="006F2F94" w:rsidRDefault="0059644E" w:rsidP="006F2F94">
      <w:pPr>
        <w:spacing w:line="360" w:lineRule="auto"/>
        <w:jc w:val="center"/>
        <w:rPr>
          <w:b/>
        </w:rPr>
      </w:pPr>
      <w:r w:rsidRPr="006F2F94">
        <w:rPr>
          <w:noProof/>
        </w:rPr>
        <w:lastRenderedPageBreak/>
        <w:drawing>
          <wp:inline distT="0" distB="0" distL="0" distR="0" wp14:anchorId="2FFC8A61" wp14:editId="1C963FAA">
            <wp:extent cx="5524500" cy="8029575"/>
            <wp:effectExtent l="0" t="0" r="0" b="9525"/>
            <wp:docPr id="681" name="Рисунок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524500" cy="8029575"/>
                    </a:xfrm>
                    <a:prstGeom prst="rect">
                      <a:avLst/>
                    </a:prstGeom>
                  </pic:spPr>
                </pic:pic>
              </a:graphicData>
            </a:graphic>
          </wp:inline>
        </w:drawing>
      </w:r>
    </w:p>
    <w:p w:rsidR="0059644E" w:rsidRPr="006F2F94" w:rsidRDefault="0059644E" w:rsidP="006F2F94">
      <w:pPr>
        <w:spacing w:line="360" w:lineRule="auto"/>
        <w:jc w:val="center"/>
        <w:rPr>
          <w:b/>
        </w:rPr>
      </w:pPr>
    </w:p>
    <w:p w:rsidR="0059644E" w:rsidRPr="006F2F94" w:rsidRDefault="0059644E" w:rsidP="006F2F94">
      <w:pPr>
        <w:spacing w:line="360" w:lineRule="auto"/>
        <w:jc w:val="center"/>
        <w:rPr>
          <w:b/>
        </w:rPr>
      </w:pPr>
      <w:r w:rsidRPr="006F2F94">
        <w:rPr>
          <w:noProof/>
        </w:rPr>
        <w:lastRenderedPageBreak/>
        <w:drawing>
          <wp:inline distT="0" distB="0" distL="0" distR="0" wp14:anchorId="3B51A800" wp14:editId="07B0F101">
            <wp:extent cx="5939790" cy="8259445"/>
            <wp:effectExtent l="0" t="0" r="0" b="0"/>
            <wp:docPr id="682" name="Рисунок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939790" cy="8259445"/>
                    </a:xfrm>
                    <a:prstGeom prst="rect">
                      <a:avLst/>
                    </a:prstGeom>
                  </pic:spPr>
                </pic:pic>
              </a:graphicData>
            </a:graphic>
          </wp:inline>
        </w:drawing>
      </w:r>
    </w:p>
    <w:p w:rsidR="0059644E" w:rsidRPr="006F2F94" w:rsidRDefault="0059644E" w:rsidP="006F2F94">
      <w:pPr>
        <w:spacing w:line="360" w:lineRule="auto"/>
        <w:jc w:val="center"/>
        <w:rPr>
          <w:b/>
        </w:rPr>
      </w:pPr>
      <w:r w:rsidRPr="006F2F94">
        <w:rPr>
          <w:noProof/>
        </w:rPr>
        <w:lastRenderedPageBreak/>
        <w:drawing>
          <wp:inline distT="0" distB="0" distL="0" distR="0" wp14:anchorId="2A9825A7" wp14:editId="74C9E7B1">
            <wp:extent cx="5419725" cy="8248650"/>
            <wp:effectExtent l="0" t="0" r="9525" b="0"/>
            <wp:docPr id="683" name="Рисунок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419725" cy="8248650"/>
                    </a:xfrm>
                    <a:prstGeom prst="rect">
                      <a:avLst/>
                    </a:prstGeom>
                  </pic:spPr>
                </pic:pic>
              </a:graphicData>
            </a:graphic>
          </wp:inline>
        </w:drawing>
      </w:r>
    </w:p>
    <w:p w:rsidR="00E75A52" w:rsidRPr="006F2F94" w:rsidRDefault="00E75A52" w:rsidP="006F2F94">
      <w:pPr>
        <w:spacing w:line="360" w:lineRule="auto"/>
        <w:jc w:val="center"/>
        <w:rPr>
          <w:b/>
        </w:rPr>
      </w:pPr>
      <w:r w:rsidRPr="006F2F94">
        <w:rPr>
          <w:noProof/>
        </w:rPr>
        <w:lastRenderedPageBreak/>
        <w:drawing>
          <wp:inline distT="0" distB="0" distL="0" distR="0" wp14:anchorId="5A96EF00" wp14:editId="09F70282">
            <wp:extent cx="5295900" cy="8258175"/>
            <wp:effectExtent l="0" t="0" r="0" b="9525"/>
            <wp:docPr id="684" name="Рисунок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295900" cy="8258175"/>
                    </a:xfrm>
                    <a:prstGeom prst="rect">
                      <a:avLst/>
                    </a:prstGeom>
                  </pic:spPr>
                </pic:pic>
              </a:graphicData>
            </a:graphic>
          </wp:inline>
        </w:drawing>
      </w:r>
    </w:p>
    <w:p w:rsidR="00E75A52" w:rsidRPr="006F2F94" w:rsidRDefault="00E75A52" w:rsidP="006F2F94">
      <w:pPr>
        <w:spacing w:line="360" w:lineRule="auto"/>
        <w:jc w:val="center"/>
        <w:rPr>
          <w:b/>
        </w:rPr>
      </w:pPr>
      <w:r w:rsidRPr="006F2F94">
        <w:rPr>
          <w:noProof/>
        </w:rPr>
        <w:lastRenderedPageBreak/>
        <w:drawing>
          <wp:inline distT="0" distB="0" distL="0" distR="0" wp14:anchorId="1F72DE2E" wp14:editId="7A686E26">
            <wp:extent cx="5867400" cy="8362950"/>
            <wp:effectExtent l="0" t="0" r="0" b="0"/>
            <wp:docPr id="685" name="Рисунок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867400" cy="8362950"/>
                    </a:xfrm>
                    <a:prstGeom prst="rect">
                      <a:avLst/>
                    </a:prstGeom>
                  </pic:spPr>
                </pic:pic>
              </a:graphicData>
            </a:graphic>
          </wp:inline>
        </w:drawing>
      </w:r>
    </w:p>
    <w:p w:rsidR="00B6417A" w:rsidRPr="006F2F94" w:rsidRDefault="00B6417A" w:rsidP="006F2F94">
      <w:pPr>
        <w:spacing w:line="360" w:lineRule="auto"/>
        <w:jc w:val="center"/>
        <w:rPr>
          <w:b/>
        </w:rPr>
      </w:pPr>
    </w:p>
    <w:p w:rsidR="00B6417A" w:rsidRPr="006F2F94" w:rsidRDefault="00B6417A" w:rsidP="006F2F94">
      <w:pPr>
        <w:spacing w:line="360" w:lineRule="auto"/>
        <w:jc w:val="center"/>
        <w:rPr>
          <w:b/>
        </w:rPr>
      </w:pPr>
    </w:p>
    <w:p w:rsidR="00B6417A" w:rsidRPr="006F2F94" w:rsidRDefault="00B6417A" w:rsidP="006F2F94">
      <w:pPr>
        <w:spacing w:line="360" w:lineRule="auto"/>
        <w:jc w:val="center"/>
        <w:rPr>
          <w:b/>
        </w:rPr>
      </w:pPr>
    </w:p>
    <w:p w:rsidR="00B6417A" w:rsidRPr="006F2F94" w:rsidRDefault="009B24B5" w:rsidP="006F2F94">
      <w:pPr>
        <w:spacing w:line="360" w:lineRule="auto"/>
        <w:jc w:val="center"/>
        <w:rPr>
          <w:b/>
        </w:rPr>
      </w:pPr>
      <w:r w:rsidRPr="006F2F94">
        <w:rPr>
          <w:noProof/>
        </w:rPr>
        <w:lastRenderedPageBreak/>
        <w:drawing>
          <wp:inline distT="0" distB="0" distL="0" distR="0" wp14:anchorId="1803933A" wp14:editId="39092185">
            <wp:extent cx="5939790" cy="8028940"/>
            <wp:effectExtent l="0" t="0" r="0" b="0"/>
            <wp:docPr id="691" name="Рисунок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939790" cy="8028940"/>
                    </a:xfrm>
                    <a:prstGeom prst="rect">
                      <a:avLst/>
                    </a:prstGeom>
                  </pic:spPr>
                </pic:pic>
              </a:graphicData>
            </a:graphic>
          </wp:inline>
        </w:drawing>
      </w:r>
    </w:p>
    <w:p w:rsidR="009B24B5" w:rsidRPr="006F2F94" w:rsidRDefault="009B24B5" w:rsidP="006F2F94">
      <w:pPr>
        <w:spacing w:line="360" w:lineRule="auto"/>
        <w:jc w:val="center"/>
        <w:rPr>
          <w:b/>
        </w:rPr>
      </w:pPr>
    </w:p>
    <w:p w:rsidR="009B24B5" w:rsidRPr="006F2F94" w:rsidRDefault="009B24B5" w:rsidP="006F2F94">
      <w:pPr>
        <w:spacing w:line="360" w:lineRule="auto"/>
        <w:jc w:val="center"/>
        <w:rPr>
          <w:b/>
        </w:rPr>
      </w:pPr>
      <w:r w:rsidRPr="006F2F94">
        <w:rPr>
          <w:noProof/>
        </w:rPr>
        <w:lastRenderedPageBreak/>
        <w:drawing>
          <wp:inline distT="0" distB="0" distL="0" distR="0" wp14:anchorId="7BB04DF9" wp14:editId="2EE2FAF0">
            <wp:extent cx="5772150" cy="8458200"/>
            <wp:effectExtent l="0" t="0" r="0" b="0"/>
            <wp:docPr id="692" name="Рисунок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772150" cy="8458200"/>
                    </a:xfrm>
                    <a:prstGeom prst="rect">
                      <a:avLst/>
                    </a:prstGeom>
                  </pic:spPr>
                </pic:pic>
              </a:graphicData>
            </a:graphic>
          </wp:inline>
        </w:drawing>
      </w:r>
    </w:p>
    <w:p w:rsidR="009B24B5" w:rsidRPr="006F2F94" w:rsidRDefault="00C81F77" w:rsidP="006F2F94">
      <w:pPr>
        <w:spacing w:line="360" w:lineRule="auto"/>
        <w:jc w:val="center"/>
        <w:rPr>
          <w:noProof/>
          <w:lang w:val="en-US" w:eastAsia="en-US"/>
        </w:rPr>
      </w:pPr>
      <w:r w:rsidRPr="006F2F94">
        <w:rPr>
          <w:noProof/>
        </w:rPr>
        <w:lastRenderedPageBreak/>
        <w:drawing>
          <wp:inline distT="0" distB="0" distL="0" distR="0" wp14:anchorId="6C5D56A4" wp14:editId="79EC04FD">
            <wp:extent cx="5705475" cy="8420100"/>
            <wp:effectExtent l="0" t="0" r="9525" b="0"/>
            <wp:docPr id="694" name="Рисунок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705475" cy="8420100"/>
                    </a:xfrm>
                    <a:prstGeom prst="rect">
                      <a:avLst/>
                    </a:prstGeom>
                  </pic:spPr>
                </pic:pic>
              </a:graphicData>
            </a:graphic>
          </wp:inline>
        </w:drawing>
      </w:r>
      <w:r w:rsidRPr="006F2F94">
        <w:rPr>
          <w:noProof/>
          <w:lang w:val="en-US" w:eastAsia="en-US"/>
        </w:rPr>
        <w:t xml:space="preserve"> </w:t>
      </w:r>
      <w:r w:rsidRPr="006F2F94">
        <w:rPr>
          <w:noProof/>
        </w:rPr>
        <w:lastRenderedPageBreak/>
        <w:drawing>
          <wp:inline distT="0" distB="0" distL="0" distR="0" wp14:anchorId="68D0FD70" wp14:editId="46CAFDCE">
            <wp:extent cx="5781675" cy="8505825"/>
            <wp:effectExtent l="0" t="0" r="9525" b="9525"/>
            <wp:docPr id="695" name="Рисунок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781675" cy="8505825"/>
                    </a:xfrm>
                    <a:prstGeom prst="rect">
                      <a:avLst/>
                    </a:prstGeom>
                  </pic:spPr>
                </pic:pic>
              </a:graphicData>
            </a:graphic>
          </wp:inline>
        </w:drawing>
      </w:r>
    </w:p>
    <w:p w:rsidR="00C81F77" w:rsidRPr="006F2F94" w:rsidRDefault="00BF79E4" w:rsidP="006F2F94">
      <w:pPr>
        <w:spacing w:line="360" w:lineRule="auto"/>
        <w:jc w:val="center"/>
        <w:rPr>
          <w:b/>
        </w:rPr>
      </w:pPr>
      <w:r w:rsidRPr="006F2F94">
        <w:rPr>
          <w:noProof/>
        </w:rPr>
        <w:lastRenderedPageBreak/>
        <w:drawing>
          <wp:inline distT="0" distB="0" distL="0" distR="0" wp14:anchorId="72EAA077" wp14:editId="6AC2656A">
            <wp:extent cx="5791200" cy="8467725"/>
            <wp:effectExtent l="0" t="0" r="0" b="9525"/>
            <wp:docPr id="696" name="Рисунок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791200" cy="8467725"/>
                    </a:xfrm>
                    <a:prstGeom prst="rect">
                      <a:avLst/>
                    </a:prstGeom>
                  </pic:spPr>
                </pic:pic>
              </a:graphicData>
            </a:graphic>
          </wp:inline>
        </w:drawing>
      </w:r>
    </w:p>
    <w:p w:rsidR="00B6417A" w:rsidRPr="006F2F94" w:rsidRDefault="00B6417A" w:rsidP="006F2F94">
      <w:pPr>
        <w:spacing w:line="360" w:lineRule="auto"/>
        <w:jc w:val="center"/>
        <w:rPr>
          <w:b/>
        </w:rPr>
      </w:pPr>
    </w:p>
    <w:p w:rsidR="00B6417A" w:rsidRPr="006F2F94" w:rsidRDefault="00B6417A" w:rsidP="006F2F94">
      <w:pPr>
        <w:spacing w:line="360" w:lineRule="auto"/>
        <w:jc w:val="center"/>
        <w:rPr>
          <w:b/>
        </w:rPr>
      </w:pPr>
      <w:r w:rsidRPr="006F2F94">
        <w:rPr>
          <w:noProof/>
        </w:rPr>
        <w:lastRenderedPageBreak/>
        <w:drawing>
          <wp:inline distT="0" distB="0" distL="0" distR="0" wp14:anchorId="24CA88D2" wp14:editId="043A5B06">
            <wp:extent cx="5939790" cy="7730490"/>
            <wp:effectExtent l="0" t="0" r="0" b="0"/>
            <wp:docPr id="686" name="Рисунок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939790" cy="7730490"/>
                    </a:xfrm>
                    <a:prstGeom prst="rect">
                      <a:avLst/>
                    </a:prstGeom>
                  </pic:spPr>
                </pic:pic>
              </a:graphicData>
            </a:graphic>
          </wp:inline>
        </w:drawing>
      </w:r>
    </w:p>
    <w:p w:rsidR="00B6417A" w:rsidRPr="006F2F94" w:rsidRDefault="00B6417A" w:rsidP="006F2F94">
      <w:pPr>
        <w:spacing w:line="360" w:lineRule="auto"/>
        <w:jc w:val="center"/>
        <w:rPr>
          <w:b/>
        </w:rPr>
      </w:pPr>
    </w:p>
    <w:p w:rsidR="00B6417A" w:rsidRPr="006F2F94" w:rsidRDefault="00B6417A" w:rsidP="006F2F94">
      <w:pPr>
        <w:spacing w:line="360" w:lineRule="auto"/>
        <w:jc w:val="center"/>
        <w:rPr>
          <w:b/>
        </w:rPr>
      </w:pPr>
      <w:r w:rsidRPr="006F2F94">
        <w:rPr>
          <w:noProof/>
        </w:rPr>
        <w:lastRenderedPageBreak/>
        <w:drawing>
          <wp:inline distT="0" distB="0" distL="0" distR="0" wp14:anchorId="61881F3B" wp14:editId="078DC949">
            <wp:extent cx="5686425" cy="8429625"/>
            <wp:effectExtent l="0" t="0" r="9525" b="9525"/>
            <wp:docPr id="687" name="Рисунок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686425" cy="8429625"/>
                    </a:xfrm>
                    <a:prstGeom prst="rect">
                      <a:avLst/>
                    </a:prstGeom>
                  </pic:spPr>
                </pic:pic>
              </a:graphicData>
            </a:graphic>
          </wp:inline>
        </w:drawing>
      </w:r>
    </w:p>
    <w:p w:rsidR="00B6417A" w:rsidRPr="006F2F94" w:rsidRDefault="00B6417A" w:rsidP="006F2F94">
      <w:pPr>
        <w:spacing w:line="360" w:lineRule="auto"/>
        <w:jc w:val="center"/>
        <w:rPr>
          <w:noProof/>
          <w:lang w:val="en-US" w:eastAsia="en-US"/>
        </w:rPr>
      </w:pPr>
      <w:r w:rsidRPr="006F2F94">
        <w:rPr>
          <w:noProof/>
        </w:rPr>
        <w:lastRenderedPageBreak/>
        <w:drawing>
          <wp:inline distT="0" distB="0" distL="0" distR="0" wp14:anchorId="3750E01F" wp14:editId="4AB03670">
            <wp:extent cx="5772150" cy="8286750"/>
            <wp:effectExtent l="0" t="0" r="0" b="0"/>
            <wp:docPr id="688" name="Рисунок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772150" cy="8286750"/>
                    </a:xfrm>
                    <a:prstGeom prst="rect">
                      <a:avLst/>
                    </a:prstGeom>
                  </pic:spPr>
                </pic:pic>
              </a:graphicData>
            </a:graphic>
          </wp:inline>
        </w:drawing>
      </w:r>
      <w:r w:rsidRPr="006F2F94">
        <w:rPr>
          <w:noProof/>
          <w:lang w:val="en-US" w:eastAsia="en-US"/>
        </w:rPr>
        <w:t xml:space="preserve"> </w:t>
      </w:r>
      <w:r w:rsidRPr="006F2F94">
        <w:rPr>
          <w:noProof/>
        </w:rPr>
        <w:lastRenderedPageBreak/>
        <w:drawing>
          <wp:inline distT="0" distB="0" distL="0" distR="0" wp14:anchorId="50FC5B90" wp14:editId="2485A821">
            <wp:extent cx="5939790" cy="8207375"/>
            <wp:effectExtent l="0" t="0" r="0" b="0"/>
            <wp:docPr id="689" name="Рисунок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939790" cy="8207375"/>
                    </a:xfrm>
                    <a:prstGeom prst="rect">
                      <a:avLst/>
                    </a:prstGeom>
                  </pic:spPr>
                </pic:pic>
              </a:graphicData>
            </a:graphic>
          </wp:inline>
        </w:drawing>
      </w:r>
    </w:p>
    <w:p w:rsidR="00B6417A" w:rsidRPr="006F2F94" w:rsidRDefault="00B6417A" w:rsidP="006F2F94">
      <w:pPr>
        <w:spacing w:line="360" w:lineRule="auto"/>
        <w:jc w:val="center"/>
        <w:rPr>
          <w:b/>
        </w:rPr>
      </w:pPr>
    </w:p>
    <w:p w:rsidR="00796F09" w:rsidRPr="006F2F94" w:rsidRDefault="00796F09" w:rsidP="006F2F94">
      <w:pPr>
        <w:spacing w:line="360" w:lineRule="auto"/>
        <w:jc w:val="center"/>
        <w:rPr>
          <w:b/>
        </w:rPr>
      </w:pPr>
    </w:p>
    <w:p w:rsidR="00796F09" w:rsidRPr="006F2F94" w:rsidRDefault="00796F09" w:rsidP="006F2F94">
      <w:pPr>
        <w:spacing w:line="360" w:lineRule="auto"/>
        <w:jc w:val="center"/>
        <w:rPr>
          <w:b/>
        </w:rPr>
      </w:pPr>
    </w:p>
    <w:p w:rsidR="00F27806" w:rsidRPr="006F2F94" w:rsidRDefault="00F27806" w:rsidP="006F2F94">
      <w:pPr>
        <w:spacing w:line="360" w:lineRule="auto"/>
        <w:jc w:val="center"/>
        <w:rPr>
          <w:lang w:val="kk-KZ"/>
        </w:rPr>
      </w:pPr>
      <w:r w:rsidRPr="006F2F94">
        <w:rPr>
          <w:lang w:val="kk-KZ"/>
        </w:rPr>
        <w:lastRenderedPageBreak/>
        <w:t>Заявление о выдаче патента</w:t>
      </w:r>
    </w:p>
    <w:p w:rsidR="00F27806" w:rsidRPr="006F2F94" w:rsidRDefault="00F27806" w:rsidP="006F2F94">
      <w:pPr>
        <w:spacing w:line="360" w:lineRule="auto"/>
        <w:jc w:val="center"/>
        <w:rPr>
          <w:lang w:val="kk-KZ"/>
        </w:rPr>
      </w:pPr>
      <w:r w:rsidRPr="006F2F94">
        <w:rPr>
          <w:noProof/>
        </w:rPr>
        <w:drawing>
          <wp:inline distT="0" distB="0" distL="0" distR="0" wp14:anchorId="2705B16E" wp14:editId="20748DBF">
            <wp:extent cx="5726430" cy="7360920"/>
            <wp:effectExtent l="19050" t="0" r="762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5"/>
                    <a:srcRect/>
                    <a:stretch>
                      <a:fillRect/>
                    </a:stretch>
                  </pic:blipFill>
                  <pic:spPr bwMode="auto">
                    <a:xfrm>
                      <a:off x="0" y="0"/>
                      <a:ext cx="5726430" cy="7360920"/>
                    </a:xfrm>
                    <a:prstGeom prst="rect">
                      <a:avLst/>
                    </a:prstGeom>
                    <a:noFill/>
                    <a:ln w="9525">
                      <a:noFill/>
                      <a:miter lim="800000"/>
                      <a:headEnd/>
                      <a:tailEnd/>
                    </a:ln>
                  </pic:spPr>
                </pic:pic>
              </a:graphicData>
            </a:graphic>
          </wp:inline>
        </w:drawing>
      </w:r>
    </w:p>
    <w:p w:rsidR="00F27806" w:rsidRPr="006F2F94" w:rsidRDefault="00F27806" w:rsidP="006F2F94">
      <w:pPr>
        <w:spacing w:line="360" w:lineRule="auto"/>
        <w:jc w:val="center"/>
        <w:rPr>
          <w:lang w:val="kk-KZ"/>
        </w:rPr>
      </w:pPr>
    </w:p>
    <w:p w:rsidR="00F27806" w:rsidRPr="006F2F94" w:rsidRDefault="00F27806" w:rsidP="006F2F94">
      <w:pPr>
        <w:spacing w:line="360" w:lineRule="auto"/>
        <w:jc w:val="center"/>
        <w:rPr>
          <w:lang w:val="kk-KZ"/>
        </w:rPr>
      </w:pPr>
    </w:p>
    <w:p w:rsidR="00F27806" w:rsidRPr="006F2F94" w:rsidRDefault="00F27806" w:rsidP="006F2F94">
      <w:pPr>
        <w:spacing w:line="360" w:lineRule="auto"/>
        <w:jc w:val="center"/>
        <w:rPr>
          <w:lang w:val="kk-KZ"/>
        </w:rPr>
      </w:pPr>
    </w:p>
    <w:p w:rsidR="00F27806" w:rsidRPr="006F2F94" w:rsidRDefault="00F27806" w:rsidP="006F2F94">
      <w:pPr>
        <w:spacing w:line="360" w:lineRule="auto"/>
        <w:jc w:val="center"/>
        <w:rPr>
          <w:lang w:val="kk-KZ"/>
        </w:rPr>
      </w:pPr>
    </w:p>
    <w:p w:rsidR="00F27806" w:rsidRPr="006F2F94" w:rsidRDefault="00F27806" w:rsidP="006F2F94">
      <w:pPr>
        <w:spacing w:line="360" w:lineRule="auto"/>
        <w:jc w:val="center"/>
        <w:rPr>
          <w:lang w:val="kk-KZ"/>
        </w:rPr>
      </w:pPr>
    </w:p>
    <w:p w:rsidR="00F27806" w:rsidRPr="006F2F94" w:rsidRDefault="00F27806" w:rsidP="006F2F94">
      <w:pPr>
        <w:spacing w:line="360" w:lineRule="auto"/>
        <w:jc w:val="center"/>
        <w:rPr>
          <w:lang w:val="kk-KZ"/>
        </w:rPr>
      </w:pPr>
    </w:p>
    <w:p w:rsidR="00F27806" w:rsidRPr="006F2F94" w:rsidRDefault="00072957" w:rsidP="006F2F94">
      <w:pPr>
        <w:spacing w:line="360" w:lineRule="auto"/>
        <w:jc w:val="center"/>
        <w:rPr>
          <w:lang w:val="kk-KZ"/>
        </w:rPr>
      </w:pPr>
      <w:r>
        <w:rPr>
          <w:noProof/>
        </w:rPr>
        <w:lastRenderedPageBreak/>
        <w:drawing>
          <wp:inline distT="0" distB="0" distL="0" distR="0" wp14:anchorId="70262261" wp14:editId="218784D5">
            <wp:extent cx="5895975" cy="8486775"/>
            <wp:effectExtent l="0" t="0" r="9525"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895975" cy="8486775"/>
                    </a:xfrm>
                    <a:prstGeom prst="rect">
                      <a:avLst/>
                    </a:prstGeom>
                  </pic:spPr>
                </pic:pic>
              </a:graphicData>
            </a:graphic>
          </wp:inline>
        </w:drawing>
      </w:r>
    </w:p>
    <w:p w:rsidR="00F27806" w:rsidRPr="006F2F94" w:rsidRDefault="00F27806" w:rsidP="006F2F94">
      <w:pPr>
        <w:spacing w:line="360" w:lineRule="auto"/>
        <w:jc w:val="center"/>
        <w:rPr>
          <w:lang w:val="kk-KZ"/>
        </w:rPr>
      </w:pPr>
    </w:p>
    <w:p w:rsidR="00F27806" w:rsidRPr="006F2F94" w:rsidRDefault="00F27806" w:rsidP="006F2F94">
      <w:pPr>
        <w:spacing w:line="360" w:lineRule="auto"/>
        <w:jc w:val="center"/>
        <w:rPr>
          <w:lang w:val="kk-KZ"/>
        </w:rPr>
      </w:pPr>
    </w:p>
    <w:p w:rsidR="00F27806" w:rsidRPr="006F2F94" w:rsidRDefault="00F27806" w:rsidP="006F2F94">
      <w:pPr>
        <w:spacing w:line="360" w:lineRule="auto"/>
        <w:jc w:val="center"/>
        <w:rPr>
          <w:lang w:val="kk-KZ"/>
        </w:rPr>
      </w:pPr>
    </w:p>
    <w:p w:rsidR="00F27806" w:rsidRPr="006F2F94" w:rsidRDefault="00F97370" w:rsidP="006F2F94">
      <w:pPr>
        <w:spacing w:line="360" w:lineRule="auto"/>
        <w:jc w:val="center"/>
        <w:rPr>
          <w:lang w:val="kk-KZ"/>
        </w:rPr>
      </w:pPr>
      <w:r w:rsidRPr="006F2F94">
        <w:rPr>
          <w:noProof/>
        </w:rPr>
        <w:drawing>
          <wp:inline distT="0" distB="0" distL="0" distR="0" wp14:anchorId="58D040E5" wp14:editId="38F2A572">
            <wp:extent cx="5467350" cy="8210550"/>
            <wp:effectExtent l="0" t="0" r="0" b="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467350" cy="8210550"/>
                    </a:xfrm>
                    <a:prstGeom prst="rect">
                      <a:avLst/>
                    </a:prstGeom>
                  </pic:spPr>
                </pic:pic>
              </a:graphicData>
            </a:graphic>
          </wp:inline>
        </w:drawing>
      </w:r>
    </w:p>
    <w:p w:rsidR="00F27806" w:rsidRPr="006F2F94" w:rsidRDefault="00F27806" w:rsidP="006F2F94">
      <w:pPr>
        <w:spacing w:line="360" w:lineRule="auto"/>
        <w:jc w:val="center"/>
        <w:rPr>
          <w:lang w:val="kk-KZ"/>
        </w:rPr>
      </w:pPr>
    </w:p>
    <w:p w:rsidR="00F27806" w:rsidRPr="006F2F94" w:rsidRDefault="00F27806" w:rsidP="006F2F94">
      <w:pPr>
        <w:spacing w:line="360" w:lineRule="auto"/>
        <w:jc w:val="center"/>
        <w:rPr>
          <w:lang w:val="kk-KZ"/>
        </w:rPr>
      </w:pPr>
    </w:p>
    <w:p w:rsidR="00F97370" w:rsidRPr="006F2F94" w:rsidRDefault="00F97370" w:rsidP="006F2F94">
      <w:pPr>
        <w:spacing w:line="360" w:lineRule="auto"/>
        <w:jc w:val="center"/>
      </w:pPr>
    </w:p>
    <w:p w:rsidR="001F78DE" w:rsidRPr="002729F2" w:rsidRDefault="001F78DE" w:rsidP="006F2F94">
      <w:pPr>
        <w:spacing w:line="360" w:lineRule="auto"/>
        <w:jc w:val="center"/>
        <w:rPr>
          <w:b/>
        </w:rPr>
      </w:pPr>
      <w:r w:rsidRPr="002729F2">
        <w:rPr>
          <w:b/>
        </w:rPr>
        <w:t xml:space="preserve">ПРИЛОЖЕНИЕ </w:t>
      </w:r>
      <w:r w:rsidR="00E6588E" w:rsidRPr="002729F2">
        <w:rPr>
          <w:b/>
        </w:rPr>
        <w:t>Г</w:t>
      </w:r>
    </w:p>
    <w:p w:rsidR="001F78DE" w:rsidRPr="006F2F94" w:rsidRDefault="001F78DE" w:rsidP="006F2F94">
      <w:pPr>
        <w:spacing w:line="360" w:lineRule="auto"/>
        <w:jc w:val="center"/>
      </w:pPr>
      <w:r w:rsidRPr="006F2F94">
        <w:t>Схемы переработки кварцитов Каратау</w:t>
      </w:r>
    </w:p>
    <w:p w:rsidR="001F78DE" w:rsidRPr="006F2F94" w:rsidRDefault="001F78DE" w:rsidP="006F2F94">
      <w:pPr>
        <w:spacing w:line="360" w:lineRule="auto"/>
        <w:jc w:val="center"/>
        <w:rPr>
          <w:b/>
          <w:lang w:val="en-US"/>
        </w:rPr>
      </w:pPr>
      <w:r w:rsidRPr="006F2F94">
        <w:rPr>
          <w:b/>
          <w:noProof/>
        </w:rPr>
        <w:drawing>
          <wp:inline distT="0" distB="0" distL="0" distR="0">
            <wp:extent cx="5338043" cy="7632799"/>
            <wp:effectExtent l="0" t="0" r="0" b="6350"/>
            <wp:docPr id="23559" name="Рисунок 85" descr="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666"/>
                    <pic:cNvPicPr>
                      <a:picLocks noChangeAspect="1" noChangeArrowheads="1"/>
                    </pic:cNvPicPr>
                  </pic:nvPicPr>
                  <pic:blipFill>
                    <a:blip r:embed="rId118">
                      <a:lum bright="10000" contrast="-10000"/>
                    </a:blip>
                    <a:srcRect b="6038"/>
                    <a:stretch>
                      <a:fillRect/>
                    </a:stretch>
                  </pic:blipFill>
                  <pic:spPr bwMode="auto">
                    <a:xfrm>
                      <a:off x="0" y="0"/>
                      <a:ext cx="5345579" cy="7643575"/>
                    </a:xfrm>
                    <a:prstGeom prst="rect">
                      <a:avLst/>
                    </a:prstGeom>
                    <a:noFill/>
                    <a:ln w="9525">
                      <a:noFill/>
                      <a:miter lim="800000"/>
                      <a:headEnd/>
                      <a:tailEnd/>
                    </a:ln>
                  </pic:spPr>
                </pic:pic>
              </a:graphicData>
            </a:graphic>
          </wp:inline>
        </w:drawing>
      </w:r>
    </w:p>
    <w:p w:rsidR="00FD0C80" w:rsidRPr="006F2F94" w:rsidRDefault="00FD0C80" w:rsidP="006F2F94">
      <w:pPr>
        <w:spacing w:line="360" w:lineRule="auto"/>
        <w:jc w:val="center"/>
      </w:pPr>
      <w:r w:rsidRPr="006F2F94">
        <w:rPr>
          <w:bCs/>
        </w:rPr>
        <w:t xml:space="preserve">Рисунок </w:t>
      </w:r>
      <w:r w:rsidR="00E6588E" w:rsidRPr="006F2F94">
        <w:rPr>
          <w:bCs/>
        </w:rPr>
        <w:t>Г</w:t>
      </w:r>
      <w:r w:rsidRPr="006F2F94">
        <w:rPr>
          <w:bCs/>
        </w:rPr>
        <w:t xml:space="preserve">.1 - Технологическая схема </w:t>
      </w:r>
      <w:r w:rsidRPr="006F2F94">
        <w:t>переработки кварцитов Каратау</w:t>
      </w:r>
    </w:p>
    <w:p w:rsidR="00251850" w:rsidRPr="006F2F94" w:rsidRDefault="0043148E" w:rsidP="006F2F94">
      <w:pPr>
        <w:spacing w:line="360" w:lineRule="auto"/>
        <w:jc w:val="center"/>
      </w:pPr>
      <w:r w:rsidRPr="006F2F94">
        <w:rPr>
          <w:noProof/>
        </w:rPr>
        <w:lastRenderedPageBreak/>
        <w:drawing>
          <wp:inline distT="0" distB="0" distL="0" distR="0" wp14:anchorId="34CADE82" wp14:editId="10D5543A">
            <wp:extent cx="5939790" cy="7143115"/>
            <wp:effectExtent l="0" t="0" r="0" b="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939790" cy="7143115"/>
                    </a:xfrm>
                    <a:prstGeom prst="rect">
                      <a:avLst/>
                    </a:prstGeom>
                  </pic:spPr>
                </pic:pic>
              </a:graphicData>
            </a:graphic>
          </wp:inline>
        </w:drawing>
      </w:r>
    </w:p>
    <w:p w:rsidR="00251850" w:rsidRPr="006F2F94" w:rsidRDefault="00251850" w:rsidP="006F2F94">
      <w:pPr>
        <w:spacing w:line="360" w:lineRule="auto"/>
        <w:jc w:val="center"/>
      </w:pPr>
    </w:p>
    <w:p w:rsidR="00251850" w:rsidRPr="006F2F94" w:rsidRDefault="00251850" w:rsidP="006F2F94">
      <w:pPr>
        <w:spacing w:line="360" w:lineRule="auto"/>
        <w:jc w:val="center"/>
      </w:pPr>
    </w:p>
    <w:p w:rsidR="002729F2" w:rsidRDefault="002729F2">
      <w:pPr>
        <w:spacing w:after="160" w:line="259" w:lineRule="auto"/>
      </w:pPr>
      <w:r>
        <w:br w:type="page"/>
      </w:r>
    </w:p>
    <w:p w:rsidR="00474A57" w:rsidRPr="002729F2" w:rsidRDefault="00474A57" w:rsidP="006F2F94">
      <w:pPr>
        <w:spacing w:line="360" w:lineRule="auto"/>
        <w:jc w:val="center"/>
        <w:rPr>
          <w:b/>
        </w:rPr>
      </w:pPr>
      <w:r w:rsidRPr="002729F2">
        <w:rPr>
          <w:b/>
        </w:rPr>
        <w:lastRenderedPageBreak/>
        <w:t xml:space="preserve">ПРИЛОЖЕНИЕ </w:t>
      </w:r>
      <w:r w:rsidR="0043148E" w:rsidRPr="002729F2">
        <w:rPr>
          <w:b/>
        </w:rPr>
        <w:t>Д</w:t>
      </w:r>
    </w:p>
    <w:p w:rsidR="00474A57" w:rsidRPr="006F2F94" w:rsidRDefault="00474A57" w:rsidP="006F2F94">
      <w:pPr>
        <w:spacing w:line="360" w:lineRule="auto"/>
        <w:jc w:val="center"/>
        <w:rPr>
          <w:b/>
        </w:rPr>
      </w:pPr>
    </w:p>
    <w:p w:rsidR="00557EF6" w:rsidRPr="006F2F94" w:rsidRDefault="00557EF6" w:rsidP="006F2F94">
      <w:pPr>
        <w:spacing w:line="360" w:lineRule="auto"/>
        <w:jc w:val="center"/>
      </w:pPr>
      <w:r w:rsidRPr="006F2F94">
        <w:t xml:space="preserve">Оптимизация полученных математических моделей процесса синтеза </w:t>
      </w:r>
      <w:proofErr w:type="spellStart"/>
      <w:r w:rsidRPr="006F2F94">
        <w:t>ксерогел</w:t>
      </w:r>
      <w:r w:rsidR="00474A57" w:rsidRPr="006F2F94">
        <w:t>я</w:t>
      </w:r>
      <w:proofErr w:type="spellEnd"/>
      <w:r w:rsidRPr="006F2F94">
        <w:t xml:space="preserve"> ванадия</w:t>
      </w:r>
    </w:p>
    <w:p w:rsidR="00131B90" w:rsidRPr="006F2F94" w:rsidRDefault="00131B90" w:rsidP="00131B90">
      <w:pPr>
        <w:pStyle w:val="af5"/>
        <w:tabs>
          <w:tab w:val="left" w:pos="851"/>
        </w:tabs>
        <w:spacing w:line="360" w:lineRule="auto"/>
        <w:ind w:left="34" w:firstLine="709"/>
        <w:jc w:val="both"/>
        <w:rPr>
          <w:rFonts w:ascii="Times New Roman" w:hAnsi="Times New Roman"/>
          <w:sz w:val="24"/>
          <w:szCs w:val="24"/>
        </w:rPr>
      </w:pPr>
    </w:p>
    <w:p w:rsidR="00131B90" w:rsidRPr="006F2F94" w:rsidRDefault="00131B90" w:rsidP="00131B90">
      <w:pPr>
        <w:widowControl w:val="0"/>
        <w:spacing w:line="360" w:lineRule="auto"/>
        <w:ind w:right="-5"/>
        <w:jc w:val="both"/>
        <w:rPr>
          <w:color w:val="000000"/>
        </w:rPr>
      </w:pPr>
      <w:r w:rsidRPr="006F2F94">
        <w:rPr>
          <w:color w:val="000000"/>
        </w:rPr>
        <w:t xml:space="preserve">Таблица </w:t>
      </w:r>
      <w:r>
        <w:rPr>
          <w:color w:val="000000"/>
        </w:rPr>
        <w:t>Д.1</w:t>
      </w:r>
      <w:r w:rsidRPr="006F2F94">
        <w:rPr>
          <w:color w:val="000000"/>
        </w:rPr>
        <w:t xml:space="preserve"> – Граничные условия синтеза </w:t>
      </w:r>
      <w:proofErr w:type="spellStart"/>
      <w:r w:rsidRPr="006F2F94">
        <w:rPr>
          <w:color w:val="000000"/>
        </w:rPr>
        <w:t>ксерогеля</w:t>
      </w:r>
      <w:proofErr w:type="spellEnd"/>
      <w:r w:rsidRPr="006F2F94">
        <w:rPr>
          <w:color w:val="000000"/>
        </w:rPr>
        <w:t xml:space="preserve"> ванадия </w:t>
      </w:r>
    </w:p>
    <w:tbl>
      <w:tblPr>
        <w:tblW w:w="92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13"/>
        <w:gridCol w:w="2341"/>
        <w:gridCol w:w="2341"/>
        <w:gridCol w:w="2281"/>
      </w:tblGrid>
      <w:tr w:rsidR="00131B90" w:rsidRPr="006F2F94" w:rsidTr="004225B3">
        <w:trPr>
          <w:trHeight w:val="332"/>
          <w:jc w:val="center"/>
        </w:trPr>
        <w:tc>
          <w:tcPr>
            <w:tcW w:w="2313" w:type="dxa"/>
            <w:tcBorders>
              <w:top w:val="single" w:sz="4" w:space="0" w:color="auto"/>
              <w:left w:val="single" w:sz="4" w:space="0" w:color="auto"/>
              <w:bottom w:val="single" w:sz="4" w:space="0" w:color="auto"/>
              <w:right w:val="single" w:sz="4" w:space="0" w:color="auto"/>
            </w:tcBorders>
          </w:tcPr>
          <w:p w:rsidR="00131B90" w:rsidRPr="006F2F94" w:rsidRDefault="00131B90" w:rsidP="004225B3">
            <w:pPr>
              <w:widowControl w:val="0"/>
              <w:spacing w:line="360" w:lineRule="auto"/>
              <w:ind w:hanging="88"/>
              <w:jc w:val="both"/>
              <w:rPr>
                <w:color w:val="000000"/>
              </w:rPr>
            </w:pPr>
            <w:r w:rsidRPr="006F2F94">
              <w:rPr>
                <w:color w:val="000000"/>
              </w:rPr>
              <w:t>Условия процесса</w:t>
            </w:r>
          </w:p>
        </w:tc>
        <w:tc>
          <w:tcPr>
            <w:tcW w:w="2341" w:type="dxa"/>
            <w:tcBorders>
              <w:top w:val="single" w:sz="4" w:space="0" w:color="auto"/>
              <w:left w:val="single" w:sz="4" w:space="0" w:color="auto"/>
              <w:bottom w:val="single" w:sz="4" w:space="0" w:color="auto"/>
              <w:right w:val="single" w:sz="4" w:space="0" w:color="auto"/>
            </w:tcBorders>
          </w:tcPr>
          <w:p w:rsidR="00131B90" w:rsidRPr="006F2F94" w:rsidRDefault="00131B90" w:rsidP="004225B3">
            <w:pPr>
              <w:widowControl w:val="0"/>
              <w:spacing w:line="360" w:lineRule="auto"/>
              <w:ind w:firstLine="360"/>
              <w:jc w:val="both"/>
              <w:rPr>
                <w:color w:val="000000"/>
              </w:rPr>
            </w:pPr>
            <w:r w:rsidRPr="006F2F94">
              <w:rPr>
                <w:color w:val="000000"/>
                <w:lang w:val="en-US"/>
              </w:rPr>
              <w:t>X</w:t>
            </w:r>
            <w:r w:rsidRPr="006F2F94">
              <w:rPr>
                <w:color w:val="000000"/>
                <w:vertAlign w:val="subscript"/>
              </w:rPr>
              <w:t>1</w:t>
            </w:r>
            <w:r w:rsidRPr="006F2F94">
              <w:rPr>
                <w:color w:val="000000"/>
              </w:rPr>
              <w:t>, (рН)</w:t>
            </w:r>
          </w:p>
        </w:tc>
        <w:tc>
          <w:tcPr>
            <w:tcW w:w="2341" w:type="dxa"/>
            <w:tcBorders>
              <w:top w:val="single" w:sz="4" w:space="0" w:color="auto"/>
              <w:left w:val="single" w:sz="4" w:space="0" w:color="auto"/>
              <w:bottom w:val="single" w:sz="4" w:space="0" w:color="auto"/>
              <w:right w:val="single" w:sz="4" w:space="0" w:color="auto"/>
            </w:tcBorders>
          </w:tcPr>
          <w:p w:rsidR="00131B90" w:rsidRPr="006F2F94" w:rsidRDefault="00131B90" w:rsidP="004225B3">
            <w:pPr>
              <w:widowControl w:val="0"/>
              <w:spacing w:line="360" w:lineRule="auto"/>
              <w:jc w:val="center"/>
              <w:rPr>
                <w:color w:val="000000"/>
              </w:rPr>
            </w:pPr>
            <w:r w:rsidRPr="006F2F94">
              <w:rPr>
                <w:color w:val="000000"/>
                <w:lang w:val="en-US"/>
              </w:rPr>
              <w:t>X</w:t>
            </w:r>
            <w:r w:rsidRPr="006F2F94">
              <w:rPr>
                <w:color w:val="000000"/>
                <w:vertAlign w:val="subscript"/>
              </w:rPr>
              <w:t>2</w:t>
            </w:r>
            <w:r w:rsidRPr="006F2F94">
              <w:rPr>
                <w:color w:val="000000"/>
              </w:rPr>
              <w:t>, (</w:t>
            </w:r>
            <w:r w:rsidRPr="006F2F94">
              <w:rPr>
                <w:lang w:val="en-US"/>
              </w:rPr>
              <w:t>V</w:t>
            </w:r>
            <w:r w:rsidRPr="006F2F94">
              <w:rPr>
                <w:vertAlign w:val="subscript"/>
              </w:rPr>
              <w:t xml:space="preserve">р-р </w:t>
            </w:r>
            <w:r w:rsidRPr="006F2F94">
              <w:t>:</w:t>
            </w:r>
            <w:r w:rsidRPr="006F2F94">
              <w:rPr>
                <w:color w:val="000000"/>
              </w:rPr>
              <w:t>V</w:t>
            </w:r>
            <w:r w:rsidRPr="006F2F94">
              <w:rPr>
                <w:color w:val="000000"/>
                <w:vertAlign w:val="subscript"/>
                <w:lang w:val="en-US"/>
              </w:rPr>
              <w:t>NH</w:t>
            </w:r>
            <w:r w:rsidRPr="006F2F94">
              <w:rPr>
                <w:color w:val="000000"/>
                <w:vertAlign w:val="subscript"/>
              </w:rPr>
              <w:t>3</w:t>
            </w:r>
            <w:r w:rsidRPr="006F2F94">
              <w:rPr>
                <w:color w:val="000000"/>
              </w:rPr>
              <w:t>)</w:t>
            </w:r>
          </w:p>
        </w:tc>
        <w:tc>
          <w:tcPr>
            <w:tcW w:w="2281" w:type="dxa"/>
            <w:tcBorders>
              <w:top w:val="single" w:sz="4" w:space="0" w:color="auto"/>
              <w:left w:val="single" w:sz="4" w:space="0" w:color="auto"/>
              <w:bottom w:val="single" w:sz="4" w:space="0" w:color="auto"/>
              <w:right w:val="single" w:sz="4" w:space="0" w:color="auto"/>
            </w:tcBorders>
          </w:tcPr>
          <w:p w:rsidR="00131B90" w:rsidRPr="006F2F94" w:rsidRDefault="00131B90" w:rsidP="004225B3">
            <w:pPr>
              <w:widowControl w:val="0"/>
              <w:spacing w:line="360" w:lineRule="auto"/>
              <w:jc w:val="center"/>
              <w:rPr>
                <w:color w:val="000000"/>
              </w:rPr>
            </w:pPr>
            <w:r w:rsidRPr="006F2F94">
              <w:rPr>
                <w:color w:val="000000"/>
                <w:lang w:val="en-US"/>
              </w:rPr>
              <w:t>X</w:t>
            </w:r>
            <w:r w:rsidRPr="006F2F94">
              <w:rPr>
                <w:color w:val="000000"/>
                <w:vertAlign w:val="subscript"/>
              </w:rPr>
              <w:t>3</w:t>
            </w:r>
            <w:r w:rsidRPr="006F2F94">
              <w:rPr>
                <w:color w:val="000000"/>
              </w:rPr>
              <w:t>, (</w:t>
            </w:r>
            <w:r w:rsidRPr="006F2F94">
              <w:t>τ</w:t>
            </w:r>
            <w:r w:rsidRPr="006F2F94">
              <w:rPr>
                <w:color w:val="000000"/>
              </w:rPr>
              <w:t>)</w:t>
            </w:r>
          </w:p>
        </w:tc>
      </w:tr>
      <w:tr w:rsidR="00131B90" w:rsidRPr="006F2F94" w:rsidTr="004225B3">
        <w:trPr>
          <w:trHeight w:val="332"/>
          <w:jc w:val="center"/>
        </w:trPr>
        <w:tc>
          <w:tcPr>
            <w:tcW w:w="2313" w:type="dxa"/>
            <w:tcBorders>
              <w:top w:val="single" w:sz="4" w:space="0" w:color="auto"/>
              <w:left w:val="single" w:sz="4" w:space="0" w:color="auto"/>
              <w:bottom w:val="single" w:sz="4" w:space="0" w:color="auto"/>
              <w:right w:val="single" w:sz="4" w:space="0" w:color="auto"/>
            </w:tcBorders>
          </w:tcPr>
          <w:p w:rsidR="00131B90" w:rsidRPr="006F2F94" w:rsidRDefault="00131B90" w:rsidP="004225B3">
            <w:pPr>
              <w:widowControl w:val="0"/>
              <w:spacing w:line="360" w:lineRule="auto"/>
              <w:ind w:right="-567" w:hanging="88"/>
              <w:jc w:val="both"/>
              <w:rPr>
                <w:color w:val="000000"/>
              </w:rPr>
            </w:pPr>
            <w:r w:rsidRPr="006F2F94">
              <w:rPr>
                <w:color w:val="000000"/>
              </w:rPr>
              <w:t>Нижний уровень</w:t>
            </w:r>
          </w:p>
        </w:tc>
        <w:tc>
          <w:tcPr>
            <w:tcW w:w="2341" w:type="dxa"/>
            <w:tcBorders>
              <w:top w:val="single" w:sz="4" w:space="0" w:color="auto"/>
              <w:left w:val="single" w:sz="4" w:space="0" w:color="auto"/>
              <w:bottom w:val="single" w:sz="4" w:space="0" w:color="auto"/>
              <w:right w:val="single" w:sz="4" w:space="0" w:color="auto"/>
            </w:tcBorders>
          </w:tcPr>
          <w:p w:rsidR="00131B90" w:rsidRPr="006F2F94" w:rsidRDefault="00131B90" w:rsidP="004225B3">
            <w:pPr>
              <w:widowControl w:val="0"/>
              <w:spacing w:line="360" w:lineRule="auto"/>
              <w:ind w:right="-567" w:firstLine="360"/>
              <w:jc w:val="both"/>
              <w:rPr>
                <w:color w:val="000000"/>
              </w:rPr>
            </w:pPr>
            <w:r w:rsidRPr="006F2F94">
              <w:rPr>
                <w:color w:val="000000"/>
              </w:rPr>
              <w:t xml:space="preserve">   2,8</w:t>
            </w:r>
          </w:p>
        </w:tc>
        <w:tc>
          <w:tcPr>
            <w:tcW w:w="2341" w:type="dxa"/>
            <w:tcBorders>
              <w:top w:val="single" w:sz="4" w:space="0" w:color="auto"/>
              <w:left w:val="single" w:sz="4" w:space="0" w:color="auto"/>
              <w:bottom w:val="single" w:sz="4" w:space="0" w:color="auto"/>
              <w:right w:val="single" w:sz="4" w:space="0" w:color="auto"/>
            </w:tcBorders>
          </w:tcPr>
          <w:p w:rsidR="00131B90" w:rsidRPr="006F2F94" w:rsidRDefault="00131B90" w:rsidP="004225B3">
            <w:pPr>
              <w:widowControl w:val="0"/>
              <w:spacing w:line="360" w:lineRule="auto"/>
              <w:ind w:right="-567"/>
              <w:jc w:val="both"/>
              <w:rPr>
                <w:color w:val="000000"/>
              </w:rPr>
            </w:pPr>
            <w:r w:rsidRPr="006F2F94">
              <w:rPr>
                <w:color w:val="000000"/>
              </w:rPr>
              <w:t xml:space="preserve">        50:1</w:t>
            </w:r>
          </w:p>
        </w:tc>
        <w:tc>
          <w:tcPr>
            <w:tcW w:w="2281" w:type="dxa"/>
            <w:tcBorders>
              <w:top w:val="single" w:sz="4" w:space="0" w:color="auto"/>
              <w:left w:val="single" w:sz="4" w:space="0" w:color="auto"/>
              <w:bottom w:val="single" w:sz="4" w:space="0" w:color="auto"/>
              <w:right w:val="single" w:sz="4" w:space="0" w:color="auto"/>
            </w:tcBorders>
          </w:tcPr>
          <w:p w:rsidR="00131B90" w:rsidRPr="006F2F94" w:rsidRDefault="00131B90" w:rsidP="004225B3">
            <w:pPr>
              <w:widowControl w:val="0"/>
              <w:spacing w:line="360" w:lineRule="auto"/>
              <w:ind w:right="-567"/>
              <w:jc w:val="center"/>
              <w:rPr>
                <w:color w:val="000000"/>
              </w:rPr>
            </w:pPr>
            <w:r w:rsidRPr="006F2F94">
              <w:rPr>
                <w:color w:val="000000"/>
              </w:rPr>
              <w:t>30</w:t>
            </w:r>
          </w:p>
        </w:tc>
      </w:tr>
      <w:tr w:rsidR="00131B90" w:rsidRPr="006F2F94" w:rsidTr="004225B3">
        <w:trPr>
          <w:trHeight w:val="348"/>
          <w:jc w:val="center"/>
        </w:trPr>
        <w:tc>
          <w:tcPr>
            <w:tcW w:w="2313" w:type="dxa"/>
            <w:tcBorders>
              <w:top w:val="single" w:sz="4" w:space="0" w:color="auto"/>
              <w:left w:val="single" w:sz="4" w:space="0" w:color="auto"/>
              <w:bottom w:val="single" w:sz="4" w:space="0" w:color="auto"/>
              <w:right w:val="single" w:sz="4" w:space="0" w:color="auto"/>
            </w:tcBorders>
          </w:tcPr>
          <w:p w:rsidR="00131B90" w:rsidRPr="006F2F94" w:rsidRDefault="00131B90" w:rsidP="004225B3">
            <w:pPr>
              <w:widowControl w:val="0"/>
              <w:spacing w:line="360" w:lineRule="auto"/>
              <w:ind w:right="-567" w:hanging="88"/>
              <w:jc w:val="both"/>
              <w:rPr>
                <w:color w:val="000000"/>
              </w:rPr>
            </w:pPr>
            <w:r w:rsidRPr="006F2F94">
              <w:rPr>
                <w:color w:val="000000"/>
              </w:rPr>
              <w:t>Верхний уровень</w:t>
            </w:r>
          </w:p>
        </w:tc>
        <w:tc>
          <w:tcPr>
            <w:tcW w:w="2341" w:type="dxa"/>
            <w:tcBorders>
              <w:top w:val="single" w:sz="4" w:space="0" w:color="auto"/>
              <w:left w:val="single" w:sz="4" w:space="0" w:color="auto"/>
              <w:bottom w:val="single" w:sz="4" w:space="0" w:color="auto"/>
              <w:right w:val="single" w:sz="4" w:space="0" w:color="auto"/>
            </w:tcBorders>
          </w:tcPr>
          <w:p w:rsidR="00131B90" w:rsidRPr="006F2F94" w:rsidRDefault="00131B90" w:rsidP="004225B3">
            <w:pPr>
              <w:widowControl w:val="0"/>
              <w:spacing w:line="360" w:lineRule="auto"/>
              <w:ind w:right="-567" w:firstLine="360"/>
              <w:jc w:val="both"/>
              <w:rPr>
                <w:color w:val="000000"/>
              </w:rPr>
            </w:pPr>
            <w:r w:rsidRPr="006F2F94">
              <w:rPr>
                <w:color w:val="000000"/>
              </w:rPr>
              <w:t xml:space="preserve">    4</w:t>
            </w:r>
          </w:p>
        </w:tc>
        <w:tc>
          <w:tcPr>
            <w:tcW w:w="2341" w:type="dxa"/>
            <w:tcBorders>
              <w:top w:val="single" w:sz="4" w:space="0" w:color="auto"/>
              <w:left w:val="single" w:sz="4" w:space="0" w:color="auto"/>
              <w:bottom w:val="single" w:sz="4" w:space="0" w:color="auto"/>
              <w:right w:val="single" w:sz="4" w:space="0" w:color="auto"/>
            </w:tcBorders>
          </w:tcPr>
          <w:p w:rsidR="00131B90" w:rsidRPr="006F2F94" w:rsidRDefault="00131B90" w:rsidP="004225B3">
            <w:pPr>
              <w:widowControl w:val="0"/>
              <w:spacing w:line="360" w:lineRule="auto"/>
              <w:ind w:right="-567"/>
              <w:jc w:val="both"/>
              <w:rPr>
                <w:color w:val="000000"/>
              </w:rPr>
            </w:pPr>
            <w:r w:rsidRPr="006F2F94">
              <w:rPr>
                <w:color w:val="000000"/>
              </w:rPr>
              <w:t xml:space="preserve">        50:2</w:t>
            </w:r>
          </w:p>
        </w:tc>
        <w:tc>
          <w:tcPr>
            <w:tcW w:w="2281" w:type="dxa"/>
            <w:tcBorders>
              <w:top w:val="single" w:sz="4" w:space="0" w:color="auto"/>
              <w:left w:val="single" w:sz="4" w:space="0" w:color="auto"/>
              <w:bottom w:val="single" w:sz="4" w:space="0" w:color="auto"/>
              <w:right w:val="single" w:sz="4" w:space="0" w:color="auto"/>
            </w:tcBorders>
          </w:tcPr>
          <w:p w:rsidR="00131B90" w:rsidRPr="006F2F94" w:rsidRDefault="00131B90" w:rsidP="004225B3">
            <w:pPr>
              <w:widowControl w:val="0"/>
              <w:spacing w:line="360" w:lineRule="auto"/>
              <w:ind w:right="-567"/>
              <w:jc w:val="center"/>
              <w:rPr>
                <w:color w:val="000000"/>
              </w:rPr>
            </w:pPr>
            <w:r w:rsidRPr="006F2F94">
              <w:rPr>
                <w:color w:val="000000"/>
              </w:rPr>
              <w:t>120</w:t>
            </w:r>
          </w:p>
        </w:tc>
      </w:tr>
    </w:tbl>
    <w:p w:rsidR="00131B90" w:rsidRPr="006F2F94" w:rsidRDefault="00131B90" w:rsidP="00131B90">
      <w:pPr>
        <w:widowControl w:val="0"/>
        <w:spacing w:line="360" w:lineRule="auto"/>
        <w:ind w:right="-1" w:firstLine="540"/>
        <w:jc w:val="both"/>
        <w:rPr>
          <w:color w:val="000000"/>
        </w:rPr>
      </w:pPr>
    </w:p>
    <w:p w:rsidR="00131B90" w:rsidRPr="006F2F94" w:rsidRDefault="00131B90" w:rsidP="00131B90">
      <w:pPr>
        <w:widowControl w:val="0"/>
        <w:spacing w:line="360" w:lineRule="auto"/>
        <w:ind w:firstLine="34"/>
        <w:jc w:val="both"/>
      </w:pPr>
      <w:r w:rsidRPr="006F2F94">
        <w:t xml:space="preserve">Таблица </w:t>
      </w:r>
      <w:r>
        <w:t>Д.2</w:t>
      </w:r>
      <w:r w:rsidRPr="006F2F94">
        <w:t xml:space="preserve"> – Расширенная матрица полного факторного эксперимента</w:t>
      </w:r>
    </w:p>
    <w:tbl>
      <w:tblPr>
        <w:tblW w:w="93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28"/>
        <w:gridCol w:w="720"/>
        <w:gridCol w:w="720"/>
        <w:gridCol w:w="720"/>
        <w:gridCol w:w="939"/>
        <w:gridCol w:w="843"/>
        <w:gridCol w:w="803"/>
        <w:gridCol w:w="1181"/>
        <w:gridCol w:w="955"/>
        <w:gridCol w:w="900"/>
        <w:gridCol w:w="1230"/>
      </w:tblGrid>
      <w:tr w:rsidR="00131B90" w:rsidRPr="006F2F94" w:rsidTr="004225B3">
        <w:trPr>
          <w:trHeight w:val="449"/>
          <w:jc w:val="center"/>
        </w:trPr>
        <w:tc>
          <w:tcPr>
            <w:tcW w:w="328" w:type="dxa"/>
            <w:tcBorders>
              <w:top w:val="single" w:sz="4" w:space="0" w:color="auto"/>
              <w:left w:val="single" w:sz="4" w:space="0" w:color="auto"/>
              <w:right w:val="single" w:sz="4" w:space="0" w:color="auto"/>
            </w:tcBorders>
          </w:tcPr>
          <w:p w:rsidR="00131B90" w:rsidRPr="006F2F94" w:rsidRDefault="00131B90" w:rsidP="004225B3">
            <w:pPr>
              <w:widowControl w:val="0"/>
              <w:spacing w:line="360" w:lineRule="auto"/>
              <w:jc w:val="center"/>
            </w:pPr>
            <w:r w:rsidRPr="006F2F94">
              <w:t>№</w:t>
            </w:r>
          </w:p>
        </w:tc>
        <w:tc>
          <w:tcPr>
            <w:tcW w:w="720" w:type="dxa"/>
            <w:tcBorders>
              <w:top w:val="single" w:sz="4" w:space="0" w:color="auto"/>
              <w:left w:val="single" w:sz="4" w:space="0" w:color="auto"/>
              <w:bottom w:val="single" w:sz="4" w:space="0" w:color="auto"/>
              <w:right w:val="single" w:sz="4" w:space="0" w:color="auto"/>
            </w:tcBorders>
          </w:tcPr>
          <w:p w:rsidR="00131B90" w:rsidRPr="006F2F94" w:rsidRDefault="00131B90" w:rsidP="004225B3">
            <w:pPr>
              <w:widowControl w:val="0"/>
              <w:spacing w:line="360" w:lineRule="auto"/>
              <w:jc w:val="center"/>
              <w:rPr>
                <w:vertAlign w:val="subscript"/>
              </w:rPr>
            </w:pPr>
            <w:r w:rsidRPr="006F2F94">
              <w:t>Х</w:t>
            </w:r>
            <w:r w:rsidRPr="006F2F94">
              <w:rPr>
                <w:vertAlign w:val="subscript"/>
              </w:rPr>
              <w:t>1</w:t>
            </w:r>
          </w:p>
        </w:tc>
        <w:tc>
          <w:tcPr>
            <w:tcW w:w="720" w:type="dxa"/>
            <w:tcBorders>
              <w:top w:val="single" w:sz="4" w:space="0" w:color="auto"/>
              <w:left w:val="single" w:sz="4" w:space="0" w:color="auto"/>
              <w:bottom w:val="single" w:sz="4" w:space="0" w:color="auto"/>
              <w:right w:val="single" w:sz="4" w:space="0" w:color="auto"/>
            </w:tcBorders>
          </w:tcPr>
          <w:p w:rsidR="00131B90" w:rsidRPr="006F2F94" w:rsidRDefault="00131B90" w:rsidP="004225B3">
            <w:pPr>
              <w:widowControl w:val="0"/>
              <w:spacing w:line="360" w:lineRule="auto"/>
              <w:jc w:val="center"/>
              <w:rPr>
                <w:vertAlign w:val="subscript"/>
              </w:rPr>
            </w:pPr>
            <w:r w:rsidRPr="006F2F94">
              <w:t>Х</w:t>
            </w:r>
            <w:r w:rsidRPr="006F2F94">
              <w:rPr>
                <w:vertAlign w:val="subscript"/>
              </w:rPr>
              <w:t>2</w:t>
            </w:r>
          </w:p>
        </w:tc>
        <w:tc>
          <w:tcPr>
            <w:tcW w:w="720" w:type="dxa"/>
            <w:tcBorders>
              <w:top w:val="single" w:sz="4" w:space="0" w:color="auto"/>
              <w:left w:val="single" w:sz="4" w:space="0" w:color="auto"/>
              <w:bottom w:val="single" w:sz="4" w:space="0" w:color="auto"/>
              <w:right w:val="single" w:sz="4" w:space="0" w:color="auto"/>
            </w:tcBorders>
          </w:tcPr>
          <w:p w:rsidR="00131B90" w:rsidRPr="006F2F94" w:rsidRDefault="00131B90" w:rsidP="004225B3">
            <w:pPr>
              <w:widowControl w:val="0"/>
              <w:spacing w:line="360" w:lineRule="auto"/>
              <w:jc w:val="center"/>
            </w:pPr>
            <w:r w:rsidRPr="006F2F94">
              <w:t>Х</w:t>
            </w:r>
            <w:r w:rsidRPr="006F2F94">
              <w:rPr>
                <w:vertAlign w:val="subscript"/>
              </w:rPr>
              <w:t>3</w:t>
            </w:r>
          </w:p>
        </w:tc>
        <w:tc>
          <w:tcPr>
            <w:tcW w:w="939" w:type="dxa"/>
            <w:tcBorders>
              <w:top w:val="single" w:sz="4" w:space="0" w:color="auto"/>
              <w:left w:val="single" w:sz="4" w:space="0" w:color="auto"/>
              <w:bottom w:val="single" w:sz="4" w:space="0" w:color="auto"/>
              <w:right w:val="single" w:sz="4" w:space="0" w:color="auto"/>
            </w:tcBorders>
          </w:tcPr>
          <w:p w:rsidR="00131B90" w:rsidRPr="006F2F94" w:rsidRDefault="00131B90" w:rsidP="004225B3">
            <w:pPr>
              <w:widowControl w:val="0"/>
              <w:spacing w:line="360" w:lineRule="auto"/>
              <w:jc w:val="center"/>
              <w:rPr>
                <w:vertAlign w:val="subscript"/>
              </w:rPr>
            </w:pPr>
            <w:r w:rsidRPr="006F2F94">
              <w:t>Х</w:t>
            </w:r>
            <w:r w:rsidRPr="006F2F94">
              <w:rPr>
                <w:vertAlign w:val="subscript"/>
              </w:rPr>
              <w:t>1</w:t>
            </w:r>
            <w:r w:rsidRPr="006F2F94">
              <w:t>Х</w:t>
            </w:r>
            <w:r w:rsidRPr="006F2F94">
              <w:rPr>
                <w:vertAlign w:val="subscript"/>
              </w:rPr>
              <w:t>2</w:t>
            </w:r>
          </w:p>
        </w:tc>
        <w:tc>
          <w:tcPr>
            <w:tcW w:w="843" w:type="dxa"/>
            <w:tcBorders>
              <w:top w:val="single" w:sz="4" w:space="0" w:color="auto"/>
              <w:left w:val="single" w:sz="4" w:space="0" w:color="auto"/>
              <w:bottom w:val="single" w:sz="4" w:space="0" w:color="auto"/>
              <w:right w:val="single" w:sz="4" w:space="0" w:color="auto"/>
            </w:tcBorders>
          </w:tcPr>
          <w:p w:rsidR="00131B90" w:rsidRPr="006F2F94" w:rsidRDefault="00131B90" w:rsidP="004225B3">
            <w:pPr>
              <w:widowControl w:val="0"/>
              <w:spacing w:line="360" w:lineRule="auto"/>
              <w:jc w:val="center"/>
            </w:pPr>
            <w:r w:rsidRPr="006F2F94">
              <w:t>Х</w:t>
            </w:r>
            <w:r w:rsidRPr="006F2F94">
              <w:rPr>
                <w:vertAlign w:val="subscript"/>
              </w:rPr>
              <w:t>1</w:t>
            </w:r>
            <w:r w:rsidRPr="006F2F94">
              <w:t>Х</w:t>
            </w:r>
            <w:r w:rsidRPr="006F2F94">
              <w:rPr>
                <w:vertAlign w:val="subscript"/>
              </w:rPr>
              <w:t>3</w:t>
            </w:r>
          </w:p>
        </w:tc>
        <w:tc>
          <w:tcPr>
            <w:tcW w:w="803" w:type="dxa"/>
            <w:tcBorders>
              <w:top w:val="single" w:sz="4" w:space="0" w:color="auto"/>
              <w:left w:val="single" w:sz="4" w:space="0" w:color="auto"/>
              <w:bottom w:val="single" w:sz="4" w:space="0" w:color="auto"/>
              <w:right w:val="single" w:sz="4" w:space="0" w:color="auto"/>
            </w:tcBorders>
          </w:tcPr>
          <w:p w:rsidR="00131B90" w:rsidRPr="006F2F94" w:rsidRDefault="00131B90" w:rsidP="004225B3">
            <w:pPr>
              <w:widowControl w:val="0"/>
              <w:spacing w:line="360" w:lineRule="auto"/>
              <w:jc w:val="center"/>
              <w:rPr>
                <w:vertAlign w:val="subscript"/>
              </w:rPr>
            </w:pPr>
            <w:r w:rsidRPr="006F2F94">
              <w:t>Х</w:t>
            </w:r>
            <w:r w:rsidRPr="006F2F94">
              <w:rPr>
                <w:vertAlign w:val="subscript"/>
              </w:rPr>
              <w:t>2</w:t>
            </w:r>
            <w:r w:rsidRPr="006F2F94">
              <w:t>Х</w:t>
            </w:r>
            <w:r w:rsidRPr="006F2F94">
              <w:rPr>
                <w:vertAlign w:val="subscript"/>
              </w:rPr>
              <w:t>3</w:t>
            </w:r>
          </w:p>
        </w:tc>
        <w:tc>
          <w:tcPr>
            <w:tcW w:w="1181" w:type="dxa"/>
            <w:tcBorders>
              <w:top w:val="single" w:sz="4" w:space="0" w:color="auto"/>
              <w:left w:val="single" w:sz="4" w:space="0" w:color="auto"/>
              <w:bottom w:val="single" w:sz="4" w:space="0" w:color="auto"/>
              <w:right w:val="single" w:sz="4" w:space="0" w:color="auto"/>
            </w:tcBorders>
          </w:tcPr>
          <w:p w:rsidR="00131B90" w:rsidRPr="006F2F94" w:rsidRDefault="00131B90" w:rsidP="004225B3">
            <w:pPr>
              <w:widowControl w:val="0"/>
              <w:spacing w:line="360" w:lineRule="auto"/>
              <w:jc w:val="center"/>
              <w:rPr>
                <w:vertAlign w:val="subscript"/>
              </w:rPr>
            </w:pPr>
            <w:r w:rsidRPr="006F2F94">
              <w:t>Х</w:t>
            </w:r>
            <w:r w:rsidRPr="006F2F94">
              <w:rPr>
                <w:vertAlign w:val="subscript"/>
              </w:rPr>
              <w:t>1</w:t>
            </w:r>
            <w:r w:rsidRPr="006F2F94">
              <w:t>Х</w:t>
            </w:r>
            <w:r w:rsidRPr="006F2F94">
              <w:rPr>
                <w:vertAlign w:val="subscript"/>
              </w:rPr>
              <w:t>2</w:t>
            </w:r>
            <w:r w:rsidRPr="006F2F94">
              <w:t>Х</w:t>
            </w:r>
            <w:r w:rsidRPr="006F2F94">
              <w:rPr>
                <w:vertAlign w:val="subscript"/>
              </w:rPr>
              <w:t>3</w:t>
            </w:r>
          </w:p>
        </w:tc>
        <w:tc>
          <w:tcPr>
            <w:tcW w:w="955" w:type="dxa"/>
            <w:tcBorders>
              <w:top w:val="single" w:sz="4" w:space="0" w:color="auto"/>
              <w:left w:val="single" w:sz="4" w:space="0" w:color="auto"/>
              <w:bottom w:val="single" w:sz="4" w:space="0" w:color="auto"/>
              <w:right w:val="single" w:sz="4" w:space="0" w:color="auto"/>
            </w:tcBorders>
          </w:tcPr>
          <w:p w:rsidR="00131B90" w:rsidRPr="006F2F94" w:rsidRDefault="00131B90" w:rsidP="004225B3">
            <w:pPr>
              <w:widowControl w:val="0"/>
              <w:spacing w:line="360" w:lineRule="auto"/>
              <w:jc w:val="center"/>
              <w:rPr>
                <w:vertAlign w:val="subscript"/>
              </w:rPr>
            </w:pPr>
            <w:r w:rsidRPr="006F2F94">
              <w:rPr>
                <w:lang w:val="en-US"/>
              </w:rPr>
              <w:t>Y</w:t>
            </w:r>
            <w:r w:rsidRPr="006F2F94">
              <w:rPr>
                <w:vertAlign w:val="subscript"/>
              </w:rPr>
              <w:t>1</w:t>
            </w:r>
          </w:p>
        </w:tc>
        <w:tc>
          <w:tcPr>
            <w:tcW w:w="900" w:type="dxa"/>
            <w:tcBorders>
              <w:top w:val="single" w:sz="4" w:space="0" w:color="auto"/>
              <w:left w:val="single" w:sz="4" w:space="0" w:color="auto"/>
              <w:bottom w:val="single" w:sz="4" w:space="0" w:color="auto"/>
              <w:right w:val="single" w:sz="4" w:space="0" w:color="auto"/>
            </w:tcBorders>
          </w:tcPr>
          <w:p w:rsidR="00131B90" w:rsidRPr="006F2F94" w:rsidRDefault="00131B90" w:rsidP="004225B3">
            <w:pPr>
              <w:widowControl w:val="0"/>
              <w:spacing w:line="360" w:lineRule="auto"/>
              <w:jc w:val="center"/>
              <w:rPr>
                <w:vertAlign w:val="subscript"/>
              </w:rPr>
            </w:pPr>
            <w:r w:rsidRPr="006F2F94">
              <w:rPr>
                <w:lang w:val="en-US"/>
              </w:rPr>
              <w:t>Y</w:t>
            </w:r>
            <w:r w:rsidRPr="006F2F94">
              <w:rPr>
                <w:vertAlign w:val="subscript"/>
              </w:rPr>
              <w:t>2</w:t>
            </w:r>
          </w:p>
        </w:tc>
        <w:tc>
          <w:tcPr>
            <w:tcW w:w="1230" w:type="dxa"/>
            <w:tcBorders>
              <w:top w:val="single" w:sz="4" w:space="0" w:color="auto"/>
              <w:left w:val="single" w:sz="4" w:space="0" w:color="auto"/>
              <w:bottom w:val="single" w:sz="4" w:space="0" w:color="auto"/>
              <w:right w:val="single" w:sz="4" w:space="0" w:color="auto"/>
            </w:tcBorders>
          </w:tcPr>
          <w:p w:rsidR="00131B90" w:rsidRPr="006F2F94" w:rsidRDefault="00131B90" w:rsidP="004225B3">
            <w:pPr>
              <w:widowControl w:val="0"/>
              <w:spacing w:line="360" w:lineRule="auto"/>
              <w:jc w:val="center"/>
            </w:pPr>
            <w:r w:rsidRPr="006F2F94">
              <w:rPr>
                <w:position w:val="-4"/>
              </w:rPr>
              <w:object w:dxaOrig="220" w:dyaOrig="300">
                <v:shape id="_x0000_i1045" type="#_x0000_t75" style="width:9pt;height:15pt" o:ole="" fillcolor="window">
                  <v:imagedata r:id="rId37" o:title=""/>
                </v:shape>
                <o:OLEObject Type="Embed" ProgID="Equation.3" ShapeID="_x0000_i1045" DrawAspect="Content" ObjectID="_1665748526" r:id="rId120"/>
              </w:object>
            </w:r>
          </w:p>
        </w:tc>
      </w:tr>
      <w:tr w:rsidR="00131B90" w:rsidRPr="006F2F94" w:rsidTr="004225B3">
        <w:trPr>
          <w:jc w:val="center"/>
        </w:trPr>
        <w:tc>
          <w:tcPr>
            <w:tcW w:w="328" w:type="dxa"/>
            <w:tcBorders>
              <w:left w:val="single" w:sz="4" w:space="0" w:color="auto"/>
              <w:bottom w:val="single" w:sz="4" w:space="0" w:color="auto"/>
              <w:right w:val="single" w:sz="4" w:space="0" w:color="auto"/>
            </w:tcBorders>
          </w:tcPr>
          <w:p w:rsidR="00131B90" w:rsidRPr="006F2F94" w:rsidRDefault="00131B90" w:rsidP="004225B3">
            <w:pPr>
              <w:widowControl w:val="0"/>
              <w:spacing w:line="360" w:lineRule="auto"/>
              <w:jc w:val="center"/>
            </w:pPr>
            <w:r w:rsidRPr="006F2F94">
              <w:t>1</w:t>
            </w:r>
          </w:p>
        </w:tc>
        <w:tc>
          <w:tcPr>
            <w:tcW w:w="720" w:type="dxa"/>
            <w:tcBorders>
              <w:top w:val="single" w:sz="4" w:space="0" w:color="auto"/>
              <w:left w:val="single" w:sz="4" w:space="0" w:color="auto"/>
              <w:bottom w:val="single" w:sz="4" w:space="0" w:color="auto"/>
              <w:right w:val="single" w:sz="4" w:space="0" w:color="auto"/>
            </w:tcBorders>
          </w:tcPr>
          <w:p w:rsidR="00131B90" w:rsidRPr="006F2F94" w:rsidRDefault="00131B90" w:rsidP="004225B3">
            <w:pPr>
              <w:widowControl w:val="0"/>
              <w:spacing w:line="360" w:lineRule="auto"/>
              <w:jc w:val="center"/>
            </w:pPr>
            <w:r w:rsidRPr="006F2F94">
              <w:t>2</w:t>
            </w:r>
          </w:p>
        </w:tc>
        <w:tc>
          <w:tcPr>
            <w:tcW w:w="720" w:type="dxa"/>
            <w:tcBorders>
              <w:top w:val="single" w:sz="4" w:space="0" w:color="auto"/>
              <w:left w:val="single" w:sz="4" w:space="0" w:color="auto"/>
              <w:bottom w:val="single" w:sz="4" w:space="0" w:color="auto"/>
              <w:right w:val="single" w:sz="4" w:space="0" w:color="auto"/>
            </w:tcBorders>
          </w:tcPr>
          <w:p w:rsidR="00131B90" w:rsidRPr="006F2F94" w:rsidRDefault="00131B90" w:rsidP="004225B3">
            <w:pPr>
              <w:widowControl w:val="0"/>
              <w:spacing w:line="360" w:lineRule="auto"/>
              <w:jc w:val="center"/>
            </w:pPr>
            <w:r w:rsidRPr="006F2F94">
              <w:t>3</w:t>
            </w:r>
          </w:p>
        </w:tc>
        <w:tc>
          <w:tcPr>
            <w:tcW w:w="720" w:type="dxa"/>
            <w:tcBorders>
              <w:top w:val="single" w:sz="4" w:space="0" w:color="auto"/>
              <w:left w:val="single" w:sz="4" w:space="0" w:color="auto"/>
              <w:bottom w:val="single" w:sz="4" w:space="0" w:color="auto"/>
              <w:right w:val="single" w:sz="4" w:space="0" w:color="auto"/>
            </w:tcBorders>
          </w:tcPr>
          <w:p w:rsidR="00131B90" w:rsidRPr="006F2F94" w:rsidRDefault="00131B90" w:rsidP="004225B3">
            <w:pPr>
              <w:widowControl w:val="0"/>
              <w:spacing w:line="360" w:lineRule="auto"/>
              <w:jc w:val="center"/>
            </w:pPr>
            <w:r w:rsidRPr="006F2F94">
              <w:t>4</w:t>
            </w:r>
          </w:p>
        </w:tc>
        <w:tc>
          <w:tcPr>
            <w:tcW w:w="939" w:type="dxa"/>
            <w:tcBorders>
              <w:top w:val="single" w:sz="4" w:space="0" w:color="auto"/>
              <w:left w:val="single" w:sz="4" w:space="0" w:color="auto"/>
              <w:bottom w:val="single" w:sz="4" w:space="0" w:color="auto"/>
              <w:right w:val="single" w:sz="4" w:space="0" w:color="auto"/>
            </w:tcBorders>
          </w:tcPr>
          <w:p w:rsidR="00131B90" w:rsidRPr="006F2F94" w:rsidRDefault="00131B90" w:rsidP="004225B3">
            <w:pPr>
              <w:widowControl w:val="0"/>
              <w:spacing w:line="360" w:lineRule="auto"/>
              <w:jc w:val="center"/>
            </w:pPr>
            <w:r w:rsidRPr="006F2F94">
              <w:t>5</w:t>
            </w:r>
          </w:p>
        </w:tc>
        <w:tc>
          <w:tcPr>
            <w:tcW w:w="843" w:type="dxa"/>
            <w:tcBorders>
              <w:top w:val="single" w:sz="4" w:space="0" w:color="auto"/>
              <w:left w:val="single" w:sz="4" w:space="0" w:color="auto"/>
              <w:bottom w:val="single" w:sz="4" w:space="0" w:color="auto"/>
              <w:right w:val="single" w:sz="4" w:space="0" w:color="auto"/>
            </w:tcBorders>
          </w:tcPr>
          <w:p w:rsidR="00131B90" w:rsidRPr="006F2F94" w:rsidRDefault="00131B90" w:rsidP="004225B3">
            <w:pPr>
              <w:widowControl w:val="0"/>
              <w:spacing w:line="360" w:lineRule="auto"/>
              <w:jc w:val="center"/>
            </w:pPr>
            <w:r w:rsidRPr="006F2F94">
              <w:t>6</w:t>
            </w:r>
          </w:p>
        </w:tc>
        <w:tc>
          <w:tcPr>
            <w:tcW w:w="803" w:type="dxa"/>
            <w:tcBorders>
              <w:top w:val="single" w:sz="4" w:space="0" w:color="auto"/>
              <w:left w:val="single" w:sz="4" w:space="0" w:color="auto"/>
              <w:bottom w:val="single" w:sz="4" w:space="0" w:color="auto"/>
              <w:right w:val="single" w:sz="4" w:space="0" w:color="auto"/>
            </w:tcBorders>
          </w:tcPr>
          <w:p w:rsidR="00131B90" w:rsidRPr="006F2F94" w:rsidRDefault="00131B90" w:rsidP="004225B3">
            <w:pPr>
              <w:widowControl w:val="0"/>
              <w:spacing w:line="360" w:lineRule="auto"/>
              <w:jc w:val="center"/>
            </w:pPr>
            <w:r w:rsidRPr="006F2F94">
              <w:t>7</w:t>
            </w:r>
          </w:p>
        </w:tc>
        <w:tc>
          <w:tcPr>
            <w:tcW w:w="1181" w:type="dxa"/>
            <w:tcBorders>
              <w:top w:val="single" w:sz="4" w:space="0" w:color="auto"/>
              <w:left w:val="single" w:sz="4" w:space="0" w:color="auto"/>
              <w:bottom w:val="single" w:sz="4" w:space="0" w:color="auto"/>
              <w:right w:val="single" w:sz="4" w:space="0" w:color="auto"/>
            </w:tcBorders>
          </w:tcPr>
          <w:p w:rsidR="00131B90" w:rsidRPr="006F2F94" w:rsidRDefault="00131B90" w:rsidP="004225B3">
            <w:pPr>
              <w:widowControl w:val="0"/>
              <w:spacing w:line="360" w:lineRule="auto"/>
              <w:jc w:val="center"/>
            </w:pPr>
            <w:r w:rsidRPr="006F2F94">
              <w:t>8</w:t>
            </w:r>
          </w:p>
        </w:tc>
        <w:tc>
          <w:tcPr>
            <w:tcW w:w="955" w:type="dxa"/>
            <w:tcBorders>
              <w:top w:val="single" w:sz="4" w:space="0" w:color="auto"/>
              <w:left w:val="single" w:sz="4" w:space="0" w:color="auto"/>
              <w:bottom w:val="single" w:sz="4" w:space="0" w:color="auto"/>
              <w:right w:val="single" w:sz="4" w:space="0" w:color="auto"/>
            </w:tcBorders>
          </w:tcPr>
          <w:p w:rsidR="00131B90" w:rsidRPr="006F2F94" w:rsidRDefault="00131B90" w:rsidP="004225B3">
            <w:pPr>
              <w:widowControl w:val="0"/>
              <w:spacing w:line="360" w:lineRule="auto"/>
              <w:jc w:val="center"/>
            </w:pPr>
            <w:r w:rsidRPr="006F2F94">
              <w:t>9</w:t>
            </w:r>
          </w:p>
        </w:tc>
        <w:tc>
          <w:tcPr>
            <w:tcW w:w="900" w:type="dxa"/>
            <w:tcBorders>
              <w:top w:val="single" w:sz="4" w:space="0" w:color="auto"/>
              <w:left w:val="single" w:sz="4" w:space="0" w:color="auto"/>
              <w:bottom w:val="single" w:sz="4" w:space="0" w:color="auto"/>
              <w:right w:val="single" w:sz="4" w:space="0" w:color="auto"/>
            </w:tcBorders>
          </w:tcPr>
          <w:p w:rsidR="00131B90" w:rsidRPr="006F2F94" w:rsidRDefault="00131B90" w:rsidP="004225B3">
            <w:pPr>
              <w:widowControl w:val="0"/>
              <w:spacing w:line="360" w:lineRule="auto"/>
              <w:jc w:val="center"/>
              <w:rPr>
                <w:position w:val="-4"/>
              </w:rPr>
            </w:pPr>
            <w:r w:rsidRPr="006F2F94">
              <w:rPr>
                <w:position w:val="-4"/>
              </w:rPr>
              <w:t>10</w:t>
            </w:r>
          </w:p>
        </w:tc>
        <w:tc>
          <w:tcPr>
            <w:tcW w:w="1230" w:type="dxa"/>
            <w:tcBorders>
              <w:top w:val="single" w:sz="4" w:space="0" w:color="auto"/>
              <w:left w:val="single" w:sz="4" w:space="0" w:color="auto"/>
              <w:bottom w:val="single" w:sz="4" w:space="0" w:color="auto"/>
              <w:right w:val="single" w:sz="4" w:space="0" w:color="auto"/>
            </w:tcBorders>
          </w:tcPr>
          <w:p w:rsidR="00131B90" w:rsidRPr="006F2F94" w:rsidRDefault="00131B90" w:rsidP="004225B3">
            <w:pPr>
              <w:widowControl w:val="0"/>
              <w:spacing w:line="360" w:lineRule="auto"/>
              <w:jc w:val="center"/>
              <w:rPr>
                <w:position w:val="-4"/>
              </w:rPr>
            </w:pPr>
            <w:r w:rsidRPr="006F2F94">
              <w:rPr>
                <w:position w:val="-4"/>
              </w:rPr>
              <w:t>11</w:t>
            </w:r>
          </w:p>
        </w:tc>
      </w:tr>
      <w:tr w:rsidR="00131B90" w:rsidRPr="006F2F94" w:rsidTr="004225B3">
        <w:trPr>
          <w:jc w:val="center"/>
        </w:trPr>
        <w:tc>
          <w:tcPr>
            <w:tcW w:w="328" w:type="dxa"/>
            <w:tcBorders>
              <w:top w:val="single" w:sz="4" w:space="0" w:color="auto"/>
              <w:left w:val="single" w:sz="4" w:space="0" w:color="auto"/>
              <w:bottom w:val="single" w:sz="4" w:space="0" w:color="auto"/>
              <w:right w:val="single" w:sz="4" w:space="0" w:color="auto"/>
            </w:tcBorders>
          </w:tcPr>
          <w:p w:rsidR="00131B90" w:rsidRPr="006F2F94" w:rsidRDefault="00131B90" w:rsidP="004225B3">
            <w:pPr>
              <w:widowControl w:val="0"/>
              <w:spacing w:line="360" w:lineRule="auto"/>
              <w:jc w:val="center"/>
            </w:pPr>
            <w:r w:rsidRPr="006F2F94">
              <w:t>1</w:t>
            </w:r>
          </w:p>
        </w:tc>
        <w:tc>
          <w:tcPr>
            <w:tcW w:w="720" w:type="dxa"/>
            <w:tcBorders>
              <w:top w:val="single" w:sz="4" w:space="0" w:color="auto"/>
              <w:left w:val="single" w:sz="4" w:space="0" w:color="auto"/>
              <w:bottom w:val="single" w:sz="4" w:space="0" w:color="auto"/>
              <w:right w:val="single" w:sz="4" w:space="0" w:color="auto"/>
            </w:tcBorders>
          </w:tcPr>
          <w:p w:rsidR="00131B90" w:rsidRPr="006F2F94" w:rsidRDefault="00131B90" w:rsidP="004225B3">
            <w:pPr>
              <w:widowControl w:val="0"/>
              <w:spacing w:line="360" w:lineRule="auto"/>
              <w:jc w:val="center"/>
            </w:pPr>
            <w:r w:rsidRPr="006F2F94">
              <w:t>+</w:t>
            </w:r>
          </w:p>
        </w:tc>
        <w:tc>
          <w:tcPr>
            <w:tcW w:w="720" w:type="dxa"/>
            <w:tcBorders>
              <w:top w:val="single" w:sz="4" w:space="0" w:color="auto"/>
              <w:left w:val="single" w:sz="4" w:space="0" w:color="auto"/>
              <w:bottom w:val="single" w:sz="4" w:space="0" w:color="auto"/>
              <w:right w:val="single" w:sz="4" w:space="0" w:color="auto"/>
            </w:tcBorders>
          </w:tcPr>
          <w:p w:rsidR="00131B90" w:rsidRPr="006F2F94" w:rsidRDefault="00131B90" w:rsidP="004225B3">
            <w:pPr>
              <w:widowControl w:val="0"/>
              <w:spacing w:line="360" w:lineRule="auto"/>
              <w:jc w:val="center"/>
            </w:pPr>
            <w:r w:rsidRPr="006F2F94">
              <w:t>+</w:t>
            </w:r>
          </w:p>
        </w:tc>
        <w:tc>
          <w:tcPr>
            <w:tcW w:w="720" w:type="dxa"/>
            <w:tcBorders>
              <w:top w:val="single" w:sz="4" w:space="0" w:color="auto"/>
              <w:left w:val="single" w:sz="4" w:space="0" w:color="auto"/>
              <w:bottom w:val="single" w:sz="4" w:space="0" w:color="auto"/>
              <w:right w:val="single" w:sz="4" w:space="0" w:color="auto"/>
            </w:tcBorders>
          </w:tcPr>
          <w:p w:rsidR="00131B90" w:rsidRPr="006F2F94" w:rsidRDefault="00131B90" w:rsidP="004225B3">
            <w:pPr>
              <w:widowControl w:val="0"/>
              <w:spacing w:line="360" w:lineRule="auto"/>
              <w:jc w:val="center"/>
            </w:pPr>
            <w:r w:rsidRPr="006F2F94">
              <w:t>+</w:t>
            </w:r>
          </w:p>
        </w:tc>
        <w:tc>
          <w:tcPr>
            <w:tcW w:w="939" w:type="dxa"/>
            <w:tcBorders>
              <w:top w:val="single" w:sz="4" w:space="0" w:color="auto"/>
              <w:left w:val="single" w:sz="4" w:space="0" w:color="auto"/>
              <w:bottom w:val="single" w:sz="4" w:space="0" w:color="auto"/>
              <w:right w:val="single" w:sz="4" w:space="0" w:color="auto"/>
            </w:tcBorders>
          </w:tcPr>
          <w:p w:rsidR="00131B90" w:rsidRPr="006F2F94" w:rsidRDefault="00131B90" w:rsidP="004225B3">
            <w:pPr>
              <w:widowControl w:val="0"/>
              <w:spacing w:line="360" w:lineRule="auto"/>
              <w:jc w:val="center"/>
            </w:pPr>
            <w:r w:rsidRPr="006F2F94">
              <w:t>+</w:t>
            </w:r>
          </w:p>
        </w:tc>
        <w:tc>
          <w:tcPr>
            <w:tcW w:w="843" w:type="dxa"/>
            <w:tcBorders>
              <w:top w:val="single" w:sz="4" w:space="0" w:color="auto"/>
              <w:left w:val="single" w:sz="4" w:space="0" w:color="auto"/>
              <w:bottom w:val="single" w:sz="4" w:space="0" w:color="auto"/>
              <w:right w:val="single" w:sz="4" w:space="0" w:color="auto"/>
            </w:tcBorders>
          </w:tcPr>
          <w:p w:rsidR="00131B90" w:rsidRPr="006F2F94" w:rsidRDefault="00131B90" w:rsidP="004225B3">
            <w:pPr>
              <w:widowControl w:val="0"/>
              <w:spacing w:line="360" w:lineRule="auto"/>
              <w:jc w:val="center"/>
            </w:pPr>
            <w:r w:rsidRPr="006F2F94">
              <w:t>+</w:t>
            </w:r>
          </w:p>
        </w:tc>
        <w:tc>
          <w:tcPr>
            <w:tcW w:w="803" w:type="dxa"/>
            <w:tcBorders>
              <w:top w:val="single" w:sz="4" w:space="0" w:color="auto"/>
              <w:left w:val="single" w:sz="4" w:space="0" w:color="auto"/>
              <w:bottom w:val="single" w:sz="4" w:space="0" w:color="auto"/>
              <w:right w:val="single" w:sz="4" w:space="0" w:color="auto"/>
            </w:tcBorders>
          </w:tcPr>
          <w:p w:rsidR="00131B90" w:rsidRPr="006F2F94" w:rsidRDefault="00131B90" w:rsidP="004225B3">
            <w:pPr>
              <w:widowControl w:val="0"/>
              <w:spacing w:line="360" w:lineRule="auto"/>
              <w:jc w:val="center"/>
            </w:pPr>
            <w:r w:rsidRPr="006F2F94">
              <w:t>+</w:t>
            </w:r>
          </w:p>
        </w:tc>
        <w:tc>
          <w:tcPr>
            <w:tcW w:w="1181" w:type="dxa"/>
            <w:tcBorders>
              <w:top w:val="single" w:sz="4" w:space="0" w:color="auto"/>
              <w:left w:val="single" w:sz="4" w:space="0" w:color="auto"/>
              <w:bottom w:val="single" w:sz="4" w:space="0" w:color="auto"/>
              <w:right w:val="single" w:sz="4" w:space="0" w:color="auto"/>
            </w:tcBorders>
          </w:tcPr>
          <w:p w:rsidR="00131B90" w:rsidRPr="006F2F94" w:rsidRDefault="00131B90" w:rsidP="004225B3">
            <w:pPr>
              <w:widowControl w:val="0"/>
              <w:spacing w:line="360" w:lineRule="auto"/>
              <w:jc w:val="center"/>
            </w:pPr>
            <w:r w:rsidRPr="006F2F94">
              <w:t>+</w:t>
            </w:r>
          </w:p>
        </w:tc>
        <w:tc>
          <w:tcPr>
            <w:tcW w:w="955" w:type="dxa"/>
            <w:tcBorders>
              <w:top w:val="single" w:sz="4" w:space="0" w:color="auto"/>
              <w:left w:val="single" w:sz="4" w:space="0" w:color="auto"/>
              <w:bottom w:val="single" w:sz="4" w:space="0" w:color="auto"/>
              <w:right w:val="single" w:sz="4" w:space="0" w:color="auto"/>
            </w:tcBorders>
          </w:tcPr>
          <w:p w:rsidR="00131B90" w:rsidRPr="006F2F94" w:rsidRDefault="00131B90" w:rsidP="004225B3">
            <w:pPr>
              <w:widowControl w:val="0"/>
              <w:spacing w:line="360" w:lineRule="auto"/>
              <w:jc w:val="center"/>
            </w:pPr>
            <w:r w:rsidRPr="006F2F94">
              <w:t>91,7</w:t>
            </w:r>
          </w:p>
        </w:tc>
        <w:tc>
          <w:tcPr>
            <w:tcW w:w="900" w:type="dxa"/>
            <w:tcBorders>
              <w:top w:val="single" w:sz="4" w:space="0" w:color="auto"/>
              <w:left w:val="single" w:sz="4" w:space="0" w:color="auto"/>
              <w:bottom w:val="single" w:sz="4" w:space="0" w:color="auto"/>
              <w:right w:val="single" w:sz="4" w:space="0" w:color="auto"/>
            </w:tcBorders>
          </w:tcPr>
          <w:p w:rsidR="00131B90" w:rsidRPr="006F2F94" w:rsidRDefault="00131B90" w:rsidP="004225B3">
            <w:pPr>
              <w:widowControl w:val="0"/>
              <w:spacing w:line="360" w:lineRule="auto"/>
              <w:jc w:val="center"/>
            </w:pPr>
            <w:r w:rsidRPr="006F2F94">
              <w:t>93,2</w:t>
            </w:r>
          </w:p>
        </w:tc>
        <w:tc>
          <w:tcPr>
            <w:tcW w:w="1230" w:type="dxa"/>
            <w:tcBorders>
              <w:top w:val="single" w:sz="4" w:space="0" w:color="auto"/>
              <w:left w:val="single" w:sz="4" w:space="0" w:color="auto"/>
              <w:bottom w:val="single" w:sz="4" w:space="0" w:color="auto"/>
              <w:right w:val="single" w:sz="4" w:space="0" w:color="auto"/>
            </w:tcBorders>
          </w:tcPr>
          <w:p w:rsidR="00131B90" w:rsidRPr="006F2F94" w:rsidRDefault="00131B90" w:rsidP="004225B3">
            <w:pPr>
              <w:widowControl w:val="0"/>
              <w:spacing w:line="360" w:lineRule="auto"/>
              <w:ind w:right="-108"/>
              <w:jc w:val="center"/>
            </w:pPr>
            <w:r w:rsidRPr="006F2F94">
              <w:t>92,45</w:t>
            </w:r>
          </w:p>
        </w:tc>
      </w:tr>
      <w:tr w:rsidR="00131B90" w:rsidRPr="006F2F94" w:rsidTr="004225B3">
        <w:trPr>
          <w:jc w:val="center"/>
        </w:trPr>
        <w:tc>
          <w:tcPr>
            <w:tcW w:w="328" w:type="dxa"/>
            <w:tcBorders>
              <w:top w:val="single" w:sz="4" w:space="0" w:color="auto"/>
              <w:left w:val="single" w:sz="4" w:space="0" w:color="auto"/>
              <w:bottom w:val="single" w:sz="4" w:space="0" w:color="auto"/>
              <w:right w:val="single" w:sz="4" w:space="0" w:color="auto"/>
            </w:tcBorders>
          </w:tcPr>
          <w:p w:rsidR="00131B90" w:rsidRPr="006F2F94" w:rsidRDefault="00131B90" w:rsidP="004225B3">
            <w:pPr>
              <w:widowControl w:val="0"/>
              <w:spacing w:line="360" w:lineRule="auto"/>
              <w:jc w:val="center"/>
            </w:pPr>
            <w:r w:rsidRPr="006F2F94">
              <w:t>2</w:t>
            </w:r>
          </w:p>
        </w:tc>
        <w:tc>
          <w:tcPr>
            <w:tcW w:w="720" w:type="dxa"/>
            <w:tcBorders>
              <w:top w:val="single" w:sz="4" w:space="0" w:color="auto"/>
              <w:left w:val="single" w:sz="4" w:space="0" w:color="auto"/>
              <w:bottom w:val="single" w:sz="4" w:space="0" w:color="auto"/>
              <w:right w:val="single" w:sz="4" w:space="0" w:color="auto"/>
            </w:tcBorders>
          </w:tcPr>
          <w:p w:rsidR="00131B90" w:rsidRPr="006F2F94" w:rsidRDefault="00131B90" w:rsidP="004225B3">
            <w:pPr>
              <w:widowControl w:val="0"/>
              <w:spacing w:line="360" w:lineRule="auto"/>
              <w:jc w:val="center"/>
            </w:pPr>
            <w:r w:rsidRPr="006F2F94">
              <w:t>-</w:t>
            </w:r>
          </w:p>
        </w:tc>
        <w:tc>
          <w:tcPr>
            <w:tcW w:w="720" w:type="dxa"/>
            <w:tcBorders>
              <w:top w:val="single" w:sz="4" w:space="0" w:color="auto"/>
              <w:left w:val="single" w:sz="4" w:space="0" w:color="auto"/>
              <w:bottom w:val="single" w:sz="4" w:space="0" w:color="auto"/>
              <w:right w:val="single" w:sz="4" w:space="0" w:color="auto"/>
            </w:tcBorders>
          </w:tcPr>
          <w:p w:rsidR="00131B90" w:rsidRPr="006F2F94" w:rsidRDefault="00131B90" w:rsidP="004225B3">
            <w:pPr>
              <w:widowControl w:val="0"/>
              <w:spacing w:line="360" w:lineRule="auto"/>
              <w:jc w:val="center"/>
            </w:pPr>
            <w:r w:rsidRPr="006F2F94">
              <w:t>+</w:t>
            </w:r>
          </w:p>
        </w:tc>
        <w:tc>
          <w:tcPr>
            <w:tcW w:w="720" w:type="dxa"/>
            <w:tcBorders>
              <w:top w:val="single" w:sz="4" w:space="0" w:color="auto"/>
              <w:left w:val="single" w:sz="4" w:space="0" w:color="auto"/>
              <w:bottom w:val="single" w:sz="4" w:space="0" w:color="auto"/>
              <w:right w:val="single" w:sz="4" w:space="0" w:color="auto"/>
            </w:tcBorders>
          </w:tcPr>
          <w:p w:rsidR="00131B90" w:rsidRPr="006F2F94" w:rsidRDefault="00131B90" w:rsidP="004225B3">
            <w:pPr>
              <w:widowControl w:val="0"/>
              <w:spacing w:line="360" w:lineRule="auto"/>
              <w:jc w:val="center"/>
            </w:pPr>
            <w:r w:rsidRPr="006F2F94">
              <w:t>+</w:t>
            </w:r>
          </w:p>
        </w:tc>
        <w:tc>
          <w:tcPr>
            <w:tcW w:w="939" w:type="dxa"/>
            <w:tcBorders>
              <w:top w:val="single" w:sz="4" w:space="0" w:color="auto"/>
              <w:left w:val="single" w:sz="4" w:space="0" w:color="auto"/>
              <w:bottom w:val="single" w:sz="4" w:space="0" w:color="auto"/>
              <w:right w:val="single" w:sz="4" w:space="0" w:color="auto"/>
            </w:tcBorders>
          </w:tcPr>
          <w:p w:rsidR="00131B90" w:rsidRPr="006F2F94" w:rsidRDefault="00131B90" w:rsidP="004225B3">
            <w:pPr>
              <w:widowControl w:val="0"/>
              <w:spacing w:line="360" w:lineRule="auto"/>
              <w:jc w:val="center"/>
            </w:pPr>
            <w:r w:rsidRPr="006F2F94">
              <w:t>-</w:t>
            </w:r>
          </w:p>
        </w:tc>
        <w:tc>
          <w:tcPr>
            <w:tcW w:w="843" w:type="dxa"/>
            <w:tcBorders>
              <w:top w:val="single" w:sz="4" w:space="0" w:color="auto"/>
              <w:left w:val="single" w:sz="4" w:space="0" w:color="auto"/>
              <w:bottom w:val="single" w:sz="4" w:space="0" w:color="auto"/>
              <w:right w:val="single" w:sz="4" w:space="0" w:color="auto"/>
            </w:tcBorders>
          </w:tcPr>
          <w:p w:rsidR="00131B90" w:rsidRPr="006F2F94" w:rsidRDefault="00131B90" w:rsidP="004225B3">
            <w:pPr>
              <w:widowControl w:val="0"/>
              <w:spacing w:line="360" w:lineRule="auto"/>
              <w:jc w:val="center"/>
            </w:pPr>
            <w:r w:rsidRPr="006F2F94">
              <w:t>-</w:t>
            </w:r>
          </w:p>
        </w:tc>
        <w:tc>
          <w:tcPr>
            <w:tcW w:w="803" w:type="dxa"/>
            <w:tcBorders>
              <w:top w:val="single" w:sz="4" w:space="0" w:color="auto"/>
              <w:left w:val="single" w:sz="4" w:space="0" w:color="auto"/>
              <w:bottom w:val="single" w:sz="4" w:space="0" w:color="auto"/>
              <w:right w:val="single" w:sz="4" w:space="0" w:color="auto"/>
            </w:tcBorders>
          </w:tcPr>
          <w:p w:rsidR="00131B90" w:rsidRPr="006F2F94" w:rsidRDefault="00131B90" w:rsidP="004225B3">
            <w:pPr>
              <w:widowControl w:val="0"/>
              <w:spacing w:line="360" w:lineRule="auto"/>
              <w:jc w:val="center"/>
            </w:pPr>
            <w:r w:rsidRPr="006F2F94">
              <w:t>+</w:t>
            </w:r>
          </w:p>
        </w:tc>
        <w:tc>
          <w:tcPr>
            <w:tcW w:w="1181" w:type="dxa"/>
            <w:tcBorders>
              <w:top w:val="single" w:sz="4" w:space="0" w:color="auto"/>
              <w:left w:val="single" w:sz="4" w:space="0" w:color="auto"/>
              <w:bottom w:val="single" w:sz="4" w:space="0" w:color="auto"/>
              <w:right w:val="single" w:sz="4" w:space="0" w:color="auto"/>
            </w:tcBorders>
          </w:tcPr>
          <w:p w:rsidR="00131B90" w:rsidRPr="006F2F94" w:rsidRDefault="00131B90" w:rsidP="004225B3">
            <w:pPr>
              <w:widowControl w:val="0"/>
              <w:spacing w:line="360" w:lineRule="auto"/>
              <w:jc w:val="center"/>
            </w:pPr>
            <w:r w:rsidRPr="006F2F94">
              <w:t>-</w:t>
            </w:r>
          </w:p>
        </w:tc>
        <w:tc>
          <w:tcPr>
            <w:tcW w:w="955" w:type="dxa"/>
            <w:tcBorders>
              <w:top w:val="single" w:sz="4" w:space="0" w:color="auto"/>
              <w:left w:val="single" w:sz="4" w:space="0" w:color="auto"/>
              <w:bottom w:val="single" w:sz="4" w:space="0" w:color="auto"/>
              <w:right w:val="single" w:sz="4" w:space="0" w:color="auto"/>
            </w:tcBorders>
          </w:tcPr>
          <w:p w:rsidR="00131B90" w:rsidRPr="006F2F94" w:rsidRDefault="00131B90" w:rsidP="004225B3">
            <w:pPr>
              <w:widowControl w:val="0"/>
              <w:spacing w:line="360" w:lineRule="auto"/>
              <w:jc w:val="center"/>
            </w:pPr>
            <w:r w:rsidRPr="006F2F94">
              <w:t>6,7</w:t>
            </w:r>
          </w:p>
        </w:tc>
        <w:tc>
          <w:tcPr>
            <w:tcW w:w="900" w:type="dxa"/>
            <w:tcBorders>
              <w:top w:val="single" w:sz="4" w:space="0" w:color="auto"/>
              <w:left w:val="single" w:sz="4" w:space="0" w:color="auto"/>
              <w:bottom w:val="single" w:sz="4" w:space="0" w:color="auto"/>
              <w:right w:val="single" w:sz="4" w:space="0" w:color="auto"/>
            </w:tcBorders>
          </w:tcPr>
          <w:p w:rsidR="00131B90" w:rsidRPr="006F2F94" w:rsidRDefault="00131B90" w:rsidP="004225B3">
            <w:pPr>
              <w:widowControl w:val="0"/>
              <w:spacing w:line="360" w:lineRule="auto"/>
              <w:jc w:val="center"/>
            </w:pPr>
            <w:r w:rsidRPr="006F2F94">
              <w:t>8,5</w:t>
            </w:r>
          </w:p>
        </w:tc>
        <w:tc>
          <w:tcPr>
            <w:tcW w:w="1230" w:type="dxa"/>
            <w:tcBorders>
              <w:top w:val="single" w:sz="4" w:space="0" w:color="auto"/>
              <w:left w:val="single" w:sz="4" w:space="0" w:color="auto"/>
              <w:bottom w:val="single" w:sz="4" w:space="0" w:color="auto"/>
              <w:right w:val="single" w:sz="4" w:space="0" w:color="auto"/>
            </w:tcBorders>
          </w:tcPr>
          <w:p w:rsidR="00131B90" w:rsidRPr="006F2F94" w:rsidRDefault="00131B90" w:rsidP="004225B3">
            <w:pPr>
              <w:widowControl w:val="0"/>
              <w:spacing w:line="360" w:lineRule="auto"/>
              <w:jc w:val="center"/>
            </w:pPr>
            <w:r w:rsidRPr="006F2F94">
              <w:t>7,6</w:t>
            </w:r>
          </w:p>
        </w:tc>
      </w:tr>
      <w:tr w:rsidR="00131B90" w:rsidRPr="006F2F94" w:rsidTr="004225B3">
        <w:trPr>
          <w:jc w:val="center"/>
        </w:trPr>
        <w:tc>
          <w:tcPr>
            <w:tcW w:w="328" w:type="dxa"/>
            <w:tcBorders>
              <w:top w:val="single" w:sz="4" w:space="0" w:color="auto"/>
              <w:left w:val="single" w:sz="4" w:space="0" w:color="auto"/>
              <w:bottom w:val="single" w:sz="4" w:space="0" w:color="auto"/>
              <w:right w:val="single" w:sz="4" w:space="0" w:color="auto"/>
            </w:tcBorders>
          </w:tcPr>
          <w:p w:rsidR="00131B90" w:rsidRPr="006F2F94" w:rsidRDefault="00131B90" w:rsidP="004225B3">
            <w:pPr>
              <w:widowControl w:val="0"/>
              <w:spacing w:line="360" w:lineRule="auto"/>
              <w:jc w:val="center"/>
            </w:pPr>
            <w:r w:rsidRPr="006F2F94">
              <w:t>3</w:t>
            </w:r>
          </w:p>
        </w:tc>
        <w:tc>
          <w:tcPr>
            <w:tcW w:w="720" w:type="dxa"/>
            <w:tcBorders>
              <w:top w:val="single" w:sz="4" w:space="0" w:color="auto"/>
              <w:left w:val="single" w:sz="4" w:space="0" w:color="auto"/>
              <w:bottom w:val="single" w:sz="4" w:space="0" w:color="auto"/>
              <w:right w:val="single" w:sz="4" w:space="0" w:color="auto"/>
            </w:tcBorders>
          </w:tcPr>
          <w:p w:rsidR="00131B90" w:rsidRPr="006F2F94" w:rsidRDefault="00131B90" w:rsidP="004225B3">
            <w:pPr>
              <w:widowControl w:val="0"/>
              <w:spacing w:line="360" w:lineRule="auto"/>
              <w:jc w:val="center"/>
            </w:pPr>
            <w:r w:rsidRPr="006F2F94">
              <w:t>-</w:t>
            </w:r>
          </w:p>
        </w:tc>
        <w:tc>
          <w:tcPr>
            <w:tcW w:w="720" w:type="dxa"/>
            <w:tcBorders>
              <w:top w:val="single" w:sz="4" w:space="0" w:color="auto"/>
              <w:left w:val="single" w:sz="4" w:space="0" w:color="auto"/>
              <w:bottom w:val="single" w:sz="4" w:space="0" w:color="auto"/>
              <w:right w:val="single" w:sz="4" w:space="0" w:color="auto"/>
            </w:tcBorders>
          </w:tcPr>
          <w:p w:rsidR="00131B90" w:rsidRPr="006F2F94" w:rsidRDefault="00131B90" w:rsidP="004225B3">
            <w:pPr>
              <w:widowControl w:val="0"/>
              <w:spacing w:line="360" w:lineRule="auto"/>
              <w:jc w:val="center"/>
            </w:pPr>
            <w:r w:rsidRPr="006F2F94">
              <w:t>-</w:t>
            </w:r>
          </w:p>
        </w:tc>
        <w:tc>
          <w:tcPr>
            <w:tcW w:w="720" w:type="dxa"/>
            <w:tcBorders>
              <w:top w:val="single" w:sz="4" w:space="0" w:color="auto"/>
              <w:left w:val="single" w:sz="4" w:space="0" w:color="auto"/>
              <w:bottom w:val="single" w:sz="4" w:space="0" w:color="auto"/>
              <w:right w:val="single" w:sz="4" w:space="0" w:color="auto"/>
            </w:tcBorders>
          </w:tcPr>
          <w:p w:rsidR="00131B90" w:rsidRPr="006F2F94" w:rsidRDefault="00131B90" w:rsidP="004225B3">
            <w:pPr>
              <w:widowControl w:val="0"/>
              <w:spacing w:line="360" w:lineRule="auto"/>
              <w:jc w:val="center"/>
            </w:pPr>
            <w:r w:rsidRPr="006F2F94">
              <w:t>+</w:t>
            </w:r>
          </w:p>
        </w:tc>
        <w:tc>
          <w:tcPr>
            <w:tcW w:w="939" w:type="dxa"/>
            <w:tcBorders>
              <w:top w:val="single" w:sz="4" w:space="0" w:color="auto"/>
              <w:left w:val="single" w:sz="4" w:space="0" w:color="auto"/>
              <w:bottom w:val="single" w:sz="4" w:space="0" w:color="auto"/>
              <w:right w:val="single" w:sz="4" w:space="0" w:color="auto"/>
            </w:tcBorders>
          </w:tcPr>
          <w:p w:rsidR="00131B90" w:rsidRPr="006F2F94" w:rsidRDefault="00131B90" w:rsidP="004225B3">
            <w:pPr>
              <w:widowControl w:val="0"/>
              <w:spacing w:line="360" w:lineRule="auto"/>
              <w:jc w:val="center"/>
            </w:pPr>
            <w:r w:rsidRPr="006F2F94">
              <w:t>+</w:t>
            </w:r>
          </w:p>
        </w:tc>
        <w:tc>
          <w:tcPr>
            <w:tcW w:w="843" w:type="dxa"/>
            <w:tcBorders>
              <w:top w:val="single" w:sz="4" w:space="0" w:color="auto"/>
              <w:left w:val="single" w:sz="4" w:space="0" w:color="auto"/>
              <w:bottom w:val="single" w:sz="4" w:space="0" w:color="auto"/>
              <w:right w:val="single" w:sz="4" w:space="0" w:color="auto"/>
            </w:tcBorders>
          </w:tcPr>
          <w:p w:rsidR="00131B90" w:rsidRPr="006F2F94" w:rsidRDefault="00131B90" w:rsidP="004225B3">
            <w:pPr>
              <w:widowControl w:val="0"/>
              <w:spacing w:line="360" w:lineRule="auto"/>
              <w:jc w:val="center"/>
            </w:pPr>
            <w:r w:rsidRPr="006F2F94">
              <w:t>-</w:t>
            </w:r>
          </w:p>
        </w:tc>
        <w:tc>
          <w:tcPr>
            <w:tcW w:w="803" w:type="dxa"/>
            <w:tcBorders>
              <w:top w:val="single" w:sz="4" w:space="0" w:color="auto"/>
              <w:left w:val="single" w:sz="4" w:space="0" w:color="auto"/>
              <w:bottom w:val="single" w:sz="4" w:space="0" w:color="auto"/>
              <w:right w:val="single" w:sz="4" w:space="0" w:color="auto"/>
            </w:tcBorders>
          </w:tcPr>
          <w:p w:rsidR="00131B90" w:rsidRPr="006F2F94" w:rsidRDefault="00131B90" w:rsidP="004225B3">
            <w:pPr>
              <w:widowControl w:val="0"/>
              <w:spacing w:line="360" w:lineRule="auto"/>
              <w:jc w:val="center"/>
            </w:pPr>
            <w:r w:rsidRPr="006F2F94">
              <w:t>-</w:t>
            </w:r>
          </w:p>
        </w:tc>
        <w:tc>
          <w:tcPr>
            <w:tcW w:w="1181" w:type="dxa"/>
            <w:tcBorders>
              <w:top w:val="single" w:sz="4" w:space="0" w:color="auto"/>
              <w:left w:val="single" w:sz="4" w:space="0" w:color="auto"/>
              <w:bottom w:val="single" w:sz="4" w:space="0" w:color="auto"/>
              <w:right w:val="single" w:sz="4" w:space="0" w:color="auto"/>
            </w:tcBorders>
          </w:tcPr>
          <w:p w:rsidR="00131B90" w:rsidRPr="006F2F94" w:rsidRDefault="00131B90" w:rsidP="004225B3">
            <w:pPr>
              <w:widowControl w:val="0"/>
              <w:spacing w:line="360" w:lineRule="auto"/>
              <w:jc w:val="center"/>
            </w:pPr>
            <w:r w:rsidRPr="006F2F94">
              <w:t>+</w:t>
            </w:r>
          </w:p>
        </w:tc>
        <w:tc>
          <w:tcPr>
            <w:tcW w:w="955" w:type="dxa"/>
            <w:tcBorders>
              <w:top w:val="single" w:sz="4" w:space="0" w:color="auto"/>
              <w:left w:val="single" w:sz="4" w:space="0" w:color="auto"/>
              <w:bottom w:val="single" w:sz="4" w:space="0" w:color="auto"/>
              <w:right w:val="single" w:sz="4" w:space="0" w:color="auto"/>
            </w:tcBorders>
          </w:tcPr>
          <w:p w:rsidR="00131B90" w:rsidRPr="006F2F94" w:rsidRDefault="00131B90" w:rsidP="004225B3">
            <w:pPr>
              <w:widowControl w:val="0"/>
              <w:spacing w:line="360" w:lineRule="auto"/>
              <w:jc w:val="center"/>
            </w:pPr>
            <w:r w:rsidRPr="006F2F94">
              <w:t>16.7</w:t>
            </w:r>
          </w:p>
        </w:tc>
        <w:tc>
          <w:tcPr>
            <w:tcW w:w="900" w:type="dxa"/>
            <w:tcBorders>
              <w:top w:val="single" w:sz="4" w:space="0" w:color="auto"/>
              <w:left w:val="single" w:sz="4" w:space="0" w:color="auto"/>
              <w:bottom w:val="single" w:sz="4" w:space="0" w:color="auto"/>
              <w:right w:val="single" w:sz="4" w:space="0" w:color="auto"/>
            </w:tcBorders>
          </w:tcPr>
          <w:p w:rsidR="00131B90" w:rsidRPr="006F2F94" w:rsidRDefault="00131B90" w:rsidP="004225B3">
            <w:pPr>
              <w:widowControl w:val="0"/>
              <w:spacing w:line="360" w:lineRule="auto"/>
              <w:jc w:val="center"/>
            </w:pPr>
            <w:r w:rsidRPr="006F2F94">
              <w:t>17,8</w:t>
            </w:r>
          </w:p>
        </w:tc>
        <w:tc>
          <w:tcPr>
            <w:tcW w:w="1230" w:type="dxa"/>
            <w:tcBorders>
              <w:top w:val="single" w:sz="4" w:space="0" w:color="auto"/>
              <w:left w:val="single" w:sz="4" w:space="0" w:color="auto"/>
              <w:bottom w:val="single" w:sz="4" w:space="0" w:color="auto"/>
              <w:right w:val="single" w:sz="4" w:space="0" w:color="auto"/>
            </w:tcBorders>
          </w:tcPr>
          <w:p w:rsidR="00131B90" w:rsidRPr="006F2F94" w:rsidRDefault="00131B90" w:rsidP="004225B3">
            <w:pPr>
              <w:widowControl w:val="0"/>
              <w:spacing w:line="360" w:lineRule="auto"/>
              <w:jc w:val="center"/>
            </w:pPr>
            <w:r w:rsidRPr="006F2F94">
              <w:t>17,25</w:t>
            </w:r>
          </w:p>
        </w:tc>
      </w:tr>
      <w:tr w:rsidR="00131B90" w:rsidRPr="006F2F94" w:rsidTr="004225B3">
        <w:trPr>
          <w:jc w:val="center"/>
        </w:trPr>
        <w:tc>
          <w:tcPr>
            <w:tcW w:w="328" w:type="dxa"/>
            <w:tcBorders>
              <w:top w:val="single" w:sz="4" w:space="0" w:color="auto"/>
              <w:left w:val="single" w:sz="4" w:space="0" w:color="auto"/>
              <w:bottom w:val="single" w:sz="4" w:space="0" w:color="auto"/>
              <w:right w:val="single" w:sz="4" w:space="0" w:color="auto"/>
            </w:tcBorders>
          </w:tcPr>
          <w:p w:rsidR="00131B90" w:rsidRPr="006F2F94" w:rsidRDefault="00131B90" w:rsidP="004225B3">
            <w:pPr>
              <w:widowControl w:val="0"/>
              <w:spacing w:line="360" w:lineRule="auto"/>
              <w:jc w:val="center"/>
            </w:pPr>
            <w:r w:rsidRPr="006F2F94">
              <w:t>4</w:t>
            </w:r>
          </w:p>
        </w:tc>
        <w:tc>
          <w:tcPr>
            <w:tcW w:w="720" w:type="dxa"/>
            <w:tcBorders>
              <w:top w:val="single" w:sz="4" w:space="0" w:color="auto"/>
              <w:left w:val="single" w:sz="4" w:space="0" w:color="auto"/>
              <w:bottom w:val="single" w:sz="4" w:space="0" w:color="auto"/>
              <w:right w:val="single" w:sz="4" w:space="0" w:color="auto"/>
            </w:tcBorders>
          </w:tcPr>
          <w:p w:rsidR="00131B90" w:rsidRPr="006F2F94" w:rsidRDefault="00131B90" w:rsidP="004225B3">
            <w:pPr>
              <w:widowControl w:val="0"/>
              <w:spacing w:line="360" w:lineRule="auto"/>
              <w:jc w:val="center"/>
            </w:pPr>
            <w:r w:rsidRPr="006F2F94">
              <w:t>-</w:t>
            </w:r>
          </w:p>
        </w:tc>
        <w:tc>
          <w:tcPr>
            <w:tcW w:w="720" w:type="dxa"/>
            <w:tcBorders>
              <w:top w:val="single" w:sz="4" w:space="0" w:color="auto"/>
              <w:left w:val="single" w:sz="4" w:space="0" w:color="auto"/>
              <w:bottom w:val="single" w:sz="4" w:space="0" w:color="auto"/>
              <w:right w:val="single" w:sz="4" w:space="0" w:color="auto"/>
            </w:tcBorders>
          </w:tcPr>
          <w:p w:rsidR="00131B90" w:rsidRPr="006F2F94" w:rsidRDefault="00131B90" w:rsidP="004225B3">
            <w:pPr>
              <w:widowControl w:val="0"/>
              <w:spacing w:line="360" w:lineRule="auto"/>
              <w:jc w:val="center"/>
            </w:pPr>
            <w:r w:rsidRPr="006F2F94">
              <w:t>+</w:t>
            </w:r>
          </w:p>
        </w:tc>
        <w:tc>
          <w:tcPr>
            <w:tcW w:w="720" w:type="dxa"/>
            <w:tcBorders>
              <w:top w:val="single" w:sz="4" w:space="0" w:color="auto"/>
              <w:left w:val="single" w:sz="4" w:space="0" w:color="auto"/>
              <w:bottom w:val="single" w:sz="4" w:space="0" w:color="auto"/>
              <w:right w:val="single" w:sz="4" w:space="0" w:color="auto"/>
            </w:tcBorders>
          </w:tcPr>
          <w:p w:rsidR="00131B90" w:rsidRPr="006F2F94" w:rsidRDefault="00131B90" w:rsidP="004225B3">
            <w:pPr>
              <w:widowControl w:val="0"/>
              <w:spacing w:line="360" w:lineRule="auto"/>
              <w:jc w:val="center"/>
            </w:pPr>
            <w:r w:rsidRPr="006F2F94">
              <w:t>-</w:t>
            </w:r>
          </w:p>
        </w:tc>
        <w:tc>
          <w:tcPr>
            <w:tcW w:w="939" w:type="dxa"/>
            <w:tcBorders>
              <w:top w:val="single" w:sz="4" w:space="0" w:color="auto"/>
              <w:left w:val="single" w:sz="4" w:space="0" w:color="auto"/>
              <w:bottom w:val="single" w:sz="4" w:space="0" w:color="auto"/>
              <w:right w:val="single" w:sz="4" w:space="0" w:color="auto"/>
            </w:tcBorders>
          </w:tcPr>
          <w:p w:rsidR="00131B90" w:rsidRPr="006F2F94" w:rsidRDefault="00131B90" w:rsidP="004225B3">
            <w:pPr>
              <w:widowControl w:val="0"/>
              <w:spacing w:line="360" w:lineRule="auto"/>
              <w:jc w:val="center"/>
            </w:pPr>
            <w:r w:rsidRPr="006F2F94">
              <w:t>-</w:t>
            </w:r>
          </w:p>
        </w:tc>
        <w:tc>
          <w:tcPr>
            <w:tcW w:w="843" w:type="dxa"/>
            <w:tcBorders>
              <w:top w:val="single" w:sz="4" w:space="0" w:color="auto"/>
              <w:left w:val="single" w:sz="4" w:space="0" w:color="auto"/>
              <w:bottom w:val="single" w:sz="4" w:space="0" w:color="auto"/>
              <w:right w:val="single" w:sz="4" w:space="0" w:color="auto"/>
            </w:tcBorders>
          </w:tcPr>
          <w:p w:rsidR="00131B90" w:rsidRPr="006F2F94" w:rsidRDefault="00131B90" w:rsidP="004225B3">
            <w:pPr>
              <w:widowControl w:val="0"/>
              <w:spacing w:line="360" w:lineRule="auto"/>
              <w:jc w:val="center"/>
            </w:pPr>
            <w:r w:rsidRPr="006F2F94">
              <w:t>+</w:t>
            </w:r>
          </w:p>
        </w:tc>
        <w:tc>
          <w:tcPr>
            <w:tcW w:w="803" w:type="dxa"/>
            <w:tcBorders>
              <w:top w:val="single" w:sz="4" w:space="0" w:color="auto"/>
              <w:left w:val="single" w:sz="4" w:space="0" w:color="auto"/>
              <w:bottom w:val="single" w:sz="4" w:space="0" w:color="auto"/>
              <w:right w:val="single" w:sz="4" w:space="0" w:color="auto"/>
            </w:tcBorders>
          </w:tcPr>
          <w:p w:rsidR="00131B90" w:rsidRPr="006F2F94" w:rsidRDefault="00131B90" w:rsidP="004225B3">
            <w:pPr>
              <w:widowControl w:val="0"/>
              <w:spacing w:line="360" w:lineRule="auto"/>
              <w:jc w:val="center"/>
            </w:pPr>
            <w:r w:rsidRPr="006F2F94">
              <w:t>-</w:t>
            </w:r>
          </w:p>
        </w:tc>
        <w:tc>
          <w:tcPr>
            <w:tcW w:w="1181" w:type="dxa"/>
            <w:tcBorders>
              <w:top w:val="single" w:sz="4" w:space="0" w:color="auto"/>
              <w:left w:val="single" w:sz="4" w:space="0" w:color="auto"/>
              <w:bottom w:val="single" w:sz="4" w:space="0" w:color="auto"/>
              <w:right w:val="single" w:sz="4" w:space="0" w:color="auto"/>
            </w:tcBorders>
          </w:tcPr>
          <w:p w:rsidR="00131B90" w:rsidRPr="006F2F94" w:rsidRDefault="00131B90" w:rsidP="004225B3">
            <w:pPr>
              <w:widowControl w:val="0"/>
              <w:spacing w:line="360" w:lineRule="auto"/>
              <w:jc w:val="center"/>
            </w:pPr>
            <w:r w:rsidRPr="006F2F94">
              <w:t>+</w:t>
            </w:r>
          </w:p>
        </w:tc>
        <w:tc>
          <w:tcPr>
            <w:tcW w:w="955" w:type="dxa"/>
            <w:tcBorders>
              <w:top w:val="single" w:sz="4" w:space="0" w:color="auto"/>
              <w:left w:val="single" w:sz="4" w:space="0" w:color="auto"/>
              <w:bottom w:val="single" w:sz="4" w:space="0" w:color="auto"/>
              <w:right w:val="single" w:sz="4" w:space="0" w:color="auto"/>
            </w:tcBorders>
          </w:tcPr>
          <w:p w:rsidR="00131B90" w:rsidRPr="006F2F94" w:rsidRDefault="00131B90" w:rsidP="004225B3">
            <w:pPr>
              <w:widowControl w:val="0"/>
              <w:spacing w:line="360" w:lineRule="auto"/>
              <w:jc w:val="center"/>
            </w:pPr>
            <w:r w:rsidRPr="006F2F94">
              <w:t>15</w:t>
            </w:r>
          </w:p>
        </w:tc>
        <w:tc>
          <w:tcPr>
            <w:tcW w:w="900" w:type="dxa"/>
            <w:tcBorders>
              <w:top w:val="single" w:sz="4" w:space="0" w:color="auto"/>
              <w:left w:val="single" w:sz="4" w:space="0" w:color="auto"/>
              <w:bottom w:val="single" w:sz="4" w:space="0" w:color="auto"/>
              <w:right w:val="single" w:sz="4" w:space="0" w:color="auto"/>
            </w:tcBorders>
          </w:tcPr>
          <w:p w:rsidR="00131B90" w:rsidRPr="006F2F94" w:rsidRDefault="00131B90" w:rsidP="004225B3">
            <w:pPr>
              <w:widowControl w:val="0"/>
              <w:spacing w:line="360" w:lineRule="auto"/>
              <w:jc w:val="center"/>
            </w:pPr>
            <w:r w:rsidRPr="006F2F94">
              <w:t>15,6</w:t>
            </w:r>
          </w:p>
        </w:tc>
        <w:tc>
          <w:tcPr>
            <w:tcW w:w="1230" w:type="dxa"/>
            <w:tcBorders>
              <w:top w:val="single" w:sz="4" w:space="0" w:color="auto"/>
              <w:left w:val="single" w:sz="4" w:space="0" w:color="auto"/>
              <w:bottom w:val="single" w:sz="4" w:space="0" w:color="auto"/>
              <w:right w:val="single" w:sz="4" w:space="0" w:color="auto"/>
            </w:tcBorders>
          </w:tcPr>
          <w:p w:rsidR="00131B90" w:rsidRPr="006F2F94" w:rsidRDefault="00131B90" w:rsidP="004225B3">
            <w:pPr>
              <w:widowControl w:val="0"/>
              <w:spacing w:line="360" w:lineRule="auto"/>
              <w:jc w:val="center"/>
            </w:pPr>
            <w:r w:rsidRPr="006F2F94">
              <w:t>15,3</w:t>
            </w:r>
          </w:p>
        </w:tc>
      </w:tr>
      <w:tr w:rsidR="00131B90" w:rsidRPr="006F2F94" w:rsidTr="004225B3">
        <w:trPr>
          <w:jc w:val="center"/>
        </w:trPr>
        <w:tc>
          <w:tcPr>
            <w:tcW w:w="328" w:type="dxa"/>
            <w:tcBorders>
              <w:top w:val="single" w:sz="4" w:space="0" w:color="auto"/>
              <w:left w:val="single" w:sz="4" w:space="0" w:color="auto"/>
              <w:bottom w:val="single" w:sz="4" w:space="0" w:color="auto"/>
              <w:right w:val="single" w:sz="4" w:space="0" w:color="auto"/>
            </w:tcBorders>
          </w:tcPr>
          <w:p w:rsidR="00131B90" w:rsidRPr="006F2F94" w:rsidRDefault="00131B90" w:rsidP="004225B3">
            <w:pPr>
              <w:widowControl w:val="0"/>
              <w:spacing w:line="360" w:lineRule="auto"/>
              <w:jc w:val="center"/>
            </w:pPr>
            <w:r w:rsidRPr="006F2F94">
              <w:t>5</w:t>
            </w:r>
          </w:p>
        </w:tc>
        <w:tc>
          <w:tcPr>
            <w:tcW w:w="720" w:type="dxa"/>
            <w:tcBorders>
              <w:top w:val="single" w:sz="4" w:space="0" w:color="auto"/>
              <w:left w:val="single" w:sz="4" w:space="0" w:color="auto"/>
              <w:bottom w:val="single" w:sz="4" w:space="0" w:color="auto"/>
              <w:right w:val="single" w:sz="4" w:space="0" w:color="auto"/>
            </w:tcBorders>
          </w:tcPr>
          <w:p w:rsidR="00131B90" w:rsidRPr="006F2F94" w:rsidRDefault="00131B90" w:rsidP="004225B3">
            <w:pPr>
              <w:widowControl w:val="0"/>
              <w:spacing w:line="360" w:lineRule="auto"/>
              <w:jc w:val="center"/>
            </w:pPr>
            <w:r w:rsidRPr="006F2F94">
              <w:t>+</w:t>
            </w:r>
          </w:p>
        </w:tc>
        <w:tc>
          <w:tcPr>
            <w:tcW w:w="720" w:type="dxa"/>
            <w:tcBorders>
              <w:top w:val="single" w:sz="4" w:space="0" w:color="auto"/>
              <w:left w:val="single" w:sz="4" w:space="0" w:color="auto"/>
              <w:bottom w:val="single" w:sz="4" w:space="0" w:color="auto"/>
              <w:right w:val="single" w:sz="4" w:space="0" w:color="auto"/>
            </w:tcBorders>
          </w:tcPr>
          <w:p w:rsidR="00131B90" w:rsidRPr="006F2F94" w:rsidRDefault="00131B90" w:rsidP="004225B3">
            <w:pPr>
              <w:widowControl w:val="0"/>
              <w:spacing w:line="360" w:lineRule="auto"/>
              <w:jc w:val="center"/>
            </w:pPr>
            <w:r w:rsidRPr="006F2F94">
              <w:t>+</w:t>
            </w:r>
          </w:p>
        </w:tc>
        <w:tc>
          <w:tcPr>
            <w:tcW w:w="720" w:type="dxa"/>
            <w:tcBorders>
              <w:top w:val="single" w:sz="4" w:space="0" w:color="auto"/>
              <w:left w:val="single" w:sz="4" w:space="0" w:color="auto"/>
              <w:bottom w:val="single" w:sz="4" w:space="0" w:color="auto"/>
              <w:right w:val="single" w:sz="4" w:space="0" w:color="auto"/>
            </w:tcBorders>
          </w:tcPr>
          <w:p w:rsidR="00131B90" w:rsidRPr="006F2F94" w:rsidRDefault="00131B90" w:rsidP="004225B3">
            <w:pPr>
              <w:widowControl w:val="0"/>
              <w:spacing w:line="360" w:lineRule="auto"/>
              <w:jc w:val="center"/>
            </w:pPr>
            <w:r w:rsidRPr="006F2F94">
              <w:t>-</w:t>
            </w:r>
          </w:p>
        </w:tc>
        <w:tc>
          <w:tcPr>
            <w:tcW w:w="939" w:type="dxa"/>
            <w:tcBorders>
              <w:top w:val="single" w:sz="4" w:space="0" w:color="auto"/>
              <w:left w:val="single" w:sz="4" w:space="0" w:color="auto"/>
              <w:bottom w:val="single" w:sz="4" w:space="0" w:color="auto"/>
              <w:right w:val="single" w:sz="4" w:space="0" w:color="auto"/>
            </w:tcBorders>
          </w:tcPr>
          <w:p w:rsidR="00131B90" w:rsidRPr="006F2F94" w:rsidRDefault="00131B90" w:rsidP="004225B3">
            <w:pPr>
              <w:widowControl w:val="0"/>
              <w:spacing w:line="360" w:lineRule="auto"/>
              <w:jc w:val="center"/>
            </w:pPr>
            <w:r w:rsidRPr="006F2F94">
              <w:t>+</w:t>
            </w:r>
          </w:p>
        </w:tc>
        <w:tc>
          <w:tcPr>
            <w:tcW w:w="843" w:type="dxa"/>
            <w:tcBorders>
              <w:top w:val="single" w:sz="4" w:space="0" w:color="auto"/>
              <w:left w:val="single" w:sz="4" w:space="0" w:color="auto"/>
              <w:bottom w:val="single" w:sz="4" w:space="0" w:color="auto"/>
              <w:right w:val="single" w:sz="4" w:space="0" w:color="auto"/>
            </w:tcBorders>
          </w:tcPr>
          <w:p w:rsidR="00131B90" w:rsidRPr="006F2F94" w:rsidRDefault="00131B90" w:rsidP="004225B3">
            <w:pPr>
              <w:widowControl w:val="0"/>
              <w:spacing w:line="360" w:lineRule="auto"/>
              <w:jc w:val="center"/>
            </w:pPr>
            <w:r w:rsidRPr="006F2F94">
              <w:t>-</w:t>
            </w:r>
          </w:p>
        </w:tc>
        <w:tc>
          <w:tcPr>
            <w:tcW w:w="803" w:type="dxa"/>
            <w:tcBorders>
              <w:top w:val="single" w:sz="4" w:space="0" w:color="auto"/>
              <w:left w:val="single" w:sz="4" w:space="0" w:color="auto"/>
              <w:bottom w:val="single" w:sz="4" w:space="0" w:color="auto"/>
              <w:right w:val="single" w:sz="4" w:space="0" w:color="auto"/>
            </w:tcBorders>
          </w:tcPr>
          <w:p w:rsidR="00131B90" w:rsidRPr="006F2F94" w:rsidRDefault="00131B90" w:rsidP="004225B3">
            <w:pPr>
              <w:widowControl w:val="0"/>
              <w:spacing w:line="360" w:lineRule="auto"/>
              <w:jc w:val="center"/>
            </w:pPr>
            <w:r w:rsidRPr="006F2F94">
              <w:t>-</w:t>
            </w:r>
          </w:p>
        </w:tc>
        <w:tc>
          <w:tcPr>
            <w:tcW w:w="1181" w:type="dxa"/>
            <w:tcBorders>
              <w:top w:val="single" w:sz="4" w:space="0" w:color="auto"/>
              <w:left w:val="single" w:sz="4" w:space="0" w:color="auto"/>
              <w:bottom w:val="single" w:sz="4" w:space="0" w:color="auto"/>
              <w:right w:val="single" w:sz="4" w:space="0" w:color="auto"/>
            </w:tcBorders>
          </w:tcPr>
          <w:p w:rsidR="00131B90" w:rsidRPr="006F2F94" w:rsidRDefault="00131B90" w:rsidP="004225B3">
            <w:pPr>
              <w:widowControl w:val="0"/>
              <w:spacing w:line="360" w:lineRule="auto"/>
              <w:jc w:val="center"/>
            </w:pPr>
            <w:r w:rsidRPr="006F2F94">
              <w:t>-</w:t>
            </w:r>
          </w:p>
        </w:tc>
        <w:tc>
          <w:tcPr>
            <w:tcW w:w="955" w:type="dxa"/>
            <w:tcBorders>
              <w:top w:val="single" w:sz="4" w:space="0" w:color="auto"/>
              <w:left w:val="single" w:sz="4" w:space="0" w:color="auto"/>
              <w:bottom w:val="single" w:sz="4" w:space="0" w:color="auto"/>
              <w:right w:val="single" w:sz="4" w:space="0" w:color="auto"/>
            </w:tcBorders>
          </w:tcPr>
          <w:p w:rsidR="00131B90" w:rsidRPr="006F2F94" w:rsidRDefault="00131B90" w:rsidP="004225B3">
            <w:pPr>
              <w:widowControl w:val="0"/>
              <w:spacing w:line="360" w:lineRule="auto"/>
              <w:jc w:val="center"/>
            </w:pPr>
            <w:r w:rsidRPr="006F2F94">
              <w:t>96,7</w:t>
            </w:r>
          </w:p>
        </w:tc>
        <w:tc>
          <w:tcPr>
            <w:tcW w:w="900" w:type="dxa"/>
            <w:tcBorders>
              <w:top w:val="single" w:sz="4" w:space="0" w:color="auto"/>
              <w:left w:val="single" w:sz="4" w:space="0" w:color="auto"/>
              <w:bottom w:val="single" w:sz="4" w:space="0" w:color="auto"/>
              <w:right w:val="single" w:sz="4" w:space="0" w:color="auto"/>
            </w:tcBorders>
          </w:tcPr>
          <w:p w:rsidR="00131B90" w:rsidRPr="006F2F94" w:rsidRDefault="00131B90" w:rsidP="004225B3">
            <w:pPr>
              <w:widowControl w:val="0"/>
              <w:spacing w:line="360" w:lineRule="auto"/>
              <w:jc w:val="center"/>
            </w:pPr>
            <w:r w:rsidRPr="006F2F94">
              <w:t>97,5</w:t>
            </w:r>
          </w:p>
        </w:tc>
        <w:tc>
          <w:tcPr>
            <w:tcW w:w="1230" w:type="dxa"/>
            <w:tcBorders>
              <w:top w:val="single" w:sz="4" w:space="0" w:color="auto"/>
              <w:left w:val="single" w:sz="4" w:space="0" w:color="auto"/>
              <w:bottom w:val="single" w:sz="4" w:space="0" w:color="auto"/>
              <w:right w:val="single" w:sz="4" w:space="0" w:color="auto"/>
            </w:tcBorders>
          </w:tcPr>
          <w:p w:rsidR="00131B90" w:rsidRPr="006F2F94" w:rsidRDefault="00131B90" w:rsidP="004225B3">
            <w:pPr>
              <w:widowControl w:val="0"/>
              <w:spacing w:line="360" w:lineRule="auto"/>
              <w:jc w:val="center"/>
            </w:pPr>
            <w:r w:rsidRPr="006F2F94">
              <w:t>97,1</w:t>
            </w:r>
          </w:p>
        </w:tc>
      </w:tr>
      <w:tr w:rsidR="00131B90" w:rsidRPr="006F2F94" w:rsidTr="004225B3">
        <w:trPr>
          <w:jc w:val="center"/>
        </w:trPr>
        <w:tc>
          <w:tcPr>
            <w:tcW w:w="328" w:type="dxa"/>
            <w:tcBorders>
              <w:top w:val="single" w:sz="4" w:space="0" w:color="auto"/>
              <w:left w:val="single" w:sz="4" w:space="0" w:color="auto"/>
              <w:bottom w:val="single" w:sz="4" w:space="0" w:color="auto"/>
              <w:right w:val="single" w:sz="4" w:space="0" w:color="auto"/>
            </w:tcBorders>
          </w:tcPr>
          <w:p w:rsidR="00131B90" w:rsidRPr="006F2F94" w:rsidRDefault="00131B90" w:rsidP="004225B3">
            <w:pPr>
              <w:widowControl w:val="0"/>
              <w:spacing w:line="360" w:lineRule="auto"/>
              <w:jc w:val="center"/>
            </w:pPr>
            <w:r w:rsidRPr="006F2F94">
              <w:t>6</w:t>
            </w:r>
          </w:p>
        </w:tc>
        <w:tc>
          <w:tcPr>
            <w:tcW w:w="720" w:type="dxa"/>
            <w:tcBorders>
              <w:top w:val="single" w:sz="4" w:space="0" w:color="auto"/>
              <w:left w:val="single" w:sz="4" w:space="0" w:color="auto"/>
              <w:bottom w:val="single" w:sz="4" w:space="0" w:color="auto"/>
              <w:right w:val="single" w:sz="4" w:space="0" w:color="auto"/>
            </w:tcBorders>
          </w:tcPr>
          <w:p w:rsidR="00131B90" w:rsidRPr="006F2F94" w:rsidRDefault="00131B90" w:rsidP="004225B3">
            <w:pPr>
              <w:widowControl w:val="0"/>
              <w:spacing w:line="360" w:lineRule="auto"/>
              <w:jc w:val="center"/>
            </w:pPr>
            <w:r w:rsidRPr="006F2F94">
              <w:t>+</w:t>
            </w:r>
          </w:p>
        </w:tc>
        <w:tc>
          <w:tcPr>
            <w:tcW w:w="720" w:type="dxa"/>
            <w:tcBorders>
              <w:top w:val="single" w:sz="4" w:space="0" w:color="auto"/>
              <w:left w:val="single" w:sz="4" w:space="0" w:color="auto"/>
              <w:bottom w:val="single" w:sz="4" w:space="0" w:color="auto"/>
              <w:right w:val="single" w:sz="4" w:space="0" w:color="auto"/>
            </w:tcBorders>
          </w:tcPr>
          <w:p w:rsidR="00131B90" w:rsidRPr="006F2F94" w:rsidRDefault="00131B90" w:rsidP="004225B3">
            <w:pPr>
              <w:widowControl w:val="0"/>
              <w:spacing w:line="360" w:lineRule="auto"/>
              <w:jc w:val="center"/>
            </w:pPr>
            <w:r w:rsidRPr="006F2F94">
              <w:t>-</w:t>
            </w:r>
          </w:p>
        </w:tc>
        <w:tc>
          <w:tcPr>
            <w:tcW w:w="720" w:type="dxa"/>
            <w:tcBorders>
              <w:top w:val="single" w:sz="4" w:space="0" w:color="auto"/>
              <w:left w:val="single" w:sz="4" w:space="0" w:color="auto"/>
              <w:bottom w:val="single" w:sz="4" w:space="0" w:color="auto"/>
              <w:right w:val="single" w:sz="4" w:space="0" w:color="auto"/>
            </w:tcBorders>
          </w:tcPr>
          <w:p w:rsidR="00131B90" w:rsidRPr="006F2F94" w:rsidRDefault="00131B90" w:rsidP="004225B3">
            <w:pPr>
              <w:widowControl w:val="0"/>
              <w:spacing w:line="360" w:lineRule="auto"/>
              <w:jc w:val="center"/>
            </w:pPr>
            <w:r w:rsidRPr="006F2F94">
              <w:t>-</w:t>
            </w:r>
          </w:p>
        </w:tc>
        <w:tc>
          <w:tcPr>
            <w:tcW w:w="939" w:type="dxa"/>
            <w:tcBorders>
              <w:top w:val="single" w:sz="4" w:space="0" w:color="auto"/>
              <w:left w:val="single" w:sz="4" w:space="0" w:color="auto"/>
              <w:bottom w:val="single" w:sz="4" w:space="0" w:color="auto"/>
              <w:right w:val="single" w:sz="4" w:space="0" w:color="auto"/>
            </w:tcBorders>
          </w:tcPr>
          <w:p w:rsidR="00131B90" w:rsidRPr="006F2F94" w:rsidRDefault="00131B90" w:rsidP="004225B3">
            <w:pPr>
              <w:widowControl w:val="0"/>
              <w:spacing w:line="360" w:lineRule="auto"/>
              <w:jc w:val="center"/>
            </w:pPr>
            <w:r w:rsidRPr="006F2F94">
              <w:t>-</w:t>
            </w:r>
          </w:p>
        </w:tc>
        <w:tc>
          <w:tcPr>
            <w:tcW w:w="843" w:type="dxa"/>
            <w:tcBorders>
              <w:top w:val="single" w:sz="4" w:space="0" w:color="auto"/>
              <w:left w:val="single" w:sz="4" w:space="0" w:color="auto"/>
              <w:bottom w:val="single" w:sz="4" w:space="0" w:color="auto"/>
              <w:right w:val="single" w:sz="4" w:space="0" w:color="auto"/>
            </w:tcBorders>
          </w:tcPr>
          <w:p w:rsidR="00131B90" w:rsidRPr="006F2F94" w:rsidRDefault="00131B90" w:rsidP="004225B3">
            <w:pPr>
              <w:widowControl w:val="0"/>
              <w:spacing w:line="360" w:lineRule="auto"/>
              <w:jc w:val="center"/>
            </w:pPr>
            <w:r w:rsidRPr="006F2F94">
              <w:t>-</w:t>
            </w:r>
          </w:p>
        </w:tc>
        <w:tc>
          <w:tcPr>
            <w:tcW w:w="803" w:type="dxa"/>
            <w:tcBorders>
              <w:top w:val="single" w:sz="4" w:space="0" w:color="auto"/>
              <w:left w:val="single" w:sz="4" w:space="0" w:color="auto"/>
              <w:bottom w:val="single" w:sz="4" w:space="0" w:color="auto"/>
              <w:right w:val="single" w:sz="4" w:space="0" w:color="auto"/>
            </w:tcBorders>
          </w:tcPr>
          <w:p w:rsidR="00131B90" w:rsidRPr="006F2F94" w:rsidRDefault="00131B90" w:rsidP="004225B3">
            <w:pPr>
              <w:widowControl w:val="0"/>
              <w:spacing w:line="360" w:lineRule="auto"/>
              <w:jc w:val="center"/>
            </w:pPr>
            <w:r w:rsidRPr="006F2F94">
              <w:t>+</w:t>
            </w:r>
          </w:p>
        </w:tc>
        <w:tc>
          <w:tcPr>
            <w:tcW w:w="1181" w:type="dxa"/>
            <w:tcBorders>
              <w:top w:val="single" w:sz="4" w:space="0" w:color="auto"/>
              <w:left w:val="single" w:sz="4" w:space="0" w:color="auto"/>
              <w:bottom w:val="single" w:sz="4" w:space="0" w:color="auto"/>
              <w:right w:val="single" w:sz="4" w:space="0" w:color="auto"/>
            </w:tcBorders>
          </w:tcPr>
          <w:p w:rsidR="00131B90" w:rsidRPr="006F2F94" w:rsidRDefault="00131B90" w:rsidP="004225B3">
            <w:pPr>
              <w:widowControl w:val="0"/>
              <w:spacing w:line="360" w:lineRule="auto"/>
              <w:jc w:val="center"/>
            </w:pPr>
            <w:r w:rsidRPr="006F2F94">
              <w:t>+</w:t>
            </w:r>
          </w:p>
        </w:tc>
        <w:tc>
          <w:tcPr>
            <w:tcW w:w="955" w:type="dxa"/>
            <w:tcBorders>
              <w:top w:val="single" w:sz="4" w:space="0" w:color="auto"/>
              <w:left w:val="single" w:sz="4" w:space="0" w:color="auto"/>
              <w:bottom w:val="single" w:sz="4" w:space="0" w:color="auto"/>
              <w:right w:val="single" w:sz="4" w:space="0" w:color="auto"/>
            </w:tcBorders>
          </w:tcPr>
          <w:p w:rsidR="00131B90" w:rsidRPr="006F2F94" w:rsidRDefault="00131B90" w:rsidP="004225B3">
            <w:pPr>
              <w:widowControl w:val="0"/>
              <w:spacing w:line="360" w:lineRule="auto"/>
              <w:jc w:val="center"/>
            </w:pPr>
            <w:r w:rsidRPr="006F2F94">
              <w:t>75</w:t>
            </w:r>
          </w:p>
        </w:tc>
        <w:tc>
          <w:tcPr>
            <w:tcW w:w="900" w:type="dxa"/>
            <w:tcBorders>
              <w:top w:val="single" w:sz="4" w:space="0" w:color="auto"/>
              <w:left w:val="single" w:sz="4" w:space="0" w:color="auto"/>
              <w:bottom w:val="single" w:sz="4" w:space="0" w:color="auto"/>
              <w:right w:val="single" w:sz="4" w:space="0" w:color="auto"/>
            </w:tcBorders>
          </w:tcPr>
          <w:p w:rsidR="00131B90" w:rsidRPr="006F2F94" w:rsidRDefault="00131B90" w:rsidP="004225B3">
            <w:pPr>
              <w:widowControl w:val="0"/>
              <w:spacing w:line="360" w:lineRule="auto"/>
              <w:jc w:val="center"/>
            </w:pPr>
            <w:r w:rsidRPr="006F2F94">
              <w:t>77,8</w:t>
            </w:r>
          </w:p>
        </w:tc>
        <w:tc>
          <w:tcPr>
            <w:tcW w:w="1230" w:type="dxa"/>
            <w:tcBorders>
              <w:top w:val="single" w:sz="4" w:space="0" w:color="auto"/>
              <w:left w:val="single" w:sz="4" w:space="0" w:color="auto"/>
              <w:bottom w:val="single" w:sz="4" w:space="0" w:color="auto"/>
              <w:right w:val="single" w:sz="4" w:space="0" w:color="auto"/>
            </w:tcBorders>
          </w:tcPr>
          <w:p w:rsidR="00131B90" w:rsidRPr="006F2F94" w:rsidRDefault="00131B90" w:rsidP="004225B3">
            <w:pPr>
              <w:widowControl w:val="0"/>
              <w:spacing w:line="360" w:lineRule="auto"/>
              <w:jc w:val="center"/>
            </w:pPr>
            <w:r w:rsidRPr="006F2F94">
              <w:t>76,4</w:t>
            </w:r>
          </w:p>
        </w:tc>
      </w:tr>
      <w:tr w:rsidR="00131B90" w:rsidRPr="006F2F94" w:rsidTr="004225B3">
        <w:trPr>
          <w:jc w:val="center"/>
        </w:trPr>
        <w:tc>
          <w:tcPr>
            <w:tcW w:w="328" w:type="dxa"/>
            <w:tcBorders>
              <w:top w:val="single" w:sz="4" w:space="0" w:color="auto"/>
              <w:left w:val="single" w:sz="4" w:space="0" w:color="auto"/>
              <w:bottom w:val="single" w:sz="4" w:space="0" w:color="auto"/>
              <w:right w:val="single" w:sz="4" w:space="0" w:color="auto"/>
            </w:tcBorders>
          </w:tcPr>
          <w:p w:rsidR="00131B90" w:rsidRPr="006F2F94" w:rsidRDefault="00131B90" w:rsidP="004225B3">
            <w:pPr>
              <w:widowControl w:val="0"/>
              <w:spacing w:line="360" w:lineRule="auto"/>
              <w:jc w:val="center"/>
            </w:pPr>
            <w:r w:rsidRPr="006F2F94">
              <w:t>7</w:t>
            </w:r>
          </w:p>
        </w:tc>
        <w:tc>
          <w:tcPr>
            <w:tcW w:w="720" w:type="dxa"/>
            <w:tcBorders>
              <w:top w:val="single" w:sz="4" w:space="0" w:color="auto"/>
              <w:left w:val="single" w:sz="4" w:space="0" w:color="auto"/>
              <w:bottom w:val="single" w:sz="4" w:space="0" w:color="auto"/>
              <w:right w:val="single" w:sz="4" w:space="0" w:color="auto"/>
            </w:tcBorders>
          </w:tcPr>
          <w:p w:rsidR="00131B90" w:rsidRPr="006F2F94" w:rsidRDefault="00131B90" w:rsidP="004225B3">
            <w:pPr>
              <w:widowControl w:val="0"/>
              <w:spacing w:line="360" w:lineRule="auto"/>
              <w:jc w:val="center"/>
            </w:pPr>
            <w:r w:rsidRPr="006F2F94">
              <w:t>+</w:t>
            </w:r>
          </w:p>
        </w:tc>
        <w:tc>
          <w:tcPr>
            <w:tcW w:w="720" w:type="dxa"/>
            <w:tcBorders>
              <w:top w:val="single" w:sz="4" w:space="0" w:color="auto"/>
              <w:left w:val="single" w:sz="4" w:space="0" w:color="auto"/>
              <w:bottom w:val="single" w:sz="4" w:space="0" w:color="auto"/>
              <w:right w:val="single" w:sz="4" w:space="0" w:color="auto"/>
            </w:tcBorders>
          </w:tcPr>
          <w:p w:rsidR="00131B90" w:rsidRPr="006F2F94" w:rsidRDefault="00131B90" w:rsidP="004225B3">
            <w:pPr>
              <w:widowControl w:val="0"/>
              <w:spacing w:line="360" w:lineRule="auto"/>
              <w:jc w:val="center"/>
            </w:pPr>
            <w:r w:rsidRPr="006F2F94">
              <w:t>-</w:t>
            </w:r>
          </w:p>
        </w:tc>
        <w:tc>
          <w:tcPr>
            <w:tcW w:w="720" w:type="dxa"/>
            <w:tcBorders>
              <w:top w:val="single" w:sz="4" w:space="0" w:color="auto"/>
              <w:left w:val="single" w:sz="4" w:space="0" w:color="auto"/>
              <w:bottom w:val="single" w:sz="4" w:space="0" w:color="auto"/>
              <w:right w:val="single" w:sz="4" w:space="0" w:color="auto"/>
            </w:tcBorders>
          </w:tcPr>
          <w:p w:rsidR="00131B90" w:rsidRPr="006F2F94" w:rsidRDefault="00131B90" w:rsidP="004225B3">
            <w:pPr>
              <w:widowControl w:val="0"/>
              <w:spacing w:line="360" w:lineRule="auto"/>
              <w:jc w:val="center"/>
            </w:pPr>
            <w:r w:rsidRPr="006F2F94">
              <w:t>+</w:t>
            </w:r>
          </w:p>
        </w:tc>
        <w:tc>
          <w:tcPr>
            <w:tcW w:w="939" w:type="dxa"/>
            <w:tcBorders>
              <w:top w:val="single" w:sz="4" w:space="0" w:color="auto"/>
              <w:left w:val="single" w:sz="4" w:space="0" w:color="auto"/>
              <w:bottom w:val="single" w:sz="4" w:space="0" w:color="auto"/>
              <w:right w:val="single" w:sz="4" w:space="0" w:color="auto"/>
            </w:tcBorders>
          </w:tcPr>
          <w:p w:rsidR="00131B90" w:rsidRPr="006F2F94" w:rsidRDefault="00131B90" w:rsidP="004225B3">
            <w:pPr>
              <w:widowControl w:val="0"/>
              <w:spacing w:line="360" w:lineRule="auto"/>
              <w:jc w:val="center"/>
            </w:pPr>
            <w:r w:rsidRPr="006F2F94">
              <w:t>-</w:t>
            </w:r>
          </w:p>
        </w:tc>
        <w:tc>
          <w:tcPr>
            <w:tcW w:w="843" w:type="dxa"/>
            <w:tcBorders>
              <w:top w:val="single" w:sz="4" w:space="0" w:color="auto"/>
              <w:left w:val="single" w:sz="4" w:space="0" w:color="auto"/>
              <w:bottom w:val="single" w:sz="4" w:space="0" w:color="auto"/>
              <w:right w:val="single" w:sz="4" w:space="0" w:color="auto"/>
            </w:tcBorders>
          </w:tcPr>
          <w:p w:rsidR="00131B90" w:rsidRPr="006F2F94" w:rsidRDefault="00131B90" w:rsidP="004225B3">
            <w:pPr>
              <w:widowControl w:val="0"/>
              <w:spacing w:line="360" w:lineRule="auto"/>
              <w:jc w:val="center"/>
            </w:pPr>
            <w:r w:rsidRPr="006F2F94">
              <w:t>+</w:t>
            </w:r>
          </w:p>
        </w:tc>
        <w:tc>
          <w:tcPr>
            <w:tcW w:w="803" w:type="dxa"/>
            <w:tcBorders>
              <w:top w:val="single" w:sz="4" w:space="0" w:color="auto"/>
              <w:left w:val="single" w:sz="4" w:space="0" w:color="auto"/>
              <w:bottom w:val="single" w:sz="4" w:space="0" w:color="auto"/>
              <w:right w:val="single" w:sz="4" w:space="0" w:color="auto"/>
            </w:tcBorders>
          </w:tcPr>
          <w:p w:rsidR="00131B90" w:rsidRPr="006F2F94" w:rsidRDefault="00131B90" w:rsidP="004225B3">
            <w:pPr>
              <w:widowControl w:val="0"/>
              <w:spacing w:line="360" w:lineRule="auto"/>
              <w:jc w:val="center"/>
            </w:pPr>
            <w:r w:rsidRPr="006F2F94">
              <w:t>+</w:t>
            </w:r>
          </w:p>
        </w:tc>
        <w:tc>
          <w:tcPr>
            <w:tcW w:w="1181" w:type="dxa"/>
            <w:tcBorders>
              <w:top w:val="single" w:sz="4" w:space="0" w:color="auto"/>
              <w:left w:val="single" w:sz="4" w:space="0" w:color="auto"/>
              <w:bottom w:val="single" w:sz="4" w:space="0" w:color="auto"/>
              <w:right w:val="single" w:sz="4" w:space="0" w:color="auto"/>
            </w:tcBorders>
          </w:tcPr>
          <w:p w:rsidR="00131B90" w:rsidRPr="006F2F94" w:rsidRDefault="00131B90" w:rsidP="004225B3">
            <w:pPr>
              <w:widowControl w:val="0"/>
              <w:spacing w:line="360" w:lineRule="auto"/>
              <w:jc w:val="center"/>
            </w:pPr>
            <w:r w:rsidRPr="006F2F94">
              <w:t>-</w:t>
            </w:r>
          </w:p>
        </w:tc>
        <w:tc>
          <w:tcPr>
            <w:tcW w:w="955" w:type="dxa"/>
            <w:tcBorders>
              <w:top w:val="single" w:sz="4" w:space="0" w:color="auto"/>
              <w:left w:val="single" w:sz="4" w:space="0" w:color="auto"/>
              <w:bottom w:val="single" w:sz="4" w:space="0" w:color="auto"/>
              <w:right w:val="single" w:sz="4" w:space="0" w:color="auto"/>
            </w:tcBorders>
          </w:tcPr>
          <w:p w:rsidR="00131B90" w:rsidRPr="006F2F94" w:rsidRDefault="00131B90" w:rsidP="004225B3">
            <w:pPr>
              <w:widowControl w:val="0"/>
              <w:spacing w:line="360" w:lineRule="auto"/>
              <w:jc w:val="center"/>
            </w:pPr>
            <w:r w:rsidRPr="006F2F94">
              <w:t>50</w:t>
            </w:r>
          </w:p>
        </w:tc>
        <w:tc>
          <w:tcPr>
            <w:tcW w:w="900" w:type="dxa"/>
            <w:tcBorders>
              <w:top w:val="single" w:sz="4" w:space="0" w:color="auto"/>
              <w:left w:val="single" w:sz="4" w:space="0" w:color="auto"/>
              <w:bottom w:val="single" w:sz="4" w:space="0" w:color="auto"/>
              <w:right w:val="single" w:sz="4" w:space="0" w:color="auto"/>
            </w:tcBorders>
          </w:tcPr>
          <w:p w:rsidR="00131B90" w:rsidRPr="006F2F94" w:rsidRDefault="00131B90" w:rsidP="004225B3">
            <w:pPr>
              <w:widowControl w:val="0"/>
              <w:spacing w:line="360" w:lineRule="auto"/>
              <w:jc w:val="center"/>
            </w:pPr>
            <w:r w:rsidRPr="006F2F94">
              <w:t>51,7</w:t>
            </w:r>
          </w:p>
        </w:tc>
        <w:tc>
          <w:tcPr>
            <w:tcW w:w="1230" w:type="dxa"/>
            <w:tcBorders>
              <w:top w:val="single" w:sz="4" w:space="0" w:color="auto"/>
              <w:left w:val="single" w:sz="4" w:space="0" w:color="auto"/>
              <w:bottom w:val="single" w:sz="4" w:space="0" w:color="auto"/>
              <w:right w:val="single" w:sz="4" w:space="0" w:color="auto"/>
            </w:tcBorders>
          </w:tcPr>
          <w:p w:rsidR="00131B90" w:rsidRPr="006F2F94" w:rsidRDefault="00131B90" w:rsidP="004225B3">
            <w:pPr>
              <w:widowControl w:val="0"/>
              <w:spacing w:line="360" w:lineRule="auto"/>
              <w:jc w:val="center"/>
            </w:pPr>
            <w:r w:rsidRPr="006F2F94">
              <w:t>50,9</w:t>
            </w:r>
          </w:p>
        </w:tc>
      </w:tr>
      <w:tr w:rsidR="00131B90" w:rsidRPr="006F2F94" w:rsidTr="004225B3">
        <w:trPr>
          <w:jc w:val="center"/>
        </w:trPr>
        <w:tc>
          <w:tcPr>
            <w:tcW w:w="328" w:type="dxa"/>
            <w:tcBorders>
              <w:top w:val="single" w:sz="4" w:space="0" w:color="auto"/>
              <w:left w:val="single" w:sz="4" w:space="0" w:color="auto"/>
              <w:bottom w:val="single" w:sz="4" w:space="0" w:color="auto"/>
              <w:right w:val="single" w:sz="4" w:space="0" w:color="auto"/>
            </w:tcBorders>
          </w:tcPr>
          <w:p w:rsidR="00131B90" w:rsidRPr="006F2F94" w:rsidRDefault="00131B90" w:rsidP="004225B3">
            <w:pPr>
              <w:widowControl w:val="0"/>
              <w:spacing w:line="360" w:lineRule="auto"/>
              <w:jc w:val="center"/>
            </w:pPr>
            <w:r w:rsidRPr="006F2F94">
              <w:t>8</w:t>
            </w:r>
          </w:p>
        </w:tc>
        <w:tc>
          <w:tcPr>
            <w:tcW w:w="720" w:type="dxa"/>
            <w:tcBorders>
              <w:top w:val="single" w:sz="4" w:space="0" w:color="auto"/>
              <w:left w:val="single" w:sz="4" w:space="0" w:color="auto"/>
              <w:bottom w:val="single" w:sz="4" w:space="0" w:color="auto"/>
              <w:right w:val="single" w:sz="4" w:space="0" w:color="auto"/>
            </w:tcBorders>
          </w:tcPr>
          <w:p w:rsidR="00131B90" w:rsidRPr="006F2F94" w:rsidRDefault="00131B90" w:rsidP="004225B3">
            <w:pPr>
              <w:widowControl w:val="0"/>
              <w:spacing w:line="360" w:lineRule="auto"/>
              <w:jc w:val="center"/>
            </w:pPr>
            <w:r w:rsidRPr="006F2F94">
              <w:t>-</w:t>
            </w:r>
          </w:p>
        </w:tc>
        <w:tc>
          <w:tcPr>
            <w:tcW w:w="720" w:type="dxa"/>
            <w:tcBorders>
              <w:top w:val="single" w:sz="4" w:space="0" w:color="auto"/>
              <w:left w:val="single" w:sz="4" w:space="0" w:color="auto"/>
              <w:bottom w:val="single" w:sz="4" w:space="0" w:color="auto"/>
              <w:right w:val="single" w:sz="4" w:space="0" w:color="auto"/>
            </w:tcBorders>
          </w:tcPr>
          <w:p w:rsidR="00131B90" w:rsidRPr="006F2F94" w:rsidRDefault="00131B90" w:rsidP="004225B3">
            <w:pPr>
              <w:widowControl w:val="0"/>
              <w:spacing w:line="360" w:lineRule="auto"/>
              <w:jc w:val="center"/>
            </w:pPr>
            <w:r w:rsidRPr="006F2F94">
              <w:t>-</w:t>
            </w:r>
          </w:p>
        </w:tc>
        <w:tc>
          <w:tcPr>
            <w:tcW w:w="720" w:type="dxa"/>
            <w:tcBorders>
              <w:top w:val="single" w:sz="4" w:space="0" w:color="auto"/>
              <w:left w:val="single" w:sz="4" w:space="0" w:color="auto"/>
              <w:bottom w:val="single" w:sz="4" w:space="0" w:color="auto"/>
              <w:right w:val="single" w:sz="4" w:space="0" w:color="auto"/>
            </w:tcBorders>
          </w:tcPr>
          <w:p w:rsidR="00131B90" w:rsidRPr="006F2F94" w:rsidRDefault="00131B90" w:rsidP="004225B3">
            <w:pPr>
              <w:widowControl w:val="0"/>
              <w:spacing w:line="360" w:lineRule="auto"/>
              <w:jc w:val="center"/>
            </w:pPr>
            <w:r w:rsidRPr="006F2F94">
              <w:t>-</w:t>
            </w:r>
          </w:p>
        </w:tc>
        <w:tc>
          <w:tcPr>
            <w:tcW w:w="939" w:type="dxa"/>
            <w:tcBorders>
              <w:top w:val="single" w:sz="4" w:space="0" w:color="auto"/>
              <w:left w:val="single" w:sz="4" w:space="0" w:color="auto"/>
              <w:bottom w:val="single" w:sz="4" w:space="0" w:color="auto"/>
              <w:right w:val="single" w:sz="4" w:space="0" w:color="auto"/>
            </w:tcBorders>
          </w:tcPr>
          <w:p w:rsidR="00131B90" w:rsidRPr="006F2F94" w:rsidRDefault="00131B90" w:rsidP="004225B3">
            <w:pPr>
              <w:widowControl w:val="0"/>
              <w:spacing w:line="360" w:lineRule="auto"/>
              <w:jc w:val="center"/>
            </w:pPr>
            <w:r w:rsidRPr="006F2F94">
              <w:t>+</w:t>
            </w:r>
          </w:p>
        </w:tc>
        <w:tc>
          <w:tcPr>
            <w:tcW w:w="843" w:type="dxa"/>
            <w:tcBorders>
              <w:top w:val="single" w:sz="4" w:space="0" w:color="auto"/>
              <w:left w:val="single" w:sz="4" w:space="0" w:color="auto"/>
              <w:bottom w:val="single" w:sz="4" w:space="0" w:color="auto"/>
              <w:right w:val="single" w:sz="4" w:space="0" w:color="auto"/>
            </w:tcBorders>
          </w:tcPr>
          <w:p w:rsidR="00131B90" w:rsidRPr="006F2F94" w:rsidRDefault="00131B90" w:rsidP="004225B3">
            <w:pPr>
              <w:widowControl w:val="0"/>
              <w:spacing w:line="360" w:lineRule="auto"/>
              <w:jc w:val="center"/>
            </w:pPr>
            <w:r w:rsidRPr="006F2F94">
              <w:t>+</w:t>
            </w:r>
          </w:p>
        </w:tc>
        <w:tc>
          <w:tcPr>
            <w:tcW w:w="803" w:type="dxa"/>
            <w:tcBorders>
              <w:top w:val="single" w:sz="4" w:space="0" w:color="auto"/>
              <w:left w:val="single" w:sz="4" w:space="0" w:color="auto"/>
              <w:bottom w:val="single" w:sz="4" w:space="0" w:color="auto"/>
              <w:right w:val="single" w:sz="4" w:space="0" w:color="auto"/>
            </w:tcBorders>
          </w:tcPr>
          <w:p w:rsidR="00131B90" w:rsidRPr="006F2F94" w:rsidRDefault="00131B90" w:rsidP="004225B3">
            <w:pPr>
              <w:widowControl w:val="0"/>
              <w:spacing w:line="360" w:lineRule="auto"/>
              <w:jc w:val="center"/>
            </w:pPr>
            <w:r w:rsidRPr="006F2F94">
              <w:t>+</w:t>
            </w:r>
          </w:p>
        </w:tc>
        <w:tc>
          <w:tcPr>
            <w:tcW w:w="1181" w:type="dxa"/>
            <w:tcBorders>
              <w:top w:val="single" w:sz="4" w:space="0" w:color="auto"/>
              <w:left w:val="single" w:sz="4" w:space="0" w:color="auto"/>
              <w:bottom w:val="single" w:sz="4" w:space="0" w:color="auto"/>
              <w:right w:val="single" w:sz="4" w:space="0" w:color="auto"/>
            </w:tcBorders>
          </w:tcPr>
          <w:p w:rsidR="00131B90" w:rsidRPr="006F2F94" w:rsidRDefault="00131B90" w:rsidP="004225B3">
            <w:pPr>
              <w:widowControl w:val="0"/>
              <w:spacing w:line="360" w:lineRule="auto"/>
              <w:jc w:val="center"/>
            </w:pPr>
            <w:r w:rsidRPr="006F2F94">
              <w:t>-</w:t>
            </w:r>
          </w:p>
        </w:tc>
        <w:tc>
          <w:tcPr>
            <w:tcW w:w="955" w:type="dxa"/>
            <w:tcBorders>
              <w:top w:val="single" w:sz="4" w:space="0" w:color="auto"/>
              <w:left w:val="single" w:sz="4" w:space="0" w:color="auto"/>
              <w:bottom w:val="single" w:sz="4" w:space="0" w:color="auto"/>
              <w:right w:val="single" w:sz="4" w:space="0" w:color="auto"/>
            </w:tcBorders>
          </w:tcPr>
          <w:p w:rsidR="00131B90" w:rsidRPr="006F2F94" w:rsidRDefault="00131B90" w:rsidP="004225B3">
            <w:pPr>
              <w:widowControl w:val="0"/>
              <w:spacing w:line="360" w:lineRule="auto"/>
              <w:jc w:val="center"/>
            </w:pPr>
            <w:r w:rsidRPr="006F2F94">
              <w:t>46,7</w:t>
            </w:r>
          </w:p>
        </w:tc>
        <w:tc>
          <w:tcPr>
            <w:tcW w:w="900" w:type="dxa"/>
            <w:tcBorders>
              <w:top w:val="single" w:sz="4" w:space="0" w:color="auto"/>
              <w:left w:val="single" w:sz="4" w:space="0" w:color="auto"/>
              <w:bottom w:val="single" w:sz="4" w:space="0" w:color="auto"/>
              <w:right w:val="single" w:sz="4" w:space="0" w:color="auto"/>
            </w:tcBorders>
          </w:tcPr>
          <w:p w:rsidR="00131B90" w:rsidRPr="006F2F94" w:rsidRDefault="00131B90" w:rsidP="004225B3">
            <w:pPr>
              <w:widowControl w:val="0"/>
              <w:spacing w:line="360" w:lineRule="auto"/>
              <w:jc w:val="center"/>
            </w:pPr>
            <w:r w:rsidRPr="006F2F94">
              <w:t>48,3</w:t>
            </w:r>
          </w:p>
        </w:tc>
        <w:tc>
          <w:tcPr>
            <w:tcW w:w="1230" w:type="dxa"/>
            <w:tcBorders>
              <w:top w:val="single" w:sz="4" w:space="0" w:color="auto"/>
              <w:left w:val="single" w:sz="4" w:space="0" w:color="auto"/>
              <w:bottom w:val="single" w:sz="4" w:space="0" w:color="auto"/>
              <w:right w:val="single" w:sz="4" w:space="0" w:color="auto"/>
            </w:tcBorders>
          </w:tcPr>
          <w:p w:rsidR="00131B90" w:rsidRPr="006F2F94" w:rsidRDefault="00131B90" w:rsidP="004225B3">
            <w:pPr>
              <w:widowControl w:val="0"/>
              <w:spacing w:line="360" w:lineRule="auto"/>
              <w:jc w:val="center"/>
            </w:pPr>
            <w:r w:rsidRPr="006F2F94">
              <w:t>47,5</w:t>
            </w:r>
          </w:p>
        </w:tc>
      </w:tr>
      <w:tr w:rsidR="00131B90" w:rsidRPr="006F2F94" w:rsidTr="004225B3">
        <w:trPr>
          <w:jc w:val="center"/>
        </w:trPr>
        <w:tc>
          <w:tcPr>
            <w:tcW w:w="9339" w:type="dxa"/>
            <w:gridSpan w:val="11"/>
            <w:tcBorders>
              <w:top w:val="single" w:sz="4" w:space="0" w:color="auto"/>
              <w:left w:val="single" w:sz="4" w:space="0" w:color="auto"/>
              <w:bottom w:val="single" w:sz="4" w:space="0" w:color="auto"/>
              <w:right w:val="single" w:sz="4" w:space="0" w:color="auto"/>
            </w:tcBorders>
          </w:tcPr>
          <w:p w:rsidR="00131B90" w:rsidRPr="006F2F94" w:rsidRDefault="00131B90" w:rsidP="004225B3">
            <w:pPr>
              <w:widowControl w:val="0"/>
              <w:spacing w:line="360" w:lineRule="auto"/>
              <w:jc w:val="right"/>
            </w:pPr>
            <w:r w:rsidRPr="006F2F94">
              <w:rPr>
                <w:lang w:val="en-US"/>
              </w:rPr>
              <w:t>Y</w:t>
            </w:r>
            <w:r w:rsidRPr="006F2F94">
              <w:rPr>
                <w:vertAlign w:val="subscript"/>
              </w:rPr>
              <w:t>0</w:t>
            </w:r>
            <w:r w:rsidRPr="006F2F94">
              <w:t xml:space="preserve"> = 50,56 %</w:t>
            </w:r>
          </w:p>
        </w:tc>
      </w:tr>
    </w:tbl>
    <w:p w:rsidR="00131B90" w:rsidRPr="006F2F94" w:rsidRDefault="00131B90" w:rsidP="00131B90">
      <w:pPr>
        <w:pStyle w:val="26"/>
        <w:keepNext w:val="0"/>
        <w:widowControl w:val="0"/>
        <w:spacing w:line="360" w:lineRule="auto"/>
        <w:ind w:firstLine="540"/>
        <w:outlineLvl w:val="1"/>
      </w:pPr>
    </w:p>
    <w:p w:rsidR="00557EF6" w:rsidRPr="006F2F94" w:rsidRDefault="00557EF6" w:rsidP="006F2F94">
      <w:pPr>
        <w:pStyle w:val="32"/>
        <w:widowControl w:val="0"/>
        <w:spacing w:after="0" w:line="360" w:lineRule="auto"/>
        <w:ind w:left="0" w:firstLine="743"/>
        <w:jc w:val="both"/>
        <w:rPr>
          <w:rFonts w:ascii="Times New Roman" w:hAnsi="Times New Roman"/>
          <w:sz w:val="24"/>
          <w:szCs w:val="24"/>
        </w:rPr>
      </w:pPr>
      <w:r w:rsidRPr="006F2F94">
        <w:rPr>
          <w:rFonts w:ascii="Times New Roman" w:hAnsi="Times New Roman"/>
          <w:sz w:val="24"/>
          <w:szCs w:val="24"/>
        </w:rPr>
        <w:t>Оптимизацию полученных математических моделей проводили с использованием компьютерных технологий графическим методом при задании одного из факторов постоянной величиной.</w:t>
      </w:r>
    </w:p>
    <w:p w:rsidR="00A01A40" w:rsidRPr="006F2F94" w:rsidRDefault="00A01A40" w:rsidP="006F2F94">
      <w:pPr>
        <w:pStyle w:val="32"/>
        <w:widowControl w:val="0"/>
        <w:spacing w:after="0" w:line="360" w:lineRule="auto"/>
        <w:ind w:left="0" w:firstLine="743"/>
        <w:jc w:val="both"/>
        <w:rPr>
          <w:rFonts w:ascii="Times New Roman" w:hAnsi="Times New Roman"/>
          <w:sz w:val="24"/>
          <w:szCs w:val="24"/>
        </w:rPr>
      </w:pPr>
      <w:r w:rsidRPr="006F2F94">
        <w:rPr>
          <w:rFonts w:ascii="Times New Roman" w:hAnsi="Times New Roman"/>
          <w:sz w:val="24"/>
          <w:szCs w:val="24"/>
        </w:rPr>
        <w:t>Получены поверхности отклика  в координатах:</w:t>
      </w:r>
    </w:p>
    <w:p w:rsidR="00A01A40" w:rsidRPr="006F2F94" w:rsidRDefault="00A01A40" w:rsidP="006F2F94">
      <w:pPr>
        <w:pStyle w:val="32"/>
        <w:widowControl w:val="0"/>
        <w:spacing w:after="0" w:line="360" w:lineRule="auto"/>
        <w:ind w:left="0" w:firstLine="743"/>
        <w:jc w:val="both"/>
        <w:rPr>
          <w:rFonts w:ascii="Times New Roman" w:hAnsi="Times New Roman"/>
          <w:sz w:val="24"/>
          <w:szCs w:val="24"/>
        </w:rPr>
      </w:pPr>
      <w:r w:rsidRPr="006F2F94">
        <w:rPr>
          <w:rFonts w:ascii="Times New Roman" w:hAnsi="Times New Roman"/>
          <w:sz w:val="24"/>
          <w:szCs w:val="24"/>
          <w:lang w:val="en-US"/>
        </w:rPr>
        <w:t>Y</w:t>
      </w:r>
      <w:r w:rsidRPr="006F2F94">
        <w:rPr>
          <w:rFonts w:ascii="Times New Roman" w:hAnsi="Times New Roman"/>
          <w:sz w:val="24"/>
          <w:szCs w:val="24"/>
        </w:rPr>
        <w:t xml:space="preserve"> = </w:t>
      </w:r>
      <w:r w:rsidRPr="006F2F94">
        <w:rPr>
          <w:rFonts w:ascii="Times New Roman" w:hAnsi="Times New Roman"/>
          <w:sz w:val="24"/>
          <w:szCs w:val="24"/>
          <w:lang w:val="en-US"/>
        </w:rPr>
        <w:t>f</w:t>
      </w:r>
      <w:r w:rsidRPr="006F2F94">
        <w:rPr>
          <w:rFonts w:ascii="Times New Roman" w:hAnsi="Times New Roman"/>
          <w:sz w:val="24"/>
          <w:szCs w:val="24"/>
        </w:rPr>
        <w:t xml:space="preserve"> (</w:t>
      </w:r>
      <w:r w:rsidRPr="006F2F94">
        <w:rPr>
          <w:rFonts w:ascii="Times New Roman" w:hAnsi="Times New Roman"/>
          <w:sz w:val="24"/>
          <w:szCs w:val="24"/>
          <w:lang w:val="en-US"/>
        </w:rPr>
        <w:t>X</w:t>
      </w:r>
      <w:r w:rsidRPr="006F2F94">
        <w:rPr>
          <w:rFonts w:ascii="Times New Roman" w:hAnsi="Times New Roman"/>
          <w:sz w:val="24"/>
          <w:szCs w:val="24"/>
          <w:vertAlign w:val="subscript"/>
        </w:rPr>
        <w:t>2</w:t>
      </w:r>
      <w:r w:rsidRPr="006F2F94">
        <w:rPr>
          <w:rFonts w:ascii="Times New Roman" w:hAnsi="Times New Roman"/>
          <w:sz w:val="24"/>
          <w:szCs w:val="24"/>
        </w:rPr>
        <w:t xml:space="preserve">; </w:t>
      </w:r>
      <w:r w:rsidRPr="006F2F94">
        <w:rPr>
          <w:rFonts w:ascii="Times New Roman" w:hAnsi="Times New Roman"/>
          <w:sz w:val="24"/>
          <w:szCs w:val="24"/>
          <w:lang w:val="en-US"/>
        </w:rPr>
        <w:t>X</w:t>
      </w:r>
      <w:r w:rsidRPr="006F2F94">
        <w:rPr>
          <w:rFonts w:ascii="Times New Roman" w:hAnsi="Times New Roman"/>
          <w:sz w:val="24"/>
          <w:szCs w:val="24"/>
          <w:vertAlign w:val="subscript"/>
        </w:rPr>
        <w:t>3</w:t>
      </w:r>
      <w:r w:rsidRPr="006F2F94">
        <w:rPr>
          <w:rFonts w:ascii="Times New Roman" w:hAnsi="Times New Roman"/>
          <w:sz w:val="24"/>
          <w:szCs w:val="24"/>
        </w:rPr>
        <w:t xml:space="preserve">) при </w:t>
      </w:r>
      <w:r w:rsidRPr="006F2F94">
        <w:rPr>
          <w:rFonts w:ascii="Times New Roman" w:hAnsi="Times New Roman"/>
          <w:sz w:val="24"/>
          <w:szCs w:val="24"/>
          <w:lang w:val="en-US"/>
        </w:rPr>
        <w:t>X</w:t>
      </w:r>
      <w:r w:rsidRPr="006F2F94">
        <w:rPr>
          <w:rFonts w:ascii="Times New Roman" w:hAnsi="Times New Roman"/>
          <w:sz w:val="24"/>
          <w:szCs w:val="24"/>
          <w:vertAlign w:val="subscript"/>
        </w:rPr>
        <w:t>1</w:t>
      </w:r>
      <w:r w:rsidRPr="006F2F94">
        <w:rPr>
          <w:rFonts w:ascii="Times New Roman" w:hAnsi="Times New Roman"/>
          <w:sz w:val="24"/>
          <w:szCs w:val="24"/>
        </w:rPr>
        <w:t xml:space="preserve">=1, </w:t>
      </w:r>
      <w:r w:rsidRPr="006F2F94">
        <w:rPr>
          <w:rFonts w:ascii="Times New Roman" w:hAnsi="Times New Roman"/>
          <w:sz w:val="24"/>
          <w:szCs w:val="24"/>
          <w:lang w:val="en-US"/>
        </w:rPr>
        <w:t>X</w:t>
      </w:r>
      <w:r w:rsidRPr="006F2F94">
        <w:rPr>
          <w:rFonts w:ascii="Times New Roman" w:hAnsi="Times New Roman"/>
          <w:sz w:val="24"/>
          <w:szCs w:val="24"/>
          <w:vertAlign w:val="subscript"/>
        </w:rPr>
        <w:t>1</w:t>
      </w:r>
      <w:r w:rsidRPr="006F2F94">
        <w:rPr>
          <w:rFonts w:ascii="Times New Roman" w:hAnsi="Times New Roman"/>
          <w:sz w:val="24"/>
          <w:szCs w:val="24"/>
        </w:rPr>
        <w:t xml:space="preserve"> = 0, </w:t>
      </w:r>
      <w:r w:rsidRPr="006F2F94">
        <w:rPr>
          <w:rFonts w:ascii="Times New Roman" w:hAnsi="Times New Roman"/>
          <w:sz w:val="24"/>
          <w:szCs w:val="24"/>
          <w:vertAlign w:val="subscript"/>
        </w:rPr>
        <w:t>1</w:t>
      </w:r>
      <w:r w:rsidRPr="006F2F94">
        <w:rPr>
          <w:rFonts w:ascii="Times New Roman" w:hAnsi="Times New Roman"/>
          <w:sz w:val="24"/>
          <w:szCs w:val="24"/>
          <w:lang w:val="en-US"/>
        </w:rPr>
        <w:t>X</w:t>
      </w:r>
      <w:r w:rsidRPr="006F2F94">
        <w:rPr>
          <w:rFonts w:ascii="Times New Roman" w:hAnsi="Times New Roman"/>
          <w:sz w:val="24"/>
          <w:szCs w:val="24"/>
          <w:vertAlign w:val="subscript"/>
        </w:rPr>
        <w:t>1</w:t>
      </w:r>
      <w:r w:rsidRPr="006F2F94">
        <w:rPr>
          <w:rFonts w:ascii="Times New Roman" w:hAnsi="Times New Roman"/>
          <w:sz w:val="24"/>
          <w:szCs w:val="24"/>
        </w:rPr>
        <w:t xml:space="preserve">= -1  (Рис. </w:t>
      </w:r>
      <w:r w:rsidR="00F97370" w:rsidRPr="006F2F94">
        <w:rPr>
          <w:rFonts w:ascii="Times New Roman" w:hAnsi="Times New Roman"/>
          <w:sz w:val="24"/>
          <w:szCs w:val="24"/>
        </w:rPr>
        <w:t>Д</w:t>
      </w:r>
      <w:r w:rsidRPr="006F2F94">
        <w:rPr>
          <w:rFonts w:ascii="Times New Roman" w:hAnsi="Times New Roman"/>
          <w:sz w:val="24"/>
          <w:szCs w:val="24"/>
        </w:rPr>
        <w:t xml:space="preserve">.1, </w:t>
      </w:r>
      <w:r w:rsidR="00F97370" w:rsidRPr="006F2F94">
        <w:rPr>
          <w:rFonts w:ascii="Times New Roman" w:hAnsi="Times New Roman"/>
          <w:sz w:val="24"/>
          <w:szCs w:val="24"/>
        </w:rPr>
        <w:t>Д</w:t>
      </w:r>
      <w:r w:rsidRPr="006F2F94">
        <w:rPr>
          <w:rFonts w:ascii="Times New Roman" w:hAnsi="Times New Roman"/>
          <w:sz w:val="24"/>
          <w:szCs w:val="24"/>
        </w:rPr>
        <w:t>.2);</w:t>
      </w:r>
    </w:p>
    <w:p w:rsidR="00A01A40" w:rsidRPr="006F2F94" w:rsidRDefault="00A01A40" w:rsidP="006F2F94">
      <w:pPr>
        <w:pStyle w:val="32"/>
        <w:widowControl w:val="0"/>
        <w:spacing w:after="0" w:line="360" w:lineRule="auto"/>
        <w:ind w:left="0" w:firstLine="743"/>
        <w:jc w:val="both"/>
        <w:rPr>
          <w:rFonts w:ascii="Times New Roman" w:hAnsi="Times New Roman"/>
          <w:sz w:val="24"/>
          <w:szCs w:val="24"/>
        </w:rPr>
      </w:pPr>
      <w:r w:rsidRPr="006F2F94">
        <w:rPr>
          <w:rFonts w:ascii="Times New Roman" w:hAnsi="Times New Roman"/>
          <w:sz w:val="24"/>
          <w:szCs w:val="24"/>
          <w:lang w:val="en-US"/>
        </w:rPr>
        <w:t>Y</w:t>
      </w:r>
      <w:r w:rsidRPr="006F2F94">
        <w:rPr>
          <w:rFonts w:ascii="Times New Roman" w:hAnsi="Times New Roman"/>
          <w:sz w:val="24"/>
          <w:szCs w:val="24"/>
        </w:rPr>
        <w:t xml:space="preserve"> = </w:t>
      </w:r>
      <w:r w:rsidRPr="006F2F94">
        <w:rPr>
          <w:rFonts w:ascii="Times New Roman" w:hAnsi="Times New Roman"/>
          <w:sz w:val="24"/>
          <w:szCs w:val="24"/>
          <w:lang w:val="en-US"/>
        </w:rPr>
        <w:t>f</w:t>
      </w:r>
      <w:r w:rsidRPr="006F2F94">
        <w:rPr>
          <w:rFonts w:ascii="Times New Roman" w:hAnsi="Times New Roman"/>
          <w:sz w:val="24"/>
          <w:szCs w:val="24"/>
        </w:rPr>
        <w:t xml:space="preserve"> (</w:t>
      </w:r>
      <w:r w:rsidRPr="006F2F94">
        <w:rPr>
          <w:rFonts w:ascii="Times New Roman" w:hAnsi="Times New Roman"/>
          <w:sz w:val="24"/>
          <w:szCs w:val="24"/>
          <w:lang w:val="en-US"/>
        </w:rPr>
        <w:t>X</w:t>
      </w:r>
      <w:r w:rsidRPr="006F2F94">
        <w:rPr>
          <w:rFonts w:ascii="Times New Roman" w:hAnsi="Times New Roman"/>
          <w:sz w:val="24"/>
          <w:szCs w:val="24"/>
          <w:vertAlign w:val="subscript"/>
        </w:rPr>
        <w:t>1</w:t>
      </w:r>
      <w:r w:rsidRPr="006F2F94">
        <w:rPr>
          <w:rFonts w:ascii="Times New Roman" w:hAnsi="Times New Roman"/>
          <w:sz w:val="24"/>
          <w:szCs w:val="24"/>
        </w:rPr>
        <w:t xml:space="preserve">; </w:t>
      </w:r>
      <w:r w:rsidRPr="006F2F94">
        <w:rPr>
          <w:rFonts w:ascii="Times New Roman" w:hAnsi="Times New Roman"/>
          <w:sz w:val="24"/>
          <w:szCs w:val="24"/>
          <w:lang w:val="en-US"/>
        </w:rPr>
        <w:t>X</w:t>
      </w:r>
      <w:r w:rsidRPr="006F2F94">
        <w:rPr>
          <w:rFonts w:ascii="Times New Roman" w:hAnsi="Times New Roman"/>
          <w:sz w:val="24"/>
          <w:szCs w:val="24"/>
          <w:vertAlign w:val="subscript"/>
        </w:rPr>
        <w:t>3</w:t>
      </w:r>
      <w:r w:rsidRPr="006F2F94">
        <w:rPr>
          <w:rFonts w:ascii="Times New Roman" w:hAnsi="Times New Roman"/>
          <w:sz w:val="24"/>
          <w:szCs w:val="24"/>
        </w:rPr>
        <w:t xml:space="preserve">) при </w:t>
      </w:r>
      <w:r w:rsidRPr="006F2F94">
        <w:rPr>
          <w:rFonts w:ascii="Times New Roman" w:hAnsi="Times New Roman"/>
          <w:sz w:val="24"/>
          <w:szCs w:val="24"/>
          <w:lang w:val="en-US"/>
        </w:rPr>
        <w:t>X</w:t>
      </w:r>
      <w:r w:rsidRPr="006F2F94">
        <w:rPr>
          <w:rFonts w:ascii="Times New Roman" w:hAnsi="Times New Roman"/>
          <w:sz w:val="24"/>
          <w:szCs w:val="24"/>
          <w:vertAlign w:val="subscript"/>
        </w:rPr>
        <w:t>2</w:t>
      </w:r>
      <w:r w:rsidRPr="006F2F94">
        <w:rPr>
          <w:rFonts w:ascii="Times New Roman" w:hAnsi="Times New Roman"/>
          <w:sz w:val="24"/>
          <w:szCs w:val="24"/>
        </w:rPr>
        <w:t xml:space="preserve">=1, </w:t>
      </w:r>
      <w:r w:rsidRPr="006F2F94">
        <w:rPr>
          <w:rFonts w:ascii="Times New Roman" w:hAnsi="Times New Roman"/>
          <w:sz w:val="24"/>
          <w:szCs w:val="24"/>
          <w:lang w:val="en-US"/>
        </w:rPr>
        <w:t>X</w:t>
      </w:r>
      <w:r w:rsidRPr="006F2F94">
        <w:rPr>
          <w:rFonts w:ascii="Times New Roman" w:hAnsi="Times New Roman"/>
          <w:sz w:val="24"/>
          <w:szCs w:val="24"/>
          <w:vertAlign w:val="subscript"/>
        </w:rPr>
        <w:t>2</w:t>
      </w:r>
      <w:r w:rsidRPr="006F2F94">
        <w:rPr>
          <w:rFonts w:ascii="Times New Roman" w:hAnsi="Times New Roman"/>
          <w:sz w:val="24"/>
          <w:szCs w:val="24"/>
        </w:rPr>
        <w:t xml:space="preserve"> = 0, </w:t>
      </w:r>
      <w:r w:rsidRPr="006F2F94">
        <w:rPr>
          <w:rFonts w:ascii="Times New Roman" w:hAnsi="Times New Roman"/>
          <w:sz w:val="24"/>
          <w:szCs w:val="24"/>
          <w:vertAlign w:val="subscript"/>
        </w:rPr>
        <w:t>1</w:t>
      </w:r>
      <w:r w:rsidRPr="006F2F94">
        <w:rPr>
          <w:rFonts w:ascii="Times New Roman" w:hAnsi="Times New Roman"/>
          <w:sz w:val="24"/>
          <w:szCs w:val="24"/>
          <w:lang w:val="en-US"/>
        </w:rPr>
        <w:t>X</w:t>
      </w:r>
      <w:r w:rsidRPr="006F2F94">
        <w:rPr>
          <w:rFonts w:ascii="Times New Roman" w:hAnsi="Times New Roman"/>
          <w:sz w:val="24"/>
          <w:szCs w:val="24"/>
          <w:vertAlign w:val="subscript"/>
        </w:rPr>
        <w:t>2</w:t>
      </w:r>
      <w:r w:rsidRPr="006F2F94">
        <w:rPr>
          <w:rFonts w:ascii="Times New Roman" w:hAnsi="Times New Roman"/>
          <w:sz w:val="24"/>
          <w:szCs w:val="24"/>
        </w:rPr>
        <w:t xml:space="preserve">= -1  (Рис. </w:t>
      </w:r>
      <w:r w:rsidR="00F97370" w:rsidRPr="006F2F94">
        <w:rPr>
          <w:rFonts w:ascii="Times New Roman" w:hAnsi="Times New Roman"/>
          <w:sz w:val="24"/>
          <w:szCs w:val="24"/>
        </w:rPr>
        <w:t>Д</w:t>
      </w:r>
      <w:r w:rsidRPr="006F2F94">
        <w:rPr>
          <w:rFonts w:ascii="Times New Roman" w:hAnsi="Times New Roman"/>
          <w:sz w:val="24"/>
          <w:szCs w:val="24"/>
        </w:rPr>
        <w:t xml:space="preserve">.3, </w:t>
      </w:r>
      <w:r w:rsidR="00F97370" w:rsidRPr="006F2F94">
        <w:rPr>
          <w:rFonts w:ascii="Times New Roman" w:hAnsi="Times New Roman"/>
          <w:sz w:val="24"/>
          <w:szCs w:val="24"/>
        </w:rPr>
        <w:t>Д</w:t>
      </w:r>
      <w:r w:rsidRPr="006F2F94">
        <w:rPr>
          <w:rFonts w:ascii="Times New Roman" w:hAnsi="Times New Roman"/>
          <w:sz w:val="24"/>
          <w:szCs w:val="24"/>
        </w:rPr>
        <w:t>.4)</w:t>
      </w:r>
    </w:p>
    <w:p w:rsidR="00A01A40" w:rsidRPr="006F2F94" w:rsidRDefault="00A01A40" w:rsidP="006F2F94">
      <w:pPr>
        <w:pStyle w:val="32"/>
        <w:widowControl w:val="0"/>
        <w:spacing w:after="0" w:line="360" w:lineRule="auto"/>
        <w:ind w:left="0" w:firstLine="743"/>
        <w:jc w:val="both"/>
        <w:rPr>
          <w:rFonts w:ascii="Times New Roman" w:hAnsi="Times New Roman"/>
          <w:sz w:val="24"/>
          <w:szCs w:val="24"/>
        </w:rPr>
      </w:pPr>
      <w:r w:rsidRPr="006F2F94">
        <w:rPr>
          <w:rFonts w:ascii="Times New Roman" w:hAnsi="Times New Roman"/>
          <w:sz w:val="24"/>
          <w:szCs w:val="24"/>
        </w:rPr>
        <w:t xml:space="preserve">При постоянстве значений кодированной переменной </w:t>
      </w:r>
      <w:r w:rsidRPr="006F2F94">
        <w:rPr>
          <w:rFonts w:ascii="Times New Roman" w:hAnsi="Times New Roman"/>
          <w:sz w:val="24"/>
          <w:szCs w:val="24"/>
          <w:lang w:val="en-US"/>
        </w:rPr>
        <w:t>X</w:t>
      </w:r>
      <w:r w:rsidRPr="006F2F94">
        <w:rPr>
          <w:rFonts w:ascii="Times New Roman" w:hAnsi="Times New Roman"/>
          <w:sz w:val="24"/>
          <w:szCs w:val="24"/>
          <w:vertAlign w:val="subscript"/>
        </w:rPr>
        <w:t>3</w:t>
      </w:r>
      <w:r w:rsidRPr="006F2F94">
        <w:rPr>
          <w:rFonts w:ascii="Times New Roman" w:hAnsi="Times New Roman"/>
          <w:sz w:val="24"/>
          <w:szCs w:val="24"/>
        </w:rPr>
        <w:t xml:space="preserve">: </w:t>
      </w:r>
      <w:r w:rsidRPr="006F2F94">
        <w:rPr>
          <w:rFonts w:ascii="Times New Roman" w:hAnsi="Times New Roman"/>
          <w:sz w:val="24"/>
          <w:szCs w:val="24"/>
          <w:lang w:val="en-US"/>
        </w:rPr>
        <w:t>X</w:t>
      </w:r>
      <w:r w:rsidRPr="006F2F94">
        <w:rPr>
          <w:rFonts w:ascii="Times New Roman" w:hAnsi="Times New Roman"/>
          <w:sz w:val="24"/>
          <w:szCs w:val="24"/>
          <w:vertAlign w:val="subscript"/>
        </w:rPr>
        <w:t>1</w:t>
      </w:r>
      <w:r w:rsidRPr="006F2F94">
        <w:rPr>
          <w:rFonts w:ascii="Times New Roman" w:hAnsi="Times New Roman"/>
          <w:sz w:val="24"/>
          <w:szCs w:val="24"/>
        </w:rPr>
        <w:t xml:space="preserve">, </w:t>
      </w:r>
      <w:r w:rsidRPr="006F2F94">
        <w:rPr>
          <w:rFonts w:ascii="Times New Roman" w:hAnsi="Times New Roman"/>
          <w:sz w:val="24"/>
          <w:szCs w:val="24"/>
          <w:lang w:val="en-US"/>
        </w:rPr>
        <w:t>X</w:t>
      </w:r>
      <w:r w:rsidRPr="006F2F94">
        <w:rPr>
          <w:rFonts w:ascii="Times New Roman" w:hAnsi="Times New Roman"/>
          <w:sz w:val="24"/>
          <w:szCs w:val="24"/>
          <w:vertAlign w:val="subscript"/>
        </w:rPr>
        <w:t xml:space="preserve">2 </w:t>
      </w:r>
      <w:r w:rsidRPr="006F2F94">
        <w:rPr>
          <w:rFonts w:ascii="Times New Roman" w:hAnsi="Times New Roman"/>
          <w:sz w:val="24"/>
          <w:szCs w:val="24"/>
        </w:rPr>
        <w:t xml:space="preserve"> являются взаимовлияющими друг на друга факторами.</w:t>
      </w:r>
    </w:p>
    <w:p w:rsidR="00A01A40" w:rsidRPr="006F2F94" w:rsidRDefault="00A01A40" w:rsidP="006F2F94">
      <w:pPr>
        <w:pStyle w:val="32"/>
        <w:widowControl w:val="0"/>
        <w:spacing w:after="0" w:line="360" w:lineRule="auto"/>
        <w:ind w:left="0" w:firstLine="743"/>
        <w:jc w:val="both"/>
        <w:rPr>
          <w:rFonts w:ascii="Times New Roman" w:hAnsi="Times New Roman"/>
          <w:sz w:val="24"/>
          <w:szCs w:val="24"/>
        </w:rPr>
      </w:pPr>
    </w:p>
    <w:p w:rsidR="00557EF6" w:rsidRPr="006F2F94" w:rsidRDefault="00557EF6" w:rsidP="006F2F94">
      <w:pPr>
        <w:widowControl w:val="0"/>
        <w:spacing w:line="360" w:lineRule="auto"/>
        <w:jc w:val="center"/>
        <w:rPr>
          <w:lang w:val="en-US"/>
        </w:rPr>
      </w:pPr>
      <w:r w:rsidRPr="006F2F94">
        <w:rPr>
          <w:noProof/>
        </w:rPr>
        <w:lastRenderedPageBreak/>
        <w:drawing>
          <wp:inline distT="0" distB="0" distL="0" distR="0">
            <wp:extent cx="4391025" cy="1868708"/>
            <wp:effectExtent l="0" t="0" r="0" b="0"/>
            <wp:docPr id="23566"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21"/>
                    <a:srcRect/>
                    <a:stretch>
                      <a:fillRect/>
                    </a:stretch>
                  </pic:blipFill>
                  <pic:spPr bwMode="auto">
                    <a:xfrm>
                      <a:off x="0" y="0"/>
                      <a:ext cx="4407563" cy="1875746"/>
                    </a:xfrm>
                    <a:prstGeom prst="rect">
                      <a:avLst/>
                    </a:prstGeom>
                    <a:noFill/>
                    <a:ln w="9525">
                      <a:noFill/>
                      <a:miter lim="800000"/>
                      <a:headEnd/>
                      <a:tailEnd/>
                    </a:ln>
                  </pic:spPr>
                </pic:pic>
              </a:graphicData>
            </a:graphic>
          </wp:inline>
        </w:drawing>
      </w:r>
    </w:p>
    <w:p w:rsidR="00557EF6" w:rsidRPr="006F2F94" w:rsidRDefault="00557EF6" w:rsidP="006F2F94">
      <w:pPr>
        <w:pStyle w:val="a3"/>
        <w:shd w:val="clear" w:color="auto" w:fill="FFFFFF"/>
        <w:spacing w:before="0" w:beforeAutospacing="0" w:after="0" w:afterAutospacing="0" w:line="360" w:lineRule="auto"/>
        <w:ind w:firstLine="176"/>
        <w:jc w:val="center"/>
        <w:rPr>
          <w:noProof/>
          <w:sz w:val="24"/>
          <w:szCs w:val="24"/>
        </w:rPr>
      </w:pPr>
      <w:r w:rsidRPr="006F2F94">
        <w:rPr>
          <w:noProof/>
          <w:sz w:val="24"/>
          <w:szCs w:val="24"/>
        </w:rPr>
        <w:drawing>
          <wp:inline distT="0" distB="0" distL="0" distR="0">
            <wp:extent cx="3790950" cy="1687301"/>
            <wp:effectExtent l="0" t="0" r="0" b="0"/>
            <wp:docPr id="23567"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22"/>
                    <a:srcRect/>
                    <a:stretch>
                      <a:fillRect/>
                    </a:stretch>
                  </pic:blipFill>
                  <pic:spPr bwMode="auto">
                    <a:xfrm>
                      <a:off x="0" y="0"/>
                      <a:ext cx="3804202" cy="1693199"/>
                    </a:xfrm>
                    <a:prstGeom prst="rect">
                      <a:avLst/>
                    </a:prstGeom>
                    <a:noFill/>
                    <a:ln w="9525">
                      <a:noFill/>
                      <a:miter lim="800000"/>
                      <a:headEnd/>
                      <a:tailEnd/>
                    </a:ln>
                  </pic:spPr>
                </pic:pic>
              </a:graphicData>
            </a:graphic>
          </wp:inline>
        </w:drawing>
      </w:r>
    </w:p>
    <w:p w:rsidR="00557EF6" w:rsidRPr="006F2F94" w:rsidRDefault="00557EF6" w:rsidP="006F2F94">
      <w:pPr>
        <w:pStyle w:val="a3"/>
        <w:shd w:val="clear" w:color="auto" w:fill="FFFFFF"/>
        <w:spacing w:before="0" w:beforeAutospacing="0" w:after="0" w:afterAutospacing="0" w:line="360" w:lineRule="auto"/>
        <w:ind w:firstLine="176"/>
        <w:jc w:val="center"/>
        <w:rPr>
          <w:sz w:val="24"/>
          <w:szCs w:val="24"/>
        </w:rPr>
      </w:pPr>
      <w:r w:rsidRPr="006F2F94">
        <w:rPr>
          <w:noProof/>
          <w:sz w:val="24"/>
          <w:szCs w:val="24"/>
        </w:rPr>
        <w:drawing>
          <wp:inline distT="0" distB="0" distL="0" distR="0">
            <wp:extent cx="4076700" cy="1857688"/>
            <wp:effectExtent l="0" t="0" r="0" b="0"/>
            <wp:docPr id="23570"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23"/>
                    <a:srcRect/>
                    <a:stretch>
                      <a:fillRect/>
                    </a:stretch>
                  </pic:blipFill>
                  <pic:spPr bwMode="auto">
                    <a:xfrm>
                      <a:off x="0" y="0"/>
                      <a:ext cx="4092625" cy="1864945"/>
                    </a:xfrm>
                    <a:prstGeom prst="rect">
                      <a:avLst/>
                    </a:prstGeom>
                    <a:noFill/>
                    <a:ln w="9525">
                      <a:noFill/>
                      <a:miter lim="800000"/>
                      <a:headEnd/>
                      <a:tailEnd/>
                    </a:ln>
                  </pic:spPr>
                </pic:pic>
              </a:graphicData>
            </a:graphic>
          </wp:inline>
        </w:drawing>
      </w:r>
    </w:p>
    <w:p w:rsidR="00557EF6" w:rsidRPr="006F2F94" w:rsidRDefault="00557EF6" w:rsidP="006F2F94">
      <w:pPr>
        <w:pStyle w:val="a3"/>
        <w:shd w:val="clear" w:color="auto" w:fill="FFFFFF"/>
        <w:spacing w:before="0" w:beforeAutospacing="0" w:after="0" w:afterAutospacing="0" w:line="360" w:lineRule="auto"/>
        <w:ind w:firstLine="743"/>
        <w:jc w:val="both"/>
        <w:rPr>
          <w:sz w:val="24"/>
          <w:szCs w:val="24"/>
        </w:rPr>
      </w:pPr>
    </w:p>
    <w:p w:rsidR="00557EF6" w:rsidRPr="006F2F94" w:rsidRDefault="00557EF6" w:rsidP="006F2F94">
      <w:pPr>
        <w:widowControl w:val="0"/>
        <w:spacing w:line="360" w:lineRule="auto"/>
        <w:jc w:val="center"/>
      </w:pPr>
      <w:r w:rsidRPr="006F2F94">
        <w:rPr>
          <w:noProof/>
        </w:rPr>
        <w:t xml:space="preserve">Рисунок </w:t>
      </w:r>
      <w:r w:rsidR="0043148E" w:rsidRPr="006F2F94">
        <w:rPr>
          <w:noProof/>
        </w:rPr>
        <w:t>Д</w:t>
      </w:r>
      <w:r w:rsidR="00474A57" w:rsidRPr="006F2F94">
        <w:rPr>
          <w:noProof/>
        </w:rPr>
        <w:t>.1</w:t>
      </w:r>
      <w:r w:rsidRPr="006F2F94">
        <w:rPr>
          <w:noProof/>
        </w:rPr>
        <w:t xml:space="preserve"> – Поверхности отклика процесса при постоянстве значений кодированнойпеременной:</w:t>
      </w:r>
      <w:r w:rsidRPr="006F2F94">
        <w:t>(</w:t>
      </w:r>
      <w:r w:rsidRPr="006F2F94">
        <w:rPr>
          <w:i/>
        </w:rPr>
        <w:t>а</w:t>
      </w:r>
      <w:r w:rsidRPr="006F2F94">
        <w:t xml:space="preserve">) </w:t>
      </w:r>
      <w:r w:rsidRPr="006F2F94">
        <w:rPr>
          <w:lang w:val="en-US"/>
        </w:rPr>
        <w:t>X</w:t>
      </w:r>
      <w:r w:rsidRPr="006F2F94">
        <w:rPr>
          <w:vertAlign w:val="subscript"/>
        </w:rPr>
        <w:t>1</w:t>
      </w:r>
      <w:r w:rsidRPr="006F2F94">
        <w:t>= 1, (</w:t>
      </w:r>
      <w:r w:rsidRPr="006F2F94">
        <w:rPr>
          <w:i/>
        </w:rPr>
        <w:t>б</w:t>
      </w:r>
      <w:r w:rsidRPr="006F2F94">
        <w:t xml:space="preserve">) </w:t>
      </w:r>
      <w:r w:rsidRPr="006F2F94">
        <w:rPr>
          <w:lang w:val="en-US"/>
        </w:rPr>
        <w:t>X</w:t>
      </w:r>
      <w:r w:rsidRPr="006F2F94">
        <w:rPr>
          <w:vertAlign w:val="subscript"/>
        </w:rPr>
        <w:t>1</w:t>
      </w:r>
      <w:r w:rsidRPr="006F2F94">
        <w:t>= 0, (</w:t>
      </w:r>
      <w:r w:rsidRPr="006F2F94">
        <w:rPr>
          <w:i/>
        </w:rPr>
        <w:t>в</w:t>
      </w:r>
      <w:r w:rsidRPr="006F2F94">
        <w:t xml:space="preserve">) </w:t>
      </w:r>
      <w:r w:rsidRPr="006F2F94">
        <w:rPr>
          <w:lang w:val="en-US"/>
        </w:rPr>
        <w:t>X</w:t>
      </w:r>
      <w:r w:rsidRPr="006F2F94">
        <w:rPr>
          <w:vertAlign w:val="subscript"/>
        </w:rPr>
        <w:t xml:space="preserve">1 </w:t>
      </w:r>
      <w:r w:rsidRPr="006F2F94">
        <w:t xml:space="preserve">= -1 </w:t>
      </w:r>
      <w:r w:rsidRPr="006F2F94">
        <w:rPr>
          <w:lang w:val="en-US"/>
        </w:rPr>
        <w:t>X</w:t>
      </w:r>
      <w:r w:rsidRPr="006F2F94">
        <w:rPr>
          <w:vertAlign w:val="subscript"/>
        </w:rPr>
        <w:t>1</w:t>
      </w:r>
    </w:p>
    <w:p w:rsidR="00557EF6" w:rsidRPr="006F2F94" w:rsidRDefault="00557EF6" w:rsidP="006F2F94">
      <w:pPr>
        <w:widowControl w:val="0"/>
        <w:spacing w:line="360" w:lineRule="auto"/>
        <w:ind w:right="-1" w:firstLine="743"/>
        <w:jc w:val="center"/>
        <w:rPr>
          <w:noProof/>
        </w:rPr>
      </w:pPr>
      <w:r w:rsidRPr="006F2F94">
        <w:rPr>
          <w:noProof/>
        </w:rPr>
        <w:drawing>
          <wp:inline distT="0" distB="0" distL="0" distR="0">
            <wp:extent cx="4666123" cy="2181225"/>
            <wp:effectExtent l="0" t="0" r="0" b="0"/>
            <wp:docPr id="23571"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24"/>
                    <a:srcRect t="4034"/>
                    <a:stretch>
                      <a:fillRect/>
                    </a:stretch>
                  </pic:blipFill>
                  <pic:spPr bwMode="auto">
                    <a:xfrm>
                      <a:off x="0" y="0"/>
                      <a:ext cx="4699170" cy="2196673"/>
                    </a:xfrm>
                    <a:prstGeom prst="rect">
                      <a:avLst/>
                    </a:prstGeom>
                    <a:noFill/>
                    <a:ln w="9525">
                      <a:noFill/>
                      <a:miter lim="800000"/>
                      <a:headEnd/>
                      <a:tailEnd/>
                    </a:ln>
                  </pic:spPr>
                </pic:pic>
              </a:graphicData>
            </a:graphic>
          </wp:inline>
        </w:drawing>
      </w:r>
    </w:p>
    <w:p w:rsidR="00557EF6" w:rsidRPr="006F2F94" w:rsidRDefault="00557EF6" w:rsidP="006F2F94">
      <w:pPr>
        <w:widowControl w:val="0"/>
        <w:spacing w:line="360" w:lineRule="auto"/>
        <w:jc w:val="center"/>
        <w:rPr>
          <w:vertAlign w:val="subscript"/>
        </w:rPr>
      </w:pPr>
      <w:r w:rsidRPr="006F2F94">
        <w:rPr>
          <w:noProof/>
        </w:rPr>
        <w:t xml:space="preserve">Рисунок </w:t>
      </w:r>
      <w:r w:rsidR="0043148E" w:rsidRPr="006F2F94">
        <w:rPr>
          <w:noProof/>
        </w:rPr>
        <w:t>Д</w:t>
      </w:r>
      <w:r w:rsidR="00474A57" w:rsidRPr="006F2F94">
        <w:rPr>
          <w:noProof/>
        </w:rPr>
        <w:t>.2</w:t>
      </w:r>
      <w:r w:rsidRPr="006F2F94">
        <w:rPr>
          <w:noProof/>
        </w:rPr>
        <w:t xml:space="preserve"> – Наложение поверхностей отклика процесса синтеза ксерогеля ванадия при постоянстве значений кодированной переменной </w:t>
      </w:r>
      <w:r w:rsidRPr="006F2F94">
        <w:rPr>
          <w:lang w:val="en-US"/>
        </w:rPr>
        <w:t>X</w:t>
      </w:r>
      <w:r w:rsidRPr="006F2F94">
        <w:rPr>
          <w:vertAlign w:val="subscript"/>
        </w:rPr>
        <w:t>1</w:t>
      </w:r>
    </w:p>
    <w:p w:rsidR="00557EF6" w:rsidRPr="006F2F94" w:rsidRDefault="00557EF6" w:rsidP="006F2F94">
      <w:pPr>
        <w:widowControl w:val="0"/>
        <w:spacing w:line="360" w:lineRule="auto"/>
        <w:jc w:val="center"/>
      </w:pPr>
      <w:r w:rsidRPr="006F2F94">
        <w:rPr>
          <w:noProof/>
        </w:rPr>
        <w:lastRenderedPageBreak/>
        <w:drawing>
          <wp:inline distT="0" distB="0" distL="0" distR="0">
            <wp:extent cx="3657600" cy="1655317"/>
            <wp:effectExtent l="0" t="0" r="0" b="0"/>
            <wp:docPr id="23572"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25"/>
                    <a:srcRect/>
                    <a:stretch>
                      <a:fillRect/>
                    </a:stretch>
                  </pic:blipFill>
                  <pic:spPr bwMode="auto">
                    <a:xfrm>
                      <a:off x="0" y="0"/>
                      <a:ext cx="3668271" cy="1660146"/>
                    </a:xfrm>
                    <a:prstGeom prst="rect">
                      <a:avLst/>
                    </a:prstGeom>
                    <a:noFill/>
                    <a:ln w="9525">
                      <a:noFill/>
                      <a:miter lim="800000"/>
                      <a:headEnd/>
                      <a:tailEnd/>
                    </a:ln>
                  </pic:spPr>
                </pic:pic>
              </a:graphicData>
            </a:graphic>
          </wp:inline>
        </w:drawing>
      </w:r>
    </w:p>
    <w:p w:rsidR="00557EF6" w:rsidRPr="006F2F94" w:rsidRDefault="00557EF6" w:rsidP="006F2F94">
      <w:pPr>
        <w:widowControl w:val="0"/>
        <w:spacing w:line="360" w:lineRule="auto"/>
        <w:jc w:val="center"/>
      </w:pPr>
    </w:p>
    <w:p w:rsidR="00557EF6" w:rsidRPr="006F2F94" w:rsidRDefault="00557EF6" w:rsidP="006F2F94">
      <w:pPr>
        <w:widowControl w:val="0"/>
        <w:spacing w:line="360" w:lineRule="auto"/>
        <w:jc w:val="center"/>
      </w:pPr>
      <w:r w:rsidRPr="006F2F94">
        <w:rPr>
          <w:noProof/>
        </w:rPr>
        <w:drawing>
          <wp:inline distT="0" distB="0" distL="0" distR="0">
            <wp:extent cx="3705225" cy="1694237"/>
            <wp:effectExtent l="0" t="0" r="0" b="0"/>
            <wp:docPr id="23573"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26"/>
                    <a:srcRect/>
                    <a:stretch>
                      <a:fillRect/>
                    </a:stretch>
                  </pic:blipFill>
                  <pic:spPr bwMode="auto">
                    <a:xfrm>
                      <a:off x="0" y="0"/>
                      <a:ext cx="3715137" cy="1698769"/>
                    </a:xfrm>
                    <a:prstGeom prst="rect">
                      <a:avLst/>
                    </a:prstGeom>
                    <a:noFill/>
                    <a:ln w="9525">
                      <a:noFill/>
                      <a:miter lim="800000"/>
                      <a:headEnd/>
                      <a:tailEnd/>
                    </a:ln>
                  </pic:spPr>
                </pic:pic>
              </a:graphicData>
            </a:graphic>
          </wp:inline>
        </w:drawing>
      </w:r>
    </w:p>
    <w:p w:rsidR="00557EF6" w:rsidRPr="006F2F94" w:rsidRDefault="00557EF6" w:rsidP="006F2F94">
      <w:pPr>
        <w:widowControl w:val="0"/>
        <w:spacing w:line="360" w:lineRule="auto"/>
        <w:ind w:firstLine="720"/>
        <w:jc w:val="both"/>
      </w:pPr>
    </w:p>
    <w:p w:rsidR="00557EF6" w:rsidRPr="006F2F94" w:rsidRDefault="00557EF6" w:rsidP="006F2F94">
      <w:pPr>
        <w:widowControl w:val="0"/>
        <w:spacing w:line="360" w:lineRule="auto"/>
        <w:jc w:val="center"/>
      </w:pPr>
      <w:r w:rsidRPr="006F2F94">
        <w:rPr>
          <w:noProof/>
        </w:rPr>
        <w:drawing>
          <wp:inline distT="0" distB="0" distL="0" distR="0">
            <wp:extent cx="3905250" cy="1775798"/>
            <wp:effectExtent l="0" t="0" r="0" b="0"/>
            <wp:docPr id="23574"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27"/>
                    <a:srcRect/>
                    <a:stretch>
                      <a:fillRect/>
                    </a:stretch>
                  </pic:blipFill>
                  <pic:spPr bwMode="auto">
                    <a:xfrm>
                      <a:off x="0" y="0"/>
                      <a:ext cx="3920275" cy="1782630"/>
                    </a:xfrm>
                    <a:prstGeom prst="rect">
                      <a:avLst/>
                    </a:prstGeom>
                    <a:noFill/>
                    <a:ln w="9525">
                      <a:noFill/>
                      <a:miter lim="800000"/>
                      <a:headEnd/>
                      <a:tailEnd/>
                    </a:ln>
                  </pic:spPr>
                </pic:pic>
              </a:graphicData>
            </a:graphic>
          </wp:inline>
        </w:drawing>
      </w:r>
    </w:p>
    <w:p w:rsidR="00557EF6" w:rsidRPr="006F2F94" w:rsidRDefault="00557EF6" w:rsidP="006F2F94">
      <w:pPr>
        <w:widowControl w:val="0"/>
        <w:spacing w:line="360" w:lineRule="auto"/>
        <w:ind w:firstLine="720"/>
        <w:jc w:val="both"/>
      </w:pPr>
    </w:p>
    <w:p w:rsidR="00557EF6" w:rsidRPr="006F2F94" w:rsidRDefault="00557EF6" w:rsidP="006F2F94">
      <w:pPr>
        <w:widowControl w:val="0"/>
        <w:spacing w:line="360" w:lineRule="auto"/>
        <w:jc w:val="center"/>
      </w:pPr>
      <w:r w:rsidRPr="006F2F94">
        <w:rPr>
          <w:noProof/>
        </w:rPr>
        <w:t xml:space="preserve">Рисунок </w:t>
      </w:r>
      <w:r w:rsidR="0043148E" w:rsidRPr="006F2F94">
        <w:rPr>
          <w:noProof/>
        </w:rPr>
        <w:t>Д</w:t>
      </w:r>
      <w:r w:rsidR="00474A57" w:rsidRPr="006F2F94">
        <w:rPr>
          <w:noProof/>
        </w:rPr>
        <w:t>.3</w:t>
      </w:r>
      <w:r w:rsidRPr="006F2F94">
        <w:rPr>
          <w:noProof/>
        </w:rPr>
        <w:t xml:space="preserve"> –  Поверхности отклика процесса синтеза ксерогеля при постоянстве значенийпеременной </w:t>
      </w:r>
      <w:r w:rsidRPr="006F2F94">
        <w:rPr>
          <w:lang w:val="en-US"/>
        </w:rPr>
        <w:t>X</w:t>
      </w:r>
      <w:r w:rsidRPr="006F2F94">
        <w:rPr>
          <w:vertAlign w:val="subscript"/>
        </w:rPr>
        <w:t>2</w:t>
      </w:r>
      <w:r w:rsidRPr="006F2F94">
        <w:t>: (</w:t>
      </w:r>
      <w:r w:rsidRPr="006F2F94">
        <w:rPr>
          <w:i/>
        </w:rPr>
        <w:t>а</w:t>
      </w:r>
      <w:r w:rsidRPr="006F2F94">
        <w:t xml:space="preserve">) </w:t>
      </w:r>
      <w:r w:rsidRPr="006F2F94">
        <w:rPr>
          <w:lang w:val="en-US"/>
        </w:rPr>
        <w:t>X</w:t>
      </w:r>
      <w:r w:rsidRPr="006F2F94">
        <w:rPr>
          <w:vertAlign w:val="subscript"/>
        </w:rPr>
        <w:t xml:space="preserve">2 </w:t>
      </w:r>
      <w:r w:rsidRPr="006F2F94">
        <w:t>= 1, (</w:t>
      </w:r>
      <w:r w:rsidRPr="006F2F94">
        <w:rPr>
          <w:i/>
        </w:rPr>
        <w:t>б</w:t>
      </w:r>
      <w:r w:rsidRPr="006F2F94">
        <w:t xml:space="preserve">) </w:t>
      </w:r>
      <w:r w:rsidRPr="006F2F94">
        <w:rPr>
          <w:lang w:val="en-US"/>
        </w:rPr>
        <w:t>X</w:t>
      </w:r>
      <w:r w:rsidRPr="006F2F94">
        <w:rPr>
          <w:vertAlign w:val="subscript"/>
        </w:rPr>
        <w:t xml:space="preserve">2 </w:t>
      </w:r>
      <w:r w:rsidRPr="006F2F94">
        <w:t>= 0, (</w:t>
      </w:r>
      <w:r w:rsidRPr="006F2F94">
        <w:rPr>
          <w:i/>
        </w:rPr>
        <w:t>в</w:t>
      </w:r>
      <w:r w:rsidRPr="006F2F94">
        <w:t xml:space="preserve">) </w:t>
      </w:r>
      <w:r w:rsidRPr="006F2F94">
        <w:rPr>
          <w:lang w:val="en-US"/>
        </w:rPr>
        <w:t>X</w:t>
      </w:r>
      <w:r w:rsidRPr="006F2F94">
        <w:rPr>
          <w:vertAlign w:val="subscript"/>
        </w:rPr>
        <w:t xml:space="preserve">2 </w:t>
      </w:r>
      <w:r w:rsidRPr="006F2F94">
        <w:t xml:space="preserve">= -1 </w:t>
      </w:r>
    </w:p>
    <w:p w:rsidR="00557EF6" w:rsidRPr="006F2F94" w:rsidRDefault="00557EF6" w:rsidP="006F2F94">
      <w:pPr>
        <w:widowControl w:val="0"/>
        <w:spacing w:line="360" w:lineRule="auto"/>
        <w:ind w:right="-1" w:firstLine="743"/>
        <w:jc w:val="center"/>
        <w:rPr>
          <w:noProof/>
        </w:rPr>
      </w:pPr>
    </w:p>
    <w:p w:rsidR="00557EF6" w:rsidRPr="006F2F94" w:rsidRDefault="00557EF6" w:rsidP="006F2F94">
      <w:pPr>
        <w:widowControl w:val="0"/>
        <w:spacing w:line="360" w:lineRule="auto"/>
        <w:jc w:val="center"/>
        <w:rPr>
          <w:noProof/>
        </w:rPr>
      </w:pPr>
      <w:r w:rsidRPr="006F2F94">
        <w:rPr>
          <w:noProof/>
        </w:rPr>
        <w:drawing>
          <wp:inline distT="0" distB="0" distL="0" distR="0">
            <wp:extent cx="3981450" cy="1736268"/>
            <wp:effectExtent l="0" t="0" r="0" b="0"/>
            <wp:docPr id="23575"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28"/>
                    <a:srcRect t="7317"/>
                    <a:stretch>
                      <a:fillRect/>
                    </a:stretch>
                  </pic:blipFill>
                  <pic:spPr bwMode="auto">
                    <a:xfrm>
                      <a:off x="0" y="0"/>
                      <a:ext cx="4010266" cy="1748834"/>
                    </a:xfrm>
                    <a:prstGeom prst="rect">
                      <a:avLst/>
                    </a:prstGeom>
                    <a:noFill/>
                    <a:ln w="9525">
                      <a:noFill/>
                      <a:miter lim="800000"/>
                      <a:headEnd/>
                      <a:tailEnd/>
                    </a:ln>
                  </pic:spPr>
                </pic:pic>
              </a:graphicData>
            </a:graphic>
          </wp:inline>
        </w:drawing>
      </w:r>
    </w:p>
    <w:p w:rsidR="00557EF6" w:rsidRPr="006F2F94" w:rsidRDefault="00557EF6" w:rsidP="006F2F94">
      <w:pPr>
        <w:widowControl w:val="0"/>
        <w:spacing w:line="360" w:lineRule="auto"/>
        <w:jc w:val="center"/>
        <w:rPr>
          <w:vertAlign w:val="subscript"/>
        </w:rPr>
      </w:pPr>
      <w:r w:rsidRPr="006F2F94">
        <w:rPr>
          <w:noProof/>
        </w:rPr>
        <w:t xml:space="preserve">Рисунок </w:t>
      </w:r>
      <w:r w:rsidR="0043148E" w:rsidRPr="006F2F94">
        <w:rPr>
          <w:noProof/>
        </w:rPr>
        <w:t>Д</w:t>
      </w:r>
      <w:r w:rsidR="00474A57" w:rsidRPr="006F2F94">
        <w:rPr>
          <w:noProof/>
        </w:rPr>
        <w:t>.4</w:t>
      </w:r>
      <w:r w:rsidRPr="006F2F94">
        <w:rPr>
          <w:noProof/>
        </w:rPr>
        <w:t xml:space="preserve"> –Наложениеповерхностей отклика процесса синтеза ксерогеля ванадия при постоянстве значений кодированной переменной </w:t>
      </w:r>
      <w:r w:rsidRPr="006F2F94">
        <w:rPr>
          <w:lang w:val="en-US"/>
        </w:rPr>
        <w:t>X</w:t>
      </w:r>
      <w:r w:rsidRPr="006F2F94">
        <w:rPr>
          <w:vertAlign w:val="subscript"/>
        </w:rPr>
        <w:t>2</w:t>
      </w:r>
    </w:p>
    <w:p w:rsidR="00557EF6" w:rsidRPr="006F2F94" w:rsidRDefault="00557EF6" w:rsidP="006F2F94">
      <w:pPr>
        <w:widowControl w:val="0"/>
        <w:spacing w:line="360" w:lineRule="auto"/>
        <w:ind w:firstLine="743"/>
        <w:jc w:val="both"/>
      </w:pPr>
      <w:r w:rsidRPr="006F2F94">
        <w:rPr>
          <w:color w:val="000000"/>
        </w:rPr>
        <w:lastRenderedPageBreak/>
        <w:t xml:space="preserve">На основании полученных поверхностей отклика наглядно видно не только области экстремума, но и оптимальные точки в заданных интервалах варьирования факторов </w:t>
      </w:r>
      <w:r w:rsidRPr="006F2F94">
        <w:rPr>
          <w:lang w:val="en-US"/>
        </w:rPr>
        <w:t>X</w:t>
      </w:r>
      <w:r w:rsidRPr="006F2F94">
        <w:rPr>
          <w:vertAlign w:val="subscript"/>
        </w:rPr>
        <w:t>1</w:t>
      </w:r>
      <w:r w:rsidRPr="006F2F94">
        <w:t>,</w:t>
      </w:r>
      <w:r w:rsidRPr="006F2F94">
        <w:rPr>
          <w:lang w:val="en-US"/>
        </w:rPr>
        <w:t>X</w:t>
      </w:r>
      <w:r w:rsidRPr="006F2F94">
        <w:rPr>
          <w:vertAlign w:val="subscript"/>
        </w:rPr>
        <w:t>2</w:t>
      </w:r>
      <w:r w:rsidRPr="006F2F94">
        <w:t xml:space="preserve">, </w:t>
      </w:r>
      <w:r w:rsidRPr="006F2F94">
        <w:rPr>
          <w:lang w:val="en-US"/>
        </w:rPr>
        <w:t>X</w:t>
      </w:r>
      <w:r w:rsidRPr="006F2F94">
        <w:rPr>
          <w:vertAlign w:val="subscript"/>
        </w:rPr>
        <w:t>3</w:t>
      </w:r>
      <w:r w:rsidRPr="006F2F94">
        <w:t xml:space="preserve">. </w:t>
      </w:r>
    </w:p>
    <w:p w:rsidR="00557EF6" w:rsidRPr="006F2F94" w:rsidRDefault="00523C87" w:rsidP="006F2F94">
      <w:pPr>
        <w:widowControl w:val="0"/>
        <w:spacing w:line="360" w:lineRule="auto"/>
        <w:ind w:firstLine="743"/>
        <w:jc w:val="both"/>
        <w:rPr>
          <w:color w:val="000000"/>
        </w:rPr>
      </w:pPr>
      <w:r w:rsidRPr="006F2F94">
        <w:t>В</w:t>
      </w:r>
      <w:r w:rsidR="00557EF6" w:rsidRPr="006F2F94">
        <w:t xml:space="preserve"> зависимости от дальнейшего использования и </w:t>
      </w:r>
      <w:r w:rsidRPr="006F2F94">
        <w:t>можно синтезировать</w:t>
      </w:r>
      <w:r w:rsidR="00557EF6" w:rsidRPr="006F2F94">
        <w:t xml:space="preserve"> </w:t>
      </w:r>
      <w:proofErr w:type="spellStart"/>
      <w:r w:rsidR="00557EF6" w:rsidRPr="006F2F94">
        <w:t>наноматериалы</w:t>
      </w:r>
      <w:proofErr w:type="spellEnd"/>
      <w:r w:rsidR="00557EF6" w:rsidRPr="006F2F94">
        <w:t xml:space="preserve"> различной размерности (</w:t>
      </w:r>
      <w:r w:rsidR="00557EF6" w:rsidRPr="006F2F94">
        <w:rPr>
          <w:bCs/>
        </w:rPr>
        <w:t xml:space="preserve">1÷100 </w:t>
      </w:r>
      <w:proofErr w:type="spellStart"/>
      <w:r w:rsidR="00557EF6" w:rsidRPr="006F2F94">
        <w:rPr>
          <w:bCs/>
        </w:rPr>
        <w:t>нм</w:t>
      </w:r>
      <w:proofErr w:type="spellEnd"/>
      <w:r w:rsidR="00557EF6" w:rsidRPr="006F2F94">
        <w:rPr>
          <w:bCs/>
        </w:rPr>
        <w:t>).</w:t>
      </w:r>
      <w:r w:rsidR="00557EF6" w:rsidRPr="006F2F94">
        <w:t xml:space="preserve">Установлено, что для получения максимального размера </w:t>
      </w:r>
      <w:proofErr w:type="spellStart"/>
      <w:r w:rsidR="00557EF6" w:rsidRPr="006F2F94">
        <w:t>наночастиц</w:t>
      </w:r>
      <w:proofErr w:type="spellEnd"/>
      <w:r w:rsidR="00557EF6" w:rsidRPr="006F2F94">
        <w:t xml:space="preserve"> </w:t>
      </w:r>
      <w:proofErr w:type="spellStart"/>
      <w:r w:rsidR="00557EF6" w:rsidRPr="006F2F94">
        <w:t>ксерогеля</w:t>
      </w:r>
      <w:proofErr w:type="spellEnd"/>
      <w:r w:rsidR="00557EF6" w:rsidRPr="006F2F94">
        <w:t xml:space="preserve">  ванадия необходимо соблюдать следующие режимы синтеза </w:t>
      </w:r>
      <w:r w:rsidR="00557EF6" w:rsidRPr="006F2F94">
        <w:rPr>
          <w:lang w:val="en-US"/>
        </w:rPr>
        <w:t>X</w:t>
      </w:r>
      <w:r w:rsidR="00557EF6" w:rsidRPr="006F2F94">
        <w:rPr>
          <w:vertAlign w:val="subscript"/>
        </w:rPr>
        <w:t xml:space="preserve">1 </w:t>
      </w:r>
      <w:r w:rsidR="00557EF6" w:rsidRPr="006F2F94">
        <w:t xml:space="preserve">= 1; </w:t>
      </w:r>
      <w:r w:rsidR="00557EF6" w:rsidRPr="006F2F94">
        <w:rPr>
          <w:lang w:val="en-US"/>
        </w:rPr>
        <w:t>X</w:t>
      </w:r>
      <w:r w:rsidR="00557EF6" w:rsidRPr="006F2F94">
        <w:rPr>
          <w:vertAlign w:val="subscript"/>
        </w:rPr>
        <w:t xml:space="preserve">2 </w:t>
      </w:r>
      <w:r w:rsidR="00557EF6" w:rsidRPr="006F2F94">
        <w:t xml:space="preserve">= 1; </w:t>
      </w:r>
      <w:r w:rsidR="00557EF6" w:rsidRPr="006F2F94">
        <w:rPr>
          <w:lang w:val="en-US"/>
        </w:rPr>
        <w:t>X</w:t>
      </w:r>
      <w:r w:rsidR="00557EF6" w:rsidRPr="006F2F94">
        <w:rPr>
          <w:vertAlign w:val="subscript"/>
        </w:rPr>
        <w:t xml:space="preserve">3 </w:t>
      </w:r>
      <w:r w:rsidR="00557EF6" w:rsidRPr="006F2F94">
        <w:t xml:space="preserve">= 1, что соответствует </w:t>
      </w:r>
      <w:r w:rsidR="00557EF6" w:rsidRPr="006F2F94">
        <w:rPr>
          <w:lang w:val="en-US"/>
        </w:rPr>
        <w:t>pH</w:t>
      </w:r>
      <w:r w:rsidR="00557EF6" w:rsidRPr="006F2F94">
        <w:t xml:space="preserve">  4, </w:t>
      </w:r>
      <w:r w:rsidR="00557EF6" w:rsidRPr="006F2F94">
        <w:rPr>
          <w:lang w:val="en-US"/>
        </w:rPr>
        <w:t>V</w:t>
      </w:r>
      <w:r w:rsidR="00557EF6" w:rsidRPr="006F2F94">
        <w:rPr>
          <w:vertAlign w:val="subscript"/>
        </w:rPr>
        <w:t xml:space="preserve">р-р </w:t>
      </w:r>
      <w:r w:rsidR="00557EF6" w:rsidRPr="006F2F94">
        <w:t>:</w:t>
      </w:r>
      <w:r w:rsidR="00557EF6" w:rsidRPr="006F2F94">
        <w:rPr>
          <w:color w:val="000000"/>
        </w:rPr>
        <w:t>V</w:t>
      </w:r>
      <w:r w:rsidR="00557EF6" w:rsidRPr="006F2F94">
        <w:rPr>
          <w:color w:val="000000"/>
          <w:vertAlign w:val="subscript"/>
          <w:lang w:val="en-US"/>
        </w:rPr>
        <w:t>NH</w:t>
      </w:r>
      <w:r w:rsidR="00557EF6" w:rsidRPr="006F2F94">
        <w:rPr>
          <w:color w:val="000000"/>
          <w:vertAlign w:val="subscript"/>
        </w:rPr>
        <w:t>3</w:t>
      </w:r>
      <w:r w:rsidR="00557EF6" w:rsidRPr="006F2F94">
        <w:rPr>
          <w:color w:val="000000"/>
        </w:rPr>
        <w:t xml:space="preserve"> = 50:2,  </w:t>
      </w:r>
      <w:r w:rsidR="00557EF6" w:rsidRPr="006F2F94">
        <w:t>τ</w:t>
      </w:r>
      <w:r w:rsidR="00557EF6" w:rsidRPr="006F2F94">
        <w:rPr>
          <w:color w:val="000000"/>
        </w:rPr>
        <w:t xml:space="preserve"> = 120 мин.</w:t>
      </w:r>
      <w:r w:rsidR="00D15997" w:rsidRPr="006F2F94">
        <w:rPr>
          <w:color w:val="000000"/>
        </w:rPr>
        <w:t xml:space="preserve"> </w:t>
      </w:r>
      <w:r w:rsidR="00557EF6" w:rsidRPr="006F2F94">
        <w:t xml:space="preserve">Для получения минимального размера </w:t>
      </w:r>
      <w:proofErr w:type="spellStart"/>
      <w:r w:rsidR="00557EF6" w:rsidRPr="006F2F94">
        <w:t>наночастиц</w:t>
      </w:r>
      <w:proofErr w:type="spellEnd"/>
      <w:r w:rsidR="00557EF6" w:rsidRPr="006F2F94">
        <w:t xml:space="preserve"> </w:t>
      </w:r>
      <w:proofErr w:type="spellStart"/>
      <w:r w:rsidR="00557EF6" w:rsidRPr="006F2F94">
        <w:t>ксерогеля</w:t>
      </w:r>
      <w:proofErr w:type="spellEnd"/>
      <w:r w:rsidR="00557EF6" w:rsidRPr="006F2F94">
        <w:t xml:space="preserve"> ванадия необходимо соблюдать следующий режим синтеза  </w:t>
      </w:r>
      <w:r w:rsidR="00557EF6" w:rsidRPr="006F2F94">
        <w:rPr>
          <w:lang w:val="en-US"/>
        </w:rPr>
        <w:t>X</w:t>
      </w:r>
      <w:r w:rsidR="00557EF6" w:rsidRPr="006F2F94">
        <w:rPr>
          <w:vertAlign w:val="subscript"/>
        </w:rPr>
        <w:t xml:space="preserve">1 </w:t>
      </w:r>
      <w:r w:rsidR="00557EF6" w:rsidRPr="006F2F94">
        <w:t xml:space="preserve">= -1; </w:t>
      </w:r>
      <w:r w:rsidR="00557EF6" w:rsidRPr="006F2F94">
        <w:rPr>
          <w:lang w:val="en-US"/>
        </w:rPr>
        <w:t>X</w:t>
      </w:r>
      <w:r w:rsidR="00557EF6" w:rsidRPr="006F2F94">
        <w:rPr>
          <w:vertAlign w:val="subscript"/>
        </w:rPr>
        <w:t xml:space="preserve">2 </w:t>
      </w:r>
      <w:r w:rsidR="00557EF6" w:rsidRPr="006F2F94">
        <w:t xml:space="preserve">= -1; </w:t>
      </w:r>
      <w:r w:rsidR="00557EF6" w:rsidRPr="006F2F94">
        <w:rPr>
          <w:lang w:val="en-US"/>
        </w:rPr>
        <w:t>X</w:t>
      </w:r>
      <w:r w:rsidR="00557EF6" w:rsidRPr="006F2F94">
        <w:rPr>
          <w:vertAlign w:val="subscript"/>
        </w:rPr>
        <w:t xml:space="preserve">3 </w:t>
      </w:r>
      <w:r w:rsidR="00557EF6" w:rsidRPr="006F2F94">
        <w:t xml:space="preserve">= -1, что соответствует </w:t>
      </w:r>
      <w:r w:rsidR="00557EF6" w:rsidRPr="006F2F94">
        <w:rPr>
          <w:lang w:val="en-US"/>
        </w:rPr>
        <w:t>pH</w:t>
      </w:r>
      <w:r w:rsidR="00557EF6" w:rsidRPr="006F2F94">
        <w:t xml:space="preserve">  2,8,</w:t>
      </w:r>
      <w:r w:rsidR="00557EF6" w:rsidRPr="006F2F94">
        <w:rPr>
          <w:lang w:val="en-US"/>
        </w:rPr>
        <w:t>V</w:t>
      </w:r>
      <w:r w:rsidR="00557EF6" w:rsidRPr="006F2F94">
        <w:rPr>
          <w:vertAlign w:val="subscript"/>
        </w:rPr>
        <w:t xml:space="preserve">р-р </w:t>
      </w:r>
      <w:r w:rsidR="00557EF6" w:rsidRPr="006F2F94">
        <w:t>:</w:t>
      </w:r>
      <w:r w:rsidR="00557EF6" w:rsidRPr="006F2F94">
        <w:rPr>
          <w:color w:val="000000"/>
        </w:rPr>
        <w:t>V</w:t>
      </w:r>
      <w:r w:rsidR="00557EF6" w:rsidRPr="006F2F94">
        <w:rPr>
          <w:color w:val="000000"/>
          <w:vertAlign w:val="subscript"/>
          <w:lang w:val="en-US"/>
        </w:rPr>
        <w:t>NH</w:t>
      </w:r>
      <w:r w:rsidR="00557EF6" w:rsidRPr="006F2F94">
        <w:rPr>
          <w:color w:val="000000"/>
          <w:vertAlign w:val="subscript"/>
        </w:rPr>
        <w:t>3</w:t>
      </w:r>
      <w:r w:rsidR="00557EF6" w:rsidRPr="006F2F94">
        <w:rPr>
          <w:color w:val="000000"/>
        </w:rPr>
        <w:t xml:space="preserve">  = 50:1,  </w:t>
      </w:r>
      <w:r w:rsidR="00557EF6" w:rsidRPr="006F2F94">
        <w:t>τ</w:t>
      </w:r>
      <w:r w:rsidR="00557EF6" w:rsidRPr="006F2F94">
        <w:rPr>
          <w:color w:val="000000"/>
        </w:rPr>
        <w:t xml:space="preserve"> = 30 мин. </w:t>
      </w:r>
    </w:p>
    <w:p w:rsidR="00557EF6" w:rsidRPr="006F2F94" w:rsidRDefault="00557EF6" w:rsidP="006F2F94">
      <w:pPr>
        <w:widowControl w:val="0"/>
        <w:spacing w:line="360" w:lineRule="auto"/>
        <w:ind w:firstLine="743"/>
        <w:jc w:val="both"/>
        <w:rPr>
          <w:color w:val="000000"/>
        </w:rPr>
      </w:pPr>
      <w:r w:rsidRPr="006F2F94">
        <w:rPr>
          <w:color w:val="000000"/>
        </w:rPr>
        <w:t>Экспериментальные исследования, проведенные в условиях, соот</w:t>
      </w:r>
      <w:r w:rsidRPr="006F2F94">
        <w:rPr>
          <w:color w:val="000000"/>
        </w:rPr>
        <w:softHyphen/>
        <w:t>ветствующих</w:t>
      </w:r>
      <w:r w:rsidR="00D15997" w:rsidRPr="006F2F94">
        <w:rPr>
          <w:color w:val="000000"/>
        </w:rPr>
        <w:t xml:space="preserve"> </w:t>
      </w:r>
      <w:r w:rsidRPr="006F2F94">
        <w:rPr>
          <w:color w:val="000000"/>
        </w:rPr>
        <w:t xml:space="preserve">оптимальным точкам модели, позволили получить </w:t>
      </w:r>
      <w:proofErr w:type="spellStart"/>
      <w:r w:rsidRPr="006F2F94">
        <w:rPr>
          <w:color w:val="000000"/>
        </w:rPr>
        <w:t>ксерогель</w:t>
      </w:r>
      <w:proofErr w:type="spellEnd"/>
      <w:r w:rsidRPr="006F2F94">
        <w:rPr>
          <w:color w:val="000000"/>
        </w:rPr>
        <w:t xml:space="preserve"> ванадия со следующими средними размерами частиц: </w:t>
      </w:r>
    </w:p>
    <w:p w:rsidR="00557EF6" w:rsidRPr="006F2F94" w:rsidRDefault="00557EF6" w:rsidP="006F2F94">
      <w:pPr>
        <w:widowControl w:val="0"/>
        <w:spacing w:line="360" w:lineRule="auto"/>
        <w:ind w:firstLine="743"/>
        <w:jc w:val="both"/>
        <w:rPr>
          <w:color w:val="000000"/>
        </w:rPr>
      </w:pPr>
      <w:r w:rsidRPr="006F2F94">
        <w:rPr>
          <w:color w:val="000000"/>
        </w:rPr>
        <w:t xml:space="preserve">– при поддержании </w:t>
      </w:r>
      <w:r w:rsidRPr="006F2F94">
        <w:rPr>
          <w:lang w:val="en-US"/>
        </w:rPr>
        <w:t>pH</w:t>
      </w:r>
      <w:r w:rsidRPr="006F2F94">
        <w:t xml:space="preserve"> среды 4, </w:t>
      </w:r>
      <w:r w:rsidRPr="006F2F94">
        <w:rPr>
          <w:lang w:val="en-US"/>
        </w:rPr>
        <w:t>V</w:t>
      </w:r>
      <w:r w:rsidRPr="006F2F94">
        <w:rPr>
          <w:vertAlign w:val="subscript"/>
        </w:rPr>
        <w:t xml:space="preserve">р-р </w:t>
      </w:r>
      <w:r w:rsidRPr="006F2F94">
        <w:t>:</w:t>
      </w:r>
      <w:r w:rsidRPr="006F2F94">
        <w:rPr>
          <w:color w:val="000000"/>
        </w:rPr>
        <w:t>V</w:t>
      </w:r>
      <w:r w:rsidRPr="006F2F94">
        <w:rPr>
          <w:color w:val="000000"/>
          <w:vertAlign w:val="subscript"/>
          <w:lang w:val="en-US"/>
        </w:rPr>
        <w:t>NH</w:t>
      </w:r>
      <w:r w:rsidRPr="006F2F94">
        <w:rPr>
          <w:color w:val="000000"/>
          <w:vertAlign w:val="subscript"/>
        </w:rPr>
        <w:t>3</w:t>
      </w:r>
      <w:r w:rsidRPr="006F2F94">
        <w:rPr>
          <w:color w:val="000000"/>
        </w:rPr>
        <w:t xml:space="preserve"> = 50:2, </w:t>
      </w:r>
      <w:r w:rsidRPr="006F2F94">
        <w:t>τ</w:t>
      </w:r>
      <w:r w:rsidRPr="006F2F94">
        <w:rPr>
          <w:color w:val="000000"/>
        </w:rPr>
        <w:t xml:space="preserve"> = 120 мин размер </w:t>
      </w:r>
      <w:proofErr w:type="spellStart"/>
      <w:r w:rsidRPr="006F2F94">
        <w:rPr>
          <w:color w:val="000000"/>
        </w:rPr>
        <w:t>наночастиц</w:t>
      </w:r>
      <w:proofErr w:type="spellEnd"/>
      <w:r w:rsidRPr="006F2F94">
        <w:rPr>
          <w:color w:val="000000"/>
        </w:rPr>
        <w:t xml:space="preserve"> </w:t>
      </w:r>
      <w:proofErr w:type="spellStart"/>
      <w:r w:rsidRPr="006F2F94">
        <w:rPr>
          <w:color w:val="000000"/>
        </w:rPr>
        <w:t>ксерогеля</w:t>
      </w:r>
      <w:proofErr w:type="spellEnd"/>
      <w:r w:rsidRPr="006F2F94">
        <w:rPr>
          <w:color w:val="000000"/>
        </w:rPr>
        <w:t xml:space="preserve"> ванадия составил 54 </w:t>
      </w:r>
      <w:proofErr w:type="spellStart"/>
      <w:r w:rsidRPr="006F2F94">
        <w:rPr>
          <w:color w:val="000000"/>
        </w:rPr>
        <w:t>нм</w:t>
      </w:r>
      <w:proofErr w:type="spellEnd"/>
      <w:r w:rsidRPr="006F2F94">
        <w:rPr>
          <w:color w:val="000000"/>
        </w:rPr>
        <w:t>;</w:t>
      </w:r>
    </w:p>
    <w:p w:rsidR="00557EF6" w:rsidRPr="006F2F94" w:rsidRDefault="00557EF6" w:rsidP="006F2F94">
      <w:pPr>
        <w:widowControl w:val="0"/>
        <w:spacing w:line="360" w:lineRule="auto"/>
        <w:ind w:firstLine="743"/>
        <w:jc w:val="both"/>
        <w:rPr>
          <w:color w:val="000000"/>
        </w:rPr>
      </w:pPr>
      <w:r w:rsidRPr="006F2F94">
        <w:rPr>
          <w:color w:val="000000"/>
        </w:rPr>
        <w:t xml:space="preserve">– при поддержании </w:t>
      </w:r>
      <w:r w:rsidRPr="006F2F94">
        <w:rPr>
          <w:lang w:val="en-US"/>
        </w:rPr>
        <w:t>pH</w:t>
      </w:r>
      <w:r w:rsidRPr="006F2F94">
        <w:t xml:space="preserve"> среды 2,8, </w:t>
      </w:r>
      <w:r w:rsidRPr="006F2F94">
        <w:rPr>
          <w:lang w:val="en-US"/>
        </w:rPr>
        <w:t>V</w:t>
      </w:r>
      <w:r w:rsidRPr="006F2F94">
        <w:rPr>
          <w:vertAlign w:val="subscript"/>
        </w:rPr>
        <w:t xml:space="preserve">р-р </w:t>
      </w:r>
      <w:r w:rsidRPr="006F2F94">
        <w:t>:</w:t>
      </w:r>
      <w:r w:rsidRPr="006F2F94">
        <w:rPr>
          <w:color w:val="000000"/>
        </w:rPr>
        <w:t>V</w:t>
      </w:r>
      <w:r w:rsidRPr="006F2F94">
        <w:rPr>
          <w:color w:val="000000"/>
          <w:vertAlign w:val="subscript"/>
          <w:lang w:val="en-US"/>
        </w:rPr>
        <w:t>NH</w:t>
      </w:r>
      <w:r w:rsidRPr="006F2F94">
        <w:rPr>
          <w:color w:val="000000"/>
          <w:vertAlign w:val="subscript"/>
        </w:rPr>
        <w:t>3</w:t>
      </w:r>
      <w:r w:rsidRPr="006F2F94">
        <w:rPr>
          <w:color w:val="000000"/>
        </w:rPr>
        <w:t xml:space="preserve"> =  50:1, </w:t>
      </w:r>
      <w:r w:rsidRPr="006F2F94">
        <w:t>τ</w:t>
      </w:r>
      <w:r w:rsidRPr="006F2F94">
        <w:rPr>
          <w:color w:val="000000"/>
        </w:rPr>
        <w:t xml:space="preserve"> = 30 мин размер </w:t>
      </w:r>
      <w:proofErr w:type="spellStart"/>
      <w:r w:rsidRPr="006F2F94">
        <w:rPr>
          <w:color w:val="000000"/>
        </w:rPr>
        <w:t>наночастиц</w:t>
      </w:r>
      <w:proofErr w:type="spellEnd"/>
      <w:r w:rsidRPr="006F2F94">
        <w:rPr>
          <w:color w:val="000000"/>
        </w:rPr>
        <w:t xml:space="preserve"> </w:t>
      </w:r>
      <w:proofErr w:type="spellStart"/>
      <w:r w:rsidRPr="006F2F94">
        <w:rPr>
          <w:color w:val="000000"/>
        </w:rPr>
        <w:t>ксерогеля</w:t>
      </w:r>
      <w:proofErr w:type="spellEnd"/>
      <w:r w:rsidRPr="006F2F94">
        <w:rPr>
          <w:color w:val="000000"/>
        </w:rPr>
        <w:t xml:space="preserve"> ванадия составил 5,5 </w:t>
      </w:r>
      <w:proofErr w:type="spellStart"/>
      <w:r w:rsidRPr="006F2F94">
        <w:rPr>
          <w:color w:val="000000"/>
        </w:rPr>
        <w:t>нм</w:t>
      </w:r>
      <w:proofErr w:type="spellEnd"/>
      <w:r w:rsidRPr="006F2F94">
        <w:rPr>
          <w:color w:val="000000"/>
        </w:rPr>
        <w:t>.</w:t>
      </w:r>
    </w:p>
    <w:p w:rsidR="00557EF6" w:rsidRPr="006F2F94" w:rsidRDefault="00557EF6" w:rsidP="006F2F94">
      <w:pPr>
        <w:widowControl w:val="0"/>
        <w:spacing w:line="360" w:lineRule="auto"/>
        <w:ind w:firstLine="743"/>
        <w:jc w:val="both"/>
        <w:rPr>
          <w:color w:val="000000"/>
        </w:rPr>
      </w:pPr>
      <w:r w:rsidRPr="006F2F94">
        <w:rPr>
          <w:color w:val="000000"/>
        </w:rPr>
        <w:t>В случае необходимости расширения интервала варьирования можно воспользоваться полученной моделью, спрогнозировав условия синтеза.</w:t>
      </w:r>
    </w:p>
    <w:p w:rsidR="00557EF6" w:rsidRPr="006F2F94" w:rsidRDefault="00557EF6" w:rsidP="006F2F94">
      <w:pPr>
        <w:spacing w:line="360" w:lineRule="auto"/>
        <w:jc w:val="center"/>
        <w:rPr>
          <w:b/>
        </w:rPr>
      </w:pPr>
    </w:p>
    <w:p w:rsidR="00E67C28" w:rsidRPr="006F2F94" w:rsidRDefault="00E67C28" w:rsidP="006F2F94">
      <w:pPr>
        <w:pBdr>
          <w:top w:val="nil"/>
          <w:left w:val="nil"/>
          <w:bottom w:val="nil"/>
          <w:right w:val="nil"/>
          <w:between w:val="nil"/>
        </w:pBdr>
        <w:spacing w:line="360" w:lineRule="auto"/>
        <w:ind w:firstLine="709"/>
        <w:jc w:val="both"/>
      </w:pPr>
    </w:p>
    <w:p w:rsidR="00C5598C" w:rsidRPr="006F2F94" w:rsidRDefault="00C5598C" w:rsidP="006F2F94">
      <w:pPr>
        <w:tabs>
          <w:tab w:val="left" w:pos="567"/>
        </w:tabs>
        <w:spacing w:line="360" w:lineRule="auto"/>
        <w:ind w:firstLine="567"/>
        <w:jc w:val="both"/>
        <w:rPr>
          <w:rStyle w:val="apple-converted-space"/>
        </w:rPr>
      </w:pPr>
    </w:p>
    <w:p w:rsidR="00AE4F28" w:rsidRPr="006F2F94" w:rsidRDefault="00AE4F28" w:rsidP="006F2F94">
      <w:pPr>
        <w:tabs>
          <w:tab w:val="left" w:pos="993"/>
          <w:tab w:val="left" w:pos="1276"/>
        </w:tabs>
        <w:spacing w:line="360" w:lineRule="auto"/>
        <w:ind w:firstLine="709"/>
        <w:jc w:val="both"/>
      </w:pPr>
    </w:p>
    <w:p w:rsidR="007A3A53" w:rsidRPr="006F2F94" w:rsidRDefault="007A3A53" w:rsidP="006F2F94">
      <w:pPr>
        <w:tabs>
          <w:tab w:val="left" w:pos="993"/>
          <w:tab w:val="left" w:pos="1276"/>
        </w:tabs>
        <w:spacing w:line="360" w:lineRule="auto"/>
        <w:ind w:firstLine="709"/>
        <w:jc w:val="both"/>
      </w:pPr>
    </w:p>
    <w:p w:rsidR="007A3A53" w:rsidRPr="006F2F94" w:rsidRDefault="007A3A53" w:rsidP="006F2F94">
      <w:pPr>
        <w:tabs>
          <w:tab w:val="left" w:pos="993"/>
          <w:tab w:val="left" w:pos="1276"/>
        </w:tabs>
        <w:spacing w:line="360" w:lineRule="auto"/>
        <w:ind w:firstLine="709"/>
        <w:jc w:val="both"/>
      </w:pPr>
    </w:p>
    <w:p w:rsidR="00A01A40" w:rsidRPr="006F2F94" w:rsidRDefault="00A01A40" w:rsidP="006F2F94">
      <w:pPr>
        <w:tabs>
          <w:tab w:val="left" w:pos="993"/>
          <w:tab w:val="left" w:pos="1276"/>
        </w:tabs>
        <w:spacing w:line="360" w:lineRule="auto"/>
        <w:ind w:firstLine="709"/>
        <w:jc w:val="both"/>
      </w:pPr>
    </w:p>
    <w:p w:rsidR="007A3A53" w:rsidRPr="006F2F94" w:rsidRDefault="007A3A53" w:rsidP="006F2F94">
      <w:pPr>
        <w:tabs>
          <w:tab w:val="left" w:pos="993"/>
          <w:tab w:val="left" w:pos="1276"/>
        </w:tabs>
        <w:spacing w:line="360" w:lineRule="auto"/>
        <w:ind w:firstLine="709"/>
        <w:jc w:val="both"/>
      </w:pPr>
    </w:p>
    <w:p w:rsidR="00523C87" w:rsidRPr="006F2F94" w:rsidRDefault="00523C87" w:rsidP="006F2F94">
      <w:pPr>
        <w:tabs>
          <w:tab w:val="left" w:pos="993"/>
          <w:tab w:val="left" w:pos="1276"/>
        </w:tabs>
        <w:spacing w:line="360" w:lineRule="auto"/>
        <w:ind w:firstLine="709"/>
        <w:jc w:val="both"/>
      </w:pPr>
    </w:p>
    <w:p w:rsidR="00523C87" w:rsidRDefault="00523C87" w:rsidP="006F2F94">
      <w:pPr>
        <w:tabs>
          <w:tab w:val="left" w:pos="993"/>
          <w:tab w:val="left" w:pos="1276"/>
        </w:tabs>
        <w:spacing w:line="360" w:lineRule="auto"/>
        <w:ind w:firstLine="709"/>
        <w:jc w:val="both"/>
      </w:pPr>
    </w:p>
    <w:p w:rsidR="00850BE2" w:rsidRDefault="00850BE2" w:rsidP="006F2F94">
      <w:pPr>
        <w:tabs>
          <w:tab w:val="left" w:pos="993"/>
          <w:tab w:val="left" w:pos="1276"/>
        </w:tabs>
        <w:spacing w:line="360" w:lineRule="auto"/>
        <w:ind w:firstLine="709"/>
        <w:jc w:val="both"/>
      </w:pPr>
    </w:p>
    <w:p w:rsidR="00850BE2" w:rsidRDefault="00850BE2" w:rsidP="006F2F94">
      <w:pPr>
        <w:tabs>
          <w:tab w:val="left" w:pos="993"/>
          <w:tab w:val="left" w:pos="1276"/>
        </w:tabs>
        <w:spacing w:line="360" w:lineRule="auto"/>
        <w:ind w:firstLine="709"/>
        <w:jc w:val="both"/>
      </w:pPr>
    </w:p>
    <w:p w:rsidR="00850BE2" w:rsidRDefault="00850BE2" w:rsidP="006F2F94">
      <w:pPr>
        <w:tabs>
          <w:tab w:val="left" w:pos="993"/>
          <w:tab w:val="left" w:pos="1276"/>
        </w:tabs>
        <w:spacing w:line="360" w:lineRule="auto"/>
        <w:ind w:firstLine="709"/>
        <w:jc w:val="both"/>
      </w:pPr>
    </w:p>
    <w:p w:rsidR="00850BE2" w:rsidRDefault="00850BE2" w:rsidP="006F2F94">
      <w:pPr>
        <w:tabs>
          <w:tab w:val="left" w:pos="993"/>
          <w:tab w:val="left" w:pos="1276"/>
        </w:tabs>
        <w:spacing w:line="360" w:lineRule="auto"/>
        <w:ind w:firstLine="709"/>
        <w:jc w:val="both"/>
      </w:pPr>
    </w:p>
    <w:p w:rsidR="00850BE2" w:rsidRDefault="00850BE2" w:rsidP="006F2F94">
      <w:pPr>
        <w:tabs>
          <w:tab w:val="left" w:pos="993"/>
          <w:tab w:val="left" w:pos="1276"/>
        </w:tabs>
        <w:spacing w:line="360" w:lineRule="auto"/>
        <w:ind w:firstLine="709"/>
        <w:jc w:val="both"/>
      </w:pPr>
    </w:p>
    <w:p w:rsidR="00850BE2" w:rsidRDefault="00850BE2" w:rsidP="006F2F94">
      <w:pPr>
        <w:tabs>
          <w:tab w:val="left" w:pos="993"/>
          <w:tab w:val="left" w:pos="1276"/>
        </w:tabs>
        <w:spacing w:line="360" w:lineRule="auto"/>
        <w:ind w:firstLine="709"/>
        <w:jc w:val="both"/>
      </w:pPr>
    </w:p>
    <w:p w:rsidR="00523C87" w:rsidRPr="002729F2" w:rsidRDefault="00523C87" w:rsidP="006F2F94">
      <w:pPr>
        <w:spacing w:line="360" w:lineRule="auto"/>
        <w:jc w:val="center"/>
        <w:rPr>
          <w:b/>
          <w:bCs/>
        </w:rPr>
      </w:pPr>
      <w:r w:rsidRPr="002729F2">
        <w:rPr>
          <w:b/>
          <w:bCs/>
        </w:rPr>
        <w:lastRenderedPageBreak/>
        <w:t xml:space="preserve">ПРИЛОЖЕНИЕ </w:t>
      </w:r>
      <w:r w:rsidR="0043148E" w:rsidRPr="002729F2">
        <w:rPr>
          <w:b/>
          <w:bCs/>
        </w:rPr>
        <w:t>Е</w:t>
      </w:r>
    </w:p>
    <w:p w:rsidR="00523C87" w:rsidRPr="006F2F94" w:rsidRDefault="00523C87" w:rsidP="006F2F94">
      <w:pPr>
        <w:spacing w:line="360" w:lineRule="auto"/>
        <w:ind w:firstLine="709"/>
        <w:jc w:val="both"/>
      </w:pPr>
    </w:p>
    <w:p w:rsidR="00E303FF" w:rsidRPr="006F2F94" w:rsidRDefault="00E303FF" w:rsidP="006F2F94">
      <w:pPr>
        <w:pStyle w:val="af7"/>
        <w:spacing w:after="0" w:line="360" w:lineRule="auto"/>
        <w:ind w:left="0" w:firstLine="709"/>
        <w:jc w:val="center"/>
      </w:pPr>
      <w:r w:rsidRPr="006F2F94">
        <w:t>Ориентировочный технико-экономический расчет показателей</w:t>
      </w:r>
      <w:r w:rsidR="00B31611" w:rsidRPr="006F2F94">
        <w:t xml:space="preserve"> технологии</w:t>
      </w:r>
      <w:r w:rsidRPr="006F2F94">
        <w:t xml:space="preserve"> синтеза </w:t>
      </w:r>
      <w:proofErr w:type="spellStart"/>
      <w:r w:rsidRPr="006F2F94">
        <w:t>ксерогеля</w:t>
      </w:r>
      <w:proofErr w:type="spellEnd"/>
      <w:r w:rsidRPr="006F2F94">
        <w:t xml:space="preserve"> ванадия</w:t>
      </w:r>
    </w:p>
    <w:p w:rsidR="00E303FF" w:rsidRPr="006F2F94" w:rsidRDefault="00E303FF" w:rsidP="006F2F94">
      <w:pPr>
        <w:pStyle w:val="af7"/>
        <w:spacing w:after="0" w:line="360" w:lineRule="auto"/>
        <w:ind w:left="0" w:firstLine="709"/>
        <w:jc w:val="both"/>
        <w:rPr>
          <w:b/>
          <w:color w:val="000000"/>
        </w:rPr>
      </w:pPr>
    </w:p>
    <w:p w:rsidR="00F76577" w:rsidRPr="006F2F94" w:rsidRDefault="00F76577" w:rsidP="006F2F94">
      <w:pPr>
        <w:pStyle w:val="af7"/>
        <w:spacing w:after="0" w:line="360" w:lineRule="auto"/>
        <w:ind w:left="0" w:firstLine="709"/>
        <w:jc w:val="both"/>
      </w:pPr>
      <w:r w:rsidRPr="006F2F94">
        <w:t xml:space="preserve">Экономический </w:t>
      </w:r>
      <w:r w:rsidR="002D36C4" w:rsidRPr="006F2F94">
        <w:t>эффект рассчитывался от прибыли</w:t>
      </w:r>
      <w:r w:rsidRPr="006F2F94">
        <w:t xml:space="preserve"> </w:t>
      </w:r>
      <w:r w:rsidR="0043148E" w:rsidRPr="006F2F94">
        <w:t xml:space="preserve">по </w:t>
      </w:r>
      <w:r w:rsidRPr="006F2F94">
        <w:t>продаж</w:t>
      </w:r>
      <w:r w:rsidR="0043148E" w:rsidRPr="006F2F94">
        <w:t>ам</w:t>
      </w:r>
      <w:r w:rsidRPr="006F2F94">
        <w:t xml:space="preserve"> </w:t>
      </w:r>
      <w:proofErr w:type="spellStart"/>
      <w:r w:rsidRPr="006F2F94">
        <w:t>ксерогеля</w:t>
      </w:r>
      <w:proofErr w:type="spellEnd"/>
      <w:r w:rsidRPr="006F2F94">
        <w:t xml:space="preserve"> ванадия. Расчеты проводили с и</w:t>
      </w:r>
      <w:r w:rsidR="002D36C4" w:rsidRPr="006F2F94">
        <w:t>с</w:t>
      </w:r>
      <w:r w:rsidRPr="006F2F94">
        <w:t>пользованием</w:t>
      </w:r>
      <w:r w:rsidR="002D36C4" w:rsidRPr="006F2F94">
        <w:t xml:space="preserve"> российской стандартной программы</w:t>
      </w:r>
      <w:r w:rsidR="00D1421C" w:rsidRPr="006F2F94">
        <w:t xml:space="preserve"> </w:t>
      </w:r>
      <w:r w:rsidR="00A104ED" w:rsidRPr="006F2F94">
        <w:rPr>
          <w:bCs/>
          <w:lang w:val="en-US"/>
        </w:rPr>
        <w:t>Alt</w:t>
      </w:r>
      <w:r w:rsidR="00A104ED" w:rsidRPr="006F2F94">
        <w:rPr>
          <w:bCs/>
        </w:rPr>
        <w:t xml:space="preserve">. </w:t>
      </w:r>
      <w:r w:rsidR="00A104ED" w:rsidRPr="006F2F94">
        <w:rPr>
          <w:bCs/>
          <w:lang w:val="en-US"/>
        </w:rPr>
        <w:t>Invest</w:t>
      </w:r>
      <w:r w:rsidR="002D36C4" w:rsidRPr="006F2F94">
        <w:t>, которая</w:t>
      </w:r>
      <w:r w:rsidR="0043148E" w:rsidRPr="006F2F94">
        <w:t xml:space="preserve"> применяется </w:t>
      </w:r>
      <w:r w:rsidR="002D36C4" w:rsidRPr="006F2F94">
        <w:t>и в Ка</w:t>
      </w:r>
      <w:r w:rsidR="002D36C4" w:rsidRPr="006F2F94">
        <w:softHyphen/>
      </w:r>
      <w:r w:rsidR="002D36C4" w:rsidRPr="006F2F94">
        <w:softHyphen/>
        <w:t>зах</w:t>
      </w:r>
      <w:r w:rsidR="002D36C4" w:rsidRPr="006F2F94">
        <w:softHyphen/>
        <w:t>ста</w:t>
      </w:r>
      <w:r w:rsidR="002D36C4" w:rsidRPr="006F2F94">
        <w:softHyphen/>
        <w:t>не. Она позволяет в автоматическом режиме рассмотреть</w:t>
      </w:r>
      <w:r w:rsidR="0043148E" w:rsidRPr="006F2F94">
        <w:t xml:space="preserve"> </w:t>
      </w:r>
      <w:r w:rsidR="002D36C4" w:rsidRPr="006F2F94">
        <w:t xml:space="preserve">варианты расчета эффективности процесса, учитывая все виды налогов в соответствии с действующими налоговыми законодательствами РК.  </w:t>
      </w:r>
    </w:p>
    <w:p w:rsidR="00E303FF" w:rsidRPr="006F2F94" w:rsidRDefault="00E303FF" w:rsidP="006F2F94">
      <w:pPr>
        <w:pStyle w:val="af7"/>
        <w:spacing w:after="0" w:line="360" w:lineRule="auto"/>
        <w:ind w:left="0" w:firstLine="709"/>
        <w:jc w:val="both"/>
        <w:rPr>
          <w:b/>
        </w:rPr>
      </w:pPr>
      <w:r w:rsidRPr="006F2F94">
        <w:t>Зат</w:t>
      </w:r>
      <w:r w:rsidRPr="006F2F94">
        <w:softHyphen/>
        <w:t>раты на строительство зданий и со</w:t>
      </w:r>
      <w:r w:rsidRPr="006F2F94">
        <w:softHyphen/>
        <w:t>о</w:t>
      </w:r>
      <w:r w:rsidRPr="006F2F94">
        <w:softHyphen/>
        <w:t>ру</w:t>
      </w:r>
      <w:r w:rsidRPr="006F2F94">
        <w:softHyphen/>
      </w:r>
      <w:r w:rsidRPr="006F2F94">
        <w:softHyphen/>
      </w:r>
      <w:r w:rsidRPr="006F2F94">
        <w:softHyphen/>
        <w:t>жений не учитывали, т.к. необ</w:t>
      </w:r>
      <w:r w:rsidRPr="006F2F94">
        <w:softHyphen/>
        <w:t>хо</w:t>
      </w:r>
      <w:r w:rsidRPr="006F2F94">
        <w:softHyphen/>
      </w:r>
      <w:r w:rsidRPr="006F2F94">
        <w:softHyphen/>
        <w:t>димое обо</w:t>
      </w:r>
      <w:r w:rsidRPr="006F2F94">
        <w:softHyphen/>
        <w:t>руд</w:t>
      </w:r>
      <w:r w:rsidRPr="006F2F94">
        <w:softHyphen/>
        <w:t>ование может быть разме</w:t>
      </w:r>
      <w:r w:rsidRPr="006F2F94">
        <w:softHyphen/>
        <w:t>ще</w:t>
      </w:r>
      <w:r w:rsidRPr="006F2F94">
        <w:softHyphen/>
        <w:t>но в цехах металлургических заводов по производству ванадия. Дополнительные вложения для осуществления технологии по</w:t>
      </w:r>
      <w:r w:rsidRPr="006F2F94">
        <w:softHyphen/>
        <w:t>лу</w:t>
      </w:r>
      <w:r w:rsidRPr="006F2F94">
        <w:softHyphen/>
        <w:t xml:space="preserve">чения </w:t>
      </w:r>
      <w:proofErr w:type="spellStart"/>
      <w:r w:rsidRPr="006F2F94">
        <w:t>ксерогеля</w:t>
      </w:r>
      <w:proofErr w:type="spellEnd"/>
      <w:r w:rsidRPr="006F2F94">
        <w:t xml:space="preserve"> ванадия рассчи</w:t>
      </w:r>
      <w:r w:rsidRPr="006F2F94">
        <w:softHyphen/>
        <w:t>ты</w:t>
      </w:r>
      <w:r w:rsidRPr="006F2F94">
        <w:softHyphen/>
        <w:t>вали исхо</w:t>
      </w:r>
      <w:r w:rsidRPr="006F2F94">
        <w:softHyphen/>
        <w:t>дя из матери</w:t>
      </w:r>
      <w:r w:rsidRPr="006F2F94">
        <w:softHyphen/>
        <w:t>аль</w:t>
      </w:r>
      <w:r w:rsidRPr="006F2F94">
        <w:softHyphen/>
      </w:r>
      <w:r w:rsidRPr="006F2F94">
        <w:softHyphen/>
        <w:t>ных по</w:t>
      </w:r>
      <w:r w:rsidRPr="006F2F94">
        <w:softHyphen/>
      </w:r>
      <w:r w:rsidRPr="006F2F94">
        <w:softHyphen/>
        <w:t>то</w:t>
      </w:r>
      <w:r w:rsidRPr="006F2F94">
        <w:softHyphen/>
        <w:t>ков и про</w:t>
      </w:r>
      <w:r w:rsidRPr="006F2F94">
        <w:softHyphen/>
        <w:t>из</w:t>
      </w:r>
      <w:r w:rsidRPr="006F2F94">
        <w:softHyphen/>
      </w:r>
      <w:r w:rsidRPr="006F2F94">
        <w:softHyphen/>
        <w:t>во</w:t>
      </w:r>
      <w:r w:rsidRPr="006F2F94">
        <w:softHyphen/>
        <w:t>ди</w:t>
      </w:r>
      <w:r w:rsidRPr="006F2F94">
        <w:softHyphen/>
      </w:r>
      <w:r w:rsidRPr="006F2F94">
        <w:softHyphen/>
        <w:t>тель</w:t>
      </w:r>
      <w:r w:rsidRPr="006F2F94">
        <w:softHyphen/>
        <w:t>ности оборудования. Инвестиционные затраты вклю</w:t>
      </w:r>
      <w:r w:rsidRPr="006F2F94">
        <w:softHyphen/>
      </w:r>
      <w:r w:rsidRPr="006F2F94">
        <w:softHyphen/>
      </w:r>
      <w:r w:rsidRPr="006F2F94">
        <w:softHyphen/>
      </w:r>
      <w:r w:rsidRPr="006F2F94">
        <w:softHyphen/>
      </w:r>
      <w:r w:rsidRPr="006F2F94">
        <w:softHyphen/>
      </w:r>
      <w:r w:rsidRPr="006F2F94">
        <w:softHyphen/>
      </w:r>
      <w:r w:rsidRPr="006F2F94">
        <w:softHyphen/>
      </w:r>
      <w:r w:rsidRPr="006F2F94">
        <w:softHyphen/>
      </w:r>
      <w:r w:rsidRPr="006F2F94">
        <w:softHyphen/>
        <w:t>чали в себя издержки по инвестициям в основной капитал. Инвестиционные издерж</w:t>
      </w:r>
      <w:r w:rsidRPr="006F2F94">
        <w:softHyphen/>
        <w:t>ки в оборотный капитал фор</w:t>
      </w:r>
      <w:r w:rsidRPr="006F2F94">
        <w:softHyphen/>
        <w:t>мировали из собственных и заемных средств.</w:t>
      </w:r>
    </w:p>
    <w:p w:rsidR="00E303FF" w:rsidRPr="006F2F94" w:rsidRDefault="00E303FF" w:rsidP="006F2F94">
      <w:pPr>
        <w:pStyle w:val="21"/>
        <w:spacing w:after="0" w:line="360" w:lineRule="auto"/>
        <w:ind w:left="0" w:firstLine="709"/>
        <w:jc w:val="both"/>
        <w:rPr>
          <w:rFonts w:ascii="Times New Roman" w:hAnsi="Times New Roman"/>
          <w:sz w:val="24"/>
          <w:szCs w:val="24"/>
        </w:rPr>
      </w:pPr>
      <w:r w:rsidRPr="006F2F94">
        <w:rPr>
          <w:rFonts w:ascii="Times New Roman" w:hAnsi="Times New Roman"/>
          <w:sz w:val="24"/>
          <w:szCs w:val="24"/>
        </w:rPr>
        <w:t>Минимальную потребность в оборотных средствах определяли с уче</w:t>
      </w:r>
      <w:r w:rsidRPr="006F2F94">
        <w:rPr>
          <w:rFonts w:ascii="Times New Roman" w:hAnsi="Times New Roman"/>
          <w:sz w:val="24"/>
          <w:szCs w:val="24"/>
        </w:rPr>
        <w:softHyphen/>
        <w:t>том не</w:t>
      </w:r>
      <w:r w:rsidRPr="006F2F94">
        <w:rPr>
          <w:rFonts w:ascii="Times New Roman" w:hAnsi="Times New Roman"/>
          <w:sz w:val="24"/>
          <w:szCs w:val="24"/>
        </w:rPr>
        <w:softHyphen/>
      </w:r>
      <w:r w:rsidRPr="006F2F94">
        <w:rPr>
          <w:rFonts w:ascii="Times New Roman" w:hAnsi="Times New Roman"/>
          <w:sz w:val="24"/>
          <w:szCs w:val="24"/>
        </w:rPr>
        <w:softHyphen/>
      </w:r>
      <w:r w:rsidRPr="006F2F94">
        <w:rPr>
          <w:rFonts w:ascii="Times New Roman" w:hAnsi="Times New Roman"/>
          <w:sz w:val="24"/>
          <w:szCs w:val="24"/>
        </w:rPr>
        <w:softHyphen/>
      </w:r>
      <w:r w:rsidRPr="006F2F94">
        <w:rPr>
          <w:rFonts w:ascii="Times New Roman" w:hAnsi="Times New Roman"/>
          <w:sz w:val="24"/>
          <w:szCs w:val="24"/>
        </w:rPr>
        <w:softHyphen/>
        <w:t>об</w:t>
      </w:r>
      <w:r w:rsidRPr="006F2F94">
        <w:rPr>
          <w:rFonts w:ascii="Times New Roman" w:hAnsi="Times New Roman"/>
          <w:sz w:val="24"/>
          <w:szCs w:val="24"/>
        </w:rPr>
        <w:softHyphen/>
      </w:r>
      <w:r w:rsidRPr="006F2F94">
        <w:rPr>
          <w:rFonts w:ascii="Times New Roman" w:hAnsi="Times New Roman"/>
          <w:sz w:val="24"/>
          <w:szCs w:val="24"/>
        </w:rPr>
        <w:softHyphen/>
      </w:r>
      <w:r w:rsidRPr="006F2F94">
        <w:rPr>
          <w:rFonts w:ascii="Times New Roman" w:hAnsi="Times New Roman"/>
          <w:sz w:val="24"/>
          <w:szCs w:val="24"/>
        </w:rPr>
        <w:softHyphen/>
        <w:t>хо</w:t>
      </w:r>
      <w:r w:rsidRPr="006F2F94">
        <w:rPr>
          <w:rFonts w:ascii="Times New Roman" w:hAnsi="Times New Roman"/>
          <w:sz w:val="24"/>
          <w:szCs w:val="24"/>
        </w:rPr>
        <w:softHyphen/>
        <w:t>ди</w:t>
      </w:r>
      <w:r w:rsidRPr="006F2F94">
        <w:rPr>
          <w:rFonts w:ascii="Times New Roman" w:hAnsi="Times New Roman"/>
          <w:sz w:val="24"/>
          <w:szCs w:val="24"/>
        </w:rPr>
        <w:softHyphen/>
        <w:t>мых средств по созданию резервов на случай возник</w:t>
      </w:r>
      <w:r w:rsidRPr="006F2F94">
        <w:rPr>
          <w:rFonts w:ascii="Times New Roman" w:hAnsi="Times New Roman"/>
          <w:sz w:val="24"/>
          <w:szCs w:val="24"/>
        </w:rPr>
        <w:softHyphen/>
        <w:t>но</w:t>
      </w:r>
      <w:r w:rsidRPr="006F2F94">
        <w:rPr>
          <w:rFonts w:ascii="Times New Roman" w:hAnsi="Times New Roman"/>
          <w:sz w:val="24"/>
          <w:szCs w:val="24"/>
        </w:rPr>
        <w:softHyphen/>
        <w:t>ве</w:t>
      </w:r>
      <w:r w:rsidRPr="006F2F94">
        <w:rPr>
          <w:rFonts w:ascii="Times New Roman" w:hAnsi="Times New Roman"/>
          <w:sz w:val="24"/>
          <w:szCs w:val="24"/>
        </w:rPr>
        <w:softHyphen/>
        <w:t>ния за</w:t>
      </w:r>
      <w:r w:rsidRPr="006F2F94">
        <w:rPr>
          <w:rFonts w:ascii="Times New Roman" w:hAnsi="Times New Roman"/>
          <w:sz w:val="24"/>
          <w:szCs w:val="24"/>
        </w:rPr>
        <w:softHyphen/>
        <w:t>держек с платежами. Сос</w:t>
      </w:r>
      <w:r w:rsidRPr="006F2F94">
        <w:rPr>
          <w:rFonts w:ascii="Times New Roman" w:hAnsi="Times New Roman"/>
          <w:sz w:val="24"/>
          <w:szCs w:val="24"/>
        </w:rPr>
        <w:softHyphen/>
        <w:t>тав и размер оборотных средств опреде</w:t>
      </w:r>
      <w:r w:rsidRPr="006F2F94">
        <w:rPr>
          <w:rFonts w:ascii="Times New Roman" w:hAnsi="Times New Roman"/>
          <w:sz w:val="24"/>
          <w:szCs w:val="24"/>
        </w:rPr>
        <w:softHyphen/>
        <w:t>ля</w:t>
      </w:r>
      <w:r w:rsidRPr="006F2F94">
        <w:rPr>
          <w:rFonts w:ascii="Times New Roman" w:hAnsi="Times New Roman"/>
          <w:sz w:val="24"/>
          <w:szCs w:val="24"/>
        </w:rPr>
        <w:softHyphen/>
        <w:t>ли по</w:t>
      </w:r>
      <w:r w:rsidRPr="006F2F94">
        <w:rPr>
          <w:rFonts w:ascii="Times New Roman" w:hAnsi="Times New Roman"/>
          <w:sz w:val="24"/>
          <w:szCs w:val="24"/>
        </w:rPr>
        <w:softHyphen/>
        <w:t>треб</w:t>
      </w:r>
      <w:r w:rsidRPr="006F2F94">
        <w:rPr>
          <w:rFonts w:ascii="Times New Roman" w:hAnsi="Times New Roman"/>
          <w:sz w:val="24"/>
          <w:szCs w:val="24"/>
        </w:rPr>
        <w:softHyphen/>
      </w:r>
      <w:r w:rsidRPr="006F2F94">
        <w:rPr>
          <w:rFonts w:ascii="Times New Roman" w:hAnsi="Times New Roman"/>
          <w:sz w:val="24"/>
          <w:szCs w:val="24"/>
        </w:rPr>
        <w:softHyphen/>
        <w:t>ностями и об</w:t>
      </w:r>
      <w:r w:rsidRPr="006F2F94">
        <w:rPr>
          <w:rFonts w:ascii="Times New Roman" w:hAnsi="Times New Roman"/>
          <w:sz w:val="24"/>
          <w:szCs w:val="24"/>
        </w:rPr>
        <w:softHyphen/>
        <w:t>ращениями технологии. Величину оборотного капитала определяли как разность текущих акти</w:t>
      </w:r>
      <w:r w:rsidRPr="006F2F94">
        <w:rPr>
          <w:rFonts w:ascii="Times New Roman" w:hAnsi="Times New Roman"/>
          <w:sz w:val="24"/>
          <w:szCs w:val="24"/>
        </w:rPr>
        <w:softHyphen/>
        <w:t>вов и пассивов. Прогноз первоначальной потребности в оборотном ка</w:t>
      </w:r>
      <w:r w:rsidRPr="006F2F94">
        <w:rPr>
          <w:rFonts w:ascii="Times New Roman" w:hAnsi="Times New Roman"/>
          <w:sz w:val="24"/>
          <w:szCs w:val="24"/>
        </w:rPr>
        <w:softHyphen/>
      </w:r>
      <w:r w:rsidRPr="006F2F94">
        <w:rPr>
          <w:rFonts w:ascii="Times New Roman" w:hAnsi="Times New Roman"/>
          <w:sz w:val="24"/>
          <w:szCs w:val="24"/>
        </w:rPr>
        <w:softHyphen/>
        <w:t>пи</w:t>
      </w:r>
      <w:r w:rsidRPr="006F2F94">
        <w:rPr>
          <w:rFonts w:ascii="Times New Roman" w:hAnsi="Times New Roman"/>
          <w:sz w:val="24"/>
          <w:szCs w:val="24"/>
        </w:rPr>
        <w:softHyphen/>
        <w:t>тале по эле</w:t>
      </w:r>
      <w:r w:rsidRPr="006F2F94">
        <w:rPr>
          <w:rFonts w:ascii="Times New Roman" w:hAnsi="Times New Roman"/>
          <w:sz w:val="24"/>
          <w:szCs w:val="24"/>
        </w:rPr>
        <w:softHyphen/>
      </w:r>
      <w:r w:rsidRPr="006F2F94">
        <w:rPr>
          <w:rFonts w:ascii="Times New Roman" w:hAnsi="Times New Roman"/>
          <w:sz w:val="24"/>
          <w:szCs w:val="24"/>
        </w:rPr>
        <w:softHyphen/>
        <w:t>мен</w:t>
      </w:r>
      <w:r w:rsidRPr="006F2F94">
        <w:rPr>
          <w:rFonts w:ascii="Times New Roman" w:hAnsi="Times New Roman"/>
          <w:sz w:val="24"/>
          <w:szCs w:val="24"/>
        </w:rPr>
        <w:softHyphen/>
        <w:t>там рас</w:t>
      </w:r>
      <w:r w:rsidRPr="006F2F94">
        <w:rPr>
          <w:rFonts w:ascii="Times New Roman" w:hAnsi="Times New Roman"/>
          <w:sz w:val="24"/>
          <w:szCs w:val="24"/>
        </w:rPr>
        <w:softHyphen/>
        <w:t>счи</w:t>
      </w:r>
      <w:r w:rsidRPr="006F2F94">
        <w:rPr>
          <w:rFonts w:ascii="Times New Roman" w:hAnsi="Times New Roman"/>
          <w:sz w:val="24"/>
          <w:szCs w:val="24"/>
        </w:rPr>
        <w:softHyphen/>
        <w:t>тывали исходя из ежегодного прироста чистого обо</w:t>
      </w:r>
      <w:r w:rsidRPr="006F2F94">
        <w:rPr>
          <w:rFonts w:ascii="Times New Roman" w:hAnsi="Times New Roman"/>
          <w:sz w:val="24"/>
          <w:szCs w:val="24"/>
        </w:rPr>
        <w:softHyphen/>
        <w:t>ротного ка</w:t>
      </w:r>
      <w:r w:rsidRPr="006F2F94">
        <w:rPr>
          <w:rFonts w:ascii="Times New Roman" w:hAnsi="Times New Roman"/>
          <w:sz w:val="24"/>
          <w:szCs w:val="24"/>
        </w:rPr>
        <w:softHyphen/>
        <w:t>пи</w:t>
      </w:r>
      <w:r w:rsidRPr="006F2F94">
        <w:rPr>
          <w:rFonts w:ascii="Times New Roman" w:hAnsi="Times New Roman"/>
          <w:sz w:val="24"/>
          <w:szCs w:val="24"/>
        </w:rPr>
        <w:softHyphen/>
        <w:t xml:space="preserve">тала. </w:t>
      </w:r>
    </w:p>
    <w:p w:rsidR="00E303FF" w:rsidRPr="006F2F94" w:rsidRDefault="00E303FF" w:rsidP="006F2F94">
      <w:pPr>
        <w:pStyle w:val="af7"/>
        <w:tabs>
          <w:tab w:val="left" w:pos="709"/>
        </w:tabs>
        <w:spacing w:after="0" w:line="360" w:lineRule="auto"/>
        <w:ind w:left="0" w:firstLine="709"/>
        <w:jc w:val="both"/>
        <w:rPr>
          <w:color w:val="FF0000"/>
        </w:rPr>
      </w:pPr>
      <w:r w:rsidRPr="006F2F94">
        <w:t>Текущие затраты определяли исходя из л</w:t>
      </w:r>
      <w:r w:rsidRPr="006F2F94">
        <w:softHyphen/>
        <w:t>и</w:t>
      </w:r>
      <w:r w:rsidRPr="006F2F94">
        <w:softHyphen/>
        <w:t>нейного роста ус</w:t>
      </w:r>
      <w:r w:rsidRPr="006F2F94">
        <w:softHyphen/>
        <w:t>лов</w:t>
      </w:r>
      <w:r w:rsidRPr="006F2F94">
        <w:softHyphen/>
        <w:t>но-пере</w:t>
      </w:r>
      <w:r w:rsidRPr="006F2F94">
        <w:softHyphen/>
        <w:t>мен</w:t>
      </w:r>
      <w:r w:rsidRPr="006F2F94">
        <w:softHyphen/>
      </w:r>
      <w:r w:rsidRPr="006F2F94">
        <w:softHyphen/>
        <w:t>ных рас</w:t>
      </w:r>
      <w:r w:rsidRPr="006F2F94">
        <w:softHyphen/>
        <w:t>хо</w:t>
      </w:r>
      <w:r w:rsidRPr="006F2F94">
        <w:softHyphen/>
        <w:t>дов в зависимости от роста пока</w:t>
      </w:r>
      <w:r w:rsidRPr="006F2F94">
        <w:softHyphen/>
        <w:t>за</w:t>
      </w:r>
      <w:r w:rsidRPr="006F2F94">
        <w:softHyphen/>
        <w:t>те</w:t>
      </w:r>
      <w:r w:rsidRPr="006F2F94">
        <w:softHyphen/>
        <w:t>лей объемов продукции и за</w:t>
      </w:r>
      <w:r w:rsidRPr="006F2F94">
        <w:softHyphen/>
      </w:r>
      <w:r w:rsidRPr="006F2F94">
        <w:softHyphen/>
        <w:t>дан</w:t>
      </w:r>
      <w:r w:rsidRPr="006F2F94">
        <w:softHyphen/>
        <w:t>ных значений</w:t>
      </w:r>
      <w:r w:rsidR="00A01A40" w:rsidRPr="006F2F94">
        <w:t xml:space="preserve"> </w:t>
      </w:r>
      <w:r w:rsidRPr="006F2F94">
        <w:t>на ос</w:t>
      </w:r>
      <w:r w:rsidRPr="006F2F94">
        <w:softHyphen/>
        <w:t>нов</w:t>
      </w:r>
      <w:r w:rsidRPr="006F2F94">
        <w:softHyphen/>
        <w:t>ной временной инте</w:t>
      </w:r>
      <w:r w:rsidRPr="006F2F94">
        <w:softHyphen/>
        <w:t>р</w:t>
      </w:r>
      <w:r w:rsidRPr="006F2F94">
        <w:softHyphen/>
        <w:t>вал условно-постоянных рас</w:t>
      </w:r>
      <w:r w:rsidRPr="006F2F94">
        <w:softHyphen/>
        <w:t>хо</w:t>
      </w:r>
      <w:r w:rsidRPr="006F2F94">
        <w:softHyphen/>
        <w:t>дов. Прямые материальные затраты опре</w:t>
      </w:r>
      <w:r w:rsidRPr="006F2F94">
        <w:softHyphen/>
        <w:t>де</w:t>
      </w:r>
      <w:r w:rsidRPr="006F2F94">
        <w:softHyphen/>
        <w:t>ля</w:t>
      </w:r>
      <w:r w:rsidRPr="006F2F94">
        <w:softHyphen/>
        <w:t>ли по стоимости приобретаемых сырья и материалов</w:t>
      </w:r>
      <w:r w:rsidR="0043148E" w:rsidRPr="006F2F94">
        <w:t xml:space="preserve"> (таблицы Е.1, Е.2)</w:t>
      </w:r>
      <w:r w:rsidRPr="006F2F94">
        <w:t>, а также затрат на энер</w:t>
      </w:r>
      <w:r w:rsidRPr="006F2F94">
        <w:softHyphen/>
      </w:r>
      <w:r w:rsidRPr="006F2F94">
        <w:softHyphen/>
      </w:r>
      <w:r w:rsidRPr="006F2F94">
        <w:softHyphen/>
      </w:r>
      <w:r w:rsidRPr="006F2F94">
        <w:softHyphen/>
      </w:r>
      <w:r w:rsidRPr="006F2F94">
        <w:softHyphen/>
        <w:t>го</w:t>
      </w:r>
      <w:r w:rsidRPr="006F2F94">
        <w:softHyphen/>
      </w:r>
      <w:r w:rsidRPr="006F2F94">
        <w:softHyphen/>
      </w:r>
      <w:r w:rsidRPr="006F2F94">
        <w:softHyphen/>
        <w:t>ресурсы, теку</w:t>
      </w:r>
      <w:r w:rsidRPr="006F2F94">
        <w:softHyphen/>
        <w:t>щий ремонт обору</w:t>
      </w:r>
      <w:r w:rsidRPr="006F2F94">
        <w:softHyphen/>
        <w:t>до</w:t>
      </w:r>
      <w:r w:rsidRPr="006F2F94">
        <w:softHyphen/>
        <w:t>вания, транспорт</w:t>
      </w:r>
      <w:r w:rsidRPr="006F2F94">
        <w:softHyphen/>
        <w:t>ных расходов, заработной пла</w:t>
      </w:r>
      <w:r w:rsidRPr="006F2F94">
        <w:softHyphen/>
        <w:t>ты производственного пер</w:t>
      </w:r>
      <w:r w:rsidRPr="006F2F94">
        <w:softHyphen/>
        <w:t>со</w:t>
      </w:r>
      <w:r w:rsidRPr="006F2F94">
        <w:softHyphen/>
        <w:t>нала.</w:t>
      </w:r>
      <w:r w:rsidR="00A01A40" w:rsidRPr="006F2F94">
        <w:t xml:space="preserve"> </w:t>
      </w:r>
      <w:r w:rsidRPr="006F2F94">
        <w:t>Административные расхо</w:t>
      </w:r>
      <w:r w:rsidRPr="006F2F94">
        <w:softHyphen/>
        <w:t>ды (накладные затраты) включали расходы по обучению пер</w:t>
      </w:r>
      <w:r w:rsidRPr="006F2F94">
        <w:softHyphen/>
        <w:t>сонала и периода освоения проекта, заработную плату с начислениями ад</w:t>
      </w:r>
      <w:r w:rsidRPr="006F2F94">
        <w:softHyphen/>
        <w:t>ми</w:t>
      </w:r>
      <w:r w:rsidRPr="006F2F94">
        <w:softHyphen/>
        <w:t>нистра</w:t>
      </w:r>
      <w:r w:rsidRPr="006F2F94">
        <w:softHyphen/>
        <w:t>тивно-управленческого пер</w:t>
      </w:r>
      <w:r w:rsidRPr="006F2F94">
        <w:softHyphen/>
        <w:t>со</w:t>
      </w:r>
      <w:r w:rsidRPr="006F2F94">
        <w:softHyphen/>
        <w:t>на</w:t>
      </w:r>
      <w:r w:rsidRPr="006F2F94">
        <w:softHyphen/>
        <w:t>ла и расходы по сбыту. При формировании себестоимости про</w:t>
      </w:r>
      <w:r w:rsidRPr="006F2F94">
        <w:softHyphen/>
        <w:t>дук</w:t>
      </w:r>
      <w:r w:rsidRPr="006F2F94">
        <w:softHyphen/>
      </w:r>
      <w:r w:rsidRPr="006F2F94">
        <w:softHyphen/>
      </w:r>
      <w:r w:rsidRPr="006F2F94">
        <w:softHyphen/>
      </w:r>
      <w:r w:rsidRPr="006F2F94">
        <w:softHyphen/>
        <w:t>ции амортизационные отчисления опре</w:t>
      </w:r>
      <w:r w:rsidRPr="006F2F94">
        <w:softHyphen/>
        <w:t>де</w:t>
      </w:r>
      <w:r w:rsidRPr="006F2F94">
        <w:softHyphen/>
        <w:t>ля</w:t>
      </w:r>
      <w:r w:rsidRPr="006F2F94">
        <w:softHyphen/>
        <w:t>ли исходя из проектных сро</w:t>
      </w:r>
      <w:r w:rsidRPr="006F2F94">
        <w:softHyphen/>
        <w:t>ков по</w:t>
      </w:r>
      <w:r w:rsidRPr="006F2F94">
        <w:softHyphen/>
        <w:t>лезной службы основных средств.</w:t>
      </w:r>
    </w:p>
    <w:p w:rsidR="00E303FF" w:rsidRPr="006F2F94" w:rsidRDefault="00E303FF" w:rsidP="006F2F94">
      <w:pPr>
        <w:pStyle w:val="af7"/>
        <w:spacing w:after="0" w:line="360" w:lineRule="auto"/>
        <w:ind w:left="0" w:firstLine="709"/>
        <w:jc w:val="both"/>
      </w:pPr>
      <w:r w:rsidRPr="006F2F94">
        <w:t xml:space="preserve">Основными затратами на получение </w:t>
      </w:r>
      <w:proofErr w:type="spellStart"/>
      <w:r w:rsidRPr="006F2F94">
        <w:t>ксерогеля</w:t>
      </w:r>
      <w:proofErr w:type="spellEnd"/>
      <w:r w:rsidRPr="006F2F94">
        <w:t xml:space="preserve"> ванадия явля</w:t>
      </w:r>
      <w:r w:rsidRPr="006F2F94">
        <w:softHyphen/>
        <w:t>ют</w:t>
      </w:r>
      <w:r w:rsidRPr="006F2F94">
        <w:softHyphen/>
      </w:r>
      <w:r w:rsidRPr="006F2F94">
        <w:softHyphen/>
      </w:r>
      <w:r w:rsidRPr="006F2F94">
        <w:softHyphen/>
      </w:r>
      <w:r w:rsidRPr="006F2F94">
        <w:softHyphen/>
      </w:r>
      <w:r w:rsidRPr="006F2F94">
        <w:softHyphen/>
        <w:t>ся затраты на сырье, основ</w:t>
      </w:r>
      <w:r w:rsidRPr="006F2F94">
        <w:softHyphen/>
        <w:t>ные ма</w:t>
      </w:r>
      <w:r w:rsidRPr="006F2F94">
        <w:softHyphen/>
        <w:t>те</w:t>
      </w:r>
      <w:r w:rsidRPr="006F2F94">
        <w:softHyphen/>
      </w:r>
      <w:r w:rsidRPr="006F2F94">
        <w:softHyphen/>
        <w:t>риа</w:t>
      </w:r>
      <w:r w:rsidRPr="006F2F94">
        <w:softHyphen/>
        <w:t>лы, энергию, заработную плату, амор</w:t>
      </w:r>
      <w:r w:rsidRPr="006F2F94">
        <w:softHyphen/>
        <w:t>ти</w:t>
      </w:r>
      <w:r w:rsidRPr="006F2F94">
        <w:softHyphen/>
        <w:t>за</w:t>
      </w:r>
      <w:r w:rsidRPr="006F2F94">
        <w:softHyphen/>
        <w:t>цию, цехо</w:t>
      </w:r>
      <w:r w:rsidRPr="006F2F94">
        <w:softHyphen/>
        <w:t>вые и обще</w:t>
      </w:r>
      <w:r w:rsidRPr="006F2F94">
        <w:softHyphen/>
        <w:t>за</w:t>
      </w:r>
      <w:r w:rsidRPr="006F2F94">
        <w:softHyphen/>
        <w:t>вод</w:t>
      </w:r>
      <w:r w:rsidRPr="006F2F94">
        <w:softHyphen/>
      </w:r>
      <w:r w:rsidRPr="006F2F94">
        <w:softHyphen/>
        <w:t xml:space="preserve">ские </w:t>
      </w:r>
      <w:r w:rsidRPr="006F2F94">
        <w:lastRenderedPageBreak/>
        <w:t>рас</w:t>
      </w:r>
      <w:r w:rsidRPr="006F2F94">
        <w:softHyphen/>
        <w:t>хо</w:t>
      </w:r>
      <w:r w:rsidRPr="006F2F94">
        <w:softHyphen/>
      </w:r>
      <w:r w:rsidRPr="006F2F94">
        <w:softHyphen/>
        <w:t>ды. Затраты на основные мате</w:t>
      </w:r>
      <w:r w:rsidR="009E5AA0" w:rsidRPr="006F2F94">
        <w:t xml:space="preserve">риалы и их стоимость </w:t>
      </w:r>
      <w:r w:rsidRPr="006F2F94">
        <w:t>оп</w:t>
      </w:r>
      <w:r w:rsidRPr="006F2F94">
        <w:softHyphen/>
        <w:t>ре</w:t>
      </w:r>
      <w:r w:rsidRPr="006F2F94">
        <w:softHyphen/>
      </w:r>
      <w:r w:rsidRPr="006F2F94">
        <w:softHyphen/>
        <w:t>деляли по данным укрупненных испыта</w:t>
      </w:r>
      <w:r w:rsidRPr="006F2F94">
        <w:softHyphen/>
        <w:t>ний и расчетов в соответствии с дейст</w:t>
      </w:r>
      <w:r w:rsidRPr="006F2F94">
        <w:softHyphen/>
        <w:t>вую</w:t>
      </w:r>
      <w:r w:rsidRPr="006F2F94">
        <w:softHyphen/>
      </w:r>
      <w:r w:rsidRPr="006F2F94">
        <w:softHyphen/>
        <w:t>щими оптовыми цена</w:t>
      </w:r>
      <w:r w:rsidR="00606FA9" w:rsidRPr="006F2F94">
        <w:t>ми и расходными коэффициентами. Временной интервал</w:t>
      </w:r>
      <w:r w:rsidRPr="006F2F94">
        <w:t xml:space="preserve"> принят 6 лет. Расход</w:t>
      </w:r>
      <w:r w:rsidR="009E5AA0" w:rsidRPr="006F2F94">
        <w:t xml:space="preserve">ы электроэнергии и воды приняты </w:t>
      </w:r>
      <w:r w:rsidRPr="006F2F94">
        <w:t>по усредненным технико-экономическим показателям промышленных пред</w:t>
      </w:r>
      <w:r w:rsidRPr="006F2F94">
        <w:softHyphen/>
        <w:t>прия</w:t>
      </w:r>
      <w:r w:rsidRPr="006F2F94">
        <w:softHyphen/>
        <w:t>тий.</w:t>
      </w:r>
      <w:r w:rsidR="0043148E" w:rsidRPr="006F2F94">
        <w:t xml:space="preserve"> </w:t>
      </w:r>
      <w:r w:rsidRPr="006F2F94">
        <w:t>Основное тех</w:t>
      </w:r>
      <w:r w:rsidRPr="006F2F94">
        <w:softHyphen/>
        <w:t>но</w:t>
      </w:r>
      <w:r w:rsidRPr="006F2F94">
        <w:softHyphen/>
        <w:t>логическое оборудование приведено в таб</w:t>
      </w:r>
      <w:r w:rsidRPr="006F2F94">
        <w:softHyphen/>
        <w:t xml:space="preserve">лице </w:t>
      </w:r>
      <w:r w:rsidR="0043148E" w:rsidRPr="006F2F94">
        <w:t>Е</w:t>
      </w:r>
      <w:r w:rsidR="00474A57" w:rsidRPr="006F2F94">
        <w:t>.</w:t>
      </w:r>
      <w:r w:rsidR="00606FA9" w:rsidRPr="006F2F94">
        <w:t>3</w:t>
      </w:r>
      <w:r w:rsidRPr="006F2F94">
        <w:t>.</w:t>
      </w:r>
    </w:p>
    <w:p w:rsidR="00B31611" w:rsidRPr="006F2F94" w:rsidRDefault="00B31611" w:rsidP="006F2F94">
      <w:pPr>
        <w:pStyle w:val="ab"/>
        <w:tabs>
          <w:tab w:val="left" w:pos="4678"/>
        </w:tabs>
        <w:spacing w:after="0" w:line="360" w:lineRule="auto"/>
        <w:ind w:firstLine="709"/>
        <w:jc w:val="both"/>
        <w:rPr>
          <w:color w:val="FF0000"/>
        </w:rPr>
      </w:pPr>
      <w:r w:rsidRPr="006F2F94">
        <w:t>Числен</w:t>
      </w:r>
      <w:r w:rsidRPr="006F2F94">
        <w:softHyphen/>
        <w:t>ность  ППП  и расходы по заработной плате производственных рабочих, а так же цехо</w:t>
      </w:r>
      <w:r w:rsidRPr="006F2F94">
        <w:softHyphen/>
        <w:t>во</w:t>
      </w:r>
      <w:r w:rsidRPr="006F2F94">
        <w:softHyphen/>
        <w:t>г</w:t>
      </w:r>
      <w:r w:rsidR="009E5AA0" w:rsidRPr="006F2F94">
        <w:t>о персонала определяли</w:t>
      </w:r>
      <w:r w:rsidRPr="006F2F94">
        <w:t xml:space="preserve"> с учетом опыта эксплуа</w:t>
      </w:r>
      <w:r w:rsidRPr="006F2F94">
        <w:softHyphen/>
        <w:t>та</w:t>
      </w:r>
      <w:r w:rsidRPr="006F2F94">
        <w:softHyphen/>
        <w:t>ции дейст</w:t>
      </w:r>
      <w:r w:rsidRPr="006F2F94">
        <w:softHyphen/>
      </w:r>
      <w:r w:rsidRPr="006F2F94">
        <w:softHyphen/>
      </w:r>
      <w:r w:rsidRPr="006F2F94">
        <w:softHyphen/>
      </w:r>
      <w:r w:rsidRPr="006F2F94">
        <w:softHyphen/>
        <w:t>вующих производств. Расчет числен</w:t>
      </w:r>
      <w:r w:rsidRPr="006F2F94">
        <w:softHyphen/>
        <w:t>нос</w:t>
      </w:r>
      <w:r w:rsidRPr="006F2F94">
        <w:softHyphen/>
        <w:t>ти ППП по категориям  и го</w:t>
      </w:r>
      <w:r w:rsidRPr="006F2F94">
        <w:softHyphen/>
        <w:t>до</w:t>
      </w:r>
      <w:r w:rsidRPr="006F2F94">
        <w:softHyphen/>
        <w:t>вого фон</w:t>
      </w:r>
      <w:r w:rsidRPr="006F2F94">
        <w:softHyphen/>
        <w:t>да заработной платы при</w:t>
      </w:r>
      <w:r w:rsidRPr="006F2F94">
        <w:softHyphen/>
      </w:r>
      <w:r w:rsidRPr="006F2F94">
        <w:softHyphen/>
      </w:r>
      <w:r w:rsidRPr="006F2F94">
        <w:softHyphen/>
        <w:t>ве</w:t>
      </w:r>
      <w:r w:rsidRPr="006F2F94">
        <w:softHyphen/>
        <w:t>де</w:t>
      </w:r>
      <w:r w:rsidRPr="006F2F94">
        <w:softHyphen/>
        <w:t xml:space="preserve">ны в таблице  </w:t>
      </w:r>
      <w:r w:rsidR="0043148E" w:rsidRPr="006F2F94">
        <w:t>Е</w:t>
      </w:r>
      <w:r w:rsidR="00474A57" w:rsidRPr="006F2F94">
        <w:t>.</w:t>
      </w:r>
      <w:r w:rsidRPr="006F2F94">
        <w:t>4. На</w:t>
      </w:r>
      <w:r w:rsidRPr="006F2F94">
        <w:softHyphen/>
        <w:t>чис</w:t>
      </w:r>
      <w:r w:rsidRPr="006F2F94">
        <w:softHyphen/>
        <w:t>ле</w:t>
      </w:r>
      <w:r w:rsidRPr="006F2F94">
        <w:softHyphen/>
        <w:t>ния на зар</w:t>
      </w:r>
      <w:r w:rsidRPr="006F2F94">
        <w:softHyphen/>
        <w:t>пла</w:t>
      </w:r>
      <w:r w:rsidRPr="006F2F94">
        <w:softHyphen/>
        <w:t>ту и отчисления на социальное страхование при</w:t>
      </w:r>
      <w:r w:rsidRPr="006F2F94">
        <w:softHyphen/>
        <w:t>ня</w:t>
      </w:r>
      <w:r w:rsidRPr="006F2F94">
        <w:softHyphen/>
      </w:r>
      <w:r w:rsidRPr="006F2F94">
        <w:softHyphen/>
      </w:r>
      <w:r w:rsidRPr="006F2F94">
        <w:softHyphen/>
      </w:r>
      <w:r w:rsidRPr="006F2F94">
        <w:softHyphen/>
        <w:t>ты в соответствии с действующими нормативами. Накладные производственные рас</w:t>
      </w:r>
      <w:r w:rsidRPr="006F2F94">
        <w:softHyphen/>
        <w:t>хо</w:t>
      </w:r>
      <w:r w:rsidRPr="006F2F94">
        <w:softHyphen/>
        <w:t>ды включают в себя затраты на со</w:t>
      </w:r>
      <w:r w:rsidRPr="006F2F94">
        <w:softHyphen/>
        <w:t>дер</w:t>
      </w:r>
      <w:r w:rsidRPr="006F2F94">
        <w:softHyphen/>
        <w:t>жание и эксплуата</w:t>
      </w:r>
      <w:r w:rsidRPr="006F2F94">
        <w:softHyphen/>
        <w:t>цию основного обо</w:t>
      </w:r>
      <w:r w:rsidRPr="006F2F94">
        <w:softHyphen/>
        <w:t>ру</w:t>
      </w:r>
      <w:r w:rsidRPr="006F2F94">
        <w:softHyphen/>
        <w:t xml:space="preserve">дования. </w:t>
      </w:r>
    </w:p>
    <w:p w:rsidR="00E303FF" w:rsidRPr="006F2F94" w:rsidRDefault="00E303FF" w:rsidP="006F2F94">
      <w:pPr>
        <w:pStyle w:val="af7"/>
        <w:spacing w:after="0" w:line="360" w:lineRule="auto"/>
        <w:ind w:left="0"/>
        <w:jc w:val="both"/>
      </w:pPr>
    </w:p>
    <w:p w:rsidR="00E303FF" w:rsidRPr="006F2F94" w:rsidRDefault="00E303FF" w:rsidP="006F2F94">
      <w:pPr>
        <w:spacing w:line="360" w:lineRule="auto"/>
        <w:jc w:val="both"/>
      </w:pPr>
      <w:r w:rsidRPr="006F2F94">
        <w:t xml:space="preserve">Таблица </w:t>
      </w:r>
      <w:r w:rsidR="0043148E" w:rsidRPr="006F2F94">
        <w:t>Е</w:t>
      </w:r>
      <w:r w:rsidR="00474A57" w:rsidRPr="006F2F94">
        <w:t>.</w:t>
      </w:r>
      <w:r w:rsidRPr="006F2F94">
        <w:t xml:space="preserve">1 – Расход сырья и материалов на </w:t>
      </w:r>
      <w:smartTag w:uri="urn:schemas-microsoft-com:office:smarttags" w:element="metricconverter">
        <w:smartTagPr>
          <w:attr w:name="ProductID" w:val="100 кг"/>
        </w:smartTagPr>
        <w:r w:rsidRPr="006F2F94">
          <w:t>100 кг</w:t>
        </w:r>
      </w:smartTag>
      <w:r w:rsidRPr="006F2F94">
        <w:t xml:space="preserve"> </w:t>
      </w:r>
      <w:proofErr w:type="spellStart"/>
      <w:r w:rsidRPr="006F2F94">
        <w:t>ксерогеля</w:t>
      </w:r>
      <w:proofErr w:type="spellEnd"/>
      <w:r w:rsidRPr="006F2F94">
        <w:t xml:space="preserve"> ванадия</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704"/>
        <w:gridCol w:w="1191"/>
        <w:gridCol w:w="1200"/>
        <w:gridCol w:w="948"/>
        <w:gridCol w:w="1070"/>
        <w:gridCol w:w="1123"/>
      </w:tblGrid>
      <w:tr w:rsidR="00E303FF" w:rsidRPr="006F2F94" w:rsidTr="0043148E">
        <w:tc>
          <w:tcPr>
            <w:tcW w:w="3758" w:type="dxa"/>
            <w:vAlign w:val="center"/>
          </w:tcPr>
          <w:p w:rsidR="00E303FF" w:rsidRPr="006F2F94" w:rsidRDefault="00E303FF" w:rsidP="006F2F94">
            <w:pPr>
              <w:widowControl w:val="0"/>
              <w:spacing w:line="360" w:lineRule="auto"/>
              <w:jc w:val="both"/>
            </w:pPr>
            <w:r w:rsidRPr="006F2F94">
              <w:t>Наименование</w:t>
            </w:r>
          </w:p>
        </w:tc>
        <w:tc>
          <w:tcPr>
            <w:tcW w:w="1208" w:type="dxa"/>
            <w:vAlign w:val="center"/>
          </w:tcPr>
          <w:p w:rsidR="00E303FF" w:rsidRPr="006F2F94" w:rsidRDefault="00E303FF" w:rsidP="006F2F94">
            <w:pPr>
              <w:spacing w:line="360" w:lineRule="auto"/>
              <w:jc w:val="both"/>
              <w:rPr>
                <w:bCs/>
                <w:snapToGrid w:val="0"/>
              </w:rPr>
            </w:pPr>
            <w:r w:rsidRPr="006F2F94">
              <w:rPr>
                <w:bCs/>
                <w:snapToGrid w:val="0"/>
              </w:rPr>
              <w:t>1 год</w:t>
            </w:r>
          </w:p>
        </w:tc>
        <w:tc>
          <w:tcPr>
            <w:tcW w:w="1216" w:type="dxa"/>
            <w:vAlign w:val="center"/>
          </w:tcPr>
          <w:p w:rsidR="00E303FF" w:rsidRPr="006F2F94" w:rsidRDefault="00E303FF" w:rsidP="006F2F94">
            <w:pPr>
              <w:spacing w:line="360" w:lineRule="auto"/>
              <w:jc w:val="both"/>
              <w:rPr>
                <w:bCs/>
                <w:snapToGrid w:val="0"/>
              </w:rPr>
            </w:pPr>
            <w:r w:rsidRPr="006F2F94">
              <w:rPr>
                <w:bCs/>
                <w:snapToGrid w:val="0"/>
              </w:rPr>
              <w:t>2-4 год</w:t>
            </w:r>
          </w:p>
        </w:tc>
        <w:tc>
          <w:tcPr>
            <w:tcW w:w="957" w:type="dxa"/>
            <w:vAlign w:val="center"/>
          </w:tcPr>
          <w:p w:rsidR="00E303FF" w:rsidRPr="006F2F94" w:rsidRDefault="00E303FF" w:rsidP="006F2F94">
            <w:pPr>
              <w:spacing w:line="360" w:lineRule="auto"/>
              <w:jc w:val="both"/>
              <w:rPr>
                <w:bCs/>
                <w:snapToGrid w:val="0"/>
              </w:rPr>
            </w:pPr>
            <w:r w:rsidRPr="006F2F94">
              <w:rPr>
                <w:bCs/>
                <w:snapToGrid w:val="0"/>
              </w:rPr>
              <w:t>5 год</w:t>
            </w:r>
          </w:p>
        </w:tc>
        <w:tc>
          <w:tcPr>
            <w:tcW w:w="1083" w:type="dxa"/>
            <w:vAlign w:val="center"/>
          </w:tcPr>
          <w:p w:rsidR="00E303FF" w:rsidRPr="006F2F94" w:rsidRDefault="00E303FF" w:rsidP="006F2F94">
            <w:pPr>
              <w:spacing w:line="360" w:lineRule="auto"/>
              <w:jc w:val="both"/>
              <w:rPr>
                <w:bCs/>
                <w:snapToGrid w:val="0"/>
              </w:rPr>
            </w:pPr>
            <w:r w:rsidRPr="006F2F94">
              <w:rPr>
                <w:bCs/>
                <w:snapToGrid w:val="0"/>
              </w:rPr>
              <w:t>6 год</w:t>
            </w:r>
          </w:p>
        </w:tc>
        <w:tc>
          <w:tcPr>
            <w:tcW w:w="1134" w:type="dxa"/>
            <w:vAlign w:val="center"/>
          </w:tcPr>
          <w:p w:rsidR="00E303FF" w:rsidRPr="006F2F94" w:rsidRDefault="00E303FF" w:rsidP="006F2F94">
            <w:pPr>
              <w:spacing w:line="360" w:lineRule="auto"/>
              <w:jc w:val="both"/>
              <w:rPr>
                <w:snapToGrid w:val="0"/>
              </w:rPr>
            </w:pPr>
            <w:r w:rsidRPr="006F2F94">
              <w:rPr>
                <w:snapToGrid w:val="0"/>
              </w:rPr>
              <w:t>Всего</w:t>
            </w:r>
          </w:p>
        </w:tc>
      </w:tr>
      <w:tr w:rsidR="00E303FF" w:rsidRPr="006F2F94" w:rsidTr="0043148E">
        <w:tc>
          <w:tcPr>
            <w:tcW w:w="3758" w:type="dxa"/>
            <w:vAlign w:val="center"/>
          </w:tcPr>
          <w:p w:rsidR="00E303FF" w:rsidRPr="006F2F94" w:rsidRDefault="00E303FF" w:rsidP="006F2F94">
            <w:pPr>
              <w:widowControl w:val="0"/>
              <w:spacing w:line="360" w:lineRule="auto"/>
              <w:jc w:val="both"/>
            </w:pPr>
            <w:proofErr w:type="spellStart"/>
            <w:r w:rsidRPr="006F2F94">
              <w:t>Метаванадат</w:t>
            </w:r>
            <w:proofErr w:type="spellEnd"/>
            <w:r w:rsidRPr="006F2F94">
              <w:t xml:space="preserve"> аммония, кг</w:t>
            </w:r>
          </w:p>
        </w:tc>
        <w:tc>
          <w:tcPr>
            <w:tcW w:w="1208" w:type="dxa"/>
          </w:tcPr>
          <w:p w:rsidR="00E303FF" w:rsidRPr="006F2F94" w:rsidRDefault="00E303FF" w:rsidP="006F2F94">
            <w:pPr>
              <w:spacing w:line="360" w:lineRule="auto"/>
              <w:jc w:val="both"/>
            </w:pPr>
            <w:r w:rsidRPr="006F2F94">
              <w:t>10</w:t>
            </w:r>
          </w:p>
        </w:tc>
        <w:tc>
          <w:tcPr>
            <w:tcW w:w="1216" w:type="dxa"/>
          </w:tcPr>
          <w:p w:rsidR="00E303FF" w:rsidRPr="006F2F94" w:rsidRDefault="00E303FF" w:rsidP="006F2F94">
            <w:pPr>
              <w:spacing w:line="360" w:lineRule="auto"/>
              <w:jc w:val="both"/>
            </w:pPr>
            <w:r w:rsidRPr="006F2F94">
              <w:t>30</w:t>
            </w:r>
          </w:p>
        </w:tc>
        <w:tc>
          <w:tcPr>
            <w:tcW w:w="957" w:type="dxa"/>
          </w:tcPr>
          <w:p w:rsidR="00E303FF" w:rsidRPr="006F2F94" w:rsidRDefault="00E303FF" w:rsidP="006F2F94">
            <w:pPr>
              <w:spacing w:line="360" w:lineRule="auto"/>
              <w:jc w:val="both"/>
            </w:pPr>
            <w:r w:rsidRPr="006F2F94">
              <w:t>10</w:t>
            </w:r>
          </w:p>
        </w:tc>
        <w:tc>
          <w:tcPr>
            <w:tcW w:w="1083" w:type="dxa"/>
          </w:tcPr>
          <w:p w:rsidR="00E303FF" w:rsidRPr="006F2F94" w:rsidRDefault="00E303FF" w:rsidP="006F2F94">
            <w:pPr>
              <w:spacing w:line="360" w:lineRule="auto"/>
              <w:jc w:val="both"/>
            </w:pPr>
            <w:r w:rsidRPr="006F2F94">
              <w:t>10</w:t>
            </w:r>
          </w:p>
        </w:tc>
        <w:tc>
          <w:tcPr>
            <w:tcW w:w="1134" w:type="dxa"/>
          </w:tcPr>
          <w:p w:rsidR="00E303FF" w:rsidRPr="006F2F94" w:rsidRDefault="00E303FF" w:rsidP="006F2F94">
            <w:pPr>
              <w:spacing w:line="360" w:lineRule="auto"/>
              <w:jc w:val="both"/>
            </w:pPr>
            <w:r w:rsidRPr="006F2F94">
              <w:t>60</w:t>
            </w:r>
          </w:p>
        </w:tc>
      </w:tr>
      <w:tr w:rsidR="00E303FF" w:rsidRPr="006F2F94" w:rsidTr="0043148E">
        <w:tc>
          <w:tcPr>
            <w:tcW w:w="3758" w:type="dxa"/>
            <w:vAlign w:val="center"/>
          </w:tcPr>
          <w:p w:rsidR="00E303FF" w:rsidRPr="006F2F94" w:rsidRDefault="00E303FF" w:rsidP="006F2F94">
            <w:pPr>
              <w:widowControl w:val="0"/>
              <w:spacing w:line="360" w:lineRule="auto"/>
              <w:jc w:val="both"/>
            </w:pPr>
            <w:r w:rsidRPr="006F2F94">
              <w:t>Аммиак,  л</w:t>
            </w:r>
          </w:p>
        </w:tc>
        <w:tc>
          <w:tcPr>
            <w:tcW w:w="1208" w:type="dxa"/>
          </w:tcPr>
          <w:p w:rsidR="00E303FF" w:rsidRPr="006F2F94" w:rsidRDefault="00E303FF" w:rsidP="006F2F94">
            <w:pPr>
              <w:spacing w:line="360" w:lineRule="auto"/>
              <w:jc w:val="both"/>
            </w:pPr>
            <w:r w:rsidRPr="006F2F94">
              <w:t>5,6</w:t>
            </w:r>
          </w:p>
        </w:tc>
        <w:tc>
          <w:tcPr>
            <w:tcW w:w="1216" w:type="dxa"/>
          </w:tcPr>
          <w:p w:rsidR="00E303FF" w:rsidRPr="006F2F94" w:rsidRDefault="00E303FF" w:rsidP="006F2F94">
            <w:pPr>
              <w:spacing w:line="360" w:lineRule="auto"/>
              <w:jc w:val="both"/>
            </w:pPr>
            <w:r w:rsidRPr="006F2F94">
              <w:t>10,18</w:t>
            </w:r>
          </w:p>
        </w:tc>
        <w:tc>
          <w:tcPr>
            <w:tcW w:w="957" w:type="dxa"/>
          </w:tcPr>
          <w:p w:rsidR="00E303FF" w:rsidRPr="006F2F94" w:rsidRDefault="00E303FF" w:rsidP="006F2F94">
            <w:pPr>
              <w:spacing w:line="360" w:lineRule="auto"/>
              <w:jc w:val="both"/>
            </w:pPr>
            <w:r w:rsidRPr="006F2F94">
              <w:t>5,6</w:t>
            </w:r>
          </w:p>
        </w:tc>
        <w:tc>
          <w:tcPr>
            <w:tcW w:w="1083" w:type="dxa"/>
          </w:tcPr>
          <w:p w:rsidR="00E303FF" w:rsidRPr="006F2F94" w:rsidRDefault="00E303FF" w:rsidP="006F2F94">
            <w:pPr>
              <w:spacing w:line="360" w:lineRule="auto"/>
              <w:jc w:val="both"/>
            </w:pPr>
            <w:r w:rsidRPr="006F2F94">
              <w:t>5,6</w:t>
            </w:r>
          </w:p>
        </w:tc>
        <w:tc>
          <w:tcPr>
            <w:tcW w:w="1134" w:type="dxa"/>
          </w:tcPr>
          <w:p w:rsidR="00E303FF" w:rsidRPr="006F2F94" w:rsidRDefault="00E303FF" w:rsidP="006F2F94">
            <w:pPr>
              <w:spacing w:line="360" w:lineRule="auto"/>
              <w:jc w:val="both"/>
            </w:pPr>
            <w:r w:rsidRPr="006F2F94">
              <w:t>30,36</w:t>
            </w:r>
          </w:p>
        </w:tc>
      </w:tr>
      <w:tr w:rsidR="00E303FF" w:rsidRPr="006F2F94" w:rsidTr="0043148E">
        <w:tc>
          <w:tcPr>
            <w:tcW w:w="3758" w:type="dxa"/>
            <w:vAlign w:val="center"/>
          </w:tcPr>
          <w:p w:rsidR="00E303FF" w:rsidRPr="006F2F94" w:rsidRDefault="00E303FF" w:rsidP="006F2F94">
            <w:pPr>
              <w:widowControl w:val="0"/>
              <w:spacing w:line="360" w:lineRule="auto"/>
              <w:jc w:val="both"/>
            </w:pPr>
            <w:r w:rsidRPr="006F2F94">
              <w:t>Дистиллированная вода, л</w:t>
            </w:r>
          </w:p>
        </w:tc>
        <w:tc>
          <w:tcPr>
            <w:tcW w:w="1208" w:type="dxa"/>
          </w:tcPr>
          <w:p w:rsidR="00E303FF" w:rsidRPr="006F2F94" w:rsidRDefault="00E303FF" w:rsidP="006F2F94">
            <w:pPr>
              <w:spacing w:line="360" w:lineRule="auto"/>
              <w:jc w:val="both"/>
              <w:rPr>
                <w:lang w:val="en-US"/>
              </w:rPr>
            </w:pPr>
            <w:r w:rsidRPr="006F2F94">
              <w:t>1000</w:t>
            </w:r>
          </w:p>
        </w:tc>
        <w:tc>
          <w:tcPr>
            <w:tcW w:w="1216" w:type="dxa"/>
          </w:tcPr>
          <w:p w:rsidR="00E303FF" w:rsidRPr="006F2F94" w:rsidRDefault="00E303FF" w:rsidP="006F2F94">
            <w:pPr>
              <w:spacing w:line="360" w:lineRule="auto"/>
              <w:jc w:val="both"/>
            </w:pPr>
            <w:r w:rsidRPr="006F2F94">
              <w:t>3000</w:t>
            </w:r>
          </w:p>
        </w:tc>
        <w:tc>
          <w:tcPr>
            <w:tcW w:w="957" w:type="dxa"/>
          </w:tcPr>
          <w:p w:rsidR="00E303FF" w:rsidRPr="006F2F94" w:rsidRDefault="00E303FF" w:rsidP="006F2F94">
            <w:pPr>
              <w:spacing w:line="360" w:lineRule="auto"/>
              <w:jc w:val="both"/>
            </w:pPr>
            <w:r w:rsidRPr="006F2F94">
              <w:t>1000</w:t>
            </w:r>
          </w:p>
        </w:tc>
        <w:tc>
          <w:tcPr>
            <w:tcW w:w="1083" w:type="dxa"/>
          </w:tcPr>
          <w:p w:rsidR="00E303FF" w:rsidRPr="006F2F94" w:rsidRDefault="00E303FF" w:rsidP="006F2F94">
            <w:pPr>
              <w:spacing w:line="360" w:lineRule="auto"/>
              <w:jc w:val="both"/>
            </w:pPr>
            <w:r w:rsidRPr="006F2F94">
              <w:t>1000</w:t>
            </w:r>
          </w:p>
        </w:tc>
        <w:tc>
          <w:tcPr>
            <w:tcW w:w="1134" w:type="dxa"/>
          </w:tcPr>
          <w:p w:rsidR="00E303FF" w:rsidRPr="006F2F94" w:rsidRDefault="00E303FF" w:rsidP="006F2F94">
            <w:pPr>
              <w:spacing w:line="360" w:lineRule="auto"/>
              <w:jc w:val="both"/>
            </w:pPr>
            <w:r w:rsidRPr="006F2F94">
              <w:t>6000</w:t>
            </w:r>
          </w:p>
        </w:tc>
      </w:tr>
      <w:tr w:rsidR="00E303FF" w:rsidRPr="006F2F94" w:rsidTr="0043148E">
        <w:tc>
          <w:tcPr>
            <w:tcW w:w="3758" w:type="dxa"/>
            <w:vAlign w:val="center"/>
          </w:tcPr>
          <w:p w:rsidR="00E303FF" w:rsidRPr="006F2F94" w:rsidRDefault="00E303FF" w:rsidP="006F2F94">
            <w:pPr>
              <w:widowControl w:val="0"/>
              <w:spacing w:line="360" w:lineRule="auto"/>
              <w:jc w:val="both"/>
            </w:pPr>
            <w:r w:rsidRPr="006F2F94">
              <w:t xml:space="preserve">Емкости для растворов, </w:t>
            </w:r>
            <w:proofErr w:type="spellStart"/>
            <w:r w:rsidRPr="006F2F94">
              <w:t>шт</w:t>
            </w:r>
            <w:proofErr w:type="spellEnd"/>
          </w:p>
        </w:tc>
        <w:tc>
          <w:tcPr>
            <w:tcW w:w="1208" w:type="dxa"/>
          </w:tcPr>
          <w:p w:rsidR="00E303FF" w:rsidRPr="006F2F94" w:rsidRDefault="00E303FF" w:rsidP="006F2F94">
            <w:pPr>
              <w:spacing w:line="360" w:lineRule="auto"/>
              <w:jc w:val="both"/>
            </w:pPr>
            <w:r w:rsidRPr="006F2F94">
              <w:t>200</w:t>
            </w:r>
          </w:p>
        </w:tc>
        <w:tc>
          <w:tcPr>
            <w:tcW w:w="1216" w:type="dxa"/>
          </w:tcPr>
          <w:p w:rsidR="00E303FF" w:rsidRPr="006F2F94" w:rsidRDefault="00E303FF" w:rsidP="006F2F94">
            <w:pPr>
              <w:spacing w:line="360" w:lineRule="auto"/>
              <w:jc w:val="both"/>
            </w:pPr>
            <w:r w:rsidRPr="006F2F94">
              <w:t>600</w:t>
            </w:r>
          </w:p>
        </w:tc>
        <w:tc>
          <w:tcPr>
            <w:tcW w:w="957" w:type="dxa"/>
          </w:tcPr>
          <w:p w:rsidR="00E303FF" w:rsidRPr="006F2F94" w:rsidRDefault="00E303FF" w:rsidP="006F2F94">
            <w:pPr>
              <w:spacing w:line="360" w:lineRule="auto"/>
              <w:jc w:val="both"/>
            </w:pPr>
            <w:r w:rsidRPr="006F2F94">
              <w:t>200</w:t>
            </w:r>
          </w:p>
        </w:tc>
        <w:tc>
          <w:tcPr>
            <w:tcW w:w="1083" w:type="dxa"/>
          </w:tcPr>
          <w:p w:rsidR="00E303FF" w:rsidRPr="006F2F94" w:rsidRDefault="00E303FF" w:rsidP="006F2F94">
            <w:pPr>
              <w:spacing w:line="360" w:lineRule="auto"/>
              <w:jc w:val="both"/>
            </w:pPr>
            <w:r w:rsidRPr="006F2F94">
              <w:t>200</w:t>
            </w:r>
          </w:p>
        </w:tc>
        <w:tc>
          <w:tcPr>
            <w:tcW w:w="1134" w:type="dxa"/>
          </w:tcPr>
          <w:p w:rsidR="00E303FF" w:rsidRPr="006F2F94" w:rsidRDefault="00E303FF" w:rsidP="006F2F94">
            <w:pPr>
              <w:spacing w:line="360" w:lineRule="auto"/>
              <w:jc w:val="both"/>
            </w:pPr>
            <w:r w:rsidRPr="006F2F94">
              <w:t>1200</w:t>
            </w:r>
          </w:p>
        </w:tc>
      </w:tr>
      <w:tr w:rsidR="00E303FF" w:rsidRPr="006F2F94" w:rsidTr="0043148E">
        <w:tc>
          <w:tcPr>
            <w:tcW w:w="3758" w:type="dxa"/>
            <w:vAlign w:val="center"/>
          </w:tcPr>
          <w:p w:rsidR="00E303FF" w:rsidRPr="006F2F94" w:rsidRDefault="00E303FF" w:rsidP="006F2F94">
            <w:pPr>
              <w:widowControl w:val="0"/>
              <w:spacing w:line="360" w:lineRule="auto"/>
              <w:jc w:val="both"/>
            </w:pPr>
            <w:proofErr w:type="spellStart"/>
            <w:r w:rsidRPr="006F2F94">
              <w:t>Алундовый</w:t>
            </w:r>
            <w:proofErr w:type="spellEnd"/>
            <w:r w:rsidRPr="006F2F94">
              <w:t xml:space="preserve"> тигель, </w:t>
            </w:r>
            <w:proofErr w:type="spellStart"/>
            <w:r w:rsidRPr="006F2F94">
              <w:t>шт</w:t>
            </w:r>
            <w:proofErr w:type="spellEnd"/>
          </w:p>
        </w:tc>
        <w:tc>
          <w:tcPr>
            <w:tcW w:w="1208" w:type="dxa"/>
          </w:tcPr>
          <w:p w:rsidR="00E303FF" w:rsidRPr="006F2F94" w:rsidRDefault="00E303FF" w:rsidP="006F2F94">
            <w:pPr>
              <w:spacing w:line="360" w:lineRule="auto"/>
              <w:jc w:val="both"/>
            </w:pPr>
            <w:r w:rsidRPr="006F2F94">
              <w:t>100</w:t>
            </w:r>
          </w:p>
        </w:tc>
        <w:tc>
          <w:tcPr>
            <w:tcW w:w="1216" w:type="dxa"/>
          </w:tcPr>
          <w:p w:rsidR="00E303FF" w:rsidRPr="006F2F94" w:rsidRDefault="00E303FF" w:rsidP="006F2F94">
            <w:pPr>
              <w:spacing w:line="360" w:lineRule="auto"/>
              <w:jc w:val="both"/>
            </w:pPr>
            <w:r w:rsidRPr="006F2F94">
              <w:t>300</w:t>
            </w:r>
          </w:p>
        </w:tc>
        <w:tc>
          <w:tcPr>
            <w:tcW w:w="957" w:type="dxa"/>
          </w:tcPr>
          <w:p w:rsidR="00E303FF" w:rsidRPr="006F2F94" w:rsidRDefault="00E303FF" w:rsidP="006F2F94">
            <w:pPr>
              <w:spacing w:line="360" w:lineRule="auto"/>
              <w:jc w:val="both"/>
            </w:pPr>
            <w:r w:rsidRPr="006F2F94">
              <w:t>100</w:t>
            </w:r>
          </w:p>
        </w:tc>
        <w:tc>
          <w:tcPr>
            <w:tcW w:w="1083" w:type="dxa"/>
          </w:tcPr>
          <w:p w:rsidR="00E303FF" w:rsidRPr="006F2F94" w:rsidRDefault="00E303FF" w:rsidP="006F2F94">
            <w:pPr>
              <w:spacing w:line="360" w:lineRule="auto"/>
              <w:jc w:val="both"/>
            </w:pPr>
            <w:r w:rsidRPr="006F2F94">
              <w:t>100</w:t>
            </w:r>
          </w:p>
        </w:tc>
        <w:tc>
          <w:tcPr>
            <w:tcW w:w="1134" w:type="dxa"/>
          </w:tcPr>
          <w:p w:rsidR="00E303FF" w:rsidRPr="006F2F94" w:rsidRDefault="00E303FF" w:rsidP="006F2F94">
            <w:pPr>
              <w:spacing w:line="360" w:lineRule="auto"/>
              <w:jc w:val="both"/>
            </w:pPr>
            <w:r w:rsidRPr="006F2F94">
              <w:t>600</w:t>
            </w:r>
          </w:p>
        </w:tc>
      </w:tr>
    </w:tbl>
    <w:p w:rsidR="00E303FF" w:rsidRPr="006F2F94" w:rsidRDefault="00E303FF" w:rsidP="006F2F94">
      <w:pPr>
        <w:spacing w:line="360" w:lineRule="auto"/>
        <w:jc w:val="both"/>
      </w:pPr>
    </w:p>
    <w:p w:rsidR="00E303FF" w:rsidRPr="006F2F94" w:rsidRDefault="00606FA9" w:rsidP="006F2F94">
      <w:pPr>
        <w:pStyle w:val="af7"/>
        <w:spacing w:after="0" w:line="360" w:lineRule="auto"/>
        <w:ind w:left="0"/>
        <w:jc w:val="both"/>
      </w:pPr>
      <w:r w:rsidRPr="006F2F94">
        <w:t xml:space="preserve">Таблица </w:t>
      </w:r>
      <w:r w:rsidR="0043148E" w:rsidRPr="006F2F94">
        <w:t>Е</w:t>
      </w:r>
      <w:r w:rsidR="00474A57" w:rsidRPr="006F2F94">
        <w:t>.</w:t>
      </w:r>
      <w:r w:rsidRPr="006F2F94">
        <w:t>2 – Затраты на сырье и материалы, тенге</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694"/>
        <w:gridCol w:w="1275"/>
        <w:gridCol w:w="1418"/>
        <w:gridCol w:w="1276"/>
        <w:gridCol w:w="1275"/>
        <w:gridCol w:w="1418"/>
      </w:tblGrid>
      <w:tr w:rsidR="00E303FF" w:rsidRPr="006F2F94" w:rsidTr="0043148E">
        <w:tc>
          <w:tcPr>
            <w:tcW w:w="2694" w:type="dxa"/>
            <w:vAlign w:val="center"/>
          </w:tcPr>
          <w:p w:rsidR="00E303FF" w:rsidRPr="006F2F94" w:rsidRDefault="00E303FF" w:rsidP="006F2F94">
            <w:pPr>
              <w:widowControl w:val="0"/>
              <w:spacing w:line="360" w:lineRule="auto"/>
              <w:jc w:val="both"/>
            </w:pPr>
            <w:r w:rsidRPr="006F2F94">
              <w:t>Наименование</w:t>
            </w:r>
          </w:p>
        </w:tc>
        <w:tc>
          <w:tcPr>
            <w:tcW w:w="1275" w:type="dxa"/>
            <w:vAlign w:val="center"/>
          </w:tcPr>
          <w:p w:rsidR="00E303FF" w:rsidRPr="006F2F94" w:rsidRDefault="00E303FF" w:rsidP="006F2F94">
            <w:pPr>
              <w:spacing w:line="360" w:lineRule="auto"/>
              <w:jc w:val="both"/>
              <w:rPr>
                <w:bCs/>
                <w:snapToGrid w:val="0"/>
              </w:rPr>
            </w:pPr>
            <w:r w:rsidRPr="006F2F94">
              <w:rPr>
                <w:bCs/>
                <w:snapToGrid w:val="0"/>
              </w:rPr>
              <w:t>1 год</w:t>
            </w:r>
          </w:p>
        </w:tc>
        <w:tc>
          <w:tcPr>
            <w:tcW w:w="1418" w:type="dxa"/>
            <w:vAlign w:val="center"/>
          </w:tcPr>
          <w:p w:rsidR="00E303FF" w:rsidRPr="006F2F94" w:rsidRDefault="00E303FF" w:rsidP="006F2F94">
            <w:pPr>
              <w:spacing w:line="360" w:lineRule="auto"/>
              <w:jc w:val="both"/>
              <w:rPr>
                <w:bCs/>
                <w:snapToGrid w:val="0"/>
              </w:rPr>
            </w:pPr>
            <w:r w:rsidRPr="006F2F94">
              <w:rPr>
                <w:bCs/>
                <w:snapToGrid w:val="0"/>
              </w:rPr>
              <w:t>2-4 год</w:t>
            </w:r>
          </w:p>
        </w:tc>
        <w:tc>
          <w:tcPr>
            <w:tcW w:w="1276" w:type="dxa"/>
            <w:vAlign w:val="center"/>
          </w:tcPr>
          <w:p w:rsidR="00E303FF" w:rsidRPr="006F2F94" w:rsidRDefault="00E303FF" w:rsidP="006F2F94">
            <w:pPr>
              <w:spacing w:line="360" w:lineRule="auto"/>
              <w:jc w:val="both"/>
              <w:rPr>
                <w:bCs/>
                <w:snapToGrid w:val="0"/>
              </w:rPr>
            </w:pPr>
            <w:r w:rsidRPr="006F2F94">
              <w:rPr>
                <w:bCs/>
                <w:snapToGrid w:val="0"/>
              </w:rPr>
              <w:t>5 год</w:t>
            </w:r>
          </w:p>
        </w:tc>
        <w:tc>
          <w:tcPr>
            <w:tcW w:w="1275" w:type="dxa"/>
            <w:vAlign w:val="center"/>
          </w:tcPr>
          <w:p w:rsidR="00E303FF" w:rsidRPr="006F2F94" w:rsidRDefault="00E303FF" w:rsidP="006F2F94">
            <w:pPr>
              <w:spacing w:line="360" w:lineRule="auto"/>
              <w:jc w:val="both"/>
              <w:rPr>
                <w:bCs/>
                <w:snapToGrid w:val="0"/>
              </w:rPr>
            </w:pPr>
            <w:r w:rsidRPr="006F2F94">
              <w:rPr>
                <w:bCs/>
                <w:snapToGrid w:val="0"/>
              </w:rPr>
              <w:t>6 год</w:t>
            </w:r>
          </w:p>
        </w:tc>
        <w:tc>
          <w:tcPr>
            <w:tcW w:w="1418" w:type="dxa"/>
            <w:vAlign w:val="center"/>
          </w:tcPr>
          <w:p w:rsidR="00E303FF" w:rsidRPr="006F2F94" w:rsidRDefault="00E303FF" w:rsidP="006F2F94">
            <w:pPr>
              <w:spacing w:line="360" w:lineRule="auto"/>
              <w:jc w:val="both"/>
              <w:rPr>
                <w:snapToGrid w:val="0"/>
              </w:rPr>
            </w:pPr>
            <w:r w:rsidRPr="006F2F94">
              <w:rPr>
                <w:snapToGrid w:val="0"/>
              </w:rPr>
              <w:t>Всего</w:t>
            </w:r>
          </w:p>
        </w:tc>
      </w:tr>
      <w:tr w:rsidR="00E303FF" w:rsidRPr="006F2F94" w:rsidTr="0043148E">
        <w:tc>
          <w:tcPr>
            <w:tcW w:w="2694" w:type="dxa"/>
            <w:vAlign w:val="center"/>
          </w:tcPr>
          <w:p w:rsidR="00E303FF" w:rsidRPr="006F2F94" w:rsidRDefault="00E303FF" w:rsidP="006F2F94">
            <w:pPr>
              <w:widowControl w:val="0"/>
              <w:spacing w:line="360" w:lineRule="auto"/>
              <w:jc w:val="both"/>
            </w:pPr>
            <w:proofErr w:type="spellStart"/>
            <w:r w:rsidRPr="006F2F94">
              <w:t>Метаванадат</w:t>
            </w:r>
            <w:proofErr w:type="spellEnd"/>
            <w:r w:rsidRPr="006F2F94">
              <w:t xml:space="preserve"> аммония</w:t>
            </w:r>
          </w:p>
        </w:tc>
        <w:tc>
          <w:tcPr>
            <w:tcW w:w="1275" w:type="dxa"/>
          </w:tcPr>
          <w:p w:rsidR="00E303FF" w:rsidRPr="006F2F94" w:rsidRDefault="00E303FF" w:rsidP="006F2F94">
            <w:pPr>
              <w:spacing w:line="360" w:lineRule="auto"/>
              <w:jc w:val="both"/>
            </w:pPr>
            <w:r w:rsidRPr="006F2F94">
              <w:t>6000</w:t>
            </w:r>
          </w:p>
        </w:tc>
        <w:tc>
          <w:tcPr>
            <w:tcW w:w="1418" w:type="dxa"/>
          </w:tcPr>
          <w:p w:rsidR="00E303FF" w:rsidRPr="006F2F94" w:rsidRDefault="00E303FF" w:rsidP="006F2F94">
            <w:pPr>
              <w:spacing w:line="360" w:lineRule="auto"/>
              <w:jc w:val="both"/>
            </w:pPr>
            <w:r w:rsidRPr="006F2F94">
              <w:t>18000</w:t>
            </w:r>
          </w:p>
        </w:tc>
        <w:tc>
          <w:tcPr>
            <w:tcW w:w="1276" w:type="dxa"/>
          </w:tcPr>
          <w:p w:rsidR="00E303FF" w:rsidRPr="006F2F94" w:rsidRDefault="00E303FF" w:rsidP="006F2F94">
            <w:pPr>
              <w:spacing w:line="360" w:lineRule="auto"/>
              <w:jc w:val="both"/>
            </w:pPr>
            <w:r w:rsidRPr="006F2F94">
              <w:t>6000</w:t>
            </w:r>
          </w:p>
        </w:tc>
        <w:tc>
          <w:tcPr>
            <w:tcW w:w="1275" w:type="dxa"/>
          </w:tcPr>
          <w:p w:rsidR="00E303FF" w:rsidRPr="006F2F94" w:rsidRDefault="00E303FF" w:rsidP="006F2F94">
            <w:pPr>
              <w:spacing w:line="360" w:lineRule="auto"/>
              <w:jc w:val="both"/>
            </w:pPr>
            <w:r w:rsidRPr="006F2F94">
              <w:t>6000</w:t>
            </w:r>
          </w:p>
        </w:tc>
        <w:tc>
          <w:tcPr>
            <w:tcW w:w="1418" w:type="dxa"/>
          </w:tcPr>
          <w:p w:rsidR="00E303FF" w:rsidRPr="006F2F94" w:rsidRDefault="00E303FF" w:rsidP="006F2F94">
            <w:pPr>
              <w:spacing w:line="360" w:lineRule="auto"/>
              <w:jc w:val="both"/>
            </w:pPr>
            <w:r w:rsidRPr="006F2F94">
              <w:t>36000</w:t>
            </w:r>
          </w:p>
        </w:tc>
      </w:tr>
      <w:tr w:rsidR="00E303FF" w:rsidRPr="006F2F94" w:rsidTr="0043148E">
        <w:tc>
          <w:tcPr>
            <w:tcW w:w="2694" w:type="dxa"/>
            <w:vAlign w:val="center"/>
          </w:tcPr>
          <w:p w:rsidR="00E303FF" w:rsidRPr="006F2F94" w:rsidRDefault="00E303FF" w:rsidP="006F2F94">
            <w:pPr>
              <w:widowControl w:val="0"/>
              <w:spacing w:line="360" w:lineRule="auto"/>
              <w:jc w:val="both"/>
            </w:pPr>
            <w:r w:rsidRPr="006F2F94">
              <w:t>Аммиак</w:t>
            </w:r>
          </w:p>
        </w:tc>
        <w:tc>
          <w:tcPr>
            <w:tcW w:w="1275" w:type="dxa"/>
          </w:tcPr>
          <w:p w:rsidR="00E303FF" w:rsidRPr="006F2F94" w:rsidRDefault="00E303FF" w:rsidP="006F2F94">
            <w:pPr>
              <w:spacing w:line="360" w:lineRule="auto"/>
              <w:jc w:val="both"/>
            </w:pPr>
            <w:r w:rsidRPr="006F2F94">
              <w:t>3578</w:t>
            </w:r>
          </w:p>
        </w:tc>
        <w:tc>
          <w:tcPr>
            <w:tcW w:w="1418" w:type="dxa"/>
          </w:tcPr>
          <w:p w:rsidR="00E303FF" w:rsidRPr="006F2F94" w:rsidRDefault="00E303FF" w:rsidP="006F2F94">
            <w:pPr>
              <w:spacing w:line="360" w:lineRule="auto"/>
              <w:jc w:val="both"/>
            </w:pPr>
            <w:r w:rsidRPr="006F2F94">
              <w:t>10735,2</w:t>
            </w:r>
          </w:p>
        </w:tc>
        <w:tc>
          <w:tcPr>
            <w:tcW w:w="1276" w:type="dxa"/>
          </w:tcPr>
          <w:p w:rsidR="00E303FF" w:rsidRPr="006F2F94" w:rsidRDefault="00E303FF" w:rsidP="006F2F94">
            <w:pPr>
              <w:spacing w:line="360" w:lineRule="auto"/>
              <w:jc w:val="both"/>
            </w:pPr>
            <w:r w:rsidRPr="006F2F94">
              <w:t>3578</w:t>
            </w:r>
          </w:p>
        </w:tc>
        <w:tc>
          <w:tcPr>
            <w:tcW w:w="1275" w:type="dxa"/>
          </w:tcPr>
          <w:p w:rsidR="00E303FF" w:rsidRPr="006F2F94" w:rsidRDefault="00E303FF" w:rsidP="006F2F94">
            <w:pPr>
              <w:spacing w:line="360" w:lineRule="auto"/>
              <w:jc w:val="both"/>
            </w:pPr>
            <w:r w:rsidRPr="006F2F94">
              <w:t>3578</w:t>
            </w:r>
          </w:p>
        </w:tc>
        <w:tc>
          <w:tcPr>
            <w:tcW w:w="1418" w:type="dxa"/>
          </w:tcPr>
          <w:p w:rsidR="00E303FF" w:rsidRPr="006F2F94" w:rsidRDefault="00E303FF" w:rsidP="006F2F94">
            <w:pPr>
              <w:spacing w:line="360" w:lineRule="auto"/>
              <w:jc w:val="both"/>
            </w:pPr>
            <w:r w:rsidRPr="006F2F94">
              <w:t>21470,4</w:t>
            </w:r>
          </w:p>
        </w:tc>
      </w:tr>
      <w:tr w:rsidR="00E303FF" w:rsidRPr="006F2F94" w:rsidTr="0043148E">
        <w:tc>
          <w:tcPr>
            <w:tcW w:w="2694" w:type="dxa"/>
            <w:vAlign w:val="center"/>
          </w:tcPr>
          <w:p w:rsidR="00E303FF" w:rsidRPr="006F2F94" w:rsidRDefault="00E303FF" w:rsidP="006F2F94">
            <w:pPr>
              <w:widowControl w:val="0"/>
              <w:spacing w:line="360" w:lineRule="auto"/>
              <w:jc w:val="both"/>
            </w:pPr>
            <w:r w:rsidRPr="006F2F94">
              <w:t>Дистиллированная вода</w:t>
            </w:r>
          </w:p>
        </w:tc>
        <w:tc>
          <w:tcPr>
            <w:tcW w:w="1275" w:type="dxa"/>
          </w:tcPr>
          <w:p w:rsidR="00E303FF" w:rsidRPr="006F2F94" w:rsidRDefault="00E303FF" w:rsidP="006F2F94">
            <w:pPr>
              <w:spacing w:line="360" w:lineRule="auto"/>
              <w:jc w:val="both"/>
            </w:pPr>
            <w:r w:rsidRPr="006F2F94">
              <w:t>10000</w:t>
            </w:r>
          </w:p>
        </w:tc>
        <w:tc>
          <w:tcPr>
            <w:tcW w:w="1418" w:type="dxa"/>
          </w:tcPr>
          <w:p w:rsidR="00E303FF" w:rsidRPr="006F2F94" w:rsidRDefault="00E303FF" w:rsidP="006F2F94">
            <w:pPr>
              <w:spacing w:line="360" w:lineRule="auto"/>
              <w:jc w:val="both"/>
            </w:pPr>
            <w:r w:rsidRPr="006F2F94">
              <w:t>30000</w:t>
            </w:r>
          </w:p>
        </w:tc>
        <w:tc>
          <w:tcPr>
            <w:tcW w:w="1276" w:type="dxa"/>
          </w:tcPr>
          <w:p w:rsidR="00E303FF" w:rsidRPr="006F2F94" w:rsidRDefault="00E303FF" w:rsidP="006F2F94">
            <w:pPr>
              <w:spacing w:line="360" w:lineRule="auto"/>
              <w:jc w:val="both"/>
            </w:pPr>
            <w:r w:rsidRPr="006F2F94">
              <w:t>10000</w:t>
            </w:r>
          </w:p>
        </w:tc>
        <w:tc>
          <w:tcPr>
            <w:tcW w:w="1275" w:type="dxa"/>
          </w:tcPr>
          <w:p w:rsidR="00E303FF" w:rsidRPr="006F2F94" w:rsidRDefault="00E303FF" w:rsidP="006F2F94">
            <w:pPr>
              <w:spacing w:line="360" w:lineRule="auto"/>
              <w:jc w:val="both"/>
            </w:pPr>
            <w:r w:rsidRPr="006F2F94">
              <w:t>10000</w:t>
            </w:r>
          </w:p>
        </w:tc>
        <w:tc>
          <w:tcPr>
            <w:tcW w:w="1418" w:type="dxa"/>
          </w:tcPr>
          <w:p w:rsidR="00E303FF" w:rsidRPr="006F2F94" w:rsidRDefault="00E303FF" w:rsidP="006F2F94">
            <w:pPr>
              <w:spacing w:line="360" w:lineRule="auto"/>
              <w:jc w:val="both"/>
            </w:pPr>
            <w:r w:rsidRPr="006F2F94">
              <w:t>60000</w:t>
            </w:r>
          </w:p>
        </w:tc>
      </w:tr>
      <w:tr w:rsidR="00E303FF" w:rsidRPr="006F2F94" w:rsidTr="0043148E">
        <w:tc>
          <w:tcPr>
            <w:tcW w:w="2694" w:type="dxa"/>
            <w:vAlign w:val="center"/>
          </w:tcPr>
          <w:p w:rsidR="00E303FF" w:rsidRPr="006F2F94" w:rsidRDefault="00E303FF" w:rsidP="006F2F94">
            <w:pPr>
              <w:widowControl w:val="0"/>
              <w:spacing w:line="360" w:lineRule="auto"/>
              <w:jc w:val="both"/>
            </w:pPr>
            <w:r w:rsidRPr="006F2F94">
              <w:t>Емкости для растворов</w:t>
            </w:r>
          </w:p>
        </w:tc>
        <w:tc>
          <w:tcPr>
            <w:tcW w:w="1275" w:type="dxa"/>
          </w:tcPr>
          <w:p w:rsidR="00E303FF" w:rsidRPr="006F2F94" w:rsidRDefault="00E303FF" w:rsidP="006F2F94">
            <w:pPr>
              <w:spacing w:line="360" w:lineRule="auto"/>
              <w:jc w:val="both"/>
            </w:pPr>
            <w:r w:rsidRPr="006F2F94">
              <w:t>40000</w:t>
            </w:r>
          </w:p>
        </w:tc>
        <w:tc>
          <w:tcPr>
            <w:tcW w:w="1418" w:type="dxa"/>
          </w:tcPr>
          <w:p w:rsidR="00E303FF" w:rsidRPr="006F2F94" w:rsidRDefault="00E303FF" w:rsidP="006F2F94">
            <w:pPr>
              <w:spacing w:line="360" w:lineRule="auto"/>
              <w:jc w:val="both"/>
            </w:pPr>
            <w:r w:rsidRPr="006F2F94">
              <w:t>120000</w:t>
            </w:r>
          </w:p>
        </w:tc>
        <w:tc>
          <w:tcPr>
            <w:tcW w:w="1276" w:type="dxa"/>
          </w:tcPr>
          <w:p w:rsidR="00E303FF" w:rsidRPr="006F2F94" w:rsidRDefault="00E303FF" w:rsidP="006F2F94">
            <w:pPr>
              <w:spacing w:line="360" w:lineRule="auto"/>
              <w:jc w:val="both"/>
            </w:pPr>
            <w:r w:rsidRPr="006F2F94">
              <w:t>40000</w:t>
            </w:r>
          </w:p>
        </w:tc>
        <w:tc>
          <w:tcPr>
            <w:tcW w:w="1275" w:type="dxa"/>
          </w:tcPr>
          <w:p w:rsidR="00E303FF" w:rsidRPr="006F2F94" w:rsidRDefault="00E303FF" w:rsidP="006F2F94">
            <w:pPr>
              <w:spacing w:line="360" w:lineRule="auto"/>
              <w:jc w:val="both"/>
            </w:pPr>
            <w:r w:rsidRPr="006F2F94">
              <w:t>40000</w:t>
            </w:r>
          </w:p>
        </w:tc>
        <w:tc>
          <w:tcPr>
            <w:tcW w:w="1418" w:type="dxa"/>
          </w:tcPr>
          <w:p w:rsidR="00E303FF" w:rsidRPr="006F2F94" w:rsidRDefault="00E303FF" w:rsidP="006F2F94">
            <w:pPr>
              <w:spacing w:line="360" w:lineRule="auto"/>
              <w:jc w:val="both"/>
            </w:pPr>
            <w:r w:rsidRPr="006F2F94">
              <w:t>240000</w:t>
            </w:r>
          </w:p>
        </w:tc>
      </w:tr>
      <w:tr w:rsidR="00E303FF" w:rsidRPr="006F2F94" w:rsidTr="0043148E">
        <w:tc>
          <w:tcPr>
            <w:tcW w:w="2694" w:type="dxa"/>
            <w:vAlign w:val="center"/>
          </w:tcPr>
          <w:p w:rsidR="00E303FF" w:rsidRPr="006F2F94" w:rsidRDefault="00E303FF" w:rsidP="006F2F94">
            <w:pPr>
              <w:widowControl w:val="0"/>
              <w:spacing w:line="360" w:lineRule="auto"/>
              <w:jc w:val="both"/>
            </w:pPr>
            <w:proofErr w:type="spellStart"/>
            <w:r w:rsidRPr="006F2F94">
              <w:t>Алундовый</w:t>
            </w:r>
            <w:proofErr w:type="spellEnd"/>
            <w:r w:rsidRPr="006F2F94">
              <w:t xml:space="preserve"> тигель</w:t>
            </w:r>
          </w:p>
        </w:tc>
        <w:tc>
          <w:tcPr>
            <w:tcW w:w="1275" w:type="dxa"/>
          </w:tcPr>
          <w:p w:rsidR="00E303FF" w:rsidRPr="006F2F94" w:rsidRDefault="00E303FF" w:rsidP="006F2F94">
            <w:pPr>
              <w:spacing w:line="360" w:lineRule="auto"/>
              <w:jc w:val="both"/>
            </w:pPr>
            <w:r w:rsidRPr="006F2F94">
              <w:t>7000</w:t>
            </w:r>
          </w:p>
        </w:tc>
        <w:tc>
          <w:tcPr>
            <w:tcW w:w="1418" w:type="dxa"/>
          </w:tcPr>
          <w:p w:rsidR="00E303FF" w:rsidRPr="006F2F94" w:rsidRDefault="00E303FF" w:rsidP="006F2F94">
            <w:pPr>
              <w:spacing w:line="360" w:lineRule="auto"/>
              <w:jc w:val="both"/>
            </w:pPr>
            <w:r w:rsidRPr="006F2F94">
              <w:t>21000</w:t>
            </w:r>
          </w:p>
        </w:tc>
        <w:tc>
          <w:tcPr>
            <w:tcW w:w="1276" w:type="dxa"/>
          </w:tcPr>
          <w:p w:rsidR="00E303FF" w:rsidRPr="006F2F94" w:rsidRDefault="00E303FF" w:rsidP="006F2F94">
            <w:pPr>
              <w:spacing w:line="360" w:lineRule="auto"/>
              <w:jc w:val="both"/>
            </w:pPr>
            <w:r w:rsidRPr="006F2F94">
              <w:t>7000</w:t>
            </w:r>
          </w:p>
        </w:tc>
        <w:tc>
          <w:tcPr>
            <w:tcW w:w="1275" w:type="dxa"/>
          </w:tcPr>
          <w:p w:rsidR="00E303FF" w:rsidRPr="006F2F94" w:rsidRDefault="00E303FF" w:rsidP="006F2F94">
            <w:pPr>
              <w:spacing w:line="360" w:lineRule="auto"/>
              <w:jc w:val="both"/>
            </w:pPr>
            <w:r w:rsidRPr="006F2F94">
              <w:t>7000</w:t>
            </w:r>
          </w:p>
        </w:tc>
        <w:tc>
          <w:tcPr>
            <w:tcW w:w="1418" w:type="dxa"/>
          </w:tcPr>
          <w:p w:rsidR="00E303FF" w:rsidRPr="006F2F94" w:rsidRDefault="00E303FF" w:rsidP="006F2F94">
            <w:pPr>
              <w:spacing w:line="360" w:lineRule="auto"/>
              <w:jc w:val="both"/>
            </w:pPr>
            <w:r w:rsidRPr="006F2F94">
              <w:t>42000</w:t>
            </w:r>
          </w:p>
        </w:tc>
      </w:tr>
      <w:tr w:rsidR="00E303FF" w:rsidRPr="006F2F94" w:rsidTr="0043148E">
        <w:tc>
          <w:tcPr>
            <w:tcW w:w="2694" w:type="dxa"/>
          </w:tcPr>
          <w:p w:rsidR="00E303FF" w:rsidRPr="006F2F94" w:rsidRDefault="00E303FF" w:rsidP="006F2F94">
            <w:pPr>
              <w:spacing w:line="360" w:lineRule="auto"/>
              <w:jc w:val="both"/>
              <w:rPr>
                <w:snapToGrid w:val="0"/>
              </w:rPr>
            </w:pPr>
            <w:r w:rsidRPr="006F2F94">
              <w:rPr>
                <w:snapToGrid w:val="0"/>
              </w:rPr>
              <w:t>Итого затраты  (без НДС)</w:t>
            </w:r>
          </w:p>
        </w:tc>
        <w:tc>
          <w:tcPr>
            <w:tcW w:w="1275" w:type="dxa"/>
          </w:tcPr>
          <w:p w:rsidR="00E303FF" w:rsidRPr="006F2F94" w:rsidRDefault="00E303FF" w:rsidP="006F2F94">
            <w:pPr>
              <w:spacing w:line="360" w:lineRule="auto"/>
              <w:jc w:val="both"/>
            </w:pPr>
            <w:r w:rsidRPr="006F2F94">
              <w:t>66578</w:t>
            </w:r>
          </w:p>
        </w:tc>
        <w:tc>
          <w:tcPr>
            <w:tcW w:w="1418" w:type="dxa"/>
          </w:tcPr>
          <w:p w:rsidR="00E303FF" w:rsidRPr="006F2F94" w:rsidRDefault="00E303FF" w:rsidP="006F2F94">
            <w:pPr>
              <w:spacing w:line="360" w:lineRule="auto"/>
              <w:jc w:val="both"/>
            </w:pPr>
            <w:r w:rsidRPr="006F2F94">
              <w:t>199735,2</w:t>
            </w:r>
          </w:p>
        </w:tc>
        <w:tc>
          <w:tcPr>
            <w:tcW w:w="1276" w:type="dxa"/>
          </w:tcPr>
          <w:p w:rsidR="00E303FF" w:rsidRPr="006F2F94" w:rsidRDefault="00E303FF" w:rsidP="006F2F94">
            <w:pPr>
              <w:spacing w:line="360" w:lineRule="auto"/>
              <w:jc w:val="both"/>
            </w:pPr>
            <w:r w:rsidRPr="006F2F94">
              <w:t>66578</w:t>
            </w:r>
          </w:p>
        </w:tc>
        <w:tc>
          <w:tcPr>
            <w:tcW w:w="1275" w:type="dxa"/>
          </w:tcPr>
          <w:p w:rsidR="00E303FF" w:rsidRPr="006F2F94" w:rsidRDefault="00E303FF" w:rsidP="006F2F94">
            <w:pPr>
              <w:spacing w:line="360" w:lineRule="auto"/>
              <w:jc w:val="both"/>
            </w:pPr>
            <w:r w:rsidRPr="006F2F94">
              <w:t>66578</w:t>
            </w:r>
          </w:p>
        </w:tc>
        <w:tc>
          <w:tcPr>
            <w:tcW w:w="1418" w:type="dxa"/>
          </w:tcPr>
          <w:p w:rsidR="00E303FF" w:rsidRPr="006F2F94" w:rsidRDefault="00E303FF" w:rsidP="006F2F94">
            <w:pPr>
              <w:spacing w:line="360" w:lineRule="auto"/>
              <w:jc w:val="both"/>
            </w:pPr>
            <w:r w:rsidRPr="006F2F94">
              <w:t>399470,4</w:t>
            </w:r>
          </w:p>
        </w:tc>
      </w:tr>
      <w:tr w:rsidR="00E303FF" w:rsidRPr="006F2F94" w:rsidTr="0043148E">
        <w:tc>
          <w:tcPr>
            <w:tcW w:w="2694" w:type="dxa"/>
          </w:tcPr>
          <w:p w:rsidR="00E303FF" w:rsidRPr="006F2F94" w:rsidRDefault="00E303FF" w:rsidP="006F2F94">
            <w:pPr>
              <w:spacing w:line="360" w:lineRule="auto"/>
              <w:jc w:val="both"/>
              <w:rPr>
                <w:snapToGrid w:val="0"/>
              </w:rPr>
            </w:pPr>
            <w:r w:rsidRPr="006F2F94">
              <w:rPr>
                <w:snapToGrid w:val="0"/>
              </w:rPr>
              <w:t>НДС к затратам</w:t>
            </w:r>
          </w:p>
        </w:tc>
        <w:tc>
          <w:tcPr>
            <w:tcW w:w="1275" w:type="dxa"/>
          </w:tcPr>
          <w:p w:rsidR="00E303FF" w:rsidRPr="006F2F94" w:rsidRDefault="00E303FF" w:rsidP="006F2F94">
            <w:pPr>
              <w:spacing w:line="360" w:lineRule="auto"/>
              <w:jc w:val="both"/>
            </w:pPr>
            <w:r w:rsidRPr="006F2F94">
              <w:t>13981,38</w:t>
            </w:r>
          </w:p>
        </w:tc>
        <w:tc>
          <w:tcPr>
            <w:tcW w:w="1418" w:type="dxa"/>
          </w:tcPr>
          <w:p w:rsidR="00E303FF" w:rsidRPr="006F2F94" w:rsidRDefault="00E303FF" w:rsidP="006F2F94">
            <w:pPr>
              <w:spacing w:line="360" w:lineRule="auto"/>
              <w:jc w:val="both"/>
            </w:pPr>
            <w:r w:rsidRPr="006F2F94">
              <w:t>41944,392</w:t>
            </w:r>
          </w:p>
        </w:tc>
        <w:tc>
          <w:tcPr>
            <w:tcW w:w="1276" w:type="dxa"/>
          </w:tcPr>
          <w:p w:rsidR="00E303FF" w:rsidRPr="006F2F94" w:rsidRDefault="00E303FF" w:rsidP="006F2F94">
            <w:pPr>
              <w:spacing w:line="360" w:lineRule="auto"/>
              <w:jc w:val="both"/>
            </w:pPr>
            <w:r w:rsidRPr="006F2F94">
              <w:t>13981,38</w:t>
            </w:r>
          </w:p>
        </w:tc>
        <w:tc>
          <w:tcPr>
            <w:tcW w:w="1275" w:type="dxa"/>
          </w:tcPr>
          <w:p w:rsidR="00E303FF" w:rsidRPr="006F2F94" w:rsidRDefault="00E303FF" w:rsidP="006F2F94">
            <w:pPr>
              <w:spacing w:line="360" w:lineRule="auto"/>
              <w:jc w:val="both"/>
            </w:pPr>
            <w:r w:rsidRPr="006F2F94">
              <w:t>13981,38</w:t>
            </w:r>
          </w:p>
        </w:tc>
        <w:tc>
          <w:tcPr>
            <w:tcW w:w="1418" w:type="dxa"/>
          </w:tcPr>
          <w:p w:rsidR="00E303FF" w:rsidRPr="006F2F94" w:rsidRDefault="00E303FF" w:rsidP="006F2F94">
            <w:pPr>
              <w:spacing w:line="360" w:lineRule="auto"/>
              <w:jc w:val="both"/>
            </w:pPr>
            <w:r w:rsidRPr="006F2F94">
              <w:t>83888,784</w:t>
            </w:r>
          </w:p>
        </w:tc>
      </w:tr>
    </w:tbl>
    <w:p w:rsidR="00E303FF" w:rsidRPr="006F2F94" w:rsidRDefault="00E303FF" w:rsidP="006F2F94">
      <w:pPr>
        <w:spacing w:line="360" w:lineRule="auto"/>
        <w:jc w:val="both"/>
      </w:pPr>
    </w:p>
    <w:p w:rsidR="0039589B" w:rsidRDefault="0039589B" w:rsidP="006F2F94">
      <w:pPr>
        <w:pStyle w:val="af7"/>
        <w:spacing w:after="0" w:line="360" w:lineRule="auto"/>
        <w:ind w:left="0"/>
        <w:jc w:val="both"/>
      </w:pPr>
    </w:p>
    <w:p w:rsidR="0039589B" w:rsidRDefault="0039589B" w:rsidP="006F2F94">
      <w:pPr>
        <w:pStyle w:val="af7"/>
        <w:spacing w:after="0" w:line="360" w:lineRule="auto"/>
        <w:ind w:left="0"/>
        <w:jc w:val="both"/>
      </w:pPr>
    </w:p>
    <w:p w:rsidR="003E4AB8" w:rsidRDefault="003E4AB8" w:rsidP="006F2F94">
      <w:pPr>
        <w:pStyle w:val="af7"/>
        <w:spacing w:after="0" w:line="360" w:lineRule="auto"/>
        <w:ind w:left="0"/>
        <w:jc w:val="both"/>
      </w:pPr>
    </w:p>
    <w:p w:rsidR="0039589B" w:rsidRDefault="0039589B" w:rsidP="006F2F94">
      <w:pPr>
        <w:pStyle w:val="af7"/>
        <w:spacing w:after="0" w:line="360" w:lineRule="auto"/>
        <w:ind w:left="0"/>
        <w:jc w:val="both"/>
      </w:pPr>
    </w:p>
    <w:p w:rsidR="00E303FF" w:rsidRPr="006F2F94" w:rsidRDefault="00E303FF" w:rsidP="006F2F94">
      <w:pPr>
        <w:pStyle w:val="af7"/>
        <w:spacing w:after="0" w:line="360" w:lineRule="auto"/>
        <w:ind w:left="0"/>
        <w:jc w:val="both"/>
        <w:rPr>
          <w:snapToGrid w:val="0"/>
        </w:rPr>
      </w:pPr>
      <w:r w:rsidRPr="006F2F94">
        <w:lastRenderedPageBreak/>
        <w:t>Таблица</w:t>
      </w:r>
      <w:r w:rsidR="0043148E" w:rsidRPr="006F2F94">
        <w:t xml:space="preserve"> Е</w:t>
      </w:r>
      <w:r w:rsidR="00474A57" w:rsidRPr="006F2F94">
        <w:t>.</w:t>
      </w:r>
      <w:r w:rsidR="00606FA9" w:rsidRPr="006F2F94">
        <w:t>3</w:t>
      </w:r>
      <w:r w:rsidRPr="006F2F94">
        <w:t xml:space="preserve">– </w:t>
      </w:r>
      <w:r w:rsidRPr="006F2F94">
        <w:rPr>
          <w:snapToGrid w:val="0"/>
        </w:rPr>
        <w:t>Список  и стоимость используемого оборудования, тыс. тенге</w:t>
      </w:r>
    </w:p>
    <w:tbl>
      <w:tblPr>
        <w:tblW w:w="9356" w:type="dxa"/>
        <w:tblInd w:w="30" w:type="dxa"/>
        <w:tblBorders>
          <w:top w:val="single" w:sz="12" w:space="0" w:color="008000"/>
          <w:left w:val="nil"/>
          <w:bottom w:val="single" w:sz="12" w:space="0" w:color="008000"/>
          <w:right w:val="nil"/>
          <w:insideH w:val="nil"/>
          <w:insideV w:val="nil"/>
        </w:tblBorders>
        <w:tblLayout w:type="fixed"/>
        <w:tblCellMar>
          <w:left w:w="30" w:type="dxa"/>
          <w:right w:w="30" w:type="dxa"/>
        </w:tblCellMar>
        <w:tblLook w:val="00A0" w:firstRow="1" w:lastRow="0" w:firstColumn="1" w:lastColumn="0" w:noHBand="0" w:noVBand="0"/>
      </w:tblPr>
      <w:tblGrid>
        <w:gridCol w:w="3969"/>
        <w:gridCol w:w="891"/>
        <w:gridCol w:w="900"/>
        <w:gridCol w:w="900"/>
        <w:gridCol w:w="900"/>
        <w:gridCol w:w="900"/>
        <w:gridCol w:w="896"/>
      </w:tblGrid>
      <w:tr w:rsidR="00E303FF" w:rsidRPr="006F2F94" w:rsidTr="0043148E">
        <w:trPr>
          <w:trHeight w:val="293"/>
        </w:trPr>
        <w:tc>
          <w:tcPr>
            <w:tcW w:w="3969"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pStyle w:val="2"/>
              <w:spacing w:before="0" w:after="0" w:line="360" w:lineRule="auto"/>
              <w:jc w:val="both"/>
              <w:rPr>
                <w:rFonts w:ascii="Times New Roman" w:hAnsi="Times New Roman"/>
                <w:b w:val="0"/>
                <w:bCs/>
                <w:i w:val="0"/>
                <w:iCs/>
                <w:snapToGrid w:val="0"/>
                <w:szCs w:val="24"/>
              </w:rPr>
            </w:pPr>
            <w:r w:rsidRPr="006F2F94">
              <w:rPr>
                <w:rFonts w:ascii="Times New Roman" w:hAnsi="Times New Roman"/>
                <w:b w:val="0"/>
                <w:bCs/>
                <w:i w:val="0"/>
                <w:iCs/>
                <w:snapToGrid w:val="0"/>
                <w:szCs w:val="24"/>
              </w:rPr>
              <w:t>Постоянные активы</w:t>
            </w:r>
          </w:p>
        </w:tc>
        <w:tc>
          <w:tcPr>
            <w:tcW w:w="891"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both"/>
              <w:rPr>
                <w:bCs/>
                <w:snapToGrid w:val="0"/>
              </w:rPr>
            </w:pPr>
            <w:r w:rsidRPr="006F2F94">
              <w:rPr>
                <w:bCs/>
                <w:snapToGrid w:val="0"/>
              </w:rPr>
              <w:t>"0"</w:t>
            </w:r>
          </w:p>
        </w:tc>
        <w:tc>
          <w:tcPr>
            <w:tcW w:w="900"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both"/>
              <w:rPr>
                <w:bCs/>
                <w:snapToGrid w:val="0"/>
              </w:rPr>
            </w:pPr>
            <w:r w:rsidRPr="006F2F94">
              <w:rPr>
                <w:bCs/>
                <w:snapToGrid w:val="0"/>
              </w:rPr>
              <w:t>1 год</w:t>
            </w:r>
          </w:p>
        </w:tc>
        <w:tc>
          <w:tcPr>
            <w:tcW w:w="900"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both"/>
              <w:rPr>
                <w:bCs/>
                <w:snapToGrid w:val="0"/>
              </w:rPr>
            </w:pPr>
            <w:r w:rsidRPr="006F2F94">
              <w:rPr>
                <w:bCs/>
                <w:snapToGrid w:val="0"/>
              </w:rPr>
              <w:t>2-4 год</w:t>
            </w:r>
          </w:p>
        </w:tc>
        <w:tc>
          <w:tcPr>
            <w:tcW w:w="900"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both"/>
              <w:rPr>
                <w:bCs/>
                <w:snapToGrid w:val="0"/>
              </w:rPr>
            </w:pPr>
            <w:r w:rsidRPr="006F2F94">
              <w:rPr>
                <w:bCs/>
                <w:snapToGrid w:val="0"/>
              </w:rPr>
              <w:t>5 год</w:t>
            </w:r>
          </w:p>
        </w:tc>
        <w:tc>
          <w:tcPr>
            <w:tcW w:w="900"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both"/>
              <w:rPr>
                <w:bCs/>
                <w:snapToGrid w:val="0"/>
              </w:rPr>
            </w:pPr>
            <w:r w:rsidRPr="006F2F94">
              <w:rPr>
                <w:bCs/>
                <w:snapToGrid w:val="0"/>
              </w:rPr>
              <w:t>6 год</w:t>
            </w:r>
          </w:p>
        </w:tc>
        <w:tc>
          <w:tcPr>
            <w:tcW w:w="896"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both"/>
              <w:rPr>
                <w:snapToGrid w:val="0"/>
              </w:rPr>
            </w:pPr>
            <w:r w:rsidRPr="006F2F94">
              <w:rPr>
                <w:snapToGrid w:val="0"/>
              </w:rPr>
              <w:t>Всего</w:t>
            </w:r>
          </w:p>
        </w:tc>
      </w:tr>
      <w:tr w:rsidR="00E303FF" w:rsidRPr="006F2F94" w:rsidTr="0043148E">
        <w:trPr>
          <w:cantSplit/>
          <w:trHeight w:val="118"/>
        </w:trPr>
        <w:tc>
          <w:tcPr>
            <w:tcW w:w="9356" w:type="dxa"/>
            <w:gridSpan w:val="7"/>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both"/>
              <w:rPr>
                <w:snapToGrid w:val="0"/>
              </w:rPr>
            </w:pPr>
            <w:r w:rsidRPr="006F2F94">
              <w:rPr>
                <w:snapToGrid w:val="0"/>
              </w:rPr>
              <w:t>Муфельная печь 1 шт.</w:t>
            </w:r>
          </w:p>
        </w:tc>
      </w:tr>
      <w:tr w:rsidR="00E303FF" w:rsidRPr="006F2F94" w:rsidTr="0043148E">
        <w:trPr>
          <w:trHeight w:val="293"/>
        </w:trPr>
        <w:tc>
          <w:tcPr>
            <w:tcW w:w="3969"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both"/>
              <w:rPr>
                <w:snapToGrid w:val="0"/>
              </w:rPr>
            </w:pPr>
            <w:r w:rsidRPr="006F2F94">
              <w:rPr>
                <w:snapToGrid w:val="0"/>
              </w:rPr>
              <w:t>Балансовая стоимость</w:t>
            </w:r>
          </w:p>
        </w:tc>
        <w:tc>
          <w:tcPr>
            <w:tcW w:w="891"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both"/>
              <w:rPr>
                <w:snapToGrid w:val="0"/>
              </w:rPr>
            </w:pPr>
            <w:r w:rsidRPr="006F2F94">
              <w:rPr>
                <w:snapToGrid w:val="0"/>
              </w:rPr>
              <w:t>120</w:t>
            </w:r>
          </w:p>
        </w:tc>
        <w:tc>
          <w:tcPr>
            <w:tcW w:w="900"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both"/>
            </w:pPr>
            <w:r w:rsidRPr="006F2F94">
              <w:rPr>
                <w:snapToGrid w:val="0"/>
              </w:rPr>
              <w:t>120</w:t>
            </w:r>
          </w:p>
        </w:tc>
        <w:tc>
          <w:tcPr>
            <w:tcW w:w="900"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both"/>
            </w:pPr>
            <w:r w:rsidRPr="006F2F94">
              <w:rPr>
                <w:snapToGrid w:val="0"/>
              </w:rPr>
              <w:t>120</w:t>
            </w:r>
          </w:p>
        </w:tc>
        <w:tc>
          <w:tcPr>
            <w:tcW w:w="900"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both"/>
            </w:pPr>
            <w:r w:rsidRPr="006F2F94">
              <w:rPr>
                <w:snapToGrid w:val="0"/>
              </w:rPr>
              <w:t>120</w:t>
            </w:r>
          </w:p>
        </w:tc>
        <w:tc>
          <w:tcPr>
            <w:tcW w:w="900"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both"/>
            </w:pPr>
            <w:r w:rsidRPr="006F2F94">
              <w:rPr>
                <w:snapToGrid w:val="0"/>
              </w:rPr>
              <w:t>120</w:t>
            </w:r>
          </w:p>
        </w:tc>
        <w:tc>
          <w:tcPr>
            <w:tcW w:w="896"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both"/>
              <w:rPr>
                <w:snapToGrid w:val="0"/>
              </w:rPr>
            </w:pPr>
            <w:r w:rsidRPr="006F2F94">
              <w:rPr>
                <w:snapToGrid w:val="0"/>
              </w:rPr>
              <w:t>-</w:t>
            </w:r>
          </w:p>
        </w:tc>
      </w:tr>
      <w:tr w:rsidR="00E303FF" w:rsidRPr="006F2F94" w:rsidTr="0043148E">
        <w:trPr>
          <w:trHeight w:val="293"/>
        </w:trPr>
        <w:tc>
          <w:tcPr>
            <w:tcW w:w="3969"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both"/>
              <w:rPr>
                <w:snapToGrid w:val="0"/>
              </w:rPr>
            </w:pPr>
            <w:r w:rsidRPr="006F2F94">
              <w:rPr>
                <w:snapToGrid w:val="0"/>
              </w:rPr>
              <w:t>Остаточная стоимость</w:t>
            </w:r>
          </w:p>
        </w:tc>
        <w:tc>
          <w:tcPr>
            <w:tcW w:w="891"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both"/>
              <w:rPr>
                <w:snapToGrid w:val="0"/>
              </w:rPr>
            </w:pPr>
            <w:r w:rsidRPr="006F2F94">
              <w:rPr>
                <w:snapToGrid w:val="0"/>
              </w:rPr>
              <w:t>120</w:t>
            </w:r>
          </w:p>
        </w:tc>
        <w:tc>
          <w:tcPr>
            <w:tcW w:w="900"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both"/>
              <w:rPr>
                <w:snapToGrid w:val="0"/>
              </w:rPr>
            </w:pPr>
            <w:r w:rsidRPr="006F2F94">
              <w:rPr>
                <w:snapToGrid w:val="0"/>
              </w:rPr>
              <w:t>108</w:t>
            </w:r>
          </w:p>
        </w:tc>
        <w:tc>
          <w:tcPr>
            <w:tcW w:w="900"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both"/>
              <w:rPr>
                <w:snapToGrid w:val="0"/>
              </w:rPr>
            </w:pPr>
            <w:r w:rsidRPr="006F2F94">
              <w:rPr>
                <w:snapToGrid w:val="0"/>
              </w:rPr>
              <w:t>72</w:t>
            </w:r>
          </w:p>
        </w:tc>
        <w:tc>
          <w:tcPr>
            <w:tcW w:w="900"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both"/>
              <w:rPr>
                <w:snapToGrid w:val="0"/>
              </w:rPr>
            </w:pPr>
            <w:r w:rsidRPr="006F2F94">
              <w:rPr>
                <w:snapToGrid w:val="0"/>
              </w:rPr>
              <w:t>60</w:t>
            </w:r>
          </w:p>
        </w:tc>
        <w:tc>
          <w:tcPr>
            <w:tcW w:w="900"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both"/>
              <w:rPr>
                <w:snapToGrid w:val="0"/>
              </w:rPr>
            </w:pPr>
            <w:r w:rsidRPr="006F2F94">
              <w:rPr>
                <w:snapToGrid w:val="0"/>
              </w:rPr>
              <w:t>48</w:t>
            </w:r>
          </w:p>
        </w:tc>
        <w:tc>
          <w:tcPr>
            <w:tcW w:w="896"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both"/>
              <w:rPr>
                <w:snapToGrid w:val="0"/>
              </w:rPr>
            </w:pPr>
            <w:r w:rsidRPr="006F2F94">
              <w:rPr>
                <w:snapToGrid w:val="0"/>
              </w:rPr>
              <w:t>-</w:t>
            </w:r>
          </w:p>
        </w:tc>
      </w:tr>
      <w:tr w:rsidR="00E303FF" w:rsidRPr="006F2F94" w:rsidTr="0043148E">
        <w:trPr>
          <w:trHeight w:val="293"/>
        </w:trPr>
        <w:tc>
          <w:tcPr>
            <w:tcW w:w="3969"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both"/>
              <w:rPr>
                <w:snapToGrid w:val="0"/>
              </w:rPr>
            </w:pPr>
            <w:r w:rsidRPr="006F2F94">
              <w:rPr>
                <w:snapToGrid w:val="0"/>
              </w:rPr>
              <w:t>Амортизационные отчисления</w:t>
            </w:r>
          </w:p>
        </w:tc>
        <w:tc>
          <w:tcPr>
            <w:tcW w:w="891"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both"/>
              <w:rPr>
                <w:snapToGrid w:val="0"/>
              </w:rPr>
            </w:pPr>
            <w:r w:rsidRPr="006F2F94">
              <w:rPr>
                <w:snapToGrid w:val="0"/>
              </w:rPr>
              <w:t>0</w:t>
            </w:r>
          </w:p>
        </w:tc>
        <w:tc>
          <w:tcPr>
            <w:tcW w:w="900"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both"/>
              <w:rPr>
                <w:snapToGrid w:val="0"/>
              </w:rPr>
            </w:pPr>
            <w:r w:rsidRPr="006F2F94">
              <w:rPr>
                <w:snapToGrid w:val="0"/>
              </w:rPr>
              <w:t>12</w:t>
            </w:r>
          </w:p>
        </w:tc>
        <w:tc>
          <w:tcPr>
            <w:tcW w:w="900"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both"/>
              <w:rPr>
                <w:snapToGrid w:val="0"/>
              </w:rPr>
            </w:pPr>
            <w:r w:rsidRPr="006F2F94">
              <w:rPr>
                <w:snapToGrid w:val="0"/>
              </w:rPr>
              <w:t>36</w:t>
            </w:r>
          </w:p>
        </w:tc>
        <w:tc>
          <w:tcPr>
            <w:tcW w:w="900"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both"/>
              <w:rPr>
                <w:snapToGrid w:val="0"/>
              </w:rPr>
            </w:pPr>
            <w:r w:rsidRPr="006F2F94">
              <w:rPr>
                <w:snapToGrid w:val="0"/>
              </w:rPr>
              <w:t>12</w:t>
            </w:r>
          </w:p>
        </w:tc>
        <w:tc>
          <w:tcPr>
            <w:tcW w:w="900"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both"/>
              <w:rPr>
                <w:snapToGrid w:val="0"/>
              </w:rPr>
            </w:pPr>
            <w:r w:rsidRPr="006F2F94">
              <w:rPr>
                <w:snapToGrid w:val="0"/>
              </w:rPr>
              <w:t>12</w:t>
            </w:r>
          </w:p>
        </w:tc>
        <w:tc>
          <w:tcPr>
            <w:tcW w:w="896"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both"/>
              <w:rPr>
                <w:snapToGrid w:val="0"/>
              </w:rPr>
            </w:pPr>
            <w:r w:rsidRPr="006F2F94">
              <w:rPr>
                <w:snapToGrid w:val="0"/>
              </w:rPr>
              <w:t>72</w:t>
            </w:r>
          </w:p>
        </w:tc>
      </w:tr>
      <w:tr w:rsidR="00E303FF" w:rsidRPr="006F2F94" w:rsidTr="0043148E">
        <w:trPr>
          <w:cantSplit/>
          <w:trHeight w:val="216"/>
        </w:trPr>
        <w:tc>
          <w:tcPr>
            <w:tcW w:w="9356" w:type="dxa"/>
            <w:gridSpan w:val="7"/>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both"/>
              <w:rPr>
                <w:snapToGrid w:val="0"/>
              </w:rPr>
            </w:pPr>
            <w:proofErr w:type="spellStart"/>
            <w:r w:rsidRPr="006F2F94">
              <w:rPr>
                <w:snapToGrid w:val="0"/>
              </w:rPr>
              <w:t>Электромешалка</w:t>
            </w:r>
            <w:proofErr w:type="spellEnd"/>
            <w:r w:rsidRPr="006F2F94">
              <w:rPr>
                <w:snapToGrid w:val="0"/>
              </w:rPr>
              <w:t xml:space="preserve"> 2 </w:t>
            </w:r>
            <w:proofErr w:type="spellStart"/>
            <w:r w:rsidRPr="006F2F94">
              <w:rPr>
                <w:snapToGrid w:val="0"/>
              </w:rPr>
              <w:t>шт</w:t>
            </w:r>
            <w:proofErr w:type="spellEnd"/>
          </w:p>
        </w:tc>
      </w:tr>
      <w:tr w:rsidR="00E303FF" w:rsidRPr="006F2F94" w:rsidTr="0043148E">
        <w:trPr>
          <w:trHeight w:val="293"/>
        </w:trPr>
        <w:tc>
          <w:tcPr>
            <w:tcW w:w="3969"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both"/>
              <w:rPr>
                <w:snapToGrid w:val="0"/>
              </w:rPr>
            </w:pPr>
            <w:r w:rsidRPr="006F2F94">
              <w:rPr>
                <w:snapToGrid w:val="0"/>
              </w:rPr>
              <w:t>Балансовая стоимость</w:t>
            </w:r>
          </w:p>
        </w:tc>
        <w:tc>
          <w:tcPr>
            <w:tcW w:w="891"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both"/>
              <w:rPr>
                <w:snapToGrid w:val="0"/>
              </w:rPr>
            </w:pPr>
            <w:r w:rsidRPr="006F2F94">
              <w:rPr>
                <w:snapToGrid w:val="0"/>
              </w:rPr>
              <w:t>100</w:t>
            </w:r>
          </w:p>
        </w:tc>
        <w:tc>
          <w:tcPr>
            <w:tcW w:w="900"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both"/>
            </w:pPr>
            <w:r w:rsidRPr="006F2F94">
              <w:rPr>
                <w:snapToGrid w:val="0"/>
              </w:rPr>
              <w:t>100</w:t>
            </w:r>
          </w:p>
        </w:tc>
        <w:tc>
          <w:tcPr>
            <w:tcW w:w="900"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both"/>
            </w:pPr>
            <w:r w:rsidRPr="006F2F94">
              <w:rPr>
                <w:snapToGrid w:val="0"/>
              </w:rPr>
              <w:t>100</w:t>
            </w:r>
          </w:p>
        </w:tc>
        <w:tc>
          <w:tcPr>
            <w:tcW w:w="900"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both"/>
            </w:pPr>
            <w:r w:rsidRPr="006F2F94">
              <w:rPr>
                <w:snapToGrid w:val="0"/>
              </w:rPr>
              <w:t>100</w:t>
            </w:r>
          </w:p>
        </w:tc>
        <w:tc>
          <w:tcPr>
            <w:tcW w:w="900"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both"/>
            </w:pPr>
            <w:r w:rsidRPr="006F2F94">
              <w:rPr>
                <w:snapToGrid w:val="0"/>
              </w:rPr>
              <w:t>100</w:t>
            </w:r>
          </w:p>
        </w:tc>
        <w:tc>
          <w:tcPr>
            <w:tcW w:w="896"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both"/>
              <w:rPr>
                <w:snapToGrid w:val="0"/>
              </w:rPr>
            </w:pPr>
            <w:r w:rsidRPr="006F2F94">
              <w:rPr>
                <w:snapToGrid w:val="0"/>
              </w:rPr>
              <w:t>-</w:t>
            </w:r>
          </w:p>
        </w:tc>
      </w:tr>
      <w:tr w:rsidR="00E303FF" w:rsidRPr="006F2F94" w:rsidTr="0043148E">
        <w:trPr>
          <w:trHeight w:val="293"/>
        </w:trPr>
        <w:tc>
          <w:tcPr>
            <w:tcW w:w="3969"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both"/>
              <w:rPr>
                <w:snapToGrid w:val="0"/>
              </w:rPr>
            </w:pPr>
            <w:r w:rsidRPr="006F2F94">
              <w:rPr>
                <w:snapToGrid w:val="0"/>
              </w:rPr>
              <w:t>Остаточная стоимость</w:t>
            </w:r>
          </w:p>
        </w:tc>
        <w:tc>
          <w:tcPr>
            <w:tcW w:w="891"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both"/>
              <w:rPr>
                <w:snapToGrid w:val="0"/>
              </w:rPr>
            </w:pPr>
          </w:p>
        </w:tc>
        <w:tc>
          <w:tcPr>
            <w:tcW w:w="900"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both"/>
              <w:rPr>
                <w:snapToGrid w:val="0"/>
              </w:rPr>
            </w:pPr>
            <w:r w:rsidRPr="006F2F94">
              <w:rPr>
                <w:snapToGrid w:val="0"/>
              </w:rPr>
              <w:t>90</w:t>
            </w:r>
          </w:p>
        </w:tc>
        <w:tc>
          <w:tcPr>
            <w:tcW w:w="900"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both"/>
              <w:rPr>
                <w:snapToGrid w:val="0"/>
              </w:rPr>
            </w:pPr>
            <w:r w:rsidRPr="006F2F94">
              <w:rPr>
                <w:snapToGrid w:val="0"/>
              </w:rPr>
              <w:t>60</w:t>
            </w:r>
          </w:p>
        </w:tc>
        <w:tc>
          <w:tcPr>
            <w:tcW w:w="900"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both"/>
              <w:rPr>
                <w:snapToGrid w:val="0"/>
              </w:rPr>
            </w:pPr>
            <w:r w:rsidRPr="006F2F94">
              <w:rPr>
                <w:snapToGrid w:val="0"/>
              </w:rPr>
              <w:t>50</w:t>
            </w:r>
          </w:p>
        </w:tc>
        <w:tc>
          <w:tcPr>
            <w:tcW w:w="900"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both"/>
              <w:rPr>
                <w:snapToGrid w:val="0"/>
              </w:rPr>
            </w:pPr>
            <w:r w:rsidRPr="006F2F94">
              <w:rPr>
                <w:snapToGrid w:val="0"/>
              </w:rPr>
              <w:t>40</w:t>
            </w:r>
          </w:p>
        </w:tc>
        <w:tc>
          <w:tcPr>
            <w:tcW w:w="896"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both"/>
              <w:rPr>
                <w:snapToGrid w:val="0"/>
              </w:rPr>
            </w:pPr>
            <w:r w:rsidRPr="006F2F94">
              <w:rPr>
                <w:snapToGrid w:val="0"/>
              </w:rPr>
              <w:t>-</w:t>
            </w:r>
          </w:p>
        </w:tc>
      </w:tr>
      <w:tr w:rsidR="00E303FF" w:rsidRPr="006F2F94" w:rsidTr="0043148E">
        <w:trPr>
          <w:trHeight w:val="150"/>
        </w:trPr>
        <w:tc>
          <w:tcPr>
            <w:tcW w:w="3969"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both"/>
              <w:rPr>
                <w:snapToGrid w:val="0"/>
              </w:rPr>
            </w:pPr>
            <w:r w:rsidRPr="006F2F94">
              <w:rPr>
                <w:snapToGrid w:val="0"/>
              </w:rPr>
              <w:t>Амортизационные отчисления</w:t>
            </w:r>
          </w:p>
        </w:tc>
        <w:tc>
          <w:tcPr>
            <w:tcW w:w="891"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both"/>
              <w:rPr>
                <w:snapToGrid w:val="0"/>
              </w:rPr>
            </w:pPr>
            <w:r w:rsidRPr="006F2F94">
              <w:rPr>
                <w:snapToGrid w:val="0"/>
              </w:rPr>
              <w:t>0</w:t>
            </w:r>
          </w:p>
        </w:tc>
        <w:tc>
          <w:tcPr>
            <w:tcW w:w="900"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both"/>
              <w:rPr>
                <w:snapToGrid w:val="0"/>
              </w:rPr>
            </w:pPr>
            <w:r w:rsidRPr="006F2F94">
              <w:rPr>
                <w:snapToGrid w:val="0"/>
              </w:rPr>
              <w:t>10</w:t>
            </w:r>
          </w:p>
        </w:tc>
        <w:tc>
          <w:tcPr>
            <w:tcW w:w="900"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both"/>
              <w:rPr>
                <w:snapToGrid w:val="0"/>
              </w:rPr>
            </w:pPr>
            <w:r w:rsidRPr="006F2F94">
              <w:rPr>
                <w:snapToGrid w:val="0"/>
              </w:rPr>
              <w:t>30</w:t>
            </w:r>
          </w:p>
        </w:tc>
        <w:tc>
          <w:tcPr>
            <w:tcW w:w="900"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both"/>
              <w:rPr>
                <w:snapToGrid w:val="0"/>
              </w:rPr>
            </w:pPr>
            <w:r w:rsidRPr="006F2F94">
              <w:rPr>
                <w:snapToGrid w:val="0"/>
              </w:rPr>
              <w:t>10</w:t>
            </w:r>
          </w:p>
        </w:tc>
        <w:tc>
          <w:tcPr>
            <w:tcW w:w="900"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both"/>
              <w:rPr>
                <w:snapToGrid w:val="0"/>
              </w:rPr>
            </w:pPr>
            <w:r w:rsidRPr="006F2F94">
              <w:rPr>
                <w:snapToGrid w:val="0"/>
              </w:rPr>
              <w:t>10</w:t>
            </w:r>
          </w:p>
        </w:tc>
        <w:tc>
          <w:tcPr>
            <w:tcW w:w="896"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both"/>
              <w:rPr>
                <w:snapToGrid w:val="0"/>
              </w:rPr>
            </w:pPr>
            <w:r w:rsidRPr="006F2F94">
              <w:rPr>
                <w:snapToGrid w:val="0"/>
              </w:rPr>
              <w:t>60</w:t>
            </w:r>
          </w:p>
        </w:tc>
      </w:tr>
      <w:tr w:rsidR="00E303FF" w:rsidRPr="006F2F94" w:rsidTr="0043148E">
        <w:trPr>
          <w:cantSplit/>
          <w:trHeight w:val="70"/>
        </w:trPr>
        <w:tc>
          <w:tcPr>
            <w:tcW w:w="9356" w:type="dxa"/>
            <w:gridSpan w:val="7"/>
            <w:tcBorders>
              <w:top w:val="single" w:sz="4" w:space="0" w:color="auto"/>
              <w:left w:val="single" w:sz="4" w:space="0" w:color="auto"/>
              <w:bottom w:val="nil"/>
              <w:right w:val="single" w:sz="4" w:space="0" w:color="auto"/>
            </w:tcBorders>
          </w:tcPr>
          <w:p w:rsidR="00E303FF" w:rsidRPr="006F2F94" w:rsidRDefault="00E303FF" w:rsidP="006F2F94">
            <w:pPr>
              <w:spacing w:line="360" w:lineRule="auto"/>
              <w:jc w:val="both"/>
              <w:rPr>
                <w:snapToGrid w:val="0"/>
              </w:rPr>
            </w:pPr>
            <w:proofErr w:type="spellStart"/>
            <w:r w:rsidRPr="006F2F94">
              <w:rPr>
                <w:snapToGrid w:val="0"/>
              </w:rPr>
              <w:t>Нутч</w:t>
            </w:r>
            <w:proofErr w:type="spellEnd"/>
            <w:r w:rsidRPr="006F2F94">
              <w:rPr>
                <w:snapToGrid w:val="0"/>
              </w:rPr>
              <w:t xml:space="preserve">-фильтр (S = </w:t>
            </w:r>
            <w:smartTag w:uri="urn:schemas-microsoft-com:office:smarttags" w:element="metricconverter">
              <w:smartTagPr>
                <w:attr w:name="ProductID" w:val="1,5 м2"/>
              </w:smartTagPr>
              <w:r w:rsidRPr="006F2F94">
                <w:rPr>
                  <w:snapToGrid w:val="0"/>
                </w:rPr>
                <w:t>1,5 м</w:t>
              </w:r>
              <w:r w:rsidRPr="006F2F94">
                <w:rPr>
                  <w:snapToGrid w:val="0"/>
                  <w:vertAlign w:val="superscript"/>
                </w:rPr>
                <w:t>2</w:t>
              </w:r>
            </w:smartTag>
            <w:r w:rsidRPr="006F2F94">
              <w:rPr>
                <w:snapToGrid w:val="0"/>
              </w:rPr>
              <w:t>), 1 шт.</w:t>
            </w:r>
          </w:p>
        </w:tc>
      </w:tr>
      <w:tr w:rsidR="00E303FF" w:rsidRPr="006F2F94" w:rsidTr="0043148E">
        <w:trPr>
          <w:trHeight w:val="293"/>
        </w:trPr>
        <w:tc>
          <w:tcPr>
            <w:tcW w:w="3969"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both"/>
              <w:rPr>
                <w:snapToGrid w:val="0"/>
              </w:rPr>
            </w:pPr>
            <w:r w:rsidRPr="006F2F94">
              <w:rPr>
                <w:snapToGrid w:val="0"/>
              </w:rPr>
              <w:t>Балансовая стоимость</w:t>
            </w:r>
          </w:p>
        </w:tc>
        <w:tc>
          <w:tcPr>
            <w:tcW w:w="891"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both"/>
              <w:rPr>
                <w:snapToGrid w:val="0"/>
              </w:rPr>
            </w:pPr>
            <w:r w:rsidRPr="006F2F94">
              <w:rPr>
                <w:snapToGrid w:val="0"/>
              </w:rPr>
              <w:t>180</w:t>
            </w:r>
          </w:p>
        </w:tc>
        <w:tc>
          <w:tcPr>
            <w:tcW w:w="900"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both"/>
              <w:rPr>
                <w:snapToGrid w:val="0"/>
              </w:rPr>
            </w:pPr>
            <w:r w:rsidRPr="006F2F94">
              <w:rPr>
                <w:snapToGrid w:val="0"/>
              </w:rPr>
              <w:t>180</w:t>
            </w:r>
          </w:p>
        </w:tc>
        <w:tc>
          <w:tcPr>
            <w:tcW w:w="900"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both"/>
              <w:rPr>
                <w:snapToGrid w:val="0"/>
              </w:rPr>
            </w:pPr>
            <w:r w:rsidRPr="006F2F94">
              <w:rPr>
                <w:snapToGrid w:val="0"/>
              </w:rPr>
              <w:t>180</w:t>
            </w:r>
          </w:p>
        </w:tc>
        <w:tc>
          <w:tcPr>
            <w:tcW w:w="900"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both"/>
              <w:rPr>
                <w:snapToGrid w:val="0"/>
              </w:rPr>
            </w:pPr>
            <w:r w:rsidRPr="006F2F94">
              <w:rPr>
                <w:snapToGrid w:val="0"/>
              </w:rPr>
              <w:t>180</w:t>
            </w:r>
          </w:p>
        </w:tc>
        <w:tc>
          <w:tcPr>
            <w:tcW w:w="900"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both"/>
              <w:rPr>
                <w:snapToGrid w:val="0"/>
              </w:rPr>
            </w:pPr>
            <w:r w:rsidRPr="006F2F94">
              <w:rPr>
                <w:snapToGrid w:val="0"/>
              </w:rPr>
              <w:t>180</w:t>
            </w:r>
          </w:p>
        </w:tc>
        <w:tc>
          <w:tcPr>
            <w:tcW w:w="896"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both"/>
              <w:rPr>
                <w:snapToGrid w:val="0"/>
              </w:rPr>
            </w:pPr>
            <w:r w:rsidRPr="006F2F94">
              <w:rPr>
                <w:snapToGrid w:val="0"/>
              </w:rPr>
              <w:t>-</w:t>
            </w:r>
          </w:p>
        </w:tc>
      </w:tr>
      <w:tr w:rsidR="00E303FF" w:rsidRPr="006F2F94" w:rsidTr="0043148E">
        <w:trPr>
          <w:trHeight w:val="293"/>
        </w:trPr>
        <w:tc>
          <w:tcPr>
            <w:tcW w:w="3969"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both"/>
              <w:rPr>
                <w:snapToGrid w:val="0"/>
              </w:rPr>
            </w:pPr>
            <w:r w:rsidRPr="006F2F94">
              <w:rPr>
                <w:snapToGrid w:val="0"/>
              </w:rPr>
              <w:t>Остаточная стоимость</w:t>
            </w:r>
          </w:p>
        </w:tc>
        <w:tc>
          <w:tcPr>
            <w:tcW w:w="891"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both"/>
              <w:rPr>
                <w:snapToGrid w:val="0"/>
              </w:rPr>
            </w:pPr>
            <w:r w:rsidRPr="006F2F94">
              <w:rPr>
                <w:snapToGrid w:val="0"/>
              </w:rPr>
              <w:t>180</w:t>
            </w:r>
          </w:p>
        </w:tc>
        <w:tc>
          <w:tcPr>
            <w:tcW w:w="900"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both"/>
              <w:rPr>
                <w:snapToGrid w:val="0"/>
              </w:rPr>
            </w:pPr>
            <w:r w:rsidRPr="006F2F94">
              <w:rPr>
                <w:snapToGrid w:val="0"/>
              </w:rPr>
              <w:t>162</w:t>
            </w:r>
          </w:p>
        </w:tc>
        <w:tc>
          <w:tcPr>
            <w:tcW w:w="900"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both"/>
              <w:rPr>
                <w:snapToGrid w:val="0"/>
              </w:rPr>
            </w:pPr>
            <w:r w:rsidRPr="006F2F94">
              <w:rPr>
                <w:snapToGrid w:val="0"/>
              </w:rPr>
              <w:t>108</w:t>
            </w:r>
          </w:p>
        </w:tc>
        <w:tc>
          <w:tcPr>
            <w:tcW w:w="900"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both"/>
              <w:rPr>
                <w:snapToGrid w:val="0"/>
              </w:rPr>
            </w:pPr>
            <w:r w:rsidRPr="006F2F94">
              <w:rPr>
                <w:snapToGrid w:val="0"/>
              </w:rPr>
              <w:t>90</w:t>
            </w:r>
          </w:p>
        </w:tc>
        <w:tc>
          <w:tcPr>
            <w:tcW w:w="900"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both"/>
              <w:rPr>
                <w:snapToGrid w:val="0"/>
              </w:rPr>
            </w:pPr>
            <w:r w:rsidRPr="006F2F94">
              <w:rPr>
                <w:snapToGrid w:val="0"/>
              </w:rPr>
              <w:t>72</w:t>
            </w:r>
          </w:p>
        </w:tc>
        <w:tc>
          <w:tcPr>
            <w:tcW w:w="896"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both"/>
              <w:rPr>
                <w:snapToGrid w:val="0"/>
              </w:rPr>
            </w:pPr>
            <w:r w:rsidRPr="006F2F94">
              <w:rPr>
                <w:snapToGrid w:val="0"/>
              </w:rPr>
              <w:t>-</w:t>
            </w:r>
          </w:p>
        </w:tc>
      </w:tr>
      <w:tr w:rsidR="00E303FF" w:rsidRPr="006F2F94" w:rsidTr="0043148E">
        <w:trPr>
          <w:trHeight w:val="293"/>
        </w:trPr>
        <w:tc>
          <w:tcPr>
            <w:tcW w:w="3969"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both"/>
              <w:rPr>
                <w:snapToGrid w:val="0"/>
              </w:rPr>
            </w:pPr>
            <w:r w:rsidRPr="006F2F94">
              <w:rPr>
                <w:snapToGrid w:val="0"/>
              </w:rPr>
              <w:t>Амортизационные отчисления</w:t>
            </w:r>
          </w:p>
        </w:tc>
        <w:tc>
          <w:tcPr>
            <w:tcW w:w="891"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both"/>
              <w:rPr>
                <w:snapToGrid w:val="0"/>
              </w:rPr>
            </w:pPr>
            <w:r w:rsidRPr="006F2F94">
              <w:rPr>
                <w:snapToGrid w:val="0"/>
              </w:rPr>
              <w:t>0</w:t>
            </w:r>
          </w:p>
        </w:tc>
        <w:tc>
          <w:tcPr>
            <w:tcW w:w="900"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both"/>
              <w:rPr>
                <w:snapToGrid w:val="0"/>
              </w:rPr>
            </w:pPr>
            <w:r w:rsidRPr="006F2F94">
              <w:rPr>
                <w:snapToGrid w:val="0"/>
              </w:rPr>
              <w:t>18</w:t>
            </w:r>
          </w:p>
        </w:tc>
        <w:tc>
          <w:tcPr>
            <w:tcW w:w="900"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both"/>
              <w:rPr>
                <w:snapToGrid w:val="0"/>
              </w:rPr>
            </w:pPr>
            <w:r w:rsidRPr="006F2F94">
              <w:rPr>
                <w:snapToGrid w:val="0"/>
              </w:rPr>
              <w:t>54</w:t>
            </w:r>
          </w:p>
        </w:tc>
        <w:tc>
          <w:tcPr>
            <w:tcW w:w="900"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both"/>
              <w:rPr>
                <w:snapToGrid w:val="0"/>
              </w:rPr>
            </w:pPr>
            <w:r w:rsidRPr="006F2F94">
              <w:rPr>
                <w:snapToGrid w:val="0"/>
              </w:rPr>
              <w:t>18</w:t>
            </w:r>
          </w:p>
        </w:tc>
        <w:tc>
          <w:tcPr>
            <w:tcW w:w="900"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both"/>
              <w:rPr>
                <w:snapToGrid w:val="0"/>
              </w:rPr>
            </w:pPr>
            <w:r w:rsidRPr="006F2F94">
              <w:rPr>
                <w:snapToGrid w:val="0"/>
              </w:rPr>
              <w:t>18</w:t>
            </w:r>
          </w:p>
        </w:tc>
        <w:tc>
          <w:tcPr>
            <w:tcW w:w="896"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both"/>
              <w:rPr>
                <w:snapToGrid w:val="0"/>
              </w:rPr>
            </w:pPr>
            <w:r w:rsidRPr="006F2F94">
              <w:rPr>
                <w:snapToGrid w:val="0"/>
              </w:rPr>
              <w:t>108</w:t>
            </w:r>
          </w:p>
        </w:tc>
      </w:tr>
      <w:tr w:rsidR="00E303FF" w:rsidRPr="006F2F94" w:rsidTr="0043148E">
        <w:trPr>
          <w:cantSplit/>
          <w:trHeight w:val="150"/>
        </w:trPr>
        <w:tc>
          <w:tcPr>
            <w:tcW w:w="9356" w:type="dxa"/>
            <w:gridSpan w:val="7"/>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both"/>
              <w:rPr>
                <w:snapToGrid w:val="0"/>
              </w:rPr>
            </w:pPr>
            <w:r w:rsidRPr="006F2F94">
              <w:rPr>
                <w:snapToGrid w:val="0"/>
              </w:rPr>
              <w:t>Прочее оборудование и расходы будущих периодов</w:t>
            </w:r>
          </w:p>
        </w:tc>
      </w:tr>
      <w:tr w:rsidR="00E303FF" w:rsidRPr="006F2F94" w:rsidTr="0043148E">
        <w:trPr>
          <w:trHeight w:val="293"/>
        </w:trPr>
        <w:tc>
          <w:tcPr>
            <w:tcW w:w="3969"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both"/>
              <w:rPr>
                <w:snapToGrid w:val="0"/>
              </w:rPr>
            </w:pPr>
            <w:r w:rsidRPr="006F2F94">
              <w:rPr>
                <w:snapToGrid w:val="0"/>
              </w:rPr>
              <w:t>Балансовая стоимость</w:t>
            </w:r>
          </w:p>
        </w:tc>
        <w:tc>
          <w:tcPr>
            <w:tcW w:w="891"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both"/>
              <w:rPr>
                <w:snapToGrid w:val="0"/>
              </w:rPr>
            </w:pPr>
            <w:r w:rsidRPr="006F2F94">
              <w:rPr>
                <w:snapToGrid w:val="0"/>
              </w:rPr>
              <w:t>150</w:t>
            </w:r>
          </w:p>
        </w:tc>
        <w:tc>
          <w:tcPr>
            <w:tcW w:w="900"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both"/>
            </w:pPr>
            <w:r w:rsidRPr="006F2F94">
              <w:rPr>
                <w:snapToGrid w:val="0"/>
              </w:rPr>
              <w:t>150</w:t>
            </w:r>
          </w:p>
        </w:tc>
        <w:tc>
          <w:tcPr>
            <w:tcW w:w="900"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both"/>
            </w:pPr>
            <w:r w:rsidRPr="006F2F94">
              <w:rPr>
                <w:snapToGrid w:val="0"/>
              </w:rPr>
              <w:t>150</w:t>
            </w:r>
          </w:p>
        </w:tc>
        <w:tc>
          <w:tcPr>
            <w:tcW w:w="900"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both"/>
            </w:pPr>
            <w:r w:rsidRPr="006F2F94">
              <w:rPr>
                <w:snapToGrid w:val="0"/>
              </w:rPr>
              <w:t>150</w:t>
            </w:r>
          </w:p>
        </w:tc>
        <w:tc>
          <w:tcPr>
            <w:tcW w:w="900"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both"/>
            </w:pPr>
            <w:r w:rsidRPr="006F2F94">
              <w:rPr>
                <w:snapToGrid w:val="0"/>
              </w:rPr>
              <w:t>150</w:t>
            </w:r>
          </w:p>
        </w:tc>
        <w:tc>
          <w:tcPr>
            <w:tcW w:w="896"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both"/>
              <w:rPr>
                <w:snapToGrid w:val="0"/>
              </w:rPr>
            </w:pPr>
            <w:r w:rsidRPr="006F2F94">
              <w:rPr>
                <w:snapToGrid w:val="0"/>
              </w:rPr>
              <w:t>-</w:t>
            </w:r>
          </w:p>
        </w:tc>
      </w:tr>
      <w:tr w:rsidR="00E303FF" w:rsidRPr="006F2F94" w:rsidTr="0043148E">
        <w:trPr>
          <w:trHeight w:val="293"/>
        </w:trPr>
        <w:tc>
          <w:tcPr>
            <w:tcW w:w="3969"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both"/>
              <w:rPr>
                <w:snapToGrid w:val="0"/>
              </w:rPr>
            </w:pPr>
            <w:r w:rsidRPr="006F2F94">
              <w:rPr>
                <w:snapToGrid w:val="0"/>
              </w:rPr>
              <w:t>Остаточная стоимость</w:t>
            </w:r>
          </w:p>
        </w:tc>
        <w:tc>
          <w:tcPr>
            <w:tcW w:w="891"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both"/>
              <w:rPr>
                <w:snapToGrid w:val="0"/>
              </w:rPr>
            </w:pPr>
            <w:r w:rsidRPr="006F2F94">
              <w:rPr>
                <w:snapToGrid w:val="0"/>
              </w:rPr>
              <w:t>150</w:t>
            </w:r>
          </w:p>
        </w:tc>
        <w:tc>
          <w:tcPr>
            <w:tcW w:w="900"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both"/>
              <w:rPr>
                <w:snapToGrid w:val="0"/>
              </w:rPr>
            </w:pPr>
            <w:r w:rsidRPr="006F2F94">
              <w:rPr>
                <w:snapToGrid w:val="0"/>
              </w:rPr>
              <w:t>135</w:t>
            </w:r>
          </w:p>
        </w:tc>
        <w:tc>
          <w:tcPr>
            <w:tcW w:w="900"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both"/>
              <w:rPr>
                <w:snapToGrid w:val="0"/>
              </w:rPr>
            </w:pPr>
            <w:r w:rsidRPr="006F2F94">
              <w:rPr>
                <w:snapToGrid w:val="0"/>
              </w:rPr>
              <w:t>90</w:t>
            </w:r>
          </w:p>
        </w:tc>
        <w:tc>
          <w:tcPr>
            <w:tcW w:w="900"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both"/>
              <w:rPr>
                <w:snapToGrid w:val="0"/>
              </w:rPr>
            </w:pPr>
            <w:r w:rsidRPr="006F2F94">
              <w:rPr>
                <w:snapToGrid w:val="0"/>
              </w:rPr>
              <w:t>75</w:t>
            </w:r>
          </w:p>
        </w:tc>
        <w:tc>
          <w:tcPr>
            <w:tcW w:w="900"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both"/>
              <w:rPr>
                <w:snapToGrid w:val="0"/>
              </w:rPr>
            </w:pPr>
            <w:r w:rsidRPr="006F2F94">
              <w:rPr>
                <w:snapToGrid w:val="0"/>
              </w:rPr>
              <w:t>60</w:t>
            </w:r>
          </w:p>
        </w:tc>
        <w:tc>
          <w:tcPr>
            <w:tcW w:w="896"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both"/>
              <w:rPr>
                <w:snapToGrid w:val="0"/>
              </w:rPr>
            </w:pPr>
            <w:r w:rsidRPr="006F2F94">
              <w:rPr>
                <w:snapToGrid w:val="0"/>
              </w:rPr>
              <w:t>-</w:t>
            </w:r>
          </w:p>
        </w:tc>
      </w:tr>
      <w:tr w:rsidR="00E303FF" w:rsidRPr="006F2F94" w:rsidTr="0043148E">
        <w:trPr>
          <w:trHeight w:val="293"/>
        </w:trPr>
        <w:tc>
          <w:tcPr>
            <w:tcW w:w="3969"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both"/>
              <w:rPr>
                <w:snapToGrid w:val="0"/>
              </w:rPr>
            </w:pPr>
            <w:r w:rsidRPr="006F2F94">
              <w:rPr>
                <w:snapToGrid w:val="0"/>
              </w:rPr>
              <w:t>Амортизационные отчисления</w:t>
            </w:r>
          </w:p>
        </w:tc>
        <w:tc>
          <w:tcPr>
            <w:tcW w:w="891"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both"/>
              <w:rPr>
                <w:snapToGrid w:val="0"/>
              </w:rPr>
            </w:pPr>
            <w:r w:rsidRPr="006F2F94">
              <w:rPr>
                <w:snapToGrid w:val="0"/>
              </w:rPr>
              <w:t>0</w:t>
            </w:r>
          </w:p>
        </w:tc>
        <w:tc>
          <w:tcPr>
            <w:tcW w:w="900"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both"/>
              <w:rPr>
                <w:snapToGrid w:val="0"/>
              </w:rPr>
            </w:pPr>
            <w:r w:rsidRPr="006F2F94">
              <w:rPr>
                <w:snapToGrid w:val="0"/>
              </w:rPr>
              <w:t>15</w:t>
            </w:r>
          </w:p>
        </w:tc>
        <w:tc>
          <w:tcPr>
            <w:tcW w:w="900"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both"/>
              <w:rPr>
                <w:snapToGrid w:val="0"/>
              </w:rPr>
            </w:pPr>
            <w:r w:rsidRPr="006F2F94">
              <w:rPr>
                <w:snapToGrid w:val="0"/>
              </w:rPr>
              <w:t>45</w:t>
            </w:r>
          </w:p>
        </w:tc>
        <w:tc>
          <w:tcPr>
            <w:tcW w:w="900"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both"/>
              <w:rPr>
                <w:snapToGrid w:val="0"/>
              </w:rPr>
            </w:pPr>
            <w:r w:rsidRPr="006F2F94">
              <w:rPr>
                <w:snapToGrid w:val="0"/>
              </w:rPr>
              <w:t>15</w:t>
            </w:r>
          </w:p>
        </w:tc>
        <w:tc>
          <w:tcPr>
            <w:tcW w:w="900"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both"/>
              <w:rPr>
                <w:snapToGrid w:val="0"/>
              </w:rPr>
            </w:pPr>
            <w:r w:rsidRPr="006F2F94">
              <w:rPr>
                <w:snapToGrid w:val="0"/>
              </w:rPr>
              <w:t>15</w:t>
            </w:r>
          </w:p>
        </w:tc>
        <w:tc>
          <w:tcPr>
            <w:tcW w:w="896"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both"/>
              <w:rPr>
                <w:snapToGrid w:val="0"/>
              </w:rPr>
            </w:pPr>
            <w:r w:rsidRPr="006F2F94">
              <w:rPr>
                <w:snapToGrid w:val="0"/>
              </w:rPr>
              <w:t xml:space="preserve">90 </w:t>
            </w:r>
          </w:p>
        </w:tc>
      </w:tr>
      <w:tr w:rsidR="00E303FF" w:rsidRPr="006F2F94" w:rsidTr="0043148E">
        <w:trPr>
          <w:trHeight w:val="293"/>
        </w:trPr>
        <w:tc>
          <w:tcPr>
            <w:tcW w:w="3969"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both"/>
              <w:rPr>
                <w:snapToGrid w:val="0"/>
              </w:rPr>
            </w:pPr>
            <w:r w:rsidRPr="006F2F94">
              <w:rPr>
                <w:snapToGrid w:val="0"/>
              </w:rPr>
              <w:t>Итого амортизационных отчислений</w:t>
            </w:r>
          </w:p>
        </w:tc>
        <w:tc>
          <w:tcPr>
            <w:tcW w:w="891"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both"/>
              <w:rPr>
                <w:snapToGrid w:val="0"/>
              </w:rPr>
            </w:pPr>
            <w:r w:rsidRPr="006F2F94">
              <w:rPr>
                <w:snapToGrid w:val="0"/>
              </w:rPr>
              <w:t>0</w:t>
            </w:r>
          </w:p>
        </w:tc>
        <w:tc>
          <w:tcPr>
            <w:tcW w:w="900"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both"/>
              <w:rPr>
                <w:snapToGrid w:val="0"/>
              </w:rPr>
            </w:pPr>
            <w:r w:rsidRPr="006F2F94">
              <w:rPr>
                <w:snapToGrid w:val="0"/>
              </w:rPr>
              <w:t>55</w:t>
            </w:r>
          </w:p>
        </w:tc>
        <w:tc>
          <w:tcPr>
            <w:tcW w:w="900"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both"/>
              <w:rPr>
                <w:snapToGrid w:val="0"/>
              </w:rPr>
            </w:pPr>
            <w:r w:rsidRPr="006F2F94">
              <w:rPr>
                <w:snapToGrid w:val="0"/>
              </w:rPr>
              <w:t>165</w:t>
            </w:r>
          </w:p>
        </w:tc>
        <w:tc>
          <w:tcPr>
            <w:tcW w:w="900"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both"/>
              <w:rPr>
                <w:snapToGrid w:val="0"/>
              </w:rPr>
            </w:pPr>
            <w:r w:rsidRPr="006F2F94">
              <w:rPr>
                <w:snapToGrid w:val="0"/>
              </w:rPr>
              <w:t>55</w:t>
            </w:r>
          </w:p>
        </w:tc>
        <w:tc>
          <w:tcPr>
            <w:tcW w:w="900"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both"/>
              <w:rPr>
                <w:snapToGrid w:val="0"/>
              </w:rPr>
            </w:pPr>
            <w:r w:rsidRPr="006F2F94">
              <w:rPr>
                <w:snapToGrid w:val="0"/>
              </w:rPr>
              <w:t>55</w:t>
            </w:r>
          </w:p>
        </w:tc>
        <w:tc>
          <w:tcPr>
            <w:tcW w:w="896"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both"/>
              <w:rPr>
                <w:snapToGrid w:val="0"/>
              </w:rPr>
            </w:pPr>
            <w:r w:rsidRPr="006F2F94">
              <w:rPr>
                <w:snapToGrid w:val="0"/>
              </w:rPr>
              <w:t>330</w:t>
            </w:r>
          </w:p>
        </w:tc>
      </w:tr>
    </w:tbl>
    <w:p w:rsidR="0039589B" w:rsidRDefault="0039589B" w:rsidP="006F2F94">
      <w:pPr>
        <w:pStyle w:val="ab"/>
        <w:spacing w:after="0" w:line="360" w:lineRule="auto"/>
      </w:pPr>
    </w:p>
    <w:p w:rsidR="00E303FF" w:rsidRPr="006F2F94" w:rsidRDefault="00E303FF" w:rsidP="006F2F94">
      <w:pPr>
        <w:pStyle w:val="ab"/>
        <w:spacing w:after="0" w:line="360" w:lineRule="auto"/>
        <w:rPr>
          <w:snapToGrid w:val="0"/>
        </w:rPr>
      </w:pPr>
      <w:r w:rsidRPr="006F2F94">
        <w:t xml:space="preserve">Таблица </w:t>
      </w:r>
      <w:r w:rsidR="0043148E" w:rsidRPr="006F2F94">
        <w:t>Е</w:t>
      </w:r>
      <w:r w:rsidR="00474A57" w:rsidRPr="006F2F94">
        <w:t>.</w:t>
      </w:r>
      <w:r w:rsidR="00606FA9" w:rsidRPr="006F2F94">
        <w:t>4</w:t>
      </w:r>
      <w:r w:rsidRPr="006F2F94">
        <w:t xml:space="preserve"> – </w:t>
      </w:r>
      <w:r w:rsidRPr="006F2F94">
        <w:rPr>
          <w:snapToGrid w:val="0"/>
        </w:rPr>
        <w:t>Численность и заработная плата ППП</w:t>
      </w:r>
    </w:p>
    <w:tbl>
      <w:tblPr>
        <w:tblW w:w="9386" w:type="dxa"/>
        <w:tblBorders>
          <w:top w:val="single" w:sz="12" w:space="0" w:color="008000"/>
          <w:left w:val="nil"/>
          <w:bottom w:val="single" w:sz="12" w:space="0" w:color="008000"/>
          <w:right w:val="nil"/>
          <w:insideH w:val="nil"/>
          <w:insideV w:val="nil"/>
        </w:tblBorders>
        <w:tblLayout w:type="fixed"/>
        <w:tblCellMar>
          <w:left w:w="30" w:type="dxa"/>
          <w:right w:w="30" w:type="dxa"/>
        </w:tblCellMar>
        <w:tblLook w:val="00A0" w:firstRow="1" w:lastRow="0" w:firstColumn="1" w:lastColumn="0" w:noHBand="0" w:noVBand="0"/>
      </w:tblPr>
      <w:tblGrid>
        <w:gridCol w:w="3574"/>
        <w:gridCol w:w="1134"/>
        <w:gridCol w:w="992"/>
        <w:gridCol w:w="993"/>
        <w:gridCol w:w="992"/>
        <w:gridCol w:w="850"/>
        <w:gridCol w:w="851"/>
      </w:tblGrid>
      <w:tr w:rsidR="00E303FF" w:rsidRPr="006F2F94" w:rsidTr="001E422E">
        <w:trPr>
          <w:trHeight w:val="486"/>
        </w:trPr>
        <w:tc>
          <w:tcPr>
            <w:tcW w:w="3574" w:type="dxa"/>
            <w:tcBorders>
              <w:top w:val="single" w:sz="4" w:space="0" w:color="auto"/>
              <w:left w:val="single" w:sz="4" w:space="0" w:color="auto"/>
              <w:bottom w:val="single" w:sz="4" w:space="0" w:color="auto"/>
              <w:right w:val="single" w:sz="4" w:space="0" w:color="auto"/>
            </w:tcBorders>
            <w:vAlign w:val="center"/>
          </w:tcPr>
          <w:p w:rsidR="00E303FF" w:rsidRPr="006F2F94" w:rsidRDefault="00E303FF" w:rsidP="006F2F94">
            <w:pPr>
              <w:spacing w:line="360" w:lineRule="auto"/>
              <w:jc w:val="center"/>
              <w:rPr>
                <w:bCs/>
                <w:snapToGrid w:val="0"/>
              </w:rPr>
            </w:pPr>
            <w:r w:rsidRPr="006F2F94">
              <w:rPr>
                <w:bCs/>
                <w:snapToGrid w:val="0"/>
              </w:rPr>
              <w:t>Категория  персонала</w:t>
            </w:r>
          </w:p>
        </w:tc>
        <w:tc>
          <w:tcPr>
            <w:tcW w:w="1134" w:type="dxa"/>
            <w:tcBorders>
              <w:top w:val="single" w:sz="4" w:space="0" w:color="auto"/>
              <w:left w:val="single" w:sz="4" w:space="0" w:color="auto"/>
              <w:bottom w:val="single" w:sz="4" w:space="0" w:color="auto"/>
              <w:right w:val="single" w:sz="4" w:space="0" w:color="auto"/>
            </w:tcBorders>
            <w:vAlign w:val="center"/>
          </w:tcPr>
          <w:p w:rsidR="00E303FF" w:rsidRPr="006F2F94" w:rsidRDefault="00E303FF" w:rsidP="006F2F94">
            <w:pPr>
              <w:spacing w:line="360" w:lineRule="auto"/>
              <w:jc w:val="center"/>
              <w:rPr>
                <w:bCs/>
                <w:snapToGrid w:val="0"/>
              </w:rPr>
            </w:pPr>
            <w:r w:rsidRPr="006F2F94">
              <w:rPr>
                <w:bCs/>
                <w:snapToGrid w:val="0"/>
              </w:rPr>
              <w:t>Един. изм.</w:t>
            </w:r>
          </w:p>
        </w:tc>
        <w:tc>
          <w:tcPr>
            <w:tcW w:w="992" w:type="dxa"/>
            <w:tcBorders>
              <w:top w:val="single" w:sz="4" w:space="0" w:color="auto"/>
              <w:left w:val="single" w:sz="4" w:space="0" w:color="auto"/>
              <w:bottom w:val="single" w:sz="4" w:space="0" w:color="auto"/>
              <w:right w:val="single" w:sz="4" w:space="0" w:color="auto"/>
            </w:tcBorders>
            <w:vAlign w:val="center"/>
          </w:tcPr>
          <w:p w:rsidR="00E303FF" w:rsidRPr="006F2F94" w:rsidRDefault="00E303FF" w:rsidP="006F2F94">
            <w:pPr>
              <w:spacing w:line="360" w:lineRule="auto"/>
              <w:jc w:val="center"/>
              <w:rPr>
                <w:bCs/>
                <w:snapToGrid w:val="0"/>
              </w:rPr>
            </w:pPr>
            <w:r w:rsidRPr="006F2F94">
              <w:rPr>
                <w:bCs/>
                <w:snapToGrid w:val="0"/>
              </w:rPr>
              <w:t>1 год</w:t>
            </w:r>
          </w:p>
        </w:tc>
        <w:tc>
          <w:tcPr>
            <w:tcW w:w="993" w:type="dxa"/>
            <w:tcBorders>
              <w:top w:val="single" w:sz="4" w:space="0" w:color="auto"/>
              <w:left w:val="single" w:sz="4" w:space="0" w:color="auto"/>
              <w:bottom w:val="single" w:sz="4" w:space="0" w:color="auto"/>
              <w:right w:val="single" w:sz="4" w:space="0" w:color="auto"/>
            </w:tcBorders>
            <w:vAlign w:val="center"/>
          </w:tcPr>
          <w:p w:rsidR="00E303FF" w:rsidRPr="006F2F94" w:rsidRDefault="00E303FF" w:rsidP="006F2F94">
            <w:pPr>
              <w:spacing w:line="360" w:lineRule="auto"/>
              <w:jc w:val="center"/>
              <w:rPr>
                <w:bCs/>
                <w:snapToGrid w:val="0"/>
              </w:rPr>
            </w:pPr>
            <w:r w:rsidRPr="006F2F94">
              <w:rPr>
                <w:bCs/>
                <w:snapToGrid w:val="0"/>
              </w:rPr>
              <w:t>2-4 год</w:t>
            </w:r>
          </w:p>
        </w:tc>
        <w:tc>
          <w:tcPr>
            <w:tcW w:w="992" w:type="dxa"/>
            <w:tcBorders>
              <w:top w:val="single" w:sz="4" w:space="0" w:color="auto"/>
              <w:left w:val="single" w:sz="4" w:space="0" w:color="auto"/>
              <w:bottom w:val="single" w:sz="4" w:space="0" w:color="auto"/>
              <w:right w:val="single" w:sz="4" w:space="0" w:color="auto"/>
            </w:tcBorders>
            <w:vAlign w:val="center"/>
          </w:tcPr>
          <w:p w:rsidR="00E303FF" w:rsidRPr="006F2F94" w:rsidRDefault="00E303FF" w:rsidP="006F2F94">
            <w:pPr>
              <w:spacing w:line="360" w:lineRule="auto"/>
              <w:jc w:val="center"/>
              <w:rPr>
                <w:bCs/>
                <w:snapToGrid w:val="0"/>
              </w:rPr>
            </w:pPr>
            <w:r w:rsidRPr="006F2F94">
              <w:rPr>
                <w:bCs/>
                <w:snapToGrid w:val="0"/>
              </w:rPr>
              <w:t>5 год</w:t>
            </w:r>
          </w:p>
        </w:tc>
        <w:tc>
          <w:tcPr>
            <w:tcW w:w="850" w:type="dxa"/>
            <w:tcBorders>
              <w:top w:val="single" w:sz="4" w:space="0" w:color="auto"/>
              <w:left w:val="single" w:sz="4" w:space="0" w:color="auto"/>
              <w:bottom w:val="single" w:sz="4" w:space="0" w:color="auto"/>
              <w:right w:val="single" w:sz="4" w:space="0" w:color="auto"/>
            </w:tcBorders>
            <w:vAlign w:val="center"/>
          </w:tcPr>
          <w:p w:rsidR="00E303FF" w:rsidRPr="006F2F94" w:rsidRDefault="00E303FF" w:rsidP="006F2F94">
            <w:pPr>
              <w:spacing w:line="360" w:lineRule="auto"/>
              <w:jc w:val="center"/>
              <w:rPr>
                <w:bCs/>
                <w:snapToGrid w:val="0"/>
              </w:rPr>
            </w:pPr>
            <w:r w:rsidRPr="006F2F94">
              <w:rPr>
                <w:bCs/>
                <w:snapToGrid w:val="0"/>
              </w:rPr>
              <w:t>6 год</w:t>
            </w:r>
          </w:p>
        </w:tc>
        <w:tc>
          <w:tcPr>
            <w:tcW w:w="851" w:type="dxa"/>
            <w:tcBorders>
              <w:top w:val="single" w:sz="4" w:space="0" w:color="auto"/>
              <w:left w:val="single" w:sz="4" w:space="0" w:color="auto"/>
              <w:bottom w:val="single" w:sz="4" w:space="0" w:color="auto"/>
              <w:right w:val="single" w:sz="4" w:space="0" w:color="auto"/>
            </w:tcBorders>
            <w:vAlign w:val="center"/>
          </w:tcPr>
          <w:p w:rsidR="00E303FF" w:rsidRPr="006F2F94" w:rsidRDefault="00E303FF" w:rsidP="006F2F94">
            <w:pPr>
              <w:spacing w:line="360" w:lineRule="auto"/>
              <w:jc w:val="center"/>
              <w:rPr>
                <w:snapToGrid w:val="0"/>
              </w:rPr>
            </w:pPr>
            <w:r w:rsidRPr="006F2F94">
              <w:rPr>
                <w:snapToGrid w:val="0"/>
              </w:rPr>
              <w:t>Всего</w:t>
            </w:r>
          </w:p>
        </w:tc>
      </w:tr>
      <w:tr w:rsidR="00E303FF" w:rsidRPr="006F2F94" w:rsidTr="001E422E">
        <w:trPr>
          <w:cantSplit/>
          <w:trHeight w:val="157"/>
        </w:trPr>
        <w:tc>
          <w:tcPr>
            <w:tcW w:w="9386" w:type="dxa"/>
            <w:gridSpan w:val="7"/>
            <w:tcBorders>
              <w:top w:val="single" w:sz="4" w:space="0" w:color="auto"/>
              <w:left w:val="single" w:sz="4" w:space="0" w:color="auto"/>
              <w:bottom w:val="single" w:sz="4" w:space="0" w:color="auto"/>
              <w:right w:val="single" w:sz="4" w:space="0" w:color="auto"/>
            </w:tcBorders>
            <w:vAlign w:val="center"/>
          </w:tcPr>
          <w:p w:rsidR="00E303FF" w:rsidRPr="006F2F94" w:rsidRDefault="00E303FF" w:rsidP="006F2F94">
            <w:pPr>
              <w:spacing w:line="360" w:lineRule="auto"/>
              <w:jc w:val="center"/>
            </w:pPr>
            <w:r w:rsidRPr="006F2F94">
              <w:t>Основной промышленно-производственный персонал</w:t>
            </w:r>
          </w:p>
        </w:tc>
      </w:tr>
      <w:tr w:rsidR="00E303FF" w:rsidRPr="006F2F94" w:rsidTr="001E422E">
        <w:trPr>
          <w:cantSplit/>
          <w:trHeight w:val="390"/>
        </w:trPr>
        <w:tc>
          <w:tcPr>
            <w:tcW w:w="3574" w:type="dxa"/>
            <w:tcBorders>
              <w:top w:val="single" w:sz="4" w:space="0" w:color="auto"/>
              <w:left w:val="single" w:sz="4" w:space="0" w:color="auto"/>
              <w:bottom w:val="single" w:sz="4" w:space="0" w:color="auto"/>
              <w:right w:val="single" w:sz="4" w:space="0" w:color="auto"/>
            </w:tcBorders>
            <w:vAlign w:val="center"/>
          </w:tcPr>
          <w:p w:rsidR="00E303FF" w:rsidRPr="006F2F94" w:rsidRDefault="00E303FF" w:rsidP="006F2F94">
            <w:pPr>
              <w:spacing w:line="360" w:lineRule="auto"/>
              <w:jc w:val="both"/>
            </w:pPr>
            <w:r w:rsidRPr="006F2F94">
              <w:t>Аппаратчик (</w:t>
            </w:r>
            <w:r w:rsidRPr="006F2F94">
              <w:rPr>
                <w:lang w:val="en-US"/>
              </w:rPr>
              <w:t>IV</w:t>
            </w:r>
            <w:r w:rsidRPr="006F2F94">
              <w:t xml:space="preserve"> разряд)</w:t>
            </w:r>
          </w:p>
        </w:tc>
        <w:tc>
          <w:tcPr>
            <w:tcW w:w="1134" w:type="dxa"/>
            <w:tcBorders>
              <w:top w:val="single" w:sz="4" w:space="0" w:color="auto"/>
              <w:left w:val="single" w:sz="4" w:space="0" w:color="auto"/>
              <w:bottom w:val="single" w:sz="4" w:space="0" w:color="auto"/>
              <w:right w:val="single" w:sz="4" w:space="0" w:color="auto"/>
            </w:tcBorders>
            <w:vAlign w:val="center"/>
          </w:tcPr>
          <w:p w:rsidR="00E303FF" w:rsidRPr="006F2F94" w:rsidRDefault="00E303FF" w:rsidP="006F2F94">
            <w:pPr>
              <w:spacing w:line="360" w:lineRule="auto"/>
              <w:jc w:val="center"/>
            </w:pPr>
            <w:r w:rsidRPr="006F2F94">
              <w:rPr>
                <w:snapToGrid w:val="0"/>
              </w:rPr>
              <w:t>чел.</w:t>
            </w:r>
          </w:p>
        </w:tc>
        <w:tc>
          <w:tcPr>
            <w:tcW w:w="992" w:type="dxa"/>
            <w:tcBorders>
              <w:top w:val="single" w:sz="4" w:space="0" w:color="auto"/>
              <w:left w:val="single" w:sz="4" w:space="0" w:color="auto"/>
              <w:bottom w:val="single" w:sz="4" w:space="0" w:color="auto"/>
              <w:right w:val="single" w:sz="4" w:space="0" w:color="auto"/>
            </w:tcBorders>
            <w:vAlign w:val="center"/>
          </w:tcPr>
          <w:p w:rsidR="00E303FF" w:rsidRPr="006F2F94" w:rsidRDefault="00E303FF" w:rsidP="006F2F94">
            <w:pPr>
              <w:spacing w:line="360" w:lineRule="auto"/>
              <w:jc w:val="right"/>
            </w:pPr>
            <w:r w:rsidRPr="006F2F94">
              <w:t>2</w:t>
            </w:r>
          </w:p>
        </w:tc>
        <w:tc>
          <w:tcPr>
            <w:tcW w:w="993" w:type="dxa"/>
            <w:tcBorders>
              <w:top w:val="single" w:sz="4" w:space="0" w:color="auto"/>
              <w:left w:val="single" w:sz="4" w:space="0" w:color="auto"/>
              <w:bottom w:val="single" w:sz="4" w:space="0" w:color="auto"/>
              <w:right w:val="single" w:sz="4" w:space="0" w:color="auto"/>
            </w:tcBorders>
            <w:vAlign w:val="center"/>
          </w:tcPr>
          <w:p w:rsidR="00E303FF" w:rsidRPr="006F2F94" w:rsidRDefault="00E303FF" w:rsidP="006F2F94">
            <w:pPr>
              <w:spacing w:line="360" w:lineRule="auto"/>
              <w:jc w:val="right"/>
            </w:pPr>
            <w:r w:rsidRPr="006F2F94">
              <w:t>2</w:t>
            </w:r>
          </w:p>
        </w:tc>
        <w:tc>
          <w:tcPr>
            <w:tcW w:w="992" w:type="dxa"/>
            <w:tcBorders>
              <w:top w:val="single" w:sz="4" w:space="0" w:color="auto"/>
              <w:left w:val="single" w:sz="4" w:space="0" w:color="auto"/>
              <w:bottom w:val="single" w:sz="4" w:space="0" w:color="auto"/>
              <w:right w:val="single" w:sz="4" w:space="0" w:color="auto"/>
            </w:tcBorders>
            <w:vAlign w:val="center"/>
          </w:tcPr>
          <w:p w:rsidR="00E303FF" w:rsidRPr="006F2F94" w:rsidRDefault="00E303FF" w:rsidP="006F2F94">
            <w:pPr>
              <w:spacing w:line="360" w:lineRule="auto"/>
              <w:jc w:val="right"/>
            </w:pPr>
            <w:r w:rsidRPr="006F2F94">
              <w:t>2</w:t>
            </w:r>
          </w:p>
        </w:tc>
        <w:tc>
          <w:tcPr>
            <w:tcW w:w="850" w:type="dxa"/>
            <w:tcBorders>
              <w:top w:val="single" w:sz="4" w:space="0" w:color="auto"/>
              <w:left w:val="single" w:sz="4" w:space="0" w:color="auto"/>
              <w:bottom w:val="single" w:sz="4" w:space="0" w:color="auto"/>
              <w:right w:val="single" w:sz="4" w:space="0" w:color="auto"/>
            </w:tcBorders>
            <w:vAlign w:val="center"/>
          </w:tcPr>
          <w:p w:rsidR="00E303FF" w:rsidRPr="006F2F94" w:rsidRDefault="00E303FF" w:rsidP="006F2F94">
            <w:pPr>
              <w:spacing w:line="360" w:lineRule="auto"/>
              <w:jc w:val="right"/>
            </w:pPr>
            <w:r w:rsidRPr="006F2F94">
              <w:t>2</w:t>
            </w:r>
          </w:p>
        </w:tc>
        <w:tc>
          <w:tcPr>
            <w:tcW w:w="851" w:type="dxa"/>
            <w:tcBorders>
              <w:top w:val="single" w:sz="4" w:space="0" w:color="auto"/>
              <w:left w:val="single" w:sz="4" w:space="0" w:color="auto"/>
              <w:bottom w:val="single" w:sz="4" w:space="0" w:color="auto"/>
              <w:right w:val="single" w:sz="4" w:space="0" w:color="auto"/>
            </w:tcBorders>
            <w:vAlign w:val="center"/>
          </w:tcPr>
          <w:p w:rsidR="00E303FF" w:rsidRPr="006F2F94" w:rsidRDefault="00E303FF" w:rsidP="006F2F94">
            <w:pPr>
              <w:spacing w:line="360" w:lineRule="auto"/>
              <w:jc w:val="right"/>
            </w:pPr>
            <w:r w:rsidRPr="006F2F94">
              <w:t>-</w:t>
            </w:r>
          </w:p>
        </w:tc>
      </w:tr>
      <w:tr w:rsidR="00E303FF" w:rsidRPr="006F2F94" w:rsidTr="001E422E">
        <w:trPr>
          <w:trHeight w:val="293"/>
        </w:trPr>
        <w:tc>
          <w:tcPr>
            <w:tcW w:w="3574" w:type="dxa"/>
            <w:tcBorders>
              <w:top w:val="single" w:sz="4" w:space="0" w:color="auto"/>
              <w:left w:val="single" w:sz="4" w:space="0" w:color="auto"/>
              <w:bottom w:val="nil"/>
              <w:right w:val="single" w:sz="4" w:space="0" w:color="auto"/>
            </w:tcBorders>
          </w:tcPr>
          <w:p w:rsidR="00E303FF" w:rsidRPr="006F2F94" w:rsidRDefault="00E303FF" w:rsidP="006F2F94">
            <w:pPr>
              <w:spacing w:line="360" w:lineRule="auto"/>
              <w:jc w:val="both"/>
              <w:rPr>
                <w:snapToGrid w:val="0"/>
              </w:rPr>
            </w:pPr>
            <w:r w:rsidRPr="006F2F94">
              <w:rPr>
                <w:snapToGrid w:val="0"/>
              </w:rPr>
              <w:t xml:space="preserve"> - месячный оклад </w:t>
            </w:r>
          </w:p>
        </w:tc>
        <w:tc>
          <w:tcPr>
            <w:tcW w:w="1134" w:type="dxa"/>
            <w:tcBorders>
              <w:top w:val="single" w:sz="4" w:space="0" w:color="auto"/>
              <w:left w:val="single" w:sz="4" w:space="0" w:color="auto"/>
              <w:bottom w:val="nil"/>
              <w:right w:val="single" w:sz="4" w:space="0" w:color="auto"/>
            </w:tcBorders>
          </w:tcPr>
          <w:p w:rsidR="00E303FF" w:rsidRPr="006F2F94" w:rsidRDefault="00E303FF" w:rsidP="006F2F94">
            <w:pPr>
              <w:spacing w:line="360" w:lineRule="auto"/>
              <w:jc w:val="center"/>
              <w:rPr>
                <w:snapToGrid w:val="0"/>
              </w:rPr>
            </w:pPr>
            <w:r w:rsidRPr="006F2F94">
              <w:rPr>
                <w:snapToGrid w:val="0"/>
              </w:rPr>
              <w:t>тенге/</w:t>
            </w:r>
            <w:proofErr w:type="spellStart"/>
            <w:r w:rsidRPr="006F2F94">
              <w:rPr>
                <w:snapToGrid w:val="0"/>
              </w:rPr>
              <w:t>мес</w:t>
            </w:r>
            <w:proofErr w:type="spellEnd"/>
          </w:p>
        </w:tc>
        <w:tc>
          <w:tcPr>
            <w:tcW w:w="992" w:type="dxa"/>
            <w:tcBorders>
              <w:top w:val="single" w:sz="4" w:space="0" w:color="auto"/>
              <w:left w:val="single" w:sz="4" w:space="0" w:color="auto"/>
              <w:bottom w:val="nil"/>
              <w:right w:val="single" w:sz="4" w:space="0" w:color="auto"/>
            </w:tcBorders>
          </w:tcPr>
          <w:p w:rsidR="00E303FF" w:rsidRPr="006F2F94" w:rsidRDefault="00E303FF" w:rsidP="006F2F94">
            <w:pPr>
              <w:spacing w:line="360" w:lineRule="auto"/>
              <w:jc w:val="right"/>
              <w:rPr>
                <w:snapToGrid w:val="0"/>
              </w:rPr>
            </w:pPr>
            <w:r w:rsidRPr="006F2F94">
              <w:rPr>
                <w:snapToGrid w:val="0"/>
              </w:rPr>
              <w:t>60 000</w:t>
            </w:r>
          </w:p>
        </w:tc>
        <w:tc>
          <w:tcPr>
            <w:tcW w:w="993" w:type="dxa"/>
            <w:tcBorders>
              <w:top w:val="single" w:sz="4" w:space="0" w:color="auto"/>
              <w:left w:val="single" w:sz="4" w:space="0" w:color="auto"/>
              <w:bottom w:val="nil"/>
              <w:right w:val="single" w:sz="4" w:space="0" w:color="auto"/>
            </w:tcBorders>
          </w:tcPr>
          <w:p w:rsidR="00E303FF" w:rsidRPr="006F2F94" w:rsidRDefault="00E303FF" w:rsidP="006F2F94">
            <w:pPr>
              <w:spacing w:line="360" w:lineRule="auto"/>
              <w:jc w:val="right"/>
              <w:rPr>
                <w:snapToGrid w:val="0"/>
              </w:rPr>
            </w:pPr>
            <w:r w:rsidRPr="006F2F94">
              <w:rPr>
                <w:snapToGrid w:val="0"/>
              </w:rPr>
              <w:t>60 000</w:t>
            </w:r>
          </w:p>
        </w:tc>
        <w:tc>
          <w:tcPr>
            <w:tcW w:w="992" w:type="dxa"/>
            <w:tcBorders>
              <w:top w:val="single" w:sz="4" w:space="0" w:color="auto"/>
              <w:left w:val="single" w:sz="4" w:space="0" w:color="auto"/>
              <w:bottom w:val="nil"/>
              <w:right w:val="single" w:sz="4" w:space="0" w:color="auto"/>
            </w:tcBorders>
          </w:tcPr>
          <w:p w:rsidR="00E303FF" w:rsidRPr="006F2F94" w:rsidRDefault="00E303FF" w:rsidP="006F2F94">
            <w:pPr>
              <w:spacing w:line="360" w:lineRule="auto"/>
              <w:jc w:val="right"/>
              <w:rPr>
                <w:snapToGrid w:val="0"/>
              </w:rPr>
            </w:pPr>
            <w:r w:rsidRPr="006F2F94">
              <w:rPr>
                <w:snapToGrid w:val="0"/>
              </w:rPr>
              <w:t>60 000</w:t>
            </w:r>
          </w:p>
        </w:tc>
        <w:tc>
          <w:tcPr>
            <w:tcW w:w="850" w:type="dxa"/>
            <w:tcBorders>
              <w:top w:val="single" w:sz="4" w:space="0" w:color="auto"/>
              <w:left w:val="single" w:sz="4" w:space="0" w:color="auto"/>
              <w:bottom w:val="nil"/>
              <w:right w:val="single" w:sz="4" w:space="0" w:color="auto"/>
            </w:tcBorders>
          </w:tcPr>
          <w:p w:rsidR="00E303FF" w:rsidRPr="006F2F94" w:rsidRDefault="00E303FF" w:rsidP="006F2F94">
            <w:pPr>
              <w:spacing w:line="360" w:lineRule="auto"/>
              <w:jc w:val="right"/>
              <w:rPr>
                <w:snapToGrid w:val="0"/>
              </w:rPr>
            </w:pPr>
            <w:r w:rsidRPr="006F2F94">
              <w:rPr>
                <w:snapToGrid w:val="0"/>
              </w:rPr>
              <w:t>60 000</w:t>
            </w:r>
          </w:p>
        </w:tc>
        <w:tc>
          <w:tcPr>
            <w:tcW w:w="851" w:type="dxa"/>
            <w:tcBorders>
              <w:top w:val="single" w:sz="4" w:space="0" w:color="auto"/>
              <w:left w:val="single" w:sz="4" w:space="0" w:color="auto"/>
              <w:bottom w:val="nil"/>
              <w:right w:val="single" w:sz="4" w:space="0" w:color="auto"/>
            </w:tcBorders>
          </w:tcPr>
          <w:p w:rsidR="00E303FF" w:rsidRPr="006F2F94" w:rsidRDefault="00E303FF" w:rsidP="006F2F94">
            <w:pPr>
              <w:spacing w:line="360" w:lineRule="auto"/>
              <w:jc w:val="right"/>
              <w:rPr>
                <w:snapToGrid w:val="0"/>
              </w:rPr>
            </w:pPr>
            <w:r w:rsidRPr="006F2F94">
              <w:rPr>
                <w:snapToGrid w:val="0"/>
              </w:rPr>
              <w:t>-</w:t>
            </w:r>
          </w:p>
        </w:tc>
      </w:tr>
      <w:tr w:rsidR="00E303FF" w:rsidRPr="006F2F94" w:rsidTr="001E422E">
        <w:trPr>
          <w:trHeight w:val="284"/>
        </w:trPr>
        <w:tc>
          <w:tcPr>
            <w:tcW w:w="3574" w:type="dxa"/>
            <w:tcBorders>
              <w:top w:val="single" w:sz="4" w:space="0" w:color="auto"/>
              <w:left w:val="single" w:sz="4" w:space="0" w:color="auto"/>
              <w:bottom w:val="nil"/>
              <w:right w:val="single" w:sz="4" w:space="0" w:color="auto"/>
            </w:tcBorders>
          </w:tcPr>
          <w:p w:rsidR="00E303FF" w:rsidRPr="006F2F94" w:rsidRDefault="00E303FF" w:rsidP="006F2F94">
            <w:pPr>
              <w:spacing w:line="360" w:lineRule="auto"/>
              <w:jc w:val="both"/>
              <w:rPr>
                <w:snapToGrid w:val="0"/>
              </w:rPr>
            </w:pPr>
            <w:r w:rsidRPr="006F2F94">
              <w:rPr>
                <w:snapToGrid w:val="0"/>
              </w:rPr>
              <w:t>- расходы на заработную плату</w:t>
            </w:r>
          </w:p>
        </w:tc>
        <w:tc>
          <w:tcPr>
            <w:tcW w:w="1134" w:type="dxa"/>
            <w:tcBorders>
              <w:top w:val="single" w:sz="4" w:space="0" w:color="auto"/>
              <w:left w:val="single" w:sz="4" w:space="0" w:color="auto"/>
              <w:bottom w:val="nil"/>
              <w:right w:val="single" w:sz="4" w:space="0" w:color="auto"/>
            </w:tcBorders>
          </w:tcPr>
          <w:p w:rsidR="00E303FF" w:rsidRPr="006F2F94" w:rsidRDefault="00E303FF" w:rsidP="006F2F94">
            <w:pPr>
              <w:spacing w:line="360" w:lineRule="auto"/>
              <w:jc w:val="center"/>
              <w:rPr>
                <w:snapToGrid w:val="0"/>
              </w:rPr>
            </w:pPr>
            <w:proofErr w:type="spellStart"/>
            <w:r w:rsidRPr="006F2F94">
              <w:rPr>
                <w:snapToGrid w:val="0"/>
              </w:rPr>
              <w:t>тыс.тенге</w:t>
            </w:r>
            <w:proofErr w:type="spellEnd"/>
          </w:p>
        </w:tc>
        <w:tc>
          <w:tcPr>
            <w:tcW w:w="992" w:type="dxa"/>
            <w:tcBorders>
              <w:top w:val="single" w:sz="4" w:space="0" w:color="auto"/>
              <w:left w:val="single" w:sz="4" w:space="0" w:color="auto"/>
              <w:bottom w:val="nil"/>
              <w:right w:val="single" w:sz="4" w:space="0" w:color="auto"/>
            </w:tcBorders>
          </w:tcPr>
          <w:p w:rsidR="00E303FF" w:rsidRPr="006F2F94" w:rsidRDefault="00E303FF" w:rsidP="006F2F94">
            <w:pPr>
              <w:spacing w:line="360" w:lineRule="auto"/>
              <w:jc w:val="right"/>
              <w:rPr>
                <w:snapToGrid w:val="0"/>
                <w:highlight w:val="yellow"/>
              </w:rPr>
            </w:pPr>
            <w:r w:rsidRPr="006F2F94">
              <w:rPr>
                <w:snapToGrid w:val="0"/>
              </w:rPr>
              <w:t>1440</w:t>
            </w:r>
          </w:p>
        </w:tc>
        <w:tc>
          <w:tcPr>
            <w:tcW w:w="993" w:type="dxa"/>
            <w:tcBorders>
              <w:top w:val="single" w:sz="4" w:space="0" w:color="auto"/>
              <w:left w:val="single" w:sz="4" w:space="0" w:color="auto"/>
              <w:bottom w:val="nil"/>
              <w:right w:val="single" w:sz="4" w:space="0" w:color="auto"/>
            </w:tcBorders>
          </w:tcPr>
          <w:p w:rsidR="00E303FF" w:rsidRPr="006F2F94" w:rsidRDefault="00E303FF" w:rsidP="006F2F94">
            <w:pPr>
              <w:spacing w:line="360" w:lineRule="auto"/>
              <w:jc w:val="right"/>
              <w:rPr>
                <w:snapToGrid w:val="0"/>
                <w:highlight w:val="yellow"/>
              </w:rPr>
            </w:pPr>
            <w:r w:rsidRPr="006F2F94">
              <w:rPr>
                <w:snapToGrid w:val="0"/>
              </w:rPr>
              <w:t>4320</w:t>
            </w:r>
          </w:p>
        </w:tc>
        <w:tc>
          <w:tcPr>
            <w:tcW w:w="992" w:type="dxa"/>
            <w:tcBorders>
              <w:top w:val="single" w:sz="4" w:space="0" w:color="auto"/>
              <w:left w:val="single" w:sz="4" w:space="0" w:color="auto"/>
              <w:bottom w:val="nil"/>
              <w:right w:val="single" w:sz="4" w:space="0" w:color="auto"/>
            </w:tcBorders>
          </w:tcPr>
          <w:p w:rsidR="00E303FF" w:rsidRPr="006F2F94" w:rsidRDefault="00E303FF" w:rsidP="006F2F94">
            <w:pPr>
              <w:spacing w:line="360" w:lineRule="auto"/>
              <w:jc w:val="right"/>
              <w:rPr>
                <w:snapToGrid w:val="0"/>
                <w:highlight w:val="yellow"/>
              </w:rPr>
            </w:pPr>
            <w:r w:rsidRPr="006F2F94">
              <w:rPr>
                <w:snapToGrid w:val="0"/>
              </w:rPr>
              <w:t>1440</w:t>
            </w:r>
          </w:p>
        </w:tc>
        <w:tc>
          <w:tcPr>
            <w:tcW w:w="850" w:type="dxa"/>
            <w:tcBorders>
              <w:top w:val="single" w:sz="4" w:space="0" w:color="auto"/>
              <w:left w:val="single" w:sz="4" w:space="0" w:color="auto"/>
              <w:bottom w:val="nil"/>
              <w:right w:val="single" w:sz="4" w:space="0" w:color="auto"/>
            </w:tcBorders>
          </w:tcPr>
          <w:p w:rsidR="00E303FF" w:rsidRPr="006F2F94" w:rsidRDefault="00E303FF" w:rsidP="006F2F94">
            <w:pPr>
              <w:spacing w:line="360" w:lineRule="auto"/>
              <w:jc w:val="right"/>
              <w:rPr>
                <w:snapToGrid w:val="0"/>
                <w:highlight w:val="yellow"/>
              </w:rPr>
            </w:pPr>
            <w:r w:rsidRPr="006F2F94">
              <w:rPr>
                <w:snapToGrid w:val="0"/>
              </w:rPr>
              <w:t>1440</w:t>
            </w:r>
          </w:p>
        </w:tc>
        <w:tc>
          <w:tcPr>
            <w:tcW w:w="851" w:type="dxa"/>
            <w:tcBorders>
              <w:top w:val="single" w:sz="4" w:space="0" w:color="auto"/>
              <w:left w:val="single" w:sz="4" w:space="0" w:color="auto"/>
              <w:bottom w:val="nil"/>
              <w:right w:val="single" w:sz="4" w:space="0" w:color="auto"/>
            </w:tcBorders>
          </w:tcPr>
          <w:p w:rsidR="00E303FF" w:rsidRPr="006F2F94" w:rsidRDefault="00E303FF" w:rsidP="006F2F94">
            <w:pPr>
              <w:spacing w:line="360" w:lineRule="auto"/>
              <w:jc w:val="right"/>
              <w:rPr>
                <w:snapToGrid w:val="0"/>
                <w:highlight w:val="yellow"/>
              </w:rPr>
            </w:pPr>
            <w:r w:rsidRPr="006F2F94">
              <w:rPr>
                <w:snapToGrid w:val="0"/>
              </w:rPr>
              <w:t>8640</w:t>
            </w:r>
          </w:p>
        </w:tc>
      </w:tr>
      <w:tr w:rsidR="00E303FF" w:rsidRPr="006F2F94" w:rsidTr="001E422E">
        <w:trPr>
          <w:trHeight w:val="411"/>
        </w:trPr>
        <w:tc>
          <w:tcPr>
            <w:tcW w:w="3574" w:type="dxa"/>
            <w:tcBorders>
              <w:top w:val="nil"/>
              <w:left w:val="single" w:sz="4" w:space="0" w:color="auto"/>
              <w:bottom w:val="nil"/>
              <w:right w:val="single" w:sz="4" w:space="0" w:color="auto"/>
            </w:tcBorders>
          </w:tcPr>
          <w:p w:rsidR="00E303FF" w:rsidRPr="006F2F94" w:rsidRDefault="00E303FF" w:rsidP="006F2F94">
            <w:pPr>
              <w:spacing w:line="360" w:lineRule="auto"/>
              <w:rPr>
                <w:snapToGrid w:val="0"/>
              </w:rPr>
            </w:pPr>
            <w:r w:rsidRPr="006F2F94">
              <w:rPr>
                <w:snapToGrid w:val="0"/>
              </w:rPr>
              <w:t>Численность основного производственного персонала</w:t>
            </w:r>
          </w:p>
        </w:tc>
        <w:tc>
          <w:tcPr>
            <w:tcW w:w="1134" w:type="dxa"/>
            <w:tcBorders>
              <w:top w:val="nil"/>
              <w:left w:val="single" w:sz="4" w:space="0" w:color="auto"/>
              <w:bottom w:val="nil"/>
              <w:right w:val="single" w:sz="4" w:space="0" w:color="auto"/>
            </w:tcBorders>
            <w:vAlign w:val="center"/>
          </w:tcPr>
          <w:p w:rsidR="00E303FF" w:rsidRPr="006F2F94" w:rsidRDefault="00E303FF" w:rsidP="006F2F94">
            <w:pPr>
              <w:spacing w:line="360" w:lineRule="auto"/>
              <w:jc w:val="center"/>
              <w:rPr>
                <w:snapToGrid w:val="0"/>
              </w:rPr>
            </w:pPr>
            <w:r w:rsidRPr="006F2F94">
              <w:rPr>
                <w:snapToGrid w:val="0"/>
              </w:rPr>
              <w:t>чел.</w:t>
            </w:r>
          </w:p>
        </w:tc>
        <w:tc>
          <w:tcPr>
            <w:tcW w:w="992" w:type="dxa"/>
            <w:tcBorders>
              <w:top w:val="nil"/>
              <w:left w:val="single" w:sz="4" w:space="0" w:color="auto"/>
              <w:bottom w:val="nil"/>
              <w:right w:val="single" w:sz="4" w:space="0" w:color="auto"/>
            </w:tcBorders>
            <w:vAlign w:val="center"/>
          </w:tcPr>
          <w:p w:rsidR="00E303FF" w:rsidRPr="006F2F94" w:rsidRDefault="00E303FF" w:rsidP="006F2F94">
            <w:pPr>
              <w:spacing w:line="360" w:lineRule="auto"/>
              <w:jc w:val="right"/>
            </w:pPr>
            <w:r w:rsidRPr="006F2F94">
              <w:t>2</w:t>
            </w:r>
          </w:p>
        </w:tc>
        <w:tc>
          <w:tcPr>
            <w:tcW w:w="993" w:type="dxa"/>
            <w:tcBorders>
              <w:top w:val="nil"/>
              <w:left w:val="single" w:sz="4" w:space="0" w:color="auto"/>
              <w:bottom w:val="nil"/>
              <w:right w:val="single" w:sz="4" w:space="0" w:color="auto"/>
            </w:tcBorders>
            <w:vAlign w:val="center"/>
          </w:tcPr>
          <w:p w:rsidR="00E303FF" w:rsidRPr="006F2F94" w:rsidRDefault="00E303FF" w:rsidP="006F2F94">
            <w:pPr>
              <w:spacing w:line="360" w:lineRule="auto"/>
              <w:jc w:val="right"/>
            </w:pPr>
            <w:r w:rsidRPr="006F2F94">
              <w:t>2</w:t>
            </w:r>
          </w:p>
        </w:tc>
        <w:tc>
          <w:tcPr>
            <w:tcW w:w="992" w:type="dxa"/>
            <w:tcBorders>
              <w:top w:val="nil"/>
              <w:left w:val="single" w:sz="4" w:space="0" w:color="auto"/>
              <w:bottom w:val="nil"/>
              <w:right w:val="single" w:sz="4" w:space="0" w:color="auto"/>
            </w:tcBorders>
            <w:vAlign w:val="center"/>
          </w:tcPr>
          <w:p w:rsidR="00E303FF" w:rsidRPr="006F2F94" w:rsidRDefault="00E303FF" w:rsidP="006F2F94">
            <w:pPr>
              <w:spacing w:line="360" w:lineRule="auto"/>
              <w:jc w:val="right"/>
            </w:pPr>
            <w:r w:rsidRPr="006F2F94">
              <w:t>2</w:t>
            </w:r>
          </w:p>
        </w:tc>
        <w:tc>
          <w:tcPr>
            <w:tcW w:w="850" w:type="dxa"/>
            <w:tcBorders>
              <w:top w:val="nil"/>
              <w:left w:val="single" w:sz="4" w:space="0" w:color="auto"/>
              <w:bottom w:val="nil"/>
              <w:right w:val="single" w:sz="4" w:space="0" w:color="auto"/>
            </w:tcBorders>
            <w:vAlign w:val="center"/>
          </w:tcPr>
          <w:p w:rsidR="00E303FF" w:rsidRPr="006F2F94" w:rsidRDefault="00E303FF" w:rsidP="006F2F94">
            <w:pPr>
              <w:spacing w:line="360" w:lineRule="auto"/>
              <w:jc w:val="right"/>
            </w:pPr>
            <w:r w:rsidRPr="006F2F94">
              <w:t>2</w:t>
            </w:r>
          </w:p>
        </w:tc>
        <w:tc>
          <w:tcPr>
            <w:tcW w:w="851" w:type="dxa"/>
            <w:tcBorders>
              <w:top w:val="nil"/>
              <w:left w:val="single" w:sz="4" w:space="0" w:color="auto"/>
              <w:bottom w:val="nil"/>
              <w:right w:val="single" w:sz="4" w:space="0" w:color="auto"/>
            </w:tcBorders>
            <w:vAlign w:val="center"/>
          </w:tcPr>
          <w:p w:rsidR="00E303FF" w:rsidRPr="006F2F94" w:rsidRDefault="00E303FF" w:rsidP="006F2F94">
            <w:pPr>
              <w:spacing w:line="360" w:lineRule="auto"/>
              <w:jc w:val="right"/>
              <w:rPr>
                <w:snapToGrid w:val="0"/>
              </w:rPr>
            </w:pPr>
            <w:r w:rsidRPr="006F2F94">
              <w:rPr>
                <w:snapToGrid w:val="0"/>
              </w:rPr>
              <w:t>-</w:t>
            </w:r>
          </w:p>
        </w:tc>
      </w:tr>
      <w:tr w:rsidR="00E303FF" w:rsidRPr="006F2F94" w:rsidTr="0039589B">
        <w:trPr>
          <w:trHeight w:val="351"/>
        </w:trPr>
        <w:tc>
          <w:tcPr>
            <w:tcW w:w="3574"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both"/>
              <w:rPr>
                <w:snapToGrid w:val="0"/>
              </w:rPr>
            </w:pPr>
            <w:r w:rsidRPr="006F2F94">
              <w:rPr>
                <w:snapToGrid w:val="0"/>
              </w:rPr>
              <w:t>Заработная плата основно</w:t>
            </w:r>
            <w:r w:rsidRPr="006F2F94">
              <w:rPr>
                <w:snapToGrid w:val="0"/>
              </w:rPr>
              <w:softHyphen/>
              <w:t>го производственного персо</w:t>
            </w:r>
            <w:r w:rsidRPr="006F2F94">
              <w:rPr>
                <w:snapToGrid w:val="0"/>
              </w:rPr>
              <w:softHyphen/>
              <w:t>нала</w:t>
            </w:r>
          </w:p>
        </w:tc>
        <w:tc>
          <w:tcPr>
            <w:tcW w:w="1134"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center"/>
              <w:rPr>
                <w:snapToGrid w:val="0"/>
              </w:rPr>
            </w:pPr>
            <w:proofErr w:type="spellStart"/>
            <w:r w:rsidRPr="006F2F94">
              <w:rPr>
                <w:snapToGrid w:val="0"/>
              </w:rPr>
              <w:t>тыс.тенге</w:t>
            </w:r>
            <w:proofErr w:type="spellEnd"/>
          </w:p>
        </w:tc>
        <w:tc>
          <w:tcPr>
            <w:tcW w:w="992"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right"/>
              <w:rPr>
                <w:snapToGrid w:val="0"/>
                <w:highlight w:val="yellow"/>
              </w:rPr>
            </w:pPr>
            <w:r w:rsidRPr="006F2F94">
              <w:rPr>
                <w:snapToGrid w:val="0"/>
              </w:rPr>
              <w:t>1440</w:t>
            </w:r>
          </w:p>
        </w:tc>
        <w:tc>
          <w:tcPr>
            <w:tcW w:w="993"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right"/>
              <w:rPr>
                <w:snapToGrid w:val="0"/>
                <w:highlight w:val="yellow"/>
              </w:rPr>
            </w:pPr>
            <w:r w:rsidRPr="006F2F94">
              <w:rPr>
                <w:snapToGrid w:val="0"/>
              </w:rPr>
              <w:t>4320</w:t>
            </w:r>
          </w:p>
        </w:tc>
        <w:tc>
          <w:tcPr>
            <w:tcW w:w="992"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right"/>
              <w:rPr>
                <w:snapToGrid w:val="0"/>
                <w:highlight w:val="yellow"/>
              </w:rPr>
            </w:pPr>
            <w:r w:rsidRPr="006F2F94">
              <w:rPr>
                <w:snapToGrid w:val="0"/>
              </w:rPr>
              <w:t>1440</w:t>
            </w:r>
          </w:p>
        </w:tc>
        <w:tc>
          <w:tcPr>
            <w:tcW w:w="850"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right"/>
              <w:rPr>
                <w:snapToGrid w:val="0"/>
                <w:highlight w:val="yellow"/>
              </w:rPr>
            </w:pPr>
            <w:r w:rsidRPr="006F2F94">
              <w:rPr>
                <w:snapToGrid w:val="0"/>
              </w:rPr>
              <w:t>1440</w:t>
            </w:r>
          </w:p>
        </w:tc>
        <w:tc>
          <w:tcPr>
            <w:tcW w:w="851"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right"/>
              <w:rPr>
                <w:snapToGrid w:val="0"/>
                <w:highlight w:val="yellow"/>
              </w:rPr>
            </w:pPr>
            <w:r w:rsidRPr="006F2F94">
              <w:rPr>
                <w:snapToGrid w:val="0"/>
              </w:rPr>
              <w:t>8640</w:t>
            </w:r>
          </w:p>
        </w:tc>
      </w:tr>
      <w:tr w:rsidR="00E303FF" w:rsidRPr="006F2F94" w:rsidTr="0039589B">
        <w:trPr>
          <w:trHeight w:val="599"/>
        </w:trPr>
        <w:tc>
          <w:tcPr>
            <w:tcW w:w="3574" w:type="dxa"/>
            <w:tcBorders>
              <w:top w:val="single" w:sz="4" w:space="0" w:color="auto"/>
              <w:left w:val="single" w:sz="4" w:space="0" w:color="auto"/>
              <w:bottom w:val="nil"/>
              <w:right w:val="single" w:sz="4" w:space="0" w:color="auto"/>
            </w:tcBorders>
          </w:tcPr>
          <w:p w:rsidR="00E303FF" w:rsidRPr="006F2F94" w:rsidRDefault="00E303FF" w:rsidP="006F2F94">
            <w:pPr>
              <w:spacing w:line="360" w:lineRule="auto"/>
              <w:jc w:val="both"/>
              <w:rPr>
                <w:snapToGrid w:val="0"/>
              </w:rPr>
            </w:pPr>
            <w:r w:rsidRPr="006F2F94">
              <w:rPr>
                <w:snapToGrid w:val="0"/>
              </w:rPr>
              <w:t xml:space="preserve">Начисления на заработную плату (единый социальный </w:t>
            </w:r>
            <w:proofErr w:type="spellStart"/>
            <w:r w:rsidRPr="006F2F94">
              <w:rPr>
                <w:snapToGrid w:val="0"/>
              </w:rPr>
              <w:t>налог+страхование</w:t>
            </w:r>
            <w:proofErr w:type="spellEnd"/>
            <w:r w:rsidRPr="006F2F94">
              <w:rPr>
                <w:snapToGrid w:val="0"/>
              </w:rPr>
              <w:t>)</w:t>
            </w:r>
          </w:p>
        </w:tc>
        <w:tc>
          <w:tcPr>
            <w:tcW w:w="1134" w:type="dxa"/>
            <w:tcBorders>
              <w:top w:val="single" w:sz="4" w:space="0" w:color="auto"/>
              <w:left w:val="single" w:sz="4" w:space="0" w:color="auto"/>
              <w:bottom w:val="nil"/>
              <w:right w:val="single" w:sz="4" w:space="0" w:color="auto"/>
            </w:tcBorders>
          </w:tcPr>
          <w:p w:rsidR="00E303FF" w:rsidRPr="006F2F94" w:rsidRDefault="00E303FF" w:rsidP="006F2F94">
            <w:pPr>
              <w:spacing w:line="360" w:lineRule="auto"/>
              <w:jc w:val="center"/>
              <w:rPr>
                <w:snapToGrid w:val="0"/>
              </w:rPr>
            </w:pPr>
            <w:proofErr w:type="spellStart"/>
            <w:r w:rsidRPr="006F2F94">
              <w:rPr>
                <w:snapToGrid w:val="0"/>
              </w:rPr>
              <w:t>тыс.тенге</w:t>
            </w:r>
            <w:proofErr w:type="spellEnd"/>
          </w:p>
        </w:tc>
        <w:tc>
          <w:tcPr>
            <w:tcW w:w="992" w:type="dxa"/>
            <w:tcBorders>
              <w:top w:val="single" w:sz="4" w:space="0" w:color="auto"/>
              <w:left w:val="single" w:sz="4" w:space="0" w:color="auto"/>
              <w:bottom w:val="nil"/>
              <w:right w:val="single" w:sz="4" w:space="0" w:color="auto"/>
            </w:tcBorders>
          </w:tcPr>
          <w:p w:rsidR="00E303FF" w:rsidRPr="006F2F94" w:rsidRDefault="00E303FF" w:rsidP="006F2F94">
            <w:pPr>
              <w:spacing w:line="360" w:lineRule="auto"/>
              <w:jc w:val="right"/>
              <w:rPr>
                <w:snapToGrid w:val="0"/>
                <w:highlight w:val="yellow"/>
              </w:rPr>
            </w:pPr>
            <w:r w:rsidRPr="006F2F94">
              <w:rPr>
                <w:snapToGrid w:val="0"/>
              </w:rPr>
              <w:t>302,4</w:t>
            </w:r>
          </w:p>
        </w:tc>
        <w:tc>
          <w:tcPr>
            <w:tcW w:w="993" w:type="dxa"/>
            <w:tcBorders>
              <w:top w:val="single" w:sz="4" w:space="0" w:color="auto"/>
              <w:left w:val="single" w:sz="4" w:space="0" w:color="auto"/>
              <w:bottom w:val="nil"/>
              <w:right w:val="single" w:sz="4" w:space="0" w:color="auto"/>
            </w:tcBorders>
          </w:tcPr>
          <w:p w:rsidR="00E303FF" w:rsidRPr="006F2F94" w:rsidRDefault="00E303FF" w:rsidP="006F2F94">
            <w:pPr>
              <w:spacing w:line="360" w:lineRule="auto"/>
              <w:jc w:val="right"/>
              <w:rPr>
                <w:snapToGrid w:val="0"/>
                <w:highlight w:val="yellow"/>
              </w:rPr>
            </w:pPr>
            <w:r w:rsidRPr="006F2F94">
              <w:rPr>
                <w:snapToGrid w:val="0"/>
              </w:rPr>
              <w:t>907,2</w:t>
            </w:r>
          </w:p>
        </w:tc>
        <w:tc>
          <w:tcPr>
            <w:tcW w:w="992" w:type="dxa"/>
            <w:tcBorders>
              <w:top w:val="single" w:sz="4" w:space="0" w:color="auto"/>
              <w:left w:val="single" w:sz="4" w:space="0" w:color="auto"/>
              <w:bottom w:val="nil"/>
              <w:right w:val="single" w:sz="4" w:space="0" w:color="auto"/>
            </w:tcBorders>
          </w:tcPr>
          <w:p w:rsidR="00E303FF" w:rsidRPr="006F2F94" w:rsidRDefault="00E303FF" w:rsidP="006F2F94">
            <w:pPr>
              <w:spacing w:line="360" w:lineRule="auto"/>
              <w:jc w:val="right"/>
              <w:rPr>
                <w:snapToGrid w:val="0"/>
              </w:rPr>
            </w:pPr>
            <w:r w:rsidRPr="006F2F94">
              <w:rPr>
                <w:snapToGrid w:val="0"/>
              </w:rPr>
              <w:t>302,4</w:t>
            </w:r>
          </w:p>
        </w:tc>
        <w:tc>
          <w:tcPr>
            <w:tcW w:w="850" w:type="dxa"/>
            <w:tcBorders>
              <w:top w:val="single" w:sz="4" w:space="0" w:color="auto"/>
              <w:left w:val="single" w:sz="4" w:space="0" w:color="auto"/>
              <w:bottom w:val="nil"/>
              <w:right w:val="single" w:sz="4" w:space="0" w:color="auto"/>
            </w:tcBorders>
          </w:tcPr>
          <w:p w:rsidR="00E303FF" w:rsidRPr="006F2F94" w:rsidRDefault="00E303FF" w:rsidP="006F2F94">
            <w:pPr>
              <w:spacing w:line="360" w:lineRule="auto"/>
              <w:jc w:val="right"/>
              <w:rPr>
                <w:snapToGrid w:val="0"/>
              </w:rPr>
            </w:pPr>
            <w:r w:rsidRPr="006F2F94">
              <w:rPr>
                <w:snapToGrid w:val="0"/>
              </w:rPr>
              <w:t>302,4</w:t>
            </w:r>
          </w:p>
        </w:tc>
        <w:tc>
          <w:tcPr>
            <w:tcW w:w="851" w:type="dxa"/>
            <w:tcBorders>
              <w:top w:val="single" w:sz="4" w:space="0" w:color="auto"/>
              <w:left w:val="single" w:sz="4" w:space="0" w:color="auto"/>
              <w:bottom w:val="nil"/>
              <w:right w:val="single" w:sz="4" w:space="0" w:color="auto"/>
            </w:tcBorders>
          </w:tcPr>
          <w:p w:rsidR="00E303FF" w:rsidRPr="006F2F94" w:rsidRDefault="00E303FF" w:rsidP="006F2F94">
            <w:pPr>
              <w:spacing w:line="360" w:lineRule="auto"/>
              <w:jc w:val="right"/>
              <w:rPr>
                <w:snapToGrid w:val="0"/>
              </w:rPr>
            </w:pPr>
            <w:r w:rsidRPr="006F2F94">
              <w:rPr>
                <w:snapToGrid w:val="0"/>
              </w:rPr>
              <w:t>1814,4</w:t>
            </w:r>
          </w:p>
        </w:tc>
      </w:tr>
    </w:tbl>
    <w:p w:rsidR="0039589B" w:rsidRDefault="0039589B" w:rsidP="0039589B">
      <w:pPr>
        <w:spacing w:line="360" w:lineRule="auto"/>
      </w:pPr>
      <w:r>
        <w:lastRenderedPageBreak/>
        <w:t>Продолжение таблицы Е.4</w:t>
      </w:r>
    </w:p>
    <w:tbl>
      <w:tblPr>
        <w:tblW w:w="9386" w:type="dxa"/>
        <w:tblBorders>
          <w:top w:val="single" w:sz="12" w:space="0" w:color="008000"/>
          <w:left w:val="nil"/>
          <w:bottom w:val="single" w:sz="12" w:space="0" w:color="008000"/>
          <w:right w:val="nil"/>
          <w:insideH w:val="nil"/>
          <w:insideV w:val="nil"/>
        </w:tblBorders>
        <w:tblLayout w:type="fixed"/>
        <w:tblCellMar>
          <w:left w:w="30" w:type="dxa"/>
          <w:right w:w="30" w:type="dxa"/>
        </w:tblCellMar>
        <w:tblLook w:val="00A0" w:firstRow="1" w:lastRow="0" w:firstColumn="1" w:lastColumn="0" w:noHBand="0" w:noVBand="0"/>
      </w:tblPr>
      <w:tblGrid>
        <w:gridCol w:w="30"/>
        <w:gridCol w:w="3544"/>
        <w:gridCol w:w="1134"/>
        <w:gridCol w:w="992"/>
        <w:gridCol w:w="993"/>
        <w:gridCol w:w="992"/>
        <w:gridCol w:w="850"/>
        <w:gridCol w:w="851"/>
      </w:tblGrid>
      <w:tr w:rsidR="0039589B" w:rsidRPr="006F2F94" w:rsidTr="001951CF">
        <w:trPr>
          <w:trHeight w:val="486"/>
        </w:trPr>
        <w:tc>
          <w:tcPr>
            <w:tcW w:w="3574" w:type="dxa"/>
            <w:gridSpan w:val="2"/>
            <w:tcBorders>
              <w:top w:val="single" w:sz="4" w:space="0" w:color="auto"/>
              <w:left w:val="single" w:sz="4" w:space="0" w:color="auto"/>
              <w:bottom w:val="single" w:sz="4" w:space="0" w:color="auto"/>
              <w:right w:val="single" w:sz="4" w:space="0" w:color="auto"/>
            </w:tcBorders>
            <w:vAlign w:val="center"/>
          </w:tcPr>
          <w:p w:rsidR="0039589B" w:rsidRPr="006F2F94" w:rsidRDefault="0039589B" w:rsidP="001951CF">
            <w:pPr>
              <w:spacing w:line="360" w:lineRule="auto"/>
              <w:jc w:val="center"/>
              <w:rPr>
                <w:bCs/>
                <w:snapToGrid w:val="0"/>
              </w:rPr>
            </w:pPr>
            <w:r w:rsidRPr="006F2F94">
              <w:rPr>
                <w:bCs/>
                <w:snapToGrid w:val="0"/>
              </w:rPr>
              <w:t>Категория  персонала</w:t>
            </w:r>
          </w:p>
        </w:tc>
        <w:tc>
          <w:tcPr>
            <w:tcW w:w="1134" w:type="dxa"/>
            <w:tcBorders>
              <w:top w:val="single" w:sz="4" w:space="0" w:color="auto"/>
              <w:left w:val="single" w:sz="4" w:space="0" w:color="auto"/>
              <w:bottom w:val="single" w:sz="4" w:space="0" w:color="auto"/>
              <w:right w:val="single" w:sz="4" w:space="0" w:color="auto"/>
            </w:tcBorders>
            <w:vAlign w:val="center"/>
          </w:tcPr>
          <w:p w:rsidR="0039589B" w:rsidRPr="006F2F94" w:rsidRDefault="0039589B" w:rsidP="001951CF">
            <w:pPr>
              <w:spacing w:line="360" w:lineRule="auto"/>
              <w:jc w:val="center"/>
              <w:rPr>
                <w:bCs/>
                <w:snapToGrid w:val="0"/>
              </w:rPr>
            </w:pPr>
            <w:r w:rsidRPr="006F2F94">
              <w:rPr>
                <w:bCs/>
                <w:snapToGrid w:val="0"/>
              </w:rPr>
              <w:t>Един. изм.</w:t>
            </w:r>
          </w:p>
        </w:tc>
        <w:tc>
          <w:tcPr>
            <w:tcW w:w="992" w:type="dxa"/>
            <w:tcBorders>
              <w:top w:val="single" w:sz="4" w:space="0" w:color="auto"/>
              <w:left w:val="single" w:sz="4" w:space="0" w:color="auto"/>
              <w:bottom w:val="single" w:sz="4" w:space="0" w:color="auto"/>
              <w:right w:val="single" w:sz="4" w:space="0" w:color="auto"/>
            </w:tcBorders>
            <w:vAlign w:val="center"/>
          </w:tcPr>
          <w:p w:rsidR="0039589B" w:rsidRPr="006F2F94" w:rsidRDefault="0039589B" w:rsidP="001951CF">
            <w:pPr>
              <w:spacing w:line="360" w:lineRule="auto"/>
              <w:jc w:val="center"/>
              <w:rPr>
                <w:bCs/>
                <w:snapToGrid w:val="0"/>
              </w:rPr>
            </w:pPr>
            <w:r w:rsidRPr="006F2F94">
              <w:rPr>
                <w:bCs/>
                <w:snapToGrid w:val="0"/>
              </w:rPr>
              <w:t>1 год</w:t>
            </w:r>
          </w:p>
        </w:tc>
        <w:tc>
          <w:tcPr>
            <w:tcW w:w="993" w:type="dxa"/>
            <w:tcBorders>
              <w:top w:val="single" w:sz="4" w:space="0" w:color="auto"/>
              <w:left w:val="single" w:sz="4" w:space="0" w:color="auto"/>
              <w:bottom w:val="single" w:sz="4" w:space="0" w:color="auto"/>
              <w:right w:val="single" w:sz="4" w:space="0" w:color="auto"/>
            </w:tcBorders>
            <w:vAlign w:val="center"/>
          </w:tcPr>
          <w:p w:rsidR="0039589B" w:rsidRPr="006F2F94" w:rsidRDefault="0039589B" w:rsidP="001951CF">
            <w:pPr>
              <w:spacing w:line="360" w:lineRule="auto"/>
              <w:jc w:val="center"/>
              <w:rPr>
                <w:bCs/>
                <w:snapToGrid w:val="0"/>
              </w:rPr>
            </w:pPr>
            <w:r w:rsidRPr="006F2F94">
              <w:rPr>
                <w:bCs/>
                <w:snapToGrid w:val="0"/>
              </w:rPr>
              <w:t>2-4 год</w:t>
            </w:r>
          </w:p>
        </w:tc>
        <w:tc>
          <w:tcPr>
            <w:tcW w:w="992" w:type="dxa"/>
            <w:tcBorders>
              <w:top w:val="single" w:sz="4" w:space="0" w:color="auto"/>
              <w:left w:val="single" w:sz="4" w:space="0" w:color="auto"/>
              <w:bottom w:val="single" w:sz="4" w:space="0" w:color="auto"/>
              <w:right w:val="single" w:sz="4" w:space="0" w:color="auto"/>
            </w:tcBorders>
            <w:vAlign w:val="center"/>
          </w:tcPr>
          <w:p w:rsidR="0039589B" w:rsidRPr="006F2F94" w:rsidRDefault="0039589B" w:rsidP="001951CF">
            <w:pPr>
              <w:spacing w:line="360" w:lineRule="auto"/>
              <w:jc w:val="center"/>
              <w:rPr>
                <w:bCs/>
                <w:snapToGrid w:val="0"/>
              </w:rPr>
            </w:pPr>
            <w:r w:rsidRPr="006F2F94">
              <w:rPr>
                <w:bCs/>
                <w:snapToGrid w:val="0"/>
              </w:rPr>
              <w:t>5 год</w:t>
            </w:r>
          </w:p>
        </w:tc>
        <w:tc>
          <w:tcPr>
            <w:tcW w:w="850" w:type="dxa"/>
            <w:tcBorders>
              <w:top w:val="single" w:sz="4" w:space="0" w:color="auto"/>
              <w:left w:val="single" w:sz="4" w:space="0" w:color="auto"/>
              <w:bottom w:val="single" w:sz="4" w:space="0" w:color="auto"/>
              <w:right w:val="single" w:sz="4" w:space="0" w:color="auto"/>
            </w:tcBorders>
            <w:vAlign w:val="center"/>
          </w:tcPr>
          <w:p w:rsidR="0039589B" w:rsidRPr="006F2F94" w:rsidRDefault="0039589B" w:rsidP="001951CF">
            <w:pPr>
              <w:spacing w:line="360" w:lineRule="auto"/>
              <w:jc w:val="center"/>
              <w:rPr>
                <w:bCs/>
                <w:snapToGrid w:val="0"/>
              </w:rPr>
            </w:pPr>
            <w:r w:rsidRPr="006F2F94">
              <w:rPr>
                <w:bCs/>
                <w:snapToGrid w:val="0"/>
              </w:rPr>
              <w:t>6 год</w:t>
            </w:r>
          </w:p>
        </w:tc>
        <w:tc>
          <w:tcPr>
            <w:tcW w:w="851" w:type="dxa"/>
            <w:tcBorders>
              <w:top w:val="single" w:sz="4" w:space="0" w:color="auto"/>
              <w:left w:val="single" w:sz="4" w:space="0" w:color="auto"/>
              <w:bottom w:val="single" w:sz="4" w:space="0" w:color="auto"/>
              <w:right w:val="single" w:sz="4" w:space="0" w:color="auto"/>
            </w:tcBorders>
            <w:vAlign w:val="center"/>
          </w:tcPr>
          <w:p w:rsidR="0039589B" w:rsidRPr="006F2F94" w:rsidRDefault="0039589B" w:rsidP="001951CF">
            <w:pPr>
              <w:spacing w:line="360" w:lineRule="auto"/>
              <w:jc w:val="center"/>
              <w:rPr>
                <w:snapToGrid w:val="0"/>
              </w:rPr>
            </w:pPr>
            <w:r w:rsidRPr="006F2F94">
              <w:rPr>
                <w:snapToGrid w:val="0"/>
              </w:rPr>
              <w:t>Всего</w:t>
            </w:r>
          </w:p>
        </w:tc>
      </w:tr>
      <w:tr w:rsidR="00E303FF" w:rsidRPr="006F2F94" w:rsidTr="001E422E">
        <w:trPr>
          <w:cantSplit/>
          <w:trHeight w:val="322"/>
        </w:trPr>
        <w:tc>
          <w:tcPr>
            <w:tcW w:w="9386" w:type="dxa"/>
            <w:gridSpan w:val="8"/>
            <w:tcBorders>
              <w:top w:val="single" w:sz="4" w:space="0" w:color="auto"/>
              <w:left w:val="single" w:sz="4" w:space="0" w:color="auto"/>
              <w:bottom w:val="single" w:sz="4" w:space="0" w:color="auto"/>
              <w:right w:val="single" w:sz="4" w:space="0" w:color="auto"/>
            </w:tcBorders>
            <w:vAlign w:val="center"/>
          </w:tcPr>
          <w:p w:rsidR="00E303FF" w:rsidRPr="006F2F94" w:rsidRDefault="00E303FF" w:rsidP="006F2F94">
            <w:pPr>
              <w:spacing w:line="360" w:lineRule="auto"/>
              <w:jc w:val="center"/>
              <w:rPr>
                <w:snapToGrid w:val="0"/>
              </w:rPr>
            </w:pPr>
            <w:r w:rsidRPr="006F2F94">
              <w:t>Вспомогательный промышленно-производственный персонал</w:t>
            </w:r>
          </w:p>
        </w:tc>
      </w:tr>
      <w:tr w:rsidR="001E422E" w:rsidRPr="006F2F94" w:rsidTr="001E422E">
        <w:trPr>
          <w:cantSplit/>
          <w:trHeight w:val="245"/>
        </w:trPr>
        <w:tc>
          <w:tcPr>
            <w:tcW w:w="3574" w:type="dxa"/>
            <w:gridSpan w:val="2"/>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both"/>
            </w:pPr>
            <w:r w:rsidRPr="006F2F94">
              <w:t>Слесарь</w:t>
            </w:r>
          </w:p>
        </w:tc>
        <w:tc>
          <w:tcPr>
            <w:tcW w:w="1134"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center"/>
            </w:pPr>
            <w:r w:rsidRPr="006F2F94">
              <w:rPr>
                <w:snapToGrid w:val="0"/>
              </w:rPr>
              <w:t>чел.</w:t>
            </w:r>
          </w:p>
        </w:tc>
        <w:tc>
          <w:tcPr>
            <w:tcW w:w="992" w:type="dxa"/>
            <w:tcBorders>
              <w:top w:val="single" w:sz="4" w:space="0" w:color="auto"/>
              <w:left w:val="single" w:sz="4" w:space="0" w:color="auto"/>
              <w:bottom w:val="nil"/>
              <w:right w:val="single" w:sz="4" w:space="0" w:color="auto"/>
            </w:tcBorders>
          </w:tcPr>
          <w:p w:rsidR="00E303FF" w:rsidRPr="006F2F94" w:rsidRDefault="00E303FF" w:rsidP="006F2F94">
            <w:pPr>
              <w:spacing w:line="360" w:lineRule="auto"/>
              <w:jc w:val="right"/>
            </w:pPr>
            <w:r w:rsidRPr="006F2F94">
              <w:t>1</w:t>
            </w:r>
          </w:p>
        </w:tc>
        <w:tc>
          <w:tcPr>
            <w:tcW w:w="993" w:type="dxa"/>
            <w:tcBorders>
              <w:top w:val="single" w:sz="4" w:space="0" w:color="auto"/>
              <w:left w:val="single" w:sz="4" w:space="0" w:color="auto"/>
              <w:bottom w:val="nil"/>
              <w:right w:val="single" w:sz="4" w:space="0" w:color="auto"/>
            </w:tcBorders>
          </w:tcPr>
          <w:p w:rsidR="00E303FF" w:rsidRPr="006F2F94" w:rsidRDefault="00E303FF" w:rsidP="006F2F94">
            <w:pPr>
              <w:spacing w:line="360" w:lineRule="auto"/>
              <w:jc w:val="right"/>
            </w:pPr>
            <w:r w:rsidRPr="006F2F94">
              <w:t>1</w:t>
            </w:r>
          </w:p>
        </w:tc>
        <w:tc>
          <w:tcPr>
            <w:tcW w:w="992" w:type="dxa"/>
            <w:tcBorders>
              <w:top w:val="single" w:sz="4" w:space="0" w:color="auto"/>
              <w:left w:val="single" w:sz="4" w:space="0" w:color="auto"/>
              <w:bottom w:val="nil"/>
              <w:right w:val="single" w:sz="4" w:space="0" w:color="auto"/>
            </w:tcBorders>
          </w:tcPr>
          <w:p w:rsidR="00E303FF" w:rsidRPr="006F2F94" w:rsidRDefault="00E303FF" w:rsidP="006F2F94">
            <w:pPr>
              <w:spacing w:line="360" w:lineRule="auto"/>
              <w:jc w:val="right"/>
            </w:pPr>
            <w:r w:rsidRPr="006F2F94">
              <w:t>1</w:t>
            </w:r>
          </w:p>
        </w:tc>
        <w:tc>
          <w:tcPr>
            <w:tcW w:w="850" w:type="dxa"/>
            <w:tcBorders>
              <w:top w:val="single" w:sz="4" w:space="0" w:color="auto"/>
              <w:left w:val="single" w:sz="4" w:space="0" w:color="auto"/>
              <w:bottom w:val="nil"/>
              <w:right w:val="single" w:sz="4" w:space="0" w:color="auto"/>
            </w:tcBorders>
          </w:tcPr>
          <w:p w:rsidR="00E303FF" w:rsidRPr="006F2F94" w:rsidRDefault="00E303FF" w:rsidP="006F2F94">
            <w:pPr>
              <w:spacing w:line="360" w:lineRule="auto"/>
              <w:jc w:val="right"/>
            </w:pPr>
            <w:r w:rsidRPr="006F2F94">
              <w:t>1</w:t>
            </w:r>
          </w:p>
        </w:tc>
        <w:tc>
          <w:tcPr>
            <w:tcW w:w="851" w:type="dxa"/>
            <w:tcBorders>
              <w:top w:val="single" w:sz="4" w:space="0" w:color="auto"/>
              <w:left w:val="single" w:sz="4" w:space="0" w:color="auto"/>
              <w:bottom w:val="nil"/>
              <w:right w:val="single" w:sz="4" w:space="0" w:color="auto"/>
            </w:tcBorders>
          </w:tcPr>
          <w:p w:rsidR="00E303FF" w:rsidRPr="006F2F94" w:rsidRDefault="00E303FF" w:rsidP="006F2F94">
            <w:pPr>
              <w:spacing w:line="360" w:lineRule="auto"/>
              <w:jc w:val="right"/>
            </w:pPr>
            <w:r w:rsidRPr="006F2F94">
              <w:t>-</w:t>
            </w:r>
          </w:p>
        </w:tc>
      </w:tr>
      <w:tr w:rsidR="001E422E" w:rsidRPr="006F2F94" w:rsidTr="001E422E">
        <w:trPr>
          <w:trHeight w:val="293"/>
        </w:trPr>
        <w:tc>
          <w:tcPr>
            <w:tcW w:w="3574" w:type="dxa"/>
            <w:gridSpan w:val="2"/>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both"/>
              <w:rPr>
                <w:snapToGrid w:val="0"/>
              </w:rPr>
            </w:pPr>
            <w:r w:rsidRPr="006F2F94">
              <w:rPr>
                <w:snapToGrid w:val="0"/>
              </w:rPr>
              <w:t xml:space="preserve"> - месячный оклад </w:t>
            </w:r>
          </w:p>
        </w:tc>
        <w:tc>
          <w:tcPr>
            <w:tcW w:w="1134"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center"/>
              <w:rPr>
                <w:snapToGrid w:val="0"/>
              </w:rPr>
            </w:pPr>
            <w:r w:rsidRPr="006F2F94">
              <w:rPr>
                <w:snapToGrid w:val="0"/>
              </w:rPr>
              <w:t>тенге/</w:t>
            </w:r>
            <w:proofErr w:type="spellStart"/>
            <w:r w:rsidRPr="006F2F94">
              <w:rPr>
                <w:snapToGrid w:val="0"/>
              </w:rPr>
              <w:t>мес</w:t>
            </w:r>
            <w:proofErr w:type="spellEnd"/>
          </w:p>
        </w:tc>
        <w:tc>
          <w:tcPr>
            <w:tcW w:w="992" w:type="dxa"/>
            <w:tcBorders>
              <w:top w:val="single" w:sz="4" w:space="0" w:color="auto"/>
              <w:left w:val="nil"/>
              <w:bottom w:val="single" w:sz="4" w:space="0" w:color="auto"/>
              <w:right w:val="single" w:sz="4" w:space="0" w:color="auto"/>
            </w:tcBorders>
          </w:tcPr>
          <w:p w:rsidR="00E303FF" w:rsidRPr="006F2F94" w:rsidRDefault="00E303FF" w:rsidP="006F2F94">
            <w:pPr>
              <w:spacing w:line="360" w:lineRule="auto"/>
              <w:jc w:val="right"/>
              <w:rPr>
                <w:snapToGrid w:val="0"/>
              </w:rPr>
            </w:pPr>
            <w:r w:rsidRPr="006F2F94">
              <w:rPr>
                <w:snapToGrid w:val="0"/>
              </w:rPr>
              <w:t>50000</w:t>
            </w:r>
          </w:p>
        </w:tc>
        <w:tc>
          <w:tcPr>
            <w:tcW w:w="993"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right"/>
              <w:rPr>
                <w:snapToGrid w:val="0"/>
              </w:rPr>
            </w:pPr>
            <w:r w:rsidRPr="006F2F94">
              <w:rPr>
                <w:snapToGrid w:val="0"/>
              </w:rPr>
              <w:t>50 000</w:t>
            </w:r>
          </w:p>
        </w:tc>
        <w:tc>
          <w:tcPr>
            <w:tcW w:w="992"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right"/>
              <w:rPr>
                <w:snapToGrid w:val="0"/>
              </w:rPr>
            </w:pPr>
            <w:r w:rsidRPr="006F2F94">
              <w:rPr>
                <w:snapToGrid w:val="0"/>
              </w:rPr>
              <w:t>50 000</w:t>
            </w:r>
          </w:p>
        </w:tc>
        <w:tc>
          <w:tcPr>
            <w:tcW w:w="850"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right"/>
              <w:rPr>
                <w:snapToGrid w:val="0"/>
              </w:rPr>
            </w:pPr>
            <w:r w:rsidRPr="006F2F94">
              <w:rPr>
                <w:snapToGrid w:val="0"/>
              </w:rPr>
              <w:t>50 000</w:t>
            </w:r>
          </w:p>
        </w:tc>
        <w:tc>
          <w:tcPr>
            <w:tcW w:w="851"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right"/>
              <w:rPr>
                <w:snapToGrid w:val="0"/>
              </w:rPr>
            </w:pPr>
            <w:r w:rsidRPr="006F2F94">
              <w:rPr>
                <w:snapToGrid w:val="0"/>
              </w:rPr>
              <w:t>-</w:t>
            </w:r>
          </w:p>
        </w:tc>
      </w:tr>
      <w:tr w:rsidR="001E422E" w:rsidRPr="006F2F94" w:rsidTr="001E422E">
        <w:trPr>
          <w:trHeight w:val="251"/>
        </w:trPr>
        <w:tc>
          <w:tcPr>
            <w:tcW w:w="3574" w:type="dxa"/>
            <w:gridSpan w:val="2"/>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both"/>
              <w:rPr>
                <w:snapToGrid w:val="0"/>
              </w:rPr>
            </w:pPr>
            <w:r w:rsidRPr="006F2F94">
              <w:rPr>
                <w:snapToGrid w:val="0"/>
              </w:rPr>
              <w:t xml:space="preserve"> - расходы на заработную плату</w:t>
            </w:r>
          </w:p>
        </w:tc>
        <w:tc>
          <w:tcPr>
            <w:tcW w:w="1134"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center"/>
              <w:rPr>
                <w:snapToGrid w:val="0"/>
              </w:rPr>
            </w:pPr>
            <w:proofErr w:type="spellStart"/>
            <w:r w:rsidRPr="006F2F94">
              <w:rPr>
                <w:snapToGrid w:val="0"/>
              </w:rPr>
              <w:t>тыс.тенге</w:t>
            </w:r>
            <w:proofErr w:type="spellEnd"/>
          </w:p>
        </w:tc>
        <w:tc>
          <w:tcPr>
            <w:tcW w:w="992" w:type="dxa"/>
            <w:tcBorders>
              <w:top w:val="single" w:sz="4" w:space="0" w:color="auto"/>
              <w:left w:val="nil"/>
              <w:bottom w:val="single" w:sz="4" w:space="0" w:color="auto"/>
              <w:right w:val="single" w:sz="4" w:space="0" w:color="auto"/>
            </w:tcBorders>
          </w:tcPr>
          <w:p w:rsidR="00E303FF" w:rsidRPr="006F2F94" w:rsidRDefault="00E303FF" w:rsidP="006F2F94">
            <w:pPr>
              <w:spacing w:line="360" w:lineRule="auto"/>
              <w:jc w:val="right"/>
              <w:rPr>
                <w:snapToGrid w:val="0"/>
              </w:rPr>
            </w:pPr>
            <w:r w:rsidRPr="006F2F94">
              <w:rPr>
                <w:snapToGrid w:val="0"/>
              </w:rPr>
              <w:t>600</w:t>
            </w:r>
          </w:p>
        </w:tc>
        <w:tc>
          <w:tcPr>
            <w:tcW w:w="993"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right"/>
              <w:rPr>
                <w:snapToGrid w:val="0"/>
              </w:rPr>
            </w:pPr>
            <w:r w:rsidRPr="006F2F94">
              <w:rPr>
                <w:snapToGrid w:val="0"/>
              </w:rPr>
              <w:t>1800</w:t>
            </w:r>
          </w:p>
        </w:tc>
        <w:tc>
          <w:tcPr>
            <w:tcW w:w="992"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right"/>
              <w:rPr>
                <w:snapToGrid w:val="0"/>
              </w:rPr>
            </w:pPr>
            <w:r w:rsidRPr="006F2F94">
              <w:rPr>
                <w:snapToGrid w:val="0"/>
              </w:rPr>
              <w:t>600</w:t>
            </w:r>
          </w:p>
        </w:tc>
        <w:tc>
          <w:tcPr>
            <w:tcW w:w="850"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right"/>
              <w:rPr>
                <w:snapToGrid w:val="0"/>
              </w:rPr>
            </w:pPr>
            <w:r w:rsidRPr="006F2F94">
              <w:rPr>
                <w:snapToGrid w:val="0"/>
              </w:rPr>
              <w:t>600</w:t>
            </w:r>
          </w:p>
        </w:tc>
        <w:tc>
          <w:tcPr>
            <w:tcW w:w="851"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right"/>
              <w:rPr>
                <w:snapToGrid w:val="0"/>
              </w:rPr>
            </w:pPr>
            <w:r w:rsidRPr="006F2F94">
              <w:rPr>
                <w:snapToGrid w:val="0"/>
              </w:rPr>
              <w:t>3600</w:t>
            </w:r>
          </w:p>
        </w:tc>
      </w:tr>
      <w:tr w:rsidR="001E422E" w:rsidRPr="006F2F94" w:rsidTr="001E422E">
        <w:trPr>
          <w:trHeight w:val="586"/>
        </w:trPr>
        <w:tc>
          <w:tcPr>
            <w:tcW w:w="3574" w:type="dxa"/>
            <w:gridSpan w:val="2"/>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both"/>
              <w:rPr>
                <w:snapToGrid w:val="0"/>
              </w:rPr>
            </w:pPr>
            <w:r w:rsidRPr="006F2F94">
              <w:rPr>
                <w:snapToGrid w:val="0"/>
              </w:rPr>
              <w:t>Численность вспомога</w:t>
            </w:r>
            <w:r w:rsidRPr="006F2F94">
              <w:rPr>
                <w:snapToGrid w:val="0"/>
              </w:rPr>
              <w:softHyphen/>
              <w:t>тель</w:t>
            </w:r>
            <w:r w:rsidRPr="006F2F94">
              <w:rPr>
                <w:snapToGrid w:val="0"/>
              </w:rPr>
              <w:softHyphen/>
              <w:t>но</w:t>
            </w:r>
            <w:r w:rsidRPr="006F2F94">
              <w:rPr>
                <w:snapToGrid w:val="0"/>
              </w:rPr>
              <w:softHyphen/>
              <w:t>го персонала</w:t>
            </w:r>
          </w:p>
        </w:tc>
        <w:tc>
          <w:tcPr>
            <w:tcW w:w="1134"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center"/>
              <w:rPr>
                <w:snapToGrid w:val="0"/>
              </w:rPr>
            </w:pPr>
            <w:r w:rsidRPr="006F2F94">
              <w:rPr>
                <w:snapToGrid w:val="0"/>
              </w:rPr>
              <w:t>чел.</w:t>
            </w:r>
          </w:p>
        </w:tc>
        <w:tc>
          <w:tcPr>
            <w:tcW w:w="992" w:type="dxa"/>
            <w:tcBorders>
              <w:top w:val="single" w:sz="4" w:space="0" w:color="auto"/>
              <w:left w:val="nil"/>
              <w:bottom w:val="single" w:sz="4" w:space="0" w:color="auto"/>
              <w:right w:val="single" w:sz="4" w:space="0" w:color="auto"/>
            </w:tcBorders>
          </w:tcPr>
          <w:p w:rsidR="00E303FF" w:rsidRPr="006F2F94" w:rsidRDefault="00E303FF" w:rsidP="006F2F94">
            <w:pPr>
              <w:spacing w:line="360" w:lineRule="auto"/>
              <w:jc w:val="right"/>
              <w:rPr>
                <w:snapToGrid w:val="0"/>
              </w:rPr>
            </w:pPr>
            <w:r w:rsidRPr="006F2F94">
              <w:rPr>
                <w:snapToGrid w:val="0"/>
              </w:rPr>
              <w:t>1</w:t>
            </w:r>
          </w:p>
        </w:tc>
        <w:tc>
          <w:tcPr>
            <w:tcW w:w="993"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right"/>
              <w:rPr>
                <w:snapToGrid w:val="0"/>
              </w:rPr>
            </w:pPr>
            <w:r w:rsidRPr="006F2F94">
              <w:rPr>
                <w:snapToGrid w:val="0"/>
              </w:rPr>
              <w:t>1</w:t>
            </w:r>
          </w:p>
        </w:tc>
        <w:tc>
          <w:tcPr>
            <w:tcW w:w="992"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right"/>
              <w:rPr>
                <w:snapToGrid w:val="0"/>
              </w:rPr>
            </w:pPr>
            <w:r w:rsidRPr="006F2F94">
              <w:rPr>
                <w:snapToGrid w:val="0"/>
              </w:rPr>
              <w:t>1</w:t>
            </w:r>
          </w:p>
        </w:tc>
        <w:tc>
          <w:tcPr>
            <w:tcW w:w="850"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right"/>
              <w:rPr>
                <w:snapToGrid w:val="0"/>
              </w:rPr>
            </w:pPr>
            <w:r w:rsidRPr="006F2F94">
              <w:rPr>
                <w:snapToGrid w:val="0"/>
              </w:rPr>
              <w:t>1</w:t>
            </w:r>
          </w:p>
        </w:tc>
        <w:tc>
          <w:tcPr>
            <w:tcW w:w="851"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right"/>
              <w:rPr>
                <w:snapToGrid w:val="0"/>
              </w:rPr>
            </w:pPr>
            <w:r w:rsidRPr="006F2F94">
              <w:rPr>
                <w:snapToGrid w:val="0"/>
              </w:rPr>
              <w:t>-</w:t>
            </w:r>
          </w:p>
        </w:tc>
      </w:tr>
      <w:tr w:rsidR="001E422E" w:rsidRPr="006F2F94" w:rsidTr="001E422E">
        <w:trPr>
          <w:trHeight w:val="586"/>
        </w:trPr>
        <w:tc>
          <w:tcPr>
            <w:tcW w:w="3574" w:type="dxa"/>
            <w:gridSpan w:val="2"/>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both"/>
              <w:rPr>
                <w:snapToGrid w:val="0"/>
              </w:rPr>
            </w:pPr>
            <w:r w:rsidRPr="006F2F94">
              <w:rPr>
                <w:snapToGrid w:val="0"/>
              </w:rPr>
              <w:t>Заработная плата вспомога</w:t>
            </w:r>
            <w:r w:rsidRPr="006F2F94">
              <w:rPr>
                <w:snapToGrid w:val="0"/>
              </w:rPr>
              <w:softHyphen/>
              <w:t>тельного персонала</w:t>
            </w:r>
          </w:p>
        </w:tc>
        <w:tc>
          <w:tcPr>
            <w:tcW w:w="1134"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center"/>
              <w:rPr>
                <w:snapToGrid w:val="0"/>
              </w:rPr>
            </w:pPr>
            <w:proofErr w:type="spellStart"/>
            <w:r w:rsidRPr="006F2F94">
              <w:rPr>
                <w:snapToGrid w:val="0"/>
              </w:rPr>
              <w:t>тыс.тенге</w:t>
            </w:r>
            <w:proofErr w:type="spellEnd"/>
          </w:p>
        </w:tc>
        <w:tc>
          <w:tcPr>
            <w:tcW w:w="992" w:type="dxa"/>
            <w:tcBorders>
              <w:top w:val="single" w:sz="4" w:space="0" w:color="auto"/>
              <w:left w:val="nil"/>
              <w:bottom w:val="single" w:sz="4" w:space="0" w:color="auto"/>
              <w:right w:val="single" w:sz="4" w:space="0" w:color="auto"/>
            </w:tcBorders>
          </w:tcPr>
          <w:p w:rsidR="00E303FF" w:rsidRPr="006F2F94" w:rsidRDefault="00E303FF" w:rsidP="006F2F94">
            <w:pPr>
              <w:spacing w:line="360" w:lineRule="auto"/>
              <w:jc w:val="right"/>
              <w:rPr>
                <w:snapToGrid w:val="0"/>
              </w:rPr>
            </w:pPr>
            <w:r w:rsidRPr="006F2F94">
              <w:rPr>
                <w:snapToGrid w:val="0"/>
              </w:rPr>
              <w:t>600</w:t>
            </w:r>
          </w:p>
        </w:tc>
        <w:tc>
          <w:tcPr>
            <w:tcW w:w="993"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right"/>
              <w:rPr>
                <w:snapToGrid w:val="0"/>
              </w:rPr>
            </w:pPr>
            <w:r w:rsidRPr="006F2F94">
              <w:rPr>
                <w:snapToGrid w:val="0"/>
              </w:rPr>
              <w:t>1800</w:t>
            </w:r>
          </w:p>
        </w:tc>
        <w:tc>
          <w:tcPr>
            <w:tcW w:w="992"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right"/>
              <w:rPr>
                <w:snapToGrid w:val="0"/>
              </w:rPr>
            </w:pPr>
            <w:r w:rsidRPr="006F2F94">
              <w:rPr>
                <w:snapToGrid w:val="0"/>
              </w:rPr>
              <w:t>600</w:t>
            </w:r>
          </w:p>
        </w:tc>
        <w:tc>
          <w:tcPr>
            <w:tcW w:w="850"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right"/>
              <w:rPr>
                <w:snapToGrid w:val="0"/>
              </w:rPr>
            </w:pPr>
            <w:r w:rsidRPr="006F2F94">
              <w:rPr>
                <w:snapToGrid w:val="0"/>
              </w:rPr>
              <w:t>600</w:t>
            </w:r>
          </w:p>
        </w:tc>
        <w:tc>
          <w:tcPr>
            <w:tcW w:w="851"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right"/>
              <w:rPr>
                <w:snapToGrid w:val="0"/>
              </w:rPr>
            </w:pPr>
            <w:r w:rsidRPr="006F2F94">
              <w:rPr>
                <w:snapToGrid w:val="0"/>
              </w:rPr>
              <w:t>3600</w:t>
            </w:r>
          </w:p>
        </w:tc>
      </w:tr>
      <w:tr w:rsidR="001E422E" w:rsidRPr="006F2F94" w:rsidTr="001E422E">
        <w:trPr>
          <w:trHeight w:val="613"/>
        </w:trPr>
        <w:tc>
          <w:tcPr>
            <w:tcW w:w="3574" w:type="dxa"/>
            <w:gridSpan w:val="2"/>
            <w:tcBorders>
              <w:top w:val="single" w:sz="4" w:space="0" w:color="auto"/>
              <w:left w:val="single" w:sz="4" w:space="0" w:color="auto"/>
              <w:bottom w:val="nil"/>
              <w:right w:val="single" w:sz="4" w:space="0" w:color="auto"/>
            </w:tcBorders>
          </w:tcPr>
          <w:p w:rsidR="00E303FF" w:rsidRPr="006F2F94" w:rsidRDefault="00E303FF" w:rsidP="006F2F94">
            <w:pPr>
              <w:spacing w:line="360" w:lineRule="auto"/>
              <w:jc w:val="both"/>
              <w:rPr>
                <w:snapToGrid w:val="0"/>
              </w:rPr>
            </w:pPr>
            <w:r w:rsidRPr="006F2F94">
              <w:rPr>
                <w:snapToGrid w:val="0"/>
              </w:rPr>
              <w:t xml:space="preserve">Начисления на заработную плату (единый социальный </w:t>
            </w:r>
            <w:proofErr w:type="spellStart"/>
            <w:r w:rsidRPr="006F2F94">
              <w:rPr>
                <w:snapToGrid w:val="0"/>
              </w:rPr>
              <w:t>на</w:t>
            </w:r>
            <w:r w:rsidRPr="006F2F94">
              <w:rPr>
                <w:snapToGrid w:val="0"/>
              </w:rPr>
              <w:softHyphen/>
              <w:t>лог+</w:t>
            </w:r>
            <w:r w:rsidRPr="006F2F94">
              <w:rPr>
                <w:snapToGrid w:val="0"/>
              </w:rPr>
              <w:softHyphen/>
              <w:t>стра</w:t>
            </w:r>
            <w:r w:rsidRPr="006F2F94">
              <w:rPr>
                <w:snapToGrid w:val="0"/>
              </w:rPr>
              <w:softHyphen/>
              <w:t>хова</w:t>
            </w:r>
            <w:r w:rsidRPr="006F2F94">
              <w:rPr>
                <w:snapToGrid w:val="0"/>
              </w:rPr>
              <w:softHyphen/>
              <w:t>ние</w:t>
            </w:r>
            <w:proofErr w:type="spellEnd"/>
            <w:r w:rsidRPr="006F2F94">
              <w:rPr>
                <w:snapToGrid w:val="0"/>
              </w:rPr>
              <w:t>)</w:t>
            </w:r>
          </w:p>
        </w:tc>
        <w:tc>
          <w:tcPr>
            <w:tcW w:w="1134" w:type="dxa"/>
            <w:tcBorders>
              <w:top w:val="single" w:sz="4" w:space="0" w:color="auto"/>
              <w:left w:val="single" w:sz="4" w:space="0" w:color="auto"/>
              <w:bottom w:val="nil"/>
              <w:right w:val="single" w:sz="4" w:space="0" w:color="auto"/>
            </w:tcBorders>
          </w:tcPr>
          <w:p w:rsidR="00E303FF" w:rsidRPr="006F2F94" w:rsidRDefault="00E303FF" w:rsidP="006F2F94">
            <w:pPr>
              <w:spacing w:line="360" w:lineRule="auto"/>
              <w:jc w:val="center"/>
              <w:rPr>
                <w:snapToGrid w:val="0"/>
              </w:rPr>
            </w:pPr>
            <w:proofErr w:type="spellStart"/>
            <w:r w:rsidRPr="006F2F94">
              <w:rPr>
                <w:snapToGrid w:val="0"/>
              </w:rPr>
              <w:t>тыс.тенге</w:t>
            </w:r>
            <w:proofErr w:type="spellEnd"/>
          </w:p>
        </w:tc>
        <w:tc>
          <w:tcPr>
            <w:tcW w:w="992" w:type="dxa"/>
            <w:tcBorders>
              <w:top w:val="single" w:sz="4" w:space="0" w:color="auto"/>
              <w:left w:val="nil"/>
              <w:bottom w:val="nil"/>
              <w:right w:val="single" w:sz="4" w:space="0" w:color="auto"/>
            </w:tcBorders>
          </w:tcPr>
          <w:p w:rsidR="00E303FF" w:rsidRPr="006F2F94" w:rsidRDefault="00E303FF" w:rsidP="006F2F94">
            <w:pPr>
              <w:spacing w:line="360" w:lineRule="auto"/>
              <w:jc w:val="right"/>
              <w:rPr>
                <w:snapToGrid w:val="0"/>
              </w:rPr>
            </w:pPr>
            <w:r w:rsidRPr="006F2F94">
              <w:rPr>
                <w:snapToGrid w:val="0"/>
              </w:rPr>
              <w:t>126</w:t>
            </w:r>
          </w:p>
        </w:tc>
        <w:tc>
          <w:tcPr>
            <w:tcW w:w="993" w:type="dxa"/>
            <w:tcBorders>
              <w:top w:val="single" w:sz="4" w:space="0" w:color="auto"/>
              <w:left w:val="single" w:sz="4" w:space="0" w:color="auto"/>
              <w:bottom w:val="nil"/>
              <w:right w:val="single" w:sz="4" w:space="0" w:color="auto"/>
            </w:tcBorders>
          </w:tcPr>
          <w:p w:rsidR="00E303FF" w:rsidRPr="006F2F94" w:rsidRDefault="00E303FF" w:rsidP="006F2F94">
            <w:pPr>
              <w:spacing w:line="360" w:lineRule="auto"/>
              <w:jc w:val="right"/>
              <w:rPr>
                <w:snapToGrid w:val="0"/>
              </w:rPr>
            </w:pPr>
            <w:r w:rsidRPr="006F2F94">
              <w:rPr>
                <w:snapToGrid w:val="0"/>
              </w:rPr>
              <w:t>378</w:t>
            </w:r>
          </w:p>
        </w:tc>
        <w:tc>
          <w:tcPr>
            <w:tcW w:w="992" w:type="dxa"/>
            <w:tcBorders>
              <w:top w:val="single" w:sz="4" w:space="0" w:color="auto"/>
              <w:left w:val="single" w:sz="4" w:space="0" w:color="auto"/>
              <w:bottom w:val="nil"/>
              <w:right w:val="single" w:sz="4" w:space="0" w:color="auto"/>
            </w:tcBorders>
          </w:tcPr>
          <w:p w:rsidR="00E303FF" w:rsidRPr="006F2F94" w:rsidRDefault="00E303FF" w:rsidP="006F2F94">
            <w:pPr>
              <w:spacing w:line="360" w:lineRule="auto"/>
              <w:jc w:val="right"/>
              <w:rPr>
                <w:snapToGrid w:val="0"/>
              </w:rPr>
            </w:pPr>
            <w:r w:rsidRPr="006F2F94">
              <w:rPr>
                <w:snapToGrid w:val="0"/>
              </w:rPr>
              <w:t>126</w:t>
            </w:r>
          </w:p>
        </w:tc>
        <w:tc>
          <w:tcPr>
            <w:tcW w:w="850" w:type="dxa"/>
            <w:tcBorders>
              <w:top w:val="single" w:sz="4" w:space="0" w:color="auto"/>
              <w:left w:val="single" w:sz="4" w:space="0" w:color="auto"/>
              <w:bottom w:val="nil"/>
              <w:right w:val="single" w:sz="4" w:space="0" w:color="auto"/>
            </w:tcBorders>
          </w:tcPr>
          <w:p w:rsidR="00E303FF" w:rsidRPr="006F2F94" w:rsidRDefault="00E303FF" w:rsidP="006F2F94">
            <w:pPr>
              <w:spacing w:line="360" w:lineRule="auto"/>
              <w:jc w:val="right"/>
              <w:rPr>
                <w:snapToGrid w:val="0"/>
              </w:rPr>
            </w:pPr>
            <w:r w:rsidRPr="006F2F94">
              <w:rPr>
                <w:snapToGrid w:val="0"/>
              </w:rPr>
              <w:t>126</w:t>
            </w:r>
          </w:p>
        </w:tc>
        <w:tc>
          <w:tcPr>
            <w:tcW w:w="851" w:type="dxa"/>
            <w:tcBorders>
              <w:top w:val="single" w:sz="4" w:space="0" w:color="auto"/>
              <w:left w:val="single" w:sz="4" w:space="0" w:color="auto"/>
              <w:bottom w:val="nil"/>
              <w:right w:val="single" w:sz="4" w:space="0" w:color="auto"/>
            </w:tcBorders>
          </w:tcPr>
          <w:p w:rsidR="00E303FF" w:rsidRPr="006F2F94" w:rsidRDefault="00E303FF" w:rsidP="006F2F94">
            <w:pPr>
              <w:spacing w:line="360" w:lineRule="auto"/>
              <w:jc w:val="right"/>
              <w:rPr>
                <w:snapToGrid w:val="0"/>
              </w:rPr>
            </w:pPr>
            <w:r w:rsidRPr="006F2F94">
              <w:rPr>
                <w:snapToGrid w:val="0"/>
              </w:rPr>
              <w:t>756</w:t>
            </w:r>
          </w:p>
        </w:tc>
      </w:tr>
      <w:tr w:rsidR="00E303FF" w:rsidRPr="006F2F94" w:rsidTr="001E422E">
        <w:trPr>
          <w:cantSplit/>
          <w:trHeight w:val="410"/>
        </w:trPr>
        <w:tc>
          <w:tcPr>
            <w:tcW w:w="9386" w:type="dxa"/>
            <w:gridSpan w:val="8"/>
            <w:tcBorders>
              <w:top w:val="single" w:sz="4" w:space="0" w:color="auto"/>
              <w:left w:val="single" w:sz="4" w:space="0" w:color="auto"/>
              <w:bottom w:val="single" w:sz="4" w:space="0" w:color="auto"/>
              <w:right w:val="single" w:sz="4" w:space="0" w:color="auto"/>
            </w:tcBorders>
            <w:vAlign w:val="center"/>
          </w:tcPr>
          <w:p w:rsidR="00E303FF" w:rsidRPr="006F2F94" w:rsidRDefault="00E303FF" w:rsidP="006F2F94">
            <w:pPr>
              <w:spacing w:line="360" w:lineRule="auto"/>
              <w:jc w:val="center"/>
              <w:rPr>
                <w:snapToGrid w:val="0"/>
              </w:rPr>
            </w:pPr>
            <w:r w:rsidRPr="006F2F94">
              <w:t>Административно-управленческий персонал</w:t>
            </w:r>
          </w:p>
        </w:tc>
      </w:tr>
      <w:tr w:rsidR="001E422E" w:rsidRPr="006F2F94" w:rsidTr="001E422E">
        <w:trPr>
          <w:cantSplit/>
          <w:trHeight w:val="269"/>
        </w:trPr>
        <w:tc>
          <w:tcPr>
            <w:tcW w:w="3574" w:type="dxa"/>
            <w:gridSpan w:val="2"/>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both"/>
              <w:rPr>
                <w:snapToGrid w:val="0"/>
              </w:rPr>
            </w:pPr>
            <w:r w:rsidRPr="006F2F94">
              <w:t>Начальник отделения</w:t>
            </w:r>
          </w:p>
        </w:tc>
        <w:tc>
          <w:tcPr>
            <w:tcW w:w="1134"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center"/>
              <w:rPr>
                <w:snapToGrid w:val="0"/>
              </w:rPr>
            </w:pPr>
            <w:r w:rsidRPr="006F2F94">
              <w:rPr>
                <w:snapToGrid w:val="0"/>
              </w:rPr>
              <w:t>чел.</w:t>
            </w:r>
          </w:p>
        </w:tc>
        <w:tc>
          <w:tcPr>
            <w:tcW w:w="992"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right"/>
              <w:rPr>
                <w:snapToGrid w:val="0"/>
              </w:rPr>
            </w:pPr>
            <w:r w:rsidRPr="006F2F94">
              <w:rPr>
                <w:snapToGrid w:val="0"/>
              </w:rPr>
              <w:t>1</w:t>
            </w:r>
          </w:p>
        </w:tc>
        <w:tc>
          <w:tcPr>
            <w:tcW w:w="993"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right"/>
              <w:rPr>
                <w:snapToGrid w:val="0"/>
              </w:rPr>
            </w:pPr>
            <w:r w:rsidRPr="006F2F94">
              <w:rPr>
                <w:snapToGrid w:val="0"/>
              </w:rPr>
              <w:t>1</w:t>
            </w:r>
          </w:p>
        </w:tc>
        <w:tc>
          <w:tcPr>
            <w:tcW w:w="992"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right"/>
              <w:rPr>
                <w:snapToGrid w:val="0"/>
              </w:rPr>
            </w:pPr>
            <w:r w:rsidRPr="006F2F94">
              <w:rPr>
                <w:snapToGrid w:val="0"/>
              </w:rPr>
              <w:t>1</w:t>
            </w:r>
          </w:p>
        </w:tc>
        <w:tc>
          <w:tcPr>
            <w:tcW w:w="850"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right"/>
              <w:rPr>
                <w:snapToGrid w:val="0"/>
              </w:rPr>
            </w:pPr>
            <w:r w:rsidRPr="006F2F94">
              <w:rPr>
                <w:snapToGrid w:val="0"/>
              </w:rPr>
              <w:t>1</w:t>
            </w:r>
          </w:p>
        </w:tc>
        <w:tc>
          <w:tcPr>
            <w:tcW w:w="851"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right"/>
              <w:rPr>
                <w:snapToGrid w:val="0"/>
              </w:rPr>
            </w:pPr>
            <w:r w:rsidRPr="006F2F94">
              <w:rPr>
                <w:snapToGrid w:val="0"/>
              </w:rPr>
              <w:t>-</w:t>
            </w:r>
          </w:p>
        </w:tc>
      </w:tr>
      <w:tr w:rsidR="001E422E" w:rsidRPr="006F2F94" w:rsidTr="001E422E">
        <w:trPr>
          <w:cantSplit/>
          <w:trHeight w:val="269"/>
        </w:trPr>
        <w:tc>
          <w:tcPr>
            <w:tcW w:w="3574" w:type="dxa"/>
            <w:gridSpan w:val="2"/>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both"/>
              <w:rPr>
                <w:snapToGrid w:val="0"/>
              </w:rPr>
            </w:pPr>
            <w:r w:rsidRPr="006F2F94">
              <w:rPr>
                <w:snapToGrid w:val="0"/>
              </w:rPr>
              <w:t xml:space="preserve"> - месячный оклад </w:t>
            </w:r>
          </w:p>
        </w:tc>
        <w:tc>
          <w:tcPr>
            <w:tcW w:w="1134"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center"/>
              <w:rPr>
                <w:snapToGrid w:val="0"/>
              </w:rPr>
            </w:pPr>
            <w:r w:rsidRPr="006F2F94">
              <w:rPr>
                <w:snapToGrid w:val="0"/>
              </w:rPr>
              <w:t>тенге/</w:t>
            </w:r>
            <w:proofErr w:type="spellStart"/>
            <w:r w:rsidRPr="006F2F94">
              <w:rPr>
                <w:snapToGrid w:val="0"/>
              </w:rPr>
              <w:t>мес</w:t>
            </w:r>
            <w:proofErr w:type="spellEnd"/>
          </w:p>
        </w:tc>
        <w:tc>
          <w:tcPr>
            <w:tcW w:w="992"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right"/>
              <w:rPr>
                <w:snapToGrid w:val="0"/>
              </w:rPr>
            </w:pPr>
            <w:r w:rsidRPr="006F2F94">
              <w:rPr>
                <w:snapToGrid w:val="0"/>
              </w:rPr>
              <w:t>100 000</w:t>
            </w:r>
          </w:p>
        </w:tc>
        <w:tc>
          <w:tcPr>
            <w:tcW w:w="993"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right"/>
              <w:rPr>
                <w:snapToGrid w:val="0"/>
              </w:rPr>
            </w:pPr>
            <w:r w:rsidRPr="006F2F94">
              <w:rPr>
                <w:snapToGrid w:val="0"/>
              </w:rPr>
              <w:t>100 000</w:t>
            </w:r>
          </w:p>
        </w:tc>
        <w:tc>
          <w:tcPr>
            <w:tcW w:w="992"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right"/>
              <w:rPr>
                <w:snapToGrid w:val="0"/>
              </w:rPr>
            </w:pPr>
            <w:r w:rsidRPr="006F2F94">
              <w:rPr>
                <w:snapToGrid w:val="0"/>
              </w:rPr>
              <w:t>100 000</w:t>
            </w:r>
          </w:p>
        </w:tc>
        <w:tc>
          <w:tcPr>
            <w:tcW w:w="850"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right"/>
              <w:rPr>
                <w:snapToGrid w:val="0"/>
              </w:rPr>
            </w:pPr>
            <w:r w:rsidRPr="006F2F94">
              <w:rPr>
                <w:snapToGrid w:val="0"/>
              </w:rPr>
              <w:t>100 000</w:t>
            </w:r>
          </w:p>
        </w:tc>
        <w:tc>
          <w:tcPr>
            <w:tcW w:w="851"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right"/>
              <w:rPr>
                <w:snapToGrid w:val="0"/>
              </w:rPr>
            </w:pPr>
            <w:r w:rsidRPr="006F2F94">
              <w:rPr>
                <w:snapToGrid w:val="0"/>
              </w:rPr>
              <w:t>-</w:t>
            </w:r>
          </w:p>
        </w:tc>
      </w:tr>
      <w:tr w:rsidR="001E422E" w:rsidRPr="006F2F94" w:rsidTr="001E422E">
        <w:trPr>
          <w:cantSplit/>
          <w:trHeight w:val="269"/>
        </w:trPr>
        <w:tc>
          <w:tcPr>
            <w:tcW w:w="3574" w:type="dxa"/>
            <w:gridSpan w:val="2"/>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both"/>
              <w:rPr>
                <w:snapToGrid w:val="0"/>
              </w:rPr>
            </w:pPr>
            <w:r w:rsidRPr="006F2F94">
              <w:rPr>
                <w:snapToGrid w:val="0"/>
              </w:rPr>
              <w:t xml:space="preserve"> - расходы на заработную плату</w:t>
            </w:r>
          </w:p>
        </w:tc>
        <w:tc>
          <w:tcPr>
            <w:tcW w:w="1134"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center"/>
              <w:rPr>
                <w:snapToGrid w:val="0"/>
              </w:rPr>
            </w:pPr>
            <w:proofErr w:type="spellStart"/>
            <w:r w:rsidRPr="006F2F94">
              <w:rPr>
                <w:snapToGrid w:val="0"/>
              </w:rPr>
              <w:t>тыс.тенге</w:t>
            </w:r>
            <w:proofErr w:type="spellEnd"/>
          </w:p>
        </w:tc>
        <w:tc>
          <w:tcPr>
            <w:tcW w:w="992"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right"/>
              <w:rPr>
                <w:snapToGrid w:val="0"/>
              </w:rPr>
            </w:pPr>
            <w:r w:rsidRPr="006F2F94">
              <w:rPr>
                <w:snapToGrid w:val="0"/>
              </w:rPr>
              <w:t>1200</w:t>
            </w:r>
          </w:p>
        </w:tc>
        <w:tc>
          <w:tcPr>
            <w:tcW w:w="993"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right"/>
              <w:rPr>
                <w:snapToGrid w:val="0"/>
              </w:rPr>
            </w:pPr>
            <w:r w:rsidRPr="006F2F94">
              <w:rPr>
                <w:snapToGrid w:val="0"/>
              </w:rPr>
              <w:t>3600</w:t>
            </w:r>
          </w:p>
        </w:tc>
        <w:tc>
          <w:tcPr>
            <w:tcW w:w="992"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right"/>
              <w:rPr>
                <w:snapToGrid w:val="0"/>
              </w:rPr>
            </w:pPr>
            <w:r w:rsidRPr="006F2F94">
              <w:rPr>
                <w:snapToGrid w:val="0"/>
              </w:rPr>
              <w:t>1200</w:t>
            </w:r>
          </w:p>
        </w:tc>
        <w:tc>
          <w:tcPr>
            <w:tcW w:w="850"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right"/>
              <w:rPr>
                <w:snapToGrid w:val="0"/>
              </w:rPr>
            </w:pPr>
            <w:r w:rsidRPr="006F2F94">
              <w:rPr>
                <w:snapToGrid w:val="0"/>
              </w:rPr>
              <w:t>1200</w:t>
            </w:r>
          </w:p>
        </w:tc>
        <w:tc>
          <w:tcPr>
            <w:tcW w:w="851"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right"/>
              <w:rPr>
                <w:snapToGrid w:val="0"/>
              </w:rPr>
            </w:pPr>
            <w:r w:rsidRPr="006F2F94">
              <w:rPr>
                <w:snapToGrid w:val="0"/>
              </w:rPr>
              <w:t>7200</w:t>
            </w:r>
          </w:p>
        </w:tc>
      </w:tr>
      <w:tr w:rsidR="001E422E" w:rsidRPr="006F2F94" w:rsidTr="001E422E">
        <w:trPr>
          <w:cantSplit/>
          <w:trHeight w:val="269"/>
        </w:trPr>
        <w:tc>
          <w:tcPr>
            <w:tcW w:w="3574" w:type="dxa"/>
            <w:gridSpan w:val="2"/>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both"/>
              <w:rPr>
                <w:snapToGrid w:val="0"/>
              </w:rPr>
            </w:pPr>
            <w:r w:rsidRPr="006F2F94">
              <w:t>Инженер по сбыту</w:t>
            </w:r>
          </w:p>
        </w:tc>
        <w:tc>
          <w:tcPr>
            <w:tcW w:w="1134"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center"/>
              <w:rPr>
                <w:snapToGrid w:val="0"/>
              </w:rPr>
            </w:pPr>
            <w:r w:rsidRPr="006F2F94">
              <w:rPr>
                <w:snapToGrid w:val="0"/>
              </w:rPr>
              <w:t>чел.</w:t>
            </w:r>
          </w:p>
        </w:tc>
        <w:tc>
          <w:tcPr>
            <w:tcW w:w="992"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right"/>
              <w:rPr>
                <w:snapToGrid w:val="0"/>
              </w:rPr>
            </w:pPr>
            <w:r w:rsidRPr="006F2F94">
              <w:rPr>
                <w:snapToGrid w:val="0"/>
              </w:rPr>
              <w:t>1</w:t>
            </w:r>
          </w:p>
        </w:tc>
        <w:tc>
          <w:tcPr>
            <w:tcW w:w="993"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right"/>
              <w:rPr>
                <w:snapToGrid w:val="0"/>
              </w:rPr>
            </w:pPr>
            <w:r w:rsidRPr="006F2F94">
              <w:rPr>
                <w:snapToGrid w:val="0"/>
              </w:rPr>
              <w:t>1</w:t>
            </w:r>
          </w:p>
        </w:tc>
        <w:tc>
          <w:tcPr>
            <w:tcW w:w="992"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right"/>
              <w:rPr>
                <w:snapToGrid w:val="0"/>
              </w:rPr>
            </w:pPr>
            <w:r w:rsidRPr="006F2F94">
              <w:rPr>
                <w:snapToGrid w:val="0"/>
              </w:rPr>
              <w:t>1</w:t>
            </w:r>
          </w:p>
        </w:tc>
        <w:tc>
          <w:tcPr>
            <w:tcW w:w="850"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right"/>
              <w:rPr>
                <w:snapToGrid w:val="0"/>
              </w:rPr>
            </w:pPr>
            <w:r w:rsidRPr="006F2F94">
              <w:rPr>
                <w:snapToGrid w:val="0"/>
              </w:rPr>
              <w:t>1</w:t>
            </w:r>
          </w:p>
        </w:tc>
        <w:tc>
          <w:tcPr>
            <w:tcW w:w="851"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right"/>
              <w:rPr>
                <w:snapToGrid w:val="0"/>
              </w:rPr>
            </w:pPr>
            <w:r w:rsidRPr="006F2F94">
              <w:rPr>
                <w:snapToGrid w:val="0"/>
              </w:rPr>
              <w:t>-</w:t>
            </w:r>
          </w:p>
        </w:tc>
      </w:tr>
      <w:tr w:rsidR="001E422E" w:rsidRPr="006F2F94" w:rsidTr="001E422E">
        <w:trPr>
          <w:cantSplit/>
          <w:trHeight w:val="269"/>
        </w:trPr>
        <w:tc>
          <w:tcPr>
            <w:tcW w:w="3574" w:type="dxa"/>
            <w:gridSpan w:val="2"/>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both"/>
              <w:rPr>
                <w:snapToGrid w:val="0"/>
              </w:rPr>
            </w:pPr>
            <w:r w:rsidRPr="006F2F94">
              <w:rPr>
                <w:snapToGrid w:val="0"/>
              </w:rPr>
              <w:t xml:space="preserve"> - месячный оклад </w:t>
            </w:r>
          </w:p>
        </w:tc>
        <w:tc>
          <w:tcPr>
            <w:tcW w:w="1134"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center"/>
              <w:rPr>
                <w:snapToGrid w:val="0"/>
              </w:rPr>
            </w:pPr>
            <w:r w:rsidRPr="006F2F94">
              <w:rPr>
                <w:snapToGrid w:val="0"/>
              </w:rPr>
              <w:t>тенге/</w:t>
            </w:r>
            <w:proofErr w:type="spellStart"/>
            <w:r w:rsidRPr="006F2F94">
              <w:rPr>
                <w:snapToGrid w:val="0"/>
              </w:rPr>
              <w:t>мес</w:t>
            </w:r>
            <w:proofErr w:type="spellEnd"/>
          </w:p>
        </w:tc>
        <w:tc>
          <w:tcPr>
            <w:tcW w:w="992"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right"/>
              <w:rPr>
                <w:snapToGrid w:val="0"/>
              </w:rPr>
            </w:pPr>
            <w:r w:rsidRPr="006F2F94">
              <w:rPr>
                <w:snapToGrid w:val="0"/>
              </w:rPr>
              <w:t>80 000</w:t>
            </w:r>
          </w:p>
        </w:tc>
        <w:tc>
          <w:tcPr>
            <w:tcW w:w="993"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right"/>
              <w:rPr>
                <w:snapToGrid w:val="0"/>
              </w:rPr>
            </w:pPr>
            <w:r w:rsidRPr="006F2F94">
              <w:rPr>
                <w:snapToGrid w:val="0"/>
              </w:rPr>
              <w:t>80 000</w:t>
            </w:r>
          </w:p>
        </w:tc>
        <w:tc>
          <w:tcPr>
            <w:tcW w:w="992"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right"/>
              <w:rPr>
                <w:snapToGrid w:val="0"/>
              </w:rPr>
            </w:pPr>
            <w:r w:rsidRPr="006F2F94">
              <w:rPr>
                <w:snapToGrid w:val="0"/>
              </w:rPr>
              <w:t>80 000</w:t>
            </w:r>
          </w:p>
        </w:tc>
        <w:tc>
          <w:tcPr>
            <w:tcW w:w="850"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right"/>
              <w:rPr>
                <w:snapToGrid w:val="0"/>
              </w:rPr>
            </w:pPr>
            <w:r w:rsidRPr="006F2F94">
              <w:rPr>
                <w:snapToGrid w:val="0"/>
              </w:rPr>
              <w:t>80 000</w:t>
            </w:r>
          </w:p>
        </w:tc>
        <w:tc>
          <w:tcPr>
            <w:tcW w:w="851"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right"/>
              <w:rPr>
                <w:snapToGrid w:val="0"/>
              </w:rPr>
            </w:pPr>
            <w:r w:rsidRPr="006F2F94">
              <w:rPr>
                <w:snapToGrid w:val="0"/>
              </w:rPr>
              <w:t>-</w:t>
            </w:r>
          </w:p>
        </w:tc>
      </w:tr>
      <w:tr w:rsidR="001E422E" w:rsidRPr="006F2F94" w:rsidTr="001E422E">
        <w:trPr>
          <w:trHeight w:val="193"/>
        </w:trPr>
        <w:tc>
          <w:tcPr>
            <w:tcW w:w="3574" w:type="dxa"/>
            <w:gridSpan w:val="2"/>
            <w:tcBorders>
              <w:top w:val="single" w:sz="4" w:space="0" w:color="auto"/>
              <w:left w:val="single" w:sz="4" w:space="0" w:color="auto"/>
              <w:bottom w:val="nil"/>
              <w:right w:val="single" w:sz="4" w:space="0" w:color="auto"/>
            </w:tcBorders>
          </w:tcPr>
          <w:p w:rsidR="00E303FF" w:rsidRPr="006F2F94" w:rsidRDefault="00E303FF" w:rsidP="006F2F94">
            <w:pPr>
              <w:spacing w:line="360" w:lineRule="auto"/>
              <w:jc w:val="both"/>
              <w:rPr>
                <w:snapToGrid w:val="0"/>
              </w:rPr>
            </w:pPr>
            <w:r w:rsidRPr="006F2F94">
              <w:rPr>
                <w:snapToGrid w:val="0"/>
              </w:rPr>
              <w:t xml:space="preserve"> - расходы на заработную плату</w:t>
            </w:r>
          </w:p>
        </w:tc>
        <w:tc>
          <w:tcPr>
            <w:tcW w:w="1134" w:type="dxa"/>
            <w:tcBorders>
              <w:top w:val="single" w:sz="4" w:space="0" w:color="auto"/>
              <w:left w:val="single" w:sz="4" w:space="0" w:color="auto"/>
              <w:bottom w:val="nil"/>
              <w:right w:val="single" w:sz="4" w:space="0" w:color="auto"/>
            </w:tcBorders>
          </w:tcPr>
          <w:p w:rsidR="00E303FF" w:rsidRPr="006F2F94" w:rsidRDefault="00E303FF" w:rsidP="006F2F94">
            <w:pPr>
              <w:spacing w:line="360" w:lineRule="auto"/>
              <w:jc w:val="center"/>
              <w:rPr>
                <w:snapToGrid w:val="0"/>
              </w:rPr>
            </w:pPr>
            <w:proofErr w:type="spellStart"/>
            <w:r w:rsidRPr="006F2F94">
              <w:rPr>
                <w:snapToGrid w:val="0"/>
              </w:rPr>
              <w:t>тыс.тенге</w:t>
            </w:r>
            <w:proofErr w:type="spellEnd"/>
          </w:p>
        </w:tc>
        <w:tc>
          <w:tcPr>
            <w:tcW w:w="992" w:type="dxa"/>
            <w:tcBorders>
              <w:top w:val="single" w:sz="4" w:space="0" w:color="auto"/>
              <w:left w:val="single" w:sz="4" w:space="0" w:color="auto"/>
              <w:bottom w:val="nil"/>
              <w:right w:val="single" w:sz="4" w:space="0" w:color="auto"/>
            </w:tcBorders>
          </w:tcPr>
          <w:p w:rsidR="00E303FF" w:rsidRPr="006F2F94" w:rsidRDefault="00E303FF" w:rsidP="006F2F94">
            <w:pPr>
              <w:spacing w:line="360" w:lineRule="auto"/>
              <w:jc w:val="right"/>
              <w:rPr>
                <w:snapToGrid w:val="0"/>
              </w:rPr>
            </w:pPr>
            <w:r w:rsidRPr="006F2F94">
              <w:rPr>
                <w:snapToGrid w:val="0"/>
              </w:rPr>
              <w:t>960</w:t>
            </w:r>
          </w:p>
        </w:tc>
        <w:tc>
          <w:tcPr>
            <w:tcW w:w="993" w:type="dxa"/>
            <w:tcBorders>
              <w:top w:val="single" w:sz="4" w:space="0" w:color="auto"/>
              <w:left w:val="single" w:sz="4" w:space="0" w:color="auto"/>
              <w:bottom w:val="nil"/>
              <w:right w:val="single" w:sz="4" w:space="0" w:color="auto"/>
            </w:tcBorders>
          </w:tcPr>
          <w:p w:rsidR="00E303FF" w:rsidRPr="006F2F94" w:rsidRDefault="00E303FF" w:rsidP="006F2F94">
            <w:pPr>
              <w:spacing w:line="360" w:lineRule="auto"/>
              <w:jc w:val="right"/>
              <w:rPr>
                <w:snapToGrid w:val="0"/>
              </w:rPr>
            </w:pPr>
            <w:r w:rsidRPr="006F2F94">
              <w:rPr>
                <w:snapToGrid w:val="0"/>
              </w:rPr>
              <w:t>2880</w:t>
            </w:r>
          </w:p>
        </w:tc>
        <w:tc>
          <w:tcPr>
            <w:tcW w:w="992" w:type="dxa"/>
            <w:tcBorders>
              <w:top w:val="single" w:sz="4" w:space="0" w:color="auto"/>
              <w:left w:val="single" w:sz="4" w:space="0" w:color="auto"/>
              <w:bottom w:val="nil"/>
              <w:right w:val="single" w:sz="4" w:space="0" w:color="auto"/>
            </w:tcBorders>
          </w:tcPr>
          <w:p w:rsidR="00E303FF" w:rsidRPr="006F2F94" w:rsidRDefault="00E303FF" w:rsidP="006F2F94">
            <w:pPr>
              <w:spacing w:line="360" w:lineRule="auto"/>
              <w:jc w:val="right"/>
              <w:rPr>
                <w:snapToGrid w:val="0"/>
              </w:rPr>
            </w:pPr>
            <w:r w:rsidRPr="006F2F94">
              <w:rPr>
                <w:snapToGrid w:val="0"/>
              </w:rPr>
              <w:t>960</w:t>
            </w:r>
          </w:p>
        </w:tc>
        <w:tc>
          <w:tcPr>
            <w:tcW w:w="850" w:type="dxa"/>
            <w:tcBorders>
              <w:top w:val="single" w:sz="4" w:space="0" w:color="auto"/>
              <w:left w:val="single" w:sz="4" w:space="0" w:color="auto"/>
              <w:bottom w:val="nil"/>
              <w:right w:val="single" w:sz="4" w:space="0" w:color="auto"/>
            </w:tcBorders>
          </w:tcPr>
          <w:p w:rsidR="00E303FF" w:rsidRPr="006F2F94" w:rsidRDefault="00E303FF" w:rsidP="006F2F94">
            <w:pPr>
              <w:spacing w:line="360" w:lineRule="auto"/>
              <w:jc w:val="right"/>
              <w:rPr>
                <w:snapToGrid w:val="0"/>
              </w:rPr>
            </w:pPr>
            <w:r w:rsidRPr="006F2F94">
              <w:rPr>
                <w:snapToGrid w:val="0"/>
              </w:rPr>
              <w:t>960</w:t>
            </w:r>
          </w:p>
        </w:tc>
        <w:tc>
          <w:tcPr>
            <w:tcW w:w="851" w:type="dxa"/>
            <w:tcBorders>
              <w:top w:val="single" w:sz="4" w:space="0" w:color="auto"/>
              <w:left w:val="single" w:sz="4" w:space="0" w:color="auto"/>
              <w:bottom w:val="nil"/>
              <w:right w:val="single" w:sz="4" w:space="0" w:color="auto"/>
            </w:tcBorders>
          </w:tcPr>
          <w:p w:rsidR="00E303FF" w:rsidRPr="006F2F94" w:rsidRDefault="00E303FF" w:rsidP="006F2F94">
            <w:pPr>
              <w:spacing w:line="360" w:lineRule="auto"/>
              <w:jc w:val="right"/>
              <w:rPr>
                <w:snapToGrid w:val="0"/>
              </w:rPr>
            </w:pPr>
            <w:r w:rsidRPr="006F2F94">
              <w:rPr>
                <w:snapToGrid w:val="0"/>
              </w:rPr>
              <w:t>5760</w:t>
            </w:r>
          </w:p>
        </w:tc>
      </w:tr>
      <w:tr w:rsidR="001E422E" w:rsidRPr="006F2F94" w:rsidTr="001E422E">
        <w:trPr>
          <w:trHeight w:val="574"/>
        </w:trPr>
        <w:tc>
          <w:tcPr>
            <w:tcW w:w="3574" w:type="dxa"/>
            <w:gridSpan w:val="2"/>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both"/>
              <w:rPr>
                <w:snapToGrid w:val="0"/>
              </w:rPr>
            </w:pPr>
            <w:r w:rsidRPr="006F2F94">
              <w:rPr>
                <w:snapToGrid w:val="0"/>
              </w:rPr>
              <w:t>Численность административно-уп</w:t>
            </w:r>
            <w:r w:rsidRPr="006F2F94">
              <w:rPr>
                <w:snapToGrid w:val="0"/>
              </w:rPr>
              <w:softHyphen/>
              <w:t>рав</w:t>
            </w:r>
            <w:r w:rsidRPr="006F2F94">
              <w:rPr>
                <w:snapToGrid w:val="0"/>
              </w:rPr>
              <w:softHyphen/>
              <w:t>ленческого пер</w:t>
            </w:r>
            <w:r w:rsidRPr="006F2F94">
              <w:rPr>
                <w:snapToGrid w:val="0"/>
              </w:rPr>
              <w:softHyphen/>
              <w:t>со</w:t>
            </w:r>
            <w:r w:rsidRPr="006F2F94">
              <w:rPr>
                <w:snapToGrid w:val="0"/>
              </w:rPr>
              <w:softHyphen/>
            </w:r>
            <w:r w:rsidRPr="006F2F94">
              <w:rPr>
                <w:snapToGrid w:val="0"/>
              </w:rPr>
              <w:softHyphen/>
            </w:r>
            <w:r w:rsidRPr="006F2F94">
              <w:rPr>
                <w:snapToGrid w:val="0"/>
              </w:rPr>
              <w:softHyphen/>
              <w:t>нала</w:t>
            </w:r>
          </w:p>
        </w:tc>
        <w:tc>
          <w:tcPr>
            <w:tcW w:w="1134"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center"/>
              <w:rPr>
                <w:snapToGrid w:val="0"/>
              </w:rPr>
            </w:pPr>
            <w:r w:rsidRPr="006F2F94">
              <w:rPr>
                <w:snapToGrid w:val="0"/>
              </w:rPr>
              <w:t>чел.</w:t>
            </w:r>
          </w:p>
        </w:tc>
        <w:tc>
          <w:tcPr>
            <w:tcW w:w="992"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right"/>
              <w:rPr>
                <w:snapToGrid w:val="0"/>
              </w:rPr>
            </w:pPr>
            <w:r w:rsidRPr="006F2F94">
              <w:rPr>
                <w:snapToGrid w:val="0"/>
              </w:rPr>
              <w:t>2</w:t>
            </w:r>
          </w:p>
        </w:tc>
        <w:tc>
          <w:tcPr>
            <w:tcW w:w="993"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right"/>
              <w:rPr>
                <w:snapToGrid w:val="0"/>
              </w:rPr>
            </w:pPr>
            <w:r w:rsidRPr="006F2F94">
              <w:rPr>
                <w:snapToGrid w:val="0"/>
              </w:rPr>
              <w:t>2</w:t>
            </w:r>
          </w:p>
        </w:tc>
        <w:tc>
          <w:tcPr>
            <w:tcW w:w="992"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right"/>
              <w:rPr>
                <w:snapToGrid w:val="0"/>
              </w:rPr>
            </w:pPr>
            <w:r w:rsidRPr="006F2F94">
              <w:rPr>
                <w:snapToGrid w:val="0"/>
              </w:rPr>
              <w:t>2</w:t>
            </w:r>
          </w:p>
        </w:tc>
        <w:tc>
          <w:tcPr>
            <w:tcW w:w="850"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right"/>
              <w:rPr>
                <w:snapToGrid w:val="0"/>
              </w:rPr>
            </w:pPr>
            <w:r w:rsidRPr="006F2F94">
              <w:rPr>
                <w:snapToGrid w:val="0"/>
              </w:rPr>
              <w:t>2</w:t>
            </w:r>
          </w:p>
        </w:tc>
        <w:tc>
          <w:tcPr>
            <w:tcW w:w="851"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right"/>
              <w:rPr>
                <w:snapToGrid w:val="0"/>
              </w:rPr>
            </w:pPr>
            <w:r w:rsidRPr="006F2F94">
              <w:rPr>
                <w:snapToGrid w:val="0"/>
              </w:rPr>
              <w:t>-</w:t>
            </w:r>
          </w:p>
        </w:tc>
      </w:tr>
      <w:tr w:rsidR="001E422E" w:rsidRPr="006F2F94" w:rsidTr="001E422E">
        <w:trPr>
          <w:trHeight w:val="545"/>
        </w:trPr>
        <w:tc>
          <w:tcPr>
            <w:tcW w:w="3574" w:type="dxa"/>
            <w:gridSpan w:val="2"/>
            <w:tcBorders>
              <w:top w:val="single" w:sz="4" w:space="0" w:color="auto"/>
              <w:left w:val="single" w:sz="4" w:space="0" w:color="auto"/>
              <w:bottom w:val="nil"/>
              <w:right w:val="single" w:sz="4" w:space="0" w:color="auto"/>
            </w:tcBorders>
          </w:tcPr>
          <w:p w:rsidR="00E303FF" w:rsidRPr="006F2F94" w:rsidRDefault="00E303FF" w:rsidP="006F2F94">
            <w:pPr>
              <w:spacing w:line="360" w:lineRule="auto"/>
              <w:jc w:val="both"/>
              <w:rPr>
                <w:snapToGrid w:val="0"/>
              </w:rPr>
            </w:pPr>
            <w:r w:rsidRPr="006F2F94">
              <w:rPr>
                <w:snapToGrid w:val="0"/>
              </w:rPr>
              <w:t>Заработная плата администра</w:t>
            </w:r>
            <w:r w:rsidRPr="006F2F94">
              <w:rPr>
                <w:snapToGrid w:val="0"/>
              </w:rPr>
              <w:softHyphen/>
              <w:t>тив</w:t>
            </w:r>
            <w:r w:rsidRPr="006F2F94">
              <w:rPr>
                <w:snapToGrid w:val="0"/>
              </w:rPr>
              <w:softHyphen/>
              <w:t>но-уп</w:t>
            </w:r>
            <w:r w:rsidRPr="006F2F94">
              <w:rPr>
                <w:snapToGrid w:val="0"/>
              </w:rPr>
              <w:softHyphen/>
              <w:t>рав</w:t>
            </w:r>
            <w:r w:rsidRPr="006F2F94">
              <w:rPr>
                <w:snapToGrid w:val="0"/>
              </w:rPr>
              <w:softHyphen/>
              <w:t>ленческого пер</w:t>
            </w:r>
            <w:r w:rsidRPr="006F2F94">
              <w:rPr>
                <w:snapToGrid w:val="0"/>
              </w:rPr>
              <w:softHyphen/>
              <w:t>со</w:t>
            </w:r>
            <w:r w:rsidRPr="006F2F94">
              <w:rPr>
                <w:snapToGrid w:val="0"/>
              </w:rPr>
              <w:softHyphen/>
            </w:r>
            <w:r w:rsidRPr="006F2F94">
              <w:rPr>
                <w:snapToGrid w:val="0"/>
              </w:rPr>
              <w:softHyphen/>
            </w:r>
            <w:r w:rsidRPr="006F2F94">
              <w:rPr>
                <w:snapToGrid w:val="0"/>
              </w:rPr>
              <w:softHyphen/>
              <w:t>нала</w:t>
            </w:r>
          </w:p>
        </w:tc>
        <w:tc>
          <w:tcPr>
            <w:tcW w:w="1134" w:type="dxa"/>
            <w:tcBorders>
              <w:top w:val="single" w:sz="4" w:space="0" w:color="auto"/>
              <w:left w:val="single" w:sz="4" w:space="0" w:color="auto"/>
              <w:bottom w:val="nil"/>
              <w:right w:val="single" w:sz="4" w:space="0" w:color="auto"/>
            </w:tcBorders>
          </w:tcPr>
          <w:p w:rsidR="00E303FF" w:rsidRPr="006F2F94" w:rsidRDefault="00E303FF" w:rsidP="006F2F94">
            <w:pPr>
              <w:spacing w:line="360" w:lineRule="auto"/>
              <w:jc w:val="center"/>
              <w:rPr>
                <w:snapToGrid w:val="0"/>
              </w:rPr>
            </w:pPr>
            <w:proofErr w:type="spellStart"/>
            <w:r w:rsidRPr="006F2F94">
              <w:rPr>
                <w:snapToGrid w:val="0"/>
              </w:rPr>
              <w:t>тыс.тенге</w:t>
            </w:r>
            <w:proofErr w:type="spellEnd"/>
          </w:p>
        </w:tc>
        <w:tc>
          <w:tcPr>
            <w:tcW w:w="992" w:type="dxa"/>
            <w:tcBorders>
              <w:top w:val="single" w:sz="4" w:space="0" w:color="auto"/>
              <w:left w:val="single" w:sz="4" w:space="0" w:color="auto"/>
              <w:bottom w:val="nil"/>
              <w:right w:val="single" w:sz="4" w:space="0" w:color="auto"/>
            </w:tcBorders>
          </w:tcPr>
          <w:p w:rsidR="00E303FF" w:rsidRPr="006F2F94" w:rsidRDefault="00E303FF" w:rsidP="006F2F94">
            <w:pPr>
              <w:spacing w:line="360" w:lineRule="auto"/>
              <w:jc w:val="right"/>
              <w:rPr>
                <w:snapToGrid w:val="0"/>
              </w:rPr>
            </w:pPr>
            <w:r w:rsidRPr="006F2F94">
              <w:rPr>
                <w:snapToGrid w:val="0"/>
              </w:rPr>
              <w:t>2160</w:t>
            </w:r>
          </w:p>
        </w:tc>
        <w:tc>
          <w:tcPr>
            <w:tcW w:w="993" w:type="dxa"/>
            <w:tcBorders>
              <w:top w:val="single" w:sz="4" w:space="0" w:color="auto"/>
              <w:left w:val="single" w:sz="4" w:space="0" w:color="auto"/>
              <w:bottom w:val="nil"/>
              <w:right w:val="single" w:sz="4" w:space="0" w:color="auto"/>
            </w:tcBorders>
          </w:tcPr>
          <w:p w:rsidR="00E303FF" w:rsidRPr="006F2F94" w:rsidRDefault="00E303FF" w:rsidP="006F2F94">
            <w:pPr>
              <w:spacing w:line="360" w:lineRule="auto"/>
              <w:jc w:val="right"/>
              <w:rPr>
                <w:snapToGrid w:val="0"/>
              </w:rPr>
            </w:pPr>
            <w:r w:rsidRPr="006F2F94">
              <w:rPr>
                <w:snapToGrid w:val="0"/>
              </w:rPr>
              <w:t>6480</w:t>
            </w:r>
          </w:p>
        </w:tc>
        <w:tc>
          <w:tcPr>
            <w:tcW w:w="992" w:type="dxa"/>
            <w:tcBorders>
              <w:top w:val="single" w:sz="4" w:space="0" w:color="auto"/>
              <w:left w:val="single" w:sz="4" w:space="0" w:color="auto"/>
              <w:bottom w:val="nil"/>
              <w:right w:val="single" w:sz="4" w:space="0" w:color="auto"/>
            </w:tcBorders>
          </w:tcPr>
          <w:p w:rsidR="00E303FF" w:rsidRPr="006F2F94" w:rsidRDefault="00E303FF" w:rsidP="006F2F94">
            <w:pPr>
              <w:spacing w:line="360" w:lineRule="auto"/>
              <w:jc w:val="right"/>
            </w:pPr>
            <w:r w:rsidRPr="006F2F94">
              <w:t>2160</w:t>
            </w:r>
          </w:p>
        </w:tc>
        <w:tc>
          <w:tcPr>
            <w:tcW w:w="850" w:type="dxa"/>
            <w:tcBorders>
              <w:top w:val="single" w:sz="4" w:space="0" w:color="auto"/>
              <w:left w:val="single" w:sz="4" w:space="0" w:color="auto"/>
              <w:bottom w:val="nil"/>
              <w:right w:val="single" w:sz="4" w:space="0" w:color="auto"/>
            </w:tcBorders>
          </w:tcPr>
          <w:p w:rsidR="00E303FF" w:rsidRPr="006F2F94" w:rsidRDefault="00E303FF" w:rsidP="006F2F94">
            <w:pPr>
              <w:spacing w:line="360" w:lineRule="auto"/>
              <w:jc w:val="right"/>
            </w:pPr>
            <w:r w:rsidRPr="006F2F94">
              <w:t>2160</w:t>
            </w:r>
          </w:p>
        </w:tc>
        <w:tc>
          <w:tcPr>
            <w:tcW w:w="851" w:type="dxa"/>
            <w:tcBorders>
              <w:top w:val="single" w:sz="4" w:space="0" w:color="auto"/>
              <w:left w:val="single" w:sz="4" w:space="0" w:color="auto"/>
              <w:bottom w:val="nil"/>
              <w:right w:val="single" w:sz="4" w:space="0" w:color="auto"/>
            </w:tcBorders>
          </w:tcPr>
          <w:p w:rsidR="00E303FF" w:rsidRPr="006F2F94" w:rsidRDefault="00E303FF" w:rsidP="006F2F94">
            <w:pPr>
              <w:spacing w:line="360" w:lineRule="auto"/>
              <w:jc w:val="right"/>
              <w:rPr>
                <w:snapToGrid w:val="0"/>
              </w:rPr>
            </w:pPr>
            <w:r w:rsidRPr="006F2F94">
              <w:rPr>
                <w:snapToGrid w:val="0"/>
              </w:rPr>
              <w:t>12960</w:t>
            </w:r>
          </w:p>
        </w:tc>
      </w:tr>
      <w:tr w:rsidR="001E422E" w:rsidRPr="006F2F94" w:rsidTr="001E422E">
        <w:trPr>
          <w:gridBefore w:val="1"/>
          <w:wBefore w:w="30" w:type="dxa"/>
          <w:trHeight w:val="533"/>
        </w:trPr>
        <w:tc>
          <w:tcPr>
            <w:tcW w:w="3544"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both"/>
              <w:rPr>
                <w:snapToGrid w:val="0"/>
              </w:rPr>
            </w:pPr>
            <w:r w:rsidRPr="006F2F94">
              <w:rPr>
                <w:snapToGrid w:val="0"/>
              </w:rPr>
              <w:t xml:space="preserve">Начисления на заработную плату (единый социальный  </w:t>
            </w:r>
            <w:proofErr w:type="spellStart"/>
            <w:r w:rsidRPr="006F2F94">
              <w:rPr>
                <w:snapToGrid w:val="0"/>
              </w:rPr>
              <w:t>налог+страхование</w:t>
            </w:r>
            <w:proofErr w:type="spellEnd"/>
            <w:r w:rsidRPr="006F2F94">
              <w:rPr>
                <w:snapToGrid w:val="0"/>
              </w:rPr>
              <w:t>)</w:t>
            </w:r>
          </w:p>
        </w:tc>
        <w:tc>
          <w:tcPr>
            <w:tcW w:w="1134"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both"/>
              <w:rPr>
                <w:snapToGrid w:val="0"/>
              </w:rPr>
            </w:pPr>
            <w:proofErr w:type="spellStart"/>
            <w:r w:rsidRPr="006F2F94">
              <w:rPr>
                <w:snapToGrid w:val="0"/>
              </w:rPr>
              <w:t>тыс.тенге</w:t>
            </w:r>
            <w:proofErr w:type="spellEnd"/>
          </w:p>
        </w:tc>
        <w:tc>
          <w:tcPr>
            <w:tcW w:w="992"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right"/>
              <w:rPr>
                <w:snapToGrid w:val="0"/>
              </w:rPr>
            </w:pPr>
            <w:r w:rsidRPr="006F2F94">
              <w:rPr>
                <w:snapToGrid w:val="0"/>
              </w:rPr>
              <w:t>453,6</w:t>
            </w:r>
          </w:p>
        </w:tc>
        <w:tc>
          <w:tcPr>
            <w:tcW w:w="993"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right"/>
              <w:rPr>
                <w:snapToGrid w:val="0"/>
              </w:rPr>
            </w:pPr>
            <w:r w:rsidRPr="006F2F94">
              <w:rPr>
                <w:snapToGrid w:val="0"/>
              </w:rPr>
              <w:t>1360,8</w:t>
            </w:r>
          </w:p>
        </w:tc>
        <w:tc>
          <w:tcPr>
            <w:tcW w:w="992"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right"/>
            </w:pPr>
            <w:r w:rsidRPr="006F2F94">
              <w:rPr>
                <w:snapToGrid w:val="0"/>
              </w:rPr>
              <w:t>453,6</w:t>
            </w:r>
          </w:p>
        </w:tc>
        <w:tc>
          <w:tcPr>
            <w:tcW w:w="850"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right"/>
            </w:pPr>
            <w:r w:rsidRPr="006F2F94">
              <w:rPr>
                <w:snapToGrid w:val="0"/>
              </w:rPr>
              <w:t>453,6</w:t>
            </w:r>
          </w:p>
        </w:tc>
        <w:tc>
          <w:tcPr>
            <w:tcW w:w="851"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right"/>
              <w:rPr>
                <w:snapToGrid w:val="0"/>
              </w:rPr>
            </w:pPr>
            <w:r w:rsidRPr="006F2F94">
              <w:rPr>
                <w:snapToGrid w:val="0"/>
              </w:rPr>
              <w:t>2761,6</w:t>
            </w:r>
          </w:p>
        </w:tc>
      </w:tr>
      <w:tr w:rsidR="001E422E" w:rsidRPr="006F2F94" w:rsidTr="001E422E">
        <w:trPr>
          <w:gridBefore w:val="1"/>
          <w:wBefore w:w="30" w:type="dxa"/>
          <w:trHeight w:val="200"/>
        </w:trPr>
        <w:tc>
          <w:tcPr>
            <w:tcW w:w="3544"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both"/>
              <w:rPr>
                <w:snapToGrid w:val="0"/>
              </w:rPr>
            </w:pPr>
            <w:r w:rsidRPr="006F2F94">
              <w:rPr>
                <w:snapToGrid w:val="0"/>
              </w:rPr>
              <w:t>Итого численность</w:t>
            </w:r>
          </w:p>
        </w:tc>
        <w:tc>
          <w:tcPr>
            <w:tcW w:w="1134"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both"/>
              <w:rPr>
                <w:snapToGrid w:val="0"/>
              </w:rPr>
            </w:pPr>
            <w:r w:rsidRPr="006F2F94">
              <w:rPr>
                <w:snapToGrid w:val="0"/>
              </w:rPr>
              <w:t>чел.</w:t>
            </w:r>
          </w:p>
        </w:tc>
        <w:tc>
          <w:tcPr>
            <w:tcW w:w="992"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right"/>
              <w:rPr>
                <w:snapToGrid w:val="0"/>
              </w:rPr>
            </w:pPr>
            <w:r w:rsidRPr="006F2F94">
              <w:rPr>
                <w:snapToGrid w:val="0"/>
              </w:rPr>
              <w:t>5</w:t>
            </w:r>
          </w:p>
        </w:tc>
        <w:tc>
          <w:tcPr>
            <w:tcW w:w="993"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right"/>
              <w:rPr>
                <w:snapToGrid w:val="0"/>
              </w:rPr>
            </w:pPr>
            <w:r w:rsidRPr="006F2F94">
              <w:rPr>
                <w:snapToGrid w:val="0"/>
              </w:rPr>
              <w:t>5</w:t>
            </w:r>
          </w:p>
        </w:tc>
        <w:tc>
          <w:tcPr>
            <w:tcW w:w="992"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right"/>
            </w:pPr>
            <w:r w:rsidRPr="006F2F94">
              <w:t>5</w:t>
            </w:r>
          </w:p>
        </w:tc>
        <w:tc>
          <w:tcPr>
            <w:tcW w:w="850"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right"/>
            </w:pPr>
            <w:r w:rsidRPr="006F2F94">
              <w:t>5</w:t>
            </w:r>
          </w:p>
        </w:tc>
        <w:tc>
          <w:tcPr>
            <w:tcW w:w="851"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right"/>
              <w:rPr>
                <w:snapToGrid w:val="0"/>
              </w:rPr>
            </w:pPr>
            <w:r w:rsidRPr="006F2F94">
              <w:rPr>
                <w:snapToGrid w:val="0"/>
              </w:rPr>
              <w:t>-</w:t>
            </w:r>
          </w:p>
        </w:tc>
      </w:tr>
      <w:tr w:rsidR="001E422E" w:rsidRPr="006F2F94" w:rsidTr="001E422E">
        <w:trPr>
          <w:gridBefore w:val="1"/>
          <w:wBefore w:w="30" w:type="dxa"/>
          <w:trHeight w:val="166"/>
        </w:trPr>
        <w:tc>
          <w:tcPr>
            <w:tcW w:w="3544"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both"/>
              <w:rPr>
                <w:snapToGrid w:val="0"/>
              </w:rPr>
            </w:pPr>
            <w:r w:rsidRPr="006F2F94">
              <w:rPr>
                <w:snapToGrid w:val="0"/>
              </w:rPr>
              <w:t>Итого расходы на зарплату</w:t>
            </w:r>
          </w:p>
        </w:tc>
        <w:tc>
          <w:tcPr>
            <w:tcW w:w="1134"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both"/>
              <w:rPr>
                <w:snapToGrid w:val="0"/>
              </w:rPr>
            </w:pPr>
            <w:proofErr w:type="spellStart"/>
            <w:r w:rsidRPr="006F2F94">
              <w:rPr>
                <w:snapToGrid w:val="0"/>
              </w:rPr>
              <w:t>тыс.тенге</w:t>
            </w:r>
            <w:proofErr w:type="spellEnd"/>
          </w:p>
        </w:tc>
        <w:tc>
          <w:tcPr>
            <w:tcW w:w="992"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right"/>
              <w:rPr>
                <w:snapToGrid w:val="0"/>
              </w:rPr>
            </w:pPr>
            <w:r w:rsidRPr="006F2F94">
              <w:rPr>
                <w:snapToGrid w:val="0"/>
              </w:rPr>
              <w:t>4200</w:t>
            </w:r>
          </w:p>
        </w:tc>
        <w:tc>
          <w:tcPr>
            <w:tcW w:w="993"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right"/>
              <w:rPr>
                <w:snapToGrid w:val="0"/>
              </w:rPr>
            </w:pPr>
            <w:r w:rsidRPr="006F2F94">
              <w:rPr>
                <w:snapToGrid w:val="0"/>
              </w:rPr>
              <w:t>12600</w:t>
            </w:r>
          </w:p>
        </w:tc>
        <w:tc>
          <w:tcPr>
            <w:tcW w:w="992"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right"/>
            </w:pPr>
            <w:r w:rsidRPr="006F2F94">
              <w:rPr>
                <w:snapToGrid w:val="0"/>
              </w:rPr>
              <w:t>4200</w:t>
            </w:r>
          </w:p>
        </w:tc>
        <w:tc>
          <w:tcPr>
            <w:tcW w:w="850"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right"/>
            </w:pPr>
            <w:r w:rsidRPr="006F2F94">
              <w:rPr>
                <w:snapToGrid w:val="0"/>
              </w:rPr>
              <w:t>4200</w:t>
            </w:r>
          </w:p>
        </w:tc>
        <w:tc>
          <w:tcPr>
            <w:tcW w:w="851"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right"/>
              <w:rPr>
                <w:snapToGrid w:val="0"/>
              </w:rPr>
            </w:pPr>
            <w:r w:rsidRPr="006F2F94">
              <w:rPr>
                <w:snapToGrid w:val="0"/>
              </w:rPr>
              <w:t>25200</w:t>
            </w:r>
          </w:p>
        </w:tc>
      </w:tr>
      <w:tr w:rsidR="001E422E" w:rsidRPr="006F2F94" w:rsidTr="001E422E">
        <w:trPr>
          <w:gridBefore w:val="1"/>
          <w:wBefore w:w="30" w:type="dxa"/>
          <w:trHeight w:val="493"/>
        </w:trPr>
        <w:tc>
          <w:tcPr>
            <w:tcW w:w="3544"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both"/>
              <w:rPr>
                <w:snapToGrid w:val="0"/>
              </w:rPr>
            </w:pPr>
            <w:r w:rsidRPr="006F2F94">
              <w:rPr>
                <w:snapToGrid w:val="0"/>
              </w:rPr>
              <w:t>Итого начисления на зара</w:t>
            </w:r>
            <w:r w:rsidRPr="006F2F94">
              <w:rPr>
                <w:snapToGrid w:val="0"/>
              </w:rPr>
              <w:softHyphen/>
              <w:t>ботную плату (единый соци</w:t>
            </w:r>
            <w:r w:rsidRPr="006F2F94">
              <w:rPr>
                <w:snapToGrid w:val="0"/>
              </w:rPr>
              <w:softHyphen/>
              <w:t>аль</w:t>
            </w:r>
            <w:r w:rsidRPr="006F2F94">
              <w:rPr>
                <w:snapToGrid w:val="0"/>
              </w:rPr>
              <w:softHyphen/>
            </w:r>
            <w:r w:rsidRPr="006F2F94">
              <w:rPr>
                <w:snapToGrid w:val="0"/>
              </w:rPr>
              <w:softHyphen/>
            </w:r>
            <w:r w:rsidRPr="006F2F94">
              <w:rPr>
                <w:snapToGrid w:val="0"/>
              </w:rPr>
              <w:softHyphen/>
            </w:r>
            <w:r w:rsidRPr="006F2F94">
              <w:rPr>
                <w:snapToGrid w:val="0"/>
              </w:rPr>
              <w:softHyphen/>
              <w:t xml:space="preserve">ный </w:t>
            </w:r>
            <w:proofErr w:type="spellStart"/>
            <w:r w:rsidRPr="006F2F94">
              <w:rPr>
                <w:snapToGrid w:val="0"/>
              </w:rPr>
              <w:t>налог+страхование</w:t>
            </w:r>
            <w:proofErr w:type="spellEnd"/>
            <w:r w:rsidRPr="006F2F94">
              <w:rPr>
                <w:snapToGrid w:val="0"/>
              </w:rPr>
              <w:t>)</w:t>
            </w:r>
          </w:p>
        </w:tc>
        <w:tc>
          <w:tcPr>
            <w:tcW w:w="1134"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both"/>
              <w:rPr>
                <w:snapToGrid w:val="0"/>
              </w:rPr>
            </w:pPr>
            <w:proofErr w:type="spellStart"/>
            <w:r w:rsidRPr="006F2F94">
              <w:rPr>
                <w:snapToGrid w:val="0"/>
              </w:rPr>
              <w:t>тыс.тенге</w:t>
            </w:r>
            <w:proofErr w:type="spellEnd"/>
          </w:p>
        </w:tc>
        <w:tc>
          <w:tcPr>
            <w:tcW w:w="992"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right"/>
              <w:rPr>
                <w:snapToGrid w:val="0"/>
              </w:rPr>
            </w:pPr>
            <w:r w:rsidRPr="006F2F94">
              <w:rPr>
                <w:snapToGrid w:val="0"/>
              </w:rPr>
              <w:t>882</w:t>
            </w:r>
          </w:p>
        </w:tc>
        <w:tc>
          <w:tcPr>
            <w:tcW w:w="993"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right"/>
              <w:rPr>
                <w:snapToGrid w:val="0"/>
              </w:rPr>
            </w:pPr>
            <w:r w:rsidRPr="006F2F94">
              <w:rPr>
                <w:snapToGrid w:val="0"/>
              </w:rPr>
              <w:t>2646</w:t>
            </w:r>
          </w:p>
        </w:tc>
        <w:tc>
          <w:tcPr>
            <w:tcW w:w="992"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right"/>
            </w:pPr>
            <w:r w:rsidRPr="006F2F94">
              <w:t>882</w:t>
            </w:r>
          </w:p>
        </w:tc>
        <w:tc>
          <w:tcPr>
            <w:tcW w:w="850"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right"/>
            </w:pPr>
            <w:r w:rsidRPr="006F2F94">
              <w:t>882</w:t>
            </w:r>
          </w:p>
        </w:tc>
        <w:tc>
          <w:tcPr>
            <w:tcW w:w="851" w:type="dxa"/>
            <w:tcBorders>
              <w:top w:val="single" w:sz="4" w:space="0" w:color="auto"/>
              <w:left w:val="single" w:sz="4" w:space="0" w:color="auto"/>
              <w:bottom w:val="single" w:sz="4" w:space="0" w:color="auto"/>
              <w:right w:val="single" w:sz="4" w:space="0" w:color="auto"/>
            </w:tcBorders>
          </w:tcPr>
          <w:p w:rsidR="00E303FF" w:rsidRPr="006F2F94" w:rsidRDefault="00E303FF" w:rsidP="006F2F94">
            <w:pPr>
              <w:spacing w:line="360" w:lineRule="auto"/>
              <w:jc w:val="right"/>
              <w:rPr>
                <w:snapToGrid w:val="0"/>
              </w:rPr>
            </w:pPr>
            <w:r w:rsidRPr="006F2F94">
              <w:rPr>
                <w:snapToGrid w:val="0"/>
              </w:rPr>
              <w:t>5292</w:t>
            </w:r>
          </w:p>
        </w:tc>
      </w:tr>
    </w:tbl>
    <w:p w:rsidR="00606FA9" w:rsidRPr="006F2F94" w:rsidRDefault="00606FA9" w:rsidP="006F2F94">
      <w:pPr>
        <w:pStyle w:val="ab"/>
        <w:spacing w:after="0" w:line="360" w:lineRule="auto"/>
        <w:ind w:firstLine="567"/>
        <w:jc w:val="both"/>
      </w:pPr>
    </w:p>
    <w:p w:rsidR="0043148E" w:rsidRPr="006F2F94" w:rsidRDefault="0043148E" w:rsidP="006F2F94">
      <w:pPr>
        <w:pStyle w:val="ab"/>
        <w:spacing w:after="0" w:line="360" w:lineRule="auto"/>
        <w:ind w:firstLine="567"/>
        <w:jc w:val="both"/>
        <w:rPr>
          <w:color w:val="000000"/>
        </w:rPr>
      </w:pPr>
      <w:r w:rsidRPr="006F2F94">
        <w:lastRenderedPageBreak/>
        <w:t>Эксплуатационные расходы на период 1–6 лет и величина капитальных затрат представ</w:t>
      </w:r>
      <w:r w:rsidRPr="006F2F94">
        <w:softHyphen/>
        <w:t>ле</w:t>
      </w:r>
      <w:r w:rsidRPr="006F2F94">
        <w:softHyphen/>
      </w:r>
      <w:r w:rsidRPr="006F2F94">
        <w:softHyphen/>
        <w:t>ны в таблице Е.5. Анализ эффективности развития проекта про</w:t>
      </w:r>
      <w:r w:rsidRPr="006F2F94">
        <w:softHyphen/>
        <w:t>из</w:t>
      </w:r>
      <w:r w:rsidRPr="006F2F94">
        <w:softHyphen/>
        <w:t>ве</w:t>
      </w:r>
      <w:r w:rsidRPr="006F2F94">
        <w:softHyphen/>
        <w:t>ден с использованием сле</w:t>
      </w:r>
      <w:r w:rsidRPr="006F2F94">
        <w:softHyphen/>
        <w:t>дующих показателей: рентабельность инвестиций; чистый приведенный до</w:t>
      </w:r>
      <w:r w:rsidRPr="006F2F94">
        <w:softHyphen/>
        <w:t>ход; внутренняя норма доходности; период окупаемости проекта. Основные  экономические  показатели предлагаемой тех</w:t>
      </w:r>
      <w:r w:rsidRPr="006F2F94">
        <w:softHyphen/>
        <w:t>но</w:t>
      </w:r>
      <w:r w:rsidRPr="006F2F94">
        <w:softHyphen/>
        <w:t>ло</w:t>
      </w:r>
      <w:r w:rsidRPr="006F2F94">
        <w:softHyphen/>
        <w:t xml:space="preserve">гии  получения </w:t>
      </w:r>
      <w:proofErr w:type="spellStart"/>
      <w:r w:rsidRPr="006F2F94">
        <w:t>ксерогеля</w:t>
      </w:r>
      <w:proofErr w:type="spellEnd"/>
      <w:r w:rsidRPr="006F2F94">
        <w:t xml:space="preserve"> ванадия при</w:t>
      </w:r>
      <w:r w:rsidRPr="006F2F94">
        <w:softHyphen/>
      </w:r>
      <w:r w:rsidRPr="006F2F94">
        <w:softHyphen/>
        <w:t>ведены в таблице Е.6</w:t>
      </w:r>
      <w:r w:rsidRPr="006F2F94">
        <w:rPr>
          <w:color w:val="000000"/>
        </w:rPr>
        <w:t>.</w:t>
      </w:r>
    </w:p>
    <w:p w:rsidR="0043148E" w:rsidRPr="006F2F94" w:rsidRDefault="0043148E" w:rsidP="006F2F94">
      <w:pPr>
        <w:pStyle w:val="ab"/>
        <w:spacing w:after="0" w:line="360" w:lineRule="auto"/>
      </w:pPr>
    </w:p>
    <w:p w:rsidR="00E303FF" w:rsidRPr="006F2F94" w:rsidRDefault="00E303FF" w:rsidP="006F2F94">
      <w:pPr>
        <w:pStyle w:val="ab"/>
        <w:spacing w:after="0" w:line="360" w:lineRule="auto"/>
      </w:pPr>
      <w:r w:rsidRPr="006F2F94">
        <w:t xml:space="preserve">Таблица </w:t>
      </w:r>
      <w:r w:rsidR="001E422E" w:rsidRPr="006F2F94">
        <w:t>Е</w:t>
      </w:r>
      <w:r w:rsidR="00474A57" w:rsidRPr="006F2F94">
        <w:t>.</w:t>
      </w:r>
      <w:r w:rsidR="00606FA9" w:rsidRPr="006F2F94">
        <w:t>5</w:t>
      </w:r>
      <w:r w:rsidRPr="006F2F94">
        <w:t xml:space="preserve"> – Эксплуатационные расходы, тыс. тенге</w:t>
      </w:r>
    </w:p>
    <w:tbl>
      <w:tblPr>
        <w:tblW w:w="93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3833"/>
        <w:gridCol w:w="1105"/>
        <w:gridCol w:w="1106"/>
        <w:gridCol w:w="1105"/>
        <w:gridCol w:w="1106"/>
        <w:gridCol w:w="1106"/>
      </w:tblGrid>
      <w:tr w:rsidR="00E303FF" w:rsidRPr="006F2F94" w:rsidTr="001E422E">
        <w:trPr>
          <w:trHeight w:val="23"/>
        </w:trPr>
        <w:tc>
          <w:tcPr>
            <w:tcW w:w="3833" w:type="dxa"/>
            <w:vAlign w:val="bottom"/>
          </w:tcPr>
          <w:p w:rsidR="00E303FF" w:rsidRPr="006F2F94" w:rsidRDefault="00E303FF" w:rsidP="006F2F94">
            <w:pPr>
              <w:pStyle w:val="3"/>
              <w:spacing w:before="0" w:after="0" w:line="360" w:lineRule="auto"/>
              <w:jc w:val="center"/>
              <w:rPr>
                <w:rFonts w:ascii="Times New Roman" w:hAnsi="Times New Roman"/>
                <w:b w:val="0"/>
                <w:bCs w:val="0"/>
                <w:sz w:val="24"/>
                <w:szCs w:val="24"/>
              </w:rPr>
            </w:pPr>
            <w:r w:rsidRPr="006F2F94">
              <w:rPr>
                <w:rFonts w:ascii="Times New Roman" w:hAnsi="Times New Roman"/>
                <w:b w:val="0"/>
                <w:bCs w:val="0"/>
                <w:sz w:val="24"/>
                <w:szCs w:val="24"/>
              </w:rPr>
              <w:t>Текущие затраты</w:t>
            </w:r>
          </w:p>
        </w:tc>
        <w:tc>
          <w:tcPr>
            <w:tcW w:w="1105" w:type="dxa"/>
            <w:vAlign w:val="bottom"/>
          </w:tcPr>
          <w:p w:rsidR="00E303FF" w:rsidRPr="006F2F94" w:rsidRDefault="00E303FF" w:rsidP="006F2F94">
            <w:pPr>
              <w:spacing w:line="360" w:lineRule="auto"/>
              <w:jc w:val="center"/>
              <w:rPr>
                <w:bCs/>
                <w:color w:val="000000"/>
              </w:rPr>
            </w:pPr>
            <w:r w:rsidRPr="006F2F94">
              <w:rPr>
                <w:bCs/>
                <w:color w:val="000000"/>
              </w:rPr>
              <w:t>1 год</w:t>
            </w:r>
          </w:p>
        </w:tc>
        <w:tc>
          <w:tcPr>
            <w:tcW w:w="1106" w:type="dxa"/>
            <w:vAlign w:val="bottom"/>
          </w:tcPr>
          <w:p w:rsidR="00E303FF" w:rsidRPr="006F2F94" w:rsidRDefault="00E303FF" w:rsidP="006F2F94">
            <w:pPr>
              <w:spacing w:line="360" w:lineRule="auto"/>
              <w:jc w:val="center"/>
              <w:rPr>
                <w:bCs/>
                <w:color w:val="000000"/>
              </w:rPr>
            </w:pPr>
            <w:r w:rsidRPr="006F2F94">
              <w:rPr>
                <w:bCs/>
                <w:color w:val="000000"/>
              </w:rPr>
              <w:t>2-4 год</w:t>
            </w:r>
          </w:p>
        </w:tc>
        <w:tc>
          <w:tcPr>
            <w:tcW w:w="1105" w:type="dxa"/>
            <w:vAlign w:val="bottom"/>
          </w:tcPr>
          <w:p w:rsidR="00E303FF" w:rsidRPr="006F2F94" w:rsidRDefault="00E303FF" w:rsidP="006F2F94">
            <w:pPr>
              <w:spacing w:line="360" w:lineRule="auto"/>
              <w:jc w:val="center"/>
              <w:rPr>
                <w:bCs/>
                <w:color w:val="000000"/>
              </w:rPr>
            </w:pPr>
            <w:r w:rsidRPr="006F2F94">
              <w:rPr>
                <w:bCs/>
                <w:color w:val="000000"/>
              </w:rPr>
              <w:t>5 год</w:t>
            </w:r>
          </w:p>
        </w:tc>
        <w:tc>
          <w:tcPr>
            <w:tcW w:w="1106" w:type="dxa"/>
            <w:vAlign w:val="bottom"/>
          </w:tcPr>
          <w:p w:rsidR="00E303FF" w:rsidRPr="006F2F94" w:rsidRDefault="00E303FF" w:rsidP="006F2F94">
            <w:pPr>
              <w:spacing w:line="360" w:lineRule="auto"/>
              <w:jc w:val="center"/>
              <w:rPr>
                <w:bCs/>
                <w:color w:val="000000"/>
              </w:rPr>
            </w:pPr>
            <w:r w:rsidRPr="006F2F94">
              <w:rPr>
                <w:bCs/>
                <w:color w:val="000000"/>
              </w:rPr>
              <w:t>6 год</w:t>
            </w:r>
          </w:p>
        </w:tc>
        <w:tc>
          <w:tcPr>
            <w:tcW w:w="1106" w:type="dxa"/>
            <w:vAlign w:val="bottom"/>
          </w:tcPr>
          <w:p w:rsidR="00E303FF" w:rsidRPr="006F2F94" w:rsidRDefault="00E303FF" w:rsidP="006F2F94">
            <w:pPr>
              <w:spacing w:line="360" w:lineRule="auto"/>
              <w:jc w:val="center"/>
              <w:rPr>
                <w:color w:val="000000"/>
              </w:rPr>
            </w:pPr>
            <w:r w:rsidRPr="006F2F94">
              <w:rPr>
                <w:color w:val="000000"/>
              </w:rPr>
              <w:t>Всего</w:t>
            </w:r>
          </w:p>
        </w:tc>
      </w:tr>
      <w:tr w:rsidR="00E303FF" w:rsidRPr="006F2F94" w:rsidTr="001E422E">
        <w:trPr>
          <w:trHeight w:val="23"/>
        </w:trPr>
        <w:tc>
          <w:tcPr>
            <w:tcW w:w="3833" w:type="dxa"/>
            <w:vAlign w:val="bottom"/>
          </w:tcPr>
          <w:p w:rsidR="00E303FF" w:rsidRPr="006F2F94" w:rsidRDefault="00E303FF" w:rsidP="006F2F94">
            <w:pPr>
              <w:pStyle w:val="af1"/>
              <w:spacing w:line="360" w:lineRule="auto"/>
              <w:rPr>
                <w:color w:val="000000"/>
              </w:rPr>
            </w:pPr>
            <w:r w:rsidRPr="006F2F94">
              <w:rPr>
                <w:color w:val="000000"/>
              </w:rPr>
              <w:t>Сырье и материалы</w:t>
            </w:r>
          </w:p>
        </w:tc>
        <w:tc>
          <w:tcPr>
            <w:tcW w:w="1105" w:type="dxa"/>
          </w:tcPr>
          <w:p w:rsidR="00E303FF" w:rsidRPr="006F2F94" w:rsidRDefault="00E303FF" w:rsidP="006F2F94">
            <w:pPr>
              <w:spacing w:line="360" w:lineRule="auto"/>
              <w:jc w:val="center"/>
            </w:pPr>
            <w:r w:rsidRPr="006F2F94">
              <w:t>66,578</w:t>
            </w:r>
          </w:p>
        </w:tc>
        <w:tc>
          <w:tcPr>
            <w:tcW w:w="1106" w:type="dxa"/>
          </w:tcPr>
          <w:p w:rsidR="00E303FF" w:rsidRPr="006F2F94" w:rsidRDefault="00E303FF" w:rsidP="006F2F94">
            <w:pPr>
              <w:spacing w:line="360" w:lineRule="auto"/>
              <w:jc w:val="center"/>
            </w:pPr>
            <w:r w:rsidRPr="006F2F94">
              <w:t>199,7352</w:t>
            </w:r>
          </w:p>
        </w:tc>
        <w:tc>
          <w:tcPr>
            <w:tcW w:w="1105" w:type="dxa"/>
          </w:tcPr>
          <w:p w:rsidR="00E303FF" w:rsidRPr="006F2F94" w:rsidRDefault="00E303FF" w:rsidP="006F2F94">
            <w:pPr>
              <w:spacing w:line="360" w:lineRule="auto"/>
              <w:jc w:val="center"/>
            </w:pPr>
            <w:r w:rsidRPr="006F2F94">
              <w:t>66,578</w:t>
            </w:r>
          </w:p>
        </w:tc>
        <w:tc>
          <w:tcPr>
            <w:tcW w:w="1106" w:type="dxa"/>
          </w:tcPr>
          <w:p w:rsidR="00E303FF" w:rsidRPr="006F2F94" w:rsidRDefault="00E303FF" w:rsidP="006F2F94">
            <w:pPr>
              <w:spacing w:line="360" w:lineRule="auto"/>
              <w:jc w:val="center"/>
            </w:pPr>
            <w:r w:rsidRPr="006F2F94">
              <w:t>66,578</w:t>
            </w:r>
          </w:p>
        </w:tc>
        <w:tc>
          <w:tcPr>
            <w:tcW w:w="1106" w:type="dxa"/>
          </w:tcPr>
          <w:p w:rsidR="00E303FF" w:rsidRPr="006F2F94" w:rsidRDefault="00E303FF" w:rsidP="006F2F94">
            <w:pPr>
              <w:spacing w:line="360" w:lineRule="auto"/>
              <w:jc w:val="center"/>
            </w:pPr>
            <w:r w:rsidRPr="006F2F94">
              <w:t>399,4704</w:t>
            </w:r>
          </w:p>
        </w:tc>
      </w:tr>
      <w:tr w:rsidR="00E303FF" w:rsidRPr="006F2F94" w:rsidTr="001E422E">
        <w:trPr>
          <w:trHeight w:val="23"/>
        </w:trPr>
        <w:tc>
          <w:tcPr>
            <w:tcW w:w="3833" w:type="dxa"/>
            <w:vAlign w:val="bottom"/>
          </w:tcPr>
          <w:p w:rsidR="00E303FF" w:rsidRPr="006F2F94" w:rsidRDefault="00E303FF" w:rsidP="006F2F94">
            <w:pPr>
              <w:spacing w:line="360" w:lineRule="auto"/>
              <w:rPr>
                <w:color w:val="000000"/>
              </w:rPr>
            </w:pPr>
            <w:r w:rsidRPr="006F2F94">
              <w:rPr>
                <w:color w:val="000000"/>
              </w:rPr>
              <w:t>Зарплата производственного персонала</w:t>
            </w:r>
          </w:p>
        </w:tc>
        <w:tc>
          <w:tcPr>
            <w:tcW w:w="1105" w:type="dxa"/>
            <w:vAlign w:val="bottom"/>
          </w:tcPr>
          <w:p w:rsidR="00E303FF" w:rsidRPr="006F2F94" w:rsidRDefault="00E303FF" w:rsidP="006F2F94">
            <w:pPr>
              <w:spacing w:line="360" w:lineRule="auto"/>
              <w:jc w:val="center"/>
            </w:pPr>
            <w:r w:rsidRPr="006F2F94">
              <w:t>2040</w:t>
            </w:r>
          </w:p>
        </w:tc>
        <w:tc>
          <w:tcPr>
            <w:tcW w:w="1106" w:type="dxa"/>
            <w:vAlign w:val="bottom"/>
          </w:tcPr>
          <w:p w:rsidR="00E303FF" w:rsidRPr="006F2F94" w:rsidRDefault="00E303FF" w:rsidP="006F2F94">
            <w:pPr>
              <w:spacing w:line="360" w:lineRule="auto"/>
              <w:jc w:val="center"/>
            </w:pPr>
            <w:r w:rsidRPr="006F2F94">
              <w:t>6120</w:t>
            </w:r>
          </w:p>
        </w:tc>
        <w:tc>
          <w:tcPr>
            <w:tcW w:w="1105" w:type="dxa"/>
            <w:vAlign w:val="bottom"/>
          </w:tcPr>
          <w:p w:rsidR="00E303FF" w:rsidRPr="006F2F94" w:rsidRDefault="00E303FF" w:rsidP="006F2F94">
            <w:pPr>
              <w:spacing w:line="360" w:lineRule="auto"/>
              <w:jc w:val="center"/>
            </w:pPr>
            <w:r w:rsidRPr="006F2F94">
              <w:t>2040</w:t>
            </w:r>
          </w:p>
        </w:tc>
        <w:tc>
          <w:tcPr>
            <w:tcW w:w="1106" w:type="dxa"/>
            <w:vAlign w:val="bottom"/>
          </w:tcPr>
          <w:p w:rsidR="00E303FF" w:rsidRPr="006F2F94" w:rsidRDefault="00E303FF" w:rsidP="006F2F94">
            <w:pPr>
              <w:spacing w:line="360" w:lineRule="auto"/>
              <w:jc w:val="center"/>
            </w:pPr>
            <w:r w:rsidRPr="006F2F94">
              <w:t>2040</w:t>
            </w:r>
          </w:p>
        </w:tc>
        <w:tc>
          <w:tcPr>
            <w:tcW w:w="1106" w:type="dxa"/>
            <w:vAlign w:val="bottom"/>
          </w:tcPr>
          <w:p w:rsidR="00E303FF" w:rsidRPr="006F2F94" w:rsidRDefault="00E303FF" w:rsidP="006F2F94">
            <w:pPr>
              <w:spacing w:line="360" w:lineRule="auto"/>
              <w:jc w:val="center"/>
            </w:pPr>
            <w:r w:rsidRPr="006F2F94">
              <w:t>12240</w:t>
            </w:r>
          </w:p>
        </w:tc>
      </w:tr>
      <w:tr w:rsidR="00E303FF" w:rsidRPr="006F2F94" w:rsidTr="001E422E">
        <w:trPr>
          <w:trHeight w:val="23"/>
        </w:trPr>
        <w:tc>
          <w:tcPr>
            <w:tcW w:w="3833" w:type="dxa"/>
            <w:vAlign w:val="bottom"/>
          </w:tcPr>
          <w:p w:rsidR="00E303FF" w:rsidRPr="006F2F94" w:rsidRDefault="00E303FF" w:rsidP="006F2F94">
            <w:pPr>
              <w:spacing w:line="360" w:lineRule="auto"/>
              <w:rPr>
                <w:color w:val="000000"/>
              </w:rPr>
            </w:pPr>
            <w:r w:rsidRPr="006F2F94">
              <w:rPr>
                <w:color w:val="000000"/>
              </w:rPr>
              <w:t>Начисления на заработную плату (единый социальный налог + страхование)</w:t>
            </w:r>
          </w:p>
        </w:tc>
        <w:tc>
          <w:tcPr>
            <w:tcW w:w="1105" w:type="dxa"/>
          </w:tcPr>
          <w:p w:rsidR="00E303FF" w:rsidRPr="006F2F94" w:rsidRDefault="00E303FF" w:rsidP="006F2F94">
            <w:pPr>
              <w:spacing w:line="360" w:lineRule="auto"/>
              <w:jc w:val="center"/>
            </w:pPr>
            <w:r w:rsidRPr="006F2F94">
              <w:t>428,4</w:t>
            </w:r>
          </w:p>
        </w:tc>
        <w:tc>
          <w:tcPr>
            <w:tcW w:w="1106" w:type="dxa"/>
          </w:tcPr>
          <w:p w:rsidR="00E303FF" w:rsidRPr="006F2F94" w:rsidRDefault="00E303FF" w:rsidP="006F2F94">
            <w:pPr>
              <w:spacing w:line="360" w:lineRule="auto"/>
              <w:jc w:val="center"/>
            </w:pPr>
            <w:r w:rsidRPr="006F2F94">
              <w:t>1285,2</w:t>
            </w:r>
          </w:p>
        </w:tc>
        <w:tc>
          <w:tcPr>
            <w:tcW w:w="1105" w:type="dxa"/>
          </w:tcPr>
          <w:p w:rsidR="00E303FF" w:rsidRPr="006F2F94" w:rsidRDefault="00E303FF" w:rsidP="006F2F94">
            <w:pPr>
              <w:spacing w:line="360" w:lineRule="auto"/>
              <w:jc w:val="center"/>
            </w:pPr>
            <w:r w:rsidRPr="006F2F94">
              <w:t>428,4</w:t>
            </w:r>
          </w:p>
        </w:tc>
        <w:tc>
          <w:tcPr>
            <w:tcW w:w="1106" w:type="dxa"/>
          </w:tcPr>
          <w:p w:rsidR="00E303FF" w:rsidRPr="006F2F94" w:rsidRDefault="00E303FF" w:rsidP="006F2F94">
            <w:pPr>
              <w:spacing w:line="360" w:lineRule="auto"/>
              <w:jc w:val="center"/>
            </w:pPr>
            <w:r w:rsidRPr="006F2F94">
              <w:t>428,4</w:t>
            </w:r>
          </w:p>
        </w:tc>
        <w:tc>
          <w:tcPr>
            <w:tcW w:w="1106" w:type="dxa"/>
          </w:tcPr>
          <w:p w:rsidR="00E303FF" w:rsidRPr="006F2F94" w:rsidRDefault="00E303FF" w:rsidP="006F2F94">
            <w:pPr>
              <w:spacing w:line="360" w:lineRule="auto"/>
              <w:jc w:val="center"/>
            </w:pPr>
            <w:r w:rsidRPr="006F2F94">
              <w:t>2570,4</w:t>
            </w:r>
          </w:p>
        </w:tc>
      </w:tr>
      <w:tr w:rsidR="00E303FF" w:rsidRPr="006F2F94" w:rsidTr="001E422E">
        <w:trPr>
          <w:trHeight w:val="23"/>
        </w:trPr>
        <w:tc>
          <w:tcPr>
            <w:tcW w:w="3833" w:type="dxa"/>
            <w:vAlign w:val="bottom"/>
          </w:tcPr>
          <w:p w:rsidR="00E303FF" w:rsidRPr="006F2F94" w:rsidRDefault="00E303FF" w:rsidP="006F2F94">
            <w:pPr>
              <w:spacing w:line="360" w:lineRule="auto"/>
              <w:rPr>
                <w:color w:val="000000"/>
              </w:rPr>
            </w:pPr>
            <w:r w:rsidRPr="006F2F94">
              <w:rPr>
                <w:color w:val="000000"/>
              </w:rPr>
              <w:t>Прочие текущие расходы, в том числе:</w:t>
            </w:r>
          </w:p>
        </w:tc>
        <w:tc>
          <w:tcPr>
            <w:tcW w:w="1105" w:type="dxa"/>
            <w:vAlign w:val="bottom"/>
          </w:tcPr>
          <w:p w:rsidR="00E303FF" w:rsidRPr="006F2F94" w:rsidRDefault="00E303FF" w:rsidP="006F2F94">
            <w:pPr>
              <w:spacing w:line="360" w:lineRule="auto"/>
              <w:jc w:val="center"/>
            </w:pPr>
            <w:r w:rsidRPr="006F2F94">
              <w:t>50</w:t>
            </w:r>
          </w:p>
        </w:tc>
        <w:tc>
          <w:tcPr>
            <w:tcW w:w="1106" w:type="dxa"/>
            <w:vAlign w:val="bottom"/>
          </w:tcPr>
          <w:p w:rsidR="00E303FF" w:rsidRPr="006F2F94" w:rsidRDefault="00E303FF" w:rsidP="006F2F94">
            <w:pPr>
              <w:spacing w:line="360" w:lineRule="auto"/>
              <w:jc w:val="center"/>
            </w:pPr>
            <w:r w:rsidRPr="006F2F94">
              <w:t>150</w:t>
            </w:r>
          </w:p>
        </w:tc>
        <w:tc>
          <w:tcPr>
            <w:tcW w:w="1105" w:type="dxa"/>
            <w:vAlign w:val="bottom"/>
          </w:tcPr>
          <w:p w:rsidR="00E303FF" w:rsidRPr="006F2F94" w:rsidRDefault="00E303FF" w:rsidP="006F2F94">
            <w:pPr>
              <w:spacing w:line="360" w:lineRule="auto"/>
              <w:jc w:val="center"/>
            </w:pPr>
            <w:r w:rsidRPr="006F2F94">
              <w:t>50</w:t>
            </w:r>
          </w:p>
        </w:tc>
        <w:tc>
          <w:tcPr>
            <w:tcW w:w="1106" w:type="dxa"/>
            <w:vAlign w:val="bottom"/>
          </w:tcPr>
          <w:p w:rsidR="00E303FF" w:rsidRPr="006F2F94" w:rsidRDefault="00E303FF" w:rsidP="006F2F94">
            <w:pPr>
              <w:spacing w:line="360" w:lineRule="auto"/>
              <w:jc w:val="center"/>
            </w:pPr>
            <w:r w:rsidRPr="006F2F94">
              <w:t>50</w:t>
            </w:r>
          </w:p>
        </w:tc>
        <w:tc>
          <w:tcPr>
            <w:tcW w:w="1106" w:type="dxa"/>
            <w:vAlign w:val="bottom"/>
          </w:tcPr>
          <w:p w:rsidR="00E303FF" w:rsidRPr="006F2F94" w:rsidRDefault="00E303FF" w:rsidP="006F2F94">
            <w:pPr>
              <w:spacing w:line="360" w:lineRule="auto"/>
              <w:jc w:val="center"/>
            </w:pPr>
            <w:r w:rsidRPr="006F2F94">
              <w:t>300</w:t>
            </w:r>
          </w:p>
        </w:tc>
      </w:tr>
      <w:tr w:rsidR="00E303FF" w:rsidRPr="006F2F94" w:rsidTr="001E422E">
        <w:trPr>
          <w:trHeight w:val="23"/>
        </w:trPr>
        <w:tc>
          <w:tcPr>
            <w:tcW w:w="3833" w:type="dxa"/>
            <w:vAlign w:val="bottom"/>
          </w:tcPr>
          <w:p w:rsidR="00E303FF" w:rsidRPr="006F2F94" w:rsidRDefault="00E303FF" w:rsidP="006F2F94">
            <w:pPr>
              <w:spacing w:line="360" w:lineRule="auto"/>
              <w:rPr>
                <w:color w:val="000000"/>
              </w:rPr>
            </w:pPr>
            <w:r w:rsidRPr="006F2F94">
              <w:rPr>
                <w:color w:val="000000"/>
              </w:rPr>
              <w:t xml:space="preserve"> - электроэнергия</w:t>
            </w:r>
          </w:p>
        </w:tc>
        <w:tc>
          <w:tcPr>
            <w:tcW w:w="1105" w:type="dxa"/>
            <w:vAlign w:val="bottom"/>
          </w:tcPr>
          <w:p w:rsidR="00E303FF" w:rsidRPr="006F2F94" w:rsidRDefault="00E303FF" w:rsidP="006F2F94">
            <w:pPr>
              <w:spacing w:line="360" w:lineRule="auto"/>
              <w:jc w:val="center"/>
              <w:rPr>
                <w:color w:val="000000"/>
              </w:rPr>
            </w:pPr>
            <w:r w:rsidRPr="006F2F94">
              <w:rPr>
                <w:color w:val="000000"/>
              </w:rPr>
              <w:t>100</w:t>
            </w:r>
          </w:p>
        </w:tc>
        <w:tc>
          <w:tcPr>
            <w:tcW w:w="1106" w:type="dxa"/>
            <w:vAlign w:val="bottom"/>
          </w:tcPr>
          <w:p w:rsidR="00E303FF" w:rsidRPr="006F2F94" w:rsidRDefault="00E303FF" w:rsidP="006F2F94">
            <w:pPr>
              <w:spacing w:line="360" w:lineRule="auto"/>
              <w:jc w:val="center"/>
              <w:rPr>
                <w:color w:val="000000"/>
              </w:rPr>
            </w:pPr>
            <w:r w:rsidRPr="006F2F94">
              <w:rPr>
                <w:color w:val="000000"/>
              </w:rPr>
              <w:t>300</w:t>
            </w:r>
          </w:p>
        </w:tc>
        <w:tc>
          <w:tcPr>
            <w:tcW w:w="1105" w:type="dxa"/>
            <w:vAlign w:val="bottom"/>
          </w:tcPr>
          <w:p w:rsidR="00E303FF" w:rsidRPr="006F2F94" w:rsidRDefault="00E303FF" w:rsidP="006F2F94">
            <w:pPr>
              <w:spacing w:line="360" w:lineRule="auto"/>
              <w:jc w:val="center"/>
              <w:rPr>
                <w:color w:val="000000"/>
              </w:rPr>
            </w:pPr>
            <w:r w:rsidRPr="006F2F94">
              <w:rPr>
                <w:color w:val="000000"/>
              </w:rPr>
              <w:t>100</w:t>
            </w:r>
          </w:p>
        </w:tc>
        <w:tc>
          <w:tcPr>
            <w:tcW w:w="1106" w:type="dxa"/>
            <w:vAlign w:val="bottom"/>
          </w:tcPr>
          <w:p w:rsidR="00E303FF" w:rsidRPr="006F2F94" w:rsidRDefault="00E303FF" w:rsidP="006F2F94">
            <w:pPr>
              <w:spacing w:line="360" w:lineRule="auto"/>
              <w:jc w:val="center"/>
              <w:rPr>
                <w:color w:val="000000"/>
              </w:rPr>
            </w:pPr>
            <w:r w:rsidRPr="006F2F94">
              <w:rPr>
                <w:color w:val="000000"/>
              </w:rPr>
              <w:t>100</w:t>
            </w:r>
          </w:p>
        </w:tc>
        <w:tc>
          <w:tcPr>
            <w:tcW w:w="1106" w:type="dxa"/>
            <w:vAlign w:val="bottom"/>
          </w:tcPr>
          <w:p w:rsidR="00E303FF" w:rsidRPr="006F2F94" w:rsidRDefault="00E303FF" w:rsidP="006F2F94">
            <w:pPr>
              <w:spacing w:line="360" w:lineRule="auto"/>
              <w:jc w:val="center"/>
              <w:rPr>
                <w:color w:val="000000"/>
              </w:rPr>
            </w:pPr>
            <w:r w:rsidRPr="006F2F94">
              <w:rPr>
                <w:color w:val="000000"/>
              </w:rPr>
              <w:t>600</w:t>
            </w:r>
          </w:p>
        </w:tc>
      </w:tr>
      <w:tr w:rsidR="00E303FF" w:rsidRPr="006F2F94" w:rsidTr="001E422E">
        <w:trPr>
          <w:trHeight w:val="23"/>
        </w:trPr>
        <w:tc>
          <w:tcPr>
            <w:tcW w:w="3833" w:type="dxa"/>
            <w:vAlign w:val="bottom"/>
          </w:tcPr>
          <w:p w:rsidR="00E303FF" w:rsidRPr="006F2F94" w:rsidRDefault="00E303FF" w:rsidP="006F2F94">
            <w:pPr>
              <w:spacing w:line="360" w:lineRule="auto"/>
              <w:rPr>
                <w:color w:val="000000"/>
              </w:rPr>
            </w:pPr>
            <w:r w:rsidRPr="006F2F94">
              <w:rPr>
                <w:color w:val="000000"/>
              </w:rPr>
              <w:t xml:space="preserve"> - вода</w:t>
            </w:r>
          </w:p>
        </w:tc>
        <w:tc>
          <w:tcPr>
            <w:tcW w:w="1105" w:type="dxa"/>
            <w:vAlign w:val="bottom"/>
          </w:tcPr>
          <w:p w:rsidR="00E303FF" w:rsidRPr="006F2F94" w:rsidRDefault="00E303FF" w:rsidP="006F2F94">
            <w:pPr>
              <w:spacing w:line="360" w:lineRule="auto"/>
              <w:jc w:val="center"/>
              <w:rPr>
                <w:color w:val="000000"/>
              </w:rPr>
            </w:pPr>
            <w:r w:rsidRPr="006F2F94">
              <w:rPr>
                <w:color w:val="000000"/>
              </w:rPr>
              <w:t>4</w:t>
            </w:r>
          </w:p>
        </w:tc>
        <w:tc>
          <w:tcPr>
            <w:tcW w:w="1106" w:type="dxa"/>
            <w:vAlign w:val="bottom"/>
          </w:tcPr>
          <w:p w:rsidR="00E303FF" w:rsidRPr="006F2F94" w:rsidRDefault="00E303FF" w:rsidP="006F2F94">
            <w:pPr>
              <w:spacing w:line="360" w:lineRule="auto"/>
              <w:jc w:val="center"/>
              <w:rPr>
                <w:color w:val="000000"/>
              </w:rPr>
            </w:pPr>
            <w:r w:rsidRPr="006F2F94">
              <w:rPr>
                <w:color w:val="000000"/>
              </w:rPr>
              <w:t>12</w:t>
            </w:r>
          </w:p>
        </w:tc>
        <w:tc>
          <w:tcPr>
            <w:tcW w:w="1105" w:type="dxa"/>
            <w:vAlign w:val="bottom"/>
          </w:tcPr>
          <w:p w:rsidR="00E303FF" w:rsidRPr="006F2F94" w:rsidRDefault="00E303FF" w:rsidP="006F2F94">
            <w:pPr>
              <w:spacing w:line="360" w:lineRule="auto"/>
              <w:jc w:val="center"/>
              <w:rPr>
                <w:color w:val="000000"/>
              </w:rPr>
            </w:pPr>
            <w:r w:rsidRPr="006F2F94">
              <w:rPr>
                <w:color w:val="000000"/>
              </w:rPr>
              <w:t>4</w:t>
            </w:r>
          </w:p>
        </w:tc>
        <w:tc>
          <w:tcPr>
            <w:tcW w:w="1106" w:type="dxa"/>
            <w:vAlign w:val="bottom"/>
          </w:tcPr>
          <w:p w:rsidR="00E303FF" w:rsidRPr="006F2F94" w:rsidRDefault="00E303FF" w:rsidP="006F2F94">
            <w:pPr>
              <w:spacing w:line="360" w:lineRule="auto"/>
              <w:jc w:val="center"/>
              <w:rPr>
                <w:color w:val="000000"/>
              </w:rPr>
            </w:pPr>
            <w:r w:rsidRPr="006F2F94">
              <w:rPr>
                <w:color w:val="000000"/>
              </w:rPr>
              <w:t>4</w:t>
            </w:r>
          </w:p>
        </w:tc>
        <w:tc>
          <w:tcPr>
            <w:tcW w:w="1106" w:type="dxa"/>
            <w:vAlign w:val="bottom"/>
          </w:tcPr>
          <w:p w:rsidR="00E303FF" w:rsidRPr="006F2F94" w:rsidRDefault="00E303FF" w:rsidP="006F2F94">
            <w:pPr>
              <w:spacing w:line="360" w:lineRule="auto"/>
              <w:jc w:val="center"/>
              <w:rPr>
                <w:color w:val="000000"/>
              </w:rPr>
            </w:pPr>
            <w:r w:rsidRPr="006F2F94">
              <w:rPr>
                <w:color w:val="000000"/>
              </w:rPr>
              <w:t>24</w:t>
            </w:r>
          </w:p>
        </w:tc>
      </w:tr>
      <w:tr w:rsidR="00E303FF" w:rsidRPr="006F2F94" w:rsidTr="001E422E">
        <w:trPr>
          <w:trHeight w:val="23"/>
        </w:trPr>
        <w:tc>
          <w:tcPr>
            <w:tcW w:w="3833" w:type="dxa"/>
            <w:tcBorders>
              <w:bottom w:val="nil"/>
            </w:tcBorders>
            <w:vAlign w:val="bottom"/>
          </w:tcPr>
          <w:p w:rsidR="00E303FF" w:rsidRPr="006F2F94" w:rsidRDefault="00E303FF" w:rsidP="006F2F94">
            <w:pPr>
              <w:spacing w:line="360" w:lineRule="auto"/>
              <w:rPr>
                <w:color w:val="000000"/>
              </w:rPr>
            </w:pPr>
            <w:r w:rsidRPr="006F2F94">
              <w:rPr>
                <w:color w:val="000000"/>
              </w:rPr>
              <w:t xml:space="preserve"> - текущий ремонт оборудования</w:t>
            </w:r>
          </w:p>
        </w:tc>
        <w:tc>
          <w:tcPr>
            <w:tcW w:w="1105" w:type="dxa"/>
            <w:tcBorders>
              <w:bottom w:val="nil"/>
            </w:tcBorders>
            <w:vAlign w:val="bottom"/>
          </w:tcPr>
          <w:p w:rsidR="00E303FF" w:rsidRPr="006F2F94" w:rsidRDefault="00E303FF" w:rsidP="006F2F94">
            <w:pPr>
              <w:spacing w:line="360" w:lineRule="auto"/>
              <w:jc w:val="center"/>
              <w:rPr>
                <w:color w:val="000000"/>
              </w:rPr>
            </w:pPr>
            <w:r w:rsidRPr="006F2F94">
              <w:rPr>
                <w:color w:val="000000"/>
              </w:rPr>
              <w:t>80</w:t>
            </w:r>
          </w:p>
        </w:tc>
        <w:tc>
          <w:tcPr>
            <w:tcW w:w="1106" w:type="dxa"/>
            <w:tcBorders>
              <w:bottom w:val="nil"/>
            </w:tcBorders>
            <w:vAlign w:val="bottom"/>
          </w:tcPr>
          <w:p w:rsidR="00E303FF" w:rsidRPr="006F2F94" w:rsidRDefault="00E303FF" w:rsidP="006F2F94">
            <w:pPr>
              <w:spacing w:line="360" w:lineRule="auto"/>
              <w:jc w:val="center"/>
              <w:rPr>
                <w:color w:val="000000"/>
              </w:rPr>
            </w:pPr>
            <w:r w:rsidRPr="006F2F94">
              <w:rPr>
                <w:color w:val="000000"/>
              </w:rPr>
              <w:t>240</w:t>
            </w:r>
          </w:p>
        </w:tc>
        <w:tc>
          <w:tcPr>
            <w:tcW w:w="1105" w:type="dxa"/>
            <w:tcBorders>
              <w:bottom w:val="nil"/>
            </w:tcBorders>
          </w:tcPr>
          <w:p w:rsidR="00E303FF" w:rsidRPr="006F2F94" w:rsidRDefault="00E303FF" w:rsidP="006F2F94">
            <w:pPr>
              <w:spacing w:line="360" w:lineRule="auto"/>
              <w:jc w:val="center"/>
            </w:pPr>
            <w:r w:rsidRPr="006F2F94">
              <w:rPr>
                <w:color w:val="000000"/>
              </w:rPr>
              <w:t>80</w:t>
            </w:r>
          </w:p>
        </w:tc>
        <w:tc>
          <w:tcPr>
            <w:tcW w:w="1106" w:type="dxa"/>
            <w:tcBorders>
              <w:bottom w:val="nil"/>
            </w:tcBorders>
          </w:tcPr>
          <w:p w:rsidR="00E303FF" w:rsidRPr="006F2F94" w:rsidRDefault="00E303FF" w:rsidP="006F2F94">
            <w:pPr>
              <w:spacing w:line="360" w:lineRule="auto"/>
              <w:jc w:val="center"/>
            </w:pPr>
            <w:r w:rsidRPr="006F2F94">
              <w:rPr>
                <w:color w:val="000000"/>
              </w:rPr>
              <w:t>80</w:t>
            </w:r>
          </w:p>
        </w:tc>
        <w:tc>
          <w:tcPr>
            <w:tcW w:w="1106" w:type="dxa"/>
            <w:tcBorders>
              <w:bottom w:val="nil"/>
            </w:tcBorders>
            <w:vAlign w:val="bottom"/>
          </w:tcPr>
          <w:p w:rsidR="00E303FF" w:rsidRPr="006F2F94" w:rsidRDefault="00E303FF" w:rsidP="006F2F94">
            <w:pPr>
              <w:spacing w:line="360" w:lineRule="auto"/>
              <w:jc w:val="center"/>
              <w:rPr>
                <w:color w:val="000000"/>
              </w:rPr>
            </w:pPr>
            <w:r w:rsidRPr="006F2F94">
              <w:rPr>
                <w:color w:val="000000"/>
              </w:rPr>
              <w:t>480</w:t>
            </w:r>
          </w:p>
        </w:tc>
      </w:tr>
      <w:tr w:rsidR="00E303FF" w:rsidRPr="006F2F94" w:rsidTr="001E422E">
        <w:trPr>
          <w:cantSplit/>
          <w:trHeight w:val="23"/>
        </w:trPr>
        <w:tc>
          <w:tcPr>
            <w:tcW w:w="9361" w:type="dxa"/>
            <w:gridSpan w:val="6"/>
            <w:vAlign w:val="bottom"/>
          </w:tcPr>
          <w:p w:rsidR="00E303FF" w:rsidRPr="006F2F94" w:rsidRDefault="00E303FF" w:rsidP="006F2F94">
            <w:pPr>
              <w:spacing w:line="360" w:lineRule="auto"/>
              <w:jc w:val="center"/>
              <w:rPr>
                <w:b/>
                <w:color w:val="000000"/>
              </w:rPr>
            </w:pPr>
            <w:r w:rsidRPr="006F2F94">
              <w:rPr>
                <w:color w:val="000000"/>
              </w:rPr>
              <w:t>Общехозяйственные расходы</w:t>
            </w:r>
          </w:p>
        </w:tc>
      </w:tr>
      <w:tr w:rsidR="00E303FF" w:rsidRPr="006F2F94" w:rsidTr="001E422E">
        <w:trPr>
          <w:trHeight w:val="23"/>
        </w:trPr>
        <w:tc>
          <w:tcPr>
            <w:tcW w:w="3833" w:type="dxa"/>
            <w:vAlign w:val="bottom"/>
          </w:tcPr>
          <w:p w:rsidR="00E303FF" w:rsidRPr="006F2F94" w:rsidRDefault="00E303FF" w:rsidP="006F2F94">
            <w:pPr>
              <w:spacing w:line="360" w:lineRule="auto"/>
              <w:jc w:val="center"/>
              <w:rPr>
                <w:color w:val="000000"/>
              </w:rPr>
            </w:pPr>
            <w:r w:rsidRPr="006F2F94">
              <w:rPr>
                <w:color w:val="000000"/>
              </w:rPr>
              <w:t>Зарплата административно-управ-</w:t>
            </w:r>
            <w:proofErr w:type="spellStart"/>
            <w:r w:rsidRPr="006F2F94">
              <w:rPr>
                <w:color w:val="000000"/>
              </w:rPr>
              <w:t>го</w:t>
            </w:r>
            <w:proofErr w:type="spellEnd"/>
            <w:r w:rsidRPr="006F2F94">
              <w:rPr>
                <w:color w:val="000000"/>
              </w:rPr>
              <w:t xml:space="preserve"> персонала</w:t>
            </w:r>
          </w:p>
        </w:tc>
        <w:tc>
          <w:tcPr>
            <w:tcW w:w="1105" w:type="dxa"/>
          </w:tcPr>
          <w:p w:rsidR="00E303FF" w:rsidRPr="006F2F94" w:rsidRDefault="00E303FF" w:rsidP="006F2F94">
            <w:pPr>
              <w:spacing w:line="360" w:lineRule="auto"/>
              <w:jc w:val="center"/>
              <w:rPr>
                <w:snapToGrid w:val="0"/>
              </w:rPr>
            </w:pPr>
            <w:r w:rsidRPr="006F2F94">
              <w:rPr>
                <w:snapToGrid w:val="0"/>
              </w:rPr>
              <w:t>2160</w:t>
            </w:r>
          </w:p>
        </w:tc>
        <w:tc>
          <w:tcPr>
            <w:tcW w:w="1106" w:type="dxa"/>
          </w:tcPr>
          <w:p w:rsidR="00E303FF" w:rsidRPr="006F2F94" w:rsidRDefault="00E303FF" w:rsidP="006F2F94">
            <w:pPr>
              <w:spacing w:line="360" w:lineRule="auto"/>
              <w:jc w:val="center"/>
              <w:rPr>
                <w:snapToGrid w:val="0"/>
              </w:rPr>
            </w:pPr>
            <w:r w:rsidRPr="006F2F94">
              <w:rPr>
                <w:snapToGrid w:val="0"/>
              </w:rPr>
              <w:t>6480</w:t>
            </w:r>
          </w:p>
        </w:tc>
        <w:tc>
          <w:tcPr>
            <w:tcW w:w="1105" w:type="dxa"/>
          </w:tcPr>
          <w:p w:rsidR="00E303FF" w:rsidRPr="006F2F94" w:rsidRDefault="00E303FF" w:rsidP="006F2F94">
            <w:pPr>
              <w:spacing w:line="360" w:lineRule="auto"/>
              <w:jc w:val="center"/>
            </w:pPr>
            <w:r w:rsidRPr="006F2F94">
              <w:t>2160</w:t>
            </w:r>
          </w:p>
        </w:tc>
        <w:tc>
          <w:tcPr>
            <w:tcW w:w="1106" w:type="dxa"/>
          </w:tcPr>
          <w:p w:rsidR="00E303FF" w:rsidRPr="006F2F94" w:rsidRDefault="00E303FF" w:rsidP="006F2F94">
            <w:pPr>
              <w:spacing w:line="360" w:lineRule="auto"/>
              <w:jc w:val="center"/>
            </w:pPr>
            <w:r w:rsidRPr="006F2F94">
              <w:t>2160</w:t>
            </w:r>
          </w:p>
        </w:tc>
        <w:tc>
          <w:tcPr>
            <w:tcW w:w="1106" w:type="dxa"/>
          </w:tcPr>
          <w:p w:rsidR="00E303FF" w:rsidRPr="006F2F94" w:rsidRDefault="00E303FF" w:rsidP="006F2F94">
            <w:pPr>
              <w:spacing w:line="360" w:lineRule="auto"/>
              <w:jc w:val="center"/>
              <w:rPr>
                <w:snapToGrid w:val="0"/>
              </w:rPr>
            </w:pPr>
            <w:r w:rsidRPr="006F2F94">
              <w:rPr>
                <w:snapToGrid w:val="0"/>
              </w:rPr>
              <w:t>12960</w:t>
            </w:r>
          </w:p>
        </w:tc>
      </w:tr>
      <w:tr w:rsidR="00E303FF" w:rsidRPr="006F2F94" w:rsidTr="001E422E">
        <w:trPr>
          <w:trHeight w:val="23"/>
        </w:trPr>
        <w:tc>
          <w:tcPr>
            <w:tcW w:w="3833" w:type="dxa"/>
            <w:vAlign w:val="bottom"/>
          </w:tcPr>
          <w:p w:rsidR="00E303FF" w:rsidRPr="006F2F94" w:rsidRDefault="00E303FF" w:rsidP="006F2F94">
            <w:pPr>
              <w:spacing w:line="360" w:lineRule="auto"/>
              <w:jc w:val="center"/>
              <w:rPr>
                <w:color w:val="000000"/>
              </w:rPr>
            </w:pPr>
            <w:r w:rsidRPr="006F2F94">
              <w:rPr>
                <w:color w:val="000000"/>
              </w:rPr>
              <w:t xml:space="preserve">Начисления на заработную плату (единый социальный </w:t>
            </w:r>
            <w:proofErr w:type="spellStart"/>
            <w:r w:rsidRPr="006F2F94">
              <w:rPr>
                <w:color w:val="000000"/>
              </w:rPr>
              <w:t>налог+страхование</w:t>
            </w:r>
            <w:proofErr w:type="spellEnd"/>
            <w:r w:rsidRPr="006F2F94">
              <w:rPr>
                <w:color w:val="000000"/>
              </w:rPr>
              <w:t>)</w:t>
            </w:r>
          </w:p>
        </w:tc>
        <w:tc>
          <w:tcPr>
            <w:tcW w:w="1105" w:type="dxa"/>
          </w:tcPr>
          <w:p w:rsidR="00E303FF" w:rsidRPr="006F2F94" w:rsidRDefault="00E303FF" w:rsidP="006F2F94">
            <w:pPr>
              <w:spacing w:line="360" w:lineRule="auto"/>
              <w:jc w:val="center"/>
              <w:rPr>
                <w:snapToGrid w:val="0"/>
              </w:rPr>
            </w:pPr>
            <w:r w:rsidRPr="006F2F94">
              <w:rPr>
                <w:snapToGrid w:val="0"/>
              </w:rPr>
              <w:t>453,6</w:t>
            </w:r>
          </w:p>
        </w:tc>
        <w:tc>
          <w:tcPr>
            <w:tcW w:w="1106" w:type="dxa"/>
          </w:tcPr>
          <w:p w:rsidR="00E303FF" w:rsidRPr="006F2F94" w:rsidRDefault="00E303FF" w:rsidP="006F2F94">
            <w:pPr>
              <w:spacing w:line="360" w:lineRule="auto"/>
              <w:jc w:val="center"/>
              <w:rPr>
                <w:snapToGrid w:val="0"/>
              </w:rPr>
            </w:pPr>
            <w:r w:rsidRPr="006F2F94">
              <w:rPr>
                <w:snapToGrid w:val="0"/>
              </w:rPr>
              <w:t>1360,8</w:t>
            </w:r>
          </w:p>
        </w:tc>
        <w:tc>
          <w:tcPr>
            <w:tcW w:w="1105" w:type="dxa"/>
          </w:tcPr>
          <w:p w:rsidR="00E303FF" w:rsidRPr="006F2F94" w:rsidRDefault="00E303FF" w:rsidP="006F2F94">
            <w:pPr>
              <w:spacing w:line="360" w:lineRule="auto"/>
              <w:jc w:val="center"/>
            </w:pPr>
            <w:r w:rsidRPr="006F2F94">
              <w:rPr>
                <w:snapToGrid w:val="0"/>
              </w:rPr>
              <w:t>453,6</w:t>
            </w:r>
          </w:p>
        </w:tc>
        <w:tc>
          <w:tcPr>
            <w:tcW w:w="1106" w:type="dxa"/>
          </w:tcPr>
          <w:p w:rsidR="00E303FF" w:rsidRPr="006F2F94" w:rsidRDefault="00E303FF" w:rsidP="006F2F94">
            <w:pPr>
              <w:spacing w:line="360" w:lineRule="auto"/>
              <w:jc w:val="center"/>
            </w:pPr>
            <w:r w:rsidRPr="006F2F94">
              <w:rPr>
                <w:snapToGrid w:val="0"/>
              </w:rPr>
              <w:t>453,6</w:t>
            </w:r>
          </w:p>
        </w:tc>
        <w:tc>
          <w:tcPr>
            <w:tcW w:w="1106" w:type="dxa"/>
          </w:tcPr>
          <w:p w:rsidR="00E303FF" w:rsidRPr="006F2F94" w:rsidRDefault="00E303FF" w:rsidP="006F2F94">
            <w:pPr>
              <w:spacing w:line="360" w:lineRule="auto"/>
              <w:jc w:val="center"/>
              <w:rPr>
                <w:snapToGrid w:val="0"/>
              </w:rPr>
            </w:pPr>
            <w:r w:rsidRPr="006F2F94">
              <w:rPr>
                <w:snapToGrid w:val="0"/>
              </w:rPr>
              <w:t>2721,6</w:t>
            </w:r>
          </w:p>
        </w:tc>
      </w:tr>
      <w:tr w:rsidR="00E303FF" w:rsidRPr="006F2F94" w:rsidTr="001E422E">
        <w:trPr>
          <w:trHeight w:val="23"/>
        </w:trPr>
        <w:tc>
          <w:tcPr>
            <w:tcW w:w="3833" w:type="dxa"/>
            <w:vAlign w:val="bottom"/>
          </w:tcPr>
          <w:p w:rsidR="00E303FF" w:rsidRPr="006F2F94" w:rsidRDefault="00E303FF" w:rsidP="006F2F94">
            <w:pPr>
              <w:spacing w:line="360" w:lineRule="auto"/>
              <w:jc w:val="center"/>
              <w:rPr>
                <w:color w:val="000000"/>
              </w:rPr>
            </w:pPr>
            <w:r w:rsidRPr="006F2F94">
              <w:rPr>
                <w:color w:val="000000"/>
              </w:rPr>
              <w:t>Прочие общехозяйственные расходы:</w:t>
            </w:r>
          </w:p>
        </w:tc>
        <w:tc>
          <w:tcPr>
            <w:tcW w:w="1105" w:type="dxa"/>
            <w:vAlign w:val="bottom"/>
          </w:tcPr>
          <w:p w:rsidR="00E303FF" w:rsidRPr="006F2F94" w:rsidRDefault="00E303FF" w:rsidP="006F2F94">
            <w:pPr>
              <w:spacing w:line="360" w:lineRule="auto"/>
              <w:jc w:val="center"/>
            </w:pPr>
            <w:r w:rsidRPr="006F2F94">
              <w:t>35</w:t>
            </w:r>
          </w:p>
        </w:tc>
        <w:tc>
          <w:tcPr>
            <w:tcW w:w="1106" w:type="dxa"/>
            <w:vAlign w:val="bottom"/>
          </w:tcPr>
          <w:p w:rsidR="00E303FF" w:rsidRPr="006F2F94" w:rsidRDefault="00E303FF" w:rsidP="006F2F94">
            <w:pPr>
              <w:spacing w:line="360" w:lineRule="auto"/>
              <w:jc w:val="center"/>
            </w:pPr>
            <w:r w:rsidRPr="006F2F94">
              <w:t>105</w:t>
            </w:r>
          </w:p>
        </w:tc>
        <w:tc>
          <w:tcPr>
            <w:tcW w:w="1105" w:type="dxa"/>
            <w:vAlign w:val="bottom"/>
          </w:tcPr>
          <w:p w:rsidR="00E303FF" w:rsidRPr="006F2F94" w:rsidRDefault="00E303FF" w:rsidP="006F2F94">
            <w:pPr>
              <w:spacing w:line="360" w:lineRule="auto"/>
              <w:jc w:val="center"/>
            </w:pPr>
            <w:r w:rsidRPr="006F2F94">
              <w:t>35</w:t>
            </w:r>
          </w:p>
        </w:tc>
        <w:tc>
          <w:tcPr>
            <w:tcW w:w="1106" w:type="dxa"/>
            <w:vAlign w:val="bottom"/>
          </w:tcPr>
          <w:p w:rsidR="00E303FF" w:rsidRPr="006F2F94" w:rsidRDefault="00E303FF" w:rsidP="006F2F94">
            <w:pPr>
              <w:spacing w:line="360" w:lineRule="auto"/>
              <w:jc w:val="center"/>
            </w:pPr>
            <w:r w:rsidRPr="006F2F94">
              <w:t>35</w:t>
            </w:r>
          </w:p>
        </w:tc>
        <w:tc>
          <w:tcPr>
            <w:tcW w:w="1106" w:type="dxa"/>
            <w:vAlign w:val="bottom"/>
          </w:tcPr>
          <w:p w:rsidR="00E303FF" w:rsidRPr="006F2F94" w:rsidRDefault="00E303FF" w:rsidP="006F2F94">
            <w:pPr>
              <w:spacing w:line="360" w:lineRule="auto"/>
              <w:jc w:val="center"/>
            </w:pPr>
            <w:r w:rsidRPr="006F2F94">
              <w:t>210</w:t>
            </w:r>
          </w:p>
        </w:tc>
      </w:tr>
      <w:tr w:rsidR="00E303FF" w:rsidRPr="006F2F94" w:rsidTr="001E422E">
        <w:trPr>
          <w:trHeight w:val="23"/>
        </w:trPr>
        <w:tc>
          <w:tcPr>
            <w:tcW w:w="3833" w:type="dxa"/>
            <w:vAlign w:val="bottom"/>
          </w:tcPr>
          <w:p w:rsidR="00E303FF" w:rsidRPr="006F2F94" w:rsidRDefault="00E303FF" w:rsidP="006F2F94">
            <w:pPr>
              <w:spacing w:line="360" w:lineRule="auto"/>
              <w:jc w:val="center"/>
              <w:rPr>
                <w:color w:val="000000"/>
              </w:rPr>
            </w:pPr>
            <w:r w:rsidRPr="006F2F94">
              <w:rPr>
                <w:color w:val="000000"/>
              </w:rPr>
              <w:t>- электроэнергия на освещение</w:t>
            </w:r>
          </w:p>
        </w:tc>
        <w:tc>
          <w:tcPr>
            <w:tcW w:w="1105" w:type="dxa"/>
            <w:vAlign w:val="bottom"/>
          </w:tcPr>
          <w:p w:rsidR="00E303FF" w:rsidRPr="006F2F94" w:rsidRDefault="00E303FF" w:rsidP="006F2F94">
            <w:pPr>
              <w:spacing w:line="360" w:lineRule="auto"/>
              <w:jc w:val="center"/>
              <w:rPr>
                <w:color w:val="000000"/>
              </w:rPr>
            </w:pPr>
            <w:r w:rsidRPr="006F2F94">
              <w:rPr>
                <w:color w:val="000000"/>
              </w:rPr>
              <w:t>10</w:t>
            </w:r>
          </w:p>
        </w:tc>
        <w:tc>
          <w:tcPr>
            <w:tcW w:w="1106" w:type="dxa"/>
            <w:vAlign w:val="bottom"/>
          </w:tcPr>
          <w:p w:rsidR="00E303FF" w:rsidRPr="006F2F94" w:rsidRDefault="00E303FF" w:rsidP="006F2F94">
            <w:pPr>
              <w:spacing w:line="360" w:lineRule="auto"/>
              <w:jc w:val="center"/>
              <w:rPr>
                <w:color w:val="000000"/>
              </w:rPr>
            </w:pPr>
            <w:r w:rsidRPr="006F2F94">
              <w:rPr>
                <w:color w:val="000000"/>
              </w:rPr>
              <w:t>30</w:t>
            </w:r>
          </w:p>
        </w:tc>
        <w:tc>
          <w:tcPr>
            <w:tcW w:w="1105" w:type="dxa"/>
            <w:vAlign w:val="bottom"/>
          </w:tcPr>
          <w:p w:rsidR="00E303FF" w:rsidRPr="006F2F94" w:rsidRDefault="00E303FF" w:rsidP="006F2F94">
            <w:pPr>
              <w:spacing w:line="360" w:lineRule="auto"/>
              <w:jc w:val="center"/>
              <w:rPr>
                <w:color w:val="000000"/>
              </w:rPr>
            </w:pPr>
            <w:r w:rsidRPr="006F2F94">
              <w:rPr>
                <w:color w:val="000000"/>
              </w:rPr>
              <w:t>10</w:t>
            </w:r>
          </w:p>
        </w:tc>
        <w:tc>
          <w:tcPr>
            <w:tcW w:w="1106" w:type="dxa"/>
            <w:vAlign w:val="bottom"/>
          </w:tcPr>
          <w:p w:rsidR="00E303FF" w:rsidRPr="006F2F94" w:rsidRDefault="00E303FF" w:rsidP="006F2F94">
            <w:pPr>
              <w:spacing w:line="360" w:lineRule="auto"/>
              <w:jc w:val="center"/>
              <w:rPr>
                <w:color w:val="000000"/>
              </w:rPr>
            </w:pPr>
            <w:r w:rsidRPr="006F2F94">
              <w:rPr>
                <w:color w:val="000000"/>
              </w:rPr>
              <w:t>10</w:t>
            </w:r>
          </w:p>
        </w:tc>
        <w:tc>
          <w:tcPr>
            <w:tcW w:w="1106" w:type="dxa"/>
            <w:vAlign w:val="bottom"/>
          </w:tcPr>
          <w:p w:rsidR="00E303FF" w:rsidRPr="006F2F94" w:rsidRDefault="00E303FF" w:rsidP="006F2F94">
            <w:pPr>
              <w:spacing w:line="360" w:lineRule="auto"/>
              <w:jc w:val="center"/>
              <w:rPr>
                <w:color w:val="000000"/>
              </w:rPr>
            </w:pPr>
            <w:r w:rsidRPr="006F2F94">
              <w:rPr>
                <w:color w:val="000000"/>
              </w:rPr>
              <w:t>60</w:t>
            </w:r>
          </w:p>
        </w:tc>
      </w:tr>
      <w:tr w:rsidR="00E303FF" w:rsidRPr="006F2F94" w:rsidTr="001E422E">
        <w:trPr>
          <w:trHeight w:val="23"/>
        </w:trPr>
        <w:tc>
          <w:tcPr>
            <w:tcW w:w="3833" w:type="dxa"/>
            <w:vAlign w:val="bottom"/>
          </w:tcPr>
          <w:p w:rsidR="00E303FF" w:rsidRPr="006F2F94" w:rsidRDefault="00E303FF" w:rsidP="006F2F94">
            <w:pPr>
              <w:spacing w:line="360" w:lineRule="auto"/>
              <w:jc w:val="center"/>
              <w:rPr>
                <w:color w:val="000000"/>
              </w:rPr>
            </w:pPr>
            <w:r w:rsidRPr="006F2F94">
              <w:rPr>
                <w:color w:val="000000"/>
              </w:rPr>
              <w:t>- пар на отопление, вода на хозяйственные нужды</w:t>
            </w:r>
          </w:p>
        </w:tc>
        <w:tc>
          <w:tcPr>
            <w:tcW w:w="1105" w:type="dxa"/>
            <w:vAlign w:val="bottom"/>
          </w:tcPr>
          <w:p w:rsidR="00E303FF" w:rsidRPr="006F2F94" w:rsidRDefault="00E303FF" w:rsidP="006F2F94">
            <w:pPr>
              <w:spacing w:line="360" w:lineRule="auto"/>
              <w:jc w:val="center"/>
              <w:rPr>
                <w:color w:val="000000"/>
              </w:rPr>
            </w:pPr>
            <w:r w:rsidRPr="006F2F94">
              <w:rPr>
                <w:color w:val="000000"/>
              </w:rPr>
              <w:t>25</w:t>
            </w:r>
          </w:p>
        </w:tc>
        <w:tc>
          <w:tcPr>
            <w:tcW w:w="1106" w:type="dxa"/>
            <w:vAlign w:val="bottom"/>
          </w:tcPr>
          <w:p w:rsidR="00E303FF" w:rsidRPr="006F2F94" w:rsidRDefault="00E303FF" w:rsidP="006F2F94">
            <w:pPr>
              <w:spacing w:line="360" w:lineRule="auto"/>
              <w:jc w:val="center"/>
              <w:rPr>
                <w:color w:val="000000"/>
              </w:rPr>
            </w:pPr>
            <w:r w:rsidRPr="006F2F94">
              <w:rPr>
                <w:color w:val="000000"/>
              </w:rPr>
              <w:t>75</w:t>
            </w:r>
          </w:p>
        </w:tc>
        <w:tc>
          <w:tcPr>
            <w:tcW w:w="1105" w:type="dxa"/>
            <w:vAlign w:val="bottom"/>
          </w:tcPr>
          <w:p w:rsidR="00E303FF" w:rsidRPr="006F2F94" w:rsidRDefault="00E303FF" w:rsidP="006F2F94">
            <w:pPr>
              <w:spacing w:line="360" w:lineRule="auto"/>
              <w:jc w:val="center"/>
              <w:rPr>
                <w:color w:val="000000"/>
              </w:rPr>
            </w:pPr>
            <w:r w:rsidRPr="006F2F94">
              <w:rPr>
                <w:color w:val="000000"/>
              </w:rPr>
              <w:t>25</w:t>
            </w:r>
          </w:p>
        </w:tc>
        <w:tc>
          <w:tcPr>
            <w:tcW w:w="1106" w:type="dxa"/>
            <w:vAlign w:val="bottom"/>
          </w:tcPr>
          <w:p w:rsidR="00E303FF" w:rsidRPr="006F2F94" w:rsidRDefault="00E303FF" w:rsidP="006F2F94">
            <w:pPr>
              <w:spacing w:line="360" w:lineRule="auto"/>
              <w:jc w:val="center"/>
              <w:rPr>
                <w:color w:val="000000"/>
              </w:rPr>
            </w:pPr>
            <w:r w:rsidRPr="006F2F94">
              <w:rPr>
                <w:color w:val="000000"/>
              </w:rPr>
              <w:t>25</w:t>
            </w:r>
          </w:p>
        </w:tc>
        <w:tc>
          <w:tcPr>
            <w:tcW w:w="1106" w:type="dxa"/>
            <w:vAlign w:val="bottom"/>
          </w:tcPr>
          <w:p w:rsidR="00E303FF" w:rsidRPr="006F2F94" w:rsidRDefault="00E303FF" w:rsidP="006F2F94">
            <w:pPr>
              <w:spacing w:line="360" w:lineRule="auto"/>
              <w:jc w:val="center"/>
              <w:rPr>
                <w:color w:val="000000"/>
              </w:rPr>
            </w:pPr>
            <w:r w:rsidRPr="006F2F94">
              <w:rPr>
                <w:color w:val="000000"/>
              </w:rPr>
              <w:t>150</w:t>
            </w:r>
          </w:p>
        </w:tc>
      </w:tr>
      <w:tr w:rsidR="00E303FF" w:rsidRPr="006F2F94" w:rsidTr="00E90380">
        <w:trPr>
          <w:trHeight w:val="23"/>
        </w:trPr>
        <w:tc>
          <w:tcPr>
            <w:tcW w:w="3833" w:type="dxa"/>
            <w:tcBorders>
              <w:bottom w:val="single" w:sz="4" w:space="0" w:color="auto"/>
            </w:tcBorders>
            <w:vAlign w:val="bottom"/>
          </w:tcPr>
          <w:p w:rsidR="00E303FF" w:rsidRPr="006F2F94" w:rsidRDefault="00E303FF" w:rsidP="006F2F94">
            <w:pPr>
              <w:spacing w:line="360" w:lineRule="auto"/>
              <w:jc w:val="center"/>
              <w:rPr>
                <w:color w:val="000000"/>
              </w:rPr>
            </w:pPr>
            <w:r w:rsidRPr="006F2F94">
              <w:rPr>
                <w:color w:val="000000"/>
              </w:rPr>
              <w:t>- текущий ремонт здания и инвентаря</w:t>
            </w:r>
          </w:p>
        </w:tc>
        <w:tc>
          <w:tcPr>
            <w:tcW w:w="1105" w:type="dxa"/>
            <w:tcBorders>
              <w:bottom w:val="single" w:sz="4" w:space="0" w:color="auto"/>
            </w:tcBorders>
            <w:vAlign w:val="bottom"/>
          </w:tcPr>
          <w:p w:rsidR="00E303FF" w:rsidRPr="006F2F94" w:rsidRDefault="00E303FF" w:rsidP="006F2F94">
            <w:pPr>
              <w:spacing w:line="360" w:lineRule="auto"/>
              <w:jc w:val="center"/>
              <w:rPr>
                <w:color w:val="000000"/>
              </w:rPr>
            </w:pPr>
            <w:r w:rsidRPr="006F2F94">
              <w:rPr>
                <w:color w:val="000000"/>
              </w:rPr>
              <w:t>1,5</w:t>
            </w:r>
          </w:p>
        </w:tc>
        <w:tc>
          <w:tcPr>
            <w:tcW w:w="1106" w:type="dxa"/>
            <w:tcBorders>
              <w:bottom w:val="single" w:sz="4" w:space="0" w:color="auto"/>
            </w:tcBorders>
            <w:vAlign w:val="bottom"/>
          </w:tcPr>
          <w:p w:rsidR="00E303FF" w:rsidRPr="006F2F94" w:rsidRDefault="00E303FF" w:rsidP="006F2F94">
            <w:pPr>
              <w:spacing w:line="360" w:lineRule="auto"/>
              <w:jc w:val="center"/>
              <w:rPr>
                <w:color w:val="000000"/>
              </w:rPr>
            </w:pPr>
            <w:r w:rsidRPr="006F2F94">
              <w:rPr>
                <w:color w:val="000000"/>
              </w:rPr>
              <w:t>4,5</w:t>
            </w:r>
          </w:p>
        </w:tc>
        <w:tc>
          <w:tcPr>
            <w:tcW w:w="1105" w:type="dxa"/>
            <w:tcBorders>
              <w:bottom w:val="single" w:sz="4" w:space="0" w:color="auto"/>
            </w:tcBorders>
            <w:vAlign w:val="bottom"/>
          </w:tcPr>
          <w:p w:rsidR="00E303FF" w:rsidRPr="006F2F94" w:rsidRDefault="00E303FF" w:rsidP="006F2F94">
            <w:pPr>
              <w:spacing w:line="360" w:lineRule="auto"/>
              <w:jc w:val="center"/>
              <w:rPr>
                <w:color w:val="000000"/>
              </w:rPr>
            </w:pPr>
            <w:r w:rsidRPr="006F2F94">
              <w:rPr>
                <w:color w:val="000000"/>
              </w:rPr>
              <w:t>1,5</w:t>
            </w:r>
          </w:p>
        </w:tc>
        <w:tc>
          <w:tcPr>
            <w:tcW w:w="1106" w:type="dxa"/>
            <w:tcBorders>
              <w:bottom w:val="single" w:sz="4" w:space="0" w:color="auto"/>
            </w:tcBorders>
            <w:vAlign w:val="bottom"/>
          </w:tcPr>
          <w:p w:rsidR="00E303FF" w:rsidRPr="006F2F94" w:rsidRDefault="00E303FF" w:rsidP="006F2F94">
            <w:pPr>
              <w:spacing w:line="360" w:lineRule="auto"/>
              <w:jc w:val="center"/>
              <w:rPr>
                <w:color w:val="000000"/>
              </w:rPr>
            </w:pPr>
            <w:r w:rsidRPr="006F2F94">
              <w:rPr>
                <w:color w:val="000000"/>
              </w:rPr>
              <w:t>1,5</w:t>
            </w:r>
          </w:p>
        </w:tc>
        <w:tc>
          <w:tcPr>
            <w:tcW w:w="1106" w:type="dxa"/>
            <w:tcBorders>
              <w:bottom w:val="single" w:sz="4" w:space="0" w:color="auto"/>
            </w:tcBorders>
            <w:vAlign w:val="bottom"/>
          </w:tcPr>
          <w:p w:rsidR="00E303FF" w:rsidRPr="006F2F94" w:rsidRDefault="00E303FF" w:rsidP="006F2F94">
            <w:pPr>
              <w:spacing w:line="360" w:lineRule="auto"/>
              <w:jc w:val="center"/>
              <w:rPr>
                <w:color w:val="000000"/>
              </w:rPr>
            </w:pPr>
            <w:r w:rsidRPr="006F2F94">
              <w:rPr>
                <w:color w:val="000000"/>
              </w:rPr>
              <w:t>9</w:t>
            </w:r>
          </w:p>
        </w:tc>
      </w:tr>
      <w:tr w:rsidR="00E303FF" w:rsidRPr="006F2F94" w:rsidTr="00E90380">
        <w:trPr>
          <w:trHeight w:val="23"/>
        </w:trPr>
        <w:tc>
          <w:tcPr>
            <w:tcW w:w="3833" w:type="dxa"/>
            <w:tcBorders>
              <w:bottom w:val="nil"/>
            </w:tcBorders>
            <w:vAlign w:val="bottom"/>
          </w:tcPr>
          <w:p w:rsidR="00E303FF" w:rsidRPr="006F2F94" w:rsidRDefault="00E303FF" w:rsidP="006F2F94">
            <w:pPr>
              <w:spacing w:line="360" w:lineRule="auto"/>
              <w:jc w:val="center"/>
              <w:rPr>
                <w:color w:val="000000"/>
              </w:rPr>
            </w:pPr>
            <w:r w:rsidRPr="006F2F94">
              <w:rPr>
                <w:color w:val="000000"/>
              </w:rPr>
              <w:t>- прочие расходы</w:t>
            </w:r>
          </w:p>
        </w:tc>
        <w:tc>
          <w:tcPr>
            <w:tcW w:w="1105" w:type="dxa"/>
            <w:tcBorders>
              <w:bottom w:val="nil"/>
            </w:tcBorders>
            <w:vAlign w:val="bottom"/>
          </w:tcPr>
          <w:p w:rsidR="00E303FF" w:rsidRPr="006F2F94" w:rsidRDefault="00E303FF" w:rsidP="006F2F94">
            <w:pPr>
              <w:spacing w:line="360" w:lineRule="auto"/>
              <w:jc w:val="center"/>
              <w:rPr>
                <w:color w:val="000000"/>
              </w:rPr>
            </w:pPr>
            <w:r w:rsidRPr="006F2F94">
              <w:rPr>
                <w:color w:val="000000"/>
              </w:rPr>
              <w:t>2,5</w:t>
            </w:r>
          </w:p>
        </w:tc>
        <w:tc>
          <w:tcPr>
            <w:tcW w:w="1106" w:type="dxa"/>
            <w:tcBorders>
              <w:bottom w:val="nil"/>
            </w:tcBorders>
            <w:vAlign w:val="bottom"/>
          </w:tcPr>
          <w:p w:rsidR="00E303FF" w:rsidRPr="006F2F94" w:rsidRDefault="00E303FF" w:rsidP="006F2F94">
            <w:pPr>
              <w:spacing w:line="360" w:lineRule="auto"/>
              <w:jc w:val="center"/>
              <w:rPr>
                <w:color w:val="000000"/>
              </w:rPr>
            </w:pPr>
            <w:r w:rsidRPr="006F2F94">
              <w:rPr>
                <w:color w:val="000000"/>
              </w:rPr>
              <w:t>7,5</w:t>
            </w:r>
          </w:p>
        </w:tc>
        <w:tc>
          <w:tcPr>
            <w:tcW w:w="1105" w:type="dxa"/>
            <w:tcBorders>
              <w:bottom w:val="nil"/>
            </w:tcBorders>
          </w:tcPr>
          <w:p w:rsidR="00E303FF" w:rsidRPr="006F2F94" w:rsidRDefault="00E303FF" w:rsidP="006F2F94">
            <w:pPr>
              <w:spacing w:line="360" w:lineRule="auto"/>
              <w:jc w:val="center"/>
            </w:pPr>
            <w:r w:rsidRPr="006F2F94">
              <w:rPr>
                <w:color w:val="000000"/>
              </w:rPr>
              <w:t>2,5</w:t>
            </w:r>
          </w:p>
        </w:tc>
        <w:tc>
          <w:tcPr>
            <w:tcW w:w="1106" w:type="dxa"/>
            <w:tcBorders>
              <w:bottom w:val="nil"/>
            </w:tcBorders>
          </w:tcPr>
          <w:p w:rsidR="00E303FF" w:rsidRPr="006F2F94" w:rsidRDefault="00E303FF" w:rsidP="006F2F94">
            <w:pPr>
              <w:spacing w:line="360" w:lineRule="auto"/>
              <w:jc w:val="center"/>
            </w:pPr>
            <w:r w:rsidRPr="006F2F94">
              <w:rPr>
                <w:color w:val="000000"/>
              </w:rPr>
              <w:t>2,5</w:t>
            </w:r>
          </w:p>
        </w:tc>
        <w:tc>
          <w:tcPr>
            <w:tcW w:w="1106" w:type="dxa"/>
            <w:tcBorders>
              <w:bottom w:val="nil"/>
            </w:tcBorders>
            <w:vAlign w:val="bottom"/>
          </w:tcPr>
          <w:p w:rsidR="00E303FF" w:rsidRPr="006F2F94" w:rsidRDefault="00E303FF" w:rsidP="006F2F94">
            <w:pPr>
              <w:spacing w:line="360" w:lineRule="auto"/>
              <w:jc w:val="center"/>
              <w:rPr>
                <w:color w:val="000000"/>
              </w:rPr>
            </w:pPr>
            <w:r w:rsidRPr="006F2F94">
              <w:rPr>
                <w:color w:val="000000"/>
              </w:rPr>
              <w:t>15</w:t>
            </w:r>
          </w:p>
        </w:tc>
      </w:tr>
    </w:tbl>
    <w:p w:rsidR="0039589B" w:rsidRDefault="0039589B"/>
    <w:p w:rsidR="0039589B" w:rsidRDefault="0039589B" w:rsidP="0039589B">
      <w:pPr>
        <w:spacing w:line="360" w:lineRule="auto"/>
      </w:pPr>
      <w:r>
        <w:lastRenderedPageBreak/>
        <w:t>Продолжение таблицы Е.5</w:t>
      </w:r>
    </w:p>
    <w:tbl>
      <w:tblPr>
        <w:tblW w:w="93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3833"/>
        <w:gridCol w:w="1105"/>
        <w:gridCol w:w="1106"/>
        <w:gridCol w:w="1105"/>
        <w:gridCol w:w="1106"/>
        <w:gridCol w:w="1106"/>
      </w:tblGrid>
      <w:tr w:rsidR="0039589B" w:rsidRPr="006F2F94" w:rsidTr="001951CF">
        <w:trPr>
          <w:trHeight w:val="23"/>
        </w:trPr>
        <w:tc>
          <w:tcPr>
            <w:tcW w:w="3833" w:type="dxa"/>
            <w:vAlign w:val="bottom"/>
          </w:tcPr>
          <w:p w:rsidR="0039589B" w:rsidRPr="006F2F94" w:rsidRDefault="0039589B" w:rsidP="0039589B">
            <w:pPr>
              <w:pStyle w:val="3"/>
              <w:spacing w:before="0" w:after="0" w:line="360" w:lineRule="auto"/>
              <w:jc w:val="center"/>
              <w:rPr>
                <w:rFonts w:ascii="Times New Roman" w:hAnsi="Times New Roman"/>
                <w:b w:val="0"/>
                <w:bCs w:val="0"/>
                <w:sz w:val="24"/>
                <w:szCs w:val="24"/>
              </w:rPr>
            </w:pPr>
            <w:r w:rsidRPr="006F2F94">
              <w:rPr>
                <w:rFonts w:ascii="Times New Roman" w:hAnsi="Times New Roman"/>
                <w:b w:val="0"/>
                <w:bCs w:val="0"/>
                <w:sz w:val="24"/>
                <w:szCs w:val="24"/>
              </w:rPr>
              <w:t>Текущие затраты</w:t>
            </w:r>
          </w:p>
        </w:tc>
        <w:tc>
          <w:tcPr>
            <w:tcW w:w="1105" w:type="dxa"/>
            <w:vAlign w:val="bottom"/>
          </w:tcPr>
          <w:p w:rsidR="0039589B" w:rsidRPr="006F2F94" w:rsidRDefault="0039589B" w:rsidP="0039589B">
            <w:pPr>
              <w:spacing w:line="360" w:lineRule="auto"/>
              <w:jc w:val="center"/>
              <w:rPr>
                <w:bCs/>
                <w:color w:val="000000"/>
              </w:rPr>
            </w:pPr>
            <w:r w:rsidRPr="006F2F94">
              <w:rPr>
                <w:bCs/>
                <w:color w:val="000000"/>
              </w:rPr>
              <w:t>1 год</w:t>
            </w:r>
          </w:p>
        </w:tc>
        <w:tc>
          <w:tcPr>
            <w:tcW w:w="1106" w:type="dxa"/>
            <w:vAlign w:val="bottom"/>
          </w:tcPr>
          <w:p w:rsidR="0039589B" w:rsidRPr="006F2F94" w:rsidRDefault="0039589B" w:rsidP="0039589B">
            <w:pPr>
              <w:spacing w:line="360" w:lineRule="auto"/>
              <w:jc w:val="center"/>
              <w:rPr>
                <w:bCs/>
                <w:color w:val="000000"/>
              </w:rPr>
            </w:pPr>
            <w:r w:rsidRPr="006F2F94">
              <w:rPr>
                <w:bCs/>
                <w:color w:val="000000"/>
              </w:rPr>
              <w:t>2-4 год</w:t>
            </w:r>
          </w:p>
        </w:tc>
        <w:tc>
          <w:tcPr>
            <w:tcW w:w="1105" w:type="dxa"/>
            <w:vAlign w:val="bottom"/>
          </w:tcPr>
          <w:p w:rsidR="0039589B" w:rsidRPr="006F2F94" w:rsidRDefault="0039589B" w:rsidP="0039589B">
            <w:pPr>
              <w:spacing w:line="360" w:lineRule="auto"/>
              <w:jc w:val="center"/>
              <w:rPr>
                <w:bCs/>
                <w:color w:val="000000"/>
              </w:rPr>
            </w:pPr>
            <w:r w:rsidRPr="006F2F94">
              <w:rPr>
                <w:bCs/>
                <w:color w:val="000000"/>
              </w:rPr>
              <w:t>5 год</w:t>
            </w:r>
          </w:p>
        </w:tc>
        <w:tc>
          <w:tcPr>
            <w:tcW w:w="1106" w:type="dxa"/>
            <w:vAlign w:val="bottom"/>
          </w:tcPr>
          <w:p w:rsidR="0039589B" w:rsidRPr="006F2F94" w:rsidRDefault="0039589B" w:rsidP="0039589B">
            <w:pPr>
              <w:spacing w:line="360" w:lineRule="auto"/>
              <w:jc w:val="center"/>
              <w:rPr>
                <w:bCs/>
                <w:color w:val="000000"/>
              </w:rPr>
            </w:pPr>
            <w:r w:rsidRPr="006F2F94">
              <w:rPr>
                <w:bCs/>
                <w:color w:val="000000"/>
              </w:rPr>
              <w:t>6 год</w:t>
            </w:r>
          </w:p>
        </w:tc>
        <w:tc>
          <w:tcPr>
            <w:tcW w:w="1106" w:type="dxa"/>
            <w:vAlign w:val="bottom"/>
          </w:tcPr>
          <w:p w:rsidR="0039589B" w:rsidRPr="006F2F94" w:rsidRDefault="0039589B" w:rsidP="0039589B">
            <w:pPr>
              <w:spacing w:line="360" w:lineRule="auto"/>
              <w:jc w:val="center"/>
              <w:rPr>
                <w:color w:val="000000"/>
              </w:rPr>
            </w:pPr>
            <w:r w:rsidRPr="006F2F94">
              <w:rPr>
                <w:color w:val="000000"/>
              </w:rPr>
              <w:t>Всего</w:t>
            </w:r>
          </w:p>
        </w:tc>
      </w:tr>
      <w:tr w:rsidR="00E303FF" w:rsidRPr="006F2F94" w:rsidTr="001E422E">
        <w:trPr>
          <w:trHeight w:val="23"/>
        </w:trPr>
        <w:tc>
          <w:tcPr>
            <w:tcW w:w="3833" w:type="dxa"/>
            <w:vAlign w:val="bottom"/>
          </w:tcPr>
          <w:p w:rsidR="00E303FF" w:rsidRPr="006F2F94" w:rsidRDefault="00E303FF" w:rsidP="006F2F94">
            <w:pPr>
              <w:spacing w:line="360" w:lineRule="auto"/>
              <w:jc w:val="center"/>
              <w:rPr>
                <w:color w:val="000000"/>
              </w:rPr>
            </w:pPr>
            <w:r w:rsidRPr="006F2F94">
              <w:rPr>
                <w:color w:val="000000"/>
              </w:rPr>
              <w:t>Эксплуатационные затраты</w:t>
            </w:r>
          </w:p>
        </w:tc>
        <w:tc>
          <w:tcPr>
            <w:tcW w:w="1105" w:type="dxa"/>
            <w:vAlign w:val="bottom"/>
          </w:tcPr>
          <w:p w:rsidR="00E303FF" w:rsidRPr="006F2F94" w:rsidRDefault="00E303FF" w:rsidP="006F2F94">
            <w:pPr>
              <w:spacing w:line="360" w:lineRule="auto"/>
              <w:jc w:val="center"/>
            </w:pPr>
            <w:r w:rsidRPr="006F2F94">
              <w:t>5456,578</w:t>
            </w:r>
          </w:p>
        </w:tc>
        <w:tc>
          <w:tcPr>
            <w:tcW w:w="1106" w:type="dxa"/>
            <w:vAlign w:val="bottom"/>
          </w:tcPr>
          <w:p w:rsidR="00E303FF" w:rsidRPr="006F2F94" w:rsidRDefault="00E303FF" w:rsidP="006F2F94">
            <w:pPr>
              <w:spacing w:line="360" w:lineRule="auto"/>
              <w:jc w:val="center"/>
            </w:pPr>
            <w:r w:rsidRPr="006F2F94">
              <w:t>16369,734</w:t>
            </w:r>
          </w:p>
        </w:tc>
        <w:tc>
          <w:tcPr>
            <w:tcW w:w="1105" w:type="dxa"/>
            <w:vAlign w:val="bottom"/>
          </w:tcPr>
          <w:p w:rsidR="00E303FF" w:rsidRPr="006F2F94" w:rsidRDefault="00E303FF" w:rsidP="006F2F94">
            <w:pPr>
              <w:spacing w:line="360" w:lineRule="auto"/>
              <w:jc w:val="center"/>
            </w:pPr>
            <w:r w:rsidRPr="006F2F94">
              <w:t>5456,578</w:t>
            </w:r>
          </w:p>
        </w:tc>
        <w:tc>
          <w:tcPr>
            <w:tcW w:w="1106" w:type="dxa"/>
            <w:vAlign w:val="bottom"/>
          </w:tcPr>
          <w:p w:rsidR="00E303FF" w:rsidRPr="006F2F94" w:rsidRDefault="00E303FF" w:rsidP="006F2F94">
            <w:pPr>
              <w:spacing w:line="360" w:lineRule="auto"/>
              <w:jc w:val="center"/>
            </w:pPr>
            <w:r w:rsidRPr="006F2F94">
              <w:t>5456,578</w:t>
            </w:r>
          </w:p>
        </w:tc>
        <w:tc>
          <w:tcPr>
            <w:tcW w:w="1106" w:type="dxa"/>
            <w:vAlign w:val="bottom"/>
          </w:tcPr>
          <w:p w:rsidR="00E303FF" w:rsidRPr="006F2F94" w:rsidRDefault="00E303FF" w:rsidP="006F2F94">
            <w:pPr>
              <w:spacing w:line="360" w:lineRule="auto"/>
              <w:jc w:val="center"/>
            </w:pPr>
            <w:r w:rsidRPr="006F2F94">
              <w:t>32739,468</w:t>
            </w:r>
          </w:p>
        </w:tc>
      </w:tr>
      <w:tr w:rsidR="00E303FF" w:rsidRPr="006F2F94" w:rsidTr="001E422E">
        <w:trPr>
          <w:trHeight w:val="23"/>
        </w:trPr>
        <w:tc>
          <w:tcPr>
            <w:tcW w:w="3833" w:type="dxa"/>
            <w:vAlign w:val="bottom"/>
          </w:tcPr>
          <w:p w:rsidR="00E303FF" w:rsidRPr="006F2F94" w:rsidRDefault="00E303FF" w:rsidP="006F2F94">
            <w:pPr>
              <w:spacing w:line="360" w:lineRule="auto"/>
              <w:jc w:val="center"/>
              <w:rPr>
                <w:color w:val="000000"/>
              </w:rPr>
            </w:pPr>
            <w:r w:rsidRPr="006F2F94">
              <w:rPr>
                <w:color w:val="000000"/>
              </w:rPr>
              <w:t>Амортизационные отчисления</w:t>
            </w:r>
          </w:p>
        </w:tc>
        <w:tc>
          <w:tcPr>
            <w:tcW w:w="1105" w:type="dxa"/>
          </w:tcPr>
          <w:p w:rsidR="00E303FF" w:rsidRPr="006F2F94" w:rsidRDefault="00E303FF" w:rsidP="006F2F94">
            <w:pPr>
              <w:spacing w:line="360" w:lineRule="auto"/>
              <w:jc w:val="center"/>
              <w:rPr>
                <w:snapToGrid w:val="0"/>
              </w:rPr>
            </w:pPr>
            <w:r w:rsidRPr="006F2F94">
              <w:rPr>
                <w:snapToGrid w:val="0"/>
              </w:rPr>
              <w:t>15</w:t>
            </w:r>
          </w:p>
        </w:tc>
        <w:tc>
          <w:tcPr>
            <w:tcW w:w="1106" w:type="dxa"/>
          </w:tcPr>
          <w:p w:rsidR="00E303FF" w:rsidRPr="006F2F94" w:rsidRDefault="00E303FF" w:rsidP="006F2F94">
            <w:pPr>
              <w:spacing w:line="360" w:lineRule="auto"/>
              <w:jc w:val="center"/>
              <w:rPr>
                <w:snapToGrid w:val="0"/>
              </w:rPr>
            </w:pPr>
            <w:r w:rsidRPr="006F2F94">
              <w:rPr>
                <w:snapToGrid w:val="0"/>
              </w:rPr>
              <w:t>45</w:t>
            </w:r>
          </w:p>
        </w:tc>
        <w:tc>
          <w:tcPr>
            <w:tcW w:w="1105" w:type="dxa"/>
          </w:tcPr>
          <w:p w:rsidR="00E303FF" w:rsidRPr="006F2F94" w:rsidRDefault="00E303FF" w:rsidP="006F2F94">
            <w:pPr>
              <w:spacing w:line="360" w:lineRule="auto"/>
              <w:jc w:val="center"/>
              <w:rPr>
                <w:snapToGrid w:val="0"/>
              </w:rPr>
            </w:pPr>
            <w:r w:rsidRPr="006F2F94">
              <w:rPr>
                <w:snapToGrid w:val="0"/>
              </w:rPr>
              <w:t>15</w:t>
            </w:r>
          </w:p>
        </w:tc>
        <w:tc>
          <w:tcPr>
            <w:tcW w:w="1106" w:type="dxa"/>
          </w:tcPr>
          <w:p w:rsidR="00E303FF" w:rsidRPr="006F2F94" w:rsidRDefault="00E303FF" w:rsidP="006F2F94">
            <w:pPr>
              <w:spacing w:line="360" w:lineRule="auto"/>
              <w:jc w:val="center"/>
              <w:rPr>
                <w:snapToGrid w:val="0"/>
              </w:rPr>
            </w:pPr>
            <w:r w:rsidRPr="006F2F94">
              <w:rPr>
                <w:snapToGrid w:val="0"/>
              </w:rPr>
              <w:t>15</w:t>
            </w:r>
          </w:p>
        </w:tc>
        <w:tc>
          <w:tcPr>
            <w:tcW w:w="1106" w:type="dxa"/>
          </w:tcPr>
          <w:p w:rsidR="00E303FF" w:rsidRPr="006F2F94" w:rsidRDefault="00E303FF" w:rsidP="006F2F94">
            <w:pPr>
              <w:spacing w:line="360" w:lineRule="auto"/>
              <w:jc w:val="center"/>
              <w:rPr>
                <w:snapToGrid w:val="0"/>
              </w:rPr>
            </w:pPr>
            <w:r w:rsidRPr="006F2F94">
              <w:rPr>
                <w:snapToGrid w:val="0"/>
              </w:rPr>
              <w:t>90</w:t>
            </w:r>
          </w:p>
        </w:tc>
      </w:tr>
      <w:tr w:rsidR="00E303FF" w:rsidRPr="006F2F94" w:rsidTr="001E422E">
        <w:trPr>
          <w:trHeight w:val="23"/>
        </w:trPr>
        <w:tc>
          <w:tcPr>
            <w:tcW w:w="3833" w:type="dxa"/>
            <w:vAlign w:val="bottom"/>
          </w:tcPr>
          <w:p w:rsidR="00E303FF" w:rsidRPr="006F2F94" w:rsidRDefault="00E303FF" w:rsidP="006F2F94">
            <w:pPr>
              <w:spacing w:line="360" w:lineRule="auto"/>
              <w:jc w:val="center"/>
              <w:rPr>
                <w:color w:val="000000"/>
              </w:rPr>
            </w:pPr>
            <w:r w:rsidRPr="006F2F94">
              <w:rPr>
                <w:color w:val="000000"/>
              </w:rPr>
              <w:t>Полные текущие затраты</w:t>
            </w:r>
          </w:p>
        </w:tc>
        <w:tc>
          <w:tcPr>
            <w:tcW w:w="1105" w:type="dxa"/>
            <w:vAlign w:val="bottom"/>
          </w:tcPr>
          <w:p w:rsidR="00E303FF" w:rsidRPr="006F2F94" w:rsidRDefault="00E303FF" w:rsidP="006F2F94">
            <w:pPr>
              <w:spacing w:line="360" w:lineRule="auto"/>
              <w:jc w:val="center"/>
            </w:pPr>
            <w:r w:rsidRPr="006F2F94">
              <w:t>5471,578</w:t>
            </w:r>
          </w:p>
        </w:tc>
        <w:tc>
          <w:tcPr>
            <w:tcW w:w="1106" w:type="dxa"/>
            <w:vAlign w:val="bottom"/>
          </w:tcPr>
          <w:p w:rsidR="00E303FF" w:rsidRPr="006F2F94" w:rsidRDefault="00E303FF" w:rsidP="006F2F94">
            <w:pPr>
              <w:spacing w:line="360" w:lineRule="auto"/>
              <w:jc w:val="center"/>
            </w:pPr>
            <w:r w:rsidRPr="006F2F94">
              <w:t>16414,734</w:t>
            </w:r>
          </w:p>
        </w:tc>
        <w:tc>
          <w:tcPr>
            <w:tcW w:w="1105" w:type="dxa"/>
            <w:vAlign w:val="bottom"/>
          </w:tcPr>
          <w:p w:rsidR="00E303FF" w:rsidRPr="006F2F94" w:rsidRDefault="00E303FF" w:rsidP="006F2F94">
            <w:pPr>
              <w:spacing w:line="360" w:lineRule="auto"/>
              <w:jc w:val="center"/>
            </w:pPr>
            <w:r w:rsidRPr="006F2F94">
              <w:t>5471,578</w:t>
            </w:r>
          </w:p>
        </w:tc>
        <w:tc>
          <w:tcPr>
            <w:tcW w:w="1106" w:type="dxa"/>
            <w:vAlign w:val="bottom"/>
          </w:tcPr>
          <w:p w:rsidR="00E303FF" w:rsidRPr="006F2F94" w:rsidRDefault="00E303FF" w:rsidP="006F2F94">
            <w:pPr>
              <w:spacing w:line="360" w:lineRule="auto"/>
              <w:jc w:val="center"/>
            </w:pPr>
            <w:r w:rsidRPr="006F2F94">
              <w:t>5471,578</w:t>
            </w:r>
          </w:p>
        </w:tc>
        <w:tc>
          <w:tcPr>
            <w:tcW w:w="1106" w:type="dxa"/>
            <w:vAlign w:val="bottom"/>
          </w:tcPr>
          <w:p w:rsidR="00E303FF" w:rsidRPr="006F2F94" w:rsidRDefault="00E303FF" w:rsidP="006F2F94">
            <w:pPr>
              <w:spacing w:line="360" w:lineRule="auto"/>
              <w:jc w:val="center"/>
            </w:pPr>
            <w:r w:rsidRPr="006F2F94">
              <w:t>32829,468</w:t>
            </w:r>
          </w:p>
        </w:tc>
      </w:tr>
      <w:tr w:rsidR="00E303FF" w:rsidRPr="006F2F94" w:rsidTr="001E422E">
        <w:trPr>
          <w:trHeight w:val="289"/>
        </w:trPr>
        <w:tc>
          <w:tcPr>
            <w:tcW w:w="3833" w:type="dxa"/>
            <w:tcBorders>
              <w:bottom w:val="single" w:sz="4" w:space="0" w:color="auto"/>
            </w:tcBorders>
            <w:vAlign w:val="bottom"/>
          </w:tcPr>
          <w:p w:rsidR="00E303FF" w:rsidRPr="006F2F94" w:rsidRDefault="00E303FF" w:rsidP="006F2F94">
            <w:pPr>
              <w:spacing w:line="360" w:lineRule="auto"/>
              <w:jc w:val="center"/>
              <w:rPr>
                <w:color w:val="000000"/>
              </w:rPr>
            </w:pPr>
            <w:r w:rsidRPr="006F2F94">
              <w:rPr>
                <w:color w:val="000000"/>
              </w:rPr>
              <w:t>НДС к полным текущим затратам</w:t>
            </w:r>
          </w:p>
        </w:tc>
        <w:tc>
          <w:tcPr>
            <w:tcW w:w="1105" w:type="dxa"/>
            <w:tcBorders>
              <w:bottom w:val="single" w:sz="4" w:space="0" w:color="auto"/>
            </w:tcBorders>
            <w:vAlign w:val="bottom"/>
          </w:tcPr>
          <w:p w:rsidR="00E303FF" w:rsidRPr="006F2F94" w:rsidRDefault="00E303FF" w:rsidP="006F2F94">
            <w:pPr>
              <w:spacing w:line="360" w:lineRule="auto"/>
              <w:jc w:val="center"/>
            </w:pPr>
            <w:r w:rsidRPr="006F2F94">
              <w:t>1149,031</w:t>
            </w:r>
          </w:p>
        </w:tc>
        <w:tc>
          <w:tcPr>
            <w:tcW w:w="1106" w:type="dxa"/>
            <w:tcBorders>
              <w:bottom w:val="single" w:sz="4" w:space="0" w:color="auto"/>
            </w:tcBorders>
            <w:vAlign w:val="bottom"/>
          </w:tcPr>
          <w:p w:rsidR="00E303FF" w:rsidRPr="006F2F94" w:rsidRDefault="00E303FF" w:rsidP="006F2F94">
            <w:pPr>
              <w:spacing w:line="360" w:lineRule="auto"/>
              <w:jc w:val="center"/>
            </w:pPr>
            <w:r w:rsidRPr="006F2F94">
              <w:t>3447,094</w:t>
            </w:r>
          </w:p>
        </w:tc>
        <w:tc>
          <w:tcPr>
            <w:tcW w:w="1105" w:type="dxa"/>
            <w:tcBorders>
              <w:bottom w:val="single" w:sz="4" w:space="0" w:color="auto"/>
            </w:tcBorders>
            <w:vAlign w:val="bottom"/>
          </w:tcPr>
          <w:p w:rsidR="00E303FF" w:rsidRPr="006F2F94" w:rsidRDefault="00E303FF" w:rsidP="006F2F94">
            <w:pPr>
              <w:spacing w:line="360" w:lineRule="auto"/>
              <w:jc w:val="center"/>
            </w:pPr>
            <w:r w:rsidRPr="006F2F94">
              <w:t>1149,031</w:t>
            </w:r>
          </w:p>
        </w:tc>
        <w:tc>
          <w:tcPr>
            <w:tcW w:w="1106" w:type="dxa"/>
            <w:tcBorders>
              <w:bottom w:val="single" w:sz="4" w:space="0" w:color="auto"/>
            </w:tcBorders>
            <w:vAlign w:val="bottom"/>
          </w:tcPr>
          <w:p w:rsidR="00E303FF" w:rsidRPr="006F2F94" w:rsidRDefault="00E303FF" w:rsidP="006F2F94">
            <w:pPr>
              <w:spacing w:line="360" w:lineRule="auto"/>
              <w:jc w:val="center"/>
            </w:pPr>
            <w:r w:rsidRPr="006F2F94">
              <w:t>1149,031</w:t>
            </w:r>
          </w:p>
        </w:tc>
        <w:tc>
          <w:tcPr>
            <w:tcW w:w="1106" w:type="dxa"/>
            <w:tcBorders>
              <w:bottom w:val="single" w:sz="4" w:space="0" w:color="auto"/>
            </w:tcBorders>
            <w:vAlign w:val="bottom"/>
          </w:tcPr>
          <w:p w:rsidR="00E303FF" w:rsidRPr="006F2F94" w:rsidRDefault="00E303FF" w:rsidP="006F2F94">
            <w:pPr>
              <w:spacing w:line="360" w:lineRule="auto"/>
              <w:jc w:val="center"/>
            </w:pPr>
            <w:r w:rsidRPr="006F2F94">
              <w:t>6894,188</w:t>
            </w:r>
          </w:p>
        </w:tc>
      </w:tr>
    </w:tbl>
    <w:p w:rsidR="00E303FF" w:rsidRPr="006F2F94" w:rsidRDefault="00E303FF" w:rsidP="006F2F94">
      <w:pPr>
        <w:pStyle w:val="ab"/>
        <w:spacing w:after="0" w:line="360" w:lineRule="auto"/>
        <w:jc w:val="both"/>
      </w:pPr>
    </w:p>
    <w:p w:rsidR="00E303FF" w:rsidRPr="006F2F94" w:rsidRDefault="00E303FF" w:rsidP="006F2F94">
      <w:pPr>
        <w:pStyle w:val="4"/>
        <w:spacing w:before="0" w:line="360" w:lineRule="auto"/>
        <w:jc w:val="both"/>
        <w:rPr>
          <w:rFonts w:ascii="Times New Roman" w:hAnsi="Times New Roman" w:cs="Times New Roman"/>
          <w:i w:val="0"/>
          <w:color w:val="auto"/>
          <w:sz w:val="24"/>
          <w:szCs w:val="24"/>
        </w:rPr>
      </w:pPr>
      <w:r w:rsidRPr="006F2F94">
        <w:rPr>
          <w:rFonts w:ascii="Times New Roman" w:hAnsi="Times New Roman" w:cs="Times New Roman"/>
          <w:i w:val="0"/>
          <w:color w:val="auto"/>
          <w:sz w:val="24"/>
          <w:szCs w:val="24"/>
        </w:rPr>
        <w:t xml:space="preserve">Таблица </w:t>
      </w:r>
      <w:r w:rsidR="001E422E" w:rsidRPr="006F2F94">
        <w:rPr>
          <w:rFonts w:ascii="Times New Roman" w:hAnsi="Times New Roman" w:cs="Times New Roman"/>
          <w:i w:val="0"/>
          <w:color w:val="auto"/>
          <w:sz w:val="24"/>
          <w:szCs w:val="24"/>
        </w:rPr>
        <w:t>Е</w:t>
      </w:r>
      <w:r w:rsidR="00474A57" w:rsidRPr="006F2F94">
        <w:rPr>
          <w:rFonts w:ascii="Times New Roman" w:hAnsi="Times New Roman" w:cs="Times New Roman"/>
          <w:i w:val="0"/>
          <w:color w:val="auto"/>
          <w:sz w:val="24"/>
          <w:szCs w:val="24"/>
        </w:rPr>
        <w:t>.</w:t>
      </w:r>
      <w:r w:rsidR="0086264E" w:rsidRPr="006F2F94">
        <w:rPr>
          <w:rFonts w:ascii="Times New Roman" w:hAnsi="Times New Roman" w:cs="Times New Roman"/>
          <w:i w:val="0"/>
          <w:color w:val="auto"/>
          <w:sz w:val="24"/>
          <w:szCs w:val="24"/>
        </w:rPr>
        <w:t>6</w:t>
      </w:r>
      <w:r w:rsidRPr="006F2F94">
        <w:rPr>
          <w:rFonts w:ascii="Times New Roman" w:hAnsi="Times New Roman" w:cs="Times New Roman"/>
          <w:i w:val="0"/>
          <w:color w:val="auto"/>
          <w:sz w:val="24"/>
          <w:szCs w:val="24"/>
        </w:rPr>
        <w:t xml:space="preserve"> –  Основные показатели предлагаемой технологии, тыс. тенге</w:t>
      </w:r>
    </w:p>
    <w:tbl>
      <w:tblPr>
        <w:tblW w:w="936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000" w:firstRow="0" w:lastRow="0" w:firstColumn="0" w:lastColumn="0" w:noHBand="0" w:noVBand="0"/>
      </w:tblPr>
      <w:tblGrid>
        <w:gridCol w:w="2560"/>
        <w:gridCol w:w="1134"/>
        <w:gridCol w:w="1134"/>
        <w:gridCol w:w="1134"/>
        <w:gridCol w:w="1134"/>
        <w:gridCol w:w="1134"/>
        <w:gridCol w:w="1134"/>
      </w:tblGrid>
      <w:tr w:rsidR="00E303FF" w:rsidRPr="006F2F94" w:rsidTr="001E422E">
        <w:trPr>
          <w:trHeight w:val="23"/>
        </w:trPr>
        <w:tc>
          <w:tcPr>
            <w:tcW w:w="2560" w:type="dxa"/>
            <w:vAlign w:val="bottom"/>
          </w:tcPr>
          <w:p w:rsidR="00E303FF" w:rsidRPr="006F2F94" w:rsidRDefault="00E303FF" w:rsidP="006F2F94">
            <w:pPr>
              <w:spacing w:line="360" w:lineRule="auto"/>
              <w:jc w:val="both"/>
            </w:pPr>
            <w:r w:rsidRPr="006F2F94">
              <w:t>Показатели</w:t>
            </w:r>
          </w:p>
        </w:tc>
        <w:tc>
          <w:tcPr>
            <w:tcW w:w="1134" w:type="dxa"/>
            <w:vAlign w:val="bottom"/>
          </w:tcPr>
          <w:p w:rsidR="00E303FF" w:rsidRPr="006F2F94" w:rsidRDefault="00E303FF" w:rsidP="006F2F94">
            <w:pPr>
              <w:spacing w:line="360" w:lineRule="auto"/>
              <w:jc w:val="center"/>
            </w:pPr>
            <w:r w:rsidRPr="006F2F94">
              <w:t>"0"</w:t>
            </w:r>
          </w:p>
        </w:tc>
        <w:tc>
          <w:tcPr>
            <w:tcW w:w="1134" w:type="dxa"/>
            <w:vAlign w:val="bottom"/>
          </w:tcPr>
          <w:p w:rsidR="00E303FF" w:rsidRPr="006F2F94" w:rsidRDefault="00E303FF" w:rsidP="006F2F94">
            <w:pPr>
              <w:spacing w:line="360" w:lineRule="auto"/>
              <w:jc w:val="center"/>
            </w:pPr>
            <w:r w:rsidRPr="006F2F94">
              <w:t>1 год</w:t>
            </w:r>
          </w:p>
        </w:tc>
        <w:tc>
          <w:tcPr>
            <w:tcW w:w="1134" w:type="dxa"/>
            <w:vAlign w:val="bottom"/>
          </w:tcPr>
          <w:p w:rsidR="00E303FF" w:rsidRPr="006F2F94" w:rsidRDefault="00E303FF" w:rsidP="006F2F94">
            <w:pPr>
              <w:spacing w:line="360" w:lineRule="auto"/>
              <w:jc w:val="center"/>
            </w:pPr>
            <w:r w:rsidRPr="006F2F94">
              <w:t>2-4 год</w:t>
            </w:r>
          </w:p>
        </w:tc>
        <w:tc>
          <w:tcPr>
            <w:tcW w:w="1134" w:type="dxa"/>
            <w:vAlign w:val="bottom"/>
          </w:tcPr>
          <w:p w:rsidR="00E303FF" w:rsidRPr="006F2F94" w:rsidRDefault="00E303FF" w:rsidP="006F2F94">
            <w:pPr>
              <w:spacing w:line="360" w:lineRule="auto"/>
              <w:jc w:val="center"/>
            </w:pPr>
            <w:r w:rsidRPr="006F2F94">
              <w:t>5 год</w:t>
            </w:r>
          </w:p>
        </w:tc>
        <w:tc>
          <w:tcPr>
            <w:tcW w:w="1134" w:type="dxa"/>
            <w:vAlign w:val="bottom"/>
          </w:tcPr>
          <w:p w:rsidR="00E303FF" w:rsidRPr="006F2F94" w:rsidRDefault="00E303FF" w:rsidP="006F2F94">
            <w:pPr>
              <w:spacing w:line="360" w:lineRule="auto"/>
              <w:jc w:val="center"/>
            </w:pPr>
            <w:r w:rsidRPr="006F2F94">
              <w:t>6 год</w:t>
            </w:r>
          </w:p>
        </w:tc>
        <w:tc>
          <w:tcPr>
            <w:tcW w:w="1134" w:type="dxa"/>
            <w:vAlign w:val="bottom"/>
          </w:tcPr>
          <w:p w:rsidR="00E303FF" w:rsidRPr="006F2F94" w:rsidRDefault="00E303FF" w:rsidP="006F2F94">
            <w:pPr>
              <w:pStyle w:val="5"/>
              <w:spacing w:before="0" w:after="0" w:line="360" w:lineRule="auto"/>
              <w:jc w:val="center"/>
              <w:rPr>
                <w:rFonts w:ascii="Times New Roman" w:hAnsi="Times New Roman"/>
                <w:sz w:val="24"/>
                <w:szCs w:val="24"/>
              </w:rPr>
            </w:pPr>
            <w:r w:rsidRPr="006F2F94">
              <w:rPr>
                <w:rFonts w:ascii="Times New Roman" w:hAnsi="Times New Roman"/>
                <w:sz w:val="24"/>
                <w:szCs w:val="24"/>
              </w:rPr>
              <w:t>Всего</w:t>
            </w:r>
          </w:p>
        </w:tc>
      </w:tr>
      <w:tr w:rsidR="00E303FF" w:rsidRPr="006F2F94" w:rsidTr="001E422E">
        <w:trPr>
          <w:trHeight w:val="23"/>
        </w:trPr>
        <w:tc>
          <w:tcPr>
            <w:tcW w:w="2560" w:type="dxa"/>
            <w:vAlign w:val="bottom"/>
          </w:tcPr>
          <w:p w:rsidR="00E303FF" w:rsidRPr="006F2F94" w:rsidRDefault="00E303FF" w:rsidP="006F2F94">
            <w:pPr>
              <w:spacing w:line="360" w:lineRule="auto"/>
              <w:jc w:val="both"/>
            </w:pPr>
            <w:r w:rsidRPr="006F2F94">
              <w:t>Выручка от реализации</w:t>
            </w:r>
          </w:p>
        </w:tc>
        <w:tc>
          <w:tcPr>
            <w:tcW w:w="1134" w:type="dxa"/>
            <w:vAlign w:val="bottom"/>
          </w:tcPr>
          <w:p w:rsidR="00E303FF" w:rsidRPr="006F2F94" w:rsidRDefault="00E303FF" w:rsidP="006F2F94">
            <w:pPr>
              <w:spacing w:line="360" w:lineRule="auto"/>
              <w:jc w:val="center"/>
            </w:pPr>
            <w:r w:rsidRPr="006F2F94">
              <w:t>0</w:t>
            </w:r>
          </w:p>
        </w:tc>
        <w:tc>
          <w:tcPr>
            <w:tcW w:w="1134" w:type="dxa"/>
            <w:vAlign w:val="bottom"/>
          </w:tcPr>
          <w:p w:rsidR="00E303FF" w:rsidRPr="006F2F94" w:rsidRDefault="00E303FF" w:rsidP="006F2F94">
            <w:pPr>
              <w:spacing w:line="360" w:lineRule="auto"/>
              <w:jc w:val="center"/>
            </w:pPr>
            <w:r w:rsidRPr="006F2F94">
              <w:t>6545</w:t>
            </w:r>
          </w:p>
        </w:tc>
        <w:tc>
          <w:tcPr>
            <w:tcW w:w="1134" w:type="dxa"/>
            <w:vAlign w:val="bottom"/>
          </w:tcPr>
          <w:p w:rsidR="00E303FF" w:rsidRPr="006F2F94" w:rsidRDefault="00E303FF" w:rsidP="006F2F94">
            <w:pPr>
              <w:spacing w:line="360" w:lineRule="auto"/>
              <w:jc w:val="center"/>
            </w:pPr>
            <w:r w:rsidRPr="006F2F94">
              <w:t>19635</w:t>
            </w:r>
          </w:p>
        </w:tc>
        <w:tc>
          <w:tcPr>
            <w:tcW w:w="1134" w:type="dxa"/>
            <w:vAlign w:val="bottom"/>
          </w:tcPr>
          <w:p w:rsidR="00E303FF" w:rsidRPr="006F2F94" w:rsidRDefault="00E303FF" w:rsidP="006F2F94">
            <w:pPr>
              <w:spacing w:line="360" w:lineRule="auto"/>
              <w:jc w:val="center"/>
            </w:pPr>
            <w:r w:rsidRPr="006F2F94">
              <w:t>6545</w:t>
            </w:r>
          </w:p>
        </w:tc>
        <w:tc>
          <w:tcPr>
            <w:tcW w:w="1134" w:type="dxa"/>
            <w:vAlign w:val="bottom"/>
          </w:tcPr>
          <w:p w:rsidR="00E303FF" w:rsidRPr="006F2F94" w:rsidRDefault="00E303FF" w:rsidP="006F2F94">
            <w:pPr>
              <w:spacing w:line="360" w:lineRule="auto"/>
              <w:jc w:val="center"/>
            </w:pPr>
            <w:r w:rsidRPr="006F2F94">
              <w:t>6545</w:t>
            </w:r>
          </w:p>
        </w:tc>
        <w:tc>
          <w:tcPr>
            <w:tcW w:w="1134" w:type="dxa"/>
            <w:vAlign w:val="bottom"/>
          </w:tcPr>
          <w:p w:rsidR="00E303FF" w:rsidRPr="006F2F94" w:rsidRDefault="00E303FF" w:rsidP="006F2F94">
            <w:pPr>
              <w:spacing w:line="360" w:lineRule="auto"/>
              <w:jc w:val="center"/>
            </w:pPr>
            <w:r w:rsidRPr="006F2F94">
              <w:t>39270</w:t>
            </w:r>
          </w:p>
        </w:tc>
      </w:tr>
      <w:tr w:rsidR="00E303FF" w:rsidRPr="006F2F94" w:rsidTr="001E422E">
        <w:trPr>
          <w:trHeight w:val="23"/>
        </w:trPr>
        <w:tc>
          <w:tcPr>
            <w:tcW w:w="2560" w:type="dxa"/>
            <w:vAlign w:val="bottom"/>
          </w:tcPr>
          <w:p w:rsidR="00E303FF" w:rsidRPr="006F2F94" w:rsidRDefault="00E303FF" w:rsidP="006F2F94">
            <w:pPr>
              <w:spacing w:line="360" w:lineRule="auto"/>
              <w:jc w:val="both"/>
            </w:pPr>
            <w:r w:rsidRPr="006F2F94">
              <w:t>Приведенные затраты</w:t>
            </w:r>
          </w:p>
        </w:tc>
        <w:tc>
          <w:tcPr>
            <w:tcW w:w="1134" w:type="dxa"/>
            <w:vAlign w:val="bottom"/>
          </w:tcPr>
          <w:p w:rsidR="00E303FF" w:rsidRPr="006F2F94" w:rsidRDefault="00E303FF" w:rsidP="006F2F94">
            <w:pPr>
              <w:spacing w:line="360" w:lineRule="auto"/>
              <w:jc w:val="center"/>
            </w:pPr>
            <w:r w:rsidRPr="006F2F94">
              <w:t>0</w:t>
            </w:r>
          </w:p>
        </w:tc>
        <w:tc>
          <w:tcPr>
            <w:tcW w:w="1134" w:type="dxa"/>
            <w:vAlign w:val="bottom"/>
          </w:tcPr>
          <w:p w:rsidR="00E303FF" w:rsidRPr="006F2F94" w:rsidRDefault="00E303FF" w:rsidP="006F2F94">
            <w:pPr>
              <w:spacing w:line="360" w:lineRule="auto"/>
              <w:jc w:val="center"/>
            </w:pPr>
            <w:r w:rsidRPr="006F2F94">
              <w:t>5471,578</w:t>
            </w:r>
          </w:p>
        </w:tc>
        <w:tc>
          <w:tcPr>
            <w:tcW w:w="1134" w:type="dxa"/>
            <w:vAlign w:val="bottom"/>
          </w:tcPr>
          <w:p w:rsidR="00E303FF" w:rsidRPr="006F2F94" w:rsidRDefault="00E303FF" w:rsidP="006F2F94">
            <w:pPr>
              <w:spacing w:line="360" w:lineRule="auto"/>
              <w:jc w:val="center"/>
            </w:pPr>
            <w:r w:rsidRPr="006F2F94">
              <w:t>16414,734</w:t>
            </w:r>
          </w:p>
        </w:tc>
        <w:tc>
          <w:tcPr>
            <w:tcW w:w="1134" w:type="dxa"/>
            <w:vAlign w:val="bottom"/>
          </w:tcPr>
          <w:p w:rsidR="00E303FF" w:rsidRPr="006F2F94" w:rsidRDefault="00E303FF" w:rsidP="006F2F94">
            <w:pPr>
              <w:spacing w:line="360" w:lineRule="auto"/>
              <w:jc w:val="center"/>
            </w:pPr>
            <w:r w:rsidRPr="006F2F94">
              <w:t>5471,578</w:t>
            </w:r>
          </w:p>
        </w:tc>
        <w:tc>
          <w:tcPr>
            <w:tcW w:w="1134" w:type="dxa"/>
            <w:vAlign w:val="bottom"/>
          </w:tcPr>
          <w:p w:rsidR="00E303FF" w:rsidRPr="006F2F94" w:rsidRDefault="00E303FF" w:rsidP="006F2F94">
            <w:pPr>
              <w:spacing w:line="360" w:lineRule="auto"/>
              <w:jc w:val="center"/>
            </w:pPr>
            <w:r w:rsidRPr="006F2F94">
              <w:t>5471,578</w:t>
            </w:r>
          </w:p>
        </w:tc>
        <w:tc>
          <w:tcPr>
            <w:tcW w:w="1134" w:type="dxa"/>
            <w:vAlign w:val="bottom"/>
          </w:tcPr>
          <w:p w:rsidR="00E303FF" w:rsidRPr="006F2F94" w:rsidRDefault="00E303FF" w:rsidP="006F2F94">
            <w:pPr>
              <w:spacing w:line="360" w:lineRule="auto"/>
              <w:jc w:val="center"/>
            </w:pPr>
            <w:r w:rsidRPr="006F2F94">
              <w:t>32829,468</w:t>
            </w:r>
          </w:p>
        </w:tc>
      </w:tr>
      <w:tr w:rsidR="00E303FF" w:rsidRPr="006F2F94" w:rsidTr="001E422E">
        <w:trPr>
          <w:trHeight w:val="23"/>
        </w:trPr>
        <w:tc>
          <w:tcPr>
            <w:tcW w:w="2560" w:type="dxa"/>
            <w:tcBorders>
              <w:bottom w:val="single" w:sz="6" w:space="0" w:color="000000"/>
            </w:tcBorders>
            <w:vAlign w:val="bottom"/>
          </w:tcPr>
          <w:p w:rsidR="00E303FF" w:rsidRPr="006F2F94" w:rsidRDefault="00E303FF" w:rsidP="006F2F94">
            <w:pPr>
              <w:spacing w:line="360" w:lineRule="auto"/>
              <w:jc w:val="both"/>
            </w:pPr>
            <w:r w:rsidRPr="006F2F94">
              <w:t>Чистый доход</w:t>
            </w:r>
          </w:p>
        </w:tc>
        <w:tc>
          <w:tcPr>
            <w:tcW w:w="1134" w:type="dxa"/>
            <w:tcBorders>
              <w:bottom w:val="single" w:sz="6" w:space="0" w:color="000000"/>
            </w:tcBorders>
            <w:vAlign w:val="bottom"/>
          </w:tcPr>
          <w:p w:rsidR="00E303FF" w:rsidRPr="006F2F94" w:rsidRDefault="00E303FF" w:rsidP="006F2F94">
            <w:pPr>
              <w:spacing w:line="360" w:lineRule="auto"/>
              <w:jc w:val="center"/>
            </w:pPr>
            <w:r w:rsidRPr="006F2F94">
              <w:t>0</w:t>
            </w:r>
          </w:p>
        </w:tc>
        <w:tc>
          <w:tcPr>
            <w:tcW w:w="1134" w:type="dxa"/>
            <w:tcBorders>
              <w:bottom w:val="single" w:sz="6" w:space="0" w:color="000000"/>
            </w:tcBorders>
            <w:vAlign w:val="bottom"/>
          </w:tcPr>
          <w:p w:rsidR="00E303FF" w:rsidRPr="006F2F94" w:rsidRDefault="00E303FF" w:rsidP="006F2F94">
            <w:pPr>
              <w:spacing w:line="360" w:lineRule="auto"/>
              <w:jc w:val="center"/>
            </w:pPr>
            <w:r w:rsidRPr="006F2F94">
              <w:t>1073,422</w:t>
            </w:r>
          </w:p>
        </w:tc>
        <w:tc>
          <w:tcPr>
            <w:tcW w:w="1134" w:type="dxa"/>
            <w:tcBorders>
              <w:bottom w:val="single" w:sz="6" w:space="0" w:color="000000"/>
            </w:tcBorders>
            <w:vAlign w:val="bottom"/>
          </w:tcPr>
          <w:p w:rsidR="00E303FF" w:rsidRPr="006F2F94" w:rsidRDefault="00E303FF" w:rsidP="006F2F94">
            <w:pPr>
              <w:spacing w:line="360" w:lineRule="auto"/>
              <w:jc w:val="center"/>
            </w:pPr>
            <w:r w:rsidRPr="006F2F94">
              <w:t>3220,266</w:t>
            </w:r>
          </w:p>
        </w:tc>
        <w:tc>
          <w:tcPr>
            <w:tcW w:w="1134" w:type="dxa"/>
            <w:tcBorders>
              <w:bottom w:val="single" w:sz="6" w:space="0" w:color="000000"/>
            </w:tcBorders>
            <w:vAlign w:val="bottom"/>
          </w:tcPr>
          <w:p w:rsidR="00E303FF" w:rsidRPr="006F2F94" w:rsidRDefault="00E303FF" w:rsidP="006F2F94">
            <w:pPr>
              <w:spacing w:line="360" w:lineRule="auto"/>
              <w:jc w:val="center"/>
            </w:pPr>
            <w:r w:rsidRPr="006F2F94">
              <w:t>1073,422</w:t>
            </w:r>
          </w:p>
        </w:tc>
        <w:tc>
          <w:tcPr>
            <w:tcW w:w="1134" w:type="dxa"/>
            <w:tcBorders>
              <w:bottom w:val="single" w:sz="6" w:space="0" w:color="000000"/>
            </w:tcBorders>
            <w:vAlign w:val="bottom"/>
          </w:tcPr>
          <w:p w:rsidR="00E303FF" w:rsidRPr="006F2F94" w:rsidRDefault="00E303FF" w:rsidP="006F2F94">
            <w:pPr>
              <w:spacing w:line="360" w:lineRule="auto"/>
              <w:jc w:val="center"/>
            </w:pPr>
            <w:r w:rsidRPr="006F2F94">
              <w:t>1073,422</w:t>
            </w:r>
          </w:p>
        </w:tc>
        <w:tc>
          <w:tcPr>
            <w:tcW w:w="1134" w:type="dxa"/>
            <w:tcBorders>
              <w:bottom w:val="single" w:sz="6" w:space="0" w:color="000000"/>
            </w:tcBorders>
            <w:vAlign w:val="bottom"/>
          </w:tcPr>
          <w:p w:rsidR="00E303FF" w:rsidRPr="006F2F94" w:rsidRDefault="00E303FF" w:rsidP="006F2F94">
            <w:pPr>
              <w:spacing w:line="360" w:lineRule="auto"/>
              <w:jc w:val="center"/>
            </w:pPr>
            <w:r w:rsidRPr="006F2F94">
              <w:t>6440,532</w:t>
            </w:r>
          </w:p>
        </w:tc>
      </w:tr>
      <w:tr w:rsidR="00E303FF" w:rsidRPr="006F2F94" w:rsidTr="001E422E">
        <w:trPr>
          <w:trHeight w:val="23"/>
        </w:trPr>
        <w:tc>
          <w:tcPr>
            <w:tcW w:w="2560" w:type="dxa"/>
            <w:tcBorders>
              <w:bottom w:val="single" w:sz="6" w:space="0" w:color="000000"/>
            </w:tcBorders>
            <w:vAlign w:val="bottom"/>
          </w:tcPr>
          <w:p w:rsidR="00E303FF" w:rsidRPr="006F2F94" w:rsidRDefault="00E303FF" w:rsidP="006F2F94">
            <w:pPr>
              <w:spacing w:line="360" w:lineRule="auto"/>
              <w:jc w:val="both"/>
            </w:pPr>
            <w:r w:rsidRPr="006F2F94">
              <w:t>То же, нарастающим итогом</w:t>
            </w:r>
          </w:p>
        </w:tc>
        <w:tc>
          <w:tcPr>
            <w:tcW w:w="1134" w:type="dxa"/>
            <w:tcBorders>
              <w:bottom w:val="single" w:sz="6" w:space="0" w:color="000000"/>
            </w:tcBorders>
            <w:vAlign w:val="bottom"/>
          </w:tcPr>
          <w:p w:rsidR="00E303FF" w:rsidRPr="006F2F94" w:rsidRDefault="00E303FF" w:rsidP="006F2F94">
            <w:pPr>
              <w:spacing w:line="360" w:lineRule="auto"/>
              <w:jc w:val="center"/>
            </w:pPr>
            <w:r w:rsidRPr="006F2F94">
              <w:t>0</w:t>
            </w:r>
          </w:p>
        </w:tc>
        <w:tc>
          <w:tcPr>
            <w:tcW w:w="1134" w:type="dxa"/>
            <w:tcBorders>
              <w:bottom w:val="single" w:sz="6" w:space="0" w:color="000000"/>
            </w:tcBorders>
            <w:vAlign w:val="bottom"/>
          </w:tcPr>
          <w:p w:rsidR="00E303FF" w:rsidRPr="006F2F94" w:rsidRDefault="00E303FF" w:rsidP="006F2F94">
            <w:pPr>
              <w:spacing w:line="360" w:lineRule="auto"/>
              <w:jc w:val="center"/>
            </w:pPr>
            <w:r w:rsidRPr="006F2F94">
              <w:t>1073,422</w:t>
            </w:r>
          </w:p>
        </w:tc>
        <w:tc>
          <w:tcPr>
            <w:tcW w:w="1134" w:type="dxa"/>
            <w:tcBorders>
              <w:bottom w:val="single" w:sz="6" w:space="0" w:color="000000"/>
            </w:tcBorders>
            <w:vAlign w:val="bottom"/>
          </w:tcPr>
          <w:p w:rsidR="00E303FF" w:rsidRPr="006F2F94" w:rsidRDefault="00E303FF" w:rsidP="006F2F94">
            <w:pPr>
              <w:spacing w:line="360" w:lineRule="auto"/>
              <w:jc w:val="center"/>
            </w:pPr>
            <w:r w:rsidRPr="006F2F94">
              <w:t>4293,688</w:t>
            </w:r>
          </w:p>
        </w:tc>
        <w:tc>
          <w:tcPr>
            <w:tcW w:w="1134" w:type="dxa"/>
            <w:tcBorders>
              <w:bottom w:val="single" w:sz="6" w:space="0" w:color="000000"/>
            </w:tcBorders>
            <w:vAlign w:val="bottom"/>
          </w:tcPr>
          <w:p w:rsidR="00E303FF" w:rsidRPr="006F2F94" w:rsidRDefault="00E303FF" w:rsidP="006F2F94">
            <w:pPr>
              <w:spacing w:line="360" w:lineRule="auto"/>
              <w:jc w:val="center"/>
            </w:pPr>
            <w:r w:rsidRPr="006F2F94">
              <w:t>5367,11</w:t>
            </w:r>
          </w:p>
        </w:tc>
        <w:tc>
          <w:tcPr>
            <w:tcW w:w="1134" w:type="dxa"/>
            <w:tcBorders>
              <w:bottom w:val="single" w:sz="6" w:space="0" w:color="000000"/>
            </w:tcBorders>
            <w:vAlign w:val="bottom"/>
          </w:tcPr>
          <w:p w:rsidR="00E303FF" w:rsidRPr="006F2F94" w:rsidRDefault="00E303FF" w:rsidP="006F2F94">
            <w:pPr>
              <w:spacing w:line="360" w:lineRule="auto"/>
              <w:jc w:val="center"/>
            </w:pPr>
            <w:r w:rsidRPr="006F2F94">
              <w:t>6440,532</w:t>
            </w:r>
          </w:p>
        </w:tc>
        <w:tc>
          <w:tcPr>
            <w:tcW w:w="1134" w:type="dxa"/>
            <w:tcBorders>
              <w:bottom w:val="single" w:sz="6" w:space="0" w:color="000000"/>
            </w:tcBorders>
            <w:vAlign w:val="bottom"/>
          </w:tcPr>
          <w:p w:rsidR="00E303FF" w:rsidRPr="006F2F94" w:rsidRDefault="00E303FF" w:rsidP="006F2F94">
            <w:pPr>
              <w:spacing w:line="360" w:lineRule="auto"/>
              <w:jc w:val="center"/>
            </w:pPr>
            <w:r w:rsidRPr="006F2F94">
              <w:t>6440,532</w:t>
            </w:r>
          </w:p>
        </w:tc>
      </w:tr>
    </w:tbl>
    <w:p w:rsidR="00E303FF" w:rsidRPr="006F2F94" w:rsidRDefault="00E303FF" w:rsidP="006F2F94">
      <w:pPr>
        <w:tabs>
          <w:tab w:val="left" w:pos="1950"/>
        </w:tabs>
        <w:spacing w:line="360" w:lineRule="auto"/>
        <w:jc w:val="both"/>
      </w:pPr>
    </w:p>
    <w:p w:rsidR="00E303FF" w:rsidRPr="006F2F94" w:rsidRDefault="00E303FF" w:rsidP="006F2F94">
      <w:pPr>
        <w:tabs>
          <w:tab w:val="left" w:pos="851"/>
        </w:tabs>
        <w:spacing w:line="360" w:lineRule="auto"/>
        <w:ind w:firstLine="709"/>
        <w:jc w:val="both"/>
      </w:pPr>
      <w:r w:rsidRPr="006F2F94">
        <w:t>Чистый до</w:t>
      </w:r>
      <w:r w:rsidRPr="006F2F94">
        <w:softHyphen/>
        <w:t>ход за год при мощ</w:t>
      </w:r>
      <w:r w:rsidRPr="006F2F94">
        <w:softHyphen/>
        <w:t>нос</w:t>
      </w:r>
      <w:r w:rsidRPr="006F2F94">
        <w:softHyphen/>
        <w:t>ти про</w:t>
      </w:r>
      <w:r w:rsidRPr="006F2F94">
        <w:softHyphen/>
      </w:r>
      <w:r w:rsidRPr="006F2F94">
        <w:softHyphen/>
        <w:t>из</w:t>
      </w:r>
      <w:r w:rsidRPr="006F2F94">
        <w:softHyphen/>
      </w:r>
      <w:r w:rsidRPr="006F2F94">
        <w:softHyphen/>
      </w:r>
      <w:r w:rsidRPr="006F2F94">
        <w:softHyphen/>
        <w:t xml:space="preserve">водства </w:t>
      </w:r>
      <w:smartTag w:uri="urn:schemas-microsoft-com:office:smarttags" w:element="metricconverter">
        <w:smartTagPr>
          <w:attr w:name="ProductID" w:val="100 кг"/>
        </w:smartTagPr>
        <w:r w:rsidRPr="006F2F94">
          <w:t>100 кг</w:t>
        </w:r>
      </w:smartTag>
      <w:r w:rsidRPr="006F2F94">
        <w:t xml:space="preserve"> в год</w:t>
      </w:r>
      <w:r w:rsidRPr="006F2F94">
        <w:rPr>
          <w:color w:val="000000"/>
        </w:rPr>
        <w:t xml:space="preserve"> </w:t>
      </w:r>
      <w:proofErr w:type="spellStart"/>
      <w:r w:rsidRPr="006F2F94">
        <w:rPr>
          <w:color w:val="000000"/>
        </w:rPr>
        <w:t>ксерогеля</w:t>
      </w:r>
      <w:proofErr w:type="spellEnd"/>
      <w:r w:rsidRPr="006F2F94">
        <w:rPr>
          <w:color w:val="000000"/>
        </w:rPr>
        <w:t xml:space="preserve"> ванадия </w:t>
      </w:r>
      <w:r w:rsidRPr="006F2F94">
        <w:t>составит 1073,422 тыс. тенге, рентабельность производства – 36 %, срок окупаемости предлагаемой технологии составляет 5 лет.</w:t>
      </w:r>
      <w:r w:rsidR="001E422E" w:rsidRPr="006F2F94">
        <w:t xml:space="preserve"> </w:t>
      </w:r>
      <w:r w:rsidRPr="006F2F94">
        <w:t>Таким образом, ориентировочная технико-экономическая оценка предлагаемой тех</w:t>
      </w:r>
      <w:r w:rsidRPr="006F2F94">
        <w:softHyphen/>
        <w:t>но</w:t>
      </w:r>
      <w:r w:rsidRPr="006F2F94">
        <w:softHyphen/>
        <w:t>ло</w:t>
      </w:r>
      <w:r w:rsidRPr="006F2F94">
        <w:softHyphen/>
        <w:t>гии получе</w:t>
      </w:r>
      <w:r w:rsidRPr="006F2F94">
        <w:softHyphen/>
        <w:t xml:space="preserve">ния </w:t>
      </w:r>
      <w:proofErr w:type="spellStart"/>
      <w:r w:rsidRPr="006F2F94">
        <w:t>ксерогеля</w:t>
      </w:r>
      <w:proofErr w:type="spellEnd"/>
      <w:r w:rsidRPr="006F2F94">
        <w:t xml:space="preserve"> ванадия показа</w:t>
      </w:r>
      <w:r w:rsidRPr="006F2F94">
        <w:softHyphen/>
        <w:t>ла ее эффективность.</w:t>
      </w:r>
    </w:p>
    <w:p w:rsidR="0039589B" w:rsidRDefault="0039589B" w:rsidP="006F2F94">
      <w:pPr>
        <w:spacing w:line="360" w:lineRule="auto"/>
        <w:jc w:val="center"/>
        <w:rPr>
          <w:caps/>
          <w:lang w:val="kk-KZ"/>
        </w:rPr>
      </w:pPr>
    </w:p>
    <w:p w:rsidR="0039589B" w:rsidRDefault="0039589B" w:rsidP="006F2F94">
      <w:pPr>
        <w:spacing w:line="360" w:lineRule="auto"/>
        <w:jc w:val="center"/>
        <w:rPr>
          <w:caps/>
          <w:lang w:val="kk-KZ"/>
        </w:rPr>
      </w:pPr>
    </w:p>
    <w:p w:rsidR="0039589B" w:rsidRDefault="0039589B" w:rsidP="006F2F94">
      <w:pPr>
        <w:spacing w:line="360" w:lineRule="auto"/>
        <w:jc w:val="center"/>
        <w:rPr>
          <w:caps/>
          <w:lang w:val="kk-KZ"/>
        </w:rPr>
      </w:pPr>
    </w:p>
    <w:p w:rsidR="0039589B" w:rsidRDefault="0039589B" w:rsidP="006F2F94">
      <w:pPr>
        <w:spacing w:line="360" w:lineRule="auto"/>
        <w:jc w:val="center"/>
        <w:rPr>
          <w:caps/>
          <w:lang w:val="kk-KZ"/>
        </w:rPr>
      </w:pPr>
    </w:p>
    <w:p w:rsidR="0039589B" w:rsidRDefault="0039589B" w:rsidP="006F2F94">
      <w:pPr>
        <w:spacing w:line="360" w:lineRule="auto"/>
        <w:jc w:val="center"/>
        <w:rPr>
          <w:caps/>
          <w:lang w:val="kk-KZ"/>
        </w:rPr>
      </w:pPr>
    </w:p>
    <w:p w:rsidR="0039589B" w:rsidRDefault="0039589B" w:rsidP="006F2F94">
      <w:pPr>
        <w:spacing w:line="360" w:lineRule="auto"/>
        <w:jc w:val="center"/>
        <w:rPr>
          <w:caps/>
          <w:lang w:val="kk-KZ"/>
        </w:rPr>
      </w:pPr>
    </w:p>
    <w:p w:rsidR="0039589B" w:rsidRDefault="0039589B" w:rsidP="006F2F94">
      <w:pPr>
        <w:spacing w:line="360" w:lineRule="auto"/>
        <w:jc w:val="center"/>
        <w:rPr>
          <w:caps/>
          <w:lang w:val="kk-KZ"/>
        </w:rPr>
      </w:pPr>
    </w:p>
    <w:p w:rsidR="0039589B" w:rsidRDefault="0039589B" w:rsidP="006F2F94">
      <w:pPr>
        <w:spacing w:line="360" w:lineRule="auto"/>
        <w:jc w:val="center"/>
        <w:rPr>
          <w:caps/>
          <w:lang w:val="kk-KZ"/>
        </w:rPr>
      </w:pPr>
    </w:p>
    <w:p w:rsidR="0039589B" w:rsidRDefault="0039589B" w:rsidP="006F2F94">
      <w:pPr>
        <w:spacing w:line="360" w:lineRule="auto"/>
        <w:jc w:val="center"/>
        <w:rPr>
          <w:caps/>
          <w:lang w:val="kk-KZ"/>
        </w:rPr>
      </w:pPr>
    </w:p>
    <w:p w:rsidR="0039589B" w:rsidRDefault="0039589B" w:rsidP="006F2F94">
      <w:pPr>
        <w:spacing w:line="360" w:lineRule="auto"/>
        <w:jc w:val="center"/>
        <w:rPr>
          <w:caps/>
          <w:lang w:val="kk-KZ"/>
        </w:rPr>
      </w:pPr>
    </w:p>
    <w:p w:rsidR="0039589B" w:rsidRDefault="0039589B" w:rsidP="006F2F94">
      <w:pPr>
        <w:spacing w:line="360" w:lineRule="auto"/>
        <w:jc w:val="center"/>
        <w:rPr>
          <w:caps/>
          <w:lang w:val="kk-KZ"/>
        </w:rPr>
      </w:pPr>
    </w:p>
    <w:p w:rsidR="0039589B" w:rsidRDefault="0039589B" w:rsidP="006F2F94">
      <w:pPr>
        <w:spacing w:line="360" w:lineRule="auto"/>
        <w:jc w:val="center"/>
        <w:rPr>
          <w:caps/>
          <w:lang w:val="kk-KZ"/>
        </w:rPr>
      </w:pPr>
    </w:p>
    <w:p w:rsidR="0039589B" w:rsidRDefault="0039589B" w:rsidP="006F2F94">
      <w:pPr>
        <w:spacing w:line="360" w:lineRule="auto"/>
        <w:jc w:val="center"/>
        <w:rPr>
          <w:caps/>
          <w:lang w:val="kk-KZ"/>
        </w:rPr>
      </w:pPr>
    </w:p>
    <w:p w:rsidR="0039589B" w:rsidRDefault="0039589B" w:rsidP="006F2F94">
      <w:pPr>
        <w:spacing w:line="360" w:lineRule="auto"/>
        <w:jc w:val="center"/>
        <w:rPr>
          <w:caps/>
          <w:lang w:val="kk-KZ"/>
        </w:rPr>
      </w:pPr>
    </w:p>
    <w:p w:rsidR="0039589B" w:rsidRDefault="0039589B" w:rsidP="006F2F94">
      <w:pPr>
        <w:spacing w:line="360" w:lineRule="auto"/>
        <w:jc w:val="center"/>
        <w:rPr>
          <w:caps/>
          <w:lang w:val="kk-KZ"/>
        </w:rPr>
      </w:pPr>
    </w:p>
    <w:p w:rsidR="00547E2F" w:rsidRPr="002729F2" w:rsidRDefault="00547E2F" w:rsidP="006F2F94">
      <w:pPr>
        <w:spacing w:line="360" w:lineRule="auto"/>
        <w:jc w:val="center"/>
        <w:rPr>
          <w:b/>
          <w:caps/>
          <w:lang w:val="kk-KZ"/>
        </w:rPr>
      </w:pPr>
      <w:r w:rsidRPr="002729F2">
        <w:rPr>
          <w:b/>
          <w:caps/>
          <w:lang w:val="kk-KZ"/>
        </w:rPr>
        <w:lastRenderedPageBreak/>
        <w:t>Приложение Ж</w:t>
      </w:r>
    </w:p>
    <w:p w:rsidR="00547E2F" w:rsidRDefault="00547E2F" w:rsidP="006F2F94">
      <w:pPr>
        <w:spacing w:line="360" w:lineRule="auto"/>
        <w:jc w:val="center"/>
        <w:rPr>
          <w:caps/>
          <w:highlight w:val="yellow"/>
        </w:rPr>
      </w:pPr>
      <w:r w:rsidRPr="006F2F94">
        <w:rPr>
          <w:lang w:val="kk-KZ"/>
        </w:rPr>
        <w:t>Акты внедрения результатов НИР в учебный процесс</w:t>
      </w:r>
      <w:r w:rsidRPr="006F2F94">
        <w:rPr>
          <w:caps/>
          <w:highlight w:val="yellow"/>
        </w:rPr>
        <w:t xml:space="preserve"> </w:t>
      </w:r>
    </w:p>
    <w:p w:rsidR="0039589B" w:rsidRPr="006F2F94" w:rsidRDefault="0039589B" w:rsidP="006F2F94">
      <w:pPr>
        <w:spacing w:line="360" w:lineRule="auto"/>
        <w:jc w:val="center"/>
        <w:rPr>
          <w:caps/>
          <w:highlight w:val="yellow"/>
        </w:rPr>
      </w:pPr>
    </w:p>
    <w:p w:rsidR="00547E2F" w:rsidRPr="006F2F94" w:rsidRDefault="00547E2F" w:rsidP="006F2F94">
      <w:pPr>
        <w:spacing w:line="360" w:lineRule="auto"/>
        <w:rPr>
          <w:caps/>
        </w:rPr>
      </w:pPr>
      <w:r w:rsidRPr="006F2F94">
        <w:rPr>
          <w:caps/>
          <w:noProof/>
        </w:rPr>
        <w:drawing>
          <wp:inline distT="0" distB="0" distL="0" distR="0" wp14:anchorId="5D76E8FB" wp14:editId="35D4BD3A">
            <wp:extent cx="5638800" cy="8305800"/>
            <wp:effectExtent l="0" t="0" r="0" b="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638800" cy="8305800"/>
                    </a:xfrm>
                    <a:prstGeom prst="rect">
                      <a:avLst/>
                    </a:prstGeom>
                    <a:noFill/>
                    <a:ln>
                      <a:noFill/>
                    </a:ln>
                  </pic:spPr>
                </pic:pic>
              </a:graphicData>
            </a:graphic>
          </wp:inline>
        </w:drawing>
      </w:r>
    </w:p>
    <w:p w:rsidR="00547E2F" w:rsidRPr="006F2F94" w:rsidRDefault="00547E2F" w:rsidP="006F2F94">
      <w:pPr>
        <w:pageBreakBefore/>
        <w:spacing w:line="360" w:lineRule="auto"/>
        <w:rPr>
          <w:caps/>
        </w:rPr>
      </w:pPr>
      <w:r w:rsidRPr="006F2F94">
        <w:rPr>
          <w:caps/>
          <w:noProof/>
        </w:rPr>
        <w:lastRenderedPageBreak/>
        <w:drawing>
          <wp:inline distT="0" distB="0" distL="0" distR="0" wp14:anchorId="3D6C1DF5" wp14:editId="77C60935">
            <wp:extent cx="5848350" cy="897255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848350" cy="8972550"/>
                    </a:xfrm>
                    <a:prstGeom prst="rect">
                      <a:avLst/>
                    </a:prstGeom>
                    <a:noFill/>
                    <a:ln>
                      <a:noFill/>
                    </a:ln>
                  </pic:spPr>
                </pic:pic>
              </a:graphicData>
            </a:graphic>
          </wp:inline>
        </w:drawing>
      </w:r>
      <w:r w:rsidRPr="006F2F94">
        <w:rPr>
          <w:caps/>
        </w:rPr>
        <w:t xml:space="preserve"> </w:t>
      </w:r>
    </w:p>
    <w:p w:rsidR="00547E2F" w:rsidRPr="006F2F94" w:rsidRDefault="00547E2F" w:rsidP="006F2F94">
      <w:pPr>
        <w:spacing w:line="360" w:lineRule="auto"/>
        <w:jc w:val="center"/>
        <w:rPr>
          <w:b/>
          <w:bCs/>
        </w:rPr>
      </w:pPr>
    </w:p>
    <w:p w:rsidR="00F97370" w:rsidRPr="006F2F94" w:rsidRDefault="00547E2F" w:rsidP="006F2F94">
      <w:pPr>
        <w:spacing w:line="360" w:lineRule="auto"/>
        <w:jc w:val="center"/>
        <w:rPr>
          <w:bCs/>
        </w:rPr>
      </w:pPr>
      <w:r w:rsidRPr="006F2F94">
        <w:rPr>
          <w:noProof/>
        </w:rPr>
        <w:lastRenderedPageBreak/>
        <w:drawing>
          <wp:inline distT="0" distB="0" distL="0" distR="0" wp14:anchorId="008B7BBF" wp14:editId="0216EFCF">
            <wp:extent cx="6004860" cy="7858125"/>
            <wp:effectExtent l="0" t="0" r="0" b="0"/>
            <wp:docPr id="7" name="Рисунок 1" descr="C:\Users\M8BF8~1.SAR\AppData\Local\Temp\FineReader11\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8BF8~1.SAR\AppData\Local\Temp\FineReader11\media\image1.jpeg"/>
                    <pic:cNvPicPr>
                      <a:picLocks noChangeAspect="1" noChangeArrowheads="1"/>
                    </pic:cNvPicPr>
                  </pic:nvPicPr>
                  <pic:blipFill rotWithShape="1">
                    <a:blip r:embed="rId131">
                      <a:extLst>
                        <a:ext uri="{28A0092B-C50C-407E-A947-70E740481C1C}">
                          <a14:useLocalDpi xmlns:a14="http://schemas.microsoft.com/office/drawing/2010/main" val="0"/>
                        </a:ext>
                      </a:extLst>
                    </a:blip>
                    <a:srcRect l="7437" t="3553" r="4524" b="14735"/>
                    <a:stretch/>
                  </pic:blipFill>
                  <pic:spPr bwMode="auto">
                    <a:xfrm>
                      <a:off x="0" y="0"/>
                      <a:ext cx="6020210" cy="7878212"/>
                    </a:xfrm>
                    <a:prstGeom prst="rect">
                      <a:avLst/>
                    </a:prstGeom>
                    <a:noFill/>
                    <a:ln>
                      <a:noFill/>
                    </a:ln>
                    <a:extLst>
                      <a:ext uri="{53640926-AAD7-44D8-BBD7-CCE9431645EC}">
                        <a14:shadowObscured xmlns:a14="http://schemas.microsoft.com/office/drawing/2010/main"/>
                      </a:ext>
                    </a:extLst>
                  </pic:spPr>
                </pic:pic>
              </a:graphicData>
            </a:graphic>
          </wp:inline>
        </w:drawing>
      </w:r>
    </w:p>
    <w:p w:rsidR="00F97370" w:rsidRPr="006F2F94" w:rsidRDefault="00F97370" w:rsidP="006F2F94">
      <w:pPr>
        <w:spacing w:line="360" w:lineRule="auto"/>
        <w:jc w:val="center"/>
        <w:rPr>
          <w:bCs/>
        </w:rPr>
      </w:pPr>
    </w:p>
    <w:p w:rsidR="00F97370" w:rsidRPr="006F2F94" w:rsidRDefault="00F97370" w:rsidP="006F2F94">
      <w:pPr>
        <w:spacing w:line="360" w:lineRule="auto"/>
        <w:jc w:val="center"/>
        <w:rPr>
          <w:bCs/>
        </w:rPr>
      </w:pPr>
    </w:p>
    <w:p w:rsidR="00F97370" w:rsidRPr="006F2F94" w:rsidRDefault="00F97370" w:rsidP="006F2F94">
      <w:pPr>
        <w:spacing w:line="360" w:lineRule="auto"/>
        <w:jc w:val="center"/>
        <w:rPr>
          <w:bCs/>
        </w:rPr>
      </w:pPr>
    </w:p>
    <w:p w:rsidR="00F97370" w:rsidRPr="006F2F94" w:rsidRDefault="00F97370" w:rsidP="006F2F94">
      <w:pPr>
        <w:spacing w:line="360" w:lineRule="auto"/>
        <w:jc w:val="center"/>
        <w:rPr>
          <w:bCs/>
        </w:rPr>
      </w:pPr>
    </w:p>
    <w:p w:rsidR="00F97370" w:rsidRPr="006F2F94" w:rsidRDefault="00F97370" w:rsidP="006F2F94">
      <w:pPr>
        <w:spacing w:line="360" w:lineRule="auto"/>
        <w:jc w:val="center"/>
        <w:rPr>
          <w:bCs/>
        </w:rPr>
      </w:pPr>
    </w:p>
    <w:p w:rsidR="00474A57" w:rsidRPr="002729F2" w:rsidRDefault="00474A57" w:rsidP="006F2F94">
      <w:pPr>
        <w:spacing w:line="360" w:lineRule="auto"/>
        <w:jc w:val="center"/>
        <w:rPr>
          <w:b/>
          <w:bCs/>
        </w:rPr>
      </w:pPr>
      <w:r w:rsidRPr="002729F2">
        <w:rPr>
          <w:b/>
          <w:bCs/>
        </w:rPr>
        <w:lastRenderedPageBreak/>
        <w:t xml:space="preserve">ПРИЛОЖЕНИЕ </w:t>
      </w:r>
      <w:r w:rsidR="00547E2F" w:rsidRPr="002729F2">
        <w:rPr>
          <w:b/>
          <w:bCs/>
        </w:rPr>
        <w:t>И</w:t>
      </w:r>
    </w:p>
    <w:p w:rsidR="00474A57" w:rsidRPr="006F2F94" w:rsidRDefault="00474A57" w:rsidP="006F2F94">
      <w:pPr>
        <w:spacing w:line="360" w:lineRule="auto"/>
        <w:ind w:firstLine="709"/>
        <w:jc w:val="both"/>
      </w:pPr>
    </w:p>
    <w:p w:rsidR="00474A57" w:rsidRPr="006F2F94" w:rsidRDefault="003871EE" w:rsidP="006F2F94">
      <w:pPr>
        <w:pStyle w:val="af7"/>
        <w:spacing w:after="0" w:line="360" w:lineRule="auto"/>
        <w:ind w:left="0"/>
        <w:jc w:val="center"/>
      </w:pPr>
      <w:r w:rsidRPr="006F2F94">
        <w:t>Акт</w:t>
      </w:r>
      <w:r w:rsidR="00F97370" w:rsidRPr="006F2F94">
        <w:t>ы</w:t>
      </w:r>
      <w:r w:rsidRPr="006F2F94">
        <w:t xml:space="preserve"> лабораторных испытаний </w:t>
      </w:r>
      <w:r w:rsidR="00F97370" w:rsidRPr="006F2F94">
        <w:t>технологии</w:t>
      </w:r>
    </w:p>
    <w:p w:rsidR="00474A57" w:rsidRPr="006F2F94" w:rsidRDefault="00474A57" w:rsidP="006F2F94">
      <w:pPr>
        <w:spacing w:line="360" w:lineRule="auto"/>
        <w:ind w:firstLine="567"/>
        <w:jc w:val="both"/>
      </w:pPr>
    </w:p>
    <w:p w:rsidR="00E303FF" w:rsidRPr="006F2F94" w:rsidRDefault="000E408C" w:rsidP="006F2F94">
      <w:pPr>
        <w:tabs>
          <w:tab w:val="left" w:pos="1950"/>
        </w:tabs>
        <w:spacing w:line="360" w:lineRule="auto"/>
        <w:jc w:val="both"/>
      </w:pPr>
      <w:r w:rsidRPr="006F2F94">
        <w:rPr>
          <w:noProof/>
        </w:rPr>
        <w:drawing>
          <wp:inline distT="0" distB="0" distL="0" distR="0">
            <wp:extent cx="5981700" cy="7724775"/>
            <wp:effectExtent l="0" t="0" r="0" b="0"/>
            <wp:docPr id="22" name="Рисунок 22" descr="H:\..\..\Downloads\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Downloads\media\image1.jpeg"/>
                    <pic:cNvPicPr>
                      <a:picLocks noChangeAspect="1" noChangeArrowheads="1"/>
                    </pic:cNvPicPr>
                  </pic:nvPicPr>
                  <pic:blipFill>
                    <a:blip r:embed="rId132" r:link="rId133">
                      <a:extLst>
                        <a:ext uri="{28A0092B-C50C-407E-A947-70E740481C1C}">
                          <a14:useLocalDpi xmlns:a14="http://schemas.microsoft.com/office/drawing/2010/main" val="0"/>
                        </a:ext>
                      </a:extLst>
                    </a:blip>
                    <a:srcRect l="7317" t="4865" b="12628"/>
                    <a:stretch>
                      <a:fillRect/>
                    </a:stretch>
                  </pic:blipFill>
                  <pic:spPr bwMode="auto">
                    <a:xfrm>
                      <a:off x="0" y="0"/>
                      <a:ext cx="5981700" cy="7724775"/>
                    </a:xfrm>
                    <a:prstGeom prst="rect">
                      <a:avLst/>
                    </a:prstGeom>
                    <a:noFill/>
                    <a:ln>
                      <a:noFill/>
                    </a:ln>
                  </pic:spPr>
                </pic:pic>
              </a:graphicData>
            </a:graphic>
          </wp:inline>
        </w:drawing>
      </w:r>
    </w:p>
    <w:p w:rsidR="00E303FF" w:rsidRPr="006F2F94" w:rsidRDefault="00E303FF" w:rsidP="006F2F94">
      <w:pPr>
        <w:tabs>
          <w:tab w:val="left" w:pos="1950"/>
        </w:tabs>
        <w:spacing w:line="360" w:lineRule="auto"/>
        <w:jc w:val="both"/>
      </w:pPr>
    </w:p>
    <w:p w:rsidR="009163AB" w:rsidRPr="006F2F94" w:rsidRDefault="000E408C" w:rsidP="006F2F94">
      <w:pPr>
        <w:spacing w:line="360" w:lineRule="auto"/>
      </w:pPr>
      <w:r w:rsidRPr="006F2F94">
        <w:rPr>
          <w:noProof/>
        </w:rPr>
        <w:lastRenderedPageBreak/>
        <w:drawing>
          <wp:inline distT="0" distB="0" distL="0" distR="0">
            <wp:extent cx="5981700" cy="8486775"/>
            <wp:effectExtent l="0" t="0" r="0" b="0"/>
            <wp:docPr id="21" name="Рисунок 23" descr="H:\..\..\Downloads\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Downloads\media\image2.jpeg"/>
                    <pic:cNvPicPr>
                      <a:picLocks noChangeAspect="1" noChangeArrowheads="1"/>
                    </pic:cNvPicPr>
                  </pic:nvPicPr>
                  <pic:blipFill>
                    <a:blip r:embed="rId134" r:link="rId135">
                      <a:extLst>
                        <a:ext uri="{28A0092B-C50C-407E-A947-70E740481C1C}">
                          <a14:useLocalDpi xmlns:a14="http://schemas.microsoft.com/office/drawing/2010/main" val="0"/>
                        </a:ext>
                      </a:extLst>
                    </a:blip>
                    <a:srcRect l="9286" t="7614" b="3621"/>
                    <a:stretch>
                      <a:fillRect/>
                    </a:stretch>
                  </pic:blipFill>
                  <pic:spPr bwMode="auto">
                    <a:xfrm>
                      <a:off x="0" y="0"/>
                      <a:ext cx="5981700" cy="8486775"/>
                    </a:xfrm>
                    <a:prstGeom prst="rect">
                      <a:avLst/>
                    </a:prstGeom>
                    <a:noFill/>
                    <a:ln>
                      <a:noFill/>
                    </a:ln>
                  </pic:spPr>
                </pic:pic>
              </a:graphicData>
            </a:graphic>
          </wp:inline>
        </w:drawing>
      </w:r>
    </w:p>
    <w:p w:rsidR="003871EE" w:rsidRPr="006F2F94" w:rsidRDefault="003871EE" w:rsidP="006F2F94">
      <w:pPr>
        <w:tabs>
          <w:tab w:val="left" w:pos="1950"/>
        </w:tabs>
        <w:spacing w:line="360" w:lineRule="auto"/>
        <w:jc w:val="both"/>
      </w:pPr>
    </w:p>
    <w:p w:rsidR="003871EE" w:rsidRPr="006F2F94" w:rsidRDefault="003871EE" w:rsidP="006F2F94">
      <w:pPr>
        <w:tabs>
          <w:tab w:val="left" w:pos="1950"/>
        </w:tabs>
        <w:spacing w:line="360" w:lineRule="auto"/>
        <w:jc w:val="both"/>
      </w:pPr>
    </w:p>
    <w:p w:rsidR="003871EE" w:rsidRPr="006F2F94" w:rsidRDefault="000E408C" w:rsidP="006F2F94">
      <w:pPr>
        <w:tabs>
          <w:tab w:val="left" w:pos="1950"/>
        </w:tabs>
        <w:spacing w:line="360" w:lineRule="auto"/>
        <w:jc w:val="both"/>
      </w:pPr>
      <w:r w:rsidRPr="006F2F94">
        <w:rPr>
          <w:noProof/>
        </w:rPr>
        <w:lastRenderedPageBreak/>
        <w:drawing>
          <wp:inline distT="0" distB="0" distL="0" distR="0">
            <wp:extent cx="6010275" cy="8629650"/>
            <wp:effectExtent l="0" t="0" r="0" b="0"/>
            <wp:docPr id="24" name="Рисунок 24" descr="H:\..\..\Downloads\media\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Downloads\media\image3.jpeg"/>
                    <pic:cNvPicPr>
                      <a:picLocks noChangeAspect="1" noChangeArrowheads="1"/>
                    </pic:cNvPicPr>
                  </pic:nvPicPr>
                  <pic:blipFill>
                    <a:blip r:embed="rId136" r:link="rId137">
                      <a:extLst>
                        <a:ext uri="{28A0092B-C50C-407E-A947-70E740481C1C}">
                          <a14:useLocalDpi xmlns:a14="http://schemas.microsoft.com/office/drawing/2010/main" val="0"/>
                        </a:ext>
                      </a:extLst>
                    </a:blip>
                    <a:srcRect l="9251" t="4268" b="6865"/>
                    <a:stretch>
                      <a:fillRect/>
                    </a:stretch>
                  </pic:blipFill>
                  <pic:spPr bwMode="auto">
                    <a:xfrm>
                      <a:off x="0" y="0"/>
                      <a:ext cx="6010275" cy="8629650"/>
                    </a:xfrm>
                    <a:prstGeom prst="rect">
                      <a:avLst/>
                    </a:prstGeom>
                    <a:noFill/>
                    <a:ln>
                      <a:noFill/>
                    </a:ln>
                  </pic:spPr>
                </pic:pic>
              </a:graphicData>
            </a:graphic>
          </wp:inline>
        </w:drawing>
      </w:r>
    </w:p>
    <w:p w:rsidR="003871EE" w:rsidRPr="006F2F94" w:rsidRDefault="003871EE" w:rsidP="006F2F94">
      <w:pPr>
        <w:tabs>
          <w:tab w:val="left" w:pos="1950"/>
        </w:tabs>
        <w:spacing w:line="360" w:lineRule="auto"/>
        <w:jc w:val="both"/>
      </w:pPr>
    </w:p>
    <w:p w:rsidR="003871EE" w:rsidRPr="006F2F94" w:rsidRDefault="003871EE" w:rsidP="006F2F94">
      <w:pPr>
        <w:tabs>
          <w:tab w:val="left" w:pos="1950"/>
        </w:tabs>
        <w:spacing w:line="360" w:lineRule="auto"/>
        <w:jc w:val="both"/>
      </w:pPr>
    </w:p>
    <w:p w:rsidR="003871EE" w:rsidRPr="006F2F94" w:rsidRDefault="000E408C" w:rsidP="006F2F94">
      <w:pPr>
        <w:tabs>
          <w:tab w:val="left" w:pos="1950"/>
        </w:tabs>
        <w:spacing w:line="360" w:lineRule="auto"/>
        <w:jc w:val="both"/>
      </w:pPr>
      <w:r w:rsidRPr="006F2F94">
        <w:rPr>
          <w:noProof/>
        </w:rPr>
        <w:lastRenderedPageBreak/>
        <w:drawing>
          <wp:inline distT="0" distB="0" distL="0" distR="0">
            <wp:extent cx="5924550" cy="3362325"/>
            <wp:effectExtent l="0" t="0" r="0" b="0"/>
            <wp:docPr id="18" name="Рисунок 25" descr="H:\..\..\Downloads\media\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Downloads\media\image4.jpeg"/>
                    <pic:cNvPicPr>
                      <a:picLocks noChangeAspect="1" noChangeArrowheads="1"/>
                    </pic:cNvPicPr>
                  </pic:nvPicPr>
                  <pic:blipFill>
                    <a:blip r:embed="rId138" r:link="rId139">
                      <a:extLst>
                        <a:ext uri="{28A0092B-C50C-407E-A947-70E740481C1C}">
                          <a14:useLocalDpi xmlns:a14="http://schemas.microsoft.com/office/drawing/2010/main" val="0"/>
                        </a:ext>
                      </a:extLst>
                    </a:blip>
                    <a:srcRect l="5234" t="2550" r="4408" b="60980"/>
                    <a:stretch>
                      <a:fillRect/>
                    </a:stretch>
                  </pic:blipFill>
                  <pic:spPr bwMode="auto">
                    <a:xfrm>
                      <a:off x="0" y="0"/>
                      <a:ext cx="5924550" cy="3362325"/>
                    </a:xfrm>
                    <a:prstGeom prst="rect">
                      <a:avLst/>
                    </a:prstGeom>
                    <a:noFill/>
                    <a:ln>
                      <a:noFill/>
                    </a:ln>
                  </pic:spPr>
                </pic:pic>
              </a:graphicData>
            </a:graphic>
          </wp:inline>
        </w:drawing>
      </w:r>
    </w:p>
    <w:p w:rsidR="003871EE" w:rsidRPr="006F2F94" w:rsidRDefault="003871EE" w:rsidP="006F2F94">
      <w:pPr>
        <w:tabs>
          <w:tab w:val="left" w:pos="1950"/>
        </w:tabs>
        <w:spacing w:line="360" w:lineRule="auto"/>
        <w:jc w:val="both"/>
      </w:pPr>
    </w:p>
    <w:p w:rsidR="003871EE" w:rsidRPr="006F2F94" w:rsidRDefault="003871EE" w:rsidP="006F2F94">
      <w:pPr>
        <w:tabs>
          <w:tab w:val="left" w:pos="1950"/>
        </w:tabs>
        <w:spacing w:line="360" w:lineRule="auto"/>
        <w:jc w:val="both"/>
      </w:pPr>
    </w:p>
    <w:p w:rsidR="003871EE" w:rsidRPr="006F2F94" w:rsidRDefault="003871EE" w:rsidP="006F2F94">
      <w:pPr>
        <w:tabs>
          <w:tab w:val="left" w:pos="1950"/>
        </w:tabs>
        <w:spacing w:line="360" w:lineRule="auto"/>
        <w:jc w:val="both"/>
      </w:pPr>
    </w:p>
    <w:p w:rsidR="003871EE" w:rsidRPr="006F2F94" w:rsidRDefault="003871EE" w:rsidP="006F2F94">
      <w:pPr>
        <w:tabs>
          <w:tab w:val="left" w:pos="1950"/>
        </w:tabs>
        <w:spacing w:line="360" w:lineRule="auto"/>
        <w:jc w:val="both"/>
      </w:pPr>
    </w:p>
    <w:p w:rsidR="003871EE" w:rsidRPr="006F2F94" w:rsidRDefault="003871EE" w:rsidP="006F2F94">
      <w:pPr>
        <w:tabs>
          <w:tab w:val="left" w:pos="1950"/>
        </w:tabs>
        <w:spacing w:line="360" w:lineRule="auto"/>
        <w:jc w:val="both"/>
      </w:pPr>
    </w:p>
    <w:p w:rsidR="003871EE" w:rsidRPr="006F2F94" w:rsidRDefault="003871EE" w:rsidP="006F2F94">
      <w:pPr>
        <w:tabs>
          <w:tab w:val="left" w:pos="1950"/>
        </w:tabs>
        <w:spacing w:line="360" w:lineRule="auto"/>
        <w:jc w:val="both"/>
      </w:pPr>
    </w:p>
    <w:p w:rsidR="003871EE" w:rsidRPr="006F2F94" w:rsidRDefault="003871EE" w:rsidP="006F2F94">
      <w:pPr>
        <w:tabs>
          <w:tab w:val="left" w:pos="1950"/>
        </w:tabs>
        <w:spacing w:line="360" w:lineRule="auto"/>
        <w:jc w:val="both"/>
      </w:pPr>
    </w:p>
    <w:p w:rsidR="003871EE" w:rsidRPr="006F2F94" w:rsidRDefault="003871EE" w:rsidP="006F2F94">
      <w:pPr>
        <w:tabs>
          <w:tab w:val="left" w:pos="1950"/>
        </w:tabs>
        <w:spacing w:line="360" w:lineRule="auto"/>
        <w:jc w:val="both"/>
      </w:pPr>
    </w:p>
    <w:p w:rsidR="003871EE" w:rsidRPr="006F2F94" w:rsidRDefault="003871EE" w:rsidP="006F2F94">
      <w:pPr>
        <w:tabs>
          <w:tab w:val="left" w:pos="1950"/>
        </w:tabs>
        <w:spacing w:line="360" w:lineRule="auto"/>
        <w:jc w:val="both"/>
      </w:pPr>
    </w:p>
    <w:p w:rsidR="003871EE" w:rsidRPr="006F2F94" w:rsidRDefault="003871EE" w:rsidP="006F2F94">
      <w:pPr>
        <w:tabs>
          <w:tab w:val="left" w:pos="1950"/>
        </w:tabs>
        <w:spacing w:line="360" w:lineRule="auto"/>
        <w:jc w:val="both"/>
      </w:pPr>
    </w:p>
    <w:p w:rsidR="003871EE" w:rsidRPr="006F2F94" w:rsidRDefault="003871EE" w:rsidP="006F2F94">
      <w:pPr>
        <w:tabs>
          <w:tab w:val="left" w:pos="1950"/>
        </w:tabs>
        <w:spacing w:line="360" w:lineRule="auto"/>
        <w:jc w:val="both"/>
      </w:pPr>
    </w:p>
    <w:p w:rsidR="003871EE" w:rsidRPr="006F2F94" w:rsidRDefault="003871EE" w:rsidP="006F2F94">
      <w:pPr>
        <w:tabs>
          <w:tab w:val="left" w:pos="1950"/>
        </w:tabs>
        <w:spacing w:line="360" w:lineRule="auto"/>
        <w:jc w:val="both"/>
      </w:pPr>
    </w:p>
    <w:p w:rsidR="003871EE" w:rsidRPr="006F2F94" w:rsidRDefault="003871EE" w:rsidP="006F2F94">
      <w:pPr>
        <w:tabs>
          <w:tab w:val="left" w:pos="1950"/>
        </w:tabs>
        <w:spacing w:line="360" w:lineRule="auto"/>
        <w:jc w:val="both"/>
      </w:pPr>
    </w:p>
    <w:p w:rsidR="003871EE" w:rsidRPr="006F2F94" w:rsidRDefault="003871EE" w:rsidP="006F2F94">
      <w:pPr>
        <w:tabs>
          <w:tab w:val="left" w:pos="1950"/>
        </w:tabs>
        <w:spacing w:line="360" w:lineRule="auto"/>
        <w:jc w:val="both"/>
      </w:pPr>
    </w:p>
    <w:p w:rsidR="003871EE" w:rsidRPr="006F2F94" w:rsidRDefault="003871EE" w:rsidP="006F2F94">
      <w:pPr>
        <w:tabs>
          <w:tab w:val="left" w:pos="1950"/>
        </w:tabs>
        <w:spacing w:line="360" w:lineRule="auto"/>
        <w:jc w:val="both"/>
      </w:pPr>
    </w:p>
    <w:p w:rsidR="003871EE" w:rsidRPr="006F2F94" w:rsidRDefault="003871EE" w:rsidP="006F2F94">
      <w:pPr>
        <w:tabs>
          <w:tab w:val="left" w:pos="1950"/>
        </w:tabs>
        <w:spacing w:line="360" w:lineRule="auto"/>
        <w:jc w:val="both"/>
      </w:pPr>
    </w:p>
    <w:p w:rsidR="003871EE" w:rsidRPr="006F2F94" w:rsidRDefault="003871EE" w:rsidP="006F2F94">
      <w:pPr>
        <w:tabs>
          <w:tab w:val="left" w:pos="1950"/>
        </w:tabs>
        <w:spacing w:line="360" w:lineRule="auto"/>
        <w:jc w:val="both"/>
      </w:pPr>
    </w:p>
    <w:p w:rsidR="003871EE" w:rsidRPr="006F2F94" w:rsidRDefault="003871EE" w:rsidP="006F2F94">
      <w:pPr>
        <w:tabs>
          <w:tab w:val="left" w:pos="1950"/>
        </w:tabs>
        <w:spacing w:line="360" w:lineRule="auto"/>
        <w:jc w:val="both"/>
      </w:pPr>
    </w:p>
    <w:p w:rsidR="003871EE" w:rsidRPr="006F2F94" w:rsidRDefault="003871EE" w:rsidP="006F2F94">
      <w:pPr>
        <w:tabs>
          <w:tab w:val="left" w:pos="1950"/>
        </w:tabs>
        <w:spacing w:line="360" w:lineRule="auto"/>
        <w:jc w:val="both"/>
      </w:pPr>
    </w:p>
    <w:p w:rsidR="003871EE" w:rsidRPr="006F2F94" w:rsidRDefault="003871EE" w:rsidP="006F2F94">
      <w:pPr>
        <w:tabs>
          <w:tab w:val="left" w:pos="1950"/>
        </w:tabs>
        <w:spacing w:line="360" w:lineRule="auto"/>
        <w:jc w:val="both"/>
      </w:pPr>
    </w:p>
    <w:p w:rsidR="003871EE" w:rsidRPr="006F2F94" w:rsidRDefault="003871EE" w:rsidP="006F2F94">
      <w:pPr>
        <w:tabs>
          <w:tab w:val="left" w:pos="1950"/>
        </w:tabs>
        <w:spacing w:line="360" w:lineRule="auto"/>
        <w:jc w:val="both"/>
      </w:pPr>
    </w:p>
    <w:p w:rsidR="003871EE" w:rsidRPr="006F2F94" w:rsidRDefault="003871EE" w:rsidP="006F2F94">
      <w:pPr>
        <w:tabs>
          <w:tab w:val="left" w:pos="1950"/>
        </w:tabs>
        <w:spacing w:line="360" w:lineRule="auto"/>
        <w:jc w:val="both"/>
      </w:pPr>
    </w:p>
    <w:p w:rsidR="0004342C" w:rsidRPr="002729F2" w:rsidRDefault="0004342C" w:rsidP="006F2F94">
      <w:pPr>
        <w:spacing w:line="360" w:lineRule="auto"/>
        <w:jc w:val="center"/>
        <w:rPr>
          <w:b/>
        </w:rPr>
      </w:pPr>
      <w:r w:rsidRPr="002729F2">
        <w:rPr>
          <w:b/>
          <w:lang w:val="kk-KZ"/>
        </w:rPr>
        <w:lastRenderedPageBreak/>
        <w:t xml:space="preserve">ПРИЛОЖЕНИЕ </w:t>
      </w:r>
      <w:r w:rsidR="000B2D2A" w:rsidRPr="002729F2">
        <w:rPr>
          <w:b/>
          <w:lang w:val="kk-KZ"/>
        </w:rPr>
        <w:t>К</w:t>
      </w:r>
    </w:p>
    <w:p w:rsidR="0004342C" w:rsidRPr="006F2F94" w:rsidRDefault="0004342C" w:rsidP="006F2F94">
      <w:pPr>
        <w:spacing w:line="360" w:lineRule="auto"/>
        <w:jc w:val="center"/>
      </w:pPr>
    </w:p>
    <w:p w:rsidR="0004342C" w:rsidRPr="006F2F94" w:rsidRDefault="0004342C" w:rsidP="006F2F94">
      <w:pPr>
        <w:spacing w:line="360" w:lineRule="auto"/>
        <w:jc w:val="center"/>
        <w:rPr>
          <w:lang w:val="kk-KZ"/>
        </w:rPr>
      </w:pPr>
      <w:r w:rsidRPr="006F2F94">
        <w:t>Выписки из протоколов обсуждения отчета</w:t>
      </w:r>
    </w:p>
    <w:p w:rsidR="0004342C" w:rsidRPr="006F2F94" w:rsidRDefault="002B4F87" w:rsidP="006F2F94">
      <w:pPr>
        <w:spacing w:line="360" w:lineRule="auto"/>
        <w:jc w:val="center"/>
        <w:rPr>
          <w:lang w:val="kk-KZ"/>
        </w:rPr>
      </w:pPr>
      <w:r w:rsidRPr="006F2F94">
        <w:rPr>
          <w:noProof/>
        </w:rPr>
        <w:drawing>
          <wp:inline distT="0" distB="0" distL="0" distR="0">
            <wp:extent cx="5663529" cy="8305800"/>
            <wp:effectExtent l="0" t="0" r="0" b="0"/>
            <wp:docPr id="646"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extLst>
                        <a:ext uri="{BEBA8EAE-BF5A-486C-A8C5-ECC9F3942E4B}">
                          <a14:imgProps xmlns:a14="http://schemas.microsoft.com/office/drawing/2010/main">
                            <a14:imgLayer r:embed="rId61">
                              <a14:imgEffect>
                                <a14:sharpenSoften amount="25000"/>
                              </a14:imgEffect>
                              <a14:imgEffect>
                                <a14:brightnessContrast bright="20000" contrast="-40000"/>
                              </a14:imgEffect>
                            </a14:imgLayer>
                          </a14:imgProps>
                        </a:ext>
                      </a:extLst>
                    </a:blip>
                    <a:stretch>
                      <a:fillRect/>
                    </a:stretch>
                  </pic:blipFill>
                  <pic:spPr>
                    <a:xfrm>
                      <a:off x="0" y="0"/>
                      <a:ext cx="5662277" cy="8303965"/>
                    </a:xfrm>
                    <a:prstGeom prst="rect">
                      <a:avLst/>
                    </a:prstGeom>
                  </pic:spPr>
                </pic:pic>
              </a:graphicData>
            </a:graphic>
          </wp:inline>
        </w:drawing>
      </w:r>
    </w:p>
    <w:p w:rsidR="0004342C" w:rsidRPr="006F2F94" w:rsidRDefault="002B4F87" w:rsidP="006F2F94">
      <w:pPr>
        <w:spacing w:line="360" w:lineRule="auto"/>
        <w:jc w:val="center"/>
        <w:rPr>
          <w:lang w:val="kk-KZ"/>
        </w:rPr>
      </w:pPr>
      <w:r w:rsidRPr="006F2F94">
        <w:rPr>
          <w:noProof/>
        </w:rPr>
        <w:lastRenderedPageBreak/>
        <w:drawing>
          <wp:inline distT="0" distB="0" distL="0" distR="0">
            <wp:extent cx="5781675" cy="8924925"/>
            <wp:effectExtent l="0" t="0" r="9525" b="0"/>
            <wp:docPr id="647"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a:extLst>
                        <a:ext uri="{BEBA8EAE-BF5A-486C-A8C5-ECC9F3942E4B}">
                          <a14:imgProps xmlns:a14="http://schemas.microsoft.com/office/drawing/2010/main">
                            <a14:imgLayer r:embed="rId61">
                              <a14:imgEffect>
                                <a14:sharpenSoften amount="25000"/>
                              </a14:imgEffect>
                              <a14:imgEffect>
                                <a14:brightnessContrast bright="20000" contrast="-40000"/>
                              </a14:imgEffect>
                            </a14:imgLayer>
                          </a14:imgProps>
                        </a:ext>
                      </a:extLst>
                    </a:blip>
                    <a:stretch>
                      <a:fillRect/>
                    </a:stretch>
                  </pic:blipFill>
                  <pic:spPr>
                    <a:xfrm>
                      <a:off x="0" y="0"/>
                      <a:ext cx="5781772" cy="8925074"/>
                    </a:xfrm>
                    <a:prstGeom prst="rect">
                      <a:avLst/>
                    </a:prstGeom>
                  </pic:spPr>
                </pic:pic>
              </a:graphicData>
            </a:graphic>
          </wp:inline>
        </w:drawing>
      </w:r>
    </w:p>
    <w:p w:rsidR="0004342C" w:rsidRPr="006F2F94" w:rsidRDefault="0004342C" w:rsidP="006F2F94">
      <w:pPr>
        <w:spacing w:line="360" w:lineRule="auto"/>
        <w:jc w:val="center"/>
        <w:rPr>
          <w:lang w:val="kk-KZ"/>
        </w:rPr>
      </w:pPr>
    </w:p>
    <w:p w:rsidR="0004342C" w:rsidRPr="006F2F94" w:rsidRDefault="00DC65A7" w:rsidP="006F2F94">
      <w:pPr>
        <w:spacing w:line="360" w:lineRule="auto"/>
        <w:jc w:val="center"/>
        <w:rPr>
          <w:lang w:val="kk-KZ"/>
        </w:rPr>
      </w:pPr>
      <w:r w:rsidRPr="006F2F94">
        <w:rPr>
          <w:noProof/>
        </w:rPr>
        <w:lastRenderedPageBreak/>
        <w:drawing>
          <wp:inline distT="0" distB="0" distL="0" distR="0">
            <wp:extent cx="5829300" cy="8934639"/>
            <wp:effectExtent l="0" t="0" r="0" b="0"/>
            <wp:docPr id="648"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2"/>
                    <a:srcRect t="1824"/>
                    <a:stretch/>
                  </pic:blipFill>
                  <pic:spPr bwMode="auto">
                    <a:xfrm>
                      <a:off x="0" y="0"/>
                      <a:ext cx="5829486" cy="8934924"/>
                    </a:xfrm>
                    <a:prstGeom prst="rect">
                      <a:avLst/>
                    </a:prstGeom>
                    <a:ln>
                      <a:noFill/>
                    </a:ln>
                    <a:extLst>
                      <a:ext uri="{53640926-AAD7-44D8-BBD7-CCE9431645EC}">
                        <a14:shadowObscured xmlns:a14="http://schemas.microsoft.com/office/drawing/2010/main"/>
                      </a:ext>
                    </a:extLst>
                  </pic:spPr>
                </pic:pic>
              </a:graphicData>
            </a:graphic>
          </wp:inline>
        </w:drawing>
      </w:r>
    </w:p>
    <w:p w:rsidR="0004342C" w:rsidRPr="006F2F94" w:rsidRDefault="0004342C" w:rsidP="006F2F94">
      <w:pPr>
        <w:spacing w:line="360" w:lineRule="auto"/>
        <w:jc w:val="center"/>
        <w:rPr>
          <w:lang w:val="kk-KZ"/>
        </w:rPr>
      </w:pPr>
    </w:p>
    <w:p w:rsidR="008A5225" w:rsidRDefault="009163AB" w:rsidP="006F2F94">
      <w:pPr>
        <w:spacing w:line="360" w:lineRule="auto"/>
        <w:jc w:val="center"/>
        <w:rPr>
          <w:lang w:val="kk-KZ"/>
        </w:rPr>
      </w:pPr>
      <w:r w:rsidRPr="006F2F94">
        <w:rPr>
          <w:noProof/>
        </w:rPr>
        <w:lastRenderedPageBreak/>
        <w:drawing>
          <wp:inline distT="0" distB="0" distL="0" distR="0" wp14:anchorId="11B29B38" wp14:editId="0BF97C7A">
            <wp:extent cx="5657222" cy="8495383"/>
            <wp:effectExtent l="0" t="0" r="635" b="127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675435" cy="8522733"/>
                    </a:xfrm>
                    <a:prstGeom prst="rect">
                      <a:avLst/>
                    </a:prstGeom>
                  </pic:spPr>
                </pic:pic>
              </a:graphicData>
            </a:graphic>
          </wp:inline>
        </w:drawing>
      </w:r>
      <w:r w:rsidRPr="006F2F94">
        <w:rPr>
          <w:noProof/>
        </w:rPr>
        <w:lastRenderedPageBreak/>
        <w:drawing>
          <wp:inline distT="0" distB="0" distL="0" distR="0" wp14:anchorId="3A9CD874" wp14:editId="2E289F87">
            <wp:extent cx="5921033" cy="9023420"/>
            <wp:effectExtent l="0" t="0" r="3810" b="635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935798" cy="9045921"/>
                    </a:xfrm>
                    <a:prstGeom prst="rect">
                      <a:avLst/>
                    </a:prstGeom>
                  </pic:spPr>
                </pic:pic>
              </a:graphicData>
            </a:graphic>
          </wp:inline>
        </w:drawing>
      </w:r>
      <w:r w:rsidRPr="006F2F94">
        <w:rPr>
          <w:noProof/>
        </w:rPr>
        <w:lastRenderedPageBreak/>
        <w:drawing>
          <wp:inline distT="0" distB="0" distL="0" distR="0" wp14:anchorId="21145026" wp14:editId="23538FE2">
            <wp:extent cx="5939790" cy="7630202"/>
            <wp:effectExtent l="0" t="0" r="0" b="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a:srcRect l="1921"/>
                    <a:stretch/>
                  </pic:blipFill>
                  <pic:spPr bwMode="auto">
                    <a:xfrm>
                      <a:off x="0" y="0"/>
                      <a:ext cx="5939790" cy="7630202"/>
                    </a:xfrm>
                    <a:prstGeom prst="rect">
                      <a:avLst/>
                    </a:prstGeom>
                    <a:ln>
                      <a:noFill/>
                    </a:ln>
                    <a:extLst>
                      <a:ext uri="{53640926-AAD7-44D8-BBD7-CCE9431645EC}">
                        <a14:shadowObscured xmlns:a14="http://schemas.microsoft.com/office/drawing/2010/main"/>
                      </a:ext>
                    </a:extLst>
                  </pic:spPr>
                </pic:pic>
              </a:graphicData>
            </a:graphic>
          </wp:inline>
        </w:drawing>
      </w:r>
    </w:p>
    <w:p w:rsidR="00800182" w:rsidRDefault="00800182" w:rsidP="006F2F94">
      <w:pPr>
        <w:spacing w:line="360" w:lineRule="auto"/>
        <w:jc w:val="center"/>
        <w:rPr>
          <w:lang w:val="kk-KZ"/>
        </w:rPr>
      </w:pPr>
    </w:p>
    <w:p w:rsidR="00800182" w:rsidRDefault="000E408C" w:rsidP="00800182">
      <w:pPr>
        <w:rPr>
          <w:sz w:val="0"/>
          <w:szCs w:val="0"/>
        </w:rPr>
      </w:pPr>
      <w:r>
        <w:rPr>
          <w:noProof/>
        </w:rPr>
        <w:lastRenderedPageBreak/>
        <w:drawing>
          <wp:inline distT="0" distB="0" distL="0" distR="0">
            <wp:extent cx="5934075" cy="8620125"/>
            <wp:effectExtent l="0" t="0" r="0" b="0"/>
            <wp:docPr id="1058" name="Рисунок 1058" descr="C:\Users\Галина Александровна\Downloads\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8" descr="C:\Users\Галина Александровна\Downloads\media\image1.jpeg"/>
                    <pic:cNvPicPr>
                      <a:picLocks noChangeAspect="1" noChangeArrowheads="1"/>
                    </pic:cNvPicPr>
                  </pic:nvPicPr>
                  <pic:blipFill>
                    <a:blip r:embed="rId146" r:link="rId147">
                      <a:extLst>
                        <a:ext uri="{28A0092B-C50C-407E-A947-70E740481C1C}">
                          <a14:useLocalDpi xmlns:a14="http://schemas.microsoft.com/office/drawing/2010/main" val="0"/>
                        </a:ext>
                      </a:extLst>
                    </a:blip>
                    <a:srcRect/>
                    <a:stretch>
                      <a:fillRect/>
                    </a:stretch>
                  </pic:blipFill>
                  <pic:spPr bwMode="auto">
                    <a:xfrm>
                      <a:off x="0" y="0"/>
                      <a:ext cx="5934075" cy="8620125"/>
                    </a:xfrm>
                    <a:prstGeom prst="rect">
                      <a:avLst/>
                    </a:prstGeom>
                    <a:noFill/>
                    <a:ln>
                      <a:noFill/>
                    </a:ln>
                  </pic:spPr>
                </pic:pic>
              </a:graphicData>
            </a:graphic>
          </wp:inline>
        </w:drawing>
      </w:r>
    </w:p>
    <w:p w:rsidR="00800182" w:rsidRPr="006F2F94" w:rsidRDefault="00800182" w:rsidP="006F2F94">
      <w:pPr>
        <w:spacing w:line="360" w:lineRule="auto"/>
        <w:jc w:val="center"/>
        <w:rPr>
          <w:lang w:val="kk-KZ"/>
        </w:rPr>
      </w:pPr>
    </w:p>
    <w:p w:rsidR="0073427D" w:rsidRPr="006F2F94" w:rsidRDefault="0073427D" w:rsidP="006F2F94">
      <w:pPr>
        <w:spacing w:line="360" w:lineRule="auto"/>
        <w:jc w:val="center"/>
        <w:rPr>
          <w:lang w:val="kk-KZ"/>
        </w:rPr>
      </w:pPr>
    </w:p>
    <w:p w:rsidR="003A261D" w:rsidRPr="006F2F94" w:rsidRDefault="003A261D" w:rsidP="006F2F94">
      <w:pPr>
        <w:spacing w:line="360" w:lineRule="auto"/>
        <w:jc w:val="center"/>
        <w:rPr>
          <w:lang w:val="kk-KZ"/>
        </w:rPr>
      </w:pPr>
      <w:r w:rsidRPr="006F2F94">
        <w:rPr>
          <w:noProof/>
        </w:rPr>
        <w:lastRenderedPageBreak/>
        <w:drawing>
          <wp:inline distT="0" distB="0" distL="0" distR="0" wp14:anchorId="13ADB7FF" wp14:editId="66BF8CD5">
            <wp:extent cx="5886450" cy="7884513"/>
            <wp:effectExtent l="0" t="0" r="0" b="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5891375" cy="7891109"/>
                    </a:xfrm>
                    <a:prstGeom prst="rect">
                      <a:avLst/>
                    </a:prstGeom>
                  </pic:spPr>
                </pic:pic>
              </a:graphicData>
            </a:graphic>
          </wp:inline>
        </w:drawing>
      </w:r>
    </w:p>
    <w:p w:rsidR="003A261D" w:rsidRPr="006F2F94" w:rsidRDefault="003A261D" w:rsidP="006F2F94">
      <w:pPr>
        <w:spacing w:line="360" w:lineRule="auto"/>
        <w:jc w:val="center"/>
        <w:rPr>
          <w:lang w:val="kk-KZ"/>
        </w:rPr>
      </w:pPr>
      <w:r w:rsidRPr="006F2F94">
        <w:rPr>
          <w:noProof/>
        </w:rPr>
        <w:lastRenderedPageBreak/>
        <w:drawing>
          <wp:inline distT="0" distB="0" distL="0" distR="0" wp14:anchorId="4F5E7EE0" wp14:editId="156EDCF8">
            <wp:extent cx="5903987" cy="8343900"/>
            <wp:effectExtent l="0" t="0" r="0" b="0"/>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908972" cy="8350946"/>
                    </a:xfrm>
                    <a:prstGeom prst="rect">
                      <a:avLst/>
                    </a:prstGeom>
                  </pic:spPr>
                </pic:pic>
              </a:graphicData>
            </a:graphic>
          </wp:inline>
        </w:drawing>
      </w:r>
    </w:p>
    <w:p w:rsidR="008A42FD" w:rsidRPr="006F2F94" w:rsidRDefault="008A42FD" w:rsidP="006F2F94">
      <w:pPr>
        <w:spacing w:line="360" w:lineRule="auto"/>
        <w:jc w:val="center"/>
        <w:rPr>
          <w:lang w:val="kk-KZ"/>
        </w:rPr>
      </w:pPr>
    </w:p>
    <w:p w:rsidR="008A42FD" w:rsidRPr="006F2F94" w:rsidRDefault="008A42FD" w:rsidP="006F2F94">
      <w:pPr>
        <w:spacing w:line="360" w:lineRule="auto"/>
        <w:jc w:val="center"/>
        <w:rPr>
          <w:lang w:val="kk-KZ"/>
        </w:rPr>
      </w:pPr>
    </w:p>
    <w:p w:rsidR="008A42FD" w:rsidRPr="006F2F94" w:rsidRDefault="008A42FD" w:rsidP="006F2F94">
      <w:pPr>
        <w:spacing w:line="360" w:lineRule="auto"/>
        <w:jc w:val="center"/>
        <w:rPr>
          <w:lang w:val="kk-KZ"/>
        </w:rPr>
      </w:pPr>
    </w:p>
    <w:p w:rsidR="00D94036" w:rsidRPr="002729F2" w:rsidRDefault="00D94036" w:rsidP="006F2F94">
      <w:pPr>
        <w:pageBreakBefore/>
        <w:spacing w:line="360" w:lineRule="auto"/>
        <w:jc w:val="center"/>
        <w:rPr>
          <w:b/>
          <w:bCs/>
          <w:color w:val="000000"/>
        </w:rPr>
      </w:pPr>
      <w:r w:rsidRPr="002729F2">
        <w:rPr>
          <w:b/>
          <w:bCs/>
          <w:color w:val="000000"/>
        </w:rPr>
        <w:lastRenderedPageBreak/>
        <w:t xml:space="preserve">ПРИЛОЖЕНИЕ </w:t>
      </w:r>
      <w:r w:rsidR="000B2D2A" w:rsidRPr="002729F2">
        <w:rPr>
          <w:b/>
          <w:bCs/>
          <w:color w:val="000000"/>
        </w:rPr>
        <w:t>Л</w:t>
      </w:r>
    </w:p>
    <w:p w:rsidR="00D94036" w:rsidRDefault="00D94036" w:rsidP="006F2F94">
      <w:pPr>
        <w:spacing w:line="360" w:lineRule="auto"/>
        <w:jc w:val="center"/>
        <w:rPr>
          <w:color w:val="000000"/>
        </w:rPr>
      </w:pPr>
      <w:r w:rsidRPr="006F2F94">
        <w:rPr>
          <w:bCs/>
          <w:color w:val="000000"/>
        </w:rPr>
        <w:t xml:space="preserve">Формы по </w:t>
      </w:r>
      <w:proofErr w:type="spellStart"/>
      <w:r w:rsidRPr="006F2F94">
        <w:rPr>
          <w:bCs/>
          <w:color w:val="000000"/>
        </w:rPr>
        <w:t>г</w:t>
      </w:r>
      <w:r w:rsidRPr="006F2F94">
        <w:rPr>
          <w:color w:val="000000"/>
        </w:rPr>
        <w:t>рантовому</w:t>
      </w:r>
      <w:proofErr w:type="spellEnd"/>
      <w:r w:rsidRPr="006F2F94">
        <w:rPr>
          <w:color w:val="000000"/>
        </w:rPr>
        <w:t xml:space="preserve"> финансированию (результаты за 2018-2020 </w:t>
      </w:r>
      <w:proofErr w:type="spellStart"/>
      <w:r w:rsidRPr="006F2F94">
        <w:rPr>
          <w:color w:val="000000"/>
        </w:rPr>
        <w:t>г.г</w:t>
      </w:r>
      <w:proofErr w:type="spellEnd"/>
      <w:r w:rsidRPr="006F2F94">
        <w:rPr>
          <w:color w:val="000000"/>
        </w:rPr>
        <w:t>.)</w:t>
      </w:r>
    </w:p>
    <w:p w:rsidR="00800182" w:rsidRPr="006F2F94" w:rsidRDefault="00800182" w:rsidP="006F2F94">
      <w:pPr>
        <w:spacing w:line="360" w:lineRule="auto"/>
        <w:jc w:val="center"/>
        <w:rPr>
          <w:color w:val="000000"/>
        </w:rPr>
      </w:pPr>
    </w:p>
    <w:p w:rsidR="00D94036" w:rsidRPr="006F2F94" w:rsidRDefault="00D94036" w:rsidP="006F2F94">
      <w:pPr>
        <w:tabs>
          <w:tab w:val="left" w:pos="1950"/>
        </w:tabs>
        <w:spacing w:line="360" w:lineRule="auto"/>
        <w:jc w:val="both"/>
      </w:pPr>
      <w:r w:rsidRPr="006F2F94">
        <w:rPr>
          <w:noProof/>
        </w:rPr>
        <w:drawing>
          <wp:inline distT="0" distB="0" distL="0" distR="0" wp14:anchorId="315CDCF3" wp14:editId="52953429">
            <wp:extent cx="5939790" cy="7849051"/>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a:extLst>
                        <a:ext uri="{BEBA8EAE-BF5A-486C-A8C5-ECC9F3942E4B}">
                          <a14:imgProps xmlns:a14="http://schemas.microsoft.com/office/drawing/2010/main">
                            <a14:imgLayer r:embed="rId151">
                              <a14:imgEffect>
                                <a14:sharpenSoften amount="25000"/>
                              </a14:imgEffect>
                              <a14:imgEffect>
                                <a14:brightnessContrast bright="20000" contrast="-40000"/>
                              </a14:imgEffect>
                            </a14:imgLayer>
                          </a14:imgProps>
                        </a:ext>
                      </a:extLst>
                    </a:blip>
                    <a:stretch>
                      <a:fillRect/>
                    </a:stretch>
                  </pic:blipFill>
                  <pic:spPr>
                    <a:xfrm>
                      <a:off x="0" y="0"/>
                      <a:ext cx="5939790" cy="7849051"/>
                    </a:xfrm>
                    <a:prstGeom prst="rect">
                      <a:avLst/>
                    </a:prstGeom>
                  </pic:spPr>
                </pic:pic>
              </a:graphicData>
            </a:graphic>
          </wp:inline>
        </w:drawing>
      </w:r>
    </w:p>
    <w:p w:rsidR="00543E80" w:rsidRPr="006F2F94" w:rsidRDefault="00543E80" w:rsidP="006F2F94">
      <w:pPr>
        <w:tabs>
          <w:tab w:val="left" w:pos="1950"/>
        </w:tabs>
        <w:spacing w:line="360" w:lineRule="auto"/>
        <w:jc w:val="both"/>
      </w:pPr>
    </w:p>
    <w:p w:rsidR="00543E80" w:rsidRPr="006F2F94" w:rsidRDefault="00543E80" w:rsidP="006F2F94">
      <w:pPr>
        <w:tabs>
          <w:tab w:val="left" w:pos="1950"/>
        </w:tabs>
        <w:spacing w:line="360" w:lineRule="auto"/>
        <w:jc w:val="both"/>
      </w:pPr>
      <w:r w:rsidRPr="006F2F94">
        <w:rPr>
          <w:bCs/>
          <w:noProof/>
          <w:color w:val="000000"/>
        </w:rPr>
        <w:lastRenderedPageBreak/>
        <w:drawing>
          <wp:inline distT="0" distB="0" distL="0" distR="0" wp14:anchorId="247197AD" wp14:editId="34D4A030">
            <wp:extent cx="6107430" cy="8782050"/>
            <wp:effectExtent l="0" t="0" r="0" b="0"/>
            <wp:docPr id="660" name="Рисунок 660" descr="C:\Users\Галина Александровна\Desktop\Для загрузки на сайт\Байконурова_отчет_2019_готовый\Сканы\форма_гран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Галина Александровна\Desktop\Для загрузки на сайт\Байконурова_отчет_2019_готовый\Сканы\форма_грант.jpg"/>
                    <pic:cNvPicPr>
                      <a:picLocks noChangeAspect="1" noChangeArrowheads="1"/>
                    </pic:cNvPicPr>
                  </pic:nvPicPr>
                  <pic:blipFill rotWithShape="1">
                    <a:blip r:embed="rId152" cstate="print">
                      <a:extLst>
                        <a:ext uri="{BEBA8EAE-BF5A-486C-A8C5-ECC9F3942E4B}">
                          <a14:imgProps xmlns:a14="http://schemas.microsoft.com/office/drawing/2010/main">
                            <a14:imgLayer r:embed="rId153">
                              <a14:imgEffect>
                                <a14:sharpenSoften amount="25000"/>
                              </a14:imgEffect>
                            </a14:imgLayer>
                          </a14:imgProps>
                        </a:ext>
                        <a:ext uri="{28A0092B-C50C-407E-A947-70E740481C1C}">
                          <a14:useLocalDpi xmlns:a14="http://schemas.microsoft.com/office/drawing/2010/main" val="0"/>
                        </a:ext>
                      </a:extLst>
                    </a:blip>
                    <a:srcRect l="13859" t="12262" r="3140" b="7689"/>
                    <a:stretch/>
                  </pic:blipFill>
                  <pic:spPr bwMode="auto">
                    <a:xfrm>
                      <a:off x="0" y="0"/>
                      <a:ext cx="6112914" cy="8789935"/>
                    </a:xfrm>
                    <a:prstGeom prst="rect">
                      <a:avLst/>
                    </a:prstGeom>
                    <a:noFill/>
                    <a:ln>
                      <a:noFill/>
                    </a:ln>
                    <a:extLst>
                      <a:ext uri="{53640926-AAD7-44D8-BBD7-CCE9431645EC}">
                        <a14:shadowObscured xmlns:a14="http://schemas.microsoft.com/office/drawing/2010/main"/>
                      </a:ext>
                    </a:extLst>
                  </pic:spPr>
                </pic:pic>
              </a:graphicData>
            </a:graphic>
          </wp:inline>
        </w:drawing>
      </w:r>
    </w:p>
    <w:p w:rsidR="00943AC6" w:rsidRPr="006F2F94" w:rsidRDefault="00943AC6" w:rsidP="006F2F94">
      <w:pPr>
        <w:tabs>
          <w:tab w:val="left" w:pos="1950"/>
        </w:tabs>
        <w:spacing w:line="360" w:lineRule="auto"/>
        <w:jc w:val="both"/>
      </w:pPr>
    </w:p>
    <w:p w:rsidR="000B4DD3" w:rsidRDefault="000E408C" w:rsidP="000B4DD3">
      <w:r>
        <w:rPr>
          <w:noProof/>
        </w:rPr>
        <w:lastRenderedPageBreak/>
        <w:drawing>
          <wp:inline distT="0" distB="0" distL="0" distR="0">
            <wp:extent cx="6038850" cy="8801100"/>
            <wp:effectExtent l="0" t="0" r="0" b="0"/>
            <wp:docPr id="1064" name="Рисунок 1064" descr="C:\Users\Галина Александровна\Downloads\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4" descr="C:\Users\Галина Александровна\Downloads\media\image1.jpeg"/>
                    <pic:cNvPicPr>
                      <a:picLocks noChangeAspect="1" noChangeArrowheads="1"/>
                    </pic:cNvPicPr>
                  </pic:nvPicPr>
                  <pic:blipFill>
                    <a:blip r:embed="rId154" r:link="rId147">
                      <a:extLst>
                        <a:ext uri="{28A0092B-C50C-407E-A947-70E740481C1C}">
                          <a14:useLocalDpi xmlns:a14="http://schemas.microsoft.com/office/drawing/2010/main" val="0"/>
                        </a:ext>
                      </a:extLst>
                    </a:blip>
                    <a:srcRect l="10754" t="5113" r="3853" b="6818"/>
                    <a:stretch>
                      <a:fillRect/>
                    </a:stretch>
                  </pic:blipFill>
                  <pic:spPr bwMode="auto">
                    <a:xfrm>
                      <a:off x="0" y="0"/>
                      <a:ext cx="6038850" cy="8801100"/>
                    </a:xfrm>
                    <a:prstGeom prst="rect">
                      <a:avLst/>
                    </a:prstGeom>
                    <a:noFill/>
                    <a:ln>
                      <a:noFill/>
                    </a:ln>
                  </pic:spPr>
                </pic:pic>
              </a:graphicData>
            </a:graphic>
          </wp:inline>
        </w:drawing>
      </w:r>
    </w:p>
    <w:p w:rsidR="000B4DD3" w:rsidRDefault="000B4DD3" w:rsidP="000B4DD3">
      <w:pPr>
        <w:rPr>
          <w:sz w:val="0"/>
          <w:szCs w:val="0"/>
        </w:rPr>
      </w:pPr>
    </w:p>
    <w:p w:rsidR="000B4DD3" w:rsidRDefault="000B4DD3" w:rsidP="00800182">
      <w:pPr>
        <w:jc w:val="center"/>
        <w:rPr>
          <w:b/>
          <w:sz w:val="20"/>
          <w:szCs w:val="20"/>
        </w:rPr>
      </w:pPr>
    </w:p>
    <w:p w:rsidR="000B4DD3" w:rsidRDefault="000B4DD3" w:rsidP="00800182">
      <w:pPr>
        <w:jc w:val="center"/>
        <w:rPr>
          <w:b/>
          <w:sz w:val="20"/>
          <w:szCs w:val="20"/>
        </w:rPr>
      </w:pPr>
    </w:p>
    <w:p w:rsidR="000B4DD3" w:rsidRDefault="000B4DD3" w:rsidP="00800182">
      <w:pPr>
        <w:jc w:val="center"/>
        <w:rPr>
          <w:b/>
          <w:sz w:val="20"/>
          <w:szCs w:val="20"/>
        </w:rPr>
      </w:pPr>
    </w:p>
    <w:sectPr w:rsidR="000B4DD3" w:rsidSect="003B4012">
      <w:footerReference w:type="default" r:id="rId155"/>
      <w:pgSz w:w="11906" w:h="16838"/>
      <w:pgMar w:top="1134" w:right="851" w:bottom="1134" w:left="1701" w:header="709" w:footer="567"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32EAC" w:rsidRDefault="00332EAC" w:rsidP="0025517D">
      <w:r>
        <w:separator/>
      </w:r>
    </w:p>
  </w:endnote>
  <w:endnote w:type="continuationSeparator" w:id="0">
    <w:p w:rsidR="00332EAC" w:rsidRDefault="00332EAC" w:rsidP="0025517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0000012" w:usb3="00000000" w:csb0="0002009F" w:csb1="00000000"/>
  </w:font>
  <w:font w:name="Calibri Light">
    <w:panose1 w:val="020F0302020204030204"/>
    <w:charset w:val="CC"/>
    <w:family w:val="swiss"/>
    <w:pitch w:val="variable"/>
    <w:sig w:usb0="E0002A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Segoe UI">
    <w:panose1 w:val="020B0502040204020203"/>
    <w:charset w:val="CC"/>
    <w:family w:val="swiss"/>
    <w:pitch w:val="variable"/>
    <w:sig w:usb0="E4002EFF" w:usb1="C000E47F" w:usb2="00000009" w:usb3="00000000" w:csb0="000001FF" w:csb1="00000000"/>
  </w:font>
  <w:font w:name="Courier">
    <w:panose1 w:val="02070409020205020404"/>
    <w:charset w:val="00"/>
    <w:family w:val="modern"/>
    <w:notTrueType/>
    <w:pitch w:val="fixed"/>
    <w:sig w:usb0="00000003" w:usb1="00000000" w:usb2="00000000" w:usb3="00000000" w:csb0="00000001" w:csb1="00000000"/>
  </w:font>
  <w:font w:name="Consolas">
    <w:panose1 w:val="020B0609020204030204"/>
    <w:charset w:val="CC"/>
    <w:family w:val="modern"/>
    <w:pitch w:val="fixed"/>
    <w:sig w:usb0="E00006FF" w:usb1="0000FCFF" w:usb2="00000001" w:usb3="00000000" w:csb0="0000019F" w:csb1="00000000"/>
  </w:font>
  <w:font w:name="Arial Unicode MS">
    <w:altName w:val="Malgun Gothic Semilight"/>
    <w:panose1 w:val="020B0604020202020204"/>
    <w:charset w:val="80"/>
    <w:family w:val="swiss"/>
    <w:pitch w:val="variable"/>
    <w:sig w:usb0="00000000" w:usb1="E9DFFFFF" w:usb2="0000003F" w:usb3="00000000" w:csb0="003F01FF" w:csb1="00000000"/>
  </w:font>
  <w:font w:name="WipoUniExt">
    <w:altName w:val="MS Mincho"/>
    <w:panose1 w:val="00000000000000000000"/>
    <w:charset w:val="80"/>
    <w:family w:val="auto"/>
    <w:notTrueType/>
    <w:pitch w:val="default"/>
    <w:sig w:usb0="00000001" w:usb1="09070000" w:usb2="00000010" w:usb3="00000000" w:csb0="000A0000" w:csb1="00000000"/>
  </w:font>
  <w:font w:name="TimesNewRomanPSMT">
    <w:altName w:val="MS Mincho"/>
    <w:panose1 w:val="00000000000000000000"/>
    <w:charset w:val="CC"/>
    <w:family w:val="auto"/>
    <w:notTrueType/>
    <w:pitch w:val="default"/>
    <w:sig w:usb0="00000203" w:usb1="00000000" w:usb2="00000000" w:usb3="00000000" w:csb0="00000005" w:csb1="00000000"/>
  </w:font>
  <w:font w:name="MyriadPro-Regular">
    <w:altName w:val="MS Mincho"/>
    <w:panose1 w:val="00000000000000000000"/>
    <w:charset w:val="80"/>
    <w:family w:val="auto"/>
    <w:notTrueType/>
    <w:pitch w:val="default"/>
    <w:sig w:usb0="00000001" w:usb1="08070000" w:usb2="00000010" w:usb3="00000000" w:csb0="00020000" w:csb1="00000000"/>
  </w:font>
  <w:font w:name="TimesNewRoman">
    <w:altName w:val="MS Mincho"/>
    <w:panose1 w:val="00000000000000000000"/>
    <w:charset w:val="88"/>
    <w:family w:val="auto"/>
    <w:notTrueType/>
    <w:pitch w:val="default"/>
    <w:sig w:usb0="00000201" w:usb1="08080000" w:usb2="00000010" w:usb3="00000000" w:csb0="00100004" w:csb1="00000000"/>
  </w:font>
  <w:font w:name="Gungsuh">
    <w:altName w:val="Malgun Gothic Semilight"/>
    <w:charset w:val="81"/>
    <w:family w:val="roman"/>
    <w:pitch w:val="variable"/>
    <w:sig w:usb0="B00002AF" w:usb1="69D77CFB" w:usb2="00000030" w:usb3="00000000" w:csb0="0008009F" w:csb1="00000000"/>
  </w:font>
  <w:font w:name="Cambria Math">
    <w:panose1 w:val="02040503050406030204"/>
    <w:charset w:val="CC"/>
    <w:family w:val="roman"/>
    <w:pitch w:val="variable"/>
    <w:sig w:usb0="E00006FF" w:usb1="420024FF" w:usb2="02000000" w:usb3="00000000" w:csb0="0000019F" w:csb1="00000000"/>
  </w:font>
  <w:font w:name="SFTI1000">
    <w:altName w:val="MS Mincho"/>
    <w:panose1 w:val="00000000000000000000"/>
    <w:charset w:val="80"/>
    <w:family w:val="auto"/>
    <w:notTrueType/>
    <w:pitch w:val="default"/>
    <w:sig w:usb0="00000000" w:usb1="08070000" w:usb2="00000010" w:usb3="00000000" w:csb0="00020000"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16935649"/>
      <w:docPartObj>
        <w:docPartGallery w:val="Page Numbers (Bottom of Page)"/>
        <w:docPartUnique/>
      </w:docPartObj>
    </w:sdtPr>
    <w:sdtContent>
      <w:p w:rsidR="001C574B" w:rsidRDefault="001C574B">
        <w:pPr>
          <w:pStyle w:val="af1"/>
          <w:jc w:val="center"/>
        </w:pPr>
        <w:r>
          <w:rPr>
            <w:noProof/>
          </w:rPr>
          <w:fldChar w:fldCharType="begin"/>
        </w:r>
        <w:r>
          <w:rPr>
            <w:noProof/>
          </w:rPr>
          <w:instrText>PAGE   \* MERGEFORMAT</w:instrText>
        </w:r>
        <w:r>
          <w:rPr>
            <w:noProof/>
          </w:rPr>
          <w:fldChar w:fldCharType="separate"/>
        </w:r>
        <w:r w:rsidR="007C13D1">
          <w:rPr>
            <w:noProof/>
          </w:rPr>
          <w:t>13</w:t>
        </w:r>
        <w:r>
          <w:rPr>
            <w:noProof/>
          </w:rPr>
          <w:fldChar w:fldCharType="end"/>
        </w:r>
      </w:p>
    </w:sdtContent>
  </w:sdt>
  <w:p w:rsidR="001C574B" w:rsidRDefault="001C574B">
    <w:pPr>
      <w:pStyle w:val="af1"/>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32EAC" w:rsidRDefault="00332EAC" w:rsidP="0025517D">
      <w:r>
        <w:separator/>
      </w:r>
    </w:p>
  </w:footnote>
  <w:footnote w:type="continuationSeparator" w:id="0">
    <w:p w:rsidR="00332EAC" w:rsidRDefault="00332EAC" w:rsidP="0025517D">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0524CD"/>
    <w:multiLevelType w:val="hybridMultilevel"/>
    <w:tmpl w:val="21E0D8B0"/>
    <w:lvl w:ilvl="0" w:tplc="857691C8">
      <w:start w:val="8"/>
      <w:numFmt w:val="decimal"/>
      <w:lvlText w:val="%1"/>
      <w:lvlJc w:val="left"/>
      <w:pPr>
        <w:ind w:left="1070" w:hanging="360"/>
      </w:pPr>
      <w:rPr>
        <w:rFonts w:hint="default"/>
      </w:rPr>
    </w:lvl>
    <w:lvl w:ilvl="1" w:tplc="04090019" w:tentative="1">
      <w:start w:val="1"/>
      <w:numFmt w:val="lowerLetter"/>
      <w:lvlText w:val="%2."/>
      <w:lvlJc w:val="left"/>
      <w:pPr>
        <w:ind w:left="1790" w:hanging="360"/>
      </w:pPr>
    </w:lvl>
    <w:lvl w:ilvl="2" w:tplc="0409001B" w:tentative="1">
      <w:start w:val="1"/>
      <w:numFmt w:val="lowerRoman"/>
      <w:lvlText w:val="%3."/>
      <w:lvlJc w:val="right"/>
      <w:pPr>
        <w:ind w:left="2510" w:hanging="180"/>
      </w:pPr>
    </w:lvl>
    <w:lvl w:ilvl="3" w:tplc="0409000F" w:tentative="1">
      <w:start w:val="1"/>
      <w:numFmt w:val="decimal"/>
      <w:lvlText w:val="%4."/>
      <w:lvlJc w:val="left"/>
      <w:pPr>
        <w:ind w:left="3230" w:hanging="360"/>
      </w:pPr>
    </w:lvl>
    <w:lvl w:ilvl="4" w:tplc="04090019" w:tentative="1">
      <w:start w:val="1"/>
      <w:numFmt w:val="lowerLetter"/>
      <w:lvlText w:val="%5."/>
      <w:lvlJc w:val="left"/>
      <w:pPr>
        <w:ind w:left="3950" w:hanging="360"/>
      </w:pPr>
    </w:lvl>
    <w:lvl w:ilvl="5" w:tplc="0409001B" w:tentative="1">
      <w:start w:val="1"/>
      <w:numFmt w:val="lowerRoman"/>
      <w:lvlText w:val="%6."/>
      <w:lvlJc w:val="right"/>
      <w:pPr>
        <w:ind w:left="4670" w:hanging="180"/>
      </w:pPr>
    </w:lvl>
    <w:lvl w:ilvl="6" w:tplc="0409000F" w:tentative="1">
      <w:start w:val="1"/>
      <w:numFmt w:val="decimal"/>
      <w:lvlText w:val="%7."/>
      <w:lvlJc w:val="left"/>
      <w:pPr>
        <w:ind w:left="5390" w:hanging="360"/>
      </w:pPr>
    </w:lvl>
    <w:lvl w:ilvl="7" w:tplc="04090019" w:tentative="1">
      <w:start w:val="1"/>
      <w:numFmt w:val="lowerLetter"/>
      <w:lvlText w:val="%8."/>
      <w:lvlJc w:val="left"/>
      <w:pPr>
        <w:ind w:left="6110" w:hanging="360"/>
      </w:pPr>
    </w:lvl>
    <w:lvl w:ilvl="8" w:tplc="0409001B" w:tentative="1">
      <w:start w:val="1"/>
      <w:numFmt w:val="lowerRoman"/>
      <w:lvlText w:val="%9."/>
      <w:lvlJc w:val="right"/>
      <w:pPr>
        <w:ind w:left="6830" w:hanging="180"/>
      </w:pPr>
    </w:lvl>
  </w:abstractNum>
  <w:abstractNum w:abstractNumId="1" w15:restartNumberingAfterBreak="0">
    <w:nsid w:val="06AF1599"/>
    <w:multiLevelType w:val="hybridMultilevel"/>
    <w:tmpl w:val="CBA2C14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8071E45"/>
    <w:multiLevelType w:val="hybridMultilevel"/>
    <w:tmpl w:val="E34C5F52"/>
    <w:lvl w:ilvl="0" w:tplc="4EC429EA">
      <w:start w:val="1"/>
      <w:numFmt w:val="bullet"/>
      <w:lvlText w:val="•"/>
      <w:lvlJc w:val="left"/>
      <w:pPr>
        <w:tabs>
          <w:tab w:val="num" w:pos="720"/>
        </w:tabs>
        <w:ind w:left="720" w:hanging="360"/>
      </w:pPr>
      <w:rPr>
        <w:rFonts w:ascii="Arial" w:hAnsi="Arial" w:hint="default"/>
      </w:rPr>
    </w:lvl>
    <w:lvl w:ilvl="1" w:tplc="4608FF86" w:tentative="1">
      <w:start w:val="1"/>
      <w:numFmt w:val="bullet"/>
      <w:lvlText w:val="•"/>
      <w:lvlJc w:val="left"/>
      <w:pPr>
        <w:tabs>
          <w:tab w:val="num" w:pos="1440"/>
        </w:tabs>
        <w:ind w:left="1440" w:hanging="360"/>
      </w:pPr>
      <w:rPr>
        <w:rFonts w:ascii="Arial" w:hAnsi="Arial" w:hint="default"/>
      </w:rPr>
    </w:lvl>
    <w:lvl w:ilvl="2" w:tplc="68702424" w:tentative="1">
      <w:start w:val="1"/>
      <w:numFmt w:val="bullet"/>
      <w:lvlText w:val="•"/>
      <w:lvlJc w:val="left"/>
      <w:pPr>
        <w:tabs>
          <w:tab w:val="num" w:pos="2160"/>
        </w:tabs>
        <w:ind w:left="2160" w:hanging="360"/>
      </w:pPr>
      <w:rPr>
        <w:rFonts w:ascii="Arial" w:hAnsi="Arial" w:hint="default"/>
      </w:rPr>
    </w:lvl>
    <w:lvl w:ilvl="3" w:tplc="F332549E" w:tentative="1">
      <w:start w:val="1"/>
      <w:numFmt w:val="bullet"/>
      <w:lvlText w:val="•"/>
      <w:lvlJc w:val="left"/>
      <w:pPr>
        <w:tabs>
          <w:tab w:val="num" w:pos="2880"/>
        </w:tabs>
        <w:ind w:left="2880" w:hanging="360"/>
      </w:pPr>
      <w:rPr>
        <w:rFonts w:ascii="Arial" w:hAnsi="Arial" w:hint="default"/>
      </w:rPr>
    </w:lvl>
    <w:lvl w:ilvl="4" w:tplc="9E2A2E52" w:tentative="1">
      <w:start w:val="1"/>
      <w:numFmt w:val="bullet"/>
      <w:lvlText w:val="•"/>
      <w:lvlJc w:val="left"/>
      <w:pPr>
        <w:tabs>
          <w:tab w:val="num" w:pos="3600"/>
        </w:tabs>
        <w:ind w:left="3600" w:hanging="360"/>
      </w:pPr>
      <w:rPr>
        <w:rFonts w:ascii="Arial" w:hAnsi="Arial" w:hint="default"/>
      </w:rPr>
    </w:lvl>
    <w:lvl w:ilvl="5" w:tplc="5A8285BE" w:tentative="1">
      <w:start w:val="1"/>
      <w:numFmt w:val="bullet"/>
      <w:lvlText w:val="•"/>
      <w:lvlJc w:val="left"/>
      <w:pPr>
        <w:tabs>
          <w:tab w:val="num" w:pos="4320"/>
        </w:tabs>
        <w:ind w:left="4320" w:hanging="360"/>
      </w:pPr>
      <w:rPr>
        <w:rFonts w:ascii="Arial" w:hAnsi="Arial" w:hint="default"/>
      </w:rPr>
    </w:lvl>
    <w:lvl w:ilvl="6" w:tplc="54686964" w:tentative="1">
      <w:start w:val="1"/>
      <w:numFmt w:val="bullet"/>
      <w:lvlText w:val="•"/>
      <w:lvlJc w:val="left"/>
      <w:pPr>
        <w:tabs>
          <w:tab w:val="num" w:pos="5040"/>
        </w:tabs>
        <w:ind w:left="5040" w:hanging="360"/>
      </w:pPr>
      <w:rPr>
        <w:rFonts w:ascii="Arial" w:hAnsi="Arial" w:hint="default"/>
      </w:rPr>
    </w:lvl>
    <w:lvl w:ilvl="7" w:tplc="91144758" w:tentative="1">
      <w:start w:val="1"/>
      <w:numFmt w:val="bullet"/>
      <w:lvlText w:val="•"/>
      <w:lvlJc w:val="left"/>
      <w:pPr>
        <w:tabs>
          <w:tab w:val="num" w:pos="5760"/>
        </w:tabs>
        <w:ind w:left="5760" w:hanging="360"/>
      </w:pPr>
      <w:rPr>
        <w:rFonts w:ascii="Arial" w:hAnsi="Arial" w:hint="default"/>
      </w:rPr>
    </w:lvl>
    <w:lvl w:ilvl="8" w:tplc="6872606E"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0A4C4051"/>
    <w:multiLevelType w:val="hybridMultilevel"/>
    <w:tmpl w:val="A3846C62"/>
    <w:lvl w:ilvl="0" w:tplc="52701660">
      <w:start w:val="1"/>
      <w:numFmt w:val="decimal"/>
      <w:lvlText w:val="%1."/>
      <w:lvlJc w:val="left"/>
      <w:pPr>
        <w:ind w:left="927" w:hanging="360"/>
      </w:pPr>
    </w:lvl>
    <w:lvl w:ilvl="1" w:tplc="04190019">
      <w:start w:val="1"/>
      <w:numFmt w:val="lowerLetter"/>
      <w:lvlText w:val="%2."/>
      <w:lvlJc w:val="left"/>
      <w:pPr>
        <w:ind w:left="1647" w:hanging="360"/>
      </w:pPr>
    </w:lvl>
    <w:lvl w:ilvl="2" w:tplc="0419001B">
      <w:start w:val="1"/>
      <w:numFmt w:val="lowerRoman"/>
      <w:lvlText w:val="%3."/>
      <w:lvlJc w:val="right"/>
      <w:pPr>
        <w:ind w:left="2367" w:hanging="180"/>
      </w:pPr>
    </w:lvl>
    <w:lvl w:ilvl="3" w:tplc="0419000F">
      <w:start w:val="1"/>
      <w:numFmt w:val="decimal"/>
      <w:lvlText w:val="%4."/>
      <w:lvlJc w:val="left"/>
      <w:pPr>
        <w:ind w:left="3087" w:hanging="360"/>
      </w:pPr>
    </w:lvl>
    <w:lvl w:ilvl="4" w:tplc="04190019">
      <w:start w:val="1"/>
      <w:numFmt w:val="lowerLetter"/>
      <w:lvlText w:val="%5."/>
      <w:lvlJc w:val="left"/>
      <w:pPr>
        <w:ind w:left="3807" w:hanging="360"/>
      </w:pPr>
    </w:lvl>
    <w:lvl w:ilvl="5" w:tplc="0419001B">
      <w:start w:val="1"/>
      <w:numFmt w:val="lowerRoman"/>
      <w:lvlText w:val="%6."/>
      <w:lvlJc w:val="right"/>
      <w:pPr>
        <w:ind w:left="4527" w:hanging="180"/>
      </w:pPr>
    </w:lvl>
    <w:lvl w:ilvl="6" w:tplc="0419000F">
      <w:start w:val="1"/>
      <w:numFmt w:val="decimal"/>
      <w:lvlText w:val="%7."/>
      <w:lvlJc w:val="left"/>
      <w:pPr>
        <w:ind w:left="5247" w:hanging="360"/>
      </w:pPr>
    </w:lvl>
    <w:lvl w:ilvl="7" w:tplc="04190019">
      <w:start w:val="1"/>
      <w:numFmt w:val="lowerLetter"/>
      <w:lvlText w:val="%8."/>
      <w:lvlJc w:val="left"/>
      <w:pPr>
        <w:ind w:left="5967" w:hanging="360"/>
      </w:pPr>
    </w:lvl>
    <w:lvl w:ilvl="8" w:tplc="0419001B">
      <w:start w:val="1"/>
      <w:numFmt w:val="lowerRoman"/>
      <w:lvlText w:val="%9."/>
      <w:lvlJc w:val="right"/>
      <w:pPr>
        <w:ind w:left="6687" w:hanging="180"/>
      </w:pPr>
    </w:lvl>
  </w:abstractNum>
  <w:abstractNum w:abstractNumId="4" w15:restartNumberingAfterBreak="0">
    <w:nsid w:val="0ADE229C"/>
    <w:multiLevelType w:val="hybridMultilevel"/>
    <w:tmpl w:val="61AC5FF8"/>
    <w:lvl w:ilvl="0" w:tplc="959E7A62">
      <w:start w:val="10"/>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0EDB1089"/>
    <w:multiLevelType w:val="multilevel"/>
    <w:tmpl w:val="1514DF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40B2B08"/>
    <w:multiLevelType w:val="multilevel"/>
    <w:tmpl w:val="F54ABABA"/>
    <w:lvl w:ilvl="0">
      <w:start w:val="1"/>
      <w:numFmt w:val="bullet"/>
      <w:lvlText w:val=""/>
      <w:lvlJc w:val="left"/>
      <w:pPr>
        <w:tabs>
          <w:tab w:val="num" w:pos="502"/>
        </w:tabs>
        <w:ind w:left="502" w:hanging="360"/>
      </w:pPr>
      <w:rPr>
        <w:rFonts w:ascii="Symbol" w:hAnsi="Symbol" w:hint="default"/>
        <w:sz w:val="20"/>
      </w:rPr>
    </w:lvl>
    <w:lvl w:ilvl="1" w:tentative="1">
      <w:start w:val="1"/>
      <w:numFmt w:val="bullet"/>
      <w:lvlText w:val="o"/>
      <w:lvlJc w:val="left"/>
      <w:pPr>
        <w:tabs>
          <w:tab w:val="num" w:pos="1222"/>
        </w:tabs>
        <w:ind w:left="1222" w:hanging="360"/>
      </w:pPr>
      <w:rPr>
        <w:rFonts w:ascii="Courier New" w:hAnsi="Courier New" w:hint="default"/>
        <w:sz w:val="20"/>
      </w:rPr>
    </w:lvl>
    <w:lvl w:ilvl="2" w:tentative="1">
      <w:start w:val="1"/>
      <w:numFmt w:val="bullet"/>
      <w:lvlText w:val=""/>
      <w:lvlJc w:val="left"/>
      <w:pPr>
        <w:tabs>
          <w:tab w:val="num" w:pos="1942"/>
        </w:tabs>
        <w:ind w:left="1942" w:hanging="360"/>
      </w:pPr>
      <w:rPr>
        <w:rFonts w:ascii="Wingdings" w:hAnsi="Wingdings" w:hint="default"/>
        <w:sz w:val="20"/>
      </w:rPr>
    </w:lvl>
    <w:lvl w:ilvl="3" w:tentative="1">
      <w:start w:val="1"/>
      <w:numFmt w:val="bullet"/>
      <w:lvlText w:val=""/>
      <w:lvlJc w:val="left"/>
      <w:pPr>
        <w:tabs>
          <w:tab w:val="num" w:pos="2662"/>
        </w:tabs>
        <w:ind w:left="2662" w:hanging="360"/>
      </w:pPr>
      <w:rPr>
        <w:rFonts w:ascii="Wingdings" w:hAnsi="Wingdings" w:hint="default"/>
        <w:sz w:val="20"/>
      </w:rPr>
    </w:lvl>
    <w:lvl w:ilvl="4" w:tentative="1">
      <w:start w:val="1"/>
      <w:numFmt w:val="bullet"/>
      <w:lvlText w:val=""/>
      <w:lvlJc w:val="left"/>
      <w:pPr>
        <w:tabs>
          <w:tab w:val="num" w:pos="3382"/>
        </w:tabs>
        <w:ind w:left="3382" w:hanging="360"/>
      </w:pPr>
      <w:rPr>
        <w:rFonts w:ascii="Wingdings" w:hAnsi="Wingdings" w:hint="default"/>
        <w:sz w:val="20"/>
      </w:rPr>
    </w:lvl>
    <w:lvl w:ilvl="5" w:tentative="1">
      <w:start w:val="1"/>
      <w:numFmt w:val="bullet"/>
      <w:lvlText w:val=""/>
      <w:lvlJc w:val="left"/>
      <w:pPr>
        <w:tabs>
          <w:tab w:val="num" w:pos="4102"/>
        </w:tabs>
        <w:ind w:left="4102" w:hanging="360"/>
      </w:pPr>
      <w:rPr>
        <w:rFonts w:ascii="Wingdings" w:hAnsi="Wingdings" w:hint="default"/>
        <w:sz w:val="20"/>
      </w:rPr>
    </w:lvl>
    <w:lvl w:ilvl="6" w:tentative="1">
      <w:start w:val="1"/>
      <w:numFmt w:val="bullet"/>
      <w:lvlText w:val=""/>
      <w:lvlJc w:val="left"/>
      <w:pPr>
        <w:tabs>
          <w:tab w:val="num" w:pos="4822"/>
        </w:tabs>
        <w:ind w:left="4822" w:hanging="360"/>
      </w:pPr>
      <w:rPr>
        <w:rFonts w:ascii="Wingdings" w:hAnsi="Wingdings" w:hint="default"/>
        <w:sz w:val="20"/>
      </w:rPr>
    </w:lvl>
    <w:lvl w:ilvl="7" w:tentative="1">
      <w:start w:val="1"/>
      <w:numFmt w:val="bullet"/>
      <w:lvlText w:val=""/>
      <w:lvlJc w:val="left"/>
      <w:pPr>
        <w:tabs>
          <w:tab w:val="num" w:pos="5542"/>
        </w:tabs>
        <w:ind w:left="5542" w:hanging="360"/>
      </w:pPr>
      <w:rPr>
        <w:rFonts w:ascii="Wingdings" w:hAnsi="Wingdings" w:hint="default"/>
        <w:sz w:val="20"/>
      </w:rPr>
    </w:lvl>
    <w:lvl w:ilvl="8" w:tentative="1">
      <w:start w:val="1"/>
      <w:numFmt w:val="bullet"/>
      <w:lvlText w:val=""/>
      <w:lvlJc w:val="left"/>
      <w:pPr>
        <w:tabs>
          <w:tab w:val="num" w:pos="6262"/>
        </w:tabs>
        <w:ind w:left="6262" w:hanging="360"/>
      </w:pPr>
      <w:rPr>
        <w:rFonts w:ascii="Wingdings" w:hAnsi="Wingdings" w:hint="default"/>
        <w:sz w:val="20"/>
      </w:rPr>
    </w:lvl>
  </w:abstractNum>
  <w:abstractNum w:abstractNumId="7" w15:restartNumberingAfterBreak="0">
    <w:nsid w:val="15A928D4"/>
    <w:multiLevelType w:val="hybridMultilevel"/>
    <w:tmpl w:val="0BC86422"/>
    <w:lvl w:ilvl="0" w:tplc="A6C8B324">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19994512"/>
    <w:multiLevelType w:val="hybridMultilevel"/>
    <w:tmpl w:val="E9ACEB7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1BED7EB2"/>
    <w:multiLevelType w:val="hybridMultilevel"/>
    <w:tmpl w:val="1DB87D1C"/>
    <w:lvl w:ilvl="0" w:tplc="683E777A">
      <w:start w:val="1"/>
      <w:numFmt w:val="decimal"/>
      <w:lvlText w:val="%1)"/>
      <w:lvlJc w:val="left"/>
      <w:pPr>
        <w:ind w:left="927" w:hanging="360"/>
      </w:pPr>
      <w:rPr>
        <w:rFonts w:eastAsia="Times New Roman"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0" w15:restartNumberingAfterBreak="0">
    <w:nsid w:val="1FB937C5"/>
    <w:multiLevelType w:val="hybridMultilevel"/>
    <w:tmpl w:val="D2BC2320"/>
    <w:lvl w:ilvl="0" w:tplc="199238FE">
      <w:start w:val="10"/>
      <w:numFmt w:val="decimal"/>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268D341B"/>
    <w:multiLevelType w:val="multilevel"/>
    <w:tmpl w:val="7660E0D0"/>
    <w:lvl w:ilvl="0">
      <w:start w:val="1"/>
      <w:numFmt w:val="decimal"/>
      <w:lvlText w:val="%1"/>
      <w:lvlJc w:val="left"/>
      <w:pPr>
        <w:ind w:left="450" w:hanging="450"/>
      </w:pPr>
      <w:rPr>
        <w:rFonts w:hint="default"/>
      </w:rPr>
    </w:lvl>
    <w:lvl w:ilvl="1">
      <w:start w:val="1"/>
      <w:numFmt w:val="decimal"/>
      <w:lvlText w:val="%1.%2"/>
      <w:lvlJc w:val="left"/>
      <w:pPr>
        <w:ind w:left="1301" w:hanging="45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633" w:hanging="108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695" w:hanging="1440"/>
      </w:pPr>
      <w:rPr>
        <w:rFonts w:hint="default"/>
      </w:rPr>
    </w:lvl>
    <w:lvl w:ilvl="6">
      <w:start w:val="1"/>
      <w:numFmt w:val="decimal"/>
      <w:lvlText w:val="%1.%2.%3.%4.%5.%6.%7"/>
      <w:lvlJc w:val="left"/>
      <w:pPr>
        <w:ind w:left="6546" w:hanging="1440"/>
      </w:pPr>
      <w:rPr>
        <w:rFonts w:hint="default"/>
      </w:rPr>
    </w:lvl>
    <w:lvl w:ilvl="7">
      <w:start w:val="1"/>
      <w:numFmt w:val="decimal"/>
      <w:lvlText w:val="%1.%2.%3.%4.%5.%6.%7.%8"/>
      <w:lvlJc w:val="left"/>
      <w:pPr>
        <w:ind w:left="7757" w:hanging="1800"/>
      </w:pPr>
      <w:rPr>
        <w:rFonts w:hint="default"/>
      </w:rPr>
    </w:lvl>
    <w:lvl w:ilvl="8">
      <w:start w:val="1"/>
      <w:numFmt w:val="decimal"/>
      <w:lvlText w:val="%1.%2.%3.%4.%5.%6.%7.%8.%9"/>
      <w:lvlJc w:val="left"/>
      <w:pPr>
        <w:ind w:left="8968" w:hanging="2160"/>
      </w:pPr>
      <w:rPr>
        <w:rFonts w:hint="default"/>
      </w:rPr>
    </w:lvl>
  </w:abstractNum>
  <w:abstractNum w:abstractNumId="12" w15:restartNumberingAfterBreak="0">
    <w:nsid w:val="2C1C6761"/>
    <w:multiLevelType w:val="hybridMultilevel"/>
    <w:tmpl w:val="BF64EE2E"/>
    <w:lvl w:ilvl="0" w:tplc="6E424DD2">
      <w:start w:val="2"/>
      <w:numFmt w:val="decimal"/>
      <w:lvlText w:val="%1"/>
      <w:lvlJc w:val="left"/>
      <w:pPr>
        <w:ind w:left="1080" w:hanging="360"/>
      </w:pPr>
      <w:rPr>
        <w:rFonts w:eastAsia="Calibri"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3" w15:restartNumberingAfterBreak="0">
    <w:nsid w:val="366A45CC"/>
    <w:multiLevelType w:val="hybridMultilevel"/>
    <w:tmpl w:val="CE5EA506"/>
    <w:lvl w:ilvl="0" w:tplc="81BEFA00">
      <w:start w:val="1"/>
      <w:numFmt w:val="bullet"/>
      <w:lvlText w:val=""/>
      <w:lvlJc w:val="left"/>
      <w:pPr>
        <w:tabs>
          <w:tab w:val="num" w:pos="720"/>
        </w:tabs>
        <w:ind w:left="720" w:hanging="360"/>
      </w:pPr>
      <w:rPr>
        <w:rFonts w:ascii="Wingdings 2" w:hAnsi="Wingdings 2" w:hint="default"/>
      </w:rPr>
    </w:lvl>
    <w:lvl w:ilvl="1" w:tplc="8CBC8012" w:tentative="1">
      <w:start w:val="1"/>
      <w:numFmt w:val="bullet"/>
      <w:lvlText w:val=""/>
      <w:lvlJc w:val="left"/>
      <w:pPr>
        <w:tabs>
          <w:tab w:val="num" w:pos="1440"/>
        </w:tabs>
        <w:ind w:left="1440" w:hanging="360"/>
      </w:pPr>
      <w:rPr>
        <w:rFonts w:ascii="Wingdings 2" w:hAnsi="Wingdings 2" w:hint="default"/>
      </w:rPr>
    </w:lvl>
    <w:lvl w:ilvl="2" w:tplc="9B86E69C" w:tentative="1">
      <w:start w:val="1"/>
      <w:numFmt w:val="bullet"/>
      <w:lvlText w:val=""/>
      <w:lvlJc w:val="left"/>
      <w:pPr>
        <w:tabs>
          <w:tab w:val="num" w:pos="2160"/>
        </w:tabs>
        <w:ind w:left="2160" w:hanging="360"/>
      </w:pPr>
      <w:rPr>
        <w:rFonts w:ascii="Wingdings 2" w:hAnsi="Wingdings 2" w:hint="default"/>
      </w:rPr>
    </w:lvl>
    <w:lvl w:ilvl="3" w:tplc="8C7E3472" w:tentative="1">
      <w:start w:val="1"/>
      <w:numFmt w:val="bullet"/>
      <w:lvlText w:val=""/>
      <w:lvlJc w:val="left"/>
      <w:pPr>
        <w:tabs>
          <w:tab w:val="num" w:pos="2880"/>
        </w:tabs>
        <w:ind w:left="2880" w:hanging="360"/>
      </w:pPr>
      <w:rPr>
        <w:rFonts w:ascii="Wingdings 2" w:hAnsi="Wingdings 2" w:hint="default"/>
      </w:rPr>
    </w:lvl>
    <w:lvl w:ilvl="4" w:tplc="53BA8550" w:tentative="1">
      <w:start w:val="1"/>
      <w:numFmt w:val="bullet"/>
      <w:lvlText w:val=""/>
      <w:lvlJc w:val="left"/>
      <w:pPr>
        <w:tabs>
          <w:tab w:val="num" w:pos="3600"/>
        </w:tabs>
        <w:ind w:left="3600" w:hanging="360"/>
      </w:pPr>
      <w:rPr>
        <w:rFonts w:ascii="Wingdings 2" w:hAnsi="Wingdings 2" w:hint="default"/>
      </w:rPr>
    </w:lvl>
    <w:lvl w:ilvl="5" w:tplc="D9BA67FE" w:tentative="1">
      <w:start w:val="1"/>
      <w:numFmt w:val="bullet"/>
      <w:lvlText w:val=""/>
      <w:lvlJc w:val="left"/>
      <w:pPr>
        <w:tabs>
          <w:tab w:val="num" w:pos="4320"/>
        </w:tabs>
        <w:ind w:left="4320" w:hanging="360"/>
      </w:pPr>
      <w:rPr>
        <w:rFonts w:ascii="Wingdings 2" w:hAnsi="Wingdings 2" w:hint="default"/>
      </w:rPr>
    </w:lvl>
    <w:lvl w:ilvl="6" w:tplc="DCF2AE48" w:tentative="1">
      <w:start w:val="1"/>
      <w:numFmt w:val="bullet"/>
      <w:lvlText w:val=""/>
      <w:lvlJc w:val="left"/>
      <w:pPr>
        <w:tabs>
          <w:tab w:val="num" w:pos="5040"/>
        </w:tabs>
        <w:ind w:left="5040" w:hanging="360"/>
      </w:pPr>
      <w:rPr>
        <w:rFonts w:ascii="Wingdings 2" w:hAnsi="Wingdings 2" w:hint="default"/>
      </w:rPr>
    </w:lvl>
    <w:lvl w:ilvl="7" w:tplc="B1DCEE30" w:tentative="1">
      <w:start w:val="1"/>
      <w:numFmt w:val="bullet"/>
      <w:lvlText w:val=""/>
      <w:lvlJc w:val="left"/>
      <w:pPr>
        <w:tabs>
          <w:tab w:val="num" w:pos="5760"/>
        </w:tabs>
        <w:ind w:left="5760" w:hanging="360"/>
      </w:pPr>
      <w:rPr>
        <w:rFonts w:ascii="Wingdings 2" w:hAnsi="Wingdings 2" w:hint="default"/>
      </w:rPr>
    </w:lvl>
    <w:lvl w:ilvl="8" w:tplc="2E1C46CE" w:tentative="1">
      <w:start w:val="1"/>
      <w:numFmt w:val="bullet"/>
      <w:lvlText w:val=""/>
      <w:lvlJc w:val="left"/>
      <w:pPr>
        <w:tabs>
          <w:tab w:val="num" w:pos="6480"/>
        </w:tabs>
        <w:ind w:left="6480" w:hanging="360"/>
      </w:pPr>
      <w:rPr>
        <w:rFonts w:ascii="Wingdings 2" w:hAnsi="Wingdings 2" w:hint="default"/>
      </w:rPr>
    </w:lvl>
  </w:abstractNum>
  <w:abstractNum w:abstractNumId="14" w15:restartNumberingAfterBreak="0">
    <w:nsid w:val="39E243B8"/>
    <w:multiLevelType w:val="hybridMultilevel"/>
    <w:tmpl w:val="483C75C4"/>
    <w:lvl w:ilvl="0" w:tplc="C5840F3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5" w15:restartNumberingAfterBreak="0">
    <w:nsid w:val="3D5365FF"/>
    <w:multiLevelType w:val="hybridMultilevel"/>
    <w:tmpl w:val="67DAB1C8"/>
    <w:lvl w:ilvl="0" w:tplc="F9A4CCBE">
      <w:start w:val="1"/>
      <w:numFmt w:val="decimal"/>
      <w:lvlText w:val="%1."/>
      <w:lvlJc w:val="left"/>
      <w:pPr>
        <w:ind w:left="1353" w:hanging="360"/>
      </w:pPr>
      <w:rPr>
        <w:rFonts w:eastAsia="MS Mincho"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D9363E2"/>
    <w:multiLevelType w:val="hybridMultilevel"/>
    <w:tmpl w:val="5CFCC656"/>
    <w:lvl w:ilvl="0" w:tplc="5B4E4D5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7" w15:restartNumberingAfterBreak="0">
    <w:nsid w:val="40D85367"/>
    <w:multiLevelType w:val="hybridMultilevel"/>
    <w:tmpl w:val="E2E61DAC"/>
    <w:lvl w:ilvl="0" w:tplc="59906AF6">
      <w:start w:val="19"/>
      <w:numFmt w:val="decimal"/>
      <w:lvlText w:val="%1."/>
      <w:lvlJc w:val="left"/>
      <w:pPr>
        <w:ind w:left="1084" w:hanging="375"/>
      </w:pPr>
      <w:rPr>
        <w:rFonts w:eastAsiaTheme="minorHAnsi"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8" w15:restartNumberingAfterBreak="0">
    <w:nsid w:val="49963F83"/>
    <w:multiLevelType w:val="hybridMultilevel"/>
    <w:tmpl w:val="C62AC096"/>
    <w:lvl w:ilvl="0" w:tplc="2AF08A72">
      <w:start w:val="8"/>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4B9A2856"/>
    <w:multiLevelType w:val="multilevel"/>
    <w:tmpl w:val="517E9DA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15:restartNumberingAfterBreak="0">
    <w:nsid w:val="4E01331F"/>
    <w:multiLevelType w:val="hybridMultilevel"/>
    <w:tmpl w:val="DAE4D8E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15:restartNumberingAfterBreak="0">
    <w:nsid w:val="56513094"/>
    <w:multiLevelType w:val="multilevel"/>
    <w:tmpl w:val="9C18E102"/>
    <w:lvl w:ilvl="0">
      <w:start w:val="3"/>
      <w:numFmt w:val="decimal"/>
      <w:lvlText w:val="%1"/>
      <w:lvlJc w:val="left"/>
      <w:pPr>
        <w:tabs>
          <w:tab w:val="num" w:pos="360"/>
        </w:tabs>
        <w:ind w:left="360" w:hanging="360"/>
      </w:pPr>
      <w:rPr>
        <w:rFonts w:hint="default"/>
      </w:rPr>
    </w:lvl>
    <w:lvl w:ilvl="1">
      <w:start w:val="1"/>
      <w:numFmt w:val="decimal"/>
      <w:lvlText w:val="%1.%2"/>
      <w:lvlJc w:val="left"/>
      <w:pPr>
        <w:tabs>
          <w:tab w:val="num" w:pos="750"/>
        </w:tabs>
        <w:ind w:left="750" w:hanging="360"/>
      </w:pPr>
      <w:rPr>
        <w:rFonts w:hint="default"/>
      </w:rPr>
    </w:lvl>
    <w:lvl w:ilvl="2">
      <w:start w:val="1"/>
      <w:numFmt w:val="decimal"/>
      <w:lvlText w:val="%1.%2.%3"/>
      <w:lvlJc w:val="left"/>
      <w:pPr>
        <w:tabs>
          <w:tab w:val="num" w:pos="1500"/>
        </w:tabs>
        <w:ind w:left="1500" w:hanging="720"/>
      </w:pPr>
      <w:rPr>
        <w:rFonts w:hint="default"/>
      </w:rPr>
    </w:lvl>
    <w:lvl w:ilvl="3">
      <w:start w:val="1"/>
      <w:numFmt w:val="decimal"/>
      <w:lvlText w:val="%1.%2.%3.%4"/>
      <w:lvlJc w:val="left"/>
      <w:pPr>
        <w:tabs>
          <w:tab w:val="num" w:pos="1890"/>
        </w:tabs>
        <w:ind w:left="1890" w:hanging="720"/>
      </w:pPr>
      <w:rPr>
        <w:rFonts w:hint="default"/>
      </w:rPr>
    </w:lvl>
    <w:lvl w:ilvl="4">
      <w:start w:val="1"/>
      <w:numFmt w:val="decimal"/>
      <w:lvlText w:val="%1.%2.%3.%4.%5"/>
      <w:lvlJc w:val="left"/>
      <w:pPr>
        <w:tabs>
          <w:tab w:val="num" w:pos="2640"/>
        </w:tabs>
        <w:ind w:left="2640" w:hanging="1080"/>
      </w:pPr>
      <w:rPr>
        <w:rFonts w:hint="default"/>
      </w:rPr>
    </w:lvl>
    <w:lvl w:ilvl="5">
      <w:start w:val="1"/>
      <w:numFmt w:val="decimal"/>
      <w:lvlText w:val="%1.%2.%3.%4.%5.%6"/>
      <w:lvlJc w:val="left"/>
      <w:pPr>
        <w:tabs>
          <w:tab w:val="num" w:pos="3030"/>
        </w:tabs>
        <w:ind w:left="3030" w:hanging="1080"/>
      </w:pPr>
      <w:rPr>
        <w:rFonts w:hint="default"/>
      </w:rPr>
    </w:lvl>
    <w:lvl w:ilvl="6">
      <w:start w:val="1"/>
      <w:numFmt w:val="decimal"/>
      <w:lvlText w:val="%1.%2.%3.%4.%5.%6.%7"/>
      <w:lvlJc w:val="left"/>
      <w:pPr>
        <w:tabs>
          <w:tab w:val="num" w:pos="3780"/>
        </w:tabs>
        <w:ind w:left="3780" w:hanging="1440"/>
      </w:pPr>
      <w:rPr>
        <w:rFonts w:hint="default"/>
      </w:rPr>
    </w:lvl>
    <w:lvl w:ilvl="7">
      <w:start w:val="1"/>
      <w:numFmt w:val="decimal"/>
      <w:lvlText w:val="%1.%2.%3.%4.%5.%6.%7.%8"/>
      <w:lvlJc w:val="left"/>
      <w:pPr>
        <w:tabs>
          <w:tab w:val="num" w:pos="4170"/>
        </w:tabs>
        <w:ind w:left="4170" w:hanging="1440"/>
      </w:pPr>
      <w:rPr>
        <w:rFonts w:hint="default"/>
      </w:rPr>
    </w:lvl>
    <w:lvl w:ilvl="8">
      <w:start w:val="1"/>
      <w:numFmt w:val="decimal"/>
      <w:lvlText w:val="%1.%2.%3.%4.%5.%6.%7.%8.%9"/>
      <w:lvlJc w:val="left"/>
      <w:pPr>
        <w:tabs>
          <w:tab w:val="num" w:pos="4920"/>
        </w:tabs>
        <w:ind w:left="4920" w:hanging="1800"/>
      </w:pPr>
      <w:rPr>
        <w:rFonts w:hint="default"/>
      </w:rPr>
    </w:lvl>
  </w:abstractNum>
  <w:abstractNum w:abstractNumId="22" w15:restartNumberingAfterBreak="0">
    <w:nsid w:val="58980F7B"/>
    <w:multiLevelType w:val="hybridMultilevel"/>
    <w:tmpl w:val="CEF4E346"/>
    <w:lvl w:ilvl="0" w:tplc="61321472">
      <w:start w:val="1"/>
      <w:numFmt w:val="decimal"/>
      <w:lvlText w:val="%1."/>
      <w:lvlJc w:val="left"/>
      <w:pPr>
        <w:ind w:left="1069" w:hanging="360"/>
      </w:pPr>
      <w:rPr>
        <w:rFonts w:hint="default"/>
      </w:rPr>
    </w:lvl>
    <w:lvl w:ilvl="1" w:tplc="04190019">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3" w15:restartNumberingAfterBreak="0">
    <w:nsid w:val="5A7511B6"/>
    <w:multiLevelType w:val="hybridMultilevel"/>
    <w:tmpl w:val="576659EE"/>
    <w:lvl w:ilvl="0" w:tplc="04190001">
      <w:start w:val="1"/>
      <w:numFmt w:val="bullet"/>
      <w:lvlText w:val=""/>
      <w:lvlJc w:val="left"/>
      <w:pPr>
        <w:ind w:left="1100" w:hanging="360"/>
      </w:pPr>
      <w:rPr>
        <w:rFonts w:ascii="Symbol" w:hAnsi="Symbol" w:hint="default"/>
      </w:rPr>
    </w:lvl>
    <w:lvl w:ilvl="1" w:tplc="04190003" w:tentative="1">
      <w:start w:val="1"/>
      <w:numFmt w:val="bullet"/>
      <w:lvlText w:val="o"/>
      <w:lvlJc w:val="left"/>
      <w:pPr>
        <w:ind w:left="1820" w:hanging="360"/>
      </w:pPr>
      <w:rPr>
        <w:rFonts w:ascii="Courier New" w:hAnsi="Courier New" w:cs="Courier New" w:hint="default"/>
      </w:rPr>
    </w:lvl>
    <w:lvl w:ilvl="2" w:tplc="04190005" w:tentative="1">
      <w:start w:val="1"/>
      <w:numFmt w:val="bullet"/>
      <w:lvlText w:val=""/>
      <w:lvlJc w:val="left"/>
      <w:pPr>
        <w:ind w:left="2540" w:hanging="360"/>
      </w:pPr>
      <w:rPr>
        <w:rFonts w:ascii="Wingdings" w:hAnsi="Wingdings" w:hint="default"/>
      </w:rPr>
    </w:lvl>
    <w:lvl w:ilvl="3" w:tplc="04190001" w:tentative="1">
      <w:start w:val="1"/>
      <w:numFmt w:val="bullet"/>
      <w:lvlText w:val=""/>
      <w:lvlJc w:val="left"/>
      <w:pPr>
        <w:ind w:left="3260" w:hanging="360"/>
      </w:pPr>
      <w:rPr>
        <w:rFonts w:ascii="Symbol" w:hAnsi="Symbol" w:hint="default"/>
      </w:rPr>
    </w:lvl>
    <w:lvl w:ilvl="4" w:tplc="04190003" w:tentative="1">
      <w:start w:val="1"/>
      <w:numFmt w:val="bullet"/>
      <w:lvlText w:val="o"/>
      <w:lvlJc w:val="left"/>
      <w:pPr>
        <w:ind w:left="3980" w:hanging="360"/>
      </w:pPr>
      <w:rPr>
        <w:rFonts w:ascii="Courier New" w:hAnsi="Courier New" w:cs="Courier New" w:hint="default"/>
      </w:rPr>
    </w:lvl>
    <w:lvl w:ilvl="5" w:tplc="04190005" w:tentative="1">
      <w:start w:val="1"/>
      <w:numFmt w:val="bullet"/>
      <w:lvlText w:val=""/>
      <w:lvlJc w:val="left"/>
      <w:pPr>
        <w:ind w:left="4700" w:hanging="360"/>
      </w:pPr>
      <w:rPr>
        <w:rFonts w:ascii="Wingdings" w:hAnsi="Wingdings" w:hint="default"/>
      </w:rPr>
    </w:lvl>
    <w:lvl w:ilvl="6" w:tplc="04190001" w:tentative="1">
      <w:start w:val="1"/>
      <w:numFmt w:val="bullet"/>
      <w:lvlText w:val=""/>
      <w:lvlJc w:val="left"/>
      <w:pPr>
        <w:ind w:left="5420" w:hanging="360"/>
      </w:pPr>
      <w:rPr>
        <w:rFonts w:ascii="Symbol" w:hAnsi="Symbol" w:hint="default"/>
      </w:rPr>
    </w:lvl>
    <w:lvl w:ilvl="7" w:tplc="04190003" w:tentative="1">
      <w:start w:val="1"/>
      <w:numFmt w:val="bullet"/>
      <w:lvlText w:val="o"/>
      <w:lvlJc w:val="left"/>
      <w:pPr>
        <w:ind w:left="6140" w:hanging="360"/>
      </w:pPr>
      <w:rPr>
        <w:rFonts w:ascii="Courier New" w:hAnsi="Courier New" w:cs="Courier New" w:hint="default"/>
      </w:rPr>
    </w:lvl>
    <w:lvl w:ilvl="8" w:tplc="04190005" w:tentative="1">
      <w:start w:val="1"/>
      <w:numFmt w:val="bullet"/>
      <w:lvlText w:val=""/>
      <w:lvlJc w:val="left"/>
      <w:pPr>
        <w:ind w:left="6860" w:hanging="360"/>
      </w:pPr>
      <w:rPr>
        <w:rFonts w:ascii="Wingdings" w:hAnsi="Wingdings" w:hint="default"/>
      </w:rPr>
    </w:lvl>
  </w:abstractNum>
  <w:abstractNum w:abstractNumId="24" w15:restartNumberingAfterBreak="0">
    <w:nsid w:val="5BA45CB6"/>
    <w:multiLevelType w:val="hybridMultilevel"/>
    <w:tmpl w:val="EF7C29E2"/>
    <w:lvl w:ilvl="0" w:tplc="A9D8399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5" w15:restartNumberingAfterBreak="0">
    <w:nsid w:val="5C2948FF"/>
    <w:multiLevelType w:val="hybridMultilevel"/>
    <w:tmpl w:val="C6D21696"/>
    <w:lvl w:ilvl="0" w:tplc="C5E801F4">
      <w:start w:val="1"/>
      <w:numFmt w:val="decimal"/>
      <w:lvlText w:val="%1."/>
      <w:lvlJc w:val="left"/>
      <w:pPr>
        <w:tabs>
          <w:tab w:val="num" w:pos="720"/>
        </w:tabs>
        <w:ind w:left="720" w:hanging="360"/>
      </w:pPr>
      <w:rPr>
        <w:rFonts w:hint="default"/>
      </w:rPr>
    </w:lvl>
    <w:lvl w:ilvl="1" w:tplc="6CA8EF0A">
      <w:numFmt w:val="none"/>
      <w:lvlText w:val=""/>
      <w:lvlJc w:val="left"/>
      <w:pPr>
        <w:tabs>
          <w:tab w:val="num" w:pos="360"/>
        </w:tabs>
      </w:pPr>
    </w:lvl>
    <w:lvl w:ilvl="2" w:tplc="E6C82166">
      <w:numFmt w:val="none"/>
      <w:lvlText w:val=""/>
      <w:lvlJc w:val="left"/>
      <w:pPr>
        <w:tabs>
          <w:tab w:val="num" w:pos="360"/>
        </w:tabs>
      </w:pPr>
    </w:lvl>
    <w:lvl w:ilvl="3" w:tplc="A7B0BCB6">
      <w:numFmt w:val="none"/>
      <w:lvlText w:val=""/>
      <w:lvlJc w:val="left"/>
      <w:pPr>
        <w:tabs>
          <w:tab w:val="num" w:pos="360"/>
        </w:tabs>
      </w:pPr>
    </w:lvl>
    <w:lvl w:ilvl="4" w:tplc="2E9EF3E6">
      <w:numFmt w:val="none"/>
      <w:lvlText w:val=""/>
      <w:lvlJc w:val="left"/>
      <w:pPr>
        <w:tabs>
          <w:tab w:val="num" w:pos="360"/>
        </w:tabs>
      </w:pPr>
    </w:lvl>
    <w:lvl w:ilvl="5" w:tplc="648E099A">
      <w:numFmt w:val="none"/>
      <w:lvlText w:val=""/>
      <w:lvlJc w:val="left"/>
      <w:pPr>
        <w:tabs>
          <w:tab w:val="num" w:pos="360"/>
        </w:tabs>
      </w:pPr>
    </w:lvl>
    <w:lvl w:ilvl="6" w:tplc="9C6C66C0">
      <w:numFmt w:val="none"/>
      <w:lvlText w:val=""/>
      <w:lvlJc w:val="left"/>
      <w:pPr>
        <w:tabs>
          <w:tab w:val="num" w:pos="360"/>
        </w:tabs>
      </w:pPr>
    </w:lvl>
    <w:lvl w:ilvl="7" w:tplc="630650A8">
      <w:numFmt w:val="none"/>
      <w:lvlText w:val=""/>
      <w:lvlJc w:val="left"/>
      <w:pPr>
        <w:tabs>
          <w:tab w:val="num" w:pos="360"/>
        </w:tabs>
      </w:pPr>
    </w:lvl>
    <w:lvl w:ilvl="8" w:tplc="B414E4BE">
      <w:numFmt w:val="none"/>
      <w:lvlText w:val=""/>
      <w:lvlJc w:val="left"/>
      <w:pPr>
        <w:tabs>
          <w:tab w:val="num" w:pos="360"/>
        </w:tabs>
      </w:pPr>
    </w:lvl>
  </w:abstractNum>
  <w:abstractNum w:abstractNumId="26" w15:restartNumberingAfterBreak="0">
    <w:nsid w:val="5D571AE6"/>
    <w:multiLevelType w:val="hybridMultilevel"/>
    <w:tmpl w:val="C2582E16"/>
    <w:lvl w:ilvl="0" w:tplc="724C3B9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7" w15:restartNumberingAfterBreak="0">
    <w:nsid w:val="5D943681"/>
    <w:multiLevelType w:val="multilevel"/>
    <w:tmpl w:val="73ECB782"/>
    <w:lvl w:ilvl="0">
      <w:start w:val="3"/>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8" w15:restartNumberingAfterBreak="0">
    <w:nsid w:val="644A29C1"/>
    <w:multiLevelType w:val="hybridMultilevel"/>
    <w:tmpl w:val="F72E68D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6BDF252A"/>
    <w:multiLevelType w:val="hybridMultilevel"/>
    <w:tmpl w:val="F7EEF24E"/>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0" w15:restartNumberingAfterBreak="0">
    <w:nsid w:val="6D6345C4"/>
    <w:multiLevelType w:val="hybridMultilevel"/>
    <w:tmpl w:val="7098E7C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6DCE4D9E"/>
    <w:multiLevelType w:val="hybridMultilevel"/>
    <w:tmpl w:val="F8FA2DD0"/>
    <w:lvl w:ilvl="0" w:tplc="F8CC7034">
      <w:start w:val="1"/>
      <w:numFmt w:val="bullet"/>
      <w:lvlText w:val="•"/>
      <w:lvlJc w:val="left"/>
      <w:pPr>
        <w:tabs>
          <w:tab w:val="num" w:pos="720"/>
        </w:tabs>
        <w:ind w:left="720" w:hanging="360"/>
      </w:pPr>
      <w:rPr>
        <w:rFonts w:ascii="Arial" w:hAnsi="Arial" w:hint="default"/>
      </w:rPr>
    </w:lvl>
    <w:lvl w:ilvl="1" w:tplc="D9DEC2B6" w:tentative="1">
      <w:start w:val="1"/>
      <w:numFmt w:val="bullet"/>
      <w:lvlText w:val="•"/>
      <w:lvlJc w:val="left"/>
      <w:pPr>
        <w:tabs>
          <w:tab w:val="num" w:pos="1440"/>
        </w:tabs>
        <w:ind w:left="1440" w:hanging="360"/>
      </w:pPr>
      <w:rPr>
        <w:rFonts w:ascii="Arial" w:hAnsi="Arial" w:hint="default"/>
      </w:rPr>
    </w:lvl>
    <w:lvl w:ilvl="2" w:tplc="5F42CB66" w:tentative="1">
      <w:start w:val="1"/>
      <w:numFmt w:val="bullet"/>
      <w:lvlText w:val="•"/>
      <w:lvlJc w:val="left"/>
      <w:pPr>
        <w:tabs>
          <w:tab w:val="num" w:pos="2160"/>
        </w:tabs>
        <w:ind w:left="2160" w:hanging="360"/>
      </w:pPr>
      <w:rPr>
        <w:rFonts w:ascii="Arial" w:hAnsi="Arial" w:hint="default"/>
      </w:rPr>
    </w:lvl>
    <w:lvl w:ilvl="3" w:tplc="8FC2ACCC" w:tentative="1">
      <w:start w:val="1"/>
      <w:numFmt w:val="bullet"/>
      <w:lvlText w:val="•"/>
      <w:lvlJc w:val="left"/>
      <w:pPr>
        <w:tabs>
          <w:tab w:val="num" w:pos="2880"/>
        </w:tabs>
        <w:ind w:left="2880" w:hanging="360"/>
      </w:pPr>
      <w:rPr>
        <w:rFonts w:ascii="Arial" w:hAnsi="Arial" w:hint="default"/>
      </w:rPr>
    </w:lvl>
    <w:lvl w:ilvl="4" w:tplc="A78AE5DC" w:tentative="1">
      <w:start w:val="1"/>
      <w:numFmt w:val="bullet"/>
      <w:lvlText w:val="•"/>
      <w:lvlJc w:val="left"/>
      <w:pPr>
        <w:tabs>
          <w:tab w:val="num" w:pos="3600"/>
        </w:tabs>
        <w:ind w:left="3600" w:hanging="360"/>
      </w:pPr>
      <w:rPr>
        <w:rFonts w:ascii="Arial" w:hAnsi="Arial" w:hint="default"/>
      </w:rPr>
    </w:lvl>
    <w:lvl w:ilvl="5" w:tplc="C7546894" w:tentative="1">
      <w:start w:val="1"/>
      <w:numFmt w:val="bullet"/>
      <w:lvlText w:val="•"/>
      <w:lvlJc w:val="left"/>
      <w:pPr>
        <w:tabs>
          <w:tab w:val="num" w:pos="4320"/>
        </w:tabs>
        <w:ind w:left="4320" w:hanging="360"/>
      </w:pPr>
      <w:rPr>
        <w:rFonts w:ascii="Arial" w:hAnsi="Arial" w:hint="default"/>
      </w:rPr>
    </w:lvl>
    <w:lvl w:ilvl="6" w:tplc="67941DE4" w:tentative="1">
      <w:start w:val="1"/>
      <w:numFmt w:val="bullet"/>
      <w:lvlText w:val="•"/>
      <w:lvlJc w:val="left"/>
      <w:pPr>
        <w:tabs>
          <w:tab w:val="num" w:pos="5040"/>
        </w:tabs>
        <w:ind w:left="5040" w:hanging="360"/>
      </w:pPr>
      <w:rPr>
        <w:rFonts w:ascii="Arial" w:hAnsi="Arial" w:hint="default"/>
      </w:rPr>
    </w:lvl>
    <w:lvl w:ilvl="7" w:tplc="311EADA2" w:tentative="1">
      <w:start w:val="1"/>
      <w:numFmt w:val="bullet"/>
      <w:lvlText w:val="•"/>
      <w:lvlJc w:val="left"/>
      <w:pPr>
        <w:tabs>
          <w:tab w:val="num" w:pos="5760"/>
        </w:tabs>
        <w:ind w:left="5760" w:hanging="360"/>
      </w:pPr>
      <w:rPr>
        <w:rFonts w:ascii="Arial" w:hAnsi="Arial" w:hint="default"/>
      </w:rPr>
    </w:lvl>
    <w:lvl w:ilvl="8" w:tplc="A1AA77B8" w:tentative="1">
      <w:start w:val="1"/>
      <w:numFmt w:val="bullet"/>
      <w:lvlText w:val="•"/>
      <w:lvlJc w:val="left"/>
      <w:pPr>
        <w:tabs>
          <w:tab w:val="num" w:pos="6480"/>
        </w:tabs>
        <w:ind w:left="6480" w:hanging="360"/>
      </w:pPr>
      <w:rPr>
        <w:rFonts w:ascii="Arial" w:hAnsi="Arial" w:hint="default"/>
      </w:rPr>
    </w:lvl>
  </w:abstractNum>
  <w:abstractNum w:abstractNumId="32" w15:restartNumberingAfterBreak="0">
    <w:nsid w:val="723077D4"/>
    <w:multiLevelType w:val="hybridMultilevel"/>
    <w:tmpl w:val="2CC4BBDA"/>
    <w:lvl w:ilvl="0" w:tplc="1E785C30">
      <w:start w:val="1"/>
      <w:numFmt w:val="decimal"/>
      <w:lvlText w:val="%1."/>
      <w:lvlJc w:val="left"/>
      <w:pPr>
        <w:ind w:left="927" w:hanging="360"/>
      </w:pPr>
    </w:lvl>
    <w:lvl w:ilvl="1" w:tplc="04190019">
      <w:start w:val="1"/>
      <w:numFmt w:val="lowerLetter"/>
      <w:lvlText w:val="%2."/>
      <w:lvlJc w:val="left"/>
      <w:pPr>
        <w:ind w:left="1647" w:hanging="360"/>
      </w:pPr>
    </w:lvl>
    <w:lvl w:ilvl="2" w:tplc="0419001B">
      <w:start w:val="1"/>
      <w:numFmt w:val="lowerRoman"/>
      <w:lvlText w:val="%3."/>
      <w:lvlJc w:val="right"/>
      <w:pPr>
        <w:ind w:left="2367" w:hanging="180"/>
      </w:pPr>
    </w:lvl>
    <w:lvl w:ilvl="3" w:tplc="0419000F">
      <w:start w:val="1"/>
      <w:numFmt w:val="decimal"/>
      <w:lvlText w:val="%4."/>
      <w:lvlJc w:val="left"/>
      <w:pPr>
        <w:ind w:left="3087" w:hanging="360"/>
      </w:pPr>
    </w:lvl>
    <w:lvl w:ilvl="4" w:tplc="04190019">
      <w:start w:val="1"/>
      <w:numFmt w:val="lowerLetter"/>
      <w:lvlText w:val="%5."/>
      <w:lvlJc w:val="left"/>
      <w:pPr>
        <w:ind w:left="3807" w:hanging="360"/>
      </w:pPr>
    </w:lvl>
    <w:lvl w:ilvl="5" w:tplc="0419001B">
      <w:start w:val="1"/>
      <w:numFmt w:val="lowerRoman"/>
      <w:lvlText w:val="%6."/>
      <w:lvlJc w:val="right"/>
      <w:pPr>
        <w:ind w:left="4527" w:hanging="180"/>
      </w:pPr>
    </w:lvl>
    <w:lvl w:ilvl="6" w:tplc="0419000F">
      <w:start w:val="1"/>
      <w:numFmt w:val="decimal"/>
      <w:lvlText w:val="%7."/>
      <w:lvlJc w:val="left"/>
      <w:pPr>
        <w:ind w:left="5247" w:hanging="360"/>
      </w:pPr>
    </w:lvl>
    <w:lvl w:ilvl="7" w:tplc="04190019">
      <w:start w:val="1"/>
      <w:numFmt w:val="lowerLetter"/>
      <w:lvlText w:val="%8."/>
      <w:lvlJc w:val="left"/>
      <w:pPr>
        <w:ind w:left="5967" w:hanging="360"/>
      </w:pPr>
    </w:lvl>
    <w:lvl w:ilvl="8" w:tplc="0419001B">
      <w:start w:val="1"/>
      <w:numFmt w:val="lowerRoman"/>
      <w:lvlText w:val="%9."/>
      <w:lvlJc w:val="right"/>
      <w:pPr>
        <w:ind w:left="6687" w:hanging="180"/>
      </w:pPr>
    </w:lvl>
  </w:abstractNum>
  <w:abstractNum w:abstractNumId="33" w15:restartNumberingAfterBreak="0">
    <w:nsid w:val="76A97AC3"/>
    <w:multiLevelType w:val="hybridMultilevel"/>
    <w:tmpl w:val="3A8C81E0"/>
    <w:lvl w:ilvl="0" w:tplc="6E7627CC">
      <w:start w:val="5"/>
      <w:numFmt w:val="decimal"/>
      <w:lvlText w:val="%1"/>
      <w:lvlJc w:val="left"/>
      <w:pPr>
        <w:tabs>
          <w:tab w:val="num" w:pos="435"/>
        </w:tabs>
        <w:ind w:left="435" w:hanging="360"/>
      </w:pPr>
    </w:lvl>
    <w:lvl w:ilvl="1" w:tplc="04190019">
      <w:start w:val="1"/>
      <w:numFmt w:val="lowerLetter"/>
      <w:lvlText w:val="%2."/>
      <w:lvlJc w:val="left"/>
      <w:pPr>
        <w:tabs>
          <w:tab w:val="num" w:pos="1155"/>
        </w:tabs>
        <w:ind w:left="1155" w:hanging="360"/>
      </w:pPr>
    </w:lvl>
    <w:lvl w:ilvl="2" w:tplc="0419001B">
      <w:start w:val="1"/>
      <w:numFmt w:val="lowerRoman"/>
      <w:lvlText w:val="%3."/>
      <w:lvlJc w:val="right"/>
      <w:pPr>
        <w:tabs>
          <w:tab w:val="num" w:pos="1875"/>
        </w:tabs>
        <w:ind w:left="1875" w:hanging="180"/>
      </w:pPr>
    </w:lvl>
    <w:lvl w:ilvl="3" w:tplc="0419000F">
      <w:start w:val="1"/>
      <w:numFmt w:val="decimal"/>
      <w:lvlText w:val="%4."/>
      <w:lvlJc w:val="left"/>
      <w:pPr>
        <w:tabs>
          <w:tab w:val="num" w:pos="2595"/>
        </w:tabs>
        <w:ind w:left="2595" w:hanging="360"/>
      </w:pPr>
    </w:lvl>
    <w:lvl w:ilvl="4" w:tplc="04190019">
      <w:start w:val="1"/>
      <w:numFmt w:val="lowerLetter"/>
      <w:lvlText w:val="%5."/>
      <w:lvlJc w:val="left"/>
      <w:pPr>
        <w:tabs>
          <w:tab w:val="num" w:pos="3315"/>
        </w:tabs>
        <w:ind w:left="3315" w:hanging="360"/>
      </w:pPr>
    </w:lvl>
    <w:lvl w:ilvl="5" w:tplc="0419001B">
      <w:start w:val="1"/>
      <w:numFmt w:val="lowerRoman"/>
      <w:lvlText w:val="%6."/>
      <w:lvlJc w:val="right"/>
      <w:pPr>
        <w:tabs>
          <w:tab w:val="num" w:pos="4035"/>
        </w:tabs>
        <w:ind w:left="4035" w:hanging="180"/>
      </w:pPr>
    </w:lvl>
    <w:lvl w:ilvl="6" w:tplc="0419000F">
      <w:start w:val="1"/>
      <w:numFmt w:val="decimal"/>
      <w:lvlText w:val="%7."/>
      <w:lvlJc w:val="left"/>
      <w:pPr>
        <w:tabs>
          <w:tab w:val="num" w:pos="4755"/>
        </w:tabs>
        <w:ind w:left="4755" w:hanging="360"/>
      </w:pPr>
    </w:lvl>
    <w:lvl w:ilvl="7" w:tplc="04190019">
      <w:start w:val="1"/>
      <w:numFmt w:val="lowerLetter"/>
      <w:lvlText w:val="%8."/>
      <w:lvlJc w:val="left"/>
      <w:pPr>
        <w:tabs>
          <w:tab w:val="num" w:pos="5475"/>
        </w:tabs>
        <w:ind w:left="5475" w:hanging="360"/>
      </w:pPr>
    </w:lvl>
    <w:lvl w:ilvl="8" w:tplc="0419001B">
      <w:start w:val="1"/>
      <w:numFmt w:val="lowerRoman"/>
      <w:lvlText w:val="%9."/>
      <w:lvlJc w:val="right"/>
      <w:pPr>
        <w:tabs>
          <w:tab w:val="num" w:pos="6195"/>
        </w:tabs>
        <w:ind w:left="6195" w:hanging="180"/>
      </w:pPr>
    </w:lvl>
  </w:abstractNum>
  <w:abstractNum w:abstractNumId="34" w15:restartNumberingAfterBreak="0">
    <w:nsid w:val="76E8657A"/>
    <w:multiLevelType w:val="hybridMultilevel"/>
    <w:tmpl w:val="766223BA"/>
    <w:lvl w:ilvl="0" w:tplc="8EFA7BD0">
      <w:start w:val="1"/>
      <w:numFmt w:val="decimal"/>
      <w:lvlText w:val="%1)"/>
      <w:lvlJc w:val="left"/>
      <w:pPr>
        <w:ind w:left="1069"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35" w15:restartNumberingAfterBreak="0">
    <w:nsid w:val="7A2C2DEE"/>
    <w:multiLevelType w:val="multilevel"/>
    <w:tmpl w:val="8E806AA6"/>
    <w:lvl w:ilvl="0">
      <w:start w:val="4"/>
      <w:numFmt w:val="decimal"/>
      <w:lvlText w:val="%1"/>
      <w:lvlJc w:val="left"/>
      <w:pPr>
        <w:tabs>
          <w:tab w:val="num" w:pos="360"/>
        </w:tabs>
        <w:ind w:left="360" w:hanging="360"/>
      </w:pPr>
      <w:rPr>
        <w:rFonts w:hint="default"/>
      </w:rPr>
    </w:lvl>
    <w:lvl w:ilvl="1">
      <w:start w:val="1"/>
      <w:numFmt w:val="decimal"/>
      <w:lvlText w:val="%1.%2"/>
      <w:lvlJc w:val="left"/>
      <w:pPr>
        <w:tabs>
          <w:tab w:val="num" w:pos="720"/>
        </w:tabs>
        <w:ind w:left="720" w:hanging="36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1800"/>
        </w:tabs>
        <w:ind w:left="1800" w:hanging="72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3960"/>
        </w:tabs>
        <w:ind w:left="3960" w:hanging="1440"/>
      </w:pPr>
      <w:rPr>
        <w:rFonts w:hint="default"/>
      </w:rPr>
    </w:lvl>
    <w:lvl w:ilvl="8">
      <w:start w:val="1"/>
      <w:numFmt w:val="decimal"/>
      <w:lvlText w:val="%1.%2.%3.%4.%5.%6.%7.%8.%9"/>
      <w:lvlJc w:val="left"/>
      <w:pPr>
        <w:tabs>
          <w:tab w:val="num" w:pos="4680"/>
        </w:tabs>
        <w:ind w:left="4680" w:hanging="1800"/>
      </w:pPr>
      <w:rPr>
        <w:rFonts w:hint="default"/>
      </w:rPr>
    </w:lvl>
  </w:abstractNum>
  <w:abstractNum w:abstractNumId="36" w15:restartNumberingAfterBreak="0">
    <w:nsid w:val="7B4E277A"/>
    <w:multiLevelType w:val="hybridMultilevel"/>
    <w:tmpl w:val="8FB6DD8A"/>
    <w:lvl w:ilvl="0" w:tplc="6540B692">
      <w:start w:val="6"/>
      <w:numFmt w:val="decimal"/>
      <w:lvlText w:val="%1."/>
      <w:lvlJc w:val="left"/>
      <w:pPr>
        <w:ind w:left="787" w:hanging="360"/>
      </w:pPr>
      <w:rPr>
        <w:rFonts w:hint="default"/>
      </w:rPr>
    </w:lvl>
    <w:lvl w:ilvl="1" w:tplc="04190019" w:tentative="1">
      <w:start w:val="1"/>
      <w:numFmt w:val="lowerLetter"/>
      <w:lvlText w:val="%2."/>
      <w:lvlJc w:val="left"/>
      <w:pPr>
        <w:ind w:left="1507" w:hanging="360"/>
      </w:pPr>
    </w:lvl>
    <w:lvl w:ilvl="2" w:tplc="0419001B" w:tentative="1">
      <w:start w:val="1"/>
      <w:numFmt w:val="lowerRoman"/>
      <w:lvlText w:val="%3."/>
      <w:lvlJc w:val="right"/>
      <w:pPr>
        <w:ind w:left="2227" w:hanging="180"/>
      </w:pPr>
    </w:lvl>
    <w:lvl w:ilvl="3" w:tplc="0419000F" w:tentative="1">
      <w:start w:val="1"/>
      <w:numFmt w:val="decimal"/>
      <w:lvlText w:val="%4."/>
      <w:lvlJc w:val="left"/>
      <w:pPr>
        <w:ind w:left="2947" w:hanging="360"/>
      </w:pPr>
    </w:lvl>
    <w:lvl w:ilvl="4" w:tplc="04190019" w:tentative="1">
      <w:start w:val="1"/>
      <w:numFmt w:val="lowerLetter"/>
      <w:lvlText w:val="%5."/>
      <w:lvlJc w:val="left"/>
      <w:pPr>
        <w:ind w:left="3667" w:hanging="360"/>
      </w:pPr>
    </w:lvl>
    <w:lvl w:ilvl="5" w:tplc="0419001B" w:tentative="1">
      <w:start w:val="1"/>
      <w:numFmt w:val="lowerRoman"/>
      <w:lvlText w:val="%6."/>
      <w:lvlJc w:val="right"/>
      <w:pPr>
        <w:ind w:left="4387" w:hanging="180"/>
      </w:pPr>
    </w:lvl>
    <w:lvl w:ilvl="6" w:tplc="0419000F" w:tentative="1">
      <w:start w:val="1"/>
      <w:numFmt w:val="decimal"/>
      <w:lvlText w:val="%7."/>
      <w:lvlJc w:val="left"/>
      <w:pPr>
        <w:ind w:left="5107" w:hanging="360"/>
      </w:pPr>
    </w:lvl>
    <w:lvl w:ilvl="7" w:tplc="04190019" w:tentative="1">
      <w:start w:val="1"/>
      <w:numFmt w:val="lowerLetter"/>
      <w:lvlText w:val="%8."/>
      <w:lvlJc w:val="left"/>
      <w:pPr>
        <w:ind w:left="5827" w:hanging="360"/>
      </w:pPr>
    </w:lvl>
    <w:lvl w:ilvl="8" w:tplc="0419001B" w:tentative="1">
      <w:start w:val="1"/>
      <w:numFmt w:val="lowerRoman"/>
      <w:lvlText w:val="%9."/>
      <w:lvlJc w:val="right"/>
      <w:pPr>
        <w:ind w:left="6547" w:hanging="180"/>
      </w:pPr>
    </w:lvl>
  </w:abstractNum>
  <w:num w:numId="1">
    <w:abstractNumId w:val="29"/>
  </w:num>
  <w:num w:numId="2">
    <w:abstractNumId w:val="13"/>
  </w:num>
  <w:num w:numId="3">
    <w:abstractNumId w:val="2"/>
  </w:num>
  <w:num w:numId="4">
    <w:abstractNumId w:val="26"/>
  </w:num>
  <w:num w:numId="5">
    <w:abstractNumId w:val="34"/>
  </w:num>
  <w:num w:numId="6">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5"/>
  </w:num>
  <w:num w:numId="8">
    <w:abstractNumId w:val="0"/>
  </w:num>
  <w:num w:numId="9">
    <w:abstractNumId w:val="33"/>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0"/>
  </w:num>
  <w:num w:numId="11">
    <w:abstractNumId w:val="8"/>
  </w:num>
  <w:num w:numId="12">
    <w:abstractNumId w:val="28"/>
  </w:num>
  <w:num w:numId="13">
    <w:abstractNumId w:val="6"/>
  </w:num>
  <w:num w:numId="14">
    <w:abstractNumId w:val="4"/>
  </w:num>
  <w:num w:numId="15">
    <w:abstractNumId w:val="10"/>
  </w:num>
  <w:num w:numId="16">
    <w:abstractNumId w:val="18"/>
  </w:num>
  <w:num w:numId="17">
    <w:abstractNumId w:val="7"/>
  </w:num>
  <w:num w:numId="18">
    <w:abstractNumId w:val="22"/>
  </w:num>
  <w:num w:numId="19">
    <w:abstractNumId w:val="21"/>
  </w:num>
  <w:num w:numId="20">
    <w:abstractNumId w:val="27"/>
  </w:num>
  <w:num w:numId="21">
    <w:abstractNumId w:val="25"/>
  </w:num>
  <w:num w:numId="22">
    <w:abstractNumId w:val="30"/>
  </w:num>
  <w:num w:numId="23">
    <w:abstractNumId w:val="35"/>
  </w:num>
  <w:num w:numId="24">
    <w:abstractNumId w:val="11"/>
  </w:num>
  <w:num w:numId="25">
    <w:abstractNumId w:val="5"/>
  </w:num>
  <w:num w:numId="26">
    <w:abstractNumId w:val="19"/>
  </w:num>
  <w:num w:numId="27">
    <w:abstractNumId w:val="23"/>
  </w:num>
  <w:num w:numId="28">
    <w:abstractNumId w:val="24"/>
  </w:num>
  <w:num w:numId="29">
    <w:abstractNumId w:val="1"/>
  </w:num>
  <w:num w:numId="30">
    <w:abstractNumId w:val="17"/>
  </w:num>
  <w:num w:numId="31">
    <w:abstractNumId w:val="9"/>
  </w:num>
  <w:num w:numId="32">
    <w:abstractNumId w:val="12"/>
  </w:num>
  <w:num w:numId="33">
    <w:abstractNumId w:val="16"/>
  </w:num>
  <w:num w:numId="34">
    <w:abstractNumId w:val="3"/>
  </w:num>
  <w:num w:numId="3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32"/>
  </w:num>
  <w:num w:numId="37">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4"/>
  </w:num>
  <w:num w:numId="40">
    <w:abstractNumId w:val="36"/>
  </w:num>
  <w:num w:numId="41">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B135A"/>
    <w:rsid w:val="000000DA"/>
    <w:rsid w:val="00002613"/>
    <w:rsid w:val="000068E7"/>
    <w:rsid w:val="000078CB"/>
    <w:rsid w:val="0000795A"/>
    <w:rsid w:val="000113E1"/>
    <w:rsid w:val="0001266D"/>
    <w:rsid w:val="00013A7F"/>
    <w:rsid w:val="00015B10"/>
    <w:rsid w:val="0001666A"/>
    <w:rsid w:val="00016E28"/>
    <w:rsid w:val="00023BA4"/>
    <w:rsid w:val="00024B9A"/>
    <w:rsid w:val="00026715"/>
    <w:rsid w:val="00030C28"/>
    <w:rsid w:val="00031FE1"/>
    <w:rsid w:val="000324FB"/>
    <w:rsid w:val="00033C6A"/>
    <w:rsid w:val="000347BF"/>
    <w:rsid w:val="00035894"/>
    <w:rsid w:val="00035AB9"/>
    <w:rsid w:val="00035B49"/>
    <w:rsid w:val="00037CDB"/>
    <w:rsid w:val="00040A52"/>
    <w:rsid w:val="00042357"/>
    <w:rsid w:val="0004342C"/>
    <w:rsid w:val="00044612"/>
    <w:rsid w:val="00045F4E"/>
    <w:rsid w:val="000477B8"/>
    <w:rsid w:val="0005076D"/>
    <w:rsid w:val="00051505"/>
    <w:rsid w:val="00051D08"/>
    <w:rsid w:val="000530A4"/>
    <w:rsid w:val="0006102F"/>
    <w:rsid w:val="00061352"/>
    <w:rsid w:val="00063165"/>
    <w:rsid w:val="00063C0A"/>
    <w:rsid w:val="00064634"/>
    <w:rsid w:val="000707F7"/>
    <w:rsid w:val="000715E6"/>
    <w:rsid w:val="000723DC"/>
    <w:rsid w:val="00072957"/>
    <w:rsid w:val="000743C3"/>
    <w:rsid w:val="00076845"/>
    <w:rsid w:val="00080795"/>
    <w:rsid w:val="000850D5"/>
    <w:rsid w:val="00090A18"/>
    <w:rsid w:val="00090E4D"/>
    <w:rsid w:val="00093971"/>
    <w:rsid w:val="00093F9D"/>
    <w:rsid w:val="000959C5"/>
    <w:rsid w:val="000959FB"/>
    <w:rsid w:val="000A02A0"/>
    <w:rsid w:val="000A0683"/>
    <w:rsid w:val="000A0AB6"/>
    <w:rsid w:val="000A22D4"/>
    <w:rsid w:val="000A312D"/>
    <w:rsid w:val="000A4FB7"/>
    <w:rsid w:val="000A52C0"/>
    <w:rsid w:val="000A5E6F"/>
    <w:rsid w:val="000A5EE5"/>
    <w:rsid w:val="000A77F3"/>
    <w:rsid w:val="000B0E49"/>
    <w:rsid w:val="000B2D2A"/>
    <w:rsid w:val="000B391C"/>
    <w:rsid w:val="000B4254"/>
    <w:rsid w:val="000B4DD3"/>
    <w:rsid w:val="000B6A50"/>
    <w:rsid w:val="000B7520"/>
    <w:rsid w:val="000B7B3B"/>
    <w:rsid w:val="000C3B19"/>
    <w:rsid w:val="000C44AF"/>
    <w:rsid w:val="000D1D0F"/>
    <w:rsid w:val="000D65C1"/>
    <w:rsid w:val="000E198D"/>
    <w:rsid w:val="000E1BED"/>
    <w:rsid w:val="000E3C2D"/>
    <w:rsid w:val="000E408C"/>
    <w:rsid w:val="000E5A7B"/>
    <w:rsid w:val="000E5EEB"/>
    <w:rsid w:val="000E6EAE"/>
    <w:rsid w:val="000F0B79"/>
    <w:rsid w:val="000F14A1"/>
    <w:rsid w:val="000F34A5"/>
    <w:rsid w:val="000F739B"/>
    <w:rsid w:val="000F754D"/>
    <w:rsid w:val="0010031A"/>
    <w:rsid w:val="00102517"/>
    <w:rsid w:val="001039DB"/>
    <w:rsid w:val="00104070"/>
    <w:rsid w:val="00105FFC"/>
    <w:rsid w:val="00106DA9"/>
    <w:rsid w:val="001073A3"/>
    <w:rsid w:val="00116AD3"/>
    <w:rsid w:val="00120804"/>
    <w:rsid w:val="00121B65"/>
    <w:rsid w:val="00122A0F"/>
    <w:rsid w:val="00127B25"/>
    <w:rsid w:val="00127B71"/>
    <w:rsid w:val="00131B90"/>
    <w:rsid w:val="00132C43"/>
    <w:rsid w:val="001352C8"/>
    <w:rsid w:val="00137FD8"/>
    <w:rsid w:val="00140005"/>
    <w:rsid w:val="00142BFC"/>
    <w:rsid w:val="001464DE"/>
    <w:rsid w:val="00147044"/>
    <w:rsid w:val="0014715D"/>
    <w:rsid w:val="00147A5F"/>
    <w:rsid w:val="00147D8C"/>
    <w:rsid w:val="001515F2"/>
    <w:rsid w:val="001531A2"/>
    <w:rsid w:val="00155979"/>
    <w:rsid w:val="00155EBA"/>
    <w:rsid w:val="00156DDB"/>
    <w:rsid w:val="00156F43"/>
    <w:rsid w:val="00157133"/>
    <w:rsid w:val="00161FDF"/>
    <w:rsid w:val="00164AA6"/>
    <w:rsid w:val="00165A80"/>
    <w:rsid w:val="00171052"/>
    <w:rsid w:val="0017196F"/>
    <w:rsid w:val="00172FE7"/>
    <w:rsid w:val="00173146"/>
    <w:rsid w:val="001736CE"/>
    <w:rsid w:val="001742BE"/>
    <w:rsid w:val="001747BC"/>
    <w:rsid w:val="00175A16"/>
    <w:rsid w:val="001769A2"/>
    <w:rsid w:val="00180F16"/>
    <w:rsid w:val="00181278"/>
    <w:rsid w:val="00186B39"/>
    <w:rsid w:val="0019073F"/>
    <w:rsid w:val="00190AAF"/>
    <w:rsid w:val="0019204D"/>
    <w:rsid w:val="001923EC"/>
    <w:rsid w:val="00192D9F"/>
    <w:rsid w:val="00194CD3"/>
    <w:rsid w:val="001951CF"/>
    <w:rsid w:val="00196D33"/>
    <w:rsid w:val="001A33C2"/>
    <w:rsid w:val="001A56C3"/>
    <w:rsid w:val="001A6030"/>
    <w:rsid w:val="001B44E9"/>
    <w:rsid w:val="001B63C5"/>
    <w:rsid w:val="001B7074"/>
    <w:rsid w:val="001C103E"/>
    <w:rsid w:val="001C261B"/>
    <w:rsid w:val="001C382D"/>
    <w:rsid w:val="001C4EDD"/>
    <w:rsid w:val="001C574B"/>
    <w:rsid w:val="001C5A3C"/>
    <w:rsid w:val="001C63EA"/>
    <w:rsid w:val="001D1E32"/>
    <w:rsid w:val="001D3975"/>
    <w:rsid w:val="001D3DCC"/>
    <w:rsid w:val="001E190D"/>
    <w:rsid w:val="001E2ED9"/>
    <w:rsid w:val="001E3084"/>
    <w:rsid w:val="001E422E"/>
    <w:rsid w:val="001E42F6"/>
    <w:rsid w:val="001E4715"/>
    <w:rsid w:val="001E4BD5"/>
    <w:rsid w:val="001E7750"/>
    <w:rsid w:val="001F2423"/>
    <w:rsid w:val="001F2B2E"/>
    <w:rsid w:val="001F39BE"/>
    <w:rsid w:val="001F41E7"/>
    <w:rsid w:val="001F78DE"/>
    <w:rsid w:val="001F7955"/>
    <w:rsid w:val="0020112E"/>
    <w:rsid w:val="002011E0"/>
    <w:rsid w:val="002047E2"/>
    <w:rsid w:val="0020567E"/>
    <w:rsid w:val="00206041"/>
    <w:rsid w:val="00211A1D"/>
    <w:rsid w:val="00213F2E"/>
    <w:rsid w:val="00216111"/>
    <w:rsid w:val="00226400"/>
    <w:rsid w:val="00230A2D"/>
    <w:rsid w:val="00230A76"/>
    <w:rsid w:val="00231358"/>
    <w:rsid w:val="002333C2"/>
    <w:rsid w:val="00233560"/>
    <w:rsid w:val="00233E17"/>
    <w:rsid w:val="002340C8"/>
    <w:rsid w:val="002349FD"/>
    <w:rsid w:val="00235570"/>
    <w:rsid w:val="00235C6C"/>
    <w:rsid w:val="00240A92"/>
    <w:rsid w:val="0024119F"/>
    <w:rsid w:val="00245E76"/>
    <w:rsid w:val="00246A6A"/>
    <w:rsid w:val="00250341"/>
    <w:rsid w:val="00251850"/>
    <w:rsid w:val="00251880"/>
    <w:rsid w:val="00251B08"/>
    <w:rsid w:val="002534DE"/>
    <w:rsid w:val="00254F3A"/>
    <w:rsid w:val="0025517D"/>
    <w:rsid w:val="002559A4"/>
    <w:rsid w:val="00256400"/>
    <w:rsid w:val="0026005C"/>
    <w:rsid w:val="00261551"/>
    <w:rsid w:val="00261BD5"/>
    <w:rsid w:val="00265B6F"/>
    <w:rsid w:val="00266F39"/>
    <w:rsid w:val="00267491"/>
    <w:rsid w:val="00267C24"/>
    <w:rsid w:val="0027030D"/>
    <w:rsid w:val="002712D8"/>
    <w:rsid w:val="002729F2"/>
    <w:rsid w:val="00274B5D"/>
    <w:rsid w:val="0027573D"/>
    <w:rsid w:val="00275E3C"/>
    <w:rsid w:val="002802FD"/>
    <w:rsid w:val="002876BF"/>
    <w:rsid w:val="00290E76"/>
    <w:rsid w:val="002964D7"/>
    <w:rsid w:val="002A510A"/>
    <w:rsid w:val="002A5ADD"/>
    <w:rsid w:val="002A5F89"/>
    <w:rsid w:val="002B03CD"/>
    <w:rsid w:val="002B1E22"/>
    <w:rsid w:val="002B2A6D"/>
    <w:rsid w:val="002B2ED9"/>
    <w:rsid w:val="002B4F87"/>
    <w:rsid w:val="002C4351"/>
    <w:rsid w:val="002C684A"/>
    <w:rsid w:val="002D22E4"/>
    <w:rsid w:val="002D36C4"/>
    <w:rsid w:val="002D6C8E"/>
    <w:rsid w:val="002E10A6"/>
    <w:rsid w:val="002E1FCF"/>
    <w:rsid w:val="002E41EB"/>
    <w:rsid w:val="002E4F7F"/>
    <w:rsid w:val="002E7696"/>
    <w:rsid w:val="002F0F6A"/>
    <w:rsid w:val="002F0FA3"/>
    <w:rsid w:val="002F2081"/>
    <w:rsid w:val="002F209E"/>
    <w:rsid w:val="002F3688"/>
    <w:rsid w:val="002F6451"/>
    <w:rsid w:val="0030062C"/>
    <w:rsid w:val="00301EE2"/>
    <w:rsid w:val="0030214E"/>
    <w:rsid w:val="003048D2"/>
    <w:rsid w:val="00304E83"/>
    <w:rsid w:val="00304EA9"/>
    <w:rsid w:val="00305E1A"/>
    <w:rsid w:val="00306D14"/>
    <w:rsid w:val="0031078B"/>
    <w:rsid w:val="003115C1"/>
    <w:rsid w:val="003122F2"/>
    <w:rsid w:val="00312B55"/>
    <w:rsid w:val="00315C56"/>
    <w:rsid w:val="00320E15"/>
    <w:rsid w:val="00322F5B"/>
    <w:rsid w:val="00325F1C"/>
    <w:rsid w:val="00325F8E"/>
    <w:rsid w:val="00326F33"/>
    <w:rsid w:val="00327219"/>
    <w:rsid w:val="00331E0B"/>
    <w:rsid w:val="00332EAC"/>
    <w:rsid w:val="0033580A"/>
    <w:rsid w:val="003358BB"/>
    <w:rsid w:val="0034110C"/>
    <w:rsid w:val="00342091"/>
    <w:rsid w:val="00345411"/>
    <w:rsid w:val="00346E9D"/>
    <w:rsid w:val="003519EB"/>
    <w:rsid w:val="003569C5"/>
    <w:rsid w:val="00360ADB"/>
    <w:rsid w:val="003618D6"/>
    <w:rsid w:val="00361D0E"/>
    <w:rsid w:val="0036430A"/>
    <w:rsid w:val="003648D3"/>
    <w:rsid w:val="003669DA"/>
    <w:rsid w:val="00366A3A"/>
    <w:rsid w:val="00367A51"/>
    <w:rsid w:val="00367DFA"/>
    <w:rsid w:val="00370B71"/>
    <w:rsid w:val="003714BD"/>
    <w:rsid w:val="00371CC6"/>
    <w:rsid w:val="00371F2D"/>
    <w:rsid w:val="00372C92"/>
    <w:rsid w:val="00372E1F"/>
    <w:rsid w:val="00372F8E"/>
    <w:rsid w:val="003736E1"/>
    <w:rsid w:val="00373F2E"/>
    <w:rsid w:val="00374320"/>
    <w:rsid w:val="003763A2"/>
    <w:rsid w:val="00383D40"/>
    <w:rsid w:val="00385580"/>
    <w:rsid w:val="003871EE"/>
    <w:rsid w:val="0038769A"/>
    <w:rsid w:val="00387DE7"/>
    <w:rsid w:val="00390438"/>
    <w:rsid w:val="003910EF"/>
    <w:rsid w:val="003917B2"/>
    <w:rsid w:val="00392DED"/>
    <w:rsid w:val="003935DA"/>
    <w:rsid w:val="0039589B"/>
    <w:rsid w:val="00396A3C"/>
    <w:rsid w:val="00397FDC"/>
    <w:rsid w:val="003A082A"/>
    <w:rsid w:val="003A2530"/>
    <w:rsid w:val="003A261D"/>
    <w:rsid w:val="003A27C7"/>
    <w:rsid w:val="003A753A"/>
    <w:rsid w:val="003A75EC"/>
    <w:rsid w:val="003B0CA8"/>
    <w:rsid w:val="003B3D85"/>
    <w:rsid w:val="003B4012"/>
    <w:rsid w:val="003B6BF8"/>
    <w:rsid w:val="003C12EF"/>
    <w:rsid w:val="003C22E4"/>
    <w:rsid w:val="003C3164"/>
    <w:rsid w:val="003C5749"/>
    <w:rsid w:val="003D1F85"/>
    <w:rsid w:val="003D3B5E"/>
    <w:rsid w:val="003D7E77"/>
    <w:rsid w:val="003E008A"/>
    <w:rsid w:val="003E14F5"/>
    <w:rsid w:val="003E1CE9"/>
    <w:rsid w:val="003E268D"/>
    <w:rsid w:val="003E38D6"/>
    <w:rsid w:val="003E403D"/>
    <w:rsid w:val="003E448E"/>
    <w:rsid w:val="003E4AB8"/>
    <w:rsid w:val="003E4B33"/>
    <w:rsid w:val="003E5C94"/>
    <w:rsid w:val="003E5E0E"/>
    <w:rsid w:val="003F0719"/>
    <w:rsid w:val="003F119B"/>
    <w:rsid w:val="003F1696"/>
    <w:rsid w:val="003F226F"/>
    <w:rsid w:val="003F2D88"/>
    <w:rsid w:val="003F7ADA"/>
    <w:rsid w:val="00400C6B"/>
    <w:rsid w:val="00402198"/>
    <w:rsid w:val="0040324B"/>
    <w:rsid w:val="00405B06"/>
    <w:rsid w:val="00412528"/>
    <w:rsid w:val="0041333C"/>
    <w:rsid w:val="004149D8"/>
    <w:rsid w:val="00416E70"/>
    <w:rsid w:val="00417F72"/>
    <w:rsid w:val="004225B3"/>
    <w:rsid w:val="00422836"/>
    <w:rsid w:val="004261B2"/>
    <w:rsid w:val="00427A9C"/>
    <w:rsid w:val="0043011A"/>
    <w:rsid w:val="0043148E"/>
    <w:rsid w:val="0043402B"/>
    <w:rsid w:val="00434B34"/>
    <w:rsid w:val="004415DD"/>
    <w:rsid w:val="00441F0D"/>
    <w:rsid w:val="00445898"/>
    <w:rsid w:val="00446268"/>
    <w:rsid w:val="00447491"/>
    <w:rsid w:val="0045086A"/>
    <w:rsid w:val="0045521B"/>
    <w:rsid w:val="00455D3C"/>
    <w:rsid w:val="004608E2"/>
    <w:rsid w:val="00462032"/>
    <w:rsid w:val="0046417C"/>
    <w:rsid w:val="00464ADB"/>
    <w:rsid w:val="004703D0"/>
    <w:rsid w:val="00473473"/>
    <w:rsid w:val="00473B5E"/>
    <w:rsid w:val="0047489D"/>
    <w:rsid w:val="00474A57"/>
    <w:rsid w:val="004752E9"/>
    <w:rsid w:val="00475DE2"/>
    <w:rsid w:val="00483514"/>
    <w:rsid w:val="00485362"/>
    <w:rsid w:val="004854F9"/>
    <w:rsid w:val="0048791C"/>
    <w:rsid w:val="004948C0"/>
    <w:rsid w:val="0049599B"/>
    <w:rsid w:val="00496B72"/>
    <w:rsid w:val="00497AA6"/>
    <w:rsid w:val="00497AC6"/>
    <w:rsid w:val="00497F0E"/>
    <w:rsid w:val="004A0197"/>
    <w:rsid w:val="004A2135"/>
    <w:rsid w:val="004A2FA0"/>
    <w:rsid w:val="004A33B4"/>
    <w:rsid w:val="004A532E"/>
    <w:rsid w:val="004A5464"/>
    <w:rsid w:val="004B1DDA"/>
    <w:rsid w:val="004B28A9"/>
    <w:rsid w:val="004B4EEF"/>
    <w:rsid w:val="004B7C35"/>
    <w:rsid w:val="004C0D08"/>
    <w:rsid w:val="004C6381"/>
    <w:rsid w:val="004C64DE"/>
    <w:rsid w:val="004D3293"/>
    <w:rsid w:val="004D4B2D"/>
    <w:rsid w:val="004E1CE9"/>
    <w:rsid w:val="004E4EC8"/>
    <w:rsid w:val="004E50D7"/>
    <w:rsid w:val="004E5917"/>
    <w:rsid w:val="004F28E5"/>
    <w:rsid w:val="004F515A"/>
    <w:rsid w:val="004F6F15"/>
    <w:rsid w:val="00500094"/>
    <w:rsid w:val="0050338D"/>
    <w:rsid w:val="00503FEC"/>
    <w:rsid w:val="00505C3F"/>
    <w:rsid w:val="00507A71"/>
    <w:rsid w:val="00514238"/>
    <w:rsid w:val="00514F04"/>
    <w:rsid w:val="005152FC"/>
    <w:rsid w:val="00516CD8"/>
    <w:rsid w:val="005208D1"/>
    <w:rsid w:val="00520FE2"/>
    <w:rsid w:val="00523C87"/>
    <w:rsid w:val="00523E62"/>
    <w:rsid w:val="00526974"/>
    <w:rsid w:val="00526CF7"/>
    <w:rsid w:val="005306BD"/>
    <w:rsid w:val="005319FA"/>
    <w:rsid w:val="00532843"/>
    <w:rsid w:val="005358D2"/>
    <w:rsid w:val="00537984"/>
    <w:rsid w:val="00537A7A"/>
    <w:rsid w:val="00537DB2"/>
    <w:rsid w:val="005423F1"/>
    <w:rsid w:val="00543E80"/>
    <w:rsid w:val="00543E9C"/>
    <w:rsid w:val="00545204"/>
    <w:rsid w:val="0054738D"/>
    <w:rsid w:val="00547E2F"/>
    <w:rsid w:val="00552AE1"/>
    <w:rsid w:val="0055408D"/>
    <w:rsid w:val="00557EF6"/>
    <w:rsid w:val="0056304D"/>
    <w:rsid w:val="00566BA2"/>
    <w:rsid w:val="005672DD"/>
    <w:rsid w:val="005721F5"/>
    <w:rsid w:val="00573309"/>
    <w:rsid w:val="005734D1"/>
    <w:rsid w:val="00575E68"/>
    <w:rsid w:val="00576479"/>
    <w:rsid w:val="005768AA"/>
    <w:rsid w:val="00580275"/>
    <w:rsid w:val="00580AC3"/>
    <w:rsid w:val="00582539"/>
    <w:rsid w:val="00587C59"/>
    <w:rsid w:val="005911C6"/>
    <w:rsid w:val="00591CCF"/>
    <w:rsid w:val="00592E20"/>
    <w:rsid w:val="00593D03"/>
    <w:rsid w:val="005955F0"/>
    <w:rsid w:val="0059644E"/>
    <w:rsid w:val="0059652A"/>
    <w:rsid w:val="00596C68"/>
    <w:rsid w:val="00596EE7"/>
    <w:rsid w:val="00597F8A"/>
    <w:rsid w:val="005A0040"/>
    <w:rsid w:val="005A0C94"/>
    <w:rsid w:val="005A2C0D"/>
    <w:rsid w:val="005A3A57"/>
    <w:rsid w:val="005A4D41"/>
    <w:rsid w:val="005A5AE4"/>
    <w:rsid w:val="005B04D6"/>
    <w:rsid w:val="005B0786"/>
    <w:rsid w:val="005B3339"/>
    <w:rsid w:val="005B3BF2"/>
    <w:rsid w:val="005B5811"/>
    <w:rsid w:val="005B718F"/>
    <w:rsid w:val="005C697C"/>
    <w:rsid w:val="005C7DAC"/>
    <w:rsid w:val="005D04D3"/>
    <w:rsid w:val="005D1FE4"/>
    <w:rsid w:val="005D470E"/>
    <w:rsid w:val="005D500F"/>
    <w:rsid w:val="005D6C7B"/>
    <w:rsid w:val="005E0FA8"/>
    <w:rsid w:val="005E113A"/>
    <w:rsid w:val="005E40D7"/>
    <w:rsid w:val="005E5E8C"/>
    <w:rsid w:val="005E615C"/>
    <w:rsid w:val="005E768C"/>
    <w:rsid w:val="005F3085"/>
    <w:rsid w:val="005F5E4D"/>
    <w:rsid w:val="006013D9"/>
    <w:rsid w:val="00601769"/>
    <w:rsid w:val="00602A57"/>
    <w:rsid w:val="00603115"/>
    <w:rsid w:val="006039AB"/>
    <w:rsid w:val="00603D44"/>
    <w:rsid w:val="00604AB0"/>
    <w:rsid w:val="00606283"/>
    <w:rsid w:val="00606E25"/>
    <w:rsid w:val="00606FA9"/>
    <w:rsid w:val="00610EE5"/>
    <w:rsid w:val="00610F46"/>
    <w:rsid w:val="006118C3"/>
    <w:rsid w:val="00611EA0"/>
    <w:rsid w:val="00612835"/>
    <w:rsid w:val="00613099"/>
    <w:rsid w:val="006145F5"/>
    <w:rsid w:val="00614F69"/>
    <w:rsid w:val="00615D9C"/>
    <w:rsid w:val="00616E67"/>
    <w:rsid w:val="00620F4E"/>
    <w:rsid w:val="0062189C"/>
    <w:rsid w:val="00624ED8"/>
    <w:rsid w:val="0062672B"/>
    <w:rsid w:val="00626CFB"/>
    <w:rsid w:val="00627DEC"/>
    <w:rsid w:val="00630465"/>
    <w:rsid w:val="006314C7"/>
    <w:rsid w:val="0063463D"/>
    <w:rsid w:val="0063494B"/>
    <w:rsid w:val="00637E9B"/>
    <w:rsid w:val="0064188D"/>
    <w:rsid w:val="00641C4B"/>
    <w:rsid w:val="00641C7A"/>
    <w:rsid w:val="00643B5C"/>
    <w:rsid w:val="00644A10"/>
    <w:rsid w:val="00645397"/>
    <w:rsid w:val="0065108F"/>
    <w:rsid w:val="006513A5"/>
    <w:rsid w:val="00651E36"/>
    <w:rsid w:val="006549B7"/>
    <w:rsid w:val="00654E36"/>
    <w:rsid w:val="00661087"/>
    <w:rsid w:val="00664957"/>
    <w:rsid w:val="0066540A"/>
    <w:rsid w:val="0067125F"/>
    <w:rsid w:val="00674551"/>
    <w:rsid w:val="00675677"/>
    <w:rsid w:val="0067604B"/>
    <w:rsid w:val="00677737"/>
    <w:rsid w:val="0067785E"/>
    <w:rsid w:val="00677BDD"/>
    <w:rsid w:val="00677CB7"/>
    <w:rsid w:val="00681D2E"/>
    <w:rsid w:val="00681E76"/>
    <w:rsid w:val="00681FA8"/>
    <w:rsid w:val="00682A57"/>
    <w:rsid w:val="0068392B"/>
    <w:rsid w:val="00683E60"/>
    <w:rsid w:val="00683E76"/>
    <w:rsid w:val="006863BF"/>
    <w:rsid w:val="00686B90"/>
    <w:rsid w:val="00686C05"/>
    <w:rsid w:val="0068721C"/>
    <w:rsid w:val="0068746C"/>
    <w:rsid w:val="00687D29"/>
    <w:rsid w:val="00690C84"/>
    <w:rsid w:val="00690F8C"/>
    <w:rsid w:val="00695D9D"/>
    <w:rsid w:val="00696E91"/>
    <w:rsid w:val="006A3720"/>
    <w:rsid w:val="006A562E"/>
    <w:rsid w:val="006A66A7"/>
    <w:rsid w:val="006A6E23"/>
    <w:rsid w:val="006B14B7"/>
    <w:rsid w:val="006B445B"/>
    <w:rsid w:val="006B5235"/>
    <w:rsid w:val="006B5C2E"/>
    <w:rsid w:val="006B6713"/>
    <w:rsid w:val="006C46C6"/>
    <w:rsid w:val="006C4BA3"/>
    <w:rsid w:val="006C53AD"/>
    <w:rsid w:val="006C5705"/>
    <w:rsid w:val="006C7CB1"/>
    <w:rsid w:val="006E4FC3"/>
    <w:rsid w:val="006F1FC3"/>
    <w:rsid w:val="006F1FD9"/>
    <w:rsid w:val="006F2F94"/>
    <w:rsid w:val="00703DA7"/>
    <w:rsid w:val="007050E1"/>
    <w:rsid w:val="007111A6"/>
    <w:rsid w:val="007157CA"/>
    <w:rsid w:val="007201A4"/>
    <w:rsid w:val="00721094"/>
    <w:rsid w:val="007227A8"/>
    <w:rsid w:val="0072319C"/>
    <w:rsid w:val="007262FE"/>
    <w:rsid w:val="00726C94"/>
    <w:rsid w:val="0073028F"/>
    <w:rsid w:val="00731692"/>
    <w:rsid w:val="00732D49"/>
    <w:rsid w:val="00733946"/>
    <w:rsid w:val="0073427D"/>
    <w:rsid w:val="00734F5E"/>
    <w:rsid w:val="007350E1"/>
    <w:rsid w:val="0073689C"/>
    <w:rsid w:val="00736EEA"/>
    <w:rsid w:val="00737A63"/>
    <w:rsid w:val="007402B2"/>
    <w:rsid w:val="00741D6C"/>
    <w:rsid w:val="00745A89"/>
    <w:rsid w:val="007511B3"/>
    <w:rsid w:val="00751A30"/>
    <w:rsid w:val="00751AAD"/>
    <w:rsid w:val="00752910"/>
    <w:rsid w:val="0075388C"/>
    <w:rsid w:val="00754051"/>
    <w:rsid w:val="00755108"/>
    <w:rsid w:val="007554F8"/>
    <w:rsid w:val="0076229C"/>
    <w:rsid w:val="0076305A"/>
    <w:rsid w:val="0076375D"/>
    <w:rsid w:val="00765CD9"/>
    <w:rsid w:val="00766410"/>
    <w:rsid w:val="00770E88"/>
    <w:rsid w:val="00771846"/>
    <w:rsid w:val="007721E2"/>
    <w:rsid w:val="00772269"/>
    <w:rsid w:val="00775ED1"/>
    <w:rsid w:val="007769A8"/>
    <w:rsid w:val="007842AC"/>
    <w:rsid w:val="0078539F"/>
    <w:rsid w:val="00786EB9"/>
    <w:rsid w:val="007903B9"/>
    <w:rsid w:val="007923D0"/>
    <w:rsid w:val="0079295C"/>
    <w:rsid w:val="00792DFF"/>
    <w:rsid w:val="0079549F"/>
    <w:rsid w:val="00796F09"/>
    <w:rsid w:val="00796FDD"/>
    <w:rsid w:val="007A179D"/>
    <w:rsid w:val="007A1966"/>
    <w:rsid w:val="007A24F6"/>
    <w:rsid w:val="007A3A53"/>
    <w:rsid w:val="007A68A6"/>
    <w:rsid w:val="007B3E16"/>
    <w:rsid w:val="007B6503"/>
    <w:rsid w:val="007B65E6"/>
    <w:rsid w:val="007C13D1"/>
    <w:rsid w:val="007C19A3"/>
    <w:rsid w:val="007C36A1"/>
    <w:rsid w:val="007C571D"/>
    <w:rsid w:val="007C67C6"/>
    <w:rsid w:val="007D1304"/>
    <w:rsid w:val="007D254C"/>
    <w:rsid w:val="007D47DC"/>
    <w:rsid w:val="007D73F8"/>
    <w:rsid w:val="007E0196"/>
    <w:rsid w:val="007E0E76"/>
    <w:rsid w:val="007E56E4"/>
    <w:rsid w:val="007E657D"/>
    <w:rsid w:val="007F03E3"/>
    <w:rsid w:val="007F44F4"/>
    <w:rsid w:val="007F54AA"/>
    <w:rsid w:val="007F7607"/>
    <w:rsid w:val="007F7857"/>
    <w:rsid w:val="00800051"/>
    <w:rsid w:val="00800182"/>
    <w:rsid w:val="0080274B"/>
    <w:rsid w:val="00804179"/>
    <w:rsid w:val="00804EDE"/>
    <w:rsid w:val="008073F9"/>
    <w:rsid w:val="00807918"/>
    <w:rsid w:val="00813552"/>
    <w:rsid w:val="00817D70"/>
    <w:rsid w:val="00823190"/>
    <w:rsid w:val="00824823"/>
    <w:rsid w:val="008261E8"/>
    <w:rsid w:val="00826E0E"/>
    <w:rsid w:val="00830AB1"/>
    <w:rsid w:val="00831BAE"/>
    <w:rsid w:val="00834F9C"/>
    <w:rsid w:val="00840A9A"/>
    <w:rsid w:val="00840DF0"/>
    <w:rsid w:val="00841482"/>
    <w:rsid w:val="00843A08"/>
    <w:rsid w:val="008446AB"/>
    <w:rsid w:val="008476EC"/>
    <w:rsid w:val="00847786"/>
    <w:rsid w:val="00847DC0"/>
    <w:rsid w:val="00850BE2"/>
    <w:rsid w:val="008516A3"/>
    <w:rsid w:val="008566DC"/>
    <w:rsid w:val="0086264E"/>
    <w:rsid w:val="00865DC4"/>
    <w:rsid w:val="0086640C"/>
    <w:rsid w:val="008702CC"/>
    <w:rsid w:val="0087226A"/>
    <w:rsid w:val="00872E5F"/>
    <w:rsid w:val="00875013"/>
    <w:rsid w:val="008801FA"/>
    <w:rsid w:val="00881D48"/>
    <w:rsid w:val="0088702B"/>
    <w:rsid w:val="00893905"/>
    <w:rsid w:val="00895B2F"/>
    <w:rsid w:val="008A0094"/>
    <w:rsid w:val="008A2F7C"/>
    <w:rsid w:val="008A40FF"/>
    <w:rsid w:val="008A42FD"/>
    <w:rsid w:val="008A5225"/>
    <w:rsid w:val="008A66CE"/>
    <w:rsid w:val="008A6FEB"/>
    <w:rsid w:val="008B2946"/>
    <w:rsid w:val="008B2D2B"/>
    <w:rsid w:val="008B31B0"/>
    <w:rsid w:val="008B351F"/>
    <w:rsid w:val="008B70CC"/>
    <w:rsid w:val="008B7FC3"/>
    <w:rsid w:val="008C0A10"/>
    <w:rsid w:val="008C3CA8"/>
    <w:rsid w:val="008C7C06"/>
    <w:rsid w:val="008D27AE"/>
    <w:rsid w:val="008D6575"/>
    <w:rsid w:val="008D6EF2"/>
    <w:rsid w:val="008E0701"/>
    <w:rsid w:val="008E5E4A"/>
    <w:rsid w:val="008E6AA0"/>
    <w:rsid w:val="008F60FB"/>
    <w:rsid w:val="008F6BC6"/>
    <w:rsid w:val="00900A1B"/>
    <w:rsid w:val="00901B60"/>
    <w:rsid w:val="00901F99"/>
    <w:rsid w:val="0090208E"/>
    <w:rsid w:val="009029BE"/>
    <w:rsid w:val="00906051"/>
    <w:rsid w:val="00907BA9"/>
    <w:rsid w:val="00907D82"/>
    <w:rsid w:val="009106DA"/>
    <w:rsid w:val="009116D3"/>
    <w:rsid w:val="00912208"/>
    <w:rsid w:val="009128FF"/>
    <w:rsid w:val="0091302E"/>
    <w:rsid w:val="009148B8"/>
    <w:rsid w:val="00914E18"/>
    <w:rsid w:val="009163AB"/>
    <w:rsid w:val="009163D9"/>
    <w:rsid w:val="00917346"/>
    <w:rsid w:val="00922145"/>
    <w:rsid w:val="009271B6"/>
    <w:rsid w:val="009303DE"/>
    <w:rsid w:val="00931867"/>
    <w:rsid w:val="00932277"/>
    <w:rsid w:val="009338E1"/>
    <w:rsid w:val="00933B89"/>
    <w:rsid w:val="00934173"/>
    <w:rsid w:val="009346E2"/>
    <w:rsid w:val="009404A0"/>
    <w:rsid w:val="00940EEF"/>
    <w:rsid w:val="00943AC6"/>
    <w:rsid w:val="00944D8A"/>
    <w:rsid w:val="00950B44"/>
    <w:rsid w:val="00951921"/>
    <w:rsid w:val="00951C70"/>
    <w:rsid w:val="00952E13"/>
    <w:rsid w:val="00954341"/>
    <w:rsid w:val="00955857"/>
    <w:rsid w:val="00956158"/>
    <w:rsid w:val="0095624D"/>
    <w:rsid w:val="009602F5"/>
    <w:rsid w:val="009603CC"/>
    <w:rsid w:val="00962013"/>
    <w:rsid w:val="009631D2"/>
    <w:rsid w:val="00975E23"/>
    <w:rsid w:val="00975E58"/>
    <w:rsid w:val="00977376"/>
    <w:rsid w:val="0098083E"/>
    <w:rsid w:val="00980B4F"/>
    <w:rsid w:val="0098219D"/>
    <w:rsid w:val="0098375C"/>
    <w:rsid w:val="009873BA"/>
    <w:rsid w:val="0099084F"/>
    <w:rsid w:val="00991C3B"/>
    <w:rsid w:val="0099792F"/>
    <w:rsid w:val="009A058D"/>
    <w:rsid w:val="009A74B5"/>
    <w:rsid w:val="009B1CE2"/>
    <w:rsid w:val="009B24B5"/>
    <w:rsid w:val="009B2BE7"/>
    <w:rsid w:val="009B4C9C"/>
    <w:rsid w:val="009B724D"/>
    <w:rsid w:val="009C0D1A"/>
    <w:rsid w:val="009C0DF7"/>
    <w:rsid w:val="009C1FDD"/>
    <w:rsid w:val="009C2510"/>
    <w:rsid w:val="009C48A4"/>
    <w:rsid w:val="009C5E65"/>
    <w:rsid w:val="009C618E"/>
    <w:rsid w:val="009C6CBE"/>
    <w:rsid w:val="009D0F71"/>
    <w:rsid w:val="009D1D65"/>
    <w:rsid w:val="009D5215"/>
    <w:rsid w:val="009D563A"/>
    <w:rsid w:val="009D7D57"/>
    <w:rsid w:val="009E1A8D"/>
    <w:rsid w:val="009E357B"/>
    <w:rsid w:val="009E3F78"/>
    <w:rsid w:val="009E53C5"/>
    <w:rsid w:val="009E5AA0"/>
    <w:rsid w:val="009F1156"/>
    <w:rsid w:val="009F1767"/>
    <w:rsid w:val="009F2BD5"/>
    <w:rsid w:val="009F2D62"/>
    <w:rsid w:val="009F761D"/>
    <w:rsid w:val="00A01A40"/>
    <w:rsid w:val="00A02C91"/>
    <w:rsid w:val="00A04879"/>
    <w:rsid w:val="00A0636F"/>
    <w:rsid w:val="00A07919"/>
    <w:rsid w:val="00A104ED"/>
    <w:rsid w:val="00A105D0"/>
    <w:rsid w:val="00A10D7B"/>
    <w:rsid w:val="00A10D90"/>
    <w:rsid w:val="00A12253"/>
    <w:rsid w:val="00A126A9"/>
    <w:rsid w:val="00A1326F"/>
    <w:rsid w:val="00A13826"/>
    <w:rsid w:val="00A1475B"/>
    <w:rsid w:val="00A149B6"/>
    <w:rsid w:val="00A20B16"/>
    <w:rsid w:val="00A21F62"/>
    <w:rsid w:val="00A23F1B"/>
    <w:rsid w:val="00A261E1"/>
    <w:rsid w:val="00A30831"/>
    <w:rsid w:val="00A326D0"/>
    <w:rsid w:val="00A33E22"/>
    <w:rsid w:val="00A34B97"/>
    <w:rsid w:val="00A35243"/>
    <w:rsid w:val="00A35936"/>
    <w:rsid w:val="00A36858"/>
    <w:rsid w:val="00A42043"/>
    <w:rsid w:val="00A43ACB"/>
    <w:rsid w:val="00A44111"/>
    <w:rsid w:val="00A45908"/>
    <w:rsid w:val="00A47D57"/>
    <w:rsid w:val="00A50B15"/>
    <w:rsid w:val="00A520BC"/>
    <w:rsid w:val="00A52740"/>
    <w:rsid w:val="00A530F5"/>
    <w:rsid w:val="00A530F6"/>
    <w:rsid w:val="00A574A0"/>
    <w:rsid w:val="00A63463"/>
    <w:rsid w:val="00A635B9"/>
    <w:rsid w:val="00A638E6"/>
    <w:rsid w:val="00A649C4"/>
    <w:rsid w:val="00A66174"/>
    <w:rsid w:val="00A70E3A"/>
    <w:rsid w:val="00A72331"/>
    <w:rsid w:val="00A72DE0"/>
    <w:rsid w:val="00A76F5C"/>
    <w:rsid w:val="00A8027A"/>
    <w:rsid w:val="00A805E7"/>
    <w:rsid w:val="00A82730"/>
    <w:rsid w:val="00A83412"/>
    <w:rsid w:val="00A865BB"/>
    <w:rsid w:val="00A86D36"/>
    <w:rsid w:val="00A91C37"/>
    <w:rsid w:val="00A9281C"/>
    <w:rsid w:val="00A93C0D"/>
    <w:rsid w:val="00A93E1A"/>
    <w:rsid w:val="00A9743C"/>
    <w:rsid w:val="00AA0E4A"/>
    <w:rsid w:val="00AA1B0C"/>
    <w:rsid w:val="00AA33C2"/>
    <w:rsid w:val="00AA6B61"/>
    <w:rsid w:val="00AA6D83"/>
    <w:rsid w:val="00AB0424"/>
    <w:rsid w:val="00AB1712"/>
    <w:rsid w:val="00AB1D07"/>
    <w:rsid w:val="00AB2FCF"/>
    <w:rsid w:val="00AB3414"/>
    <w:rsid w:val="00AB3C03"/>
    <w:rsid w:val="00AB463B"/>
    <w:rsid w:val="00AB6E54"/>
    <w:rsid w:val="00AC07AF"/>
    <w:rsid w:val="00AC14BD"/>
    <w:rsid w:val="00AC1FE9"/>
    <w:rsid w:val="00AC3171"/>
    <w:rsid w:val="00AC7725"/>
    <w:rsid w:val="00AC7AA4"/>
    <w:rsid w:val="00AD1854"/>
    <w:rsid w:val="00AD31D9"/>
    <w:rsid w:val="00AD5C6D"/>
    <w:rsid w:val="00AD5ED7"/>
    <w:rsid w:val="00AE04BA"/>
    <w:rsid w:val="00AE1717"/>
    <w:rsid w:val="00AE289E"/>
    <w:rsid w:val="00AE386F"/>
    <w:rsid w:val="00AE4F28"/>
    <w:rsid w:val="00AF03C8"/>
    <w:rsid w:val="00AF0432"/>
    <w:rsid w:val="00AF3014"/>
    <w:rsid w:val="00AF31C9"/>
    <w:rsid w:val="00AF3229"/>
    <w:rsid w:val="00AF3347"/>
    <w:rsid w:val="00AF402E"/>
    <w:rsid w:val="00AF4ADC"/>
    <w:rsid w:val="00AF567F"/>
    <w:rsid w:val="00AF668F"/>
    <w:rsid w:val="00B01984"/>
    <w:rsid w:val="00B068D0"/>
    <w:rsid w:val="00B070E7"/>
    <w:rsid w:val="00B074F2"/>
    <w:rsid w:val="00B1355D"/>
    <w:rsid w:val="00B137CE"/>
    <w:rsid w:val="00B14BE8"/>
    <w:rsid w:val="00B16DAB"/>
    <w:rsid w:val="00B20C08"/>
    <w:rsid w:val="00B21E66"/>
    <w:rsid w:val="00B22C89"/>
    <w:rsid w:val="00B23730"/>
    <w:rsid w:val="00B26007"/>
    <w:rsid w:val="00B31611"/>
    <w:rsid w:val="00B32934"/>
    <w:rsid w:val="00B347E8"/>
    <w:rsid w:val="00B34EFE"/>
    <w:rsid w:val="00B411ED"/>
    <w:rsid w:val="00B43002"/>
    <w:rsid w:val="00B43950"/>
    <w:rsid w:val="00B45C55"/>
    <w:rsid w:val="00B471EE"/>
    <w:rsid w:val="00B50B72"/>
    <w:rsid w:val="00B52B60"/>
    <w:rsid w:val="00B55064"/>
    <w:rsid w:val="00B61570"/>
    <w:rsid w:val="00B6228B"/>
    <w:rsid w:val="00B622CB"/>
    <w:rsid w:val="00B6417A"/>
    <w:rsid w:val="00B70D61"/>
    <w:rsid w:val="00B7325B"/>
    <w:rsid w:val="00B73332"/>
    <w:rsid w:val="00B7367F"/>
    <w:rsid w:val="00B7786D"/>
    <w:rsid w:val="00B81B69"/>
    <w:rsid w:val="00B83A03"/>
    <w:rsid w:val="00B848E6"/>
    <w:rsid w:val="00B87F52"/>
    <w:rsid w:val="00B90F5C"/>
    <w:rsid w:val="00B92331"/>
    <w:rsid w:val="00B9626B"/>
    <w:rsid w:val="00B96770"/>
    <w:rsid w:val="00B96CB7"/>
    <w:rsid w:val="00BA1AA3"/>
    <w:rsid w:val="00BA26B7"/>
    <w:rsid w:val="00BA5B20"/>
    <w:rsid w:val="00BA617C"/>
    <w:rsid w:val="00BA6206"/>
    <w:rsid w:val="00BB062D"/>
    <w:rsid w:val="00BB1778"/>
    <w:rsid w:val="00BB19B9"/>
    <w:rsid w:val="00BB266E"/>
    <w:rsid w:val="00BB736A"/>
    <w:rsid w:val="00BB74EA"/>
    <w:rsid w:val="00BC56FC"/>
    <w:rsid w:val="00BC634F"/>
    <w:rsid w:val="00BD0EDE"/>
    <w:rsid w:val="00BD1589"/>
    <w:rsid w:val="00BD30CC"/>
    <w:rsid w:val="00BD3644"/>
    <w:rsid w:val="00BD5DBA"/>
    <w:rsid w:val="00BE0777"/>
    <w:rsid w:val="00BE14BE"/>
    <w:rsid w:val="00BE1CD3"/>
    <w:rsid w:val="00BE272D"/>
    <w:rsid w:val="00BE2FDB"/>
    <w:rsid w:val="00BE6933"/>
    <w:rsid w:val="00BE7017"/>
    <w:rsid w:val="00BE79F7"/>
    <w:rsid w:val="00BF1A47"/>
    <w:rsid w:val="00BF2371"/>
    <w:rsid w:val="00BF2436"/>
    <w:rsid w:val="00BF4AF8"/>
    <w:rsid w:val="00BF5038"/>
    <w:rsid w:val="00BF6796"/>
    <w:rsid w:val="00BF71C1"/>
    <w:rsid w:val="00BF79E4"/>
    <w:rsid w:val="00C0064C"/>
    <w:rsid w:val="00C01F21"/>
    <w:rsid w:val="00C032BC"/>
    <w:rsid w:val="00C03937"/>
    <w:rsid w:val="00C04A2C"/>
    <w:rsid w:val="00C05736"/>
    <w:rsid w:val="00C05D6D"/>
    <w:rsid w:val="00C07530"/>
    <w:rsid w:val="00C07FC1"/>
    <w:rsid w:val="00C1180D"/>
    <w:rsid w:val="00C169BC"/>
    <w:rsid w:val="00C20325"/>
    <w:rsid w:val="00C2127B"/>
    <w:rsid w:val="00C21736"/>
    <w:rsid w:val="00C21C44"/>
    <w:rsid w:val="00C220C8"/>
    <w:rsid w:val="00C23679"/>
    <w:rsid w:val="00C24E89"/>
    <w:rsid w:val="00C260DB"/>
    <w:rsid w:val="00C275F4"/>
    <w:rsid w:val="00C27864"/>
    <w:rsid w:val="00C27E09"/>
    <w:rsid w:val="00C30A5E"/>
    <w:rsid w:val="00C32ED8"/>
    <w:rsid w:val="00C365FA"/>
    <w:rsid w:val="00C36821"/>
    <w:rsid w:val="00C43CEE"/>
    <w:rsid w:val="00C46088"/>
    <w:rsid w:val="00C4628B"/>
    <w:rsid w:val="00C466DE"/>
    <w:rsid w:val="00C50216"/>
    <w:rsid w:val="00C506A4"/>
    <w:rsid w:val="00C50B3C"/>
    <w:rsid w:val="00C52C2C"/>
    <w:rsid w:val="00C5598C"/>
    <w:rsid w:val="00C57D46"/>
    <w:rsid w:val="00C6170C"/>
    <w:rsid w:val="00C620BA"/>
    <w:rsid w:val="00C64459"/>
    <w:rsid w:val="00C65141"/>
    <w:rsid w:val="00C65EA2"/>
    <w:rsid w:val="00C707D4"/>
    <w:rsid w:val="00C73067"/>
    <w:rsid w:val="00C76728"/>
    <w:rsid w:val="00C8065C"/>
    <w:rsid w:val="00C818E4"/>
    <w:rsid w:val="00C81B35"/>
    <w:rsid w:val="00C81F77"/>
    <w:rsid w:val="00C8240C"/>
    <w:rsid w:val="00C85239"/>
    <w:rsid w:val="00C864DC"/>
    <w:rsid w:val="00C90803"/>
    <w:rsid w:val="00C90F66"/>
    <w:rsid w:val="00C91419"/>
    <w:rsid w:val="00C93B45"/>
    <w:rsid w:val="00C96C75"/>
    <w:rsid w:val="00CA09CB"/>
    <w:rsid w:val="00CA5C23"/>
    <w:rsid w:val="00CA65F3"/>
    <w:rsid w:val="00CA66C5"/>
    <w:rsid w:val="00CB03B1"/>
    <w:rsid w:val="00CB135A"/>
    <w:rsid w:val="00CB269E"/>
    <w:rsid w:val="00CB4428"/>
    <w:rsid w:val="00CB63E1"/>
    <w:rsid w:val="00CC1D26"/>
    <w:rsid w:val="00CC43FB"/>
    <w:rsid w:val="00CC47A4"/>
    <w:rsid w:val="00CC7C46"/>
    <w:rsid w:val="00CD427C"/>
    <w:rsid w:val="00CD45AA"/>
    <w:rsid w:val="00CD4854"/>
    <w:rsid w:val="00CD55B6"/>
    <w:rsid w:val="00CD5FAB"/>
    <w:rsid w:val="00CD68D9"/>
    <w:rsid w:val="00CE0FBF"/>
    <w:rsid w:val="00CE2348"/>
    <w:rsid w:val="00CE4E2E"/>
    <w:rsid w:val="00CE510F"/>
    <w:rsid w:val="00CE5962"/>
    <w:rsid w:val="00CE5B2C"/>
    <w:rsid w:val="00CE6D04"/>
    <w:rsid w:val="00CE6DB9"/>
    <w:rsid w:val="00CF04BB"/>
    <w:rsid w:val="00CF33DE"/>
    <w:rsid w:val="00CF34C6"/>
    <w:rsid w:val="00CF5415"/>
    <w:rsid w:val="00D03EF3"/>
    <w:rsid w:val="00D0518A"/>
    <w:rsid w:val="00D05633"/>
    <w:rsid w:val="00D0799B"/>
    <w:rsid w:val="00D1267B"/>
    <w:rsid w:val="00D1372C"/>
    <w:rsid w:val="00D14018"/>
    <w:rsid w:val="00D1421C"/>
    <w:rsid w:val="00D14A43"/>
    <w:rsid w:val="00D15997"/>
    <w:rsid w:val="00D20460"/>
    <w:rsid w:val="00D20ACD"/>
    <w:rsid w:val="00D21809"/>
    <w:rsid w:val="00D2185B"/>
    <w:rsid w:val="00D22CB7"/>
    <w:rsid w:val="00D24722"/>
    <w:rsid w:val="00D24C09"/>
    <w:rsid w:val="00D25DFF"/>
    <w:rsid w:val="00D263CF"/>
    <w:rsid w:val="00D2695D"/>
    <w:rsid w:val="00D27663"/>
    <w:rsid w:val="00D30B8E"/>
    <w:rsid w:val="00D358DD"/>
    <w:rsid w:val="00D35D2E"/>
    <w:rsid w:val="00D40A30"/>
    <w:rsid w:val="00D413C9"/>
    <w:rsid w:val="00D42A70"/>
    <w:rsid w:val="00D42D1B"/>
    <w:rsid w:val="00D42EA5"/>
    <w:rsid w:val="00D4370A"/>
    <w:rsid w:val="00D445B9"/>
    <w:rsid w:val="00D46C63"/>
    <w:rsid w:val="00D51860"/>
    <w:rsid w:val="00D51A7C"/>
    <w:rsid w:val="00D52A53"/>
    <w:rsid w:val="00D57874"/>
    <w:rsid w:val="00D630E3"/>
    <w:rsid w:val="00D63F61"/>
    <w:rsid w:val="00D64DDE"/>
    <w:rsid w:val="00D66EE2"/>
    <w:rsid w:val="00D70B86"/>
    <w:rsid w:val="00D718E0"/>
    <w:rsid w:val="00D721D7"/>
    <w:rsid w:val="00D72993"/>
    <w:rsid w:val="00D735FE"/>
    <w:rsid w:val="00D74087"/>
    <w:rsid w:val="00D76E2C"/>
    <w:rsid w:val="00D8022C"/>
    <w:rsid w:val="00D8023B"/>
    <w:rsid w:val="00D8548F"/>
    <w:rsid w:val="00D85FFC"/>
    <w:rsid w:val="00D90161"/>
    <w:rsid w:val="00D901A8"/>
    <w:rsid w:val="00D91697"/>
    <w:rsid w:val="00D91765"/>
    <w:rsid w:val="00D92ED6"/>
    <w:rsid w:val="00D94036"/>
    <w:rsid w:val="00D94542"/>
    <w:rsid w:val="00D94987"/>
    <w:rsid w:val="00D971D9"/>
    <w:rsid w:val="00D97EF3"/>
    <w:rsid w:val="00DA1764"/>
    <w:rsid w:val="00DA2FA1"/>
    <w:rsid w:val="00DA3834"/>
    <w:rsid w:val="00DA3A5B"/>
    <w:rsid w:val="00DA70D9"/>
    <w:rsid w:val="00DB0719"/>
    <w:rsid w:val="00DB0890"/>
    <w:rsid w:val="00DB2FC9"/>
    <w:rsid w:val="00DB7E37"/>
    <w:rsid w:val="00DC0C20"/>
    <w:rsid w:val="00DC1A93"/>
    <w:rsid w:val="00DC330D"/>
    <w:rsid w:val="00DC55EE"/>
    <w:rsid w:val="00DC65A7"/>
    <w:rsid w:val="00DC6669"/>
    <w:rsid w:val="00DC66CC"/>
    <w:rsid w:val="00DC6C6E"/>
    <w:rsid w:val="00DD111B"/>
    <w:rsid w:val="00DD3389"/>
    <w:rsid w:val="00DD551D"/>
    <w:rsid w:val="00DD6189"/>
    <w:rsid w:val="00DD61F4"/>
    <w:rsid w:val="00DE4103"/>
    <w:rsid w:val="00DE7059"/>
    <w:rsid w:val="00DE78A6"/>
    <w:rsid w:val="00DF3AD0"/>
    <w:rsid w:val="00DF48E4"/>
    <w:rsid w:val="00DF4F9E"/>
    <w:rsid w:val="00E03664"/>
    <w:rsid w:val="00E06305"/>
    <w:rsid w:val="00E06B5A"/>
    <w:rsid w:val="00E07FD9"/>
    <w:rsid w:val="00E124F9"/>
    <w:rsid w:val="00E125AC"/>
    <w:rsid w:val="00E162AC"/>
    <w:rsid w:val="00E16CE3"/>
    <w:rsid w:val="00E20537"/>
    <w:rsid w:val="00E20B2F"/>
    <w:rsid w:val="00E21536"/>
    <w:rsid w:val="00E22AE8"/>
    <w:rsid w:val="00E22B13"/>
    <w:rsid w:val="00E24DAF"/>
    <w:rsid w:val="00E264E6"/>
    <w:rsid w:val="00E2718A"/>
    <w:rsid w:val="00E303FF"/>
    <w:rsid w:val="00E340D0"/>
    <w:rsid w:val="00E356F8"/>
    <w:rsid w:val="00E35A51"/>
    <w:rsid w:val="00E378E8"/>
    <w:rsid w:val="00E40B51"/>
    <w:rsid w:val="00E4204C"/>
    <w:rsid w:val="00E423FD"/>
    <w:rsid w:val="00E43F9F"/>
    <w:rsid w:val="00E4535D"/>
    <w:rsid w:val="00E47E5C"/>
    <w:rsid w:val="00E51F40"/>
    <w:rsid w:val="00E54FA3"/>
    <w:rsid w:val="00E556E7"/>
    <w:rsid w:val="00E617C0"/>
    <w:rsid w:val="00E64967"/>
    <w:rsid w:val="00E6588E"/>
    <w:rsid w:val="00E659A1"/>
    <w:rsid w:val="00E65D86"/>
    <w:rsid w:val="00E66120"/>
    <w:rsid w:val="00E662DD"/>
    <w:rsid w:val="00E67851"/>
    <w:rsid w:val="00E67C28"/>
    <w:rsid w:val="00E67F21"/>
    <w:rsid w:val="00E70C9B"/>
    <w:rsid w:val="00E73F60"/>
    <w:rsid w:val="00E747A6"/>
    <w:rsid w:val="00E757BE"/>
    <w:rsid w:val="00E75A52"/>
    <w:rsid w:val="00E8124E"/>
    <w:rsid w:val="00E826FC"/>
    <w:rsid w:val="00E82B9D"/>
    <w:rsid w:val="00E84CC9"/>
    <w:rsid w:val="00E87FC2"/>
    <w:rsid w:val="00E90380"/>
    <w:rsid w:val="00E909A7"/>
    <w:rsid w:val="00E90ACB"/>
    <w:rsid w:val="00E93A25"/>
    <w:rsid w:val="00EA1752"/>
    <w:rsid w:val="00EA1E68"/>
    <w:rsid w:val="00EA3174"/>
    <w:rsid w:val="00EA3B13"/>
    <w:rsid w:val="00EA49A1"/>
    <w:rsid w:val="00EA645C"/>
    <w:rsid w:val="00EA66FD"/>
    <w:rsid w:val="00EA7CD7"/>
    <w:rsid w:val="00EB384C"/>
    <w:rsid w:val="00EB4A5A"/>
    <w:rsid w:val="00EB6CFF"/>
    <w:rsid w:val="00EB7591"/>
    <w:rsid w:val="00EC0D70"/>
    <w:rsid w:val="00EC42A3"/>
    <w:rsid w:val="00EC46B0"/>
    <w:rsid w:val="00EC5240"/>
    <w:rsid w:val="00EC663B"/>
    <w:rsid w:val="00ED028E"/>
    <w:rsid w:val="00ED0A00"/>
    <w:rsid w:val="00ED0C3B"/>
    <w:rsid w:val="00ED18BB"/>
    <w:rsid w:val="00ED21F0"/>
    <w:rsid w:val="00ED301E"/>
    <w:rsid w:val="00ED79B5"/>
    <w:rsid w:val="00EE08ED"/>
    <w:rsid w:val="00EE1686"/>
    <w:rsid w:val="00EE3BE3"/>
    <w:rsid w:val="00EE4731"/>
    <w:rsid w:val="00EE6FAA"/>
    <w:rsid w:val="00EF00AC"/>
    <w:rsid w:val="00EF249D"/>
    <w:rsid w:val="00EF2703"/>
    <w:rsid w:val="00EF5EB7"/>
    <w:rsid w:val="00EF754C"/>
    <w:rsid w:val="00EF7991"/>
    <w:rsid w:val="00F02724"/>
    <w:rsid w:val="00F032BD"/>
    <w:rsid w:val="00F04072"/>
    <w:rsid w:val="00F04319"/>
    <w:rsid w:val="00F0521B"/>
    <w:rsid w:val="00F055F0"/>
    <w:rsid w:val="00F0690B"/>
    <w:rsid w:val="00F07B50"/>
    <w:rsid w:val="00F1165F"/>
    <w:rsid w:val="00F150F0"/>
    <w:rsid w:val="00F158CF"/>
    <w:rsid w:val="00F15FB2"/>
    <w:rsid w:val="00F20CB3"/>
    <w:rsid w:val="00F21205"/>
    <w:rsid w:val="00F2336B"/>
    <w:rsid w:val="00F26394"/>
    <w:rsid w:val="00F27806"/>
    <w:rsid w:val="00F3025B"/>
    <w:rsid w:val="00F332DF"/>
    <w:rsid w:val="00F3661A"/>
    <w:rsid w:val="00F3663B"/>
    <w:rsid w:val="00F36BB6"/>
    <w:rsid w:val="00F4017A"/>
    <w:rsid w:val="00F40705"/>
    <w:rsid w:val="00F41FD8"/>
    <w:rsid w:val="00F47C17"/>
    <w:rsid w:val="00F5438B"/>
    <w:rsid w:val="00F545C6"/>
    <w:rsid w:val="00F57F02"/>
    <w:rsid w:val="00F60656"/>
    <w:rsid w:val="00F608A2"/>
    <w:rsid w:val="00F62D44"/>
    <w:rsid w:val="00F63229"/>
    <w:rsid w:val="00F653FF"/>
    <w:rsid w:val="00F66912"/>
    <w:rsid w:val="00F67141"/>
    <w:rsid w:val="00F673AA"/>
    <w:rsid w:val="00F70484"/>
    <w:rsid w:val="00F70843"/>
    <w:rsid w:val="00F7111E"/>
    <w:rsid w:val="00F713B4"/>
    <w:rsid w:val="00F713D4"/>
    <w:rsid w:val="00F733E4"/>
    <w:rsid w:val="00F75798"/>
    <w:rsid w:val="00F76577"/>
    <w:rsid w:val="00F76B49"/>
    <w:rsid w:val="00F80BD0"/>
    <w:rsid w:val="00F83AFD"/>
    <w:rsid w:val="00F83D0B"/>
    <w:rsid w:val="00F84772"/>
    <w:rsid w:val="00F85582"/>
    <w:rsid w:val="00F861CE"/>
    <w:rsid w:val="00F86C34"/>
    <w:rsid w:val="00F87D7C"/>
    <w:rsid w:val="00F90645"/>
    <w:rsid w:val="00F917FE"/>
    <w:rsid w:val="00F96AC2"/>
    <w:rsid w:val="00F97370"/>
    <w:rsid w:val="00FA001F"/>
    <w:rsid w:val="00FA4F08"/>
    <w:rsid w:val="00FA5EA0"/>
    <w:rsid w:val="00FA625A"/>
    <w:rsid w:val="00FB443E"/>
    <w:rsid w:val="00FB5A63"/>
    <w:rsid w:val="00FC340C"/>
    <w:rsid w:val="00FC6196"/>
    <w:rsid w:val="00FC64C6"/>
    <w:rsid w:val="00FC7E5E"/>
    <w:rsid w:val="00FD0C80"/>
    <w:rsid w:val="00FD0F00"/>
    <w:rsid w:val="00FD4286"/>
    <w:rsid w:val="00FE23E9"/>
    <w:rsid w:val="00FE2D3A"/>
    <w:rsid w:val="00FE4885"/>
    <w:rsid w:val="00FE5FB9"/>
    <w:rsid w:val="00FE69FC"/>
    <w:rsid w:val="00FF047E"/>
    <w:rsid w:val="00FF1E19"/>
    <w:rsid w:val="00FF3D94"/>
    <w:rsid w:val="00FF6D4D"/>
    <w:rsid w:val="00FF7B1F"/>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1B435D05"/>
  <w15:docId w15:val="{E6F6D995-356F-4636-A1CB-EDE6257A9C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20804"/>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qFormat/>
    <w:rsid w:val="00E125AC"/>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qFormat/>
    <w:rsid w:val="00120804"/>
    <w:pPr>
      <w:keepNext/>
      <w:keepLines/>
      <w:suppressAutoHyphens/>
      <w:spacing w:before="120" w:after="60"/>
      <w:outlineLvl w:val="1"/>
    </w:pPr>
    <w:rPr>
      <w:rFonts w:ascii="Arial" w:hAnsi="Arial"/>
      <w:b/>
      <w:i/>
      <w:szCs w:val="20"/>
    </w:rPr>
  </w:style>
  <w:style w:type="paragraph" w:styleId="3">
    <w:name w:val="heading 3"/>
    <w:basedOn w:val="a"/>
    <w:next w:val="a"/>
    <w:link w:val="30"/>
    <w:uiPriority w:val="9"/>
    <w:semiHidden/>
    <w:unhideWhenUsed/>
    <w:qFormat/>
    <w:rsid w:val="00E125AC"/>
    <w:pPr>
      <w:keepNext/>
      <w:spacing w:before="240" w:after="60" w:line="276" w:lineRule="auto"/>
      <w:outlineLvl w:val="2"/>
    </w:pPr>
    <w:rPr>
      <w:rFonts w:ascii="Cambria" w:hAnsi="Cambria"/>
      <w:b/>
      <w:bCs/>
      <w:sz w:val="26"/>
      <w:szCs w:val="26"/>
      <w:lang w:eastAsia="en-US"/>
    </w:rPr>
  </w:style>
  <w:style w:type="paragraph" w:styleId="4">
    <w:name w:val="heading 4"/>
    <w:basedOn w:val="a"/>
    <w:next w:val="a"/>
    <w:link w:val="40"/>
    <w:uiPriority w:val="9"/>
    <w:semiHidden/>
    <w:unhideWhenUsed/>
    <w:qFormat/>
    <w:rsid w:val="0030214E"/>
    <w:pPr>
      <w:keepNext/>
      <w:keepLines/>
      <w:spacing w:before="40" w:line="276" w:lineRule="auto"/>
      <w:outlineLvl w:val="3"/>
    </w:pPr>
    <w:rPr>
      <w:rFonts w:asciiTheme="majorHAnsi" w:eastAsiaTheme="majorEastAsia" w:hAnsiTheme="majorHAnsi" w:cstheme="majorBidi"/>
      <w:i/>
      <w:iCs/>
      <w:color w:val="2E74B5" w:themeColor="accent1" w:themeShade="BF"/>
      <w:sz w:val="22"/>
      <w:szCs w:val="22"/>
      <w:lang w:eastAsia="en-US"/>
    </w:rPr>
  </w:style>
  <w:style w:type="paragraph" w:styleId="5">
    <w:name w:val="heading 5"/>
    <w:basedOn w:val="a"/>
    <w:next w:val="a"/>
    <w:link w:val="50"/>
    <w:qFormat/>
    <w:rsid w:val="00E303FF"/>
    <w:pPr>
      <w:spacing w:before="240" w:after="60" w:line="276" w:lineRule="auto"/>
      <w:outlineLvl w:val="4"/>
    </w:pPr>
    <w:rPr>
      <w:rFonts w:ascii="Calibri" w:hAnsi="Calibri"/>
      <w:b/>
      <w:bCs/>
      <w:i/>
      <w:iCs/>
      <w:sz w:val="26"/>
      <w:szCs w:val="26"/>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E125AC"/>
    <w:rPr>
      <w:rFonts w:asciiTheme="majorHAnsi" w:eastAsiaTheme="majorEastAsia" w:hAnsiTheme="majorHAnsi" w:cstheme="majorBidi"/>
      <w:color w:val="2E74B5" w:themeColor="accent1" w:themeShade="BF"/>
      <w:sz w:val="32"/>
      <w:szCs w:val="32"/>
      <w:lang w:eastAsia="ru-RU"/>
    </w:rPr>
  </w:style>
  <w:style w:type="character" w:customStyle="1" w:styleId="20">
    <w:name w:val="Заголовок 2 Знак"/>
    <w:basedOn w:val="a0"/>
    <w:link w:val="2"/>
    <w:uiPriority w:val="9"/>
    <w:rsid w:val="00120804"/>
    <w:rPr>
      <w:rFonts w:ascii="Arial" w:eastAsia="Times New Roman" w:hAnsi="Arial" w:cs="Times New Roman"/>
      <w:b/>
      <w:i/>
      <w:sz w:val="24"/>
      <w:szCs w:val="20"/>
    </w:rPr>
  </w:style>
  <w:style w:type="character" w:customStyle="1" w:styleId="30">
    <w:name w:val="Заголовок 3 Знак"/>
    <w:basedOn w:val="a0"/>
    <w:link w:val="3"/>
    <w:uiPriority w:val="9"/>
    <w:semiHidden/>
    <w:rsid w:val="00E125AC"/>
    <w:rPr>
      <w:rFonts w:ascii="Cambria" w:eastAsia="Times New Roman" w:hAnsi="Cambria" w:cs="Times New Roman"/>
      <w:b/>
      <w:bCs/>
      <w:sz w:val="26"/>
      <w:szCs w:val="26"/>
    </w:rPr>
  </w:style>
  <w:style w:type="character" w:customStyle="1" w:styleId="40">
    <w:name w:val="Заголовок 4 Знак"/>
    <w:basedOn w:val="a0"/>
    <w:link w:val="4"/>
    <w:uiPriority w:val="9"/>
    <w:semiHidden/>
    <w:rsid w:val="0030214E"/>
    <w:rPr>
      <w:rFonts w:asciiTheme="majorHAnsi" w:eastAsiaTheme="majorEastAsia" w:hAnsiTheme="majorHAnsi" w:cstheme="majorBidi"/>
      <w:i/>
      <w:iCs/>
      <w:color w:val="2E74B5" w:themeColor="accent1" w:themeShade="BF"/>
    </w:rPr>
  </w:style>
  <w:style w:type="character" w:customStyle="1" w:styleId="50">
    <w:name w:val="Заголовок 5 Знак"/>
    <w:basedOn w:val="a0"/>
    <w:link w:val="5"/>
    <w:rsid w:val="00E303FF"/>
    <w:rPr>
      <w:rFonts w:ascii="Calibri" w:eastAsia="Times New Roman" w:hAnsi="Calibri" w:cs="Times New Roman"/>
      <w:b/>
      <w:bCs/>
      <w:i/>
      <w:iCs/>
      <w:sz w:val="26"/>
      <w:szCs w:val="26"/>
    </w:rPr>
  </w:style>
  <w:style w:type="character" w:customStyle="1" w:styleId="s0">
    <w:name w:val="s0"/>
    <w:uiPriority w:val="99"/>
    <w:rsid w:val="00120804"/>
    <w:rPr>
      <w:rFonts w:ascii="Times New Roman" w:hAnsi="Times New Roman"/>
      <w:color w:val="000000"/>
      <w:sz w:val="32"/>
      <w:u w:val="none"/>
    </w:rPr>
  </w:style>
  <w:style w:type="paragraph" w:styleId="a3">
    <w:name w:val="Normal (Web)"/>
    <w:aliases w:val="Обычный (Web),Знак Знак3,Знак4,Обычный (Web) Знак Знак Знак Знак,Обычный (Web) Знак Знак Знак Знак Знак Знак Знак Знак Знак,Обычный (Web) Знак Знак Знак Знак Знак,Обычный (Web) Знак Знак Знак,Знак Знак1 Знак,Знак4 Знак Знак,Обычный (Web)1"/>
    <w:basedOn w:val="a"/>
    <w:link w:val="a4"/>
    <w:uiPriority w:val="99"/>
    <w:unhideWhenUsed/>
    <w:qFormat/>
    <w:rsid w:val="009116D3"/>
    <w:pPr>
      <w:spacing w:before="100" w:beforeAutospacing="1" w:after="100" w:afterAutospacing="1"/>
    </w:pPr>
    <w:rPr>
      <w:rFonts w:eastAsiaTheme="minorEastAsia"/>
      <w:sz w:val="20"/>
      <w:szCs w:val="20"/>
    </w:rPr>
  </w:style>
  <w:style w:type="character" w:customStyle="1" w:styleId="a4">
    <w:name w:val="Обычный (веб) Знак"/>
    <w:aliases w:val="Обычный (Web) Знак,Знак Знак3 Знак,Знак4 Знак,Обычный (Web) Знак Знак Знак Знак Знак1,Обычный (Web) Знак Знак Знак Знак Знак Знак Знак Знак Знак Знак,Обычный (Web) Знак Знак Знак Знак Знак Знак,Обычный (Web) Знак Знак Знак Знак1"/>
    <w:link w:val="a3"/>
    <w:uiPriority w:val="99"/>
    <w:locked/>
    <w:rsid w:val="00E125AC"/>
    <w:rPr>
      <w:rFonts w:ascii="Times New Roman" w:eastAsiaTheme="minorEastAsia" w:hAnsi="Times New Roman" w:cs="Times New Roman"/>
      <w:sz w:val="20"/>
      <w:szCs w:val="20"/>
      <w:lang w:eastAsia="ru-RU"/>
    </w:rPr>
  </w:style>
  <w:style w:type="paragraph" w:customStyle="1" w:styleId="norpar">
    <w:name w:val="norpar"/>
    <w:basedOn w:val="a"/>
    <w:rsid w:val="009116D3"/>
    <w:pPr>
      <w:spacing w:after="240"/>
      <w:jc w:val="both"/>
      <w:textAlignment w:val="top"/>
    </w:pPr>
    <w:rPr>
      <w:color w:val="000000"/>
      <w:sz w:val="20"/>
      <w:szCs w:val="20"/>
    </w:rPr>
  </w:style>
  <w:style w:type="character" w:styleId="a5">
    <w:name w:val="Emphasis"/>
    <w:basedOn w:val="a0"/>
    <w:qFormat/>
    <w:rsid w:val="009116D3"/>
    <w:rPr>
      <w:i/>
      <w:iCs/>
    </w:rPr>
  </w:style>
  <w:style w:type="character" w:styleId="a6">
    <w:name w:val="Hyperlink"/>
    <w:basedOn w:val="a0"/>
    <w:unhideWhenUsed/>
    <w:rsid w:val="009116D3"/>
    <w:rPr>
      <w:color w:val="0563C1" w:themeColor="hyperlink"/>
      <w:u w:val="single"/>
    </w:rPr>
  </w:style>
  <w:style w:type="paragraph" w:styleId="a7">
    <w:name w:val="List Paragraph"/>
    <w:basedOn w:val="a"/>
    <w:link w:val="a8"/>
    <w:qFormat/>
    <w:rsid w:val="009116D3"/>
    <w:pPr>
      <w:spacing w:after="200" w:line="276" w:lineRule="auto"/>
      <w:ind w:left="720"/>
      <w:contextualSpacing/>
    </w:pPr>
    <w:rPr>
      <w:rFonts w:ascii="Calibri" w:eastAsia="Calibri" w:hAnsi="Calibri"/>
      <w:sz w:val="22"/>
      <w:szCs w:val="22"/>
      <w:lang w:eastAsia="en-US"/>
    </w:rPr>
  </w:style>
  <w:style w:type="character" w:customStyle="1" w:styleId="a8">
    <w:name w:val="Абзац списка Знак"/>
    <w:link w:val="a7"/>
    <w:locked/>
    <w:rsid w:val="00BB266E"/>
    <w:rPr>
      <w:rFonts w:ascii="Calibri" w:eastAsia="Calibri" w:hAnsi="Calibri" w:cs="Times New Roman"/>
    </w:rPr>
  </w:style>
  <w:style w:type="paragraph" w:customStyle="1" w:styleId="11">
    <w:name w:val="Обычный1"/>
    <w:rsid w:val="009116D3"/>
    <w:pPr>
      <w:widowControl w:val="0"/>
      <w:spacing w:after="0" w:line="300" w:lineRule="auto"/>
      <w:ind w:firstLine="520"/>
      <w:jc w:val="both"/>
    </w:pPr>
    <w:rPr>
      <w:rFonts w:ascii="Times New Roman" w:eastAsia="Times New Roman" w:hAnsi="Times New Roman" w:cs="Times New Roman"/>
      <w:snapToGrid w:val="0"/>
      <w:sz w:val="24"/>
      <w:szCs w:val="20"/>
      <w:lang w:eastAsia="ru-RU"/>
    </w:rPr>
  </w:style>
  <w:style w:type="character" w:customStyle="1" w:styleId="31">
    <w:name w:val="Заголовок №3"/>
    <w:uiPriority w:val="99"/>
    <w:rsid w:val="009116D3"/>
    <w:rPr>
      <w:rFonts w:ascii="Times New Roman" w:hAnsi="Times New Roman"/>
      <w:spacing w:val="0"/>
      <w:sz w:val="24"/>
      <w:u w:val="single"/>
    </w:rPr>
  </w:style>
  <w:style w:type="paragraph" w:styleId="a9">
    <w:name w:val="Balloon Text"/>
    <w:basedOn w:val="a"/>
    <w:link w:val="aa"/>
    <w:uiPriority w:val="99"/>
    <w:semiHidden/>
    <w:unhideWhenUsed/>
    <w:rsid w:val="00893905"/>
    <w:rPr>
      <w:rFonts w:ascii="Segoe UI" w:hAnsi="Segoe UI" w:cs="Segoe UI"/>
      <w:sz w:val="18"/>
      <w:szCs w:val="18"/>
    </w:rPr>
  </w:style>
  <w:style w:type="character" w:customStyle="1" w:styleId="aa">
    <w:name w:val="Текст выноски Знак"/>
    <w:basedOn w:val="a0"/>
    <w:link w:val="a9"/>
    <w:uiPriority w:val="99"/>
    <w:semiHidden/>
    <w:rsid w:val="00893905"/>
    <w:rPr>
      <w:rFonts w:ascii="Segoe UI" w:eastAsia="Times New Roman" w:hAnsi="Segoe UI" w:cs="Segoe UI"/>
      <w:sz w:val="18"/>
      <w:szCs w:val="18"/>
      <w:lang w:eastAsia="ru-RU"/>
    </w:rPr>
  </w:style>
  <w:style w:type="paragraph" w:styleId="21">
    <w:name w:val="Body Text Indent 2"/>
    <w:basedOn w:val="a"/>
    <w:link w:val="22"/>
    <w:uiPriority w:val="99"/>
    <w:unhideWhenUsed/>
    <w:rsid w:val="00A07919"/>
    <w:pPr>
      <w:spacing w:after="120" w:line="480" w:lineRule="auto"/>
      <w:ind w:left="283"/>
    </w:pPr>
    <w:rPr>
      <w:rFonts w:ascii="Calibri" w:eastAsia="Calibri" w:hAnsi="Calibri"/>
      <w:sz w:val="22"/>
      <w:szCs w:val="22"/>
      <w:lang w:eastAsia="en-US"/>
    </w:rPr>
  </w:style>
  <w:style w:type="character" w:customStyle="1" w:styleId="22">
    <w:name w:val="Основной текст с отступом 2 Знак"/>
    <w:basedOn w:val="a0"/>
    <w:link w:val="21"/>
    <w:uiPriority w:val="99"/>
    <w:rsid w:val="00A07919"/>
    <w:rPr>
      <w:rFonts w:ascii="Calibri" w:eastAsia="Calibri" w:hAnsi="Calibri" w:cs="Times New Roman"/>
    </w:rPr>
  </w:style>
  <w:style w:type="paragraph" w:styleId="32">
    <w:name w:val="Body Text Indent 3"/>
    <w:basedOn w:val="a"/>
    <w:link w:val="33"/>
    <w:uiPriority w:val="99"/>
    <w:unhideWhenUsed/>
    <w:rsid w:val="00A07919"/>
    <w:pPr>
      <w:spacing w:after="120" w:line="276" w:lineRule="auto"/>
      <w:ind w:left="283"/>
    </w:pPr>
    <w:rPr>
      <w:rFonts w:ascii="Calibri" w:eastAsia="Calibri" w:hAnsi="Calibri"/>
      <w:sz w:val="16"/>
      <w:szCs w:val="16"/>
      <w:lang w:eastAsia="en-US"/>
    </w:rPr>
  </w:style>
  <w:style w:type="character" w:customStyle="1" w:styleId="33">
    <w:name w:val="Основной текст с отступом 3 Знак"/>
    <w:basedOn w:val="a0"/>
    <w:link w:val="32"/>
    <w:uiPriority w:val="99"/>
    <w:rsid w:val="00A07919"/>
    <w:rPr>
      <w:rFonts w:ascii="Calibri" w:eastAsia="Calibri" w:hAnsi="Calibri" w:cs="Times New Roman"/>
      <w:sz w:val="16"/>
      <w:szCs w:val="16"/>
    </w:rPr>
  </w:style>
  <w:style w:type="paragraph" w:customStyle="1" w:styleId="12">
    <w:name w:val="Абзац списка1"/>
    <w:basedOn w:val="a"/>
    <w:rsid w:val="00566BA2"/>
    <w:pPr>
      <w:autoSpaceDE w:val="0"/>
      <w:autoSpaceDN w:val="0"/>
      <w:ind w:left="720"/>
      <w:contextualSpacing/>
    </w:pPr>
    <w:rPr>
      <w:rFonts w:eastAsia="Calibri"/>
      <w:sz w:val="20"/>
      <w:szCs w:val="20"/>
    </w:rPr>
  </w:style>
  <w:style w:type="paragraph" w:styleId="ab">
    <w:name w:val="Body Text"/>
    <w:basedOn w:val="a"/>
    <w:link w:val="ac"/>
    <w:uiPriority w:val="1"/>
    <w:unhideWhenUsed/>
    <w:qFormat/>
    <w:rsid w:val="00D74087"/>
    <w:pPr>
      <w:spacing w:after="120"/>
    </w:pPr>
  </w:style>
  <w:style w:type="character" w:customStyle="1" w:styleId="ac">
    <w:name w:val="Основной текст Знак"/>
    <w:basedOn w:val="a0"/>
    <w:link w:val="ab"/>
    <w:uiPriority w:val="1"/>
    <w:rsid w:val="00D74087"/>
    <w:rPr>
      <w:rFonts w:ascii="Times New Roman" w:eastAsia="Times New Roman" w:hAnsi="Times New Roman" w:cs="Times New Roman"/>
      <w:sz w:val="24"/>
      <w:szCs w:val="24"/>
      <w:lang w:eastAsia="ru-RU"/>
    </w:rPr>
  </w:style>
  <w:style w:type="paragraph" w:styleId="ad">
    <w:name w:val="No Spacing"/>
    <w:uiPriority w:val="1"/>
    <w:qFormat/>
    <w:rsid w:val="00D74087"/>
    <w:pPr>
      <w:spacing w:after="0" w:line="240" w:lineRule="auto"/>
    </w:pPr>
    <w:rPr>
      <w:rFonts w:ascii="Calibri" w:eastAsia="Times New Roman" w:hAnsi="Calibri" w:cs="Times New Roman"/>
      <w:lang w:eastAsia="ru-RU"/>
    </w:rPr>
  </w:style>
  <w:style w:type="character" w:customStyle="1" w:styleId="ae">
    <w:name w:val="Основной текст_"/>
    <w:link w:val="23"/>
    <w:rsid w:val="00D14A43"/>
    <w:rPr>
      <w:rFonts w:ascii="Times New Roman" w:eastAsia="Times New Roman" w:hAnsi="Times New Roman" w:cs="Times New Roman"/>
      <w:sz w:val="26"/>
      <w:szCs w:val="26"/>
      <w:shd w:val="clear" w:color="auto" w:fill="FFFFFF"/>
    </w:rPr>
  </w:style>
  <w:style w:type="paragraph" w:customStyle="1" w:styleId="23">
    <w:name w:val="Основной текст2"/>
    <w:basedOn w:val="a"/>
    <w:link w:val="ae"/>
    <w:rsid w:val="00D14A43"/>
    <w:pPr>
      <w:widowControl w:val="0"/>
      <w:shd w:val="clear" w:color="auto" w:fill="FFFFFF"/>
      <w:spacing w:after="300" w:line="317" w:lineRule="exact"/>
      <w:jc w:val="both"/>
    </w:pPr>
    <w:rPr>
      <w:sz w:val="26"/>
      <w:szCs w:val="26"/>
      <w:lang w:eastAsia="en-US"/>
    </w:rPr>
  </w:style>
  <w:style w:type="character" w:customStyle="1" w:styleId="24">
    <w:name w:val="Основной текст (2)_"/>
    <w:link w:val="25"/>
    <w:rsid w:val="00D14A43"/>
    <w:rPr>
      <w:rFonts w:ascii="Times New Roman" w:eastAsia="Times New Roman" w:hAnsi="Times New Roman" w:cs="Times New Roman"/>
      <w:b/>
      <w:bCs/>
      <w:sz w:val="26"/>
      <w:szCs w:val="26"/>
      <w:shd w:val="clear" w:color="auto" w:fill="FFFFFF"/>
    </w:rPr>
  </w:style>
  <w:style w:type="paragraph" w:customStyle="1" w:styleId="25">
    <w:name w:val="Основной текст (2)"/>
    <w:basedOn w:val="a"/>
    <w:link w:val="24"/>
    <w:rsid w:val="00D14A43"/>
    <w:pPr>
      <w:widowControl w:val="0"/>
      <w:shd w:val="clear" w:color="auto" w:fill="FFFFFF"/>
      <w:spacing w:before="300" w:after="420" w:line="0" w:lineRule="atLeast"/>
      <w:jc w:val="both"/>
    </w:pPr>
    <w:rPr>
      <w:b/>
      <w:bCs/>
      <w:sz w:val="26"/>
      <w:szCs w:val="26"/>
      <w:lang w:eastAsia="en-US"/>
    </w:rPr>
  </w:style>
  <w:style w:type="character" w:customStyle="1" w:styleId="FontStyle23">
    <w:name w:val="Font Style23"/>
    <w:rsid w:val="000530A4"/>
    <w:rPr>
      <w:rFonts w:ascii="Times New Roman" w:hAnsi="Times New Roman" w:cs="Times New Roman"/>
      <w:sz w:val="34"/>
      <w:szCs w:val="34"/>
    </w:rPr>
  </w:style>
  <w:style w:type="paragraph" w:styleId="af">
    <w:name w:val="header"/>
    <w:basedOn w:val="a"/>
    <w:link w:val="af0"/>
    <w:uiPriority w:val="99"/>
    <w:unhideWhenUsed/>
    <w:rsid w:val="0025517D"/>
    <w:pPr>
      <w:tabs>
        <w:tab w:val="center" w:pos="4677"/>
        <w:tab w:val="right" w:pos="9355"/>
      </w:tabs>
    </w:pPr>
  </w:style>
  <w:style w:type="character" w:customStyle="1" w:styleId="af0">
    <w:name w:val="Верхний колонтитул Знак"/>
    <w:basedOn w:val="a0"/>
    <w:link w:val="af"/>
    <w:uiPriority w:val="99"/>
    <w:rsid w:val="0025517D"/>
    <w:rPr>
      <w:rFonts w:ascii="Times New Roman" w:eastAsia="Times New Roman" w:hAnsi="Times New Roman" w:cs="Times New Roman"/>
      <w:sz w:val="24"/>
      <w:szCs w:val="24"/>
      <w:lang w:eastAsia="ru-RU"/>
    </w:rPr>
  </w:style>
  <w:style w:type="paragraph" w:styleId="af1">
    <w:name w:val="footer"/>
    <w:basedOn w:val="a"/>
    <w:link w:val="af2"/>
    <w:uiPriority w:val="99"/>
    <w:unhideWhenUsed/>
    <w:rsid w:val="0025517D"/>
    <w:pPr>
      <w:tabs>
        <w:tab w:val="center" w:pos="4677"/>
        <w:tab w:val="right" w:pos="9355"/>
      </w:tabs>
    </w:pPr>
  </w:style>
  <w:style w:type="character" w:customStyle="1" w:styleId="af2">
    <w:name w:val="Нижний колонтитул Знак"/>
    <w:basedOn w:val="a0"/>
    <w:link w:val="af1"/>
    <w:uiPriority w:val="99"/>
    <w:rsid w:val="0025517D"/>
    <w:rPr>
      <w:rFonts w:ascii="Times New Roman" w:eastAsia="Times New Roman" w:hAnsi="Times New Roman" w:cs="Times New Roman"/>
      <w:sz w:val="24"/>
      <w:szCs w:val="24"/>
      <w:lang w:eastAsia="ru-RU"/>
    </w:rPr>
  </w:style>
  <w:style w:type="table" w:styleId="af3">
    <w:name w:val="Table Grid"/>
    <w:basedOn w:val="a1"/>
    <w:uiPriority w:val="39"/>
    <w:rsid w:val="000E5A7B"/>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HTML">
    <w:name w:val="Стандартный HTML Знак"/>
    <w:basedOn w:val="a0"/>
    <w:link w:val="HTML0"/>
    <w:uiPriority w:val="99"/>
    <w:rsid w:val="00E125AC"/>
    <w:rPr>
      <w:rFonts w:ascii="Courier" w:eastAsiaTheme="minorEastAsia" w:hAnsi="Courier" w:cs="Courier"/>
      <w:sz w:val="20"/>
      <w:szCs w:val="20"/>
      <w:lang w:eastAsia="ru-RU"/>
    </w:rPr>
  </w:style>
  <w:style w:type="paragraph" w:styleId="HTML0">
    <w:name w:val="HTML Preformatted"/>
    <w:basedOn w:val="a"/>
    <w:link w:val="HTML"/>
    <w:uiPriority w:val="99"/>
    <w:unhideWhenUsed/>
    <w:rsid w:val="00E125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w:eastAsiaTheme="minorEastAsia" w:hAnsi="Courier" w:cs="Courier"/>
      <w:sz w:val="20"/>
      <w:szCs w:val="20"/>
    </w:rPr>
  </w:style>
  <w:style w:type="character" w:customStyle="1" w:styleId="HTML1">
    <w:name w:val="Стандартный HTML Знак1"/>
    <w:basedOn w:val="a0"/>
    <w:uiPriority w:val="99"/>
    <w:semiHidden/>
    <w:rsid w:val="00E125AC"/>
    <w:rPr>
      <w:rFonts w:ascii="Consolas" w:eastAsia="Times New Roman" w:hAnsi="Consolas" w:cs="Consolas"/>
      <w:sz w:val="20"/>
      <w:szCs w:val="20"/>
      <w:lang w:eastAsia="ru-RU"/>
    </w:rPr>
  </w:style>
  <w:style w:type="paragraph" w:customStyle="1" w:styleId="26">
    <w:name w:val="заголовок 2"/>
    <w:basedOn w:val="a"/>
    <w:next w:val="a"/>
    <w:rsid w:val="00E125AC"/>
    <w:pPr>
      <w:keepNext/>
      <w:autoSpaceDE w:val="0"/>
      <w:autoSpaceDN w:val="0"/>
      <w:ind w:firstLine="851"/>
      <w:jc w:val="both"/>
    </w:pPr>
  </w:style>
  <w:style w:type="paragraph" w:customStyle="1" w:styleId="14pt11">
    <w:name w:val="Стиль 14 pt Междустр.интервал:  множитель 11 ин"/>
    <w:basedOn w:val="a"/>
    <w:rsid w:val="00E125AC"/>
    <w:pPr>
      <w:spacing w:line="264" w:lineRule="auto"/>
      <w:ind w:firstLine="720"/>
      <w:jc w:val="both"/>
    </w:pPr>
    <w:rPr>
      <w:sz w:val="28"/>
      <w:szCs w:val="20"/>
    </w:rPr>
  </w:style>
  <w:style w:type="character" w:customStyle="1" w:styleId="apple-converted-space">
    <w:name w:val="apple-converted-space"/>
    <w:basedOn w:val="a0"/>
    <w:rsid w:val="00E125AC"/>
  </w:style>
  <w:style w:type="character" w:styleId="af4">
    <w:name w:val="page number"/>
    <w:basedOn w:val="a0"/>
    <w:rsid w:val="00E125AC"/>
  </w:style>
  <w:style w:type="character" w:customStyle="1" w:styleId="FontStyle457">
    <w:name w:val="Font Style457"/>
    <w:rsid w:val="00E125AC"/>
    <w:rPr>
      <w:rFonts w:ascii="Times New Roman" w:hAnsi="Times New Roman" w:cs="Times New Roman"/>
      <w:sz w:val="22"/>
      <w:szCs w:val="22"/>
    </w:rPr>
  </w:style>
  <w:style w:type="paragraph" w:customStyle="1" w:styleId="Default">
    <w:name w:val="Default"/>
    <w:rsid w:val="00E125AC"/>
    <w:pPr>
      <w:autoSpaceDE w:val="0"/>
      <w:autoSpaceDN w:val="0"/>
      <w:adjustRightInd w:val="0"/>
      <w:spacing w:after="0" w:line="240" w:lineRule="auto"/>
    </w:pPr>
    <w:rPr>
      <w:rFonts w:ascii="Times New Roman" w:hAnsi="Times New Roman" w:cs="Times New Roman"/>
      <w:color w:val="000000"/>
      <w:sz w:val="24"/>
      <w:szCs w:val="24"/>
    </w:rPr>
  </w:style>
  <w:style w:type="paragraph" w:styleId="af5">
    <w:name w:val="Plain Text"/>
    <w:basedOn w:val="a"/>
    <w:link w:val="af6"/>
    <w:rsid w:val="00E125AC"/>
    <w:rPr>
      <w:rFonts w:ascii="Courier New" w:hAnsi="Courier New"/>
      <w:sz w:val="20"/>
      <w:szCs w:val="20"/>
      <w:lang w:eastAsia="en-US"/>
    </w:rPr>
  </w:style>
  <w:style w:type="character" w:customStyle="1" w:styleId="af6">
    <w:name w:val="Текст Знак"/>
    <w:basedOn w:val="a0"/>
    <w:link w:val="af5"/>
    <w:rsid w:val="00E125AC"/>
    <w:rPr>
      <w:rFonts w:ascii="Courier New" w:eastAsia="Times New Roman" w:hAnsi="Courier New" w:cs="Times New Roman"/>
      <w:sz w:val="20"/>
      <w:szCs w:val="20"/>
    </w:rPr>
  </w:style>
  <w:style w:type="paragraph" w:styleId="af7">
    <w:name w:val="Body Text Indent"/>
    <w:basedOn w:val="a"/>
    <w:link w:val="af8"/>
    <w:unhideWhenUsed/>
    <w:rsid w:val="00E125AC"/>
    <w:pPr>
      <w:spacing w:after="120"/>
      <w:ind w:left="283"/>
    </w:pPr>
  </w:style>
  <w:style w:type="character" w:customStyle="1" w:styleId="af8">
    <w:name w:val="Основной текст с отступом Знак"/>
    <w:basedOn w:val="a0"/>
    <w:link w:val="af7"/>
    <w:rsid w:val="00E125AC"/>
    <w:rPr>
      <w:rFonts w:ascii="Times New Roman" w:eastAsia="Times New Roman" w:hAnsi="Times New Roman" w:cs="Times New Roman"/>
      <w:sz w:val="24"/>
      <w:szCs w:val="24"/>
      <w:lang w:eastAsia="ru-RU"/>
    </w:rPr>
  </w:style>
  <w:style w:type="character" w:customStyle="1" w:styleId="hl">
    <w:name w:val="hl"/>
    <w:rsid w:val="00E125AC"/>
  </w:style>
  <w:style w:type="paragraph" w:customStyle="1" w:styleId="Style6">
    <w:name w:val="Style6"/>
    <w:basedOn w:val="a"/>
    <w:rsid w:val="00E125AC"/>
    <w:pPr>
      <w:widowControl w:val="0"/>
      <w:autoSpaceDE w:val="0"/>
      <w:autoSpaceDN w:val="0"/>
      <w:adjustRightInd w:val="0"/>
      <w:spacing w:line="537" w:lineRule="exact"/>
    </w:pPr>
    <w:rPr>
      <w:rFonts w:ascii="Arial Unicode MS" w:eastAsia="Arial Unicode MS"/>
    </w:rPr>
  </w:style>
  <w:style w:type="paragraph" w:customStyle="1" w:styleId="Style19">
    <w:name w:val="Style19"/>
    <w:basedOn w:val="a"/>
    <w:rsid w:val="00E125AC"/>
    <w:pPr>
      <w:widowControl w:val="0"/>
      <w:autoSpaceDE w:val="0"/>
      <w:autoSpaceDN w:val="0"/>
      <w:adjustRightInd w:val="0"/>
      <w:spacing w:line="537" w:lineRule="exact"/>
      <w:ind w:firstLine="1052"/>
    </w:pPr>
    <w:rPr>
      <w:rFonts w:ascii="Arial Unicode MS" w:eastAsia="Arial Unicode MS"/>
    </w:rPr>
  </w:style>
  <w:style w:type="character" w:customStyle="1" w:styleId="FontStyle34">
    <w:name w:val="Font Style34"/>
    <w:rsid w:val="00E125AC"/>
    <w:rPr>
      <w:rFonts w:ascii="Arial Unicode MS" w:eastAsia="Arial Unicode MS" w:hAnsi="Arial Unicode MS" w:cs="Arial Unicode MS" w:hint="eastAsia"/>
      <w:b/>
      <w:bCs/>
      <w:spacing w:val="-20"/>
      <w:sz w:val="26"/>
      <w:szCs w:val="26"/>
    </w:rPr>
  </w:style>
  <w:style w:type="paragraph" w:customStyle="1" w:styleId="Style5">
    <w:name w:val="Style5"/>
    <w:basedOn w:val="a"/>
    <w:rsid w:val="00E125AC"/>
    <w:pPr>
      <w:widowControl w:val="0"/>
      <w:autoSpaceDE w:val="0"/>
      <w:autoSpaceDN w:val="0"/>
      <w:adjustRightInd w:val="0"/>
    </w:pPr>
    <w:rPr>
      <w:rFonts w:ascii="Arial Unicode MS" w:eastAsia="Arial Unicode MS"/>
    </w:rPr>
  </w:style>
  <w:style w:type="character" w:customStyle="1" w:styleId="FontStyle11">
    <w:name w:val="Font Style11"/>
    <w:rsid w:val="00E125AC"/>
    <w:rPr>
      <w:rFonts w:ascii="Arial Unicode MS" w:eastAsia="Arial Unicode MS" w:hAnsi="Arial Unicode MS" w:cs="Arial Unicode MS" w:hint="eastAsia"/>
      <w:b/>
      <w:bCs/>
      <w:spacing w:val="-10"/>
      <w:sz w:val="26"/>
      <w:szCs w:val="26"/>
    </w:rPr>
  </w:style>
  <w:style w:type="character" w:customStyle="1" w:styleId="FontStyle14">
    <w:name w:val="Font Style14"/>
    <w:rsid w:val="00E125AC"/>
    <w:rPr>
      <w:rFonts w:ascii="Arial Unicode MS" w:eastAsia="Arial Unicode MS" w:hAnsi="Arial Unicode MS" w:cs="Arial Unicode MS" w:hint="eastAsia"/>
      <w:b/>
      <w:bCs/>
      <w:spacing w:val="-20"/>
      <w:sz w:val="26"/>
      <w:szCs w:val="26"/>
    </w:rPr>
  </w:style>
  <w:style w:type="character" w:styleId="af9">
    <w:name w:val="Strong"/>
    <w:uiPriority w:val="22"/>
    <w:qFormat/>
    <w:rsid w:val="00E125AC"/>
    <w:rPr>
      <w:b/>
      <w:bCs/>
    </w:rPr>
  </w:style>
  <w:style w:type="paragraph" w:customStyle="1" w:styleId="13">
    <w:name w:val="Основной текст1"/>
    <w:basedOn w:val="a"/>
    <w:rsid w:val="00E125AC"/>
    <w:pPr>
      <w:widowControl w:val="0"/>
      <w:shd w:val="clear" w:color="auto" w:fill="FFFFFF"/>
      <w:spacing w:line="221" w:lineRule="exact"/>
      <w:jc w:val="both"/>
    </w:pPr>
    <w:rPr>
      <w:rFonts w:cstheme="minorBidi"/>
      <w:sz w:val="22"/>
      <w:szCs w:val="22"/>
      <w:lang w:eastAsia="en-US"/>
    </w:rPr>
  </w:style>
  <w:style w:type="character" w:customStyle="1" w:styleId="8pt">
    <w:name w:val="Основной текст + 8 pt;Полужирный"/>
    <w:basedOn w:val="ae"/>
    <w:rsid w:val="00E125AC"/>
    <w:rPr>
      <w:rFonts w:ascii="Times New Roman" w:eastAsia="Times New Roman" w:hAnsi="Times New Roman" w:cs="Times New Roman"/>
      <w:b/>
      <w:bCs/>
      <w:i w:val="0"/>
      <w:iCs w:val="0"/>
      <w:smallCaps w:val="0"/>
      <w:strike w:val="0"/>
      <w:color w:val="000000"/>
      <w:spacing w:val="0"/>
      <w:w w:val="100"/>
      <w:position w:val="0"/>
      <w:sz w:val="16"/>
      <w:szCs w:val="16"/>
      <w:u w:val="none"/>
      <w:shd w:val="clear" w:color="auto" w:fill="FFFFFF"/>
      <w:lang w:val="ru-RU"/>
    </w:rPr>
  </w:style>
  <w:style w:type="character" w:customStyle="1" w:styleId="afa">
    <w:name w:val="Основной текст + Курсив"/>
    <w:basedOn w:val="ae"/>
    <w:rsid w:val="00E125AC"/>
    <w:rPr>
      <w:rFonts w:ascii="Times New Roman" w:eastAsia="Times New Roman" w:hAnsi="Times New Roman" w:cs="Times New Roman"/>
      <w:b w:val="0"/>
      <w:bCs w:val="0"/>
      <w:i/>
      <w:iCs/>
      <w:smallCaps w:val="0"/>
      <w:strike w:val="0"/>
      <w:color w:val="000000"/>
      <w:spacing w:val="0"/>
      <w:w w:val="100"/>
      <w:position w:val="0"/>
      <w:sz w:val="19"/>
      <w:szCs w:val="19"/>
      <w:u w:val="none"/>
      <w:shd w:val="clear" w:color="auto" w:fill="FFFFFF"/>
      <w:lang w:val="ru-RU"/>
    </w:rPr>
  </w:style>
  <w:style w:type="paragraph" w:customStyle="1" w:styleId="ris">
    <w:name w:val="ris"/>
    <w:basedOn w:val="a"/>
    <w:rsid w:val="00E125AC"/>
    <w:pPr>
      <w:spacing w:before="100" w:beforeAutospacing="1" w:after="100" w:afterAutospacing="1"/>
    </w:pPr>
  </w:style>
  <w:style w:type="character" w:customStyle="1" w:styleId="11pt">
    <w:name w:val="Основной текст + 11 pt"/>
    <w:basedOn w:val="ae"/>
    <w:rsid w:val="00E125AC"/>
    <w:rPr>
      <w:rFonts w:ascii="Times New Roman" w:eastAsia="Times New Roman" w:hAnsi="Times New Roman" w:cs="Times New Roman"/>
      <w:color w:val="000000"/>
      <w:spacing w:val="0"/>
      <w:w w:val="100"/>
      <w:position w:val="0"/>
      <w:sz w:val="26"/>
      <w:szCs w:val="26"/>
      <w:shd w:val="clear" w:color="auto" w:fill="FFFFFF"/>
      <w:lang w:val="ru-RU"/>
    </w:rPr>
  </w:style>
  <w:style w:type="paragraph" w:customStyle="1" w:styleId="100">
    <w:name w:val="Основной текст10"/>
    <w:basedOn w:val="a"/>
    <w:rsid w:val="00E125AC"/>
    <w:pPr>
      <w:widowControl w:val="0"/>
      <w:shd w:val="clear" w:color="auto" w:fill="FFFFFF"/>
      <w:spacing w:line="514" w:lineRule="exact"/>
      <w:ind w:hanging="1900"/>
      <w:jc w:val="both"/>
    </w:pPr>
    <w:rPr>
      <w:sz w:val="23"/>
      <w:szCs w:val="23"/>
    </w:rPr>
  </w:style>
  <w:style w:type="character" w:customStyle="1" w:styleId="11pt0">
    <w:name w:val="Основной текст + 11 pt;Полужирный;Курсив"/>
    <w:basedOn w:val="ae"/>
    <w:rsid w:val="00E125AC"/>
    <w:rPr>
      <w:rFonts w:ascii="Times New Roman" w:eastAsia="Times New Roman" w:hAnsi="Times New Roman" w:cs="Times New Roman"/>
      <w:b/>
      <w:bCs/>
      <w:i/>
      <w:iCs/>
      <w:smallCaps w:val="0"/>
      <w:strike w:val="0"/>
      <w:color w:val="000000"/>
      <w:spacing w:val="0"/>
      <w:w w:val="100"/>
      <w:position w:val="0"/>
      <w:sz w:val="26"/>
      <w:szCs w:val="26"/>
      <w:u w:val="none"/>
      <w:shd w:val="clear" w:color="auto" w:fill="FFFFFF"/>
      <w:lang w:val="ru-RU"/>
    </w:rPr>
  </w:style>
  <w:style w:type="paragraph" w:customStyle="1" w:styleId="ntext">
    <w:name w:val="ntext"/>
    <w:basedOn w:val="a"/>
    <w:rsid w:val="00E125AC"/>
    <w:pPr>
      <w:spacing w:before="100" w:beforeAutospacing="1" w:after="100" w:afterAutospacing="1"/>
    </w:pPr>
  </w:style>
  <w:style w:type="character" w:customStyle="1" w:styleId="41">
    <w:name w:val="Подпись к картинке (4)_"/>
    <w:link w:val="42"/>
    <w:uiPriority w:val="99"/>
    <w:rsid w:val="00E125AC"/>
    <w:rPr>
      <w:shd w:val="clear" w:color="auto" w:fill="FFFFFF"/>
    </w:rPr>
  </w:style>
  <w:style w:type="paragraph" w:customStyle="1" w:styleId="42">
    <w:name w:val="Подпись к картинке (4)"/>
    <w:basedOn w:val="a"/>
    <w:link w:val="41"/>
    <w:uiPriority w:val="99"/>
    <w:rsid w:val="00E125AC"/>
    <w:pPr>
      <w:widowControl w:val="0"/>
      <w:shd w:val="clear" w:color="auto" w:fill="FFFFFF"/>
      <w:spacing w:line="240" w:lineRule="atLeast"/>
    </w:pPr>
    <w:rPr>
      <w:rFonts w:asciiTheme="minorHAnsi" w:eastAsiaTheme="minorHAnsi" w:hAnsiTheme="minorHAnsi" w:cstheme="minorBidi"/>
      <w:sz w:val="22"/>
      <w:szCs w:val="22"/>
      <w:lang w:eastAsia="en-US"/>
    </w:rPr>
  </w:style>
  <w:style w:type="character" w:customStyle="1" w:styleId="FontStyle13">
    <w:name w:val="Font Style13"/>
    <w:rsid w:val="00161FDF"/>
    <w:rPr>
      <w:rFonts w:ascii="Arial Unicode MS" w:eastAsia="Arial Unicode MS" w:cs="Arial Unicode MS"/>
      <w:sz w:val="26"/>
      <w:szCs w:val="26"/>
    </w:rPr>
  </w:style>
  <w:style w:type="character" w:styleId="afb">
    <w:name w:val="Intense Emphasis"/>
    <w:basedOn w:val="a0"/>
    <w:uiPriority w:val="21"/>
    <w:qFormat/>
    <w:rsid w:val="005A3A57"/>
    <w:rPr>
      <w:b/>
      <w:bCs/>
      <w:i/>
      <w:iCs/>
      <w:color w:val="5B9BD5" w:themeColor="accent1"/>
    </w:rPr>
  </w:style>
  <w:style w:type="paragraph" w:styleId="afc">
    <w:name w:val="Title"/>
    <w:basedOn w:val="a"/>
    <w:link w:val="afd"/>
    <w:uiPriority w:val="99"/>
    <w:qFormat/>
    <w:rsid w:val="0030214E"/>
    <w:pPr>
      <w:jc w:val="center"/>
    </w:pPr>
    <w:rPr>
      <w:rFonts w:eastAsiaTheme="minorEastAsia"/>
    </w:rPr>
  </w:style>
  <w:style w:type="character" w:customStyle="1" w:styleId="afd">
    <w:name w:val="Заголовок Знак"/>
    <w:basedOn w:val="a0"/>
    <w:link w:val="afc"/>
    <w:uiPriority w:val="99"/>
    <w:rsid w:val="0030214E"/>
    <w:rPr>
      <w:rFonts w:ascii="Times New Roman" w:eastAsiaTheme="minorEastAsia" w:hAnsi="Times New Roman" w:cs="Times New Roman"/>
      <w:sz w:val="24"/>
      <w:szCs w:val="24"/>
      <w:lang w:eastAsia="ru-RU"/>
    </w:rPr>
  </w:style>
  <w:style w:type="paragraph" w:styleId="afe">
    <w:name w:val="Subtitle"/>
    <w:basedOn w:val="a"/>
    <w:link w:val="aff"/>
    <w:uiPriority w:val="99"/>
    <w:qFormat/>
    <w:rsid w:val="0030214E"/>
    <w:pPr>
      <w:jc w:val="both"/>
    </w:pPr>
    <w:rPr>
      <w:rFonts w:eastAsiaTheme="minorEastAsia"/>
      <w:sz w:val="28"/>
      <w:szCs w:val="28"/>
      <w:lang w:val="en-GB"/>
    </w:rPr>
  </w:style>
  <w:style w:type="character" w:customStyle="1" w:styleId="aff">
    <w:name w:val="Подзаголовок Знак"/>
    <w:basedOn w:val="a0"/>
    <w:link w:val="afe"/>
    <w:uiPriority w:val="99"/>
    <w:rsid w:val="0030214E"/>
    <w:rPr>
      <w:rFonts w:ascii="Times New Roman" w:eastAsiaTheme="minorEastAsia" w:hAnsi="Times New Roman" w:cs="Times New Roman"/>
      <w:sz w:val="28"/>
      <w:szCs w:val="28"/>
      <w:lang w:val="en-GB" w:eastAsia="ru-RU"/>
    </w:rPr>
  </w:style>
  <w:style w:type="paragraph" w:customStyle="1" w:styleId="aff0">
    <w:name w:val="Знак"/>
    <w:basedOn w:val="a"/>
    <w:next w:val="2"/>
    <w:autoRedefine/>
    <w:rsid w:val="0030214E"/>
    <w:pPr>
      <w:spacing w:after="160" w:line="240" w:lineRule="exact"/>
    </w:pPr>
    <w:rPr>
      <w:szCs w:val="20"/>
      <w:lang w:val="en-US" w:eastAsia="en-US"/>
    </w:rPr>
  </w:style>
  <w:style w:type="character" w:customStyle="1" w:styleId="shorttext">
    <w:name w:val="short_text"/>
    <w:basedOn w:val="a0"/>
    <w:rsid w:val="0030214E"/>
  </w:style>
  <w:style w:type="character" w:customStyle="1" w:styleId="FontStyle12">
    <w:name w:val="Font Style12"/>
    <w:rsid w:val="0030214E"/>
    <w:rPr>
      <w:rFonts w:ascii="Times New Roman" w:hAnsi="Times New Roman" w:cs="Times New Roman" w:hint="default"/>
      <w:b/>
      <w:bCs/>
      <w:sz w:val="22"/>
      <w:szCs w:val="22"/>
    </w:rPr>
  </w:style>
  <w:style w:type="character" w:customStyle="1" w:styleId="FontStyle384">
    <w:name w:val="Font Style384"/>
    <w:rsid w:val="0030214E"/>
    <w:rPr>
      <w:rFonts w:ascii="Arial" w:hAnsi="Arial" w:cs="Arial"/>
      <w:b/>
      <w:bCs/>
      <w:sz w:val="20"/>
      <w:szCs w:val="20"/>
    </w:rPr>
  </w:style>
  <w:style w:type="paragraph" w:customStyle="1" w:styleId="lead">
    <w:name w:val="lead"/>
    <w:basedOn w:val="a"/>
    <w:rsid w:val="0030214E"/>
    <w:pPr>
      <w:spacing w:before="100" w:beforeAutospacing="1" w:after="100" w:afterAutospacing="1"/>
    </w:pPr>
    <w:rPr>
      <w:lang w:val="en-US" w:eastAsia="en-US"/>
    </w:rPr>
  </w:style>
  <w:style w:type="character" w:styleId="aff1">
    <w:name w:val="Subtle Emphasis"/>
    <w:basedOn w:val="a0"/>
    <w:uiPriority w:val="19"/>
    <w:qFormat/>
    <w:rsid w:val="00CC43FB"/>
    <w:rPr>
      <w:i/>
      <w:iCs/>
      <w:color w:val="808080" w:themeColor="text1" w:themeTint="7F"/>
    </w:rPr>
  </w:style>
  <w:style w:type="character" w:styleId="aff2">
    <w:name w:val="FollowedHyperlink"/>
    <w:basedOn w:val="a0"/>
    <w:uiPriority w:val="99"/>
    <w:semiHidden/>
    <w:unhideWhenUsed/>
    <w:rsid w:val="00F20CB3"/>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7145913">
      <w:bodyDiv w:val="1"/>
      <w:marLeft w:val="0"/>
      <w:marRight w:val="0"/>
      <w:marTop w:val="0"/>
      <w:marBottom w:val="0"/>
      <w:divBdr>
        <w:top w:val="none" w:sz="0" w:space="0" w:color="auto"/>
        <w:left w:val="none" w:sz="0" w:space="0" w:color="auto"/>
        <w:bottom w:val="none" w:sz="0" w:space="0" w:color="auto"/>
        <w:right w:val="none" w:sz="0" w:space="0" w:color="auto"/>
      </w:divBdr>
    </w:div>
    <w:div w:id="103119592">
      <w:bodyDiv w:val="1"/>
      <w:marLeft w:val="0"/>
      <w:marRight w:val="0"/>
      <w:marTop w:val="0"/>
      <w:marBottom w:val="0"/>
      <w:divBdr>
        <w:top w:val="none" w:sz="0" w:space="0" w:color="auto"/>
        <w:left w:val="none" w:sz="0" w:space="0" w:color="auto"/>
        <w:bottom w:val="none" w:sz="0" w:space="0" w:color="auto"/>
        <w:right w:val="none" w:sz="0" w:space="0" w:color="auto"/>
      </w:divBdr>
      <w:divsChild>
        <w:div w:id="412701789">
          <w:marLeft w:val="0"/>
          <w:marRight w:val="0"/>
          <w:marTop w:val="77"/>
          <w:marBottom w:val="0"/>
          <w:divBdr>
            <w:top w:val="none" w:sz="0" w:space="0" w:color="auto"/>
            <w:left w:val="none" w:sz="0" w:space="0" w:color="auto"/>
            <w:bottom w:val="none" w:sz="0" w:space="0" w:color="auto"/>
            <w:right w:val="none" w:sz="0" w:space="0" w:color="auto"/>
          </w:divBdr>
        </w:div>
      </w:divsChild>
    </w:div>
    <w:div w:id="180632949">
      <w:bodyDiv w:val="1"/>
      <w:marLeft w:val="0"/>
      <w:marRight w:val="0"/>
      <w:marTop w:val="0"/>
      <w:marBottom w:val="0"/>
      <w:divBdr>
        <w:top w:val="none" w:sz="0" w:space="0" w:color="auto"/>
        <w:left w:val="none" w:sz="0" w:space="0" w:color="auto"/>
        <w:bottom w:val="none" w:sz="0" w:space="0" w:color="auto"/>
        <w:right w:val="none" w:sz="0" w:space="0" w:color="auto"/>
      </w:divBdr>
    </w:div>
    <w:div w:id="208808840">
      <w:bodyDiv w:val="1"/>
      <w:marLeft w:val="0"/>
      <w:marRight w:val="0"/>
      <w:marTop w:val="0"/>
      <w:marBottom w:val="0"/>
      <w:divBdr>
        <w:top w:val="none" w:sz="0" w:space="0" w:color="auto"/>
        <w:left w:val="none" w:sz="0" w:space="0" w:color="auto"/>
        <w:bottom w:val="none" w:sz="0" w:space="0" w:color="auto"/>
        <w:right w:val="none" w:sz="0" w:space="0" w:color="auto"/>
      </w:divBdr>
      <w:divsChild>
        <w:div w:id="1266041144">
          <w:marLeft w:val="0"/>
          <w:marRight w:val="0"/>
          <w:marTop w:val="77"/>
          <w:marBottom w:val="0"/>
          <w:divBdr>
            <w:top w:val="none" w:sz="0" w:space="0" w:color="auto"/>
            <w:left w:val="none" w:sz="0" w:space="0" w:color="auto"/>
            <w:bottom w:val="none" w:sz="0" w:space="0" w:color="auto"/>
            <w:right w:val="none" w:sz="0" w:space="0" w:color="auto"/>
          </w:divBdr>
        </w:div>
      </w:divsChild>
    </w:div>
    <w:div w:id="1102800802">
      <w:bodyDiv w:val="1"/>
      <w:marLeft w:val="0"/>
      <w:marRight w:val="0"/>
      <w:marTop w:val="0"/>
      <w:marBottom w:val="0"/>
      <w:divBdr>
        <w:top w:val="none" w:sz="0" w:space="0" w:color="auto"/>
        <w:left w:val="none" w:sz="0" w:space="0" w:color="auto"/>
        <w:bottom w:val="none" w:sz="0" w:space="0" w:color="auto"/>
        <w:right w:val="none" w:sz="0" w:space="0" w:color="auto"/>
      </w:divBdr>
    </w:div>
    <w:div w:id="1755929757">
      <w:bodyDiv w:val="1"/>
      <w:marLeft w:val="0"/>
      <w:marRight w:val="0"/>
      <w:marTop w:val="0"/>
      <w:marBottom w:val="0"/>
      <w:divBdr>
        <w:top w:val="none" w:sz="0" w:space="0" w:color="auto"/>
        <w:left w:val="none" w:sz="0" w:space="0" w:color="auto"/>
        <w:bottom w:val="none" w:sz="0" w:space="0" w:color="auto"/>
        <w:right w:val="none" w:sz="0" w:space="0" w:color="auto"/>
      </w:divBdr>
    </w:div>
    <w:div w:id="1794400218">
      <w:bodyDiv w:val="1"/>
      <w:marLeft w:val="0"/>
      <w:marRight w:val="0"/>
      <w:marTop w:val="0"/>
      <w:marBottom w:val="0"/>
      <w:divBdr>
        <w:top w:val="none" w:sz="0" w:space="0" w:color="auto"/>
        <w:left w:val="none" w:sz="0" w:space="0" w:color="auto"/>
        <w:bottom w:val="none" w:sz="0" w:space="0" w:color="auto"/>
        <w:right w:val="none" w:sz="0" w:space="0" w:color="auto"/>
      </w:divBdr>
    </w:div>
    <w:div w:id="1824735922">
      <w:bodyDiv w:val="1"/>
      <w:marLeft w:val="0"/>
      <w:marRight w:val="0"/>
      <w:marTop w:val="0"/>
      <w:marBottom w:val="0"/>
      <w:divBdr>
        <w:top w:val="none" w:sz="0" w:space="0" w:color="auto"/>
        <w:left w:val="none" w:sz="0" w:space="0" w:color="auto"/>
        <w:bottom w:val="none" w:sz="0" w:space="0" w:color="auto"/>
        <w:right w:val="none" w:sz="0" w:space="0" w:color="auto"/>
      </w:divBdr>
    </w:div>
    <w:div w:id="1954750377">
      <w:bodyDiv w:val="1"/>
      <w:marLeft w:val="0"/>
      <w:marRight w:val="0"/>
      <w:marTop w:val="0"/>
      <w:marBottom w:val="0"/>
      <w:divBdr>
        <w:top w:val="none" w:sz="0" w:space="0" w:color="auto"/>
        <w:left w:val="none" w:sz="0" w:space="0" w:color="auto"/>
        <w:bottom w:val="none" w:sz="0" w:space="0" w:color="auto"/>
        <w:right w:val="none" w:sz="0" w:space="0" w:color="auto"/>
      </w:divBdr>
    </w:div>
    <w:div w:id="1968199009">
      <w:bodyDiv w:val="1"/>
      <w:marLeft w:val="0"/>
      <w:marRight w:val="0"/>
      <w:marTop w:val="0"/>
      <w:marBottom w:val="0"/>
      <w:divBdr>
        <w:top w:val="none" w:sz="0" w:space="0" w:color="auto"/>
        <w:left w:val="none" w:sz="0" w:space="0" w:color="auto"/>
        <w:bottom w:val="none" w:sz="0" w:space="0" w:color="auto"/>
        <w:right w:val="none" w:sz="0" w:space="0" w:color="auto"/>
      </w:divBdr>
    </w:div>
    <w:div w:id="20474890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wmf"/><Relationship Id="rId117" Type="http://schemas.openxmlformats.org/officeDocument/2006/relationships/image" Target="media/image76.png"/><Relationship Id="rId21" Type="http://schemas.openxmlformats.org/officeDocument/2006/relationships/image" Target="media/image12.png"/><Relationship Id="rId42" Type="http://schemas.openxmlformats.org/officeDocument/2006/relationships/image" Target="media/image22.wmf"/><Relationship Id="rId47" Type="http://schemas.openxmlformats.org/officeDocument/2006/relationships/oleObject" Target="embeddings/oleObject16.bin"/><Relationship Id="rId63" Type="http://schemas.microsoft.com/office/2007/relationships/hdphoto" Target="media/hdphoto2.wdp"/><Relationship Id="rId68" Type="http://schemas.openxmlformats.org/officeDocument/2006/relationships/hyperlink" Target="http://otkritieinfo.ru/d/669057/d/sbornik_prioritety_18.pdf" TargetMode="External"/><Relationship Id="rId84" Type="http://schemas.openxmlformats.org/officeDocument/2006/relationships/image" Target="media/image43.png"/><Relationship Id="rId89" Type="http://schemas.openxmlformats.org/officeDocument/2006/relationships/image" Target="media/image48.png"/><Relationship Id="rId112" Type="http://schemas.openxmlformats.org/officeDocument/2006/relationships/image" Target="media/image71.png"/><Relationship Id="rId133" Type="http://schemas.openxmlformats.org/officeDocument/2006/relationships/image" Target="file:///H:\..\..\Downloads\media\image1.jpeg" TargetMode="External"/><Relationship Id="rId138" Type="http://schemas.openxmlformats.org/officeDocument/2006/relationships/image" Target="media/image93.jpeg"/><Relationship Id="rId154" Type="http://schemas.openxmlformats.org/officeDocument/2006/relationships/image" Target="media/image105.jpeg"/><Relationship Id="rId16" Type="http://schemas.openxmlformats.org/officeDocument/2006/relationships/image" Target="media/image7.jpeg"/><Relationship Id="rId107" Type="http://schemas.openxmlformats.org/officeDocument/2006/relationships/image" Target="media/image66.png"/><Relationship Id="rId11" Type="http://schemas.openxmlformats.org/officeDocument/2006/relationships/image" Target="media/image3.emf"/><Relationship Id="rId32" Type="http://schemas.openxmlformats.org/officeDocument/2006/relationships/oleObject" Target="embeddings/oleObject6.bin"/><Relationship Id="rId37" Type="http://schemas.openxmlformats.org/officeDocument/2006/relationships/image" Target="media/image20.wmf"/><Relationship Id="rId53" Type="http://schemas.openxmlformats.org/officeDocument/2006/relationships/image" Target="media/image24.png"/><Relationship Id="rId58" Type="http://schemas.openxmlformats.org/officeDocument/2006/relationships/image" Target="media/image28.png"/><Relationship Id="rId74" Type="http://schemas.openxmlformats.org/officeDocument/2006/relationships/hyperlink" Target="https://innova-science.ru/wp-content/uploads/2020/06/sbornik-nauchnyh-trudov-10.06.2020-irs-24.pdf" TargetMode="External"/><Relationship Id="rId79" Type="http://schemas.openxmlformats.org/officeDocument/2006/relationships/image" Target="media/image39.png"/><Relationship Id="rId102" Type="http://schemas.openxmlformats.org/officeDocument/2006/relationships/image" Target="media/image61.png"/><Relationship Id="rId123" Type="http://schemas.openxmlformats.org/officeDocument/2006/relationships/image" Target="media/image81.png"/><Relationship Id="rId128" Type="http://schemas.openxmlformats.org/officeDocument/2006/relationships/image" Target="media/image86.png"/><Relationship Id="rId144" Type="http://schemas.openxmlformats.org/officeDocument/2006/relationships/image" Target="media/image98.png"/><Relationship Id="rId149" Type="http://schemas.openxmlformats.org/officeDocument/2006/relationships/image" Target="media/image102.png"/><Relationship Id="rId5" Type="http://schemas.openxmlformats.org/officeDocument/2006/relationships/webSettings" Target="webSettings.xml"/><Relationship Id="rId90" Type="http://schemas.openxmlformats.org/officeDocument/2006/relationships/image" Target="media/image49.png"/><Relationship Id="rId95" Type="http://schemas.openxmlformats.org/officeDocument/2006/relationships/image" Target="media/image54.png"/><Relationship Id="rId22" Type="http://schemas.openxmlformats.org/officeDocument/2006/relationships/oleObject" Target="embeddings/oleObject1.bin"/><Relationship Id="rId27" Type="http://schemas.openxmlformats.org/officeDocument/2006/relationships/oleObject" Target="embeddings/oleObject3.bin"/><Relationship Id="rId43" Type="http://schemas.openxmlformats.org/officeDocument/2006/relationships/oleObject" Target="embeddings/oleObject12.bin"/><Relationship Id="rId48" Type="http://schemas.openxmlformats.org/officeDocument/2006/relationships/oleObject" Target="embeddings/oleObject17.bin"/><Relationship Id="rId64" Type="http://schemas.openxmlformats.org/officeDocument/2006/relationships/image" Target="media/image32.png"/><Relationship Id="rId69" Type="http://schemas.openxmlformats.org/officeDocument/2006/relationships/hyperlink" Target="https://nauka-nanrk.kz/assets/assets/&#1078;&#1091;&#1088;&#1085;&#1072;&#1083;%202018%204/&#1044;&#1086;&#1082;&#1083;&#1072;&#1076;_04_2018.pdf" TargetMode="External"/><Relationship Id="rId113" Type="http://schemas.openxmlformats.org/officeDocument/2006/relationships/image" Target="media/image72.png"/><Relationship Id="rId118" Type="http://schemas.openxmlformats.org/officeDocument/2006/relationships/image" Target="media/image77.jpeg"/><Relationship Id="rId134" Type="http://schemas.openxmlformats.org/officeDocument/2006/relationships/image" Target="media/image91.jpeg"/><Relationship Id="rId139" Type="http://schemas.openxmlformats.org/officeDocument/2006/relationships/image" Target="file:///H:\..\..\Downloads\media\image4.jpeg" TargetMode="External"/><Relationship Id="rId80" Type="http://schemas.openxmlformats.org/officeDocument/2006/relationships/image" Target="media/image40.png"/><Relationship Id="rId85" Type="http://schemas.openxmlformats.org/officeDocument/2006/relationships/image" Target="media/image44.png"/><Relationship Id="rId150" Type="http://schemas.openxmlformats.org/officeDocument/2006/relationships/image" Target="media/image103.png"/><Relationship Id="rId155" Type="http://schemas.openxmlformats.org/officeDocument/2006/relationships/footer" Target="footer1.xml"/><Relationship Id="rId12" Type="http://schemas.openxmlformats.org/officeDocument/2006/relationships/image" Target="media/image4.png"/><Relationship Id="rId17" Type="http://schemas.openxmlformats.org/officeDocument/2006/relationships/image" Target="media/image8.emf"/><Relationship Id="rId33" Type="http://schemas.openxmlformats.org/officeDocument/2006/relationships/image" Target="media/image18.wmf"/><Relationship Id="rId38" Type="http://schemas.openxmlformats.org/officeDocument/2006/relationships/oleObject" Target="embeddings/oleObject9.bin"/><Relationship Id="rId59" Type="http://schemas.openxmlformats.org/officeDocument/2006/relationships/image" Target="media/image29.png"/><Relationship Id="rId103" Type="http://schemas.openxmlformats.org/officeDocument/2006/relationships/image" Target="media/image62.png"/><Relationship Id="rId108" Type="http://schemas.openxmlformats.org/officeDocument/2006/relationships/image" Target="media/image67.png"/><Relationship Id="rId124" Type="http://schemas.openxmlformats.org/officeDocument/2006/relationships/image" Target="media/image82.png"/><Relationship Id="rId129" Type="http://schemas.openxmlformats.org/officeDocument/2006/relationships/image" Target="media/image87.png"/><Relationship Id="rId20" Type="http://schemas.openxmlformats.org/officeDocument/2006/relationships/image" Target="media/image11.png"/><Relationship Id="rId41" Type="http://schemas.openxmlformats.org/officeDocument/2006/relationships/oleObject" Target="embeddings/oleObject11.bin"/><Relationship Id="rId54" Type="http://schemas.openxmlformats.org/officeDocument/2006/relationships/image" Target="media/image25.png"/><Relationship Id="rId62" Type="http://schemas.openxmlformats.org/officeDocument/2006/relationships/image" Target="media/image31.png"/><Relationship Id="rId70" Type="http://schemas.openxmlformats.org/officeDocument/2006/relationships/hyperlink" Target="https://drive.google.com/file/d/1gM-BwmbNYkwUF9zBTeEnlsiExhjUc7uC/view" TargetMode="External"/><Relationship Id="rId75" Type="http://schemas.openxmlformats.org/officeDocument/2006/relationships/hyperlink" Target="https://www.rudmet.ru/catalog/journals/4/1935/" TargetMode="External"/><Relationship Id="rId83" Type="http://schemas.openxmlformats.org/officeDocument/2006/relationships/image" Target="media/image42.png"/><Relationship Id="rId88" Type="http://schemas.openxmlformats.org/officeDocument/2006/relationships/image" Target="media/image47.png"/><Relationship Id="rId91" Type="http://schemas.openxmlformats.org/officeDocument/2006/relationships/image" Target="media/image50.png"/><Relationship Id="rId96" Type="http://schemas.openxmlformats.org/officeDocument/2006/relationships/image" Target="media/image55.png"/><Relationship Id="rId111" Type="http://schemas.openxmlformats.org/officeDocument/2006/relationships/image" Target="media/image70.png"/><Relationship Id="rId132" Type="http://schemas.openxmlformats.org/officeDocument/2006/relationships/image" Target="media/image90.jpeg"/><Relationship Id="rId140" Type="http://schemas.openxmlformats.org/officeDocument/2006/relationships/image" Target="media/image94.png"/><Relationship Id="rId145" Type="http://schemas.openxmlformats.org/officeDocument/2006/relationships/image" Target="media/image99.png"/><Relationship Id="rId153" Type="http://schemas.microsoft.com/office/2007/relationships/hdphoto" Target="media/hdphoto5.wdp"/><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3.jpeg"/><Relationship Id="rId28" Type="http://schemas.openxmlformats.org/officeDocument/2006/relationships/oleObject" Target="embeddings/oleObject4.bin"/><Relationship Id="rId36" Type="http://schemas.openxmlformats.org/officeDocument/2006/relationships/oleObject" Target="embeddings/oleObject8.bin"/><Relationship Id="rId49" Type="http://schemas.openxmlformats.org/officeDocument/2006/relationships/oleObject" Target="embeddings/oleObject18.bin"/><Relationship Id="rId57" Type="http://schemas.openxmlformats.org/officeDocument/2006/relationships/chart" Target="charts/chart1.xml"/><Relationship Id="rId106" Type="http://schemas.openxmlformats.org/officeDocument/2006/relationships/image" Target="media/image65.png"/><Relationship Id="rId114" Type="http://schemas.openxmlformats.org/officeDocument/2006/relationships/image" Target="media/image73.png"/><Relationship Id="rId119" Type="http://schemas.openxmlformats.org/officeDocument/2006/relationships/image" Target="media/image78.png"/><Relationship Id="rId127" Type="http://schemas.openxmlformats.org/officeDocument/2006/relationships/image" Target="media/image85.png"/><Relationship Id="rId10" Type="http://schemas.openxmlformats.org/officeDocument/2006/relationships/image" Target="media/image2.png"/><Relationship Id="rId31" Type="http://schemas.openxmlformats.org/officeDocument/2006/relationships/image" Target="media/image17.wmf"/><Relationship Id="rId44" Type="http://schemas.openxmlformats.org/officeDocument/2006/relationships/oleObject" Target="embeddings/oleObject13.bin"/><Relationship Id="rId52" Type="http://schemas.openxmlformats.org/officeDocument/2006/relationships/image" Target="media/image23.png"/><Relationship Id="rId60" Type="http://schemas.openxmlformats.org/officeDocument/2006/relationships/image" Target="media/image30.png"/><Relationship Id="rId65" Type="http://schemas.openxmlformats.org/officeDocument/2006/relationships/image" Target="media/image33.png"/><Relationship Id="rId73" Type="http://schemas.openxmlformats.org/officeDocument/2006/relationships/hyperlink" Target="https://www.zhezu.kz/index.php/ru/2019-09-23-11-55-05" TargetMode="External"/><Relationship Id="rId78" Type="http://schemas.openxmlformats.org/officeDocument/2006/relationships/image" Target="media/image38.png"/><Relationship Id="rId81" Type="http://schemas.microsoft.com/office/2007/relationships/hdphoto" Target="media/hdphoto3.wdp"/><Relationship Id="rId86" Type="http://schemas.openxmlformats.org/officeDocument/2006/relationships/image" Target="media/image45.png"/><Relationship Id="rId94" Type="http://schemas.openxmlformats.org/officeDocument/2006/relationships/image" Target="media/image53.png"/><Relationship Id="rId99" Type="http://schemas.openxmlformats.org/officeDocument/2006/relationships/image" Target="media/image58.png"/><Relationship Id="rId101" Type="http://schemas.openxmlformats.org/officeDocument/2006/relationships/image" Target="media/image60.png"/><Relationship Id="rId122" Type="http://schemas.openxmlformats.org/officeDocument/2006/relationships/image" Target="media/image80.png"/><Relationship Id="rId130" Type="http://schemas.openxmlformats.org/officeDocument/2006/relationships/image" Target="media/image88.png"/><Relationship Id="rId135" Type="http://schemas.openxmlformats.org/officeDocument/2006/relationships/image" Target="file:///H:\..\..\Downloads\media\image2.jpeg" TargetMode="External"/><Relationship Id="rId143" Type="http://schemas.openxmlformats.org/officeDocument/2006/relationships/image" Target="media/image97.png"/><Relationship Id="rId148" Type="http://schemas.openxmlformats.org/officeDocument/2006/relationships/image" Target="media/image101.png"/><Relationship Id="rId151" Type="http://schemas.microsoft.com/office/2007/relationships/hdphoto" Target="media/hdphoto4.wdp"/><Relationship Id="rId156" Type="http://schemas.openxmlformats.org/officeDocument/2006/relationships/fontTable" Target="fontTable.xml"/><Relationship Id="rId4" Type="http://schemas.openxmlformats.org/officeDocument/2006/relationships/settings" Target="settings.xml"/><Relationship Id="rId9" Type="http://schemas.microsoft.com/office/2007/relationships/hdphoto" Target="media/hdphoto1.wdp"/><Relationship Id="rId13" Type="http://schemas.openxmlformats.org/officeDocument/2006/relationships/image" Target="media/image5.png"/><Relationship Id="rId18" Type="http://schemas.openxmlformats.org/officeDocument/2006/relationships/image" Target="media/image9.png"/><Relationship Id="rId39" Type="http://schemas.openxmlformats.org/officeDocument/2006/relationships/oleObject" Target="embeddings/oleObject10.bin"/><Relationship Id="rId109" Type="http://schemas.openxmlformats.org/officeDocument/2006/relationships/image" Target="media/image68.png"/><Relationship Id="rId34" Type="http://schemas.openxmlformats.org/officeDocument/2006/relationships/oleObject" Target="embeddings/oleObject7.bin"/><Relationship Id="rId50" Type="http://schemas.openxmlformats.org/officeDocument/2006/relationships/oleObject" Target="embeddings/oleObject19.bin"/><Relationship Id="rId55" Type="http://schemas.openxmlformats.org/officeDocument/2006/relationships/image" Target="media/image26.png"/><Relationship Id="rId76" Type="http://schemas.openxmlformats.org/officeDocument/2006/relationships/image" Target="media/image36.png"/><Relationship Id="rId97" Type="http://schemas.openxmlformats.org/officeDocument/2006/relationships/image" Target="media/image56.png"/><Relationship Id="rId104" Type="http://schemas.openxmlformats.org/officeDocument/2006/relationships/image" Target="media/image63.png"/><Relationship Id="rId120" Type="http://schemas.openxmlformats.org/officeDocument/2006/relationships/oleObject" Target="embeddings/oleObject21.bin"/><Relationship Id="rId125" Type="http://schemas.openxmlformats.org/officeDocument/2006/relationships/image" Target="media/image83.png"/><Relationship Id="rId141" Type="http://schemas.openxmlformats.org/officeDocument/2006/relationships/image" Target="media/image95.png"/><Relationship Id="rId146" Type="http://schemas.openxmlformats.org/officeDocument/2006/relationships/image" Target="media/image100.jpeg"/><Relationship Id="rId7" Type="http://schemas.openxmlformats.org/officeDocument/2006/relationships/endnotes" Target="endnotes.xml"/><Relationship Id="rId71" Type="http://schemas.openxmlformats.org/officeDocument/2006/relationships/hyperlink" Target="https://official.satbayev.university/ru/materialy-satpaevskikh-chteniy" TargetMode="External"/><Relationship Id="rId92" Type="http://schemas.openxmlformats.org/officeDocument/2006/relationships/image" Target="media/image51.png"/><Relationship Id="rId2" Type="http://schemas.openxmlformats.org/officeDocument/2006/relationships/numbering" Target="numbering.xml"/><Relationship Id="rId29" Type="http://schemas.openxmlformats.org/officeDocument/2006/relationships/image" Target="media/image16.wmf"/><Relationship Id="rId24" Type="http://schemas.openxmlformats.org/officeDocument/2006/relationships/image" Target="media/image14.png"/><Relationship Id="rId40" Type="http://schemas.openxmlformats.org/officeDocument/2006/relationships/image" Target="media/image21.wmf"/><Relationship Id="rId45" Type="http://schemas.openxmlformats.org/officeDocument/2006/relationships/oleObject" Target="embeddings/oleObject14.bin"/><Relationship Id="rId66" Type="http://schemas.openxmlformats.org/officeDocument/2006/relationships/image" Target="media/image34.png"/><Relationship Id="rId87" Type="http://schemas.openxmlformats.org/officeDocument/2006/relationships/image" Target="media/image46.png"/><Relationship Id="rId110" Type="http://schemas.openxmlformats.org/officeDocument/2006/relationships/image" Target="media/image69.png"/><Relationship Id="rId115" Type="http://schemas.openxmlformats.org/officeDocument/2006/relationships/image" Target="media/image74.png"/><Relationship Id="rId131" Type="http://schemas.openxmlformats.org/officeDocument/2006/relationships/image" Target="media/image89.png"/><Relationship Id="rId136" Type="http://schemas.openxmlformats.org/officeDocument/2006/relationships/image" Target="media/image92.jpeg"/><Relationship Id="rId157" Type="http://schemas.openxmlformats.org/officeDocument/2006/relationships/theme" Target="theme/theme1.xml"/><Relationship Id="rId61" Type="http://schemas.microsoft.com/office/2007/relationships/hdphoto" Target="NULL"/><Relationship Id="rId82" Type="http://schemas.openxmlformats.org/officeDocument/2006/relationships/image" Target="media/image41.png"/><Relationship Id="rId152" Type="http://schemas.openxmlformats.org/officeDocument/2006/relationships/image" Target="media/image104.png"/><Relationship Id="rId19" Type="http://schemas.openxmlformats.org/officeDocument/2006/relationships/image" Target="media/image10.png"/><Relationship Id="rId14" Type="http://schemas.openxmlformats.org/officeDocument/2006/relationships/hyperlink" Target="http://thesaurus.rusnano.com/wiki/article10901" TargetMode="External"/><Relationship Id="rId30" Type="http://schemas.openxmlformats.org/officeDocument/2006/relationships/oleObject" Target="embeddings/oleObject5.bin"/><Relationship Id="rId35" Type="http://schemas.openxmlformats.org/officeDocument/2006/relationships/image" Target="media/image19.wmf"/><Relationship Id="rId56" Type="http://schemas.openxmlformats.org/officeDocument/2006/relationships/image" Target="media/image27.png"/><Relationship Id="rId77" Type="http://schemas.openxmlformats.org/officeDocument/2006/relationships/image" Target="media/image37.png"/><Relationship Id="rId100" Type="http://schemas.openxmlformats.org/officeDocument/2006/relationships/image" Target="media/image59.png"/><Relationship Id="rId105" Type="http://schemas.openxmlformats.org/officeDocument/2006/relationships/image" Target="media/image64.png"/><Relationship Id="rId126" Type="http://schemas.openxmlformats.org/officeDocument/2006/relationships/image" Target="media/image84.png"/><Relationship Id="rId147" Type="http://schemas.openxmlformats.org/officeDocument/2006/relationships/image" Target="file:///C:\Users\&#1043;&#1072;&#1083;&#1080;&#1085;&#1072;%20&#1040;&#1083;&#1077;&#1082;&#1089;&#1072;&#1085;&#1076;&#1088;&#1086;&#1074;&#1085;&#1072;\Downloads\media\image1.jpeg" TargetMode="External"/><Relationship Id="rId8" Type="http://schemas.openxmlformats.org/officeDocument/2006/relationships/image" Target="media/image1.png"/><Relationship Id="rId51" Type="http://schemas.openxmlformats.org/officeDocument/2006/relationships/oleObject" Target="embeddings/oleObject20.bin"/><Relationship Id="rId72" Type="http://schemas.openxmlformats.org/officeDocument/2006/relationships/hyperlink" Target="https://yadi.sk/i/fKPP76duoHJ0vA" TargetMode="External"/><Relationship Id="rId93" Type="http://schemas.openxmlformats.org/officeDocument/2006/relationships/image" Target="media/image52.png"/><Relationship Id="rId98" Type="http://schemas.openxmlformats.org/officeDocument/2006/relationships/image" Target="media/image57.png"/><Relationship Id="rId121" Type="http://schemas.openxmlformats.org/officeDocument/2006/relationships/image" Target="media/image79.png"/><Relationship Id="rId142" Type="http://schemas.openxmlformats.org/officeDocument/2006/relationships/image" Target="media/image96.png"/><Relationship Id="rId3" Type="http://schemas.openxmlformats.org/officeDocument/2006/relationships/styles" Target="styles.xml"/><Relationship Id="rId25" Type="http://schemas.openxmlformats.org/officeDocument/2006/relationships/oleObject" Target="embeddings/oleObject2.bin"/><Relationship Id="rId46" Type="http://schemas.openxmlformats.org/officeDocument/2006/relationships/oleObject" Target="embeddings/oleObject15.bin"/><Relationship Id="rId67" Type="http://schemas.openxmlformats.org/officeDocument/2006/relationships/image" Target="media/image35.png"/><Relationship Id="rId116" Type="http://schemas.openxmlformats.org/officeDocument/2006/relationships/image" Target="media/image75.png"/><Relationship Id="rId137" Type="http://schemas.openxmlformats.org/officeDocument/2006/relationships/image" Target="file:///H:\..\..\Downloads\media\image3.jpeg"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_____Microsoft_Excel.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tx>
            <c:strRef>
              <c:f>Лист1!$B$1</c:f>
              <c:strCache>
                <c:ptCount val="1"/>
                <c:pt idx="0">
                  <c:v>Значения Y</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og"/>
            <c:dispRSqr val="0"/>
            <c:dispEq val="0"/>
          </c:trendline>
          <c:trendline>
            <c:spPr>
              <a:ln w="19050" cap="rnd">
                <a:solidFill>
                  <a:schemeClr val="tx1"/>
                </a:solidFill>
                <a:prstDash val="dash"/>
              </a:ln>
              <a:effectLst/>
            </c:spPr>
            <c:trendlineType val="poly"/>
            <c:order val="2"/>
            <c:dispRSqr val="0"/>
            <c:dispEq val="0"/>
          </c:trendline>
          <c:xVal>
            <c:numRef>
              <c:f>Лист1!$A$2:$A$19</c:f>
              <c:numCache>
                <c:formatCode>General</c:formatCode>
                <c:ptCount val="18"/>
                <c:pt idx="0">
                  <c:v>0</c:v>
                </c:pt>
                <c:pt idx="1">
                  <c:v>15</c:v>
                </c:pt>
                <c:pt idx="2">
                  <c:v>30</c:v>
                </c:pt>
                <c:pt idx="3">
                  <c:v>45</c:v>
                </c:pt>
                <c:pt idx="4">
                  <c:v>60</c:v>
                </c:pt>
                <c:pt idx="5">
                  <c:v>70</c:v>
                </c:pt>
                <c:pt idx="6">
                  <c:v>80</c:v>
                </c:pt>
                <c:pt idx="7">
                  <c:v>90</c:v>
                </c:pt>
                <c:pt idx="8">
                  <c:v>105</c:v>
                </c:pt>
                <c:pt idx="9">
                  <c:v>120</c:v>
                </c:pt>
                <c:pt idx="10">
                  <c:v>135</c:v>
                </c:pt>
                <c:pt idx="11">
                  <c:v>150</c:v>
                </c:pt>
                <c:pt idx="12">
                  <c:v>165</c:v>
                </c:pt>
                <c:pt idx="13">
                  <c:v>180</c:v>
                </c:pt>
                <c:pt idx="14">
                  <c:v>195</c:v>
                </c:pt>
                <c:pt idx="15">
                  <c:v>210</c:v>
                </c:pt>
                <c:pt idx="16">
                  <c:v>225</c:v>
                </c:pt>
                <c:pt idx="17">
                  <c:v>240</c:v>
                </c:pt>
              </c:numCache>
            </c:numRef>
          </c:xVal>
          <c:yVal>
            <c:numRef>
              <c:f>Лист1!$B$2:$B$19</c:f>
              <c:numCache>
                <c:formatCode>General</c:formatCode>
                <c:ptCount val="18"/>
                <c:pt idx="0">
                  <c:v>0</c:v>
                </c:pt>
                <c:pt idx="1">
                  <c:v>3.72</c:v>
                </c:pt>
                <c:pt idx="2">
                  <c:v>4.24</c:v>
                </c:pt>
                <c:pt idx="3">
                  <c:v>4.8</c:v>
                </c:pt>
                <c:pt idx="4">
                  <c:v>5.41</c:v>
                </c:pt>
                <c:pt idx="5">
                  <c:v>6.33</c:v>
                </c:pt>
                <c:pt idx="6">
                  <c:v>6.9</c:v>
                </c:pt>
                <c:pt idx="7">
                  <c:v>7.41</c:v>
                </c:pt>
                <c:pt idx="8">
                  <c:v>7.93</c:v>
                </c:pt>
                <c:pt idx="9">
                  <c:v>8.42</c:v>
                </c:pt>
                <c:pt idx="10">
                  <c:v>8.8800000000000008</c:v>
                </c:pt>
                <c:pt idx="11">
                  <c:v>9.16</c:v>
                </c:pt>
                <c:pt idx="12">
                  <c:v>9.4499999999999993</c:v>
                </c:pt>
                <c:pt idx="13">
                  <c:v>9.6999999999999993</c:v>
                </c:pt>
                <c:pt idx="14">
                  <c:v>9.7200000000000006</c:v>
                </c:pt>
                <c:pt idx="15">
                  <c:v>9.73</c:v>
                </c:pt>
                <c:pt idx="16">
                  <c:v>9.74</c:v>
                </c:pt>
                <c:pt idx="17">
                  <c:v>9.75</c:v>
                </c:pt>
              </c:numCache>
            </c:numRef>
          </c:yVal>
          <c:smooth val="1"/>
          <c:extLst>
            <c:ext xmlns:c16="http://schemas.microsoft.com/office/drawing/2014/chart" uri="{C3380CC4-5D6E-409C-BE32-E72D297353CC}">
              <c16:uniqueId val="{00000000-0F0A-4A82-AE38-76B95000F5DF}"/>
            </c:ext>
          </c:extLst>
        </c:ser>
        <c:dLbls>
          <c:showLegendKey val="0"/>
          <c:showVal val="0"/>
          <c:showCatName val="0"/>
          <c:showSerName val="0"/>
          <c:showPercent val="0"/>
          <c:showBubbleSize val="0"/>
        </c:dLbls>
        <c:axId val="281508136"/>
        <c:axId val="281508528"/>
      </c:scatterChart>
      <c:valAx>
        <c:axId val="281508136"/>
        <c:scaling>
          <c:orientation val="minMax"/>
          <c:max val="250"/>
        </c:scaling>
        <c:delete val="0"/>
        <c:axPos val="b"/>
        <c:majorGridlines>
          <c:spPr>
            <a:ln w="6350" cap="flat" cmpd="sng" algn="ctr">
              <a:solidFill>
                <a:schemeClr val="tx1"/>
              </a:solidFill>
              <a:round/>
            </a:ln>
            <a:effectLst/>
          </c:spPr>
        </c:majorGridlines>
        <c:title>
          <c:tx>
            <c:rich>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Продолжительность пропитки, мин</a:t>
                </a:r>
              </a:p>
            </c:rich>
          </c:tx>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1587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81508528"/>
        <c:crosses val="autoZero"/>
        <c:crossBetween val="midCat"/>
      </c:valAx>
      <c:valAx>
        <c:axId val="281508528"/>
        <c:scaling>
          <c:orientation val="minMax"/>
        </c:scaling>
        <c:delete val="0"/>
        <c:axPos val="l"/>
        <c:majorGridlines>
          <c:spPr>
            <a:ln w="6350" cap="flat" cmpd="sng" algn="ctr">
              <a:solidFill>
                <a:schemeClr val="tx1"/>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Изменение массы цеолитной матрицы, %</a:t>
                </a:r>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1587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81508136"/>
        <c:crosses val="autoZero"/>
        <c:crossBetween val="midCat"/>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01E05AB-38C9-4B2A-8B3C-20381A1BCB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83</TotalTime>
  <Pages>133</Pages>
  <Words>17091</Words>
  <Characters>97422</Characters>
  <Application>Microsoft Office Word</Application>
  <DocSecurity>0</DocSecurity>
  <Lines>811</Lines>
  <Paragraphs>228</Paragraphs>
  <ScaleCrop>false</ScaleCrop>
  <HeadingPairs>
    <vt:vector size="2" baseType="variant">
      <vt:variant>
        <vt:lpstr>Название</vt:lpstr>
      </vt:variant>
      <vt:variant>
        <vt:i4>1</vt:i4>
      </vt:variant>
    </vt:vector>
  </HeadingPairs>
  <TitlesOfParts>
    <vt:vector size="1" baseType="lpstr">
      <vt:lpstr/>
    </vt:vector>
  </TitlesOfParts>
  <Company>KazNTU</Company>
  <LinksUpToDate>false</LinksUpToDate>
  <CharactersWithSpaces>114285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Admin</cp:lastModifiedBy>
  <cp:revision>11</cp:revision>
  <cp:lastPrinted>2020-10-27T04:02:00Z</cp:lastPrinted>
  <dcterms:created xsi:type="dcterms:W3CDTF">2020-10-28T14:52:00Z</dcterms:created>
  <dcterms:modified xsi:type="dcterms:W3CDTF">2020-11-01T09:08:00Z</dcterms:modified>
</cp:coreProperties>
</file>