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88789" w14:textId="787E9FC5" w:rsidR="00AA3B7C" w:rsidRDefault="000F6942" w:rsidP="005A541E">
      <w:pPr>
        <w:pStyle w:val="4"/>
        <w:suppressAutoHyphens/>
        <w:spacing w:line="360" w:lineRule="auto"/>
        <w:rPr>
          <w:b w:val="0"/>
          <w:sz w:val="24"/>
          <w:szCs w:val="24"/>
        </w:rPr>
      </w:pPr>
      <w:r>
        <w:rPr>
          <w:b w:val="0"/>
          <w:noProof/>
          <w:sz w:val="24"/>
          <w:szCs w:val="24"/>
          <w:lang w:val="ru-RU" w:eastAsia="ru-RU"/>
        </w:rPr>
        <w:pict w14:anchorId="600D4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748.2pt">
            <v:imagedata r:id="rId8" o:title="тит"/>
          </v:shape>
        </w:pict>
      </w:r>
    </w:p>
    <w:p w14:paraId="32749E4E" w14:textId="2A42D15B" w:rsidR="005A541E" w:rsidRPr="005B160B" w:rsidRDefault="000F6942" w:rsidP="00137486">
      <w:pPr>
        <w:spacing w:line="360" w:lineRule="auto"/>
        <w:jc w:val="center"/>
        <w:rPr>
          <w:b/>
        </w:rPr>
      </w:pPr>
      <w:r>
        <w:rPr>
          <w:lang w:val="ru-RU"/>
        </w:rPr>
        <w:lastRenderedPageBreak/>
        <w:pict w14:anchorId="4968B6C1">
          <v:shape id="_x0000_i1026" type="#_x0000_t75" style="width:460.8pt;height:708pt">
            <v:imagedata r:id="rId9" o:title="сп исп" cropbottom="3621f"/>
          </v:shape>
        </w:pict>
      </w:r>
      <w:r w:rsidR="005A541E" w:rsidRPr="00FE6A88">
        <w:rPr>
          <w:lang w:val="ru-RU"/>
        </w:rPr>
        <w:br w:type="page"/>
      </w:r>
      <w:r w:rsidR="005A541E" w:rsidRPr="005B160B">
        <w:rPr>
          <w:b/>
        </w:rPr>
        <w:lastRenderedPageBreak/>
        <w:t>РЕФЕРАТ</w:t>
      </w:r>
    </w:p>
    <w:p w14:paraId="3EE9F738" w14:textId="77777777" w:rsidR="005A541E" w:rsidRPr="00FE6A88" w:rsidRDefault="005A541E" w:rsidP="00137486">
      <w:pPr>
        <w:spacing w:line="360" w:lineRule="auto"/>
        <w:jc w:val="center"/>
        <w:rPr>
          <w:highlight w:val="yellow"/>
        </w:rPr>
      </w:pPr>
    </w:p>
    <w:p w14:paraId="30BDF3DD" w14:textId="5F76CBA8" w:rsidR="005A541E" w:rsidRPr="00FE6A88" w:rsidRDefault="005A541E" w:rsidP="00137486">
      <w:pPr>
        <w:spacing w:line="360" w:lineRule="auto"/>
        <w:ind w:firstLine="709"/>
        <w:jc w:val="both"/>
      </w:pPr>
      <w:r w:rsidRPr="00FE6A88">
        <w:t xml:space="preserve">Отчет </w:t>
      </w:r>
      <w:r w:rsidRPr="00FE6A88">
        <w:rPr>
          <w:lang w:val="ru-RU"/>
        </w:rPr>
        <w:t xml:space="preserve">состоит из </w:t>
      </w:r>
      <w:r w:rsidR="000F6942">
        <w:rPr>
          <w:lang w:val="ru-RU"/>
        </w:rPr>
        <w:t>71</w:t>
      </w:r>
      <w:r w:rsidRPr="00FE6A88">
        <w:rPr>
          <w:lang w:val="ru-RU"/>
        </w:rPr>
        <w:t xml:space="preserve"> </w:t>
      </w:r>
      <w:r w:rsidRPr="00FE6A88">
        <w:t xml:space="preserve">с., </w:t>
      </w:r>
      <w:r w:rsidR="00F940CD" w:rsidRPr="00FE6A88">
        <w:rPr>
          <w:lang w:val="ru-RU"/>
        </w:rPr>
        <w:t>6</w:t>
      </w:r>
      <w:r w:rsidRPr="00FE6A88">
        <w:t xml:space="preserve"> рис., </w:t>
      </w:r>
      <w:r w:rsidR="00F940CD" w:rsidRPr="00FE6A88">
        <w:rPr>
          <w:lang w:val="ru-RU"/>
        </w:rPr>
        <w:t>11</w:t>
      </w:r>
      <w:r w:rsidRPr="00FE6A88">
        <w:t xml:space="preserve"> табл., </w:t>
      </w:r>
      <w:r w:rsidR="00F940CD" w:rsidRPr="00FE6A88">
        <w:rPr>
          <w:lang w:val="ru-RU"/>
        </w:rPr>
        <w:t>33</w:t>
      </w:r>
      <w:r w:rsidRPr="00FE6A88">
        <w:t xml:space="preserve"> источн.</w:t>
      </w:r>
    </w:p>
    <w:p w14:paraId="02413AEF" w14:textId="77777777" w:rsidR="005A541E" w:rsidRPr="00FE6A88" w:rsidRDefault="005A541E" w:rsidP="00137486">
      <w:pPr>
        <w:spacing w:line="360" w:lineRule="auto"/>
        <w:ind w:firstLine="709"/>
        <w:jc w:val="both"/>
        <w:rPr>
          <w:lang w:val="ru-RU"/>
        </w:rPr>
      </w:pPr>
      <w:r w:rsidRPr="00FE6A88">
        <w:t xml:space="preserve">МИКРООРГАНИЗМЫ, </w:t>
      </w:r>
      <w:r w:rsidRPr="00FE6A88">
        <w:rPr>
          <w:lang w:val="ru-RU"/>
        </w:rPr>
        <w:t>ПОВЫШЕНИЕ НЕФТЕОТДАЧИ</w:t>
      </w:r>
      <w:r w:rsidRPr="00FE6A88">
        <w:t>,</w:t>
      </w:r>
      <w:r w:rsidRPr="00FE6A88">
        <w:rPr>
          <w:i/>
          <w:lang w:val="ru-RU"/>
        </w:rPr>
        <w:t xml:space="preserve"> </w:t>
      </w:r>
      <w:r w:rsidRPr="00FE6A88">
        <w:rPr>
          <w:lang w:val="ru-RU"/>
        </w:rPr>
        <w:t>ПОВЕРХНОСТНО-АКТИВНЫЕ ВЕЩЕСТВА, НЕФТЕЭМУЛЬГИРОВАНИЕ, АССОЦИАЦИИ.</w:t>
      </w:r>
    </w:p>
    <w:p w14:paraId="1B7E878B" w14:textId="43E2564D" w:rsidR="005A541E" w:rsidRPr="00723F32" w:rsidRDefault="005A541E" w:rsidP="00137486">
      <w:pPr>
        <w:pStyle w:val="25"/>
        <w:tabs>
          <w:tab w:val="left" w:pos="0"/>
          <w:tab w:val="left" w:pos="33"/>
        </w:tabs>
        <w:suppressAutoHyphens/>
        <w:spacing w:after="0" w:line="360" w:lineRule="auto"/>
        <w:ind w:left="0" w:firstLine="709"/>
        <w:jc w:val="both"/>
        <w:rPr>
          <w:lang w:val="ru-RU"/>
        </w:rPr>
      </w:pPr>
      <w:r w:rsidRPr="00FE6A88">
        <w:t xml:space="preserve">Объекты исследования </w:t>
      </w:r>
      <w:r w:rsidRPr="00723F32">
        <w:t xml:space="preserve">– </w:t>
      </w:r>
      <w:r w:rsidR="00F940CD" w:rsidRPr="00723F32">
        <w:t xml:space="preserve">в работе </w:t>
      </w:r>
      <w:r w:rsidR="00F940CD" w:rsidRPr="00723F32">
        <w:rPr>
          <w:lang w:val="ru-RU"/>
        </w:rPr>
        <w:t>использованы 31 штамм</w:t>
      </w:r>
      <w:r w:rsidR="00F940CD" w:rsidRPr="00723F32">
        <w:t xml:space="preserve"> микроорганизмов</w:t>
      </w:r>
      <w:r w:rsidR="00F940CD" w:rsidRPr="00723F32">
        <w:rPr>
          <w:lang w:val="ru-RU"/>
        </w:rPr>
        <w:t xml:space="preserve">, </w:t>
      </w:r>
      <w:r w:rsidR="00F940CD" w:rsidRPr="00723F32">
        <w:t xml:space="preserve">выделенные из </w:t>
      </w:r>
      <w:r w:rsidR="00F940CD" w:rsidRPr="00723F32">
        <w:rPr>
          <w:lang w:val="ru-RU"/>
        </w:rPr>
        <w:t xml:space="preserve">поземных </w:t>
      </w:r>
      <w:r w:rsidR="00F940CD" w:rsidRPr="00723F32">
        <w:t xml:space="preserve">нефтепластовых вод </w:t>
      </w:r>
      <w:r w:rsidR="00F940CD" w:rsidRPr="00723F32">
        <w:rPr>
          <w:lang w:val="ru-RU"/>
        </w:rPr>
        <w:t xml:space="preserve">разработанного </w:t>
      </w:r>
      <w:r w:rsidR="00F940CD" w:rsidRPr="00723F32">
        <w:t xml:space="preserve">месторождения </w:t>
      </w:r>
      <w:r w:rsidR="00F940CD" w:rsidRPr="00723F32">
        <w:rPr>
          <w:lang w:val="ru-RU"/>
        </w:rPr>
        <w:t>«Акинген».</w:t>
      </w:r>
    </w:p>
    <w:p w14:paraId="6022931F" w14:textId="15AA893E" w:rsidR="005A541E" w:rsidRPr="00723F32" w:rsidRDefault="005A541E" w:rsidP="00137486">
      <w:pPr>
        <w:tabs>
          <w:tab w:val="left" w:pos="0"/>
        </w:tabs>
        <w:spacing w:line="360" w:lineRule="auto"/>
        <w:ind w:firstLine="709"/>
        <w:contextualSpacing/>
        <w:jc w:val="both"/>
      </w:pPr>
      <w:r w:rsidRPr="00723F32">
        <w:t>Цель</w:t>
      </w:r>
      <w:r w:rsidR="00723F32" w:rsidRPr="00723F32">
        <w:rPr>
          <w:lang w:val="ru-RU"/>
        </w:rPr>
        <w:t>ю</w:t>
      </w:r>
      <w:r w:rsidRPr="00723F32">
        <w:t xml:space="preserve"> </w:t>
      </w:r>
      <w:r w:rsidR="00FE6A88" w:rsidRPr="00723F32">
        <w:rPr>
          <w:lang w:val="ru-RU"/>
        </w:rPr>
        <w:t xml:space="preserve">проекта </w:t>
      </w:r>
      <w:r w:rsidR="00FE6A88" w:rsidRPr="00723F32">
        <w:rPr>
          <w:lang w:eastAsia="ru-RU"/>
        </w:rPr>
        <w:t>является создание технологической схемы проведения повышения нефтеотдачи пластов на основе ассоциации микроорганизмов</w:t>
      </w:r>
      <w:r w:rsidRPr="00723F32">
        <w:rPr>
          <w:lang w:eastAsia="ru-RU"/>
        </w:rPr>
        <w:t>.</w:t>
      </w:r>
    </w:p>
    <w:p w14:paraId="297302E0" w14:textId="77777777" w:rsidR="005A541E" w:rsidRPr="00FE6A88" w:rsidRDefault="005A541E" w:rsidP="00137486">
      <w:pPr>
        <w:tabs>
          <w:tab w:val="left" w:pos="0"/>
        </w:tabs>
        <w:suppressAutoHyphens/>
        <w:autoSpaceDE w:val="0"/>
        <w:autoSpaceDN w:val="0"/>
        <w:spacing w:line="360" w:lineRule="auto"/>
        <w:ind w:firstLine="709"/>
        <w:jc w:val="both"/>
        <w:rPr>
          <w:b/>
          <w:lang w:val="ru-RU"/>
        </w:rPr>
      </w:pPr>
      <w:r w:rsidRPr="00723F32">
        <w:rPr>
          <w:rStyle w:val="12"/>
          <w:sz w:val="24"/>
          <w:szCs w:val="24"/>
          <w:lang w:val="ru-RU"/>
        </w:rPr>
        <w:t>Модельные эксперименты проводились в лабораторных условиях с использованием</w:t>
      </w:r>
      <w:r w:rsidRPr="00723F32">
        <w:rPr>
          <w:rStyle w:val="12"/>
          <w:sz w:val="24"/>
          <w:szCs w:val="24"/>
        </w:rPr>
        <w:t xml:space="preserve"> </w:t>
      </w:r>
      <w:r w:rsidRPr="00723F32">
        <w:t>современны</w:t>
      </w:r>
      <w:r w:rsidRPr="00723F32">
        <w:rPr>
          <w:lang w:val="ru-RU"/>
        </w:rPr>
        <w:t>х</w:t>
      </w:r>
      <w:r w:rsidRPr="00723F32">
        <w:t xml:space="preserve"> </w:t>
      </w:r>
      <w:r w:rsidRPr="00723F32">
        <w:rPr>
          <w:lang w:val="ru-RU"/>
        </w:rPr>
        <w:t xml:space="preserve">и традиционных </w:t>
      </w:r>
      <w:r w:rsidRPr="00723F32">
        <w:t>метод</w:t>
      </w:r>
      <w:r w:rsidRPr="00723F32">
        <w:rPr>
          <w:lang w:val="ru-RU"/>
        </w:rPr>
        <w:t>ов</w:t>
      </w:r>
      <w:r w:rsidRPr="00723F32">
        <w:t xml:space="preserve"> физико-химических, </w:t>
      </w:r>
      <w:r w:rsidRPr="00723F32">
        <w:rPr>
          <w:lang w:val="ru-RU"/>
        </w:rPr>
        <w:t>генетических</w:t>
      </w:r>
      <w:r w:rsidRPr="00723F32">
        <w:t xml:space="preserve">, </w:t>
      </w:r>
      <w:r w:rsidRPr="00723F32">
        <w:rPr>
          <w:lang w:val="ru-RU"/>
        </w:rPr>
        <w:t xml:space="preserve">биохимических и </w:t>
      </w:r>
      <w:r w:rsidRPr="00723F32">
        <w:t>микробиологических исследований</w:t>
      </w:r>
      <w:r w:rsidRPr="00FE6A88">
        <w:t>. Для сравнительного</w:t>
      </w:r>
      <w:r w:rsidRPr="00FE6A88">
        <w:rPr>
          <w:lang w:val="ru-RU"/>
        </w:rPr>
        <w:t>,</w:t>
      </w:r>
      <w:r w:rsidRPr="00FE6A88">
        <w:t xml:space="preserve"> статистического анализа </w:t>
      </w:r>
      <w:r w:rsidRPr="00FE6A88">
        <w:rPr>
          <w:lang w:val="ru-RU"/>
        </w:rPr>
        <w:t xml:space="preserve">и обсуждения </w:t>
      </w:r>
      <w:r w:rsidRPr="00FE6A88">
        <w:t>полученных</w:t>
      </w:r>
      <w:r w:rsidRPr="00FE6A88">
        <w:rPr>
          <w:lang w:val="ru-RU"/>
        </w:rPr>
        <w:t xml:space="preserve"> экспериментальных </w:t>
      </w:r>
      <w:r w:rsidRPr="00FE6A88">
        <w:t>результатов использова</w:t>
      </w:r>
      <w:r w:rsidRPr="00FE6A88">
        <w:rPr>
          <w:lang w:val="ru-RU"/>
        </w:rPr>
        <w:t>лись</w:t>
      </w:r>
      <w:r w:rsidRPr="00FE6A88">
        <w:t xml:space="preserve"> компьютерные программы.</w:t>
      </w:r>
    </w:p>
    <w:p w14:paraId="3C421375" w14:textId="77777777" w:rsidR="005A541E" w:rsidRPr="00FE6A88" w:rsidRDefault="005A541E" w:rsidP="00137486">
      <w:pPr>
        <w:pStyle w:val="aa"/>
        <w:spacing w:after="0" w:line="360" w:lineRule="auto"/>
        <w:ind w:left="20" w:right="20" w:firstLine="709"/>
        <w:jc w:val="both"/>
        <w:rPr>
          <w:rStyle w:val="12"/>
          <w:rFonts w:cs="Times New Roman"/>
          <w:color w:val="000000"/>
          <w:sz w:val="24"/>
          <w:szCs w:val="24"/>
          <w:lang w:val="ru-RU"/>
        </w:rPr>
      </w:pPr>
      <w:r w:rsidRPr="00FE6A88">
        <w:rPr>
          <w:rStyle w:val="12"/>
          <w:rFonts w:cs="Times New Roman"/>
          <w:color w:val="000000"/>
          <w:sz w:val="24"/>
          <w:szCs w:val="24"/>
        </w:rPr>
        <w:t xml:space="preserve">Все поставленные задачи этапа </w:t>
      </w:r>
      <w:r w:rsidRPr="00FE6A88">
        <w:rPr>
          <w:rStyle w:val="12"/>
          <w:rFonts w:cs="Times New Roman"/>
          <w:color w:val="000000"/>
          <w:sz w:val="24"/>
          <w:szCs w:val="24"/>
          <w:lang w:val="ru-RU"/>
        </w:rPr>
        <w:t>3</w:t>
      </w:r>
      <w:r w:rsidRPr="00FE6A88">
        <w:rPr>
          <w:rStyle w:val="12"/>
          <w:rFonts w:cs="Times New Roman"/>
          <w:color w:val="000000"/>
          <w:sz w:val="24"/>
          <w:szCs w:val="24"/>
        </w:rPr>
        <w:t>, и НИР в целом, решены в полном объеме в соответствии с техническ</w:t>
      </w:r>
      <w:r w:rsidRPr="00FE6A88">
        <w:rPr>
          <w:rStyle w:val="12"/>
          <w:rFonts w:cs="Times New Roman"/>
          <w:color w:val="000000"/>
          <w:sz w:val="24"/>
          <w:szCs w:val="24"/>
          <w:lang w:val="ru-RU"/>
        </w:rPr>
        <w:t>ой спецификацией</w:t>
      </w:r>
      <w:r w:rsidRPr="00FE6A88">
        <w:rPr>
          <w:rStyle w:val="12"/>
          <w:rFonts w:cs="Times New Roman"/>
          <w:color w:val="000000"/>
          <w:sz w:val="24"/>
          <w:szCs w:val="24"/>
        </w:rPr>
        <w:t xml:space="preserve"> и календарным планом выполнения работ</w:t>
      </w:r>
      <w:r w:rsidRPr="00FE6A88">
        <w:rPr>
          <w:rStyle w:val="12"/>
          <w:rFonts w:cs="Times New Roman"/>
          <w:color w:val="000000"/>
          <w:sz w:val="24"/>
          <w:szCs w:val="24"/>
          <w:lang w:val="ru-RU"/>
        </w:rPr>
        <w:t>.</w:t>
      </w:r>
    </w:p>
    <w:p w14:paraId="4DF13F4D" w14:textId="10CFF9B0" w:rsidR="005A541E" w:rsidRPr="00723F32" w:rsidRDefault="00723F32" w:rsidP="00137486">
      <w:pPr>
        <w:pStyle w:val="aa"/>
        <w:spacing w:after="0" w:line="360" w:lineRule="auto"/>
        <w:ind w:firstLine="709"/>
        <w:jc w:val="both"/>
        <w:rPr>
          <w:rFonts w:cs="Times New Roman"/>
          <w:sz w:val="24"/>
          <w:szCs w:val="24"/>
          <w:lang w:val="ru-RU"/>
        </w:rPr>
      </w:pPr>
      <w:r>
        <w:rPr>
          <w:rFonts w:cs="Times New Roman"/>
          <w:sz w:val="24"/>
          <w:szCs w:val="24"/>
          <w:lang w:val="ru-RU"/>
        </w:rPr>
        <w:t xml:space="preserve">В 2020 году </w:t>
      </w:r>
      <w:r w:rsidR="005A541E" w:rsidRPr="00FE6A88">
        <w:rPr>
          <w:rFonts w:cs="Times New Roman"/>
          <w:sz w:val="24"/>
          <w:szCs w:val="24"/>
        </w:rPr>
        <w:t xml:space="preserve">опубликовано </w:t>
      </w:r>
      <w:r>
        <w:rPr>
          <w:rFonts w:cs="Times New Roman"/>
          <w:sz w:val="24"/>
          <w:szCs w:val="24"/>
          <w:lang w:val="ru-RU"/>
        </w:rPr>
        <w:t xml:space="preserve">5 </w:t>
      </w:r>
      <w:r w:rsidR="005A541E" w:rsidRPr="00FE6A88">
        <w:rPr>
          <w:rFonts w:cs="Times New Roman"/>
          <w:sz w:val="24"/>
          <w:szCs w:val="24"/>
        </w:rPr>
        <w:t xml:space="preserve">работ, </w:t>
      </w:r>
      <w:r w:rsidR="005A541E" w:rsidRPr="00FE6A88">
        <w:rPr>
          <w:rFonts w:cs="Times New Roman"/>
          <w:sz w:val="24"/>
          <w:szCs w:val="24"/>
          <w:lang w:val="ru-RU"/>
        </w:rPr>
        <w:t xml:space="preserve">из </w:t>
      </w:r>
      <w:r w:rsidR="005A541E" w:rsidRPr="00723F32">
        <w:rPr>
          <w:rFonts w:cs="Times New Roman"/>
          <w:sz w:val="24"/>
          <w:szCs w:val="24"/>
          <w:lang w:val="ru-RU"/>
        </w:rPr>
        <w:t>них, монография</w:t>
      </w:r>
      <w:r w:rsidR="005A541E" w:rsidRPr="00723F32">
        <w:rPr>
          <w:rFonts w:cs="Times New Roman"/>
          <w:sz w:val="24"/>
          <w:szCs w:val="24"/>
        </w:rPr>
        <w:t xml:space="preserve"> </w:t>
      </w:r>
      <w:r w:rsidR="005A541E" w:rsidRPr="00723F32">
        <w:rPr>
          <w:rFonts w:cs="Times New Roman"/>
          <w:sz w:val="24"/>
          <w:szCs w:val="24"/>
          <w:lang w:val="ru-RU"/>
        </w:rPr>
        <w:t xml:space="preserve">– 1, </w:t>
      </w:r>
      <w:r w:rsidR="005A541E" w:rsidRPr="00723F32">
        <w:rPr>
          <w:rFonts w:cs="Times New Roman"/>
          <w:sz w:val="24"/>
          <w:szCs w:val="24"/>
        </w:rPr>
        <w:t>статей –</w:t>
      </w:r>
      <w:r w:rsidR="005A541E" w:rsidRPr="00723F32">
        <w:rPr>
          <w:rFonts w:cs="Times New Roman"/>
          <w:sz w:val="24"/>
          <w:szCs w:val="24"/>
          <w:lang w:val="ru-RU"/>
        </w:rPr>
        <w:t xml:space="preserve"> </w:t>
      </w:r>
      <w:r w:rsidRPr="00723F32">
        <w:rPr>
          <w:rFonts w:cs="Times New Roman"/>
          <w:sz w:val="24"/>
          <w:szCs w:val="24"/>
          <w:lang w:val="ru-RU"/>
        </w:rPr>
        <w:t>4</w:t>
      </w:r>
      <w:r w:rsidR="005A541E" w:rsidRPr="00723F32">
        <w:rPr>
          <w:rFonts w:cs="Times New Roman"/>
          <w:sz w:val="24"/>
          <w:szCs w:val="24"/>
        </w:rPr>
        <w:t xml:space="preserve">, </w:t>
      </w:r>
      <w:r w:rsidRPr="00723F32">
        <w:rPr>
          <w:rFonts w:cs="Times New Roman"/>
          <w:sz w:val="24"/>
          <w:szCs w:val="24"/>
          <w:lang w:val="ru-RU"/>
        </w:rPr>
        <w:t>из них 2 – в рецензируемом зарубежном научном издании с ненулевым импакт-фактором</w:t>
      </w:r>
      <w:r>
        <w:rPr>
          <w:rFonts w:cs="Times New Roman"/>
          <w:sz w:val="24"/>
          <w:szCs w:val="24"/>
          <w:lang w:val="ru-RU"/>
        </w:rPr>
        <w:t xml:space="preserve">, и 2 публикации в журналах ККСОН МОН РК. </w:t>
      </w:r>
    </w:p>
    <w:p w14:paraId="3B1657F9" w14:textId="77777777" w:rsidR="005A541E" w:rsidRPr="00FE6A88" w:rsidRDefault="005A541E" w:rsidP="00137486">
      <w:pPr>
        <w:pStyle w:val="aa"/>
        <w:spacing w:after="0" w:line="360" w:lineRule="auto"/>
        <w:ind w:left="20" w:right="20" w:firstLine="709"/>
        <w:jc w:val="both"/>
        <w:rPr>
          <w:rStyle w:val="12"/>
          <w:rFonts w:cs="Times New Roman"/>
          <w:color w:val="000000"/>
          <w:sz w:val="24"/>
          <w:szCs w:val="24"/>
        </w:rPr>
      </w:pPr>
    </w:p>
    <w:p w14:paraId="6339AD9E"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36C66F26"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75A2DC18"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03E27604"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21D61D25"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2E28D5EE"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6FA3DBDB"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7C365CF0"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4C98511B"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0A6C64A2"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7B5D5CEF"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47C344F8" w14:textId="77777777" w:rsidR="005A541E" w:rsidRPr="00FE6A88" w:rsidRDefault="005A541E" w:rsidP="00137486">
      <w:pPr>
        <w:spacing w:line="360" w:lineRule="auto"/>
      </w:pPr>
      <w:r w:rsidRPr="00FE6A88">
        <w:br w:type="page"/>
      </w:r>
    </w:p>
    <w:p w14:paraId="2939B995" w14:textId="77777777" w:rsidR="005A541E" w:rsidRPr="005B160B" w:rsidRDefault="005A541E" w:rsidP="00137486">
      <w:pPr>
        <w:spacing w:line="360" w:lineRule="auto"/>
        <w:jc w:val="center"/>
        <w:rPr>
          <w:b/>
        </w:rPr>
      </w:pPr>
      <w:r w:rsidRPr="005B160B">
        <w:rPr>
          <w:b/>
        </w:rPr>
        <w:lastRenderedPageBreak/>
        <w:t>РЕФЕРАТ</w:t>
      </w:r>
    </w:p>
    <w:p w14:paraId="26915AA7" w14:textId="77777777" w:rsidR="005A541E" w:rsidRPr="00FE6A88" w:rsidRDefault="005A541E" w:rsidP="00137486">
      <w:pPr>
        <w:spacing w:line="360" w:lineRule="auto"/>
        <w:jc w:val="center"/>
      </w:pPr>
    </w:p>
    <w:p w14:paraId="33D96012" w14:textId="2ACB5DB7" w:rsidR="00137486" w:rsidRPr="00FE6A88" w:rsidRDefault="00137486" w:rsidP="00137486">
      <w:pPr>
        <w:spacing w:line="360" w:lineRule="auto"/>
        <w:ind w:firstLine="709"/>
        <w:jc w:val="both"/>
      </w:pPr>
      <w:r w:rsidRPr="00051B6E">
        <w:t xml:space="preserve">Есеп </w:t>
      </w:r>
      <w:r w:rsidR="007B772D">
        <w:t>69</w:t>
      </w:r>
      <w:r w:rsidRPr="00051B6E">
        <w:t xml:space="preserve"> беттен</w:t>
      </w:r>
      <w:r w:rsidRPr="00FE6A88">
        <w:t xml:space="preserve">, </w:t>
      </w:r>
      <w:r w:rsidRPr="00051B6E">
        <w:t>6</w:t>
      </w:r>
      <w:r w:rsidRPr="00FE6A88">
        <w:t xml:space="preserve"> </w:t>
      </w:r>
      <w:r w:rsidRPr="00051B6E">
        <w:t>сурет</w:t>
      </w:r>
      <w:r w:rsidRPr="00FE6A88">
        <w:t xml:space="preserve">, </w:t>
      </w:r>
      <w:r w:rsidRPr="00051B6E">
        <w:t>11</w:t>
      </w:r>
      <w:r w:rsidRPr="00FE6A88">
        <w:t xml:space="preserve"> </w:t>
      </w:r>
      <w:r>
        <w:t>кесте</w:t>
      </w:r>
      <w:r w:rsidRPr="00FE6A88">
        <w:t xml:space="preserve">, </w:t>
      </w:r>
      <w:r w:rsidRPr="00051B6E">
        <w:t>33</w:t>
      </w:r>
      <w:r w:rsidRPr="00FE6A88">
        <w:t xml:space="preserve"> </w:t>
      </w:r>
      <w:r>
        <w:t>әдебиет көздерінен тұрады</w:t>
      </w:r>
      <w:r w:rsidRPr="00FE6A88">
        <w:t>.</w:t>
      </w:r>
    </w:p>
    <w:p w14:paraId="35476C9B" w14:textId="77777777" w:rsidR="00137486" w:rsidRPr="00051B6E" w:rsidRDefault="00137486" w:rsidP="00137486">
      <w:pPr>
        <w:spacing w:line="360" w:lineRule="auto"/>
        <w:ind w:firstLine="709"/>
        <w:jc w:val="both"/>
      </w:pPr>
      <w:r w:rsidRPr="00FE6A88">
        <w:t>МИКРООРГАНИЗМ</w:t>
      </w:r>
      <w:r>
        <w:t>ДЕР</w:t>
      </w:r>
      <w:r w:rsidRPr="00FE6A88">
        <w:t xml:space="preserve">, </w:t>
      </w:r>
      <w:r w:rsidRPr="00051B6E">
        <w:t>МҰНАЙ ШЫҒАРУДЫ АРТТЫРУ</w:t>
      </w:r>
      <w:r w:rsidRPr="00FE6A88">
        <w:t>,</w:t>
      </w:r>
      <w:r w:rsidRPr="00051B6E">
        <w:rPr>
          <w:i/>
        </w:rPr>
        <w:t xml:space="preserve"> </w:t>
      </w:r>
      <w:r w:rsidRPr="00051B6E">
        <w:t xml:space="preserve">БЕТТІК АКТИВТІ </w:t>
      </w:r>
      <w:r>
        <w:t>ЗАТТАР</w:t>
      </w:r>
      <w:r w:rsidRPr="00051B6E">
        <w:t xml:space="preserve">, </w:t>
      </w:r>
      <w:r>
        <w:t>МҰНАЙДЫҢ ЭМУЛЬГИРЛЕНУІ</w:t>
      </w:r>
      <w:r w:rsidRPr="00051B6E">
        <w:t>, АССОЦИАЦИ</w:t>
      </w:r>
      <w:r>
        <w:t>ЯЛАР</w:t>
      </w:r>
      <w:r w:rsidRPr="00051B6E">
        <w:t>.</w:t>
      </w:r>
    </w:p>
    <w:p w14:paraId="101E3687" w14:textId="77777777" w:rsidR="00137486" w:rsidRPr="001352D7" w:rsidRDefault="00137486" w:rsidP="00137486">
      <w:pPr>
        <w:pStyle w:val="25"/>
        <w:tabs>
          <w:tab w:val="left" w:pos="0"/>
          <w:tab w:val="left" w:pos="33"/>
        </w:tabs>
        <w:suppressAutoHyphens/>
        <w:spacing w:after="0" w:line="360" w:lineRule="auto"/>
        <w:ind w:left="0" w:firstLine="709"/>
        <w:jc w:val="both"/>
      </w:pPr>
      <w:r w:rsidRPr="001352D7">
        <w:t>Зерттеу нысандары – жұмыс барысында «Ақінген» кен орнының жерасты мұнай пласт суларынан бөлініп алынған 31 штамм микроорганизмдері қолданылды.</w:t>
      </w:r>
    </w:p>
    <w:p w14:paraId="721E7FB4" w14:textId="77777777" w:rsidR="00137486" w:rsidRDefault="00137486" w:rsidP="00137486">
      <w:pPr>
        <w:pStyle w:val="25"/>
        <w:tabs>
          <w:tab w:val="left" w:pos="0"/>
          <w:tab w:val="left" w:pos="33"/>
        </w:tabs>
        <w:suppressAutoHyphens/>
        <w:spacing w:after="0" w:line="360" w:lineRule="auto"/>
        <w:ind w:left="0" w:firstLine="709"/>
        <w:jc w:val="both"/>
      </w:pPr>
      <w:r w:rsidRPr="001352D7">
        <w:t>Жоба</w:t>
      </w:r>
      <w:r>
        <w:t>ның</w:t>
      </w:r>
      <w:r w:rsidRPr="001352D7">
        <w:t xml:space="preserve"> мақсаты микроорганизм</w:t>
      </w:r>
      <w:r>
        <w:t>дер ассоциациясы негізінде пласттардан мұнайдың</w:t>
      </w:r>
      <w:r w:rsidRPr="001352D7">
        <w:t xml:space="preserve"> </w:t>
      </w:r>
      <w:r>
        <w:t>шығуын арттыру технологиялық схемасын құру.</w:t>
      </w:r>
    </w:p>
    <w:p w14:paraId="1716121B" w14:textId="77777777" w:rsidR="00137486" w:rsidRDefault="00137486" w:rsidP="00137486">
      <w:pPr>
        <w:pStyle w:val="25"/>
        <w:tabs>
          <w:tab w:val="left" w:pos="0"/>
          <w:tab w:val="left" w:pos="33"/>
        </w:tabs>
        <w:suppressAutoHyphens/>
        <w:spacing w:after="0" w:line="360" w:lineRule="auto"/>
        <w:ind w:left="0" w:firstLine="709"/>
        <w:jc w:val="both"/>
        <w:rPr>
          <w:rStyle w:val="12"/>
          <w:sz w:val="24"/>
          <w:szCs w:val="24"/>
        </w:rPr>
      </w:pPr>
      <w:r w:rsidRPr="00717893">
        <w:rPr>
          <w:rStyle w:val="12"/>
          <w:sz w:val="24"/>
          <w:szCs w:val="24"/>
        </w:rPr>
        <w:t>Модельдік тәжірибелер зертханалық жағдайда физика-химиялық, генетикалық, биохимиялық және микробиологиялық зерттеулердің заманауи және дәстүрлі әдістерін қолдана отырып жүргізілді. Алынған эксперимент нәтижелерін салыстыру, статистикалық талдау және талқылау үшін компьютерлік бағдарламалар қолданылды.</w:t>
      </w:r>
    </w:p>
    <w:p w14:paraId="44C15712" w14:textId="77777777" w:rsidR="00137486" w:rsidRPr="00717893" w:rsidRDefault="00137486" w:rsidP="00137486">
      <w:pPr>
        <w:pStyle w:val="25"/>
        <w:tabs>
          <w:tab w:val="left" w:pos="0"/>
          <w:tab w:val="left" w:pos="33"/>
        </w:tabs>
        <w:suppressAutoHyphens/>
        <w:spacing w:after="0" w:line="360" w:lineRule="auto"/>
        <w:ind w:left="0" w:firstLine="709"/>
        <w:jc w:val="both"/>
        <w:rPr>
          <w:rStyle w:val="12"/>
          <w:spacing w:val="0"/>
          <w:sz w:val="24"/>
          <w:szCs w:val="24"/>
          <w:shd w:val="clear" w:color="auto" w:fill="auto"/>
        </w:rPr>
      </w:pPr>
      <w:r w:rsidRPr="00717893">
        <w:rPr>
          <w:rStyle w:val="12"/>
          <w:sz w:val="24"/>
          <w:szCs w:val="24"/>
        </w:rPr>
        <w:t>3 кезеңнің барлық міндеттері, жалпы ғылыми-зерттеу жұмысы техникалық сипаттамаға және жұмыс кестесіне сәйкес толық көлемде шешілді.</w:t>
      </w:r>
    </w:p>
    <w:p w14:paraId="48362F65" w14:textId="380490C6" w:rsidR="00137486" w:rsidRPr="00717893" w:rsidRDefault="00137486" w:rsidP="00137486">
      <w:pPr>
        <w:pStyle w:val="aa"/>
        <w:spacing w:after="0" w:line="360" w:lineRule="auto"/>
        <w:ind w:left="20" w:right="20" w:firstLine="709"/>
        <w:jc w:val="both"/>
        <w:rPr>
          <w:rStyle w:val="12"/>
          <w:rFonts w:eastAsia="Times New Roman" w:cs="Times New Roman"/>
          <w:sz w:val="24"/>
          <w:szCs w:val="24"/>
          <w:lang w:eastAsia="kk-KZ"/>
        </w:rPr>
      </w:pPr>
      <w:r w:rsidRPr="00717893">
        <w:rPr>
          <w:rStyle w:val="12"/>
          <w:rFonts w:eastAsia="Times New Roman" w:cs="Times New Roman"/>
          <w:sz w:val="24"/>
          <w:szCs w:val="24"/>
          <w:lang w:eastAsia="kk-KZ"/>
        </w:rPr>
        <w:t xml:space="preserve">2020 жылы 5 жұмыс жарық көрді, оның ішінде монография - 1, жарияланымдар - 4, оның ішінде 2 - нөлдік емес импакт-факторы бар шетелдік ғылыми басылымда және ҚР БҒМ </w:t>
      </w:r>
      <w:r w:rsidR="00D57A24">
        <w:rPr>
          <w:rStyle w:val="12"/>
          <w:rFonts w:eastAsia="Times New Roman" w:cs="Times New Roman"/>
          <w:sz w:val="24"/>
          <w:szCs w:val="24"/>
          <w:lang w:eastAsia="kk-KZ"/>
        </w:rPr>
        <w:t>БҒСБК</w:t>
      </w:r>
      <w:r w:rsidRPr="00717893">
        <w:rPr>
          <w:rStyle w:val="12"/>
          <w:rFonts w:eastAsia="Times New Roman" w:cs="Times New Roman"/>
          <w:sz w:val="24"/>
          <w:szCs w:val="24"/>
          <w:lang w:eastAsia="kk-KZ"/>
        </w:rPr>
        <w:t xml:space="preserve"> журналдарында 2 жарияланым.</w:t>
      </w:r>
    </w:p>
    <w:p w14:paraId="7C393EFF" w14:textId="77777777" w:rsidR="005A541E" w:rsidRPr="00137486" w:rsidRDefault="005A541E" w:rsidP="005A541E">
      <w:pPr>
        <w:spacing w:line="360" w:lineRule="auto"/>
        <w:ind w:firstLine="567"/>
        <w:jc w:val="center"/>
      </w:pPr>
    </w:p>
    <w:p w14:paraId="3B32B2E0" w14:textId="77777777" w:rsidR="005A541E" w:rsidRPr="00FE6A88" w:rsidRDefault="005A541E" w:rsidP="005A541E">
      <w:pPr>
        <w:pStyle w:val="aa"/>
        <w:spacing w:after="0" w:line="360" w:lineRule="auto"/>
        <w:ind w:left="20" w:right="20" w:firstLine="700"/>
        <w:jc w:val="both"/>
        <w:rPr>
          <w:rFonts w:cs="Times New Roman"/>
          <w:sz w:val="24"/>
          <w:szCs w:val="24"/>
          <w:highlight w:val="yellow"/>
        </w:rPr>
      </w:pPr>
    </w:p>
    <w:p w14:paraId="23050721" w14:textId="77777777" w:rsidR="005A541E" w:rsidRPr="00FE6A88" w:rsidRDefault="005A541E" w:rsidP="005A541E">
      <w:pPr>
        <w:pStyle w:val="aa"/>
        <w:spacing w:after="0" w:line="360" w:lineRule="auto"/>
        <w:ind w:left="20" w:right="20" w:firstLine="700"/>
        <w:jc w:val="both"/>
        <w:rPr>
          <w:rFonts w:cs="Times New Roman"/>
          <w:sz w:val="24"/>
          <w:szCs w:val="24"/>
          <w:highlight w:val="yellow"/>
        </w:rPr>
      </w:pPr>
    </w:p>
    <w:p w14:paraId="12EF48F8" w14:textId="77777777" w:rsidR="005A541E" w:rsidRPr="005B160B" w:rsidRDefault="005A541E" w:rsidP="005A541E">
      <w:pPr>
        <w:pStyle w:val="a3"/>
        <w:spacing w:line="360" w:lineRule="auto"/>
        <w:ind w:firstLine="540"/>
        <w:jc w:val="center"/>
        <w:rPr>
          <w:rFonts w:ascii="Times New Roman" w:hAnsi="Times New Roman"/>
          <w:b/>
          <w:sz w:val="24"/>
          <w:szCs w:val="24"/>
          <w:lang w:val="kk-KZ"/>
        </w:rPr>
      </w:pPr>
      <w:r w:rsidRPr="00FE6A88">
        <w:rPr>
          <w:rFonts w:ascii="Times New Roman" w:hAnsi="Times New Roman"/>
          <w:caps/>
          <w:sz w:val="24"/>
          <w:szCs w:val="24"/>
          <w:lang w:val="kk-KZ"/>
        </w:rPr>
        <w:br w:type="page"/>
      </w:r>
      <w:r w:rsidRPr="005B160B">
        <w:rPr>
          <w:rFonts w:ascii="Times New Roman" w:hAnsi="Times New Roman"/>
          <w:b/>
          <w:sz w:val="24"/>
          <w:szCs w:val="24"/>
          <w:lang w:val="kk-KZ"/>
        </w:rPr>
        <w:lastRenderedPageBreak/>
        <w:t>СОДЕРЖАНИЕ</w:t>
      </w:r>
    </w:p>
    <w:tbl>
      <w:tblPr>
        <w:tblW w:w="9745" w:type="dxa"/>
        <w:tblLook w:val="01E0" w:firstRow="1" w:lastRow="1" w:firstColumn="1" w:lastColumn="1" w:noHBand="0" w:noVBand="0"/>
      </w:tblPr>
      <w:tblGrid>
        <w:gridCol w:w="944"/>
        <w:gridCol w:w="8095"/>
        <w:gridCol w:w="706"/>
      </w:tblGrid>
      <w:tr w:rsidR="005A541E" w:rsidRPr="00FE6A88" w14:paraId="309DE9B1" w14:textId="77777777" w:rsidTr="001B059C">
        <w:tc>
          <w:tcPr>
            <w:tcW w:w="944" w:type="dxa"/>
          </w:tcPr>
          <w:p w14:paraId="2223B78E" w14:textId="77777777" w:rsidR="005A541E" w:rsidRPr="00FE6A88" w:rsidRDefault="005A541E" w:rsidP="00137486">
            <w:pPr>
              <w:suppressAutoHyphens/>
              <w:spacing w:line="360" w:lineRule="auto"/>
              <w:rPr>
                <w:lang w:eastAsia="ru-RU"/>
              </w:rPr>
            </w:pPr>
          </w:p>
        </w:tc>
        <w:tc>
          <w:tcPr>
            <w:tcW w:w="8095" w:type="dxa"/>
          </w:tcPr>
          <w:p w14:paraId="4F45983B" w14:textId="77777777" w:rsidR="005A541E" w:rsidRPr="00FE6A88" w:rsidRDefault="005A541E" w:rsidP="00137486">
            <w:pPr>
              <w:suppressAutoHyphens/>
              <w:spacing w:line="360" w:lineRule="auto"/>
              <w:rPr>
                <w:lang w:eastAsia="ru-RU"/>
              </w:rPr>
            </w:pPr>
          </w:p>
        </w:tc>
        <w:tc>
          <w:tcPr>
            <w:tcW w:w="706" w:type="dxa"/>
          </w:tcPr>
          <w:p w14:paraId="3BEDE604" w14:textId="77777777" w:rsidR="005A541E" w:rsidRPr="00FE6A88" w:rsidRDefault="005A541E" w:rsidP="00137486">
            <w:pPr>
              <w:suppressAutoHyphens/>
              <w:spacing w:line="360" w:lineRule="auto"/>
              <w:rPr>
                <w:lang w:eastAsia="ru-RU"/>
              </w:rPr>
            </w:pPr>
            <w:r w:rsidRPr="00FE6A88">
              <w:t>стр.</w:t>
            </w:r>
          </w:p>
        </w:tc>
      </w:tr>
      <w:tr w:rsidR="005A541E" w:rsidRPr="00FE6A88" w14:paraId="12CF88B3" w14:textId="77777777" w:rsidTr="001B059C">
        <w:tc>
          <w:tcPr>
            <w:tcW w:w="944" w:type="dxa"/>
          </w:tcPr>
          <w:p w14:paraId="351AF4A8" w14:textId="77777777" w:rsidR="005A541E" w:rsidRPr="00FE6A88" w:rsidRDefault="005A541E" w:rsidP="00137486">
            <w:pPr>
              <w:suppressAutoHyphens/>
              <w:spacing w:line="360" w:lineRule="auto"/>
              <w:rPr>
                <w:lang w:eastAsia="ru-RU"/>
              </w:rPr>
            </w:pPr>
          </w:p>
        </w:tc>
        <w:tc>
          <w:tcPr>
            <w:tcW w:w="8095" w:type="dxa"/>
          </w:tcPr>
          <w:p w14:paraId="6628A433" w14:textId="77777777" w:rsidR="005A541E" w:rsidRPr="00FE6A88" w:rsidRDefault="005A541E" w:rsidP="00137486">
            <w:pPr>
              <w:suppressAutoHyphens/>
              <w:spacing w:line="360" w:lineRule="auto"/>
              <w:rPr>
                <w:lang w:eastAsia="ru-RU"/>
              </w:rPr>
            </w:pPr>
            <w:r w:rsidRPr="00FE6A88">
              <w:t xml:space="preserve">ВВЕДЕНИЕ </w:t>
            </w:r>
          </w:p>
        </w:tc>
        <w:tc>
          <w:tcPr>
            <w:tcW w:w="706" w:type="dxa"/>
          </w:tcPr>
          <w:p w14:paraId="40302A32" w14:textId="77777777" w:rsidR="005A541E" w:rsidRPr="00FE6A88" w:rsidRDefault="005A541E" w:rsidP="00137486">
            <w:pPr>
              <w:suppressAutoHyphens/>
              <w:spacing w:line="360" w:lineRule="auto"/>
              <w:jc w:val="center"/>
              <w:rPr>
                <w:lang w:val="ru-RU" w:eastAsia="ru-RU"/>
              </w:rPr>
            </w:pPr>
            <w:r w:rsidRPr="00FE6A88">
              <w:rPr>
                <w:lang w:val="ru-RU" w:eastAsia="ru-RU"/>
              </w:rPr>
              <w:t>7</w:t>
            </w:r>
          </w:p>
        </w:tc>
      </w:tr>
      <w:tr w:rsidR="005A541E" w:rsidRPr="00FE6A88" w14:paraId="60451A46" w14:textId="77777777" w:rsidTr="001B059C">
        <w:tc>
          <w:tcPr>
            <w:tcW w:w="944" w:type="dxa"/>
          </w:tcPr>
          <w:p w14:paraId="3EBBE7E9" w14:textId="77777777" w:rsidR="005A541E" w:rsidRPr="00FE6A88" w:rsidRDefault="005A541E" w:rsidP="00137486">
            <w:pPr>
              <w:suppressAutoHyphens/>
              <w:spacing w:line="360" w:lineRule="auto"/>
              <w:rPr>
                <w:lang w:eastAsia="ru-RU"/>
              </w:rPr>
            </w:pPr>
          </w:p>
        </w:tc>
        <w:tc>
          <w:tcPr>
            <w:tcW w:w="8095" w:type="dxa"/>
          </w:tcPr>
          <w:p w14:paraId="49BCA7EA" w14:textId="0911D215" w:rsidR="005A541E" w:rsidRPr="00FE6A88" w:rsidRDefault="005A541E" w:rsidP="00137486">
            <w:pPr>
              <w:suppressAutoHyphens/>
              <w:spacing w:line="360" w:lineRule="auto"/>
              <w:rPr>
                <w:lang w:eastAsia="ru-RU"/>
              </w:rPr>
            </w:pPr>
            <w:r w:rsidRPr="00FE6A88">
              <w:t>ОСНОВНАЯ ЧАСТЬ</w:t>
            </w:r>
            <w:r w:rsidR="005B160B">
              <w:t xml:space="preserve"> ОТЧЕТА О НИР</w:t>
            </w:r>
            <w:r w:rsidRPr="00FE6A88">
              <w:t xml:space="preserve">  </w:t>
            </w:r>
          </w:p>
        </w:tc>
        <w:tc>
          <w:tcPr>
            <w:tcW w:w="706" w:type="dxa"/>
          </w:tcPr>
          <w:p w14:paraId="6582A6C7" w14:textId="77777777" w:rsidR="005A541E" w:rsidRPr="00FE6A88" w:rsidRDefault="005A541E" w:rsidP="00137486">
            <w:pPr>
              <w:suppressAutoHyphens/>
              <w:spacing w:line="360" w:lineRule="auto"/>
              <w:jc w:val="center"/>
              <w:rPr>
                <w:lang w:val="ru-RU" w:eastAsia="ru-RU"/>
              </w:rPr>
            </w:pPr>
            <w:r w:rsidRPr="00FE6A88">
              <w:rPr>
                <w:lang w:val="ru-RU" w:eastAsia="ru-RU"/>
              </w:rPr>
              <w:t>9</w:t>
            </w:r>
          </w:p>
        </w:tc>
      </w:tr>
      <w:tr w:rsidR="005A541E" w:rsidRPr="00FE6A88" w14:paraId="1A111BD5" w14:textId="77777777" w:rsidTr="001B059C">
        <w:tc>
          <w:tcPr>
            <w:tcW w:w="944" w:type="dxa"/>
          </w:tcPr>
          <w:p w14:paraId="560DE48B" w14:textId="77777777" w:rsidR="005A541E" w:rsidRPr="00FE6A88" w:rsidRDefault="005A541E" w:rsidP="00137486">
            <w:pPr>
              <w:suppressAutoHyphens/>
              <w:spacing w:line="360" w:lineRule="auto"/>
              <w:rPr>
                <w:lang w:eastAsia="ru-RU"/>
              </w:rPr>
            </w:pPr>
            <w:r w:rsidRPr="00FE6A88">
              <w:rPr>
                <w:lang w:eastAsia="ru-RU"/>
              </w:rPr>
              <w:t>1</w:t>
            </w:r>
          </w:p>
        </w:tc>
        <w:tc>
          <w:tcPr>
            <w:tcW w:w="8095" w:type="dxa"/>
          </w:tcPr>
          <w:p w14:paraId="6E057EA9" w14:textId="77777777" w:rsidR="005A541E" w:rsidRPr="00FE6A88" w:rsidRDefault="005A541E" w:rsidP="00137486">
            <w:pPr>
              <w:suppressAutoHyphens/>
              <w:spacing w:line="360" w:lineRule="auto"/>
              <w:rPr>
                <w:lang w:val="ru-RU"/>
              </w:rPr>
            </w:pPr>
            <w:r w:rsidRPr="00FE6A88">
              <w:t>Выбор направления исследовани</w:t>
            </w:r>
            <w:r w:rsidRPr="00FE6A88">
              <w:rPr>
                <w:lang w:val="ru-RU"/>
              </w:rPr>
              <w:t>я</w:t>
            </w:r>
          </w:p>
        </w:tc>
        <w:tc>
          <w:tcPr>
            <w:tcW w:w="706" w:type="dxa"/>
          </w:tcPr>
          <w:p w14:paraId="63D91540" w14:textId="77777777" w:rsidR="005A541E" w:rsidRPr="00FE6A88" w:rsidRDefault="005A541E" w:rsidP="00137486">
            <w:pPr>
              <w:suppressAutoHyphens/>
              <w:spacing w:line="360" w:lineRule="auto"/>
              <w:jc w:val="center"/>
              <w:rPr>
                <w:lang w:val="ru-RU" w:eastAsia="ru-RU"/>
              </w:rPr>
            </w:pPr>
            <w:r w:rsidRPr="00FE6A88">
              <w:rPr>
                <w:lang w:val="ru-RU" w:eastAsia="ru-RU"/>
              </w:rPr>
              <w:t>9</w:t>
            </w:r>
          </w:p>
        </w:tc>
      </w:tr>
      <w:tr w:rsidR="005A541E" w:rsidRPr="00FE6A88" w14:paraId="1A98B272" w14:textId="77777777" w:rsidTr="001B059C">
        <w:tc>
          <w:tcPr>
            <w:tcW w:w="944" w:type="dxa"/>
          </w:tcPr>
          <w:p w14:paraId="1D657D38" w14:textId="77777777" w:rsidR="005A541E" w:rsidRPr="00FE6A88" w:rsidRDefault="005A541E" w:rsidP="00137486">
            <w:pPr>
              <w:suppressAutoHyphens/>
              <w:spacing w:line="360" w:lineRule="auto"/>
              <w:rPr>
                <w:lang w:eastAsia="ru-RU"/>
              </w:rPr>
            </w:pPr>
            <w:r w:rsidRPr="00FE6A88">
              <w:t>2</w:t>
            </w:r>
          </w:p>
        </w:tc>
        <w:tc>
          <w:tcPr>
            <w:tcW w:w="8095" w:type="dxa"/>
          </w:tcPr>
          <w:p w14:paraId="598181B8" w14:textId="77777777" w:rsidR="005A541E" w:rsidRPr="00FE6A88" w:rsidRDefault="005A541E" w:rsidP="00137486">
            <w:pPr>
              <w:suppressAutoHyphens/>
              <w:spacing w:line="360" w:lineRule="auto"/>
              <w:rPr>
                <w:lang w:eastAsia="ru-RU"/>
              </w:rPr>
            </w:pPr>
            <w:r w:rsidRPr="00FE6A88">
              <w:t xml:space="preserve">Материалы и методы исследования  </w:t>
            </w:r>
          </w:p>
        </w:tc>
        <w:tc>
          <w:tcPr>
            <w:tcW w:w="706" w:type="dxa"/>
          </w:tcPr>
          <w:p w14:paraId="585A4868" w14:textId="77777777" w:rsidR="005A541E" w:rsidRPr="00FE6A88" w:rsidRDefault="005A541E" w:rsidP="00137486">
            <w:pPr>
              <w:suppressAutoHyphens/>
              <w:spacing w:line="360" w:lineRule="auto"/>
              <w:jc w:val="center"/>
              <w:rPr>
                <w:lang w:val="ru-RU" w:eastAsia="ru-RU"/>
              </w:rPr>
            </w:pPr>
            <w:r w:rsidRPr="00FE6A88">
              <w:rPr>
                <w:lang w:val="ru-RU" w:eastAsia="ru-RU"/>
              </w:rPr>
              <w:t>15</w:t>
            </w:r>
          </w:p>
        </w:tc>
      </w:tr>
      <w:tr w:rsidR="005A541E" w:rsidRPr="00FE6A88" w14:paraId="2C391E7B" w14:textId="77777777" w:rsidTr="001B059C">
        <w:tc>
          <w:tcPr>
            <w:tcW w:w="944" w:type="dxa"/>
          </w:tcPr>
          <w:p w14:paraId="6F029222" w14:textId="77777777" w:rsidR="005A541E" w:rsidRPr="00FE6A88" w:rsidRDefault="005A541E" w:rsidP="00137486">
            <w:pPr>
              <w:suppressAutoHyphens/>
              <w:spacing w:line="360" w:lineRule="auto"/>
            </w:pPr>
            <w:r w:rsidRPr="00FE6A88">
              <w:t>2.1</w:t>
            </w:r>
          </w:p>
        </w:tc>
        <w:tc>
          <w:tcPr>
            <w:tcW w:w="8095" w:type="dxa"/>
          </w:tcPr>
          <w:p w14:paraId="50AD1092" w14:textId="77777777" w:rsidR="005A541E" w:rsidRPr="00FE6A88" w:rsidRDefault="005A541E" w:rsidP="00137486">
            <w:pPr>
              <w:suppressAutoHyphens/>
              <w:spacing w:line="360" w:lineRule="auto"/>
            </w:pPr>
            <w:r w:rsidRPr="00FE6A88">
              <w:t xml:space="preserve">Объекты исследования </w:t>
            </w:r>
          </w:p>
        </w:tc>
        <w:tc>
          <w:tcPr>
            <w:tcW w:w="706" w:type="dxa"/>
          </w:tcPr>
          <w:p w14:paraId="1A619260" w14:textId="77777777" w:rsidR="005A541E" w:rsidRPr="00FE6A88" w:rsidRDefault="005A541E" w:rsidP="00137486">
            <w:pPr>
              <w:suppressAutoHyphens/>
              <w:spacing w:line="360" w:lineRule="auto"/>
              <w:jc w:val="center"/>
              <w:rPr>
                <w:lang w:val="ru-RU" w:eastAsia="ru-RU"/>
              </w:rPr>
            </w:pPr>
            <w:r w:rsidRPr="00FE6A88">
              <w:rPr>
                <w:lang w:eastAsia="ru-RU"/>
              </w:rPr>
              <w:t>1</w:t>
            </w:r>
            <w:r w:rsidRPr="00FE6A88">
              <w:rPr>
                <w:lang w:val="ru-RU" w:eastAsia="ru-RU"/>
              </w:rPr>
              <w:t>5</w:t>
            </w:r>
          </w:p>
        </w:tc>
      </w:tr>
      <w:tr w:rsidR="005A541E" w:rsidRPr="00FE6A88" w14:paraId="3986E5F3" w14:textId="77777777" w:rsidTr="001B059C">
        <w:trPr>
          <w:trHeight w:val="427"/>
        </w:trPr>
        <w:tc>
          <w:tcPr>
            <w:tcW w:w="944" w:type="dxa"/>
          </w:tcPr>
          <w:p w14:paraId="2653119A" w14:textId="77777777" w:rsidR="005A541E" w:rsidRPr="00FE6A88" w:rsidRDefault="005A541E" w:rsidP="00137486">
            <w:pPr>
              <w:suppressAutoHyphens/>
              <w:spacing w:line="360" w:lineRule="auto"/>
              <w:rPr>
                <w:lang w:eastAsia="ru-RU"/>
              </w:rPr>
            </w:pPr>
            <w:r w:rsidRPr="00FE6A88">
              <w:rPr>
                <w:lang w:eastAsia="ru-RU"/>
              </w:rPr>
              <w:t>2.2</w:t>
            </w:r>
          </w:p>
        </w:tc>
        <w:tc>
          <w:tcPr>
            <w:tcW w:w="8095" w:type="dxa"/>
          </w:tcPr>
          <w:p w14:paraId="5BD70E45" w14:textId="77777777" w:rsidR="005A541E" w:rsidRPr="00FE6A88" w:rsidRDefault="005A541E" w:rsidP="00137486">
            <w:pPr>
              <w:suppressAutoHyphens/>
              <w:spacing w:line="360" w:lineRule="auto"/>
              <w:rPr>
                <w:lang w:eastAsia="ru-RU"/>
              </w:rPr>
            </w:pPr>
            <w:r w:rsidRPr="00FE6A88">
              <w:t xml:space="preserve">Материалы </w:t>
            </w:r>
          </w:p>
        </w:tc>
        <w:tc>
          <w:tcPr>
            <w:tcW w:w="706" w:type="dxa"/>
          </w:tcPr>
          <w:p w14:paraId="644B5849" w14:textId="77777777" w:rsidR="005A541E" w:rsidRPr="00FE6A88" w:rsidRDefault="005A541E" w:rsidP="00137486">
            <w:pPr>
              <w:suppressAutoHyphens/>
              <w:spacing w:line="360" w:lineRule="auto"/>
              <w:jc w:val="center"/>
              <w:rPr>
                <w:lang w:val="ru-RU" w:eastAsia="ru-RU"/>
              </w:rPr>
            </w:pPr>
            <w:r w:rsidRPr="00FE6A88">
              <w:rPr>
                <w:lang w:eastAsia="ru-RU"/>
              </w:rPr>
              <w:t>1</w:t>
            </w:r>
            <w:r w:rsidRPr="00FE6A88">
              <w:rPr>
                <w:lang w:val="ru-RU" w:eastAsia="ru-RU"/>
              </w:rPr>
              <w:t>5</w:t>
            </w:r>
          </w:p>
        </w:tc>
      </w:tr>
      <w:tr w:rsidR="005A541E" w:rsidRPr="00FE6A88" w14:paraId="357B9C15" w14:textId="77777777" w:rsidTr="001B059C">
        <w:tc>
          <w:tcPr>
            <w:tcW w:w="944" w:type="dxa"/>
          </w:tcPr>
          <w:p w14:paraId="073077AB" w14:textId="77777777" w:rsidR="005A541E" w:rsidRPr="00FE6A88" w:rsidRDefault="005A541E" w:rsidP="00137486">
            <w:pPr>
              <w:suppressAutoHyphens/>
              <w:spacing w:line="360" w:lineRule="auto"/>
            </w:pPr>
            <w:r w:rsidRPr="00FE6A88">
              <w:t>2.3</w:t>
            </w:r>
          </w:p>
        </w:tc>
        <w:tc>
          <w:tcPr>
            <w:tcW w:w="8095" w:type="dxa"/>
          </w:tcPr>
          <w:p w14:paraId="696B8D2C" w14:textId="77777777" w:rsidR="005A541E" w:rsidRPr="00FE6A88" w:rsidRDefault="005A541E" w:rsidP="00137486">
            <w:pPr>
              <w:suppressAutoHyphens/>
              <w:spacing w:line="360" w:lineRule="auto"/>
            </w:pPr>
            <w:r w:rsidRPr="00FE6A88">
              <w:t>Методы исследований</w:t>
            </w:r>
          </w:p>
        </w:tc>
        <w:tc>
          <w:tcPr>
            <w:tcW w:w="706" w:type="dxa"/>
          </w:tcPr>
          <w:p w14:paraId="5E13B7B6" w14:textId="77777777" w:rsidR="005A541E" w:rsidRPr="00FE6A88" w:rsidRDefault="005A541E" w:rsidP="00137486">
            <w:pPr>
              <w:suppressAutoHyphens/>
              <w:spacing w:line="360" w:lineRule="auto"/>
              <w:jc w:val="center"/>
              <w:rPr>
                <w:lang w:val="ru-RU" w:eastAsia="ru-RU"/>
              </w:rPr>
            </w:pPr>
            <w:r w:rsidRPr="00FE6A88">
              <w:rPr>
                <w:lang w:eastAsia="ru-RU"/>
              </w:rPr>
              <w:t>1</w:t>
            </w:r>
            <w:r w:rsidRPr="00FE6A88">
              <w:rPr>
                <w:lang w:val="ru-RU" w:eastAsia="ru-RU"/>
              </w:rPr>
              <w:t>6</w:t>
            </w:r>
          </w:p>
        </w:tc>
      </w:tr>
      <w:tr w:rsidR="005A541E" w:rsidRPr="00FE6A88" w14:paraId="3A230254" w14:textId="77777777" w:rsidTr="001B059C">
        <w:tc>
          <w:tcPr>
            <w:tcW w:w="944" w:type="dxa"/>
          </w:tcPr>
          <w:p w14:paraId="621F98BC" w14:textId="77777777" w:rsidR="005A541E" w:rsidRPr="00FE6A88" w:rsidRDefault="005A541E" w:rsidP="00137486">
            <w:pPr>
              <w:suppressAutoHyphens/>
              <w:spacing w:line="360" w:lineRule="auto"/>
              <w:rPr>
                <w:lang w:val="ru-RU"/>
              </w:rPr>
            </w:pPr>
            <w:r w:rsidRPr="00FE6A88">
              <w:rPr>
                <w:lang w:val="ru-RU"/>
              </w:rPr>
              <w:t>2.4</w:t>
            </w:r>
          </w:p>
        </w:tc>
        <w:tc>
          <w:tcPr>
            <w:tcW w:w="8095" w:type="dxa"/>
          </w:tcPr>
          <w:p w14:paraId="71334C98" w14:textId="77777777" w:rsidR="005A541E" w:rsidRPr="00FE6A88" w:rsidRDefault="005A541E" w:rsidP="00137486">
            <w:pPr>
              <w:suppressAutoHyphens/>
              <w:spacing w:line="360" w:lineRule="auto"/>
              <w:rPr>
                <w:lang w:val="ru-RU"/>
              </w:rPr>
            </w:pPr>
            <w:r w:rsidRPr="00FE6A88">
              <w:rPr>
                <w:lang w:val="ru-RU"/>
              </w:rPr>
              <w:t>Схемы экспериментов</w:t>
            </w:r>
          </w:p>
        </w:tc>
        <w:tc>
          <w:tcPr>
            <w:tcW w:w="706" w:type="dxa"/>
          </w:tcPr>
          <w:p w14:paraId="580E5D6D" w14:textId="168BEDF3" w:rsidR="005A541E" w:rsidRPr="00FE6A88" w:rsidRDefault="00FE6A88" w:rsidP="00137486">
            <w:pPr>
              <w:suppressAutoHyphens/>
              <w:spacing w:line="360" w:lineRule="auto"/>
              <w:jc w:val="center"/>
              <w:rPr>
                <w:lang w:val="ru-RU" w:eastAsia="ru-RU"/>
              </w:rPr>
            </w:pPr>
            <w:r>
              <w:rPr>
                <w:lang w:val="ru-RU" w:eastAsia="ru-RU"/>
              </w:rPr>
              <w:t>20</w:t>
            </w:r>
          </w:p>
        </w:tc>
      </w:tr>
      <w:tr w:rsidR="005A541E" w:rsidRPr="00FE6A88" w14:paraId="59C81EB6" w14:textId="77777777" w:rsidTr="001B059C">
        <w:tc>
          <w:tcPr>
            <w:tcW w:w="944" w:type="dxa"/>
          </w:tcPr>
          <w:p w14:paraId="6C1D2149" w14:textId="77777777" w:rsidR="005A541E" w:rsidRPr="00FE6A88" w:rsidRDefault="005A541E" w:rsidP="00137486">
            <w:pPr>
              <w:suppressAutoHyphens/>
              <w:spacing w:line="360" w:lineRule="auto"/>
            </w:pPr>
            <w:r w:rsidRPr="00FE6A88">
              <w:t>3</w:t>
            </w:r>
          </w:p>
        </w:tc>
        <w:tc>
          <w:tcPr>
            <w:tcW w:w="8095" w:type="dxa"/>
          </w:tcPr>
          <w:p w14:paraId="3492E661" w14:textId="16B8F5F3" w:rsidR="005A541E" w:rsidRPr="00FE6A88" w:rsidRDefault="005A541E" w:rsidP="00137486">
            <w:pPr>
              <w:suppressAutoHyphens/>
              <w:spacing w:line="360" w:lineRule="auto"/>
            </w:pPr>
            <w:r w:rsidRPr="00FE6A88">
              <w:t>Результаты и</w:t>
            </w:r>
            <w:r w:rsidRPr="00FE6A88">
              <w:rPr>
                <w:lang w:val="ru-RU"/>
              </w:rPr>
              <w:t xml:space="preserve">сследований и </w:t>
            </w:r>
            <w:r w:rsidRPr="00FE6A88">
              <w:t>обсуждение</w:t>
            </w:r>
          </w:p>
        </w:tc>
        <w:tc>
          <w:tcPr>
            <w:tcW w:w="706" w:type="dxa"/>
          </w:tcPr>
          <w:p w14:paraId="029CF0A2" w14:textId="79A75FEE" w:rsidR="005A541E" w:rsidRPr="00FE6A88" w:rsidRDefault="00FE6A88" w:rsidP="00655421">
            <w:pPr>
              <w:suppressAutoHyphens/>
              <w:spacing w:line="360" w:lineRule="auto"/>
              <w:jc w:val="center"/>
              <w:rPr>
                <w:lang w:val="ru-RU" w:eastAsia="ru-RU"/>
              </w:rPr>
            </w:pPr>
            <w:r>
              <w:rPr>
                <w:lang w:val="ru-RU" w:eastAsia="ru-RU"/>
              </w:rPr>
              <w:t>2</w:t>
            </w:r>
            <w:r w:rsidR="00655421">
              <w:rPr>
                <w:lang w:val="ru-RU" w:eastAsia="ru-RU"/>
              </w:rPr>
              <w:t>3</w:t>
            </w:r>
          </w:p>
        </w:tc>
      </w:tr>
      <w:tr w:rsidR="00FE6A88" w:rsidRPr="00FE6A88" w14:paraId="42F7C262" w14:textId="77777777" w:rsidTr="001B059C">
        <w:tc>
          <w:tcPr>
            <w:tcW w:w="944" w:type="dxa"/>
          </w:tcPr>
          <w:p w14:paraId="675EA81B" w14:textId="4ECC8928" w:rsidR="00FE6A88" w:rsidRPr="00FE6A88" w:rsidRDefault="00FE6A88" w:rsidP="00137486">
            <w:pPr>
              <w:suppressAutoHyphens/>
              <w:spacing w:line="360" w:lineRule="auto"/>
            </w:pPr>
            <w:r>
              <w:t>3.1</w:t>
            </w:r>
          </w:p>
        </w:tc>
        <w:tc>
          <w:tcPr>
            <w:tcW w:w="8095" w:type="dxa"/>
          </w:tcPr>
          <w:p w14:paraId="3564112A" w14:textId="53BFF71E" w:rsidR="00FE6A88" w:rsidRPr="00FE6A88" w:rsidRDefault="00FE6A88" w:rsidP="00137486">
            <w:pPr>
              <w:suppressAutoHyphens/>
              <w:spacing w:line="360" w:lineRule="auto"/>
            </w:pPr>
            <w:r w:rsidRPr="00FE6A88">
              <w:t>Скрининг микроорганизмов, способных к выделению метаболитов, необходимых для повышения нефтеотдачи пластов</w:t>
            </w:r>
            <w:r w:rsidRPr="00FE6A88">
              <w:rPr>
                <w:lang w:val="ru-RU"/>
              </w:rPr>
              <w:t xml:space="preserve"> и их</w:t>
            </w:r>
            <w:r w:rsidRPr="00FE6A88">
              <w:t xml:space="preserve"> и </w:t>
            </w:r>
            <w:r w:rsidRPr="00FE6A88">
              <w:rPr>
                <w:lang w:val="ru-RU"/>
              </w:rPr>
              <w:t>и</w:t>
            </w:r>
            <w:r w:rsidRPr="00FE6A88">
              <w:t>дентификация</w:t>
            </w:r>
          </w:p>
        </w:tc>
        <w:tc>
          <w:tcPr>
            <w:tcW w:w="706" w:type="dxa"/>
          </w:tcPr>
          <w:p w14:paraId="0F287A5D" w14:textId="77777777" w:rsidR="00FE6A88" w:rsidRDefault="00FE6A88" w:rsidP="00137486">
            <w:pPr>
              <w:suppressAutoHyphens/>
              <w:spacing w:line="360" w:lineRule="auto"/>
              <w:jc w:val="center"/>
              <w:rPr>
                <w:lang w:val="ru-RU" w:eastAsia="ru-RU"/>
              </w:rPr>
            </w:pPr>
          </w:p>
          <w:p w14:paraId="5AF34DAD" w14:textId="27DC8FB4" w:rsidR="00FE6A88" w:rsidRPr="00FE6A88" w:rsidRDefault="00FE6A88" w:rsidP="00655421">
            <w:pPr>
              <w:suppressAutoHyphens/>
              <w:spacing w:line="360" w:lineRule="auto"/>
              <w:jc w:val="center"/>
              <w:rPr>
                <w:lang w:val="ru-RU" w:eastAsia="ru-RU"/>
              </w:rPr>
            </w:pPr>
            <w:r>
              <w:rPr>
                <w:lang w:val="ru-RU" w:eastAsia="ru-RU"/>
              </w:rPr>
              <w:t>2</w:t>
            </w:r>
            <w:r w:rsidR="00655421">
              <w:rPr>
                <w:lang w:val="ru-RU" w:eastAsia="ru-RU"/>
              </w:rPr>
              <w:t>3</w:t>
            </w:r>
          </w:p>
        </w:tc>
      </w:tr>
      <w:tr w:rsidR="00FE6A88" w:rsidRPr="00FE6A88" w14:paraId="5F3B1FEB" w14:textId="77777777" w:rsidTr="001B059C">
        <w:tc>
          <w:tcPr>
            <w:tcW w:w="944" w:type="dxa"/>
          </w:tcPr>
          <w:p w14:paraId="349AE2D4" w14:textId="3F021512" w:rsidR="00FE6A88" w:rsidRPr="00FE6A88" w:rsidRDefault="00FE6A88" w:rsidP="00137486">
            <w:pPr>
              <w:suppressAutoHyphens/>
              <w:spacing w:line="360" w:lineRule="auto"/>
            </w:pPr>
            <w:r>
              <w:t>3.2</w:t>
            </w:r>
          </w:p>
        </w:tc>
        <w:tc>
          <w:tcPr>
            <w:tcW w:w="8095" w:type="dxa"/>
          </w:tcPr>
          <w:p w14:paraId="34FC9C02" w14:textId="0AC25A16" w:rsidR="00FE6A88" w:rsidRPr="00FE6A88" w:rsidRDefault="00FE6A88" w:rsidP="00137486">
            <w:pPr>
              <w:suppressAutoHyphens/>
              <w:spacing w:line="360" w:lineRule="auto"/>
            </w:pPr>
            <w:r w:rsidRPr="00FE6A88">
              <w:rPr>
                <w:lang w:val="ru-RU"/>
              </w:rPr>
              <w:t>С</w:t>
            </w:r>
            <w:r w:rsidRPr="00FE6A88">
              <w:t>оздание ассоциации на основании комбинирования свойств микроорганизмов</w:t>
            </w:r>
          </w:p>
        </w:tc>
        <w:tc>
          <w:tcPr>
            <w:tcW w:w="706" w:type="dxa"/>
          </w:tcPr>
          <w:p w14:paraId="0F8D53CC" w14:textId="77777777" w:rsidR="00FE6A88" w:rsidRDefault="00FE6A88" w:rsidP="00137486">
            <w:pPr>
              <w:suppressAutoHyphens/>
              <w:spacing w:line="360" w:lineRule="auto"/>
              <w:jc w:val="center"/>
              <w:rPr>
                <w:lang w:val="ru-RU" w:eastAsia="ru-RU"/>
              </w:rPr>
            </w:pPr>
          </w:p>
          <w:p w14:paraId="59F9CD05" w14:textId="2F26B617" w:rsidR="00FE6A88" w:rsidRPr="00FE6A88" w:rsidRDefault="00FE6A88" w:rsidP="00655421">
            <w:pPr>
              <w:suppressAutoHyphens/>
              <w:spacing w:line="360" w:lineRule="auto"/>
              <w:jc w:val="center"/>
              <w:rPr>
                <w:lang w:val="ru-RU" w:eastAsia="ru-RU"/>
              </w:rPr>
            </w:pPr>
            <w:r>
              <w:rPr>
                <w:lang w:val="ru-RU" w:eastAsia="ru-RU"/>
              </w:rPr>
              <w:t>2</w:t>
            </w:r>
            <w:r w:rsidR="00655421">
              <w:rPr>
                <w:lang w:val="ru-RU" w:eastAsia="ru-RU"/>
              </w:rPr>
              <w:t>7</w:t>
            </w:r>
          </w:p>
        </w:tc>
      </w:tr>
      <w:tr w:rsidR="005A541E" w:rsidRPr="00FE6A88" w14:paraId="05581F64" w14:textId="77777777" w:rsidTr="001B059C">
        <w:tc>
          <w:tcPr>
            <w:tcW w:w="944" w:type="dxa"/>
          </w:tcPr>
          <w:p w14:paraId="6D4F1E3C" w14:textId="63606A78" w:rsidR="005A541E" w:rsidRPr="00FE6A88" w:rsidRDefault="00FE6A88" w:rsidP="00137486">
            <w:pPr>
              <w:suppressAutoHyphens/>
              <w:spacing w:line="360" w:lineRule="auto"/>
            </w:pPr>
            <w:r>
              <w:t>3.3</w:t>
            </w:r>
          </w:p>
        </w:tc>
        <w:tc>
          <w:tcPr>
            <w:tcW w:w="8095" w:type="dxa"/>
          </w:tcPr>
          <w:p w14:paraId="0F47C6C8" w14:textId="77777777" w:rsidR="005A541E" w:rsidRPr="00FE6A88" w:rsidRDefault="005A541E" w:rsidP="00137486">
            <w:pPr>
              <w:tabs>
                <w:tab w:val="left" w:pos="851"/>
              </w:tabs>
              <w:spacing w:line="360" w:lineRule="auto"/>
              <w:jc w:val="both"/>
              <w:rPr>
                <w:lang w:val="ru-RU"/>
              </w:rPr>
            </w:pPr>
            <w:r w:rsidRPr="00FE6A88">
              <w:rPr>
                <w:lang w:val="ru-RU"/>
              </w:rPr>
              <w:t>Подбор питательных веществ для внесения в пласт с микроорганизмами</w:t>
            </w:r>
          </w:p>
        </w:tc>
        <w:tc>
          <w:tcPr>
            <w:tcW w:w="706" w:type="dxa"/>
          </w:tcPr>
          <w:p w14:paraId="4FA1982F" w14:textId="76A7660F" w:rsidR="005A541E" w:rsidRPr="00FE6A88" w:rsidRDefault="004D5948" w:rsidP="00655421">
            <w:pPr>
              <w:suppressAutoHyphens/>
              <w:spacing w:line="360" w:lineRule="auto"/>
              <w:jc w:val="center"/>
              <w:rPr>
                <w:lang w:val="ru-RU" w:eastAsia="ru-RU"/>
              </w:rPr>
            </w:pPr>
            <w:r>
              <w:rPr>
                <w:lang w:val="ru-RU" w:eastAsia="ru-RU"/>
              </w:rPr>
              <w:t>3</w:t>
            </w:r>
            <w:r w:rsidR="00655421">
              <w:rPr>
                <w:lang w:val="ru-RU" w:eastAsia="ru-RU"/>
              </w:rPr>
              <w:t>6</w:t>
            </w:r>
          </w:p>
        </w:tc>
      </w:tr>
      <w:tr w:rsidR="005A541E" w:rsidRPr="00FE6A88" w14:paraId="6B68116B" w14:textId="77777777" w:rsidTr="001B059C">
        <w:trPr>
          <w:trHeight w:val="330"/>
        </w:trPr>
        <w:tc>
          <w:tcPr>
            <w:tcW w:w="944" w:type="dxa"/>
          </w:tcPr>
          <w:p w14:paraId="20B8EA6A" w14:textId="54C9AA44" w:rsidR="005A541E" w:rsidRPr="00FE6A88" w:rsidRDefault="00FE6A88" w:rsidP="00137486">
            <w:pPr>
              <w:suppressAutoHyphens/>
              <w:spacing w:line="360" w:lineRule="auto"/>
            </w:pPr>
            <w:r>
              <w:t>3.4</w:t>
            </w:r>
          </w:p>
        </w:tc>
        <w:tc>
          <w:tcPr>
            <w:tcW w:w="8095" w:type="dxa"/>
          </w:tcPr>
          <w:p w14:paraId="0130F2DE" w14:textId="08BBFFFA" w:rsidR="005A541E" w:rsidRPr="00FE6A88" w:rsidRDefault="005A541E" w:rsidP="00655421">
            <w:pPr>
              <w:tabs>
                <w:tab w:val="left" w:pos="851"/>
              </w:tabs>
              <w:spacing w:line="360" w:lineRule="auto"/>
              <w:jc w:val="both"/>
            </w:pPr>
            <w:r w:rsidRPr="00FE6A88">
              <w:rPr>
                <w:lang w:val="ru-RU"/>
              </w:rPr>
              <w:t xml:space="preserve">Создание технологической схемы </w:t>
            </w:r>
            <w:r w:rsidRPr="00FE6A88">
              <w:t>проведения повышения</w:t>
            </w:r>
            <w:r w:rsidR="00655421">
              <w:t xml:space="preserve"> </w:t>
            </w:r>
            <w:r w:rsidRPr="00FE6A88">
              <w:t>нефтеотдачи пластов с помощью ассоциации микроорганизмо</w:t>
            </w:r>
            <w:r w:rsidRPr="00FE6A88">
              <w:rPr>
                <w:lang w:val="ru-RU"/>
              </w:rPr>
              <w:t>в</w:t>
            </w:r>
            <w:r w:rsidRPr="00FE6A88">
              <w:t xml:space="preserve"> </w:t>
            </w:r>
          </w:p>
        </w:tc>
        <w:tc>
          <w:tcPr>
            <w:tcW w:w="706" w:type="dxa"/>
          </w:tcPr>
          <w:p w14:paraId="27147897" w14:textId="77777777" w:rsidR="00E51875" w:rsidRDefault="00E51875" w:rsidP="00E51875">
            <w:pPr>
              <w:suppressAutoHyphens/>
              <w:spacing w:line="360" w:lineRule="auto"/>
              <w:jc w:val="center"/>
              <w:rPr>
                <w:lang w:val="ru-RU" w:eastAsia="ru-RU"/>
              </w:rPr>
            </w:pPr>
          </w:p>
          <w:p w14:paraId="4DE1D2FD" w14:textId="71FA36C8" w:rsidR="005A541E" w:rsidRPr="00E51875" w:rsidRDefault="004D5948" w:rsidP="00E51875">
            <w:pPr>
              <w:suppressAutoHyphens/>
              <w:spacing w:line="360" w:lineRule="auto"/>
              <w:jc w:val="center"/>
              <w:rPr>
                <w:lang w:val="en-US" w:eastAsia="ru-RU"/>
              </w:rPr>
            </w:pPr>
            <w:r>
              <w:rPr>
                <w:lang w:val="ru-RU" w:eastAsia="ru-RU"/>
              </w:rPr>
              <w:t>4</w:t>
            </w:r>
            <w:r w:rsidR="00E51875">
              <w:rPr>
                <w:lang w:val="en-US" w:eastAsia="ru-RU"/>
              </w:rPr>
              <w:t>1</w:t>
            </w:r>
          </w:p>
        </w:tc>
      </w:tr>
      <w:tr w:rsidR="005A541E" w:rsidRPr="00FE6A88" w14:paraId="0334F08E" w14:textId="77777777" w:rsidTr="001B059C">
        <w:tc>
          <w:tcPr>
            <w:tcW w:w="944" w:type="dxa"/>
          </w:tcPr>
          <w:p w14:paraId="1271358D" w14:textId="77777777" w:rsidR="005A541E" w:rsidRPr="00FE6A88" w:rsidRDefault="005A541E" w:rsidP="00137486">
            <w:pPr>
              <w:suppressAutoHyphens/>
              <w:spacing w:line="360" w:lineRule="auto"/>
            </w:pPr>
          </w:p>
        </w:tc>
        <w:tc>
          <w:tcPr>
            <w:tcW w:w="8095" w:type="dxa"/>
          </w:tcPr>
          <w:p w14:paraId="1C20297B" w14:textId="77777777" w:rsidR="005A541E" w:rsidRPr="00FE6A88" w:rsidRDefault="005A541E" w:rsidP="00137486">
            <w:pPr>
              <w:suppressAutoHyphens/>
              <w:spacing w:line="360" w:lineRule="auto"/>
              <w:rPr>
                <w:b/>
                <w:lang w:eastAsia="ru-RU"/>
              </w:rPr>
            </w:pPr>
            <w:r w:rsidRPr="00FE6A88">
              <w:t>ЗАКЛЮЧЕНИЕ</w:t>
            </w:r>
          </w:p>
        </w:tc>
        <w:tc>
          <w:tcPr>
            <w:tcW w:w="706" w:type="dxa"/>
          </w:tcPr>
          <w:p w14:paraId="18E4238F" w14:textId="5582D8C1" w:rsidR="005A541E" w:rsidRPr="00655421" w:rsidRDefault="004D5948" w:rsidP="00655421">
            <w:pPr>
              <w:suppressAutoHyphens/>
              <w:spacing w:line="360" w:lineRule="auto"/>
              <w:jc w:val="center"/>
              <w:rPr>
                <w:lang w:eastAsia="ru-RU"/>
              </w:rPr>
            </w:pPr>
            <w:r>
              <w:rPr>
                <w:lang w:val="ru-RU" w:eastAsia="ru-RU"/>
              </w:rPr>
              <w:t>4</w:t>
            </w:r>
            <w:r w:rsidR="00655421">
              <w:rPr>
                <w:lang w:eastAsia="ru-RU"/>
              </w:rPr>
              <w:t>5</w:t>
            </w:r>
          </w:p>
        </w:tc>
      </w:tr>
      <w:tr w:rsidR="005A541E" w:rsidRPr="00FE6A88" w14:paraId="576E37CC" w14:textId="77777777" w:rsidTr="001B059C">
        <w:tc>
          <w:tcPr>
            <w:tcW w:w="944" w:type="dxa"/>
          </w:tcPr>
          <w:p w14:paraId="20FD35A1" w14:textId="77777777" w:rsidR="005A541E" w:rsidRPr="00FE6A88" w:rsidRDefault="005A541E" w:rsidP="00137486">
            <w:pPr>
              <w:suppressAutoHyphens/>
              <w:spacing w:line="360" w:lineRule="auto"/>
            </w:pPr>
          </w:p>
        </w:tc>
        <w:tc>
          <w:tcPr>
            <w:tcW w:w="8095" w:type="dxa"/>
          </w:tcPr>
          <w:p w14:paraId="2CFF2441" w14:textId="77777777" w:rsidR="005A541E" w:rsidRPr="00FE6A88" w:rsidRDefault="005A541E" w:rsidP="00137486">
            <w:pPr>
              <w:suppressAutoHyphens/>
              <w:spacing w:line="360" w:lineRule="auto"/>
              <w:rPr>
                <w:lang w:val="ru-RU"/>
              </w:rPr>
            </w:pPr>
            <w:r w:rsidRPr="00FE6A88">
              <w:t>СПИСОК ИСПОЛЬЗОВАНН</w:t>
            </w:r>
            <w:r w:rsidRPr="00FE6A88">
              <w:rPr>
                <w:lang w:val="ru-RU"/>
              </w:rPr>
              <w:t>ЫХ</w:t>
            </w:r>
            <w:r w:rsidRPr="00FE6A88">
              <w:t xml:space="preserve"> </w:t>
            </w:r>
            <w:r w:rsidRPr="00FE6A88">
              <w:rPr>
                <w:lang w:val="ru-RU"/>
              </w:rPr>
              <w:t>ИСТОЧНИКОВ</w:t>
            </w:r>
          </w:p>
        </w:tc>
        <w:tc>
          <w:tcPr>
            <w:tcW w:w="706" w:type="dxa"/>
          </w:tcPr>
          <w:p w14:paraId="531E9606" w14:textId="15C63DAA" w:rsidR="005A541E" w:rsidRPr="00655421" w:rsidRDefault="004D5948" w:rsidP="00655421">
            <w:pPr>
              <w:suppressAutoHyphens/>
              <w:spacing w:line="360" w:lineRule="auto"/>
              <w:jc w:val="center"/>
              <w:rPr>
                <w:lang w:eastAsia="ru-RU"/>
              </w:rPr>
            </w:pPr>
            <w:r>
              <w:rPr>
                <w:lang w:val="ru-RU" w:eastAsia="ru-RU"/>
              </w:rPr>
              <w:t>4</w:t>
            </w:r>
            <w:r w:rsidR="00655421">
              <w:rPr>
                <w:lang w:eastAsia="ru-RU"/>
              </w:rPr>
              <w:t>7</w:t>
            </w:r>
          </w:p>
        </w:tc>
      </w:tr>
      <w:tr w:rsidR="005A541E" w:rsidRPr="00FE6A88" w14:paraId="7143203A" w14:textId="77777777" w:rsidTr="001B059C">
        <w:tc>
          <w:tcPr>
            <w:tcW w:w="944" w:type="dxa"/>
          </w:tcPr>
          <w:p w14:paraId="3A5F8239" w14:textId="77777777" w:rsidR="005A541E" w:rsidRPr="00FE6A88" w:rsidRDefault="005A541E" w:rsidP="00137486">
            <w:pPr>
              <w:suppressAutoHyphens/>
              <w:spacing w:line="360" w:lineRule="auto"/>
            </w:pPr>
          </w:p>
        </w:tc>
        <w:tc>
          <w:tcPr>
            <w:tcW w:w="8095" w:type="dxa"/>
          </w:tcPr>
          <w:p w14:paraId="7D139ADF" w14:textId="2BE4BAD4" w:rsidR="005A541E" w:rsidRPr="000F6942" w:rsidRDefault="005A541E" w:rsidP="000F6942">
            <w:pPr>
              <w:spacing w:line="360" w:lineRule="auto"/>
              <w:rPr>
                <w:lang w:eastAsia="ru-RU"/>
              </w:rPr>
            </w:pPr>
            <w:r w:rsidRPr="00FE6A88">
              <w:rPr>
                <w:lang w:val="ru-RU"/>
              </w:rPr>
              <w:t>ПРИЛОЖЕНИЕ А</w:t>
            </w:r>
            <w:r w:rsidR="000F6942">
              <w:rPr>
                <w:lang w:val="ru-RU"/>
              </w:rPr>
              <w:t xml:space="preserve"> </w:t>
            </w:r>
            <w:r w:rsidR="000F6942" w:rsidRPr="007112A6">
              <w:rPr>
                <w:lang w:eastAsia="ru-RU"/>
              </w:rPr>
              <w:t>Перечень опубликованных работ по пр</w:t>
            </w:r>
            <w:r w:rsidR="000F6942" w:rsidRPr="007112A6">
              <w:rPr>
                <w:lang w:val="ru-RU" w:eastAsia="ru-RU"/>
              </w:rPr>
              <w:t>ое</w:t>
            </w:r>
            <w:r w:rsidR="000F6942">
              <w:rPr>
                <w:lang w:eastAsia="ru-RU"/>
              </w:rPr>
              <w:t>кту</w:t>
            </w:r>
          </w:p>
        </w:tc>
        <w:tc>
          <w:tcPr>
            <w:tcW w:w="706" w:type="dxa"/>
          </w:tcPr>
          <w:p w14:paraId="742958DE" w14:textId="691F083B" w:rsidR="005A541E" w:rsidRPr="00655421" w:rsidRDefault="00655421" w:rsidP="00137486">
            <w:pPr>
              <w:suppressAutoHyphens/>
              <w:spacing w:line="360" w:lineRule="auto"/>
              <w:jc w:val="center"/>
              <w:rPr>
                <w:lang w:eastAsia="ru-RU"/>
              </w:rPr>
            </w:pPr>
            <w:r>
              <w:rPr>
                <w:lang w:eastAsia="ru-RU"/>
              </w:rPr>
              <w:t>50</w:t>
            </w:r>
          </w:p>
        </w:tc>
      </w:tr>
      <w:tr w:rsidR="005A541E" w:rsidRPr="00FE6A88" w14:paraId="2B860DD1" w14:textId="77777777" w:rsidTr="001B059C">
        <w:tc>
          <w:tcPr>
            <w:tcW w:w="944" w:type="dxa"/>
          </w:tcPr>
          <w:p w14:paraId="37383A58" w14:textId="77777777" w:rsidR="005A541E" w:rsidRPr="00FE6A88" w:rsidRDefault="005A541E" w:rsidP="00137486">
            <w:pPr>
              <w:suppressAutoHyphens/>
              <w:spacing w:line="360" w:lineRule="auto"/>
            </w:pPr>
          </w:p>
        </w:tc>
        <w:tc>
          <w:tcPr>
            <w:tcW w:w="8095" w:type="dxa"/>
          </w:tcPr>
          <w:p w14:paraId="71339802" w14:textId="205084CD" w:rsidR="005A541E" w:rsidRPr="000F6942" w:rsidRDefault="005A541E" w:rsidP="000F6942">
            <w:pPr>
              <w:spacing w:line="360" w:lineRule="auto"/>
              <w:rPr>
                <w:b/>
                <w:lang w:eastAsia="ru-RU"/>
              </w:rPr>
            </w:pPr>
            <w:r w:rsidRPr="00FE6A88">
              <w:rPr>
                <w:lang w:val="ru-RU"/>
              </w:rPr>
              <w:t>ПРИЛОЖЕНИЕ Б</w:t>
            </w:r>
            <w:r w:rsidR="000F6942">
              <w:rPr>
                <w:lang w:val="ru-RU"/>
              </w:rPr>
              <w:t xml:space="preserve"> </w:t>
            </w:r>
            <w:r w:rsidR="000F6942" w:rsidRPr="000F6942">
              <w:rPr>
                <w:lang w:eastAsia="ru-RU"/>
              </w:rPr>
              <w:t>Календарный план работы</w:t>
            </w:r>
            <w:bookmarkStart w:id="0" w:name="_GoBack"/>
            <w:bookmarkEnd w:id="0"/>
          </w:p>
          <w:p w14:paraId="405B6F4B" w14:textId="77777777" w:rsidR="000F6942" w:rsidRPr="005B160B" w:rsidRDefault="00E51875" w:rsidP="000F6942">
            <w:pPr>
              <w:pStyle w:val="a6"/>
              <w:tabs>
                <w:tab w:val="left" w:pos="1134"/>
              </w:tabs>
              <w:spacing w:before="0" w:beforeAutospacing="0" w:after="0" w:afterAutospacing="0" w:line="360" w:lineRule="auto"/>
              <w:rPr>
                <w:b/>
                <w:shd w:val="clear" w:color="auto" w:fill="FFFFFF"/>
              </w:rPr>
            </w:pPr>
            <w:r w:rsidRPr="00FE6A88">
              <w:rPr>
                <w:lang w:val="ru-RU"/>
              </w:rPr>
              <w:t xml:space="preserve">ПРИЛОЖЕНИЕ </w:t>
            </w:r>
            <w:r>
              <w:rPr>
                <w:lang w:val="en-US"/>
              </w:rPr>
              <w:t>C</w:t>
            </w:r>
            <w:r w:rsidR="000F6942">
              <w:t xml:space="preserve"> </w:t>
            </w:r>
            <w:r w:rsidR="000F6942" w:rsidRPr="000F6942">
              <w:rPr>
                <w:lang w:val="ru-RU"/>
              </w:rPr>
              <w:t>Лабораторный регламент</w:t>
            </w:r>
          </w:p>
          <w:p w14:paraId="38D706F1" w14:textId="46E0FD1F" w:rsidR="00E51875" w:rsidRPr="000F6942" w:rsidRDefault="00E51875" w:rsidP="00E51875">
            <w:pPr>
              <w:suppressAutoHyphens/>
              <w:spacing w:line="360" w:lineRule="auto"/>
            </w:pPr>
          </w:p>
          <w:p w14:paraId="032323C1" w14:textId="77777777" w:rsidR="00E51875" w:rsidRPr="00FE6A88" w:rsidRDefault="00E51875" w:rsidP="00137486">
            <w:pPr>
              <w:suppressAutoHyphens/>
              <w:spacing w:line="360" w:lineRule="auto"/>
              <w:rPr>
                <w:lang w:val="ru-RU"/>
              </w:rPr>
            </w:pPr>
          </w:p>
        </w:tc>
        <w:tc>
          <w:tcPr>
            <w:tcW w:w="706" w:type="dxa"/>
          </w:tcPr>
          <w:p w14:paraId="1D78619D" w14:textId="15C8B57E" w:rsidR="005A541E" w:rsidRPr="00655421" w:rsidRDefault="00E51875" w:rsidP="00137486">
            <w:pPr>
              <w:suppressAutoHyphens/>
              <w:spacing w:line="360" w:lineRule="auto"/>
              <w:jc w:val="center"/>
              <w:rPr>
                <w:lang w:eastAsia="ru-RU"/>
              </w:rPr>
            </w:pPr>
            <w:r>
              <w:rPr>
                <w:lang w:val="en-US" w:eastAsia="ru-RU"/>
              </w:rPr>
              <w:t>5</w:t>
            </w:r>
            <w:r w:rsidR="00655421">
              <w:rPr>
                <w:lang w:eastAsia="ru-RU"/>
              </w:rPr>
              <w:t>2</w:t>
            </w:r>
          </w:p>
          <w:p w14:paraId="761F5829" w14:textId="4BB6AB8B" w:rsidR="00E51875" w:rsidRPr="00655421" w:rsidRDefault="00E51875" w:rsidP="00655421">
            <w:pPr>
              <w:suppressAutoHyphens/>
              <w:spacing w:line="360" w:lineRule="auto"/>
              <w:jc w:val="center"/>
              <w:rPr>
                <w:lang w:eastAsia="ru-RU"/>
              </w:rPr>
            </w:pPr>
            <w:r>
              <w:rPr>
                <w:lang w:val="en-US" w:eastAsia="ru-RU"/>
              </w:rPr>
              <w:t>5</w:t>
            </w:r>
            <w:r w:rsidR="00655421">
              <w:rPr>
                <w:lang w:eastAsia="ru-RU"/>
              </w:rPr>
              <w:t>5</w:t>
            </w:r>
          </w:p>
        </w:tc>
      </w:tr>
    </w:tbl>
    <w:p w14:paraId="50CCCB23" w14:textId="77777777" w:rsidR="005A541E" w:rsidRPr="00FE6A88" w:rsidRDefault="005A541E" w:rsidP="005A541E">
      <w:pPr>
        <w:tabs>
          <w:tab w:val="left" w:pos="5689"/>
        </w:tabs>
        <w:spacing w:line="360" w:lineRule="auto"/>
        <w:rPr>
          <w:lang w:eastAsia="ru-RU"/>
        </w:rPr>
        <w:sectPr w:rsidR="005A541E" w:rsidRPr="00FE6A88" w:rsidSect="00137486">
          <w:footerReference w:type="even" r:id="rId10"/>
          <w:footerReference w:type="default" r:id="rId11"/>
          <w:footerReference w:type="first" r:id="rId12"/>
          <w:pgSz w:w="11906" w:h="16838"/>
          <w:pgMar w:top="1134" w:right="991" w:bottom="1134" w:left="1701" w:header="709" w:footer="709" w:gutter="0"/>
          <w:cols w:space="708"/>
          <w:titlePg/>
          <w:docGrid w:linePitch="360"/>
        </w:sectPr>
      </w:pPr>
      <w:r w:rsidRPr="00FE6A88">
        <w:rPr>
          <w:lang w:eastAsia="ru-RU"/>
        </w:rPr>
        <w:tab/>
      </w:r>
    </w:p>
    <w:p w14:paraId="5B99F11A" w14:textId="77777777" w:rsidR="005A541E" w:rsidRPr="005B160B" w:rsidRDefault="005A541E" w:rsidP="005A541E">
      <w:pPr>
        <w:spacing w:line="360" w:lineRule="auto"/>
        <w:jc w:val="center"/>
        <w:rPr>
          <w:b/>
        </w:rPr>
      </w:pPr>
      <w:r w:rsidRPr="005B160B">
        <w:rPr>
          <w:b/>
        </w:rPr>
        <w:lastRenderedPageBreak/>
        <w:t>ОПРЕДЕЛЕНИЯ, ОБОЗНАЧЕНИЯ И СОКРАЩЕНИЯ</w:t>
      </w:r>
    </w:p>
    <w:p w14:paraId="527FAE15" w14:textId="77777777" w:rsidR="005A541E" w:rsidRPr="00FE6A88" w:rsidRDefault="005A541E" w:rsidP="00137486">
      <w:pPr>
        <w:spacing w:line="360" w:lineRule="auto"/>
        <w:ind w:firstLine="567"/>
        <w:rPr>
          <w:lang w:val="ru-RU"/>
        </w:rPr>
      </w:pPr>
      <w:r w:rsidRPr="00FE6A88">
        <w:t>В настоящем отчете о НИР применяются следующие термины</w:t>
      </w:r>
      <w:r w:rsidRPr="00FE6A88">
        <w:rPr>
          <w:lang w:val="ru-RU"/>
        </w:rPr>
        <w:t>:</w:t>
      </w:r>
    </w:p>
    <w:p w14:paraId="07463685" w14:textId="77777777" w:rsidR="005A541E" w:rsidRPr="00FE6A88" w:rsidRDefault="005A541E" w:rsidP="005A541E">
      <w:pPr>
        <w:spacing w:line="360" w:lineRule="auto"/>
        <w:ind w:firstLine="567"/>
        <w:jc w:val="both"/>
        <w:rPr>
          <w:lang w:val="ru-RU"/>
        </w:rPr>
      </w:pPr>
    </w:p>
    <w:tbl>
      <w:tblPr>
        <w:tblW w:w="9634" w:type="dxa"/>
        <w:tblLook w:val="04A0" w:firstRow="1" w:lastRow="0" w:firstColumn="1" w:lastColumn="0" w:noHBand="0" w:noVBand="1"/>
      </w:tblPr>
      <w:tblGrid>
        <w:gridCol w:w="4503"/>
        <w:gridCol w:w="336"/>
        <w:gridCol w:w="4795"/>
      </w:tblGrid>
      <w:tr w:rsidR="005A541E" w:rsidRPr="00FE6A88" w14:paraId="57F504D5" w14:textId="77777777" w:rsidTr="001B059C">
        <w:tc>
          <w:tcPr>
            <w:tcW w:w="4503" w:type="dxa"/>
            <w:shd w:val="clear" w:color="auto" w:fill="auto"/>
          </w:tcPr>
          <w:p w14:paraId="2BA64C75" w14:textId="77777777" w:rsidR="005A541E" w:rsidRPr="00FE6A88" w:rsidRDefault="005A541E" w:rsidP="00137486">
            <w:pPr>
              <w:jc w:val="both"/>
              <w:rPr>
                <w:lang w:val="ru-RU"/>
              </w:rPr>
            </w:pPr>
            <w:r w:rsidRPr="00FE6A88">
              <w:t>Эмульгирующая активность</w:t>
            </w:r>
          </w:p>
        </w:tc>
        <w:tc>
          <w:tcPr>
            <w:tcW w:w="336" w:type="dxa"/>
            <w:shd w:val="clear" w:color="auto" w:fill="auto"/>
          </w:tcPr>
          <w:p w14:paraId="25CFEA90" w14:textId="77777777" w:rsidR="005A541E" w:rsidRPr="00FE6A88" w:rsidRDefault="005A541E" w:rsidP="00137486">
            <w:pPr>
              <w:jc w:val="both"/>
              <w:rPr>
                <w:lang w:val="ru-RU"/>
              </w:rPr>
            </w:pPr>
            <w:r w:rsidRPr="00FE6A88">
              <w:t>–</w:t>
            </w:r>
          </w:p>
        </w:tc>
        <w:tc>
          <w:tcPr>
            <w:tcW w:w="4795" w:type="dxa"/>
            <w:shd w:val="clear" w:color="auto" w:fill="auto"/>
          </w:tcPr>
          <w:p w14:paraId="346669C9" w14:textId="77777777" w:rsidR="005A541E" w:rsidRPr="00FE6A88" w:rsidRDefault="005A541E" w:rsidP="00137486">
            <w:pPr>
              <w:jc w:val="both"/>
              <w:rPr>
                <w:lang w:val="ru-RU"/>
              </w:rPr>
            </w:pPr>
            <w:r w:rsidRPr="00FE6A88">
              <w:t xml:space="preserve">способность к образованию эмульсий, т.е. дисперсий. </w:t>
            </w:r>
          </w:p>
        </w:tc>
      </w:tr>
      <w:tr w:rsidR="005A541E" w:rsidRPr="00FE6A88" w14:paraId="321F15EF" w14:textId="77777777" w:rsidTr="001B059C">
        <w:tc>
          <w:tcPr>
            <w:tcW w:w="4503" w:type="dxa"/>
            <w:shd w:val="clear" w:color="auto" w:fill="auto"/>
          </w:tcPr>
          <w:p w14:paraId="6DC73DC9" w14:textId="77777777" w:rsidR="005A541E" w:rsidRPr="00FE6A88" w:rsidRDefault="005A541E" w:rsidP="00137486">
            <w:pPr>
              <w:jc w:val="both"/>
              <w:rPr>
                <w:lang w:val="ru-RU"/>
              </w:rPr>
            </w:pPr>
            <w:r w:rsidRPr="00FE6A88">
              <w:t>Нефтеэмульгирующая активность</w:t>
            </w:r>
            <w:r w:rsidRPr="00FE6A88">
              <w:rPr>
                <w:lang w:val="ru-RU"/>
              </w:rPr>
              <w:t xml:space="preserve"> (НЭА)</w:t>
            </w:r>
          </w:p>
        </w:tc>
        <w:tc>
          <w:tcPr>
            <w:tcW w:w="336" w:type="dxa"/>
            <w:shd w:val="clear" w:color="auto" w:fill="auto"/>
          </w:tcPr>
          <w:p w14:paraId="0F9A4321" w14:textId="77777777" w:rsidR="005A541E" w:rsidRPr="00FE6A88" w:rsidRDefault="005A541E" w:rsidP="00137486">
            <w:pPr>
              <w:jc w:val="both"/>
              <w:rPr>
                <w:lang w:val="ru-RU"/>
              </w:rPr>
            </w:pPr>
            <w:r w:rsidRPr="00FE6A88">
              <w:rPr>
                <w:lang w:val="ru-RU"/>
              </w:rPr>
              <w:t>-</w:t>
            </w:r>
          </w:p>
        </w:tc>
        <w:tc>
          <w:tcPr>
            <w:tcW w:w="4795" w:type="dxa"/>
            <w:shd w:val="clear" w:color="auto" w:fill="auto"/>
          </w:tcPr>
          <w:p w14:paraId="2C0E0D40" w14:textId="77777777" w:rsidR="005A541E" w:rsidRPr="00FE6A88" w:rsidRDefault="005A541E" w:rsidP="00137486">
            <w:pPr>
              <w:jc w:val="both"/>
              <w:rPr>
                <w:lang w:val="ru-RU"/>
              </w:rPr>
            </w:pPr>
            <w:r w:rsidRPr="00FE6A88">
              <w:t xml:space="preserve">способность микроорганизмов-продуцентов ПАВ к диспергированию нефти, т.е. к образованию мельчайших нефтеэмульсии, что повышает эффективность контакта бактерий с нефтью. </w:t>
            </w:r>
          </w:p>
        </w:tc>
      </w:tr>
      <w:tr w:rsidR="005A541E" w:rsidRPr="00FE6A88" w14:paraId="15129E38" w14:textId="77777777" w:rsidTr="001B059C">
        <w:tc>
          <w:tcPr>
            <w:tcW w:w="4503" w:type="dxa"/>
            <w:shd w:val="clear" w:color="auto" w:fill="auto"/>
          </w:tcPr>
          <w:p w14:paraId="6D9948D0" w14:textId="77777777" w:rsidR="005A541E" w:rsidRPr="00FE6A88" w:rsidRDefault="005A541E" w:rsidP="00137486">
            <w:pPr>
              <w:jc w:val="both"/>
              <w:rPr>
                <w:lang w:val="ru-RU"/>
              </w:rPr>
            </w:pPr>
            <w:r w:rsidRPr="00FE6A88">
              <w:rPr>
                <w:lang w:val="ru-RU"/>
              </w:rPr>
              <w:t>Поверхностно-активные вещества</w:t>
            </w:r>
            <w:r w:rsidRPr="00FE6A88">
              <w:rPr>
                <w:rStyle w:val="ilfuvd"/>
              </w:rPr>
              <w:t xml:space="preserve"> </w:t>
            </w:r>
            <w:r w:rsidRPr="00FE6A88">
              <w:rPr>
                <w:rStyle w:val="ilfuvd"/>
                <w:lang w:val="ru-RU"/>
              </w:rPr>
              <w:t>(</w:t>
            </w:r>
            <w:r w:rsidRPr="00FE6A88">
              <w:rPr>
                <w:rStyle w:val="ilfuvd"/>
              </w:rPr>
              <w:t>ПАВ</w:t>
            </w:r>
            <w:r w:rsidRPr="00FE6A88">
              <w:rPr>
                <w:rStyle w:val="ilfuvd"/>
                <w:lang w:val="ru-RU"/>
              </w:rPr>
              <w:t>)</w:t>
            </w:r>
          </w:p>
        </w:tc>
        <w:tc>
          <w:tcPr>
            <w:tcW w:w="336" w:type="dxa"/>
            <w:shd w:val="clear" w:color="auto" w:fill="auto"/>
          </w:tcPr>
          <w:p w14:paraId="2C8B4F58" w14:textId="77777777" w:rsidR="005A541E" w:rsidRPr="00FE6A88" w:rsidRDefault="005A541E" w:rsidP="00137486">
            <w:pPr>
              <w:jc w:val="both"/>
              <w:rPr>
                <w:lang w:val="ru-RU"/>
              </w:rPr>
            </w:pPr>
            <w:r w:rsidRPr="00FE6A88">
              <w:rPr>
                <w:rStyle w:val="ilfuvd"/>
              </w:rPr>
              <w:t>-</w:t>
            </w:r>
          </w:p>
        </w:tc>
        <w:tc>
          <w:tcPr>
            <w:tcW w:w="4795" w:type="dxa"/>
            <w:shd w:val="clear" w:color="auto" w:fill="auto"/>
          </w:tcPr>
          <w:p w14:paraId="776FBF81" w14:textId="77777777" w:rsidR="005A541E" w:rsidRPr="00FE6A88" w:rsidRDefault="005A541E" w:rsidP="00137486">
            <w:pPr>
              <w:jc w:val="both"/>
              <w:rPr>
                <w:lang w:val="ru-RU"/>
              </w:rPr>
            </w:pPr>
            <w:r w:rsidRPr="00FE6A88">
              <w:t>вещества, обладающие способностью изменять свойства поверхности жидкости, в которой они растворены.</w:t>
            </w:r>
          </w:p>
        </w:tc>
      </w:tr>
      <w:tr w:rsidR="005A541E" w:rsidRPr="00FE6A88" w14:paraId="1721CDAE" w14:textId="77777777" w:rsidTr="001B059C">
        <w:tc>
          <w:tcPr>
            <w:tcW w:w="4503" w:type="dxa"/>
            <w:shd w:val="clear" w:color="auto" w:fill="auto"/>
          </w:tcPr>
          <w:p w14:paraId="064C829E" w14:textId="77777777" w:rsidR="005A541E" w:rsidRPr="00FE6A88" w:rsidRDefault="005A541E" w:rsidP="00137486">
            <w:pPr>
              <w:jc w:val="both"/>
              <w:rPr>
                <w:lang w:val="ru-RU"/>
              </w:rPr>
            </w:pPr>
            <w:r w:rsidRPr="00FE6A88">
              <w:rPr>
                <w:rStyle w:val="ilfuvd"/>
                <w:bCs/>
              </w:rPr>
              <w:t>Биосурфактанты</w:t>
            </w:r>
            <w:r w:rsidRPr="00FE6A88">
              <w:rPr>
                <w:rStyle w:val="ilfuvd"/>
              </w:rPr>
              <w:t xml:space="preserve"> </w:t>
            </w:r>
            <w:r w:rsidRPr="00FE6A88">
              <w:rPr>
                <w:rStyle w:val="ilfuvd"/>
                <w:lang w:val="ru-RU"/>
              </w:rPr>
              <w:t>(</w:t>
            </w:r>
            <w:r w:rsidRPr="00FE6A88">
              <w:rPr>
                <w:rStyle w:val="ilfuvd"/>
              </w:rPr>
              <w:t>био-ПАВ</w:t>
            </w:r>
            <w:r w:rsidRPr="00FE6A88">
              <w:rPr>
                <w:rStyle w:val="ilfuvd"/>
                <w:lang w:val="ru-RU"/>
              </w:rPr>
              <w:t>)</w:t>
            </w:r>
          </w:p>
        </w:tc>
        <w:tc>
          <w:tcPr>
            <w:tcW w:w="336" w:type="dxa"/>
            <w:shd w:val="clear" w:color="auto" w:fill="auto"/>
          </w:tcPr>
          <w:p w14:paraId="403BAAAF" w14:textId="77777777" w:rsidR="005A541E" w:rsidRPr="00FE6A88" w:rsidRDefault="005A541E" w:rsidP="00137486">
            <w:pPr>
              <w:jc w:val="both"/>
              <w:rPr>
                <w:lang w:val="ru-RU"/>
              </w:rPr>
            </w:pPr>
            <w:r w:rsidRPr="00FE6A88">
              <w:rPr>
                <w:rStyle w:val="ilfuvd"/>
              </w:rPr>
              <w:t>-</w:t>
            </w:r>
          </w:p>
        </w:tc>
        <w:tc>
          <w:tcPr>
            <w:tcW w:w="4795" w:type="dxa"/>
            <w:shd w:val="clear" w:color="auto" w:fill="auto"/>
          </w:tcPr>
          <w:p w14:paraId="4C0FD9C2" w14:textId="77777777" w:rsidR="005A541E" w:rsidRPr="00FE6A88" w:rsidRDefault="005A541E" w:rsidP="00137486">
            <w:pPr>
              <w:jc w:val="both"/>
            </w:pPr>
            <w:r w:rsidRPr="00FE6A88">
              <w:rPr>
                <w:rStyle w:val="ilfuvd"/>
              </w:rPr>
              <w:t>поверхностно-активные вещества биологического происхождения. В настоящее время, интенсивно изучается образование подобных экзо-клеточных соединений микроорганизмами.</w:t>
            </w:r>
          </w:p>
        </w:tc>
      </w:tr>
      <w:tr w:rsidR="005A541E" w:rsidRPr="00FE6A88" w14:paraId="47F588B6" w14:textId="77777777" w:rsidTr="001B059C">
        <w:tc>
          <w:tcPr>
            <w:tcW w:w="4503" w:type="dxa"/>
            <w:shd w:val="clear" w:color="auto" w:fill="auto"/>
          </w:tcPr>
          <w:p w14:paraId="06DC5CC3" w14:textId="77777777" w:rsidR="005A541E" w:rsidRPr="00FE6A88" w:rsidRDefault="005A541E" w:rsidP="00137486">
            <w:pPr>
              <w:jc w:val="both"/>
              <w:rPr>
                <w:lang w:val="ru-RU"/>
              </w:rPr>
            </w:pPr>
            <w:r w:rsidRPr="00FE6A88">
              <w:t>Супернатант</w:t>
            </w:r>
          </w:p>
        </w:tc>
        <w:tc>
          <w:tcPr>
            <w:tcW w:w="336" w:type="dxa"/>
            <w:shd w:val="clear" w:color="auto" w:fill="auto"/>
          </w:tcPr>
          <w:p w14:paraId="4EDF626E" w14:textId="77777777" w:rsidR="005A541E" w:rsidRPr="00FE6A88" w:rsidRDefault="005A541E" w:rsidP="00137486">
            <w:pPr>
              <w:jc w:val="both"/>
              <w:rPr>
                <w:lang w:val="ru-RU"/>
              </w:rPr>
            </w:pPr>
            <w:r w:rsidRPr="00FE6A88">
              <w:rPr>
                <w:lang w:val="ru-RU"/>
              </w:rPr>
              <w:t>-</w:t>
            </w:r>
          </w:p>
        </w:tc>
        <w:tc>
          <w:tcPr>
            <w:tcW w:w="4795" w:type="dxa"/>
            <w:shd w:val="clear" w:color="auto" w:fill="auto"/>
          </w:tcPr>
          <w:p w14:paraId="6ACFFBA3" w14:textId="77777777" w:rsidR="005A541E" w:rsidRPr="00FE6A88" w:rsidRDefault="005A541E" w:rsidP="00137486">
            <w:pPr>
              <w:jc w:val="both"/>
              <w:rPr>
                <w:lang w:val="ru-RU"/>
              </w:rPr>
            </w:pPr>
            <w:r w:rsidRPr="00FE6A88">
              <w:t>надосадочная жидкость, остающаяся после осаждения нерастворимого материала.</w:t>
            </w:r>
          </w:p>
        </w:tc>
      </w:tr>
      <w:tr w:rsidR="005A541E" w:rsidRPr="00FE6A88" w14:paraId="2D6ACD02" w14:textId="77777777" w:rsidTr="001B059C">
        <w:trPr>
          <w:trHeight w:val="419"/>
        </w:trPr>
        <w:tc>
          <w:tcPr>
            <w:tcW w:w="4503" w:type="dxa"/>
            <w:shd w:val="clear" w:color="auto" w:fill="auto"/>
          </w:tcPr>
          <w:p w14:paraId="318A888F" w14:textId="77777777" w:rsidR="005A541E" w:rsidRPr="00FE6A88" w:rsidRDefault="005A541E" w:rsidP="00137486">
            <w:pPr>
              <w:jc w:val="both"/>
              <w:rPr>
                <w:lang w:val="ru-RU"/>
              </w:rPr>
            </w:pPr>
            <w:r w:rsidRPr="00FE6A88">
              <w:rPr>
                <w:lang w:val="ru-RU"/>
              </w:rPr>
              <w:t>МПА</w:t>
            </w:r>
          </w:p>
        </w:tc>
        <w:tc>
          <w:tcPr>
            <w:tcW w:w="336" w:type="dxa"/>
            <w:shd w:val="clear" w:color="auto" w:fill="auto"/>
          </w:tcPr>
          <w:p w14:paraId="2AA592A5" w14:textId="77777777" w:rsidR="005A541E" w:rsidRPr="00FE6A88" w:rsidRDefault="005A541E" w:rsidP="00137486">
            <w:pPr>
              <w:jc w:val="both"/>
              <w:rPr>
                <w:lang w:val="ru-RU"/>
              </w:rPr>
            </w:pPr>
            <w:r w:rsidRPr="00FE6A88">
              <w:rPr>
                <w:lang w:val="ru-RU"/>
              </w:rPr>
              <w:t>-</w:t>
            </w:r>
          </w:p>
        </w:tc>
        <w:tc>
          <w:tcPr>
            <w:tcW w:w="4795" w:type="dxa"/>
            <w:shd w:val="clear" w:color="auto" w:fill="auto"/>
          </w:tcPr>
          <w:p w14:paraId="2CF77C5D" w14:textId="77777777" w:rsidR="005A541E" w:rsidRPr="00FE6A88" w:rsidRDefault="005A541E" w:rsidP="00137486">
            <w:pPr>
              <w:jc w:val="both"/>
              <w:rPr>
                <w:lang w:val="ru-RU"/>
              </w:rPr>
            </w:pPr>
            <w:proofErr w:type="gramStart"/>
            <w:r w:rsidRPr="00FE6A88">
              <w:rPr>
                <w:lang w:val="ru-RU"/>
              </w:rPr>
              <w:t>мясо-пептонный</w:t>
            </w:r>
            <w:proofErr w:type="gramEnd"/>
            <w:r w:rsidRPr="00FE6A88">
              <w:rPr>
                <w:lang w:val="ru-RU"/>
              </w:rPr>
              <w:t xml:space="preserve"> агар</w:t>
            </w:r>
          </w:p>
        </w:tc>
      </w:tr>
      <w:tr w:rsidR="005A541E" w:rsidRPr="00FE6A88" w14:paraId="3A4516A1" w14:textId="77777777" w:rsidTr="001B059C">
        <w:trPr>
          <w:trHeight w:val="419"/>
        </w:trPr>
        <w:tc>
          <w:tcPr>
            <w:tcW w:w="4503" w:type="dxa"/>
            <w:shd w:val="clear" w:color="auto" w:fill="auto"/>
          </w:tcPr>
          <w:p w14:paraId="75479BAB" w14:textId="77777777" w:rsidR="005A541E" w:rsidRPr="00FE6A88" w:rsidRDefault="005A541E" w:rsidP="00137486">
            <w:pPr>
              <w:jc w:val="both"/>
              <w:rPr>
                <w:lang w:val="ru-RU"/>
              </w:rPr>
            </w:pPr>
            <w:r w:rsidRPr="00FE6A88">
              <w:rPr>
                <w:lang w:val="ru-RU"/>
              </w:rPr>
              <w:t>МПБ</w:t>
            </w:r>
          </w:p>
        </w:tc>
        <w:tc>
          <w:tcPr>
            <w:tcW w:w="336" w:type="dxa"/>
            <w:shd w:val="clear" w:color="auto" w:fill="auto"/>
          </w:tcPr>
          <w:p w14:paraId="572BD612" w14:textId="77777777" w:rsidR="005A541E" w:rsidRPr="00FE6A88" w:rsidRDefault="005A541E" w:rsidP="00137486">
            <w:pPr>
              <w:jc w:val="both"/>
              <w:rPr>
                <w:lang w:val="ru-RU"/>
              </w:rPr>
            </w:pPr>
            <w:r w:rsidRPr="00FE6A88">
              <w:rPr>
                <w:lang w:val="ru-RU"/>
              </w:rPr>
              <w:t>-</w:t>
            </w:r>
          </w:p>
        </w:tc>
        <w:tc>
          <w:tcPr>
            <w:tcW w:w="4795" w:type="dxa"/>
            <w:shd w:val="clear" w:color="auto" w:fill="auto"/>
          </w:tcPr>
          <w:p w14:paraId="47C0608F" w14:textId="77777777" w:rsidR="005A541E" w:rsidRPr="00FE6A88" w:rsidRDefault="005A541E" w:rsidP="00137486">
            <w:pPr>
              <w:jc w:val="both"/>
              <w:rPr>
                <w:lang w:val="ru-RU"/>
              </w:rPr>
            </w:pPr>
            <w:proofErr w:type="gramStart"/>
            <w:r w:rsidRPr="00FE6A88">
              <w:rPr>
                <w:lang w:val="ru-RU"/>
              </w:rPr>
              <w:t>мясо-пептонный</w:t>
            </w:r>
            <w:proofErr w:type="gramEnd"/>
            <w:r w:rsidRPr="00FE6A88">
              <w:rPr>
                <w:lang w:val="ru-RU"/>
              </w:rPr>
              <w:t xml:space="preserve"> бульон</w:t>
            </w:r>
          </w:p>
        </w:tc>
      </w:tr>
      <w:tr w:rsidR="005A541E" w:rsidRPr="00FE6A88" w14:paraId="662B691C" w14:textId="77777777" w:rsidTr="001B059C">
        <w:trPr>
          <w:trHeight w:val="419"/>
        </w:trPr>
        <w:tc>
          <w:tcPr>
            <w:tcW w:w="4503" w:type="dxa"/>
            <w:shd w:val="clear" w:color="auto" w:fill="auto"/>
          </w:tcPr>
          <w:p w14:paraId="0781FFAD" w14:textId="77777777" w:rsidR="005A541E" w:rsidRPr="00FE6A88" w:rsidRDefault="005A541E" w:rsidP="00137486">
            <w:pPr>
              <w:suppressAutoHyphens/>
              <w:jc w:val="both"/>
            </w:pPr>
            <w:r w:rsidRPr="00FE6A88">
              <w:t>МУН</w:t>
            </w:r>
          </w:p>
        </w:tc>
        <w:tc>
          <w:tcPr>
            <w:tcW w:w="336" w:type="dxa"/>
            <w:shd w:val="clear" w:color="auto" w:fill="auto"/>
          </w:tcPr>
          <w:p w14:paraId="213A3384" w14:textId="77777777" w:rsidR="005A541E" w:rsidRPr="00FE6A88" w:rsidRDefault="005A541E" w:rsidP="00137486">
            <w:pPr>
              <w:suppressAutoHyphens/>
              <w:jc w:val="both"/>
            </w:pPr>
            <w:r w:rsidRPr="00FE6A88">
              <w:t>-</w:t>
            </w:r>
          </w:p>
        </w:tc>
        <w:tc>
          <w:tcPr>
            <w:tcW w:w="4795" w:type="dxa"/>
            <w:shd w:val="clear" w:color="auto" w:fill="auto"/>
          </w:tcPr>
          <w:p w14:paraId="50D7141C" w14:textId="77777777" w:rsidR="005A541E" w:rsidRPr="00FE6A88" w:rsidRDefault="005A541E" w:rsidP="00137486">
            <w:pPr>
              <w:suppressAutoHyphens/>
              <w:jc w:val="both"/>
            </w:pPr>
            <w:r w:rsidRPr="00FE6A88">
              <w:t>методы увеличения нефтеотдачи</w:t>
            </w:r>
          </w:p>
        </w:tc>
      </w:tr>
      <w:tr w:rsidR="005A541E" w:rsidRPr="00FE6A88" w14:paraId="6D3BAAC2" w14:textId="77777777" w:rsidTr="001B059C">
        <w:trPr>
          <w:trHeight w:val="419"/>
        </w:trPr>
        <w:tc>
          <w:tcPr>
            <w:tcW w:w="4503" w:type="dxa"/>
            <w:shd w:val="clear" w:color="auto" w:fill="auto"/>
          </w:tcPr>
          <w:p w14:paraId="2A6C4970" w14:textId="77777777" w:rsidR="005A541E" w:rsidRPr="00FE6A88" w:rsidRDefault="005A541E" w:rsidP="00137486">
            <w:pPr>
              <w:jc w:val="both"/>
            </w:pPr>
            <w:r w:rsidRPr="00FE6A88">
              <w:t>Заводнение пласта</w:t>
            </w:r>
          </w:p>
        </w:tc>
        <w:tc>
          <w:tcPr>
            <w:tcW w:w="336" w:type="dxa"/>
            <w:shd w:val="clear" w:color="auto" w:fill="auto"/>
          </w:tcPr>
          <w:p w14:paraId="174A279B" w14:textId="77777777" w:rsidR="005A541E" w:rsidRPr="00FE6A88" w:rsidRDefault="005A541E" w:rsidP="00137486">
            <w:pPr>
              <w:jc w:val="both"/>
              <w:rPr>
                <w:lang w:val="ru-RU"/>
              </w:rPr>
            </w:pPr>
            <w:r w:rsidRPr="00FE6A88">
              <w:rPr>
                <w:lang w:val="ru-RU"/>
              </w:rPr>
              <w:t>-</w:t>
            </w:r>
          </w:p>
        </w:tc>
        <w:tc>
          <w:tcPr>
            <w:tcW w:w="4795" w:type="dxa"/>
            <w:shd w:val="clear" w:color="auto" w:fill="auto"/>
          </w:tcPr>
          <w:p w14:paraId="12DE1797" w14:textId="77777777" w:rsidR="005A541E" w:rsidRPr="00FE6A88" w:rsidRDefault="005A541E" w:rsidP="00137486">
            <w:pPr>
              <w:jc w:val="both"/>
            </w:pPr>
            <w:r w:rsidRPr="00FE6A88">
              <w:rPr>
                <w:color w:val="222222"/>
                <w:shd w:val="clear" w:color="auto" w:fill="FFFFFF"/>
              </w:rPr>
              <w:t xml:space="preserve">закачка в </w:t>
            </w:r>
            <w:r w:rsidRPr="00FE6A88">
              <w:rPr>
                <w:bCs/>
                <w:color w:val="222222"/>
                <w:shd w:val="clear" w:color="auto" w:fill="FFFFFF"/>
              </w:rPr>
              <w:t xml:space="preserve">нефтяной </w:t>
            </w:r>
            <w:r w:rsidRPr="00FE6A88">
              <w:rPr>
                <w:color w:val="222222"/>
                <w:shd w:val="clear" w:color="auto" w:fill="FFFFFF"/>
              </w:rPr>
              <w:t xml:space="preserve">пласт воды – наиболее популярный метод разработки </w:t>
            </w:r>
            <w:r w:rsidRPr="00FE6A88">
              <w:rPr>
                <w:bCs/>
                <w:color w:val="222222"/>
                <w:shd w:val="clear" w:color="auto" w:fill="FFFFFF"/>
              </w:rPr>
              <w:t>нефтяных</w:t>
            </w:r>
            <w:r w:rsidRPr="00FE6A88">
              <w:rPr>
                <w:color w:val="222222"/>
                <w:shd w:val="clear" w:color="auto" w:fill="FFFFFF"/>
              </w:rPr>
              <w:t xml:space="preserve"> месторождений </w:t>
            </w:r>
          </w:p>
        </w:tc>
      </w:tr>
    </w:tbl>
    <w:p w14:paraId="2512C971" w14:textId="77777777" w:rsidR="005A541E" w:rsidRPr="00FE6A88" w:rsidRDefault="005A541E" w:rsidP="005A541E">
      <w:pPr>
        <w:suppressAutoHyphens/>
        <w:spacing w:line="360" w:lineRule="auto"/>
        <w:ind w:firstLine="540"/>
        <w:jc w:val="center"/>
      </w:pPr>
      <w:r w:rsidRPr="00FE6A88">
        <w:br w:type="page"/>
      </w:r>
    </w:p>
    <w:p w14:paraId="5CC6BC5B" w14:textId="7D01E901" w:rsidR="005A541E" w:rsidRPr="005B160B" w:rsidRDefault="005A541E" w:rsidP="005A541E">
      <w:pPr>
        <w:suppressAutoHyphens/>
        <w:spacing w:line="360" w:lineRule="auto"/>
        <w:ind w:firstLine="540"/>
        <w:jc w:val="center"/>
        <w:rPr>
          <w:b/>
        </w:rPr>
      </w:pPr>
      <w:r w:rsidRPr="005B160B">
        <w:rPr>
          <w:b/>
        </w:rPr>
        <w:lastRenderedPageBreak/>
        <w:t>ВВЕДЕНИЕ</w:t>
      </w:r>
    </w:p>
    <w:p w14:paraId="4D54D0F6" w14:textId="77777777" w:rsidR="00137486" w:rsidRPr="00FE6A88" w:rsidRDefault="00137486" w:rsidP="005A541E">
      <w:pPr>
        <w:suppressAutoHyphens/>
        <w:spacing w:line="360" w:lineRule="auto"/>
        <w:ind w:firstLine="540"/>
        <w:jc w:val="center"/>
      </w:pPr>
    </w:p>
    <w:p w14:paraId="4F34D3C3" w14:textId="77777777" w:rsidR="005A541E" w:rsidRPr="00FE6A88" w:rsidRDefault="005A541E" w:rsidP="00137486">
      <w:pPr>
        <w:pStyle w:val="a8"/>
        <w:tabs>
          <w:tab w:val="left" w:pos="0"/>
          <w:tab w:val="left" w:pos="426"/>
          <w:tab w:val="left" w:pos="1134"/>
        </w:tabs>
        <w:suppressAutoHyphens/>
        <w:autoSpaceDE w:val="0"/>
        <w:autoSpaceDN w:val="0"/>
        <w:adjustRightInd w:val="0"/>
        <w:spacing w:after="0" w:line="360" w:lineRule="auto"/>
        <w:ind w:left="0" w:firstLine="709"/>
        <w:jc w:val="both"/>
        <w:rPr>
          <w:rFonts w:ascii="Times New Roman" w:hAnsi="Times New Roman"/>
          <w:sz w:val="24"/>
          <w:szCs w:val="24"/>
          <w:lang w:val="ru-RU"/>
        </w:rPr>
      </w:pPr>
      <w:r w:rsidRPr="00FE6A88">
        <w:rPr>
          <w:rFonts w:ascii="Times New Roman" w:hAnsi="Times New Roman"/>
          <w:bCs/>
          <w:sz w:val="24"/>
          <w:szCs w:val="24"/>
        </w:rPr>
        <w:t>Казахстан находится в одном ряду с богатейшими западными, арабскими и другими странами по объемам добычи нефти и газа, и входит в число двадцати крупнейших мировых производителей, а по запасам углеводородов входит в десятку стран [</w:t>
      </w:r>
      <w:r w:rsidRPr="00FE6A88">
        <w:rPr>
          <w:rFonts w:ascii="Times New Roman" w:hAnsi="Times New Roman"/>
          <w:sz w:val="24"/>
          <w:szCs w:val="24"/>
          <w:lang w:val="ru-RU"/>
        </w:rPr>
        <w:t>1, 2</w:t>
      </w:r>
      <w:r w:rsidRPr="00FE6A88">
        <w:rPr>
          <w:rFonts w:ascii="Times New Roman" w:hAnsi="Times New Roman"/>
          <w:bCs/>
          <w:sz w:val="24"/>
          <w:szCs w:val="24"/>
        </w:rPr>
        <w:t>].</w:t>
      </w:r>
    </w:p>
    <w:p w14:paraId="38ACBE7A" w14:textId="77777777" w:rsidR="005A541E" w:rsidRPr="00FE6A88" w:rsidRDefault="005A541E" w:rsidP="00137486">
      <w:pPr>
        <w:pStyle w:val="a8"/>
        <w:tabs>
          <w:tab w:val="left" w:pos="0"/>
          <w:tab w:val="left" w:pos="426"/>
          <w:tab w:val="left" w:pos="1134"/>
        </w:tabs>
        <w:suppressAutoHyphens/>
        <w:autoSpaceDE w:val="0"/>
        <w:autoSpaceDN w:val="0"/>
        <w:adjustRightInd w:val="0"/>
        <w:spacing w:after="0" w:line="360" w:lineRule="auto"/>
        <w:ind w:left="0" w:firstLine="709"/>
        <w:jc w:val="both"/>
        <w:rPr>
          <w:rFonts w:ascii="Times New Roman" w:hAnsi="Times New Roman"/>
          <w:sz w:val="24"/>
          <w:szCs w:val="24"/>
          <w:lang w:val="ru-RU"/>
        </w:rPr>
      </w:pPr>
      <w:r w:rsidRPr="00FE6A88">
        <w:rPr>
          <w:rFonts w:ascii="Times New Roman" w:hAnsi="Times New Roman"/>
          <w:bCs/>
          <w:sz w:val="24"/>
          <w:szCs w:val="24"/>
          <w:lang w:val="ru-RU"/>
        </w:rPr>
        <w:t>Однако, в последние годы приобретает большую актуальность проблема полноты извлечения нефти из пластов, так как, остаточные или неизвлекаемые промышленно освоенными методами разработки запасы нефти, достигают в среднем – 55-75 % от первоначальных геологических запасов нефти в недрах. Как известно, Казахстан в настоящее время переживает период поздней стадии разработки. Добываемая на казахстанских месторождениях продукция достигла высокого уровня обводненности (80-90 %), а объемы невыработанных запасов нефти, остающихся в недрах, составляют до 60-70 %. В связи с чем, разработка третичных методов увеличения нефтеотдачи позволит рационально использовать природные ресурсы нефти и получить экономическую выгоду от добычи дополнительной нефти [2, 3].</w:t>
      </w:r>
    </w:p>
    <w:p w14:paraId="5614119B" w14:textId="77777777" w:rsidR="005A541E" w:rsidRPr="00FE6A88" w:rsidRDefault="005A541E" w:rsidP="00137486">
      <w:pPr>
        <w:tabs>
          <w:tab w:val="left" w:pos="0"/>
        </w:tabs>
        <w:suppressAutoHyphens/>
        <w:spacing w:line="360" w:lineRule="auto"/>
        <w:ind w:firstLine="709"/>
        <w:jc w:val="both"/>
        <w:rPr>
          <w:bCs/>
          <w:lang w:val="ru-RU"/>
        </w:rPr>
      </w:pPr>
      <w:r w:rsidRPr="00FE6A88">
        <w:rPr>
          <w:bCs/>
          <w:lang w:val="ru-RU"/>
        </w:rPr>
        <w:t>Таким образом, решение задачи разработки новых технологий, позволяющих увеличить нефтеотдачу уже разрабатываемых пластов, на которых традиционными методами извлечь значительные остаточные запасы нефти уже невозможно, является актуальной.</w:t>
      </w:r>
    </w:p>
    <w:p w14:paraId="5AF4457E" w14:textId="77777777" w:rsidR="005A541E" w:rsidRPr="00FE6A88" w:rsidRDefault="005A541E" w:rsidP="00137486">
      <w:pPr>
        <w:tabs>
          <w:tab w:val="left" w:pos="840"/>
        </w:tabs>
        <w:spacing w:line="360" w:lineRule="auto"/>
        <w:ind w:firstLine="709"/>
        <w:jc w:val="both"/>
        <w:rPr>
          <w:lang w:eastAsia="ru-RU"/>
        </w:rPr>
      </w:pPr>
      <w:r w:rsidRPr="00FE6A88">
        <w:t xml:space="preserve">Цель работы: </w:t>
      </w:r>
      <w:r w:rsidRPr="00FE6A88">
        <w:rPr>
          <w:lang w:eastAsia="ru-RU"/>
        </w:rPr>
        <w:t xml:space="preserve">создание технологической схемы проведения повышения нефтеотдачи пластов на основе ассоциации микроораганизмов. </w:t>
      </w:r>
    </w:p>
    <w:p w14:paraId="681AD8F9" w14:textId="77777777" w:rsidR="005A541E" w:rsidRPr="00FE6A88" w:rsidRDefault="005A541E" w:rsidP="00137486">
      <w:pPr>
        <w:pStyle w:val="a3"/>
        <w:tabs>
          <w:tab w:val="left" w:pos="0"/>
          <w:tab w:val="left" w:pos="840"/>
          <w:tab w:val="left" w:pos="993"/>
        </w:tabs>
        <w:suppressAutoHyphens/>
        <w:spacing w:line="360" w:lineRule="auto"/>
        <w:ind w:firstLine="709"/>
        <w:jc w:val="both"/>
        <w:rPr>
          <w:rFonts w:ascii="Times New Roman" w:hAnsi="Times New Roman"/>
          <w:sz w:val="24"/>
          <w:szCs w:val="24"/>
        </w:rPr>
      </w:pPr>
      <w:r w:rsidRPr="00FE6A88">
        <w:rPr>
          <w:rStyle w:val="12"/>
          <w:rFonts w:eastAsia="SimSun"/>
          <w:color w:val="000000"/>
          <w:sz w:val="24"/>
          <w:szCs w:val="24"/>
        </w:rPr>
        <w:t>На предыдущих этапах была осуществлена работа по о</w:t>
      </w:r>
      <w:r w:rsidRPr="00FE6A88">
        <w:rPr>
          <w:rFonts w:ascii="Times New Roman" w:hAnsi="Times New Roman"/>
          <w:sz w:val="24"/>
          <w:szCs w:val="24"/>
        </w:rPr>
        <w:t xml:space="preserve">тбору штаммов микроорганизмов, </w:t>
      </w:r>
      <w:r w:rsidRPr="00FE6A88">
        <w:rPr>
          <w:rFonts w:ascii="Times New Roman" w:hAnsi="Times New Roman"/>
          <w:sz w:val="24"/>
          <w:szCs w:val="24"/>
          <w:lang w:eastAsia="ar-SA"/>
        </w:rPr>
        <w:t>обладающих нефтеразжижающими и нефтевытесняющими свойствами в аэробных и анаэробных условиях</w:t>
      </w:r>
      <w:r w:rsidRPr="00FE6A88">
        <w:rPr>
          <w:rFonts w:ascii="Times New Roman" w:hAnsi="Times New Roman"/>
          <w:sz w:val="24"/>
          <w:szCs w:val="24"/>
        </w:rPr>
        <w:t>.</w:t>
      </w:r>
      <w:r w:rsidRPr="00FE6A88">
        <w:rPr>
          <w:rStyle w:val="12"/>
          <w:rFonts w:eastAsia="SimSun"/>
          <w:color w:val="000000"/>
          <w:sz w:val="24"/>
          <w:szCs w:val="24"/>
        </w:rPr>
        <w:t xml:space="preserve"> Выделены и идентифицированы 31 штамм микроорганизмов</w:t>
      </w:r>
      <w:r w:rsidRPr="00FE6A88">
        <w:rPr>
          <w:rFonts w:ascii="Times New Roman" w:hAnsi="Times New Roman"/>
          <w:sz w:val="24"/>
          <w:szCs w:val="24"/>
          <w:lang w:eastAsia="kk-KZ"/>
        </w:rPr>
        <w:t>, выделенных из нефтепластовых вод законсервированного, вследствие заводненности, месторождения Акинген. На основании изучения межштаммовых антагонистических взаимоотношений и целевых свойств и</w:t>
      </w:r>
      <w:r w:rsidRPr="00FE6A88">
        <w:rPr>
          <w:rFonts w:ascii="Times New Roman" w:hAnsi="Times New Roman"/>
          <w:sz w:val="24"/>
          <w:szCs w:val="24"/>
        </w:rPr>
        <w:t xml:space="preserve">з 5-и отобранных штаммов были сконструированы 12 ассоциации микроорганизмов. В ходе изучения </w:t>
      </w:r>
      <w:r w:rsidRPr="00FE6A88">
        <w:rPr>
          <w:rFonts w:ascii="Times New Roman" w:hAnsi="Times New Roman"/>
          <w:sz w:val="24"/>
          <w:szCs w:val="24"/>
          <w:lang w:val="kk-KZ" w:eastAsia="kk-KZ"/>
        </w:rPr>
        <w:t>6-и целевых свойств - нефтеэмульгирование, кислотообразование, газообразование в аэробных и анаэробных условиях - были отобраны 5 активных ассоциаций микроорганизмов.</w:t>
      </w:r>
      <w:r w:rsidRPr="00FE6A88">
        <w:rPr>
          <w:rFonts w:ascii="Times New Roman" w:hAnsi="Times New Roman"/>
          <w:sz w:val="24"/>
          <w:szCs w:val="24"/>
        </w:rPr>
        <w:t xml:space="preserve"> </w:t>
      </w:r>
      <w:r w:rsidRPr="00FE6A88">
        <w:rPr>
          <w:rStyle w:val="12"/>
          <w:rFonts w:eastAsia="SimSun"/>
          <w:color w:val="000000"/>
          <w:sz w:val="24"/>
          <w:szCs w:val="24"/>
        </w:rPr>
        <w:t>По полученным результатам были подготовлены отчеты:</w:t>
      </w:r>
    </w:p>
    <w:p w14:paraId="6902BF5E" w14:textId="61F190E2" w:rsidR="005A541E" w:rsidRPr="00FE6A88" w:rsidRDefault="005A541E" w:rsidP="00137486">
      <w:pPr>
        <w:autoSpaceDE w:val="0"/>
        <w:autoSpaceDN w:val="0"/>
        <w:spacing w:line="360" w:lineRule="auto"/>
        <w:ind w:firstLine="709"/>
        <w:jc w:val="both"/>
        <w:rPr>
          <w:rStyle w:val="12"/>
        </w:rPr>
      </w:pPr>
      <w:r w:rsidRPr="00FE6A88">
        <w:rPr>
          <w:rStyle w:val="12"/>
          <w:color w:val="000000"/>
        </w:rPr>
        <w:t>1</w:t>
      </w:r>
      <w:r w:rsidRPr="00FE6A88">
        <w:rPr>
          <w:rStyle w:val="12"/>
          <w:color w:val="000000"/>
          <w:lang w:val="ru-RU"/>
        </w:rPr>
        <w:t xml:space="preserve"> </w:t>
      </w:r>
      <w:r w:rsidRPr="00FE6A88">
        <w:rPr>
          <w:rStyle w:val="12"/>
          <w:color w:val="000000"/>
        </w:rPr>
        <w:t>этап</w:t>
      </w:r>
      <w:r w:rsidRPr="00FE6A88">
        <w:rPr>
          <w:rStyle w:val="12"/>
          <w:color w:val="000000"/>
          <w:lang w:val="ru-RU"/>
        </w:rPr>
        <w:t xml:space="preserve"> -</w:t>
      </w:r>
      <w:r w:rsidRPr="00FE6A88">
        <w:rPr>
          <w:lang w:val="ru-RU"/>
        </w:rPr>
        <w:t xml:space="preserve"> с</w:t>
      </w:r>
      <w:r w:rsidRPr="00FE6A88">
        <w:t>крининг микроорганизмов, способных к выделению метаболитов, необходимых для повышения нефтеотдачи пластов. Идентификация отобранных культур микроорганизмов.</w:t>
      </w:r>
      <w:r w:rsidRPr="00723F32">
        <w:t xml:space="preserve"> (инвентарный № </w:t>
      </w:r>
      <w:r w:rsidR="00723F32" w:rsidRPr="00723F32">
        <w:t>0218РК00737</w:t>
      </w:r>
      <w:r w:rsidRPr="00FE6A88">
        <w:t xml:space="preserve"> – 2018 г.</w:t>
      </w:r>
      <w:r w:rsidRPr="00723F32">
        <w:t>)</w:t>
      </w:r>
    </w:p>
    <w:p w14:paraId="29745D1B" w14:textId="4B2F1A73" w:rsidR="005A541E" w:rsidRPr="00FE6A88" w:rsidRDefault="005A541E" w:rsidP="00137486">
      <w:pPr>
        <w:tabs>
          <w:tab w:val="left" w:pos="0"/>
          <w:tab w:val="left" w:pos="1134"/>
        </w:tabs>
        <w:suppressAutoHyphens/>
        <w:spacing w:line="360" w:lineRule="auto"/>
        <w:ind w:firstLine="709"/>
        <w:jc w:val="both"/>
        <w:rPr>
          <w:rStyle w:val="12"/>
        </w:rPr>
      </w:pPr>
      <w:r w:rsidRPr="00FE6A88">
        <w:rPr>
          <w:rStyle w:val="12"/>
          <w:color w:val="000000"/>
          <w:lang w:val="ru-RU"/>
        </w:rPr>
        <w:lastRenderedPageBreak/>
        <w:t>2</w:t>
      </w:r>
      <w:r w:rsidRPr="00FE6A88">
        <w:rPr>
          <w:rStyle w:val="12"/>
          <w:color w:val="000000"/>
        </w:rPr>
        <w:t xml:space="preserve"> этап</w:t>
      </w:r>
      <w:r w:rsidRPr="00FE6A88">
        <w:rPr>
          <w:rStyle w:val="12"/>
          <w:color w:val="000000"/>
          <w:lang w:val="ru-RU"/>
        </w:rPr>
        <w:t xml:space="preserve"> -</w:t>
      </w:r>
      <w:r w:rsidRPr="00FE6A88">
        <w:rPr>
          <w:rStyle w:val="12"/>
          <w:color w:val="000000"/>
        </w:rPr>
        <w:t xml:space="preserve"> </w:t>
      </w:r>
      <w:r w:rsidRPr="00FE6A88">
        <w:t>создание ассоциации на основании комбинирования свойств микроорганизмов и подбора питательной среды</w:t>
      </w:r>
      <w:r w:rsidRPr="00723F32">
        <w:t xml:space="preserve"> (инвентарный № </w:t>
      </w:r>
      <w:r w:rsidR="00723F32" w:rsidRPr="00723F32">
        <w:t>0219РК01230</w:t>
      </w:r>
      <w:r w:rsidRPr="00FE6A88">
        <w:t xml:space="preserve"> – 2019 г.</w:t>
      </w:r>
      <w:r w:rsidRPr="00723F32">
        <w:t>)</w:t>
      </w:r>
    </w:p>
    <w:p w14:paraId="7024941F" w14:textId="77777777" w:rsidR="005A541E" w:rsidRPr="00FE6A88" w:rsidRDefault="005A541E" w:rsidP="00137486">
      <w:pPr>
        <w:autoSpaceDE w:val="0"/>
        <w:autoSpaceDN w:val="0"/>
        <w:spacing w:line="360" w:lineRule="auto"/>
        <w:ind w:firstLine="709"/>
        <w:jc w:val="both"/>
        <w:rPr>
          <w:lang w:val="ru-RU"/>
        </w:rPr>
      </w:pPr>
      <w:r w:rsidRPr="00FE6A88">
        <w:rPr>
          <w:rStyle w:val="12"/>
          <w:color w:val="000000"/>
        </w:rPr>
        <w:t>Целью данного</w:t>
      </w:r>
      <w:r w:rsidRPr="00FE6A88">
        <w:rPr>
          <w:rStyle w:val="12"/>
          <w:color w:val="000000"/>
          <w:lang w:val="ru-RU"/>
        </w:rPr>
        <w:t xml:space="preserve"> (3-го)</w:t>
      </w:r>
      <w:r w:rsidRPr="00FE6A88">
        <w:rPr>
          <w:rStyle w:val="12"/>
          <w:color w:val="000000"/>
        </w:rPr>
        <w:t xml:space="preserve"> этапа работы является </w:t>
      </w:r>
      <w:r w:rsidRPr="00FE6A88">
        <w:t>составление технологической схемы проведения повышения нефтеотдачи пластов с помощью ассоциации микроорганизмов в модельных экспериментах</w:t>
      </w:r>
      <w:r w:rsidRPr="00FE6A88">
        <w:rPr>
          <w:lang w:val="ru-RU"/>
        </w:rPr>
        <w:t>.</w:t>
      </w:r>
    </w:p>
    <w:p w14:paraId="465355C2" w14:textId="77777777" w:rsidR="005A541E" w:rsidRPr="00FE6A88" w:rsidRDefault="005A541E" w:rsidP="00137486">
      <w:pPr>
        <w:pStyle w:val="aa"/>
        <w:spacing w:after="0" w:line="360" w:lineRule="auto"/>
        <w:ind w:right="20" w:firstLine="709"/>
        <w:jc w:val="both"/>
        <w:rPr>
          <w:rFonts w:cs="Times New Roman"/>
          <w:sz w:val="24"/>
          <w:szCs w:val="24"/>
        </w:rPr>
      </w:pPr>
      <w:r w:rsidRPr="00FE6A88">
        <w:rPr>
          <w:rStyle w:val="12"/>
          <w:rFonts w:cs="Times New Roman"/>
          <w:color w:val="000000"/>
          <w:sz w:val="24"/>
          <w:szCs w:val="24"/>
        </w:rPr>
        <w:t xml:space="preserve">В соответствии с календарным планом выполнения НИР на </w:t>
      </w:r>
      <w:r w:rsidRPr="00FE6A88">
        <w:rPr>
          <w:rStyle w:val="12"/>
          <w:rFonts w:cs="Times New Roman"/>
          <w:color w:val="000000"/>
          <w:sz w:val="24"/>
          <w:szCs w:val="24"/>
          <w:lang w:val="ru-RU"/>
        </w:rPr>
        <w:t>3</w:t>
      </w:r>
      <w:r w:rsidRPr="00FE6A88">
        <w:rPr>
          <w:rStyle w:val="12"/>
          <w:rFonts w:cs="Times New Roman"/>
          <w:color w:val="000000"/>
          <w:sz w:val="24"/>
          <w:szCs w:val="24"/>
        </w:rPr>
        <w:t xml:space="preserve"> этапе были поставлены задачи:</w:t>
      </w:r>
    </w:p>
    <w:p w14:paraId="060DCDEB" w14:textId="77777777" w:rsidR="005A541E" w:rsidRPr="00FE6A88" w:rsidRDefault="005A541E" w:rsidP="00137486">
      <w:pPr>
        <w:spacing w:line="360" w:lineRule="auto"/>
        <w:ind w:firstLine="709"/>
        <w:jc w:val="both"/>
      </w:pPr>
      <w:r w:rsidRPr="00FE6A88">
        <w:rPr>
          <w:lang w:val="ru-RU"/>
        </w:rPr>
        <w:t>З</w:t>
      </w:r>
      <w:r w:rsidRPr="00FE6A88">
        <w:t xml:space="preserve">адачи исследований: </w:t>
      </w:r>
    </w:p>
    <w:p w14:paraId="5AA16D10" w14:textId="77777777" w:rsidR="005A541E" w:rsidRPr="00FE6A88" w:rsidRDefault="005A541E" w:rsidP="00137486">
      <w:pPr>
        <w:pStyle w:val="a8"/>
        <w:numPr>
          <w:ilvl w:val="0"/>
          <w:numId w:val="3"/>
        </w:numPr>
        <w:tabs>
          <w:tab w:val="left" w:pos="851"/>
          <w:tab w:val="left" w:pos="993"/>
        </w:tabs>
        <w:spacing w:after="0" w:line="360" w:lineRule="auto"/>
        <w:ind w:left="0" w:firstLine="709"/>
        <w:jc w:val="both"/>
        <w:rPr>
          <w:rFonts w:ascii="Times New Roman" w:hAnsi="Times New Roman"/>
          <w:sz w:val="24"/>
          <w:szCs w:val="24"/>
          <w:lang w:val="ru-RU"/>
        </w:rPr>
      </w:pPr>
      <w:r w:rsidRPr="00FE6A88">
        <w:rPr>
          <w:rFonts w:ascii="Times New Roman" w:hAnsi="Times New Roman"/>
          <w:sz w:val="24"/>
          <w:szCs w:val="24"/>
          <w:lang w:val="ru-RU"/>
        </w:rPr>
        <w:t xml:space="preserve">Подбор питательных веществ (отходов промышленности) для внесения в пласт с микроорганизмами. </w:t>
      </w:r>
    </w:p>
    <w:p w14:paraId="7DE1DD98" w14:textId="77777777" w:rsidR="005A541E" w:rsidRPr="00FE6A88" w:rsidRDefault="005A541E" w:rsidP="00137486">
      <w:pPr>
        <w:pStyle w:val="a8"/>
        <w:numPr>
          <w:ilvl w:val="0"/>
          <w:numId w:val="3"/>
        </w:numPr>
        <w:tabs>
          <w:tab w:val="left" w:pos="851"/>
          <w:tab w:val="left" w:pos="993"/>
        </w:tabs>
        <w:spacing w:after="0" w:line="360" w:lineRule="auto"/>
        <w:ind w:left="0" w:firstLine="709"/>
        <w:jc w:val="both"/>
        <w:rPr>
          <w:rFonts w:ascii="Times New Roman" w:hAnsi="Times New Roman"/>
          <w:sz w:val="24"/>
          <w:szCs w:val="24"/>
          <w:lang w:val="ru-RU"/>
        </w:rPr>
      </w:pPr>
      <w:r w:rsidRPr="00FE6A88">
        <w:rPr>
          <w:rFonts w:ascii="Times New Roman" w:hAnsi="Times New Roman"/>
          <w:sz w:val="24"/>
          <w:szCs w:val="24"/>
          <w:lang w:val="ru-RU"/>
        </w:rPr>
        <w:t xml:space="preserve">Создание технологической схемы </w:t>
      </w:r>
      <w:r w:rsidRPr="00FE6A88">
        <w:rPr>
          <w:rFonts w:ascii="Times New Roman" w:hAnsi="Times New Roman"/>
          <w:sz w:val="24"/>
          <w:szCs w:val="24"/>
        </w:rPr>
        <w:t>проведения повышения нефтеотдачи пластов с помощью ассоциации микроорганизмов</w:t>
      </w:r>
      <w:r w:rsidRPr="00FE6A88">
        <w:rPr>
          <w:rFonts w:ascii="Times New Roman" w:hAnsi="Times New Roman"/>
          <w:sz w:val="24"/>
          <w:szCs w:val="24"/>
          <w:lang w:val="ru-RU"/>
        </w:rPr>
        <w:t xml:space="preserve">. </w:t>
      </w:r>
    </w:p>
    <w:p w14:paraId="5CFF07CE" w14:textId="77777777" w:rsidR="005A541E" w:rsidRPr="00FE6A88" w:rsidRDefault="005A541E" w:rsidP="00137486">
      <w:pPr>
        <w:pStyle w:val="aa"/>
        <w:spacing w:after="0" w:line="360" w:lineRule="auto"/>
        <w:ind w:left="20" w:right="20" w:firstLine="709"/>
        <w:jc w:val="both"/>
        <w:rPr>
          <w:rFonts w:cs="Times New Roman"/>
          <w:sz w:val="24"/>
          <w:szCs w:val="24"/>
          <w:lang w:val="ru-RU"/>
        </w:rPr>
      </w:pPr>
      <w:r w:rsidRPr="00FE6A88">
        <w:rPr>
          <w:rStyle w:val="12"/>
          <w:rFonts w:cs="Times New Roman"/>
          <w:color w:val="000000"/>
          <w:sz w:val="24"/>
          <w:szCs w:val="24"/>
          <w:lang w:val="ru-RU"/>
        </w:rPr>
        <w:t xml:space="preserve">Выделенные </w:t>
      </w:r>
      <w:r w:rsidRPr="00FE6A88">
        <w:rPr>
          <w:rStyle w:val="12"/>
          <w:rFonts w:cs="Times New Roman"/>
          <w:color w:val="000000"/>
          <w:sz w:val="24"/>
          <w:szCs w:val="24"/>
        </w:rPr>
        <w:t xml:space="preserve">из </w:t>
      </w:r>
      <w:r w:rsidRPr="00FE6A88">
        <w:rPr>
          <w:rStyle w:val="12"/>
          <w:rFonts w:cs="Times New Roman"/>
          <w:color w:val="000000"/>
          <w:sz w:val="24"/>
          <w:szCs w:val="24"/>
          <w:lang w:val="ru-RU"/>
        </w:rPr>
        <w:t>нефтепластовых вод действующих нефтяных месторождений</w:t>
      </w:r>
      <w:r w:rsidRPr="00FE6A88">
        <w:rPr>
          <w:rStyle w:val="12"/>
          <w:rFonts w:cs="Times New Roman"/>
          <w:color w:val="000000"/>
          <w:sz w:val="24"/>
          <w:szCs w:val="24"/>
        </w:rPr>
        <w:t xml:space="preserve"> </w:t>
      </w:r>
      <w:r w:rsidRPr="00FE6A88">
        <w:rPr>
          <w:rStyle w:val="12"/>
          <w:rFonts w:cs="Times New Roman"/>
          <w:color w:val="000000"/>
          <w:sz w:val="24"/>
          <w:szCs w:val="24"/>
          <w:lang w:val="ru-RU"/>
        </w:rPr>
        <w:t>культуры микроорганизмов,</w:t>
      </w:r>
      <w:r w:rsidRPr="00FE6A88">
        <w:rPr>
          <w:rStyle w:val="12"/>
          <w:rFonts w:cs="Times New Roman"/>
          <w:color w:val="000000"/>
          <w:sz w:val="24"/>
          <w:szCs w:val="24"/>
        </w:rPr>
        <w:t xml:space="preserve"> </w:t>
      </w:r>
      <w:r w:rsidRPr="00FE6A88">
        <w:rPr>
          <w:rStyle w:val="12"/>
          <w:rFonts w:cs="Times New Roman"/>
          <w:color w:val="000000"/>
          <w:sz w:val="24"/>
          <w:szCs w:val="24"/>
          <w:lang w:val="ru-RU"/>
        </w:rPr>
        <w:t>п</w:t>
      </w:r>
      <w:r w:rsidRPr="00FE6A88">
        <w:rPr>
          <w:rStyle w:val="12"/>
          <w:rFonts w:cs="Times New Roman"/>
          <w:color w:val="000000"/>
          <w:sz w:val="24"/>
          <w:szCs w:val="24"/>
        </w:rPr>
        <w:t xml:space="preserve">редставляют собой перспективные объекты для разработки </w:t>
      </w:r>
      <w:r w:rsidRPr="00FE6A88">
        <w:rPr>
          <w:rFonts w:cs="Times New Roman"/>
          <w:sz w:val="24"/>
          <w:szCs w:val="24"/>
          <w:lang w:val="ru-RU"/>
        </w:rPr>
        <w:t>биотехнологических способов повышения нефтеотдачи пластов.</w:t>
      </w:r>
    </w:p>
    <w:p w14:paraId="3EDB3FC7" w14:textId="77777777" w:rsidR="005A541E" w:rsidRPr="00FE6A88" w:rsidRDefault="005A541E" w:rsidP="00137486">
      <w:pPr>
        <w:pStyle w:val="aa"/>
        <w:spacing w:after="0" w:line="360" w:lineRule="auto"/>
        <w:ind w:left="20" w:right="20" w:firstLine="709"/>
        <w:jc w:val="both"/>
        <w:rPr>
          <w:rFonts w:cs="Times New Roman"/>
          <w:sz w:val="24"/>
          <w:szCs w:val="24"/>
          <w:lang w:val="ru-RU"/>
        </w:rPr>
      </w:pPr>
      <w:r w:rsidRPr="00FE6A88">
        <w:rPr>
          <w:rStyle w:val="12"/>
          <w:rFonts w:cs="Times New Roman"/>
          <w:color w:val="000000"/>
          <w:sz w:val="24"/>
          <w:szCs w:val="24"/>
          <w:lang w:val="ru-RU"/>
        </w:rPr>
        <w:t xml:space="preserve">Новизна </w:t>
      </w:r>
      <w:r w:rsidRPr="00FE6A88">
        <w:rPr>
          <w:rStyle w:val="12"/>
          <w:rFonts w:cs="Times New Roman"/>
          <w:color w:val="000000"/>
          <w:sz w:val="24"/>
          <w:szCs w:val="24"/>
        </w:rPr>
        <w:t>полученных на э</w:t>
      </w:r>
      <w:r w:rsidRPr="00FE6A88">
        <w:rPr>
          <w:rStyle w:val="12"/>
          <w:rFonts w:cs="Times New Roman"/>
          <w:color w:val="000000"/>
          <w:sz w:val="24"/>
          <w:szCs w:val="24"/>
          <w:lang w:val="ru-RU"/>
        </w:rPr>
        <w:t>т</w:t>
      </w:r>
      <w:r w:rsidRPr="00FE6A88">
        <w:rPr>
          <w:rStyle w:val="12"/>
          <w:rFonts w:cs="Times New Roman"/>
          <w:color w:val="000000"/>
          <w:sz w:val="24"/>
          <w:szCs w:val="24"/>
        </w:rPr>
        <w:t xml:space="preserve">ом этапе результатов заключается </w:t>
      </w:r>
      <w:r w:rsidRPr="00FE6A88">
        <w:rPr>
          <w:rStyle w:val="12"/>
          <w:rFonts w:cs="Times New Roman"/>
          <w:color w:val="000000"/>
          <w:sz w:val="24"/>
          <w:szCs w:val="24"/>
          <w:lang w:val="ru-RU"/>
        </w:rPr>
        <w:t xml:space="preserve">в получении </w:t>
      </w:r>
      <w:r w:rsidRPr="00FE6A88">
        <w:rPr>
          <w:rFonts w:cs="Times New Roman"/>
          <w:sz w:val="24"/>
          <w:szCs w:val="24"/>
          <w:lang w:val="ru-RU"/>
        </w:rPr>
        <w:t>микробных ассоциаций, состоящих из штаммов микроорганизмов, адаптированных к экстремальным условиям нефтедобывающих регионов, способных повышать подвижность нефти в нефтяных пластах за счет высокой углеводородокисляющей, кислото-, газо- и сурфактантсинтезирующей активностей.</w:t>
      </w:r>
      <w:r w:rsidRPr="00FE6A88">
        <w:rPr>
          <w:rStyle w:val="12"/>
          <w:rFonts w:cs="Times New Roman"/>
          <w:color w:val="000000"/>
          <w:sz w:val="24"/>
          <w:szCs w:val="24"/>
        </w:rPr>
        <w:t xml:space="preserve"> </w:t>
      </w:r>
    </w:p>
    <w:p w14:paraId="7C2A9C3E" w14:textId="77777777" w:rsidR="005A541E" w:rsidRPr="00FE6A88" w:rsidRDefault="005A541E" w:rsidP="00137486">
      <w:pPr>
        <w:pStyle w:val="aa"/>
        <w:spacing w:after="0" w:line="360" w:lineRule="auto"/>
        <w:ind w:left="20" w:right="20" w:firstLine="709"/>
        <w:jc w:val="both"/>
        <w:rPr>
          <w:rFonts w:cs="Times New Roman"/>
          <w:sz w:val="24"/>
          <w:szCs w:val="24"/>
          <w:lang w:val="ru-RU"/>
        </w:rPr>
      </w:pPr>
      <w:r w:rsidRPr="00FE6A88">
        <w:rPr>
          <w:rStyle w:val="12"/>
          <w:rFonts w:cs="Times New Roman"/>
          <w:color w:val="000000"/>
          <w:sz w:val="24"/>
          <w:szCs w:val="24"/>
          <w:lang w:val="ru-RU"/>
        </w:rPr>
        <w:t>Р</w:t>
      </w:r>
      <w:r w:rsidRPr="00FE6A88">
        <w:rPr>
          <w:rStyle w:val="12"/>
          <w:rFonts w:cs="Times New Roman"/>
          <w:color w:val="000000"/>
          <w:sz w:val="24"/>
          <w:szCs w:val="24"/>
        </w:rPr>
        <w:t xml:space="preserve">езультаты НИР могут быть использованы для проведения опытно-технологических работ, направленных на выделение новых </w:t>
      </w:r>
      <w:r w:rsidRPr="00FE6A88">
        <w:rPr>
          <w:rStyle w:val="12"/>
          <w:rFonts w:cs="Times New Roman"/>
          <w:color w:val="000000"/>
          <w:sz w:val="24"/>
          <w:szCs w:val="24"/>
          <w:lang w:val="ru-RU"/>
        </w:rPr>
        <w:t>микроорганизмов</w:t>
      </w:r>
      <w:r w:rsidRPr="00FE6A88">
        <w:rPr>
          <w:rStyle w:val="12"/>
          <w:rFonts w:cs="Times New Roman"/>
          <w:color w:val="000000"/>
          <w:sz w:val="24"/>
          <w:szCs w:val="24"/>
        </w:rPr>
        <w:t xml:space="preserve">, перспективных в </w:t>
      </w:r>
      <w:r w:rsidRPr="00FE6A88">
        <w:rPr>
          <w:rStyle w:val="12"/>
          <w:rFonts w:cs="Times New Roman"/>
          <w:color w:val="000000"/>
          <w:sz w:val="24"/>
          <w:szCs w:val="24"/>
          <w:lang w:val="ru-RU"/>
        </w:rPr>
        <w:t>ремедиационных технологиях</w:t>
      </w:r>
      <w:r w:rsidRPr="00FE6A88">
        <w:rPr>
          <w:rStyle w:val="12"/>
          <w:rFonts w:cs="Times New Roman"/>
          <w:color w:val="000000"/>
          <w:sz w:val="24"/>
          <w:szCs w:val="24"/>
        </w:rPr>
        <w:t>; создани</w:t>
      </w:r>
      <w:r w:rsidRPr="00FE6A88">
        <w:rPr>
          <w:rStyle w:val="12"/>
          <w:rFonts w:cs="Times New Roman"/>
          <w:color w:val="000000"/>
          <w:sz w:val="24"/>
          <w:szCs w:val="24"/>
          <w:lang w:val="ru-RU"/>
        </w:rPr>
        <w:t>и</w:t>
      </w:r>
      <w:r w:rsidRPr="00FE6A88">
        <w:rPr>
          <w:rStyle w:val="12"/>
          <w:rFonts w:cs="Times New Roman"/>
          <w:color w:val="000000"/>
          <w:sz w:val="24"/>
          <w:szCs w:val="24"/>
        </w:rPr>
        <w:t xml:space="preserve"> новых био</w:t>
      </w:r>
      <w:r w:rsidRPr="00FE6A88">
        <w:rPr>
          <w:rStyle w:val="12"/>
          <w:rFonts w:cs="Times New Roman"/>
          <w:color w:val="000000"/>
          <w:sz w:val="24"/>
          <w:szCs w:val="24"/>
          <w:lang w:val="ru-RU"/>
        </w:rPr>
        <w:t xml:space="preserve">препаратов-деструкторов для </w:t>
      </w:r>
      <w:r w:rsidRPr="00FE6A88">
        <w:rPr>
          <w:rStyle w:val="12"/>
          <w:rFonts w:cs="Times New Roman"/>
          <w:color w:val="000000"/>
          <w:sz w:val="24"/>
          <w:szCs w:val="24"/>
        </w:rPr>
        <w:t xml:space="preserve">восстановления </w:t>
      </w:r>
      <w:r w:rsidRPr="00FE6A88">
        <w:rPr>
          <w:rStyle w:val="12"/>
          <w:rFonts w:cs="Times New Roman"/>
          <w:color w:val="000000"/>
          <w:sz w:val="24"/>
          <w:szCs w:val="24"/>
          <w:lang w:val="ru-RU"/>
        </w:rPr>
        <w:t>нарушенных экосистем</w:t>
      </w:r>
      <w:r w:rsidRPr="00FE6A88">
        <w:rPr>
          <w:rStyle w:val="12"/>
          <w:rFonts w:cs="Times New Roman"/>
          <w:color w:val="000000"/>
          <w:sz w:val="24"/>
          <w:szCs w:val="24"/>
        </w:rPr>
        <w:t xml:space="preserve">; разработки </w:t>
      </w:r>
      <w:r w:rsidRPr="00FE6A88">
        <w:rPr>
          <w:rStyle w:val="12"/>
          <w:rFonts w:cs="Times New Roman"/>
          <w:color w:val="000000"/>
          <w:sz w:val="24"/>
          <w:szCs w:val="24"/>
          <w:lang w:val="ru-RU"/>
        </w:rPr>
        <w:t>технологии очистки нефтезагрязнений</w:t>
      </w:r>
      <w:r w:rsidRPr="00FE6A88">
        <w:rPr>
          <w:rStyle w:val="12"/>
          <w:rFonts w:cs="Times New Roman"/>
          <w:color w:val="000000"/>
          <w:sz w:val="24"/>
          <w:szCs w:val="24"/>
        </w:rPr>
        <w:t>.</w:t>
      </w:r>
    </w:p>
    <w:p w14:paraId="09B8E665" w14:textId="77777777" w:rsidR="005A541E" w:rsidRPr="00FE6A88" w:rsidRDefault="005A541E" w:rsidP="00137486">
      <w:pPr>
        <w:tabs>
          <w:tab w:val="left" w:pos="0"/>
        </w:tabs>
        <w:suppressAutoHyphens/>
        <w:autoSpaceDE w:val="0"/>
        <w:autoSpaceDN w:val="0"/>
        <w:spacing w:line="360" w:lineRule="auto"/>
        <w:ind w:firstLine="709"/>
        <w:jc w:val="both"/>
        <w:rPr>
          <w:b/>
          <w:lang w:val="ru-RU"/>
        </w:rPr>
      </w:pPr>
      <w:r w:rsidRPr="00FE6A88">
        <w:rPr>
          <w:rStyle w:val="12"/>
          <w:lang w:val="ru-RU"/>
        </w:rPr>
        <w:t>Модельные эксперименты проводились в лабораторных условиях с использованием</w:t>
      </w:r>
      <w:r w:rsidRPr="00FE6A88">
        <w:rPr>
          <w:rStyle w:val="12"/>
        </w:rPr>
        <w:t xml:space="preserve"> </w:t>
      </w:r>
      <w:r w:rsidRPr="00FE6A88">
        <w:t>современны</w:t>
      </w:r>
      <w:r w:rsidRPr="00FE6A88">
        <w:rPr>
          <w:lang w:val="ru-RU"/>
        </w:rPr>
        <w:t>х</w:t>
      </w:r>
      <w:r w:rsidRPr="00FE6A88">
        <w:t xml:space="preserve"> </w:t>
      </w:r>
      <w:r w:rsidRPr="00FE6A88">
        <w:rPr>
          <w:lang w:val="ru-RU"/>
        </w:rPr>
        <w:t xml:space="preserve">и традиционных </w:t>
      </w:r>
      <w:r w:rsidRPr="00FE6A88">
        <w:t>метод</w:t>
      </w:r>
      <w:r w:rsidRPr="00FE6A88">
        <w:rPr>
          <w:lang w:val="ru-RU"/>
        </w:rPr>
        <w:t>ов</w:t>
      </w:r>
      <w:r w:rsidRPr="00FE6A88">
        <w:t xml:space="preserve"> физико-химических, </w:t>
      </w:r>
      <w:r w:rsidRPr="00FE6A88">
        <w:rPr>
          <w:lang w:val="ru-RU"/>
        </w:rPr>
        <w:t>генетических</w:t>
      </w:r>
      <w:r w:rsidRPr="00FE6A88">
        <w:t xml:space="preserve">, </w:t>
      </w:r>
      <w:r w:rsidRPr="00FE6A88">
        <w:rPr>
          <w:lang w:val="ru-RU"/>
        </w:rPr>
        <w:t xml:space="preserve">биохимических и </w:t>
      </w:r>
      <w:r w:rsidRPr="00FE6A88">
        <w:t>микробиологических исследований. Для сравнительного</w:t>
      </w:r>
      <w:r w:rsidRPr="00FE6A88">
        <w:rPr>
          <w:lang w:val="ru-RU"/>
        </w:rPr>
        <w:t>,</w:t>
      </w:r>
      <w:r w:rsidRPr="00FE6A88">
        <w:t xml:space="preserve"> статистического анализа </w:t>
      </w:r>
      <w:r w:rsidRPr="00FE6A88">
        <w:rPr>
          <w:lang w:val="ru-RU"/>
        </w:rPr>
        <w:t xml:space="preserve">и обсуждения </w:t>
      </w:r>
      <w:r w:rsidRPr="00FE6A88">
        <w:t>полученных</w:t>
      </w:r>
      <w:r w:rsidRPr="00FE6A88">
        <w:rPr>
          <w:lang w:val="ru-RU"/>
        </w:rPr>
        <w:t xml:space="preserve"> экспериментальных </w:t>
      </w:r>
      <w:r w:rsidRPr="00FE6A88">
        <w:t>результатов использова</w:t>
      </w:r>
      <w:r w:rsidRPr="00FE6A88">
        <w:rPr>
          <w:lang w:val="ru-RU"/>
        </w:rPr>
        <w:t>лись</w:t>
      </w:r>
      <w:r w:rsidRPr="00FE6A88">
        <w:t xml:space="preserve"> компьютерные программы.</w:t>
      </w:r>
    </w:p>
    <w:p w14:paraId="156B6B83" w14:textId="2AE368AF" w:rsidR="005A541E" w:rsidRPr="000F6942" w:rsidRDefault="005A541E" w:rsidP="00137486">
      <w:pPr>
        <w:tabs>
          <w:tab w:val="left" w:pos="0"/>
        </w:tabs>
        <w:suppressAutoHyphens/>
        <w:spacing w:line="360" w:lineRule="auto"/>
        <w:ind w:firstLine="709"/>
        <w:jc w:val="both"/>
      </w:pPr>
      <w:r w:rsidRPr="00FE6A88">
        <w:t xml:space="preserve">Рабoта выпoлнена на базе акредитованной испытательной лабoратoрии </w:t>
      </w:r>
      <w:r w:rsidRPr="00FE6A88">
        <w:rPr>
          <w:lang w:val="ru-RU"/>
        </w:rPr>
        <w:t>ДГП на ПХВ «НИИ проблем экологии» РГП на ПХВ «</w:t>
      </w:r>
      <w:r w:rsidRPr="00FE6A88">
        <w:t>КазНУ им. аль-Фараби</w:t>
      </w:r>
      <w:r w:rsidRPr="00FE6A88">
        <w:rPr>
          <w:lang w:val="ru-RU"/>
        </w:rPr>
        <w:t>»</w:t>
      </w:r>
      <w:r w:rsidRPr="00FE6A88">
        <w:t xml:space="preserve"> (</w:t>
      </w:r>
      <w:bookmarkStart w:id="1" w:name="_Hlk54440847"/>
      <w:r w:rsidRPr="00FE6A88">
        <w:rPr>
          <w:lang w:val="ru-RU"/>
        </w:rPr>
        <w:t xml:space="preserve">СТ РК </w:t>
      </w:r>
      <w:r w:rsidRPr="00FE6A88">
        <w:rPr>
          <w:lang w:val="en-US"/>
        </w:rPr>
        <w:t>ISO</w:t>
      </w:r>
      <w:r w:rsidRPr="00FE6A88">
        <w:t>/</w:t>
      </w:r>
      <w:r w:rsidRPr="00FE6A88">
        <w:rPr>
          <w:lang w:val="en-US"/>
        </w:rPr>
        <w:t>IEK</w:t>
      </w:r>
      <w:r w:rsidRPr="00FE6A88">
        <w:t xml:space="preserve"> 17025-201</w:t>
      </w:r>
      <w:r w:rsidRPr="000F6942">
        <w:t>8</w:t>
      </w:r>
      <w:bookmarkEnd w:id="1"/>
      <w:r w:rsidRPr="00FE6A88">
        <w:t>).</w:t>
      </w:r>
      <w:r w:rsidR="000F6942">
        <w:t xml:space="preserve"> Инвентарный номер 2018 года </w:t>
      </w:r>
      <w:r w:rsidR="000F6942" w:rsidRPr="000F6942">
        <w:t>0218РК00737</w:t>
      </w:r>
      <w:r w:rsidR="000F6942" w:rsidRPr="000F6942">
        <w:t xml:space="preserve">, 2019 года </w:t>
      </w:r>
      <w:r w:rsidR="000F6942" w:rsidRPr="000F6942">
        <w:t>0219РК01230</w:t>
      </w:r>
      <w:r w:rsidR="000F6942">
        <w:t>.</w:t>
      </w:r>
    </w:p>
    <w:p w14:paraId="55084A9E" w14:textId="77777777" w:rsidR="005A541E" w:rsidRPr="00FE6A88" w:rsidRDefault="005A541E" w:rsidP="005A541E">
      <w:pPr>
        <w:suppressAutoHyphens/>
        <w:spacing w:line="360" w:lineRule="auto"/>
        <w:ind w:firstLine="709"/>
        <w:jc w:val="both"/>
        <w:rPr>
          <w:lang w:val="ru-RU"/>
        </w:rPr>
      </w:pPr>
    </w:p>
    <w:p w14:paraId="3A237AEC" w14:textId="77777777" w:rsidR="005A541E" w:rsidRPr="00FE6A88" w:rsidRDefault="005A541E" w:rsidP="005A541E">
      <w:pPr>
        <w:suppressAutoHyphens/>
        <w:spacing w:line="360" w:lineRule="auto"/>
        <w:ind w:firstLine="709"/>
        <w:jc w:val="both"/>
        <w:rPr>
          <w:lang w:val="ru-RU"/>
        </w:rPr>
        <w:sectPr w:rsidR="005A541E" w:rsidRPr="00FE6A88" w:rsidSect="00137486">
          <w:pgSz w:w="11906" w:h="16838"/>
          <w:pgMar w:top="1134" w:right="991" w:bottom="1134" w:left="1701" w:header="709" w:footer="709" w:gutter="0"/>
          <w:cols w:space="708"/>
          <w:titlePg/>
          <w:docGrid w:linePitch="360"/>
        </w:sectPr>
      </w:pPr>
    </w:p>
    <w:p w14:paraId="7E2F7C4F" w14:textId="0BB524C2" w:rsidR="005A541E" w:rsidRPr="005B160B" w:rsidRDefault="005A541E" w:rsidP="005A541E">
      <w:pPr>
        <w:suppressAutoHyphens/>
        <w:spacing w:line="360" w:lineRule="auto"/>
        <w:ind w:firstLine="709"/>
        <w:jc w:val="center"/>
        <w:rPr>
          <w:b/>
        </w:rPr>
      </w:pPr>
      <w:r w:rsidRPr="005B160B">
        <w:rPr>
          <w:b/>
        </w:rPr>
        <w:lastRenderedPageBreak/>
        <w:t>ОСНОВНАЯ ЧАСТЬ</w:t>
      </w:r>
      <w:r w:rsidR="005B160B" w:rsidRPr="005B160B">
        <w:rPr>
          <w:b/>
        </w:rPr>
        <w:t xml:space="preserve"> ОТЧЕТА О НИР</w:t>
      </w:r>
    </w:p>
    <w:p w14:paraId="4C850BEF" w14:textId="77777777" w:rsidR="00137486" w:rsidRPr="00FE6A88" w:rsidRDefault="00137486" w:rsidP="005A541E">
      <w:pPr>
        <w:suppressAutoHyphens/>
        <w:spacing w:line="360" w:lineRule="auto"/>
        <w:ind w:firstLine="709"/>
        <w:jc w:val="center"/>
      </w:pPr>
    </w:p>
    <w:p w14:paraId="7EC0D4F6" w14:textId="77777777" w:rsidR="005A541E" w:rsidRPr="005B160B" w:rsidRDefault="005A541E" w:rsidP="00137486">
      <w:pPr>
        <w:suppressAutoHyphens/>
        <w:spacing w:line="360" w:lineRule="auto"/>
        <w:ind w:firstLine="709"/>
        <w:jc w:val="both"/>
        <w:rPr>
          <w:b/>
          <w:caps/>
          <w:lang w:val="ru-RU"/>
        </w:rPr>
      </w:pPr>
      <w:r w:rsidRPr="005B160B">
        <w:rPr>
          <w:b/>
        </w:rPr>
        <w:t>1 Выбор направления исследовани</w:t>
      </w:r>
      <w:r w:rsidRPr="005B160B">
        <w:rPr>
          <w:b/>
          <w:lang w:val="ru-RU"/>
        </w:rPr>
        <w:t>я</w:t>
      </w:r>
    </w:p>
    <w:p w14:paraId="46B6E1B8" w14:textId="77777777" w:rsidR="005A541E" w:rsidRPr="00FE6A88" w:rsidRDefault="005A541E" w:rsidP="00137486">
      <w:pPr>
        <w:pStyle w:val="a8"/>
        <w:tabs>
          <w:tab w:val="left" w:pos="0"/>
          <w:tab w:val="left" w:pos="426"/>
          <w:tab w:val="left" w:pos="1134"/>
        </w:tabs>
        <w:suppressAutoHyphens/>
        <w:autoSpaceDE w:val="0"/>
        <w:autoSpaceDN w:val="0"/>
        <w:adjustRightInd w:val="0"/>
        <w:spacing w:after="0" w:line="360" w:lineRule="auto"/>
        <w:ind w:left="0" w:firstLine="709"/>
        <w:jc w:val="both"/>
        <w:rPr>
          <w:rFonts w:ascii="Times New Roman" w:hAnsi="Times New Roman"/>
          <w:sz w:val="24"/>
          <w:szCs w:val="24"/>
          <w:lang w:val="ru-RU"/>
        </w:rPr>
      </w:pPr>
      <w:bookmarkStart w:id="2" w:name="topic"/>
      <w:r w:rsidRPr="00FE6A88">
        <w:rPr>
          <w:rFonts w:ascii="Times New Roman" w:hAnsi="Times New Roman"/>
          <w:sz w:val="24"/>
          <w:szCs w:val="24"/>
          <w:lang w:val="ru-RU" w:eastAsia="ru-RU"/>
        </w:rPr>
        <w:t xml:space="preserve">В настоящее время средний мировой уровень нефтеотдачи пластов промышленно освоенными первичными и вторичными методами составляет 25-40 %, однако многие эксперты считают, что в обозримом будущем коэффициент нефтеотдачи может достигать 50-60% и даже 70-80% </w:t>
      </w:r>
      <w:r w:rsidRPr="00FE6A88">
        <w:rPr>
          <w:rFonts w:ascii="Times New Roman" w:hAnsi="Times New Roman"/>
          <w:sz w:val="24"/>
          <w:szCs w:val="24"/>
        </w:rPr>
        <w:t>[</w:t>
      </w:r>
      <w:r w:rsidRPr="00FE6A88">
        <w:rPr>
          <w:rFonts w:ascii="Times New Roman" w:hAnsi="Times New Roman"/>
          <w:sz w:val="24"/>
          <w:szCs w:val="24"/>
          <w:lang w:val="ru-RU"/>
        </w:rPr>
        <w:t>3, 4</w:t>
      </w:r>
      <w:r w:rsidRPr="00FE6A88">
        <w:rPr>
          <w:rFonts w:ascii="Times New Roman" w:hAnsi="Times New Roman"/>
          <w:sz w:val="24"/>
          <w:szCs w:val="24"/>
        </w:rPr>
        <w:t>]</w:t>
      </w:r>
      <w:r w:rsidRPr="00FE6A88">
        <w:rPr>
          <w:rFonts w:ascii="Times New Roman" w:hAnsi="Times New Roman"/>
          <w:sz w:val="24"/>
          <w:szCs w:val="24"/>
          <w:lang w:val="ru-RU" w:eastAsia="ru-RU"/>
        </w:rPr>
        <w:t xml:space="preserve">. </w:t>
      </w:r>
      <w:r w:rsidRPr="00FE6A88">
        <w:rPr>
          <w:rFonts w:ascii="Times New Roman" w:hAnsi="Times New Roman"/>
          <w:sz w:val="24"/>
          <w:szCs w:val="24"/>
        </w:rPr>
        <w:t xml:space="preserve">Подъем нефти от забоя скважины на </w:t>
      </w:r>
      <w:r w:rsidRPr="00FE6A88">
        <w:rPr>
          <w:rFonts w:ascii="Times New Roman" w:hAnsi="Times New Roman"/>
          <w:sz w:val="24"/>
          <w:szCs w:val="24"/>
          <w:lang w:val="ru-RU"/>
        </w:rPr>
        <w:t xml:space="preserve">поверхность </w:t>
      </w:r>
      <w:r w:rsidRPr="00FE6A88">
        <w:rPr>
          <w:rFonts w:ascii="Times New Roman" w:hAnsi="Times New Roman"/>
          <w:sz w:val="24"/>
          <w:szCs w:val="24"/>
        </w:rPr>
        <w:t xml:space="preserve">за счет природной энергии </w:t>
      </w:r>
      <w:r w:rsidRPr="00FE6A88">
        <w:rPr>
          <w:rFonts w:ascii="Times New Roman" w:hAnsi="Times New Roman"/>
          <w:sz w:val="24"/>
          <w:szCs w:val="24"/>
          <w:lang w:val="ru-RU"/>
        </w:rPr>
        <w:t>называются первичными методами нефтедобычи</w:t>
      </w:r>
      <w:r w:rsidRPr="00FE6A88">
        <w:rPr>
          <w:rFonts w:ascii="Times New Roman" w:hAnsi="Times New Roman"/>
          <w:sz w:val="24"/>
          <w:szCs w:val="24"/>
        </w:rPr>
        <w:t>.</w:t>
      </w:r>
      <w:r w:rsidRPr="00FE6A88">
        <w:rPr>
          <w:rFonts w:ascii="Times New Roman" w:hAnsi="Times New Roman"/>
          <w:sz w:val="24"/>
          <w:szCs w:val="24"/>
          <w:lang w:val="ru-RU"/>
        </w:rPr>
        <w:t xml:space="preserve"> </w:t>
      </w:r>
      <w:r w:rsidRPr="00FE6A88">
        <w:rPr>
          <w:rFonts w:ascii="Times New Roman" w:hAnsi="Times New Roman"/>
          <w:sz w:val="24"/>
          <w:szCs w:val="24"/>
        </w:rPr>
        <w:t>В период последующей эксплуатации</w:t>
      </w:r>
      <w:r w:rsidRPr="00FE6A88">
        <w:rPr>
          <w:rFonts w:ascii="Times New Roman" w:hAnsi="Times New Roman"/>
          <w:sz w:val="24"/>
          <w:szCs w:val="24"/>
          <w:lang w:val="ru-RU"/>
        </w:rPr>
        <w:t xml:space="preserve"> скважины </w:t>
      </w:r>
      <w:r w:rsidRPr="00FE6A88">
        <w:rPr>
          <w:rFonts w:ascii="Times New Roman" w:hAnsi="Times New Roman"/>
          <w:sz w:val="24"/>
          <w:szCs w:val="24"/>
        </w:rPr>
        <w:t>пластовое давление снижается</w:t>
      </w:r>
      <w:r w:rsidRPr="00FE6A88">
        <w:rPr>
          <w:rFonts w:ascii="Times New Roman" w:hAnsi="Times New Roman"/>
          <w:sz w:val="24"/>
          <w:szCs w:val="24"/>
          <w:lang w:val="ru-RU"/>
        </w:rPr>
        <w:t xml:space="preserve"> и</w:t>
      </w:r>
      <w:r w:rsidRPr="00FE6A88">
        <w:rPr>
          <w:rFonts w:ascii="Times New Roman" w:hAnsi="Times New Roman"/>
          <w:sz w:val="24"/>
          <w:szCs w:val="24"/>
        </w:rPr>
        <w:t xml:space="preserve"> процесс </w:t>
      </w:r>
      <w:r w:rsidRPr="00FE6A88">
        <w:rPr>
          <w:rFonts w:ascii="Times New Roman" w:hAnsi="Times New Roman"/>
          <w:sz w:val="24"/>
          <w:szCs w:val="24"/>
          <w:lang w:val="ru-RU"/>
        </w:rPr>
        <w:t xml:space="preserve">нефтедобычи </w:t>
      </w:r>
      <w:r w:rsidRPr="00FE6A88">
        <w:rPr>
          <w:rFonts w:ascii="Times New Roman" w:hAnsi="Times New Roman"/>
          <w:sz w:val="24"/>
          <w:szCs w:val="24"/>
        </w:rPr>
        <w:t xml:space="preserve">осуществляется за счет вводимой в скважину энергии с поверхности </w:t>
      </w:r>
      <w:r w:rsidRPr="00FE6A88">
        <w:rPr>
          <w:rFonts w:ascii="Times New Roman" w:hAnsi="Times New Roman"/>
          <w:sz w:val="24"/>
          <w:szCs w:val="24"/>
          <w:lang w:val="ru-RU"/>
        </w:rPr>
        <w:t xml:space="preserve">(закачка воды и газа) </w:t>
      </w:r>
      <w:r w:rsidRPr="00FE6A88">
        <w:rPr>
          <w:rFonts w:ascii="Times New Roman" w:hAnsi="Times New Roman"/>
          <w:sz w:val="24"/>
          <w:szCs w:val="24"/>
        </w:rPr>
        <w:t>–</w:t>
      </w:r>
      <w:r w:rsidRPr="00FE6A88">
        <w:rPr>
          <w:rFonts w:ascii="Times New Roman" w:hAnsi="Times New Roman"/>
          <w:sz w:val="24"/>
          <w:szCs w:val="24"/>
          <w:lang w:val="ru-RU"/>
        </w:rPr>
        <w:t xml:space="preserve"> вторичные</w:t>
      </w:r>
      <w:r w:rsidRPr="00FE6A88">
        <w:rPr>
          <w:rFonts w:ascii="Times New Roman" w:hAnsi="Times New Roman"/>
          <w:sz w:val="24"/>
          <w:szCs w:val="24"/>
        </w:rPr>
        <w:t xml:space="preserve"> методы повышения нефтеотдачи. После добычи доступной нефти скважину, как правило, консервируют.</w:t>
      </w:r>
      <w:r w:rsidRPr="00FE6A88">
        <w:rPr>
          <w:rFonts w:ascii="Times New Roman" w:hAnsi="Times New Roman"/>
          <w:sz w:val="24"/>
          <w:szCs w:val="24"/>
          <w:lang w:val="ru-RU"/>
        </w:rPr>
        <w:t xml:space="preserve"> В таких заводненных нефтепластах </w:t>
      </w:r>
      <w:r w:rsidRPr="00FE6A88">
        <w:rPr>
          <w:rFonts w:ascii="Times New Roman" w:hAnsi="Times New Roman"/>
          <w:sz w:val="24"/>
          <w:szCs w:val="24"/>
        </w:rPr>
        <w:t xml:space="preserve">уменьшается давление в пласте, возрастает удельный вес залежей с высокой вязкостью остаточной нефти. Следовательно, основной задачей </w:t>
      </w:r>
      <w:r w:rsidRPr="00FE6A88">
        <w:rPr>
          <w:rFonts w:ascii="Times New Roman" w:hAnsi="Times New Roman"/>
          <w:sz w:val="24"/>
          <w:szCs w:val="24"/>
          <w:lang w:val="ru-RU"/>
        </w:rPr>
        <w:t>увеличения</w:t>
      </w:r>
      <w:r w:rsidRPr="00FE6A88">
        <w:rPr>
          <w:rFonts w:ascii="Times New Roman" w:hAnsi="Times New Roman"/>
          <w:sz w:val="24"/>
          <w:szCs w:val="24"/>
        </w:rPr>
        <w:t xml:space="preserve"> нефтеотдачи является </w:t>
      </w:r>
      <w:r w:rsidRPr="00FE6A88">
        <w:rPr>
          <w:rFonts w:ascii="Times New Roman" w:hAnsi="Times New Roman"/>
          <w:sz w:val="24"/>
          <w:szCs w:val="24"/>
          <w:lang w:val="ru-RU"/>
        </w:rPr>
        <w:t xml:space="preserve">повышение </w:t>
      </w:r>
      <w:r w:rsidRPr="00FE6A88">
        <w:rPr>
          <w:rFonts w:ascii="Times New Roman" w:hAnsi="Times New Roman"/>
          <w:sz w:val="24"/>
          <w:szCs w:val="24"/>
        </w:rPr>
        <w:t>давления в пласте и уменьшения вязкости нефти.</w:t>
      </w:r>
    </w:p>
    <w:p w14:paraId="70FE2F86" w14:textId="77777777" w:rsidR="005A541E" w:rsidRPr="00FE6A88" w:rsidRDefault="005A541E" w:rsidP="00137486">
      <w:pPr>
        <w:pStyle w:val="a8"/>
        <w:spacing w:after="0" w:line="360" w:lineRule="auto"/>
        <w:ind w:left="0" w:firstLine="709"/>
        <w:jc w:val="both"/>
        <w:rPr>
          <w:rFonts w:ascii="Times New Roman" w:hAnsi="Times New Roman"/>
          <w:sz w:val="24"/>
          <w:szCs w:val="24"/>
        </w:rPr>
      </w:pPr>
      <w:r w:rsidRPr="00FE6A88">
        <w:rPr>
          <w:rFonts w:ascii="Times New Roman" w:hAnsi="Times New Roman"/>
          <w:sz w:val="24"/>
          <w:szCs w:val="24"/>
        </w:rPr>
        <w:t>Проблема полноты извлечения нефти из разрабатываемых пластов приобретает большую актуальность и в Казахстане, в связи с долговременной эксплуатацией действующих месторождений, страна переживает период поздней стадии разработки нефтяных месторождений. Добываемая на этих месторождениях продукция достигла высокого уровня обводненности (80-90 %), а объемы невыработанных запасов нефти, остающихся в недрах, составляют до 60-70 %. Кроме того, большинство месторождений в Казахстане относятся к категории трудноизвлекаемых запасов нефтей, так как характеризуются низкой проницаемостью, повышенной вязкостью нефти и сложным геологическим строением нефтеколлекторов [</w:t>
      </w:r>
      <w:r w:rsidRPr="00FE6A88">
        <w:rPr>
          <w:rFonts w:ascii="Times New Roman" w:hAnsi="Times New Roman"/>
          <w:sz w:val="24"/>
          <w:szCs w:val="24"/>
          <w:lang w:val="ru-RU"/>
        </w:rPr>
        <w:t>5, 6</w:t>
      </w:r>
      <w:r w:rsidRPr="00FE6A88">
        <w:rPr>
          <w:rFonts w:ascii="Times New Roman" w:hAnsi="Times New Roman"/>
          <w:sz w:val="24"/>
          <w:szCs w:val="24"/>
        </w:rPr>
        <w:t>].</w:t>
      </w:r>
      <w:r w:rsidRPr="00FE6A88">
        <w:rPr>
          <w:rFonts w:ascii="Times New Roman" w:hAnsi="Times New Roman"/>
          <w:sz w:val="24"/>
          <w:szCs w:val="24"/>
          <w:lang w:val="ru-RU"/>
        </w:rPr>
        <w:t xml:space="preserve"> Следует отметить, что</w:t>
      </w:r>
      <w:r w:rsidRPr="00FE6A88">
        <w:rPr>
          <w:rFonts w:ascii="Times New Roman" w:hAnsi="Times New Roman"/>
          <w:bCs/>
          <w:sz w:val="24"/>
          <w:szCs w:val="24"/>
        </w:rPr>
        <w:t xml:space="preserve"> </w:t>
      </w:r>
      <w:r w:rsidRPr="00FE6A88">
        <w:rPr>
          <w:rFonts w:ascii="Times New Roman" w:hAnsi="Times New Roman"/>
          <w:bCs/>
          <w:sz w:val="24"/>
          <w:szCs w:val="24"/>
          <w:lang w:val="ru-RU"/>
        </w:rPr>
        <w:t>с</w:t>
      </w:r>
      <w:r w:rsidRPr="00FE6A88">
        <w:rPr>
          <w:rFonts w:ascii="Times New Roman" w:hAnsi="Times New Roman"/>
          <w:spacing w:val="-4"/>
          <w:sz w:val="24"/>
          <w:szCs w:val="24"/>
        </w:rPr>
        <w:t xml:space="preserve">ложность разработки месторождений Казахстана состоит в том, что </w:t>
      </w:r>
      <w:r w:rsidRPr="00FE6A88">
        <w:rPr>
          <w:rFonts w:ascii="Times New Roman" w:hAnsi="Times New Roman"/>
          <w:sz w:val="24"/>
          <w:szCs w:val="24"/>
        </w:rPr>
        <w:t>с самого начала этих работ, задачи по применению новых технологий для эффективного извлечения нефти не ставились вообще, а потому и не решались [</w:t>
      </w:r>
      <w:r w:rsidRPr="00FE6A88">
        <w:rPr>
          <w:rFonts w:ascii="Times New Roman" w:hAnsi="Times New Roman"/>
          <w:sz w:val="24"/>
          <w:szCs w:val="24"/>
          <w:lang w:val="ru-RU"/>
        </w:rPr>
        <w:t>2</w:t>
      </w:r>
      <w:r w:rsidRPr="00FE6A88">
        <w:rPr>
          <w:rFonts w:ascii="Times New Roman" w:hAnsi="Times New Roman"/>
          <w:sz w:val="24"/>
          <w:szCs w:val="24"/>
        </w:rPr>
        <w:t xml:space="preserve">]. </w:t>
      </w:r>
    </w:p>
    <w:p w14:paraId="62722628" w14:textId="77777777" w:rsidR="005A541E" w:rsidRPr="00FE6A88" w:rsidRDefault="005A541E" w:rsidP="00137486">
      <w:pPr>
        <w:pStyle w:val="a8"/>
        <w:tabs>
          <w:tab w:val="left" w:pos="0"/>
          <w:tab w:val="left" w:pos="426"/>
          <w:tab w:val="left" w:pos="1134"/>
        </w:tabs>
        <w:suppressAutoHyphens/>
        <w:autoSpaceDE w:val="0"/>
        <w:autoSpaceDN w:val="0"/>
        <w:adjustRightInd w:val="0"/>
        <w:spacing w:after="0" w:line="360" w:lineRule="auto"/>
        <w:ind w:left="0" w:firstLine="709"/>
        <w:jc w:val="both"/>
        <w:rPr>
          <w:rFonts w:ascii="Times New Roman" w:hAnsi="Times New Roman"/>
          <w:sz w:val="24"/>
          <w:szCs w:val="24"/>
          <w:lang w:val="ru-RU"/>
        </w:rPr>
      </w:pPr>
      <w:r w:rsidRPr="00FE6A88">
        <w:rPr>
          <w:rFonts w:ascii="Times New Roman" w:hAnsi="Times New Roman"/>
          <w:bCs/>
          <w:sz w:val="24"/>
          <w:szCs w:val="24"/>
        </w:rPr>
        <w:t>В связи с чем, повышение нефтеотдачи третичными методами позволит более рационально использовать природные ресурсы нефти и получить экономическую выгоду от добычи дополнительной нефти.</w:t>
      </w:r>
    </w:p>
    <w:p w14:paraId="502EBDBF" w14:textId="77777777" w:rsidR="005A541E" w:rsidRPr="00FE6A88" w:rsidRDefault="005A541E" w:rsidP="00137486">
      <w:pPr>
        <w:pStyle w:val="a8"/>
        <w:suppressAutoHyphens/>
        <w:spacing w:after="0" w:line="360" w:lineRule="auto"/>
        <w:ind w:left="0" w:firstLine="709"/>
        <w:jc w:val="both"/>
        <w:rPr>
          <w:rFonts w:ascii="Times New Roman" w:hAnsi="Times New Roman"/>
          <w:sz w:val="24"/>
          <w:szCs w:val="24"/>
        </w:rPr>
      </w:pPr>
      <w:r w:rsidRPr="00FE6A88">
        <w:rPr>
          <w:rFonts w:ascii="Times New Roman" w:hAnsi="Times New Roman"/>
          <w:sz w:val="24"/>
          <w:szCs w:val="24"/>
        </w:rPr>
        <w:t>К третичным способам относят</w:t>
      </w:r>
      <w:r w:rsidRPr="00FE6A88">
        <w:rPr>
          <w:rFonts w:ascii="Times New Roman" w:hAnsi="Times New Roman"/>
          <w:sz w:val="24"/>
          <w:szCs w:val="24"/>
          <w:lang w:val="ru-RU"/>
        </w:rPr>
        <w:t xml:space="preserve"> следующие</w:t>
      </w:r>
      <w:r w:rsidRPr="00FE6A88">
        <w:rPr>
          <w:rFonts w:ascii="Times New Roman" w:hAnsi="Times New Roman"/>
          <w:sz w:val="24"/>
          <w:szCs w:val="24"/>
        </w:rPr>
        <w:t xml:space="preserve"> методы увеличения нефтеотдачи (МУН)</w:t>
      </w:r>
      <w:r w:rsidRPr="00FE6A88">
        <w:rPr>
          <w:rFonts w:ascii="Times New Roman" w:hAnsi="Times New Roman"/>
          <w:sz w:val="24"/>
          <w:szCs w:val="24"/>
          <w:lang w:val="ru-RU"/>
        </w:rPr>
        <w:t>:</w:t>
      </w:r>
    </w:p>
    <w:p w14:paraId="2C3233D6" w14:textId="77777777" w:rsidR="005A541E" w:rsidRPr="00FE6A88" w:rsidRDefault="005A541E" w:rsidP="00137486">
      <w:pPr>
        <w:pStyle w:val="a8"/>
        <w:suppressAutoHyphens/>
        <w:spacing w:after="0" w:line="360" w:lineRule="auto"/>
        <w:ind w:left="0" w:firstLine="709"/>
        <w:jc w:val="both"/>
        <w:rPr>
          <w:rFonts w:ascii="Times New Roman" w:hAnsi="Times New Roman"/>
          <w:sz w:val="24"/>
          <w:szCs w:val="24"/>
          <w:lang w:eastAsia="ru-RU"/>
        </w:rPr>
      </w:pPr>
      <w:r w:rsidRPr="00FE6A88">
        <w:rPr>
          <w:rFonts w:ascii="Times New Roman" w:hAnsi="Times New Roman"/>
          <w:sz w:val="24"/>
          <w:szCs w:val="24"/>
          <w:lang w:eastAsia="ru-RU"/>
        </w:rPr>
        <w:t xml:space="preserve">1) химические (заводнение с помощью поверхностно-активных веществ, жидких растворителей, полимеров), </w:t>
      </w:r>
    </w:p>
    <w:p w14:paraId="1CFB5E5A" w14:textId="77777777" w:rsidR="005A541E" w:rsidRPr="00FE6A88" w:rsidRDefault="005A541E" w:rsidP="00137486">
      <w:pPr>
        <w:pStyle w:val="a8"/>
        <w:suppressAutoHyphens/>
        <w:spacing w:after="0" w:line="360" w:lineRule="auto"/>
        <w:ind w:left="0" w:firstLine="709"/>
        <w:jc w:val="both"/>
        <w:rPr>
          <w:rFonts w:ascii="Times New Roman" w:hAnsi="Times New Roman"/>
          <w:sz w:val="24"/>
          <w:szCs w:val="24"/>
          <w:lang w:eastAsia="ru-RU"/>
        </w:rPr>
      </w:pPr>
      <w:r w:rsidRPr="00FE6A88">
        <w:rPr>
          <w:rFonts w:ascii="Times New Roman" w:hAnsi="Times New Roman"/>
          <w:sz w:val="24"/>
          <w:szCs w:val="24"/>
          <w:lang w:eastAsia="ru-RU"/>
        </w:rPr>
        <w:t xml:space="preserve">2) газовые (закачка углеводородных газов, углекислого газа, азота), </w:t>
      </w:r>
    </w:p>
    <w:p w14:paraId="725F72B7" w14:textId="77777777" w:rsidR="005A541E" w:rsidRPr="00FE6A88" w:rsidRDefault="005A541E" w:rsidP="00137486">
      <w:pPr>
        <w:pStyle w:val="a8"/>
        <w:suppressAutoHyphens/>
        <w:spacing w:after="0" w:line="360" w:lineRule="auto"/>
        <w:ind w:left="0" w:firstLine="709"/>
        <w:jc w:val="both"/>
        <w:rPr>
          <w:rFonts w:ascii="Times New Roman" w:hAnsi="Times New Roman"/>
          <w:sz w:val="24"/>
          <w:szCs w:val="24"/>
          <w:lang w:eastAsia="ru-RU"/>
        </w:rPr>
      </w:pPr>
      <w:r w:rsidRPr="00FE6A88">
        <w:rPr>
          <w:rFonts w:ascii="Times New Roman" w:hAnsi="Times New Roman"/>
          <w:sz w:val="24"/>
          <w:szCs w:val="24"/>
          <w:lang w:eastAsia="ru-RU"/>
        </w:rPr>
        <w:lastRenderedPageBreak/>
        <w:t xml:space="preserve">3) тепловые (вытеснение нефти теплоносителями, воздействие с помощью внутрипластовых экзотермических окислительных реакций), </w:t>
      </w:r>
    </w:p>
    <w:p w14:paraId="52C0D662" w14:textId="77777777" w:rsidR="005A541E" w:rsidRPr="00FE6A88" w:rsidRDefault="005A541E" w:rsidP="00137486">
      <w:pPr>
        <w:pStyle w:val="a8"/>
        <w:suppressAutoHyphens/>
        <w:spacing w:after="0" w:line="360" w:lineRule="auto"/>
        <w:ind w:left="0" w:firstLine="709"/>
        <w:jc w:val="both"/>
        <w:rPr>
          <w:rFonts w:ascii="Times New Roman" w:hAnsi="Times New Roman"/>
          <w:sz w:val="24"/>
          <w:szCs w:val="24"/>
          <w:lang w:eastAsia="ru-RU"/>
        </w:rPr>
      </w:pPr>
      <w:r w:rsidRPr="00FE6A88">
        <w:rPr>
          <w:rFonts w:ascii="Times New Roman" w:hAnsi="Times New Roman"/>
          <w:sz w:val="24"/>
          <w:szCs w:val="24"/>
          <w:lang w:eastAsia="ru-RU"/>
        </w:rPr>
        <w:t xml:space="preserve">4) микробиологические </w:t>
      </w:r>
      <w:r w:rsidRPr="00FE6A88">
        <w:rPr>
          <w:rFonts w:ascii="Times New Roman" w:hAnsi="Times New Roman"/>
          <w:sz w:val="24"/>
          <w:szCs w:val="24"/>
        </w:rPr>
        <w:t>[</w:t>
      </w:r>
      <w:r w:rsidRPr="00FE6A88">
        <w:rPr>
          <w:rFonts w:ascii="Times New Roman" w:hAnsi="Times New Roman"/>
          <w:sz w:val="24"/>
          <w:szCs w:val="24"/>
          <w:lang w:val="ru-RU"/>
        </w:rPr>
        <w:t xml:space="preserve">4, </w:t>
      </w:r>
      <w:r w:rsidRPr="00FE6A88">
        <w:rPr>
          <w:rFonts w:ascii="Times New Roman" w:hAnsi="Times New Roman"/>
          <w:sz w:val="24"/>
          <w:szCs w:val="24"/>
        </w:rPr>
        <w:t>5]</w:t>
      </w:r>
      <w:r w:rsidRPr="00FE6A88">
        <w:rPr>
          <w:rFonts w:ascii="Times New Roman" w:hAnsi="Times New Roman"/>
          <w:sz w:val="24"/>
          <w:szCs w:val="24"/>
          <w:lang w:eastAsia="ru-RU"/>
        </w:rPr>
        <w:t>.</w:t>
      </w:r>
    </w:p>
    <w:p w14:paraId="4AED49D7" w14:textId="77777777" w:rsidR="005A541E" w:rsidRPr="00FE6A88" w:rsidRDefault="005A541E" w:rsidP="00137486">
      <w:pPr>
        <w:pStyle w:val="a8"/>
        <w:spacing w:after="0" w:line="360" w:lineRule="auto"/>
        <w:ind w:left="0" w:firstLine="709"/>
        <w:jc w:val="both"/>
        <w:rPr>
          <w:rFonts w:ascii="Times New Roman" w:hAnsi="Times New Roman"/>
          <w:sz w:val="24"/>
          <w:szCs w:val="24"/>
        </w:rPr>
      </w:pPr>
      <w:r w:rsidRPr="00FE6A88">
        <w:rPr>
          <w:rFonts w:ascii="Times New Roman" w:hAnsi="Times New Roman"/>
          <w:sz w:val="24"/>
          <w:szCs w:val="24"/>
        </w:rPr>
        <w:t xml:space="preserve">При применении физико-химических технологий извлечения нефти вытеснение происходит, но неравномерно по всему объёму пласта. В первую очередь, нефть высвобождается из крупных пор, оставаясь при этом в мелких. Наступает момент, когда вся нагнетаемая вода начинает проходить по крупным порам, из которых нефть уже вытеснена. В то же время, нефть, удерживаемая в мелких порах за счёт капиллярных эффектов, остаётся не вовлечённой в этот процесс. </w:t>
      </w:r>
    </w:p>
    <w:p w14:paraId="0C368796" w14:textId="77777777" w:rsidR="005A541E" w:rsidRPr="00FE6A88" w:rsidRDefault="005A541E" w:rsidP="00137486">
      <w:pPr>
        <w:suppressAutoHyphens/>
        <w:spacing w:line="360" w:lineRule="auto"/>
        <w:ind w:firstLine="709"/>
        <w:jc w:val="both"/>
      </w:pPr>
      <w:r w:rsidRPr="00FE6A88">
        <w:t xml:space="preserve">Микробиологические методы повышения нефтеотдачи привлекают внимание </w:t>
      </w:r>
      <w:r w:rsidRPr="00FE6A88">
        <w:rPr>
          <w:lang w:val="ru-RU"/>
        </w:rPr>
        <w:t xml:space="preserve">относительно </w:t>
      </w:r>
      <w:r w:rsidRPr="00FE6A88">
        <w:t>малой капиталоемкостью, высокой эффективностью</w:t>
      </w:r>
      <w:r w:rsidRPr="00FE6A88">
        <w:rPr>
          <w:lang w:val="ru-RU"/>
        </w:rPr>
        <w:t xml:space="preserve"> в отношении трудноизвлекаемой остаточной нефти </w:t>
      </w:r>
      <w:r w:rsidRPr="00FE6A88">
        <w:t>и безопасностью окружающей среды. Микробиологически</w:t>
      </w:r>
      <w:r w:rsidRPr="00FE6A88">
        <w:rPr>
          <w:lang w:val="ru-RU"/>
        </w:rPr>
        <w:t>е</w:t>
      </w:r>
      <w:r w:rsidRPr="00FE6A88">
        <w:t xml:space="preserve"> </w:t>
      </w:r>
      <w:r w:rsidRPr="00FE6A88">
        <w:rPr>
          <w:lang w:val="ru-RU"/>
        </w:rPr>
        <w:t xml:space="preserve">МУН </w:t>
      </w:r>
      <w:r w:rsidRPr="00FE6A88">
        <w:t>позволяют увеличить текущую добычу нефти на 4,5-25 %, что сравнимо</w:t>
      </w:r>
      <w:r w:rsidRPr="00FE6A88">
        <w:rPr>
          <w:lang w:val="ru-RU"/>
        </w:rPr>
        <w:t xml:space="preserve"> с открытием нового месторождения.</w:t>
      </w:r>
      <w:r w:rsidRPr="00FE6A88">
        <w:t xml:space="preserve"> Технико-экономические расчеты, проводимые для уточнения эффективности метода, показывают, что даже на фоне постоянного роста цен на энергоносители, окупаемость микробиологических методов составляет 1,5-2 лет</w:t>
      </w:r>
      <w:r w:rsidRPr="00FE6A88">
        <w:rPr>
          <w:lang w:val="ru-RU"/>
        </w:rPr>
        <w:t xml:space="preserve"> </w:t>
      </w:r>
      <w:r w:rsidRPr="00FE6A88">
        <w:t>[</w:t>
      </w:r>
      <w:r w:rsidRPr="00FE6A88">
        <w:rPr>
          <w:lang w:val="ru-RU"/>
        </w:rPr>
        <w:t>7-9</w:t>
      </w:r>
      <w:r w:rsidRPr="00FE6A88">
        <w:t>].</w:t>
      </w:r>
    </w:p>
    <w:p w14:paraId="22FC4E1A" w14:textId="77777777" w:rsidR="005A541E" w:rsidRPr="00FE6A88" w:rsidRDefault="005A541E" w:rsidP="00137486">
      <w:pPr>
        <w:pStyle w:val="a8"/>
        <w:spacing w:after="0" w:line="360" w:lineRule="auto"/>
        <w:ind w:left="0" w:firstLine="709"/>
        <w:jc w:val="both"/>
        <w:rPr>
          <w:rFonts w:ascii="Times New Roman" w:hAnsi="Times New Roman"/>
          <w:color w:val="000000"/>
          <w:sz w:val="24"/>
          <w:szCs w:val="24"/>
        </w:rPr>
      </w:pPr>
      <w:r w:rsidRPr="00FE6A88">
        <w:rPr>
          <w:rFonts w:ascii="Times New Roman" w:hAnsi="Times New Roman"/>
          <w:color w:val="000000"/>
          <w:sz w:val="24"/>
          <w:szCs w:val="24"/>
        </w:rPr>
        <w:t>Дополнительная добыча нефти с помощью микроорганизмов основывается на целенаправленном использовании их физиолого-биохимических особенностей. К ним относится способность микроорганизмов расти в широком диапазоне температур, давлений, солёности вод, в аэробных и анаэробных условиях, способность использовать для роста и жизнедеятельности разнообразные источники питания и энергии: от H</w:t>
      </w:r>
      <w:r w:rsidRPr="00FE6A88">
        <w:rPr>
          <w:rFonts w:ascii="Times New Roman" w:hAnsi="Times New Roman"/>
          <w:color w:val="000000"/>
          <w:sz w:val="24"/>
          <w:szCs w:val="24"/>
          <w:vertAlign w:val="subscript"/>
        </w:rPr>
        <w:t>2</w:t>
      </w:r>
      <w:r w:rsidRPr="00FE6A88">
        <w:rPr>
          <w:rFonts w:ascii="Times New Roman" w:hAnsi="Times New Roman"/>
          <w:color w:val="000000"/>
          <w:sz w:val="24"/>
          <w:szCs w:val="24"/>
        </w:rPr>
        <w:t>, CO</w:t>
      </w:r>
      <w:r w:rsidRPr="00FE6A88">
        <w:rPr>
          <w:rFonts w:ascii="Times New Roman" w:hAnsi="Times New Roman"/>
          <w:color w:val="000000"/>
          <w:sz w:val="24"/>
          <w:szCs w:val="24"/>
          <w:vertAlign w:val="subscript"/>
        </w:rPr>
        <w:t>2</w:t>
      </w:r>
      <w:r w:rsidRPr="00FE6A88">
        <w:rPr>
          <w:rFonts w:ascii="Times New Roman" w:hAnsi="Times New Roman"/>
          <w:color w:val="000000"/>
          <w:sz w:val="24"/>
          <w:szCs w:val="24"/>
        </w:rPr>
        <w:t xml:space="preserve"> до нефти. При этом они образуют самые разнообразные метаболиты: газы (CH</w:t>
      </w:r>
      <w:r w:rsidRPr="00FE6A88">
        <w:rPr>
          <w:rFonts w:ascii="Times New Roman" w:hAnsi="Times New Roman"/>
          <w:color w:val="000000"/>
          <w:sz w:val="24"/>
          <w:szCs w:val="24"/>
          <w:vertAlign w:val="subscript"/>
        </w:rPr>
        <w:t>4</w:t>
      </w:r>
      <w:r w:rsidRPr="00FE6A88">
        <w:rPr>
          <w:rFonts w:ascii="Times New Roman" w:hAnsi="Times New Roman"/>
          <w:color w:val="000000"/>
          <w:sz w:val="24"/>
          <w:szCs w:val="24"/>
        </w:rPr>
        <w:t>, CO</w:t>
      </w:r>
      <w:r w:rsidRPr="00FE6A88">
        <w:rPr>
          <w:rFonts w:ascii="Times New Roman" w:hAnsi="Times New Roman"/>
          <w:color w:val="000000"/>
          <w:sz w:val="24"/>
          <w:szCs w:val="24"/>
          <w:vertAlign w:val="subscript"/>
        </w:rPr>
        <w:t>2</w:t>
      </w:r>
      <w:r w:rsidRPr="00FE6A88">
        <w:rPr>
          <w:rFonts w:ascii="Times New Roman" w:hAnsi="Times New Roman"/>
          <w:color w:val="000000"/>
          <w:sz w:val="24"/>
          <w:szCs w:val="24"/>
        </w:rPr>
        <w:t>, N</w:t>
      </w:r>
      <w:r w:rsidRPr="00FE6A88">
        <w:rPr>
          <w:rFonts w:ascii="Times New Roman" w:hAnsi="Times New Roman"/>
          <w:color w:val="000000"/>
          <w:sz w:val="24"/>
          <w:szCs w:val="24"/>
          <w:vertAlign w:val="subscript"/>
        </w:rPr>
        <w:t>2</w:t>
      </w:r>
      <w:r w:rsidRPr="00FE6A88">
        <w:rPr>
          <w:rFonts w:ascii="Times New Roman" w:hAnsi="Times New Roman"/>
          <w:color w:val="000000"/>
          <w:sz w:val="24"/>
          <w:szCs w:val="24"/>
        </w:rPr>
        <w:t>, H</w:t>
      </w:r>
      <w:r w:rsidRPr="00FE6A88">
        <w:rPr>
          <w:rFonts w:ascii="Times New Roman" w:hAnsi="Times New Roman"/>
          <w:color w:val="000000"/>
          <w:sz w:val="24"/>
          <w:szCs w:val="24"/>
          <w:vertAlign w:val="subscript"/>
        </w:rPr>
        <w:t>2</w:t>
      </w:r>
      <w:r w:rsidRPr="00FE6A88">
        <w:rPr>
          <w:rFonts w:ascii="Times New Roman" w:hAnsi="Times New Roman"/>
          <w:color w:val="000000"/>
          <w:sz w:val="24"/>
          <w:szCs w:val="24"/>
        </w:rPr>
        <w:t>), органические и жирные кислоты, растворители, поверхностно-активные вещества, ферменты, разнообразные полимеры, в том числе полисахариды</w:t>
      </w:r>
      <w:r w:rsidRPr="00FE6A88">
        <w:rPr>
          <w:rFonts w:ascii="Times New Roman" w:hAnsi="Times New Roman"/>
          <w:color w:val="000000"/>
          <w:sz w:val="24"/>
          <w:szCs w:val="24"/>
          <w:lang w:val="ru-RU"/>
        </w:rPr>
        <w:t xml:space="preserve"> </w:t>
      </w:r>
      <w:r w:rsidRPr="00FE6A88">
        <w:rPr>
          <w:rFonts w:ascii="Times New Roman" w:hAnsi="Times New Roman"/>
          <w:color w:val="000000"/>
          <w:sz w:val="24"/>
          <w:szCs w:val="24"/>
        </w:rPr>
        <w:t>[</w:t>
      </w:r>
      <w:r w:rsidRPr="00FE6A88">
        <w:rPr>
          <w:rFonts w:ascii="Times New Roman" w:hAnsi="Times New Roman"/>
          <w:color w:val="000000"/>
          <w:sz w:val="24"/>
          <w:szCs w:val="24"/>
          <w:lang w:val="ru-RU"/>
        </w:rPr>
        <w:t>8, 10</w:t>
      </w:r>
      <w:r w:rsidRPr="00FE6A88">
        <w:rPr>
          <w:rFonts w:ascii="Times New Roman" w:hAnsi="Times New Roman"/>
          <w:color w:val="000000"/>
          <w:sz w:val="24"/>
          <w:szCs w:val="24"/>
        </w:rPr>
        <w:t>].</w:t>
      </w:r>
    </w:p>
    <w:p w14:paraId="444CEF4C" w14:textId="77777777" w:rsidR="005A541E" w:rsidRPr="00FE6A88" w:rsidRDefault="005A541E" w:rsidP="00137486">
      <w:pPr>
        <w:pStyle w:val="aa"/>
        <w:shd w:val="clear" w:color="auto" w:fill="auto"/>
        <w:suppressAutoHyphens/>
        <w:spacing w:after="0" w:line="360" w:lineRule="auto"/>
        <w:ind w:firstLine="709"/>
        <w:jc w:val="both"/>
        <w:rPr>
          <w:rFonts w:cs="Times New Roman"/>
          <w:sz w:val="24"/>
          <w:szCs w:val="24"/>
        </w:rPr>
      </w:pPr>
      <w:r w:rsidRPr="00FE6A88">
        <w:rPr>
          <w:rFonts w:cs="Times New Roman"/>
          <w:color w:val="000000"/>
          <w:sz w:val="24"/>
          <w:szCs w:val="24"/>
        </w:rPr>
        <w:t>Применению любой из технологий должно предшествовать тщательное изучение геологических и петрофизических особенностей месторождения</w:t>
      </w:r>
      <w:r w:rsidRPr="00FE6A88">
        <w:rPr>
          <w:rFonts w:cs="Times New Roman"/>
          <w:color w:val="000000"/>
          <w:sz w:val="24"/>
          <w:szCs w:val="24"/>
          <w:lang w:val="ru-RU"/>
        </w:rPr>
        <w:t>,</w:t>
      </w:r>
      <w:r w:rsidRPr="00FE6A88">
        <w:rPr>
          <w:rStyle w:val="12"/>
          <w:rFonts w:cs="Times New Roman"/>
          <w:sz w:val="24"/>
          <w:szCs w:val="24"/>
        </w:rPr>
        <w:t xml:space="preserve"> </w:t>
      </w:r>
      <w:r w:rsidRPr="00FE6A88">
        <w:rPr>
          <w:rFonts w:cs="Times New Roman"/>
          <w:color w:val="000000"/>
          <w:sz w:val="24"/>
          <w:szCs w:val="24"/>
        </w:rPr>
        <w:t xml:space="preserve">исследование коллекторских свойств пород, </w:t>
      </w:r>
      <w:r w:rsidRPr="00FE6A88">
        <w:rPr>
          <w:rStyle w:val="12"/>
          <w:rFonts w:cs="Times New Roman"/>
          <w:sz w:val="24"/>
          <w:szCs w:val="24"/>
        </w:rPr>
        <w:t>физико-химической и микробиологической обстановки нефтяного пласта</w:t>
      </w:r>
      <w:r w:rsidRPr="00FE6A88">
        <w:rPr>
          <w:rStyle w:val="12"/>
          <w:rFonts w:cs="Times New Roman"/>
          <w:sz w:val="24"/>
          <w:szCs w:val="24"/>
          <w:lang w:val="ru-RU"/>
        </w:rPr>
        <w:t xml:space="preserve"> </w:t>
      </w:r>
      <w:r w:rsidRPr="00FE6A88">
        <w:rPr>
          <w:rFonts w:cs="Times New Roman"/>
          <w:color w:val="000000"/>
          <w:sz w:val="24"/>
          <w:szCs w:val="24"/>
        </w:rPr>
        <w:t>[</w:t>
      </w:r>
      <w:r w:rsidRPr="00FE6A88">
        <w:rPr>
          <w:rFonts w:cs="Times New Roman"/>
          <w:color w:val="000000"/>
          <w:sz w:val="24"/>
          <w:szCs w:val="24"/>
          <w:lang w:val="ru-RU"/>
        </w:rPr>
        <w:t xml:space="preserve">5, 7, </w:t>
      </w:r>
      <w:r w:rsidRPr="00FE6A88">
        <w:rPr>
          <w:rFonts w:cs="Times New Roman"/>
          <w:color w:val="000000"/>
          <w:sz w:val="24"/>
          <w:szCs w:val="24"/>
        </w:rPr>
        <w:t>11]</w:t>
      </w:r>
      <w:r w:rsidRPr="00FE6A88">
        <w:rPr>
          <w:rFonts w:cs="Times New Roman"/>
          <w:sz w:val="24"/>
          <w:szCs w:val="24"/>
        </w:rPr>
        <w:t>.</w:t>
      </w:r>
    </w:p>
    <w:p w14:paraId="568504C2" w14:textId="77777777" w:rsidR="005A541E" w:rsidRPr="00FE6A88" w:rsidRDefault="005A541E" w:rsidP="00137486">
      <w:pPr>
        <w:pStyle w:val="a8"/>
        <w:spacing w:after="0" w:line="360" w:lineRule="auto"/>
        <w:ind w:left="0" w:firstLine="709"/>
        <w:jc w:val="both"/>
        <w:rPr>
          <w:rFonts w:ascii="Times New Roman" w:hAnsi="Times New Roman"/>
          <w:color w:val="000000"/>
          <w:sz w:val="24"/>
          <w:szCs w:val="24"/>
          <w:lang w:val="ru-RU"/>
        </w:rPr>
      </w:pPr>
      <w:r w:rsidRPr="00FE6A88">
        <w:rPr>
          <w:rStyle w:val="12"/>
          <w:sz w:val="24"/>
          <w:szCs w:val="24"/>
        </w:rPr>
        <w:t>Все микробиологические методы воздействия на нефтяные пласты можно разделить на две основные группы. К первой относят технологии, в которых используются продукты жизнедеятельности микроорганизмов, полученные на поверхности земли</w:t>
      </w:r>
      <w:r w:rsidRPr="00FE6A88">
        <w:rPr>
          <w:rStyle w:val="12"/>
          <w:sz w:val="24"/>
          <w:szCs w:val="24"/>
          <w:lang w:val="ru-RU"/>
        </w:rPr>
        <w:t xml:space="preserve">, </w:t>
      </w:r>
      <w:r w:rsidRPr="00FE6A88">
        <w:rPr>
          <w:rFonts w:ascii="Times New Roman" w:hAnsi="Times New Roman"/>
          <w:sz w:val="24"/>
          <w:szCs w:val="24"/>
        </w:rPr>
        <w:t>а затем нагнетают в пласт в виде культуральной жидкости</w:t>
      </w:r>
      <w:r w:rsidRPr="00FE6A88">
        <w:rPr>
          <w:rFonts w:ascii="Times New Roman" w:hAnsi="Times New Roman"/>
          <w:color w:val="000000"/>
          <w:sz w:val="24"/>
          <w:szCs w:val="24"/>
        </w:rPr>
        <w:t>, содержащую нужные метаболиты или выделяют и получают метаболиты (</w:t>
      </w:r>
      <w:r w:rsidRPr="00FE6A88">
        <w:rPr>
          <w:rFonts w:ascii="Times New Roman" w:hAnsi="Times New Roman"/>
          <w:sz w:val="24"/>
          <w:szCs w:val="24"/>
        </w:rPr>
        <w:t>биополимеры и биоПАВ)</w:t>
      </w:r>
      <w:r w:rsidRPr="00FE6A88">
        <w:rPr>
          <w:rFonts w:ascii="Times New Roman" w:hAnsi="Times New Roman"/>
          <w:color w:val="000000"/>
          <w:sz w:val="24"/>
          <w:szCs w:val="24"/>
        </w:rPr>
        <w:t xml:space="preserve"> в чистом виде</w:t>
      </w:r>
      <w:r w:rsidRPr="00FE6A88">
        <w:rPr>
          <w:rStyle w:val="12"/>
          <w:sz w:val="24"/>
          <w:szCs w:val="24"/>
        </w:rPr>
        <w:t xml:space="preserve">. Вторая группа предусматривает развитие микробиологических </w:t>
      </w:r>
      <w:r w:rsidRPr="00FE6A88">
        <w:rPr>
          <w:rStyle w:val="12"/>
          <w:sz w:val="24"/>
          <w:szCs w:val="24"/>
        </w:rPr>
        <w:lastRenderedPageBreak/>
        <w:t>процессов с целью получения метаболитов непосредственно в пласте.</w:t>
      </w:r>
      <w:r w:rsidRPr="00FE6A88">
        <w:rPr>
          <w:rFonts w:ascii="Times New Roman" w:hAnsi="Times New Roman"/>
          <w:color w:val="000000"/>
          <w:sz w:val="24"/>
          <w:szCs w:val="24"/>
        </w:rPr>
        <w:t xml:space="preserve"> В этом случае образование нефтевытесняющих агентов в результате микробиологической деятельности происходит непосредственно в пласте за счет дополнительного внесения в пласт микроорганизмов и дополнительных источников </w:t>
      </w:r>
      <w:r w:rsidRPr="00FE6A88">
        <w:rPr>
          <w:rFonts w:ascii="Times New Roman" w:hAnsi="Times New Roman"/>
          <w:color w:val="000000"/>
          <w:sz w:val="24"/>
          <w:szCs w:val="24"/>
          <w:lang w:val="ru-RU"/>
        </w:rPr>
        <w:t xml:space="preserve">азота </w:t>
      </w:r>
      <w:r w:rsidRPr="00FE6A88">
        <w:rPr>
          <w:rFonts w:ascii="Times New Roman" w:hAnsi="Times New Roman"/>
          <w:color w:val="000000"/>
          <w:sz w:val="24"/>
          <w:szCs w:val="24"/>
        </w:rPr>
        <w:t xml:space="preserve">и </w:t>
      </w:r>
      <w:r w:rsidRPr="00FE6A88">
        <w:rPr>
          <w:rFonts w:ascii="Times New Roman" w:hAnsi="Times New Roman"/>
          <w:color w:val="000000"/>
          <w:sz w:val="24"/>
          <w:szCs w:val="24"/>
          <w:lang w:val="ru-RU"/>
        </w:rPr>
        <w:t>фосфора</w:t>
      </w:r>
      <w:r w:rsidRPr="00FE6A88">
        <w:rPr>
          <w:rFonts w:ascii="Times New Roman" w:hAnsi="Times New Roman"/>
          <w:color w:val="000000"/>
          <w:sz w:val="24"/>
          <w:szCs w:val="24"/>
        </w:rPr>
        <w:t>. Так, газы способствуют разбуханию нефти, снижению её вязкости и увеличению пластового давления. Органические кислоты, способные растворять кальциты, увеличивают пористость и проницаемость пород. Ферменты микроорганизмов вызывают деструкцию тяжёлых нефтей и битумов и в сочетании с биоПАВ увеличивают их подвижность. Образующиеся растворители типа ацетона, метанола, этанола, бутанола разжижают нефть.</w:t>
      </w:r>
      <w:r w:rsidRPr="00FE6A88">
        <w:rPr>
          <w:rFonts w:ascii="Times New Roman" w:hAnsi="Times New Roman"/>
          <w:color w:val="000000"/>
          <w:sz w:val="24"/>
          <w:szCs w:val="24"/>
          <w:lang w:val="ru-RU"/>
        </w:rPr>
        <w:t xml:space="preserve"> </w:t>
      </w:r>
      <w:r w:rsidRPr="00FE6A88">
        <w:rPr>
          <w:rStyle w:val="12"/>
          <w:sz w:val="24"/>
          <w:szCs w:val="24"/>
        </w:rPr>
        <w:t>В промысловой практике различных стран в основном используются биотехнологии второй группы</w:t>
      </w:r>
      <w:r w:rsidRPr="00FE6A88">
        <w:rPr>
          <w:rStyle w:val="12"/>
          <w:sz w:val="24"/>
          <w:szCs w:val="24"/>
          <w:lang w:val="ru-RU"/>
        </w:rPr>
        <w:t xml:space="preserve"> </w:t>
      </w:r>
      <w:r w:rsidRPr="00FE6A88">
        <w:rPr>
          <w:rFonts w:ascii="Times New Roman" w:hAnsi="Times New Roman"/>
          <w:color w:val="000000"/>
          <w:sz w:val="24"/>
          <w:szCs w:val="24"/>
          <w:lang w:val="ru-RU"/>
        </w:rPr>
        <w:t>[4, 12-15]</w:t>
      </w:r>
      <w:r w:rsidRPr="00FE6A88">
        <w:rPr>
          <w:rFonts w:ascii="Times New Roman" w:hAnsi="Times New Roman"/>
          <w:color w:val="000000"/>
          <w:sz w:val="24"/>
          <w:szCs w:val="24"/>
        </w:rPr>
        <w:t>.</w:t>
      </w:r>
      <w:r w:rsidRPr="00FE6A88">
        <w:rPr>
          <w:rFonts w:ascii="Times New Roman" w:hAnsi="Times New Roman"/>
          <w:color w:val="000000"/>
          <w:sz w:val="24"/>
          <w:szCs w:val="24"/>
          <w:lang w:val="ru-RU"/>
        </w:rPr>
        <w:t xml:space="preserve"> </w:t>
      </w:r>
    </w:p>
    <w:p w14:paraId="481471A0" w14:textId="77777777" w:rsidR="005A541E" w:rsidRPr="00FE6A88" w:rsidRDefault="005A541E" w:rsidP="00137486">
      <w:pPr>
        <w:spacing w:line="360" w:lineRule="auto"/>
        <w:ind w:firstLine="709"/>
        <w:jc w:val="both"/>
      </w:pPr>
      <w:bookmarkStart w:id="3" w:name="_Hlk44443288"/>
      <w:r w:rsidRPr="00FE6A88">
        <w:t>Техническим решением регул</w:t>
      </w:r>
      <w:r w:rsidRPr="00FE6A88">
        <w:rPr>
          <w:lang w:val="ru-RU"/>
        </w:rPr>
        <w:t>яции</w:t>
      </w:r>
      <w:r w:rsidRPr="00FE6A88">
        <w:t xml:space="preserve"> численност</w:t>
      </w:r>
      <w:r w:rsidRPr="00FE6A88">
        <w:rPr>
          <w:lang w:val="ru-RU"/>
        </w:rPr>
        <w:t>и бактерии</w:t>
      </w:r>
      <w:r w:rsidRPr="00FE6A88">
        <w:t xml:space="preserve"> в пластах может быть подбор питательных веществ, которые смогут обеспечить максимальное накопление биомассы, состоящие из дешёвого, недефицитного и доступного сырья.</w:t>
      </w:r>
      <w:r w:rsidRPr="00FE6A88">
        <w:rPr>
          <w:lang w:val="ru-RU"/>
        </w:rPr>
        <w:t xml:space="preserve"> </w:t>
      </w:r>
      <w:bookmarkEnd w:id="3"/>
    </w:p>
    <w:p w14:paraId="5357D739" w14:textId="77777777" w:rsidR="005A541E" w:rsidRPr="00FE6A88" w:rsidRDefault="005A541E" w:rsidP="00137486">
      <w:pPr>
        <w:pStyle w:val="a6"/>
        <w:spacing w:before="0" w:beforeAutospacing="0" w:after="0" w:afterAutospacing="0" w:line="360" w:lineRule="auto"/>
        <w:ind w:firstLine="709"/>
        <w:jc w:val="both"/>
        <w:rPr>
          <w:color w:val="000000"/>
          <w:lang w:val="ru-RU"/>
        </w:rPr>
      </w:pPr>
      <w:r w:rsidRPr="00FE6A88">
        <w:rPr>
          <w:rStyle w:val="12"/>
        </w:rPr>
        <w:t>В качестве питательн</w:t>
      </w:r>
      <w:r w:rsidRPr="00FE6A88">
        <w:rPr>
          <w:rStyle w:val="12"/>
          <w:lang w:val="ru-RU"/>
        </w:rPr>
        <w:t>ых</w:t>
      </w:r>
      <w:r w:rsidRPr="00FE6A88">
        <w:rPr>
          <w:rStyle w:val="12"/>
        </w:rPr>
        <w:t xml:space="preserve"> веществ</w:t>
      </w:r>
      <w:r w:rsidRPr="00FE6A88">
        <w:rPr>
          <w:rStyle w:val="12"/>
          <w:lang w:val="ru-RU"/>
        </w:rPr>
        <w:t>,</w:t>
      </w:r>
      <w:r w:rsidRPr="00FE6A88">
        <w:rPr>
          <w:rStyle w:val="12"/>
        </w:rPr>
        <w:t xml:space="preserve"> в основном</w:t>
      </w:r>
      <w:r w:rsidRPr="00FE6A88">
        <w:rPr>
          <w:rStyle w:val="12"/>
          <w:lang w:val="ru-RU"/>
        </w:rPr>
        <w:t>,</w:t>
      </w:r>
      <w:r w:rsidRPr="00FE6A88">
        <w:rPr>
          <w:rStyle w:val="12"/>
        </w:rPr>
        <w:t xml:space="preserve"> используются вторичные продукты</w:t>
      </w:r>
      <w:r w:rsidRPr="00FE6A88">
        <w:rPr>
          <w:rStyle w:val="12"/>
          <w:lang w:val="ru-RU"/>
        </w:rPr>
        <w:t xml:space="preserve">, отходы </w:t>
      </w:r>
      <w:r w:rsidRPr="00FE6A88">
        <w:rPr>
          <w:rStyle w:val="12"/>
        </w:rPr>
        <w:t>производств</w:t>
      </w:r>
      <w:r w:rsidRPr="00FE6A88">
        <w:rPr>
          <w:rStyle w:val="12"/>
          <w:lang w:val="ru-RU"/>
        </w:rPr>
        <w:t>.</w:t>
      </w:r>
      <w:r w:rsidRPr="00FE6A88">
        <w:t xml:space="preserve"> В настоящее время наиболее применяемо</w:t>
      </w:r>
      <w:r w:rsidRPr="00FE6A88">
        <w:rPr>
          <w:lang w:val="ru-RU"/>
        </w:rPr>
        <w:t>й</w:t>
      </w:r>
      <w:r w:rsidRPr="00FE6A88">
        <w:t xml:space="preserve"> </w:t>
      </w:r>
      <w:r w:rsidRPr="00FE6A88">
        <w:rPr>
          <w:lang w:val="ru-RU"/>
        </w:rPr>
        <w:t xml:space="preserve">питательной добавкой в полупромысловых и промысловых испытаниях </w:t>
      </w:r>
      <w:r w:rsidRPr="00FE6A88">
        <w:t xml:space="preserve">является </w:t>
      </w:r>
      <w:bookmarkStart w:id="4" w:name="_Hlk45704261"/>
      <w:r w:rsidRPr="00FE6A88">
        <w:rPr>
          <w:color w:val="000000" w:themeColor="text1"/>
        </w:rPr>
        <w:t>меласс</w:t>
      </w:r>
      <w:bookmarkEnd w:id="4"/>
      <w:r w:rsidRPr="00FE6A88">
        <w:rPr>
          <w:color w:val="000000" w:themeColor="text1"/>
          <w:lang w:val="ru-RU"/>
        </w:rPr>
        <w:t>а</w:t>
      </w:r>
      <w:r w:rsidRPr="00FE6A88">
        <w:t xml:space="preserve">. </w:t>
      </w:r>
      <w:r w:rsidRPr="00FE6A88">
        <w:rPr>
          <w:color w:val="000000"/>
        </w:rPr>
        <w:t xml:space="preserve">Технологии с использованием мелассы (отхода сахарного производства) применяются на месторождениях США, Китая, Румынии, Венгрии, Польши, Германии и других странах, где развито сахарное производство. </w:t>
      </w:r>
      <w:r w:rsidRPr="00FE6A88">
        <w:rPr>
          <w:color w:val="000000"/>
          <w:lang w:val="ru-RU"/>
        </w:rPr>
        <w:t xml:space="preserve">Так, </w:t>
      </w:r>
      <w:r w:rsidRPr="00FE6A88">
        <w:t>на истощенном нефтяном месторождении (Польша</w:t>
      </w:r>
      <w:r w:rsidRPr="00FE6A88">
        <w:rPr>
          <w:lang w:val="ru-RU"/>
        </w:rPr>
        <w:t>)</w:t>
      </w:r>
      <w:r w:rsidRPr="00FE6A88">
        <w:t xml:space="preserve"> </w:t>
      </w:r>
      <w:bookmarkStart w:id="5" w:name="_Hlk45699353"/>
      <w:r w:rsidRPr="00FE6A88">
        <w:t>одн</w:t>
      </w:r>
      <w:bookmarkEnd w:id="5"/>
      <w:r w:rsidRPr="00FE6A88">
        <w:t>ократно</w:t>
      </w:r>
      <w:r w:rsidRPr="00FE6A88">
        <w:rPr>
          <w:lang w:val="ru-RU"/>
        </w:rPr>
        <w:t>е внесение</w:t>
      </w:r>
      <w:r w:rsidRPr="00FE6A88">
        <w:t xml:space="preserve"> мелассы и </w:t>
      </w:r>
      <w:r w:rsidRPr="00FE6A88">
        <w:rPr>
          <w:lang w:val="ru-RU"/>
        </w:rPr>
        <w:t xml:space="preserve">смешанных культур микроорганизмов </w:t>
      </w:r>
      <w:r w:rsidRPr="00FE6A88">
        <w:t>увеличивало добычу нефти на 112-360</w:t>
      </w:r>
      <w:r w:rsidRPr="00FE6A88">
        <w:rPr>
          <w:lang w:val="ru-RU"/>
        </w:rPr>
        <w:t xml:space="preserve"> </w:t>
      </w:r>
      <w:r w:rsidRPr="00FE6A88">
        <w:t>%</w:t>
      </w:r>
      <w:r w:rsidRPr="00FE6A88">
        <w:rPr>
          <w:lang w:val="ru-RU"/>
        </w:rPr>
        <w:t>, при этом</w:t>
      </w:r>
      <w:r w:rsidRPr="00FE6A88">
        <w:t xml:space="preserve"> повышение добычи нефти сохранялось в течение 2-8 лет [</w:t>
      </w:r>
      <w:r w:rsidRPr="00FE6A88">
        <w:rPr>
          <w:lang w:val="ru-RU"/>
        </w:rPr>
        <w:t>1</w:t>
      </w:r>
      <w:r w:rsidRPr="00FE6A88">
        <w:t>2]</w:t>
      </w:r>
      <w:r w:rsidRPr="00FE6A88">
        <w:rPr>
          <w:lang w:val="ru-RU"/>
        </w:rPr>
        <w:t>.</w:t>
      </w:r>
      <w:r w:rsidRPr="00FE6A88">
        <w:t xml:space="preserve"> Аналогичные эксперименты были проведены в Венгрии, где в скважины вводились микроорганизмы, меласса и соли азота и фосфора. В результате микробиологического воздействия наблюдалось снижение вязкости нефти, pH воды и увеличение содержания в скважине СО</w:t>
      </w:r>
      <w:r w:rsidRPr="00FE6A88">
        <w:rPr>
          <w:vertAlign w:val="subscript"/>
        </w:rPr>
        <w:t>2</w:t>
      </w:r>
      <w:r w:rsidRPr="00FE6A88">
        <w:rPr>
          <w:lang w:val="ru-RU"/>
        </w:rPr>
        <w:t xml:space="preserve"> и </w:t>
      </w:r>
      <w:r w:rsidRPr="00FE6A88">
        <w:t xml:space="preserve">увеличение дебита скважин в среднем </w:t>
      </w:r>
      <w:r w:rsidRPr="00FE6A88">
        <w:rPr>
          <w:lang w:val="ru-RU"/>
        </w:rPr>
        <w:t>в 2,5 раза</w:t>
      </w:r>
      <w:r w:rsidRPr="00FE6A88">
        <w:t>, Промысловые испытания биотехнологии на месторождении Мини Юнит</w:t>
      </w:r>
      <w:r w:rsidRPr="00FE6A88">
        <w:rPr>
          <w:lang w:val="ru-RU"/>
        </w:rPr>
        <w:t xml:space="preserve"> </w:t>
      </w:r>
      <w:r w:rsidRPr="00FE6A88">
        <w:t xml:space="preserve">(США) </w:t>
      </w:r>
      <w:r w:rsidRPr="00FE6A88">
        <w:rPr>
          <w:lang w:val="ru-RU"/>
        </w:rPr>
        <w:t>состояли из однократного внесения в скважину ассоциации</w:t>
      </w:r>
      <w:r w:rsidRPr="00FE6A88">
        <w:t xml:space="preserve"> микроорганизмов</w:t>
      </w:r>
      <w:r w:rsidRPr="00FE6A88">
        <w:rPr>
          <w:lang w:val="ru-RU"/>
        </w:rPr>
        <w:t xml:space="preserve"> </w:t>
      </w:r>
      <w:r w:rsidRPr="00FE6A88">
        <w:t>клостридий и бацилл</w:t>
      </w:r>
      <w:r w:rsidRPr="00FE6A88">
        <w:rPr>
          <w:lang w:val="ru-RU"/>
        </w:rPr>
        <w:t xml:space="preserve">, а </w:t>
      </w:r>
      <w:r w:rsidRPr="00FE6A88">
        <w:t>питательный субстрат - мелассу - вносили ежедневно в течение 2,5 лет. В результате воздействия повысилась нефтеотдача на 13%, на 30-35% снизилась обводненность</w:t>
      </w:r>
      <w:r w:rsidRPr="00FE6A88">
        <w:rPr>
          <w:lang w:val="ru-RU"/>
        </w:rPr>
        <w:t xml:space="preserve"> продукции. </w:t>
      </w:r>
      <w:r w:rsidRPr="00FE6A88">
        <w:t>Микробное воздействие продолжалось в течение 14 месяцев. В результате было получено 577 баррелей нефти дополнительно.</w:t>
      </w:r>
      <w:r w:rsidRPr="00FE6A88">
        <w:rPr>
          <w:lang w:val="ru-RU"/>
        </w:rPr>
        <w:t xml:space="preserve"> </w:t>
      </w:r>
      <w:r w:rsidRPr="00FE6A88">
        <w:rPr>
          <w:color w:val="000000"/>
        </w:rPr>
        <w:t>Примером успешных испытаний являются результаты воздействия на карбонатные коллекторы с применением мелассной технологии на месторождении Фуйу (Китай), где было закачано 236 т мелассы и за первые 6 месяцев дополнительно получено около 2700 т нефти [</w:t>
      </w:r>
      <w:r w:rsidRPr="00FE6A88">
        <w:rPr>
          <w:color w:val="000000"/>
          <w:lang w:val="ru-RU"/>
        </w:rPr>
        <w:t>8, 1</w:t>
      </w:r>
      <w:r w:rsidRPr="00FE6A88">
        <w:rPr>
          <w:color w:val="000000"/>
        </w:rPr>
        <w:t>4].</w:t>
      </w:r>
      <w:r w:rsidRPr="00FE6A88">
        <w:rPr>
          <w:color w:val="000000"/>
          <w:lang w:val="ru-RU"/>
        </w:rPr>
        <w:t xml:space="preserve"> </w:t>
      </w:r>
      <w:bookmarkStart w:id="6" w:name="_Hlk45698476"/>
      <w:bookmarkStart w:id="7" w:name="_Hlk45699036"/>
    </w:p>
    <w:bookmarkEnd w:id="6"/>
    <w:bookmarkEnd w:id="7"/>
    <w:p w14:paraId="6BE88636" w14:textId="77777777" w:rsidR="005A541E" w:rsidRPr="00FE6A88" w:rsidRDefault="005A541E" w:rsidP="00137486">
      <w:pPr>
        <w:pStyle w:val="a6"/>
        <w:spacing w:before="0" w:beforeAutospacing="0" w:after="0" w:afterAutospacing="0" w:line="360" w:lineRule="auto"/>
        <w:ind w:firstLine="709"/>
        <w:jc w:val="both"/>
      </w:pPr>
      <w:r w:rsidRPr="00FE6A88">
        <w:rPr>
          <w:lang w:val="ru-RU"/>
        </w:rPr>
        <w:lastRenderedPageBreak/>
        <w:t>Д</w:t>
      </w:r>
      <w:r w:rsidRPr="00FE6A88">
        <w:t xml:space="preserve">оступность </w:t>
      </w:r>
      <w:r w:rsidRPr="00FE6A88">
        <w:rPr>
          <w:lang w:val="ru-RU"/>
        </w:rPr>
        <w:t xml:space="preserve">и </w:t>
      </w:r>
      <w:r w:rsidRPr="00FE6A88">
        <w:t>наличие в составе молочной сыворотки легкоусваиваемы</w:t>
      </w:r>
      <w:r w:rsidRPr="00FE6A88">
        <w:rPr>
          <w:lang w:val="ru-RU"/>
        </w:rPr>
        <w:t xml:space="preserve">х источников углерода, азота и фосфора </w:t>
      </w:r>
      <w:r w:rsidRPr="00FE6A88">
        <w:t xml:space="preserve">выдвигают ее в ряд ценных субстратов для питательного заводнения нефтяных пластов. Немаловажное значение имеет то, что </w:t>
      </w:r>
      <w:r w:rsidRPr="00FE6A88">
        <w:rPr>
          <w:lang w:val="ru-RU"/>
        </w:rPr>
        <w:t xml:space="preserve">при </w:t>
      </w:r>
      <w:r w:rsidRPr="00FE6A88">
        <w:t>применении молочную сыворотку в биотехнологии нефтедобычи не требует</w:t>
      </w:r>
      <w:r w:rsidRPr="00FE6A88">
        <w:rPr>
          <w:lang w:val="ru-RU"/>
        </w:rPr>
        <w:t>ся</w:t>
      </w:r>
      <w:r w:rsidRPr="00FE6A88">
        <w:t xml:space="preserve"> больших затрат на ее предварительную подготовку [</w:t>
      </w:r>
      <w:r w:rsidRPr="00FE6A88">
        <w:rPr>
          <w:lang w:val="ru-RU"/>
        </w:rPr>
        <w:t>7</w:t>
      </w:r>
      <w:r w:rsidRPr="00FE6A88">
        <w:t>].</w:t>
      </w:r>
      <w:r w:rsidRPr="00FE6A88">
        <w:rPr>
          <w:lang w:val="ru-RU"/>
        </w:rPr>
        <w:t xml:space="preserve"> </w:t>
      </w:r>
      <w:r w:rsidRPr="00FE6A88">
        <w:t xml:space="preserve">Молочная сыворотка является </w:t>
      </w:r>
      <w:r w:rsidRPr="00FE6A88">
        <w:rPr>
          <w:lang w:val="ru-RU"/>
        </w:rPr>
        <w:t>вторичным продуктом или отходом</w:t>
      </w:r>
      <w:r w:rsidRPr="00FE6A88">
        <w:t xml:space="preserve"> при производстве сыров, творога, пищевого и технического казеина, однако </w:t>
      </w:r>
      <w:r w:rsidRPr="00FE6A88">
        <w:rPr>
          <w:lang w:val="ru-RU"/>
        </w:rPr>
        <w:t>в</w:t>
      </w:r>
      <w:r w:rsidRPr="00FE6A88">
        <w:t xml:space="preserve"> целом</w:t>
      </w:r>
      <w:r w:rsidRPr="00FE6A88">
        <w:rPr>
          <w:lang w:val="ru-RU"/>
        </w:rPr>
        <w:t>,</w:t>
      </w:r>
      <w:r w:rsidRPr="00FE6A88">
        <w:t xml:space="preserve"> молочная сыворотка представляет собой сырье, сбалансированное по основным биогенным органическим и неорганическим соединениям, оптимальным для развития различных групп микроорганизмов [15]</w:t>
      </w:r>
      <w:r w:rsidRPr="00FE6A88">
        <w:rPr>
          <w:b/>
        </w:rPr>
        <w:t>.</w:t>
      </w:r>
      <w:r w:rsidRPr="00FE6A88">
        <w:t xml:space="preserve"> </w:t>
      </w:r>
    </w:p>
    <w:p w14:paraId="5271C405" w14:textId="77777777" w:rsidR="005A541E" w:rsidRPr="00FE6A88" w:rsidRDefault="005A541E" w:rsidP="00137486">
      <w:pPr>
        <w:pStyle w:val="a6"/>
        <w:spacing w:before="0" w:beforeAutospacing="0" w:after="0" w:afterAutospacing="0" w:line="360" w:lineRule="auto"/>
        <w:ind w:firstLine="709"/>
        <w:jc w:val="both"/>
      </w:pPr>
      <w:r w:rsidRPr="00FE6A88">
        <w:t xml:space="preserve">Опытно-промышленные промысловые испытания биотехнологического метода повышения нефтеотдачи, основанного на питательном заводнении сывороткой, проведены на залежи </w:t>
      </w:r>
      <w:bookmarkStart w:id="8" w:name="_Hlk44434240"/>
      <w:r w:rsidRPr="00FE6A88">
        <w:t xml:space="preserve">кирмакинской свиты </w:t>
      </w:r>
      <w:bookmarkEnd w:id="8"/>
      <w:r w:rsidRPr="00FE6A88">
        <w:t>продуктивной толщи площади Магомедлы Фатмаинского месторождения на Апшеронском полуострове. Закачку сыворотки в пласт осуществляли малыми объемами в суммарном объеме по 600-700 т на скважину. Реагирование на процесс питательного заводнения проявилось через 1,5-2,0 месяца после начала закачки. Это выражалось интенсивным газопроявлением (С0</w:t>
      </w:r>
      <w:r w:rsidRPr="00FE6A88">
        <w:rPr>
          <w:vertAlign w:val="subscript"/>
        </w:rPr>
        <w:t>2</w:t>
      </w:r>
      <w:r w:rsidRPr="00FE6A88">
        <w:t>) скважин, снижением притока воды, сопровождающимся повышением дебита нефти по большинству скважин, ростом статических и динамических уровней, содержанием песка в продукции одних и некоторым увеличением водопритоков в других скважинах.</w:t>
      </w:r>
      <w:r w:rsidRPr="00FE6A88">
        <w:rPr>
          <w:lang w:val="ru-RU"/>
        </w:rPr>
        <w:t xml:space="preserve"> </w:t>
      </w:r>
      <w:r w:rsidRPr="00FE6A88">
        <w:t>После третьего цикла биовоздействия приток воды в скважину полностью прекратился, а дебит нефти увеличился вдвое</w:t>
      </w:r>
      <w:r w:rsidRPr="00FE6A88">
        <w:rPr>
          <w:lang w:val="ru-RU"/>
        </w:rPr>
        <w:t xml:space="preserve"> </w:t>
      </w:r>
      <w:r w:rsidRPr="00FE6A88">
        <w:t>[</w:t>
      </w:r>
      <w:r w:rsidRPr="00FE6A88">
        <w:rPr>
          <w:lang w:val="ru-RU"/>
        </w:rPr>
        <w:t>7</w:t>
      </w:r>
      <w:r w:rsidRPr="00FE6A88">
        <w:t xml:space="preserve">]. Почти полностью обводнившаяся скважина с очень низким дебитом </w:t>
      </w:r>
      <w:r w:rsidRPr="00FE6A88">
        <w:rPr>
          <w:lang w:val="ru-RU"/>
        </w:rPr>
        <w:t>(</w:t>
      </w:r>
      <w:r w:rsidRPr="00FE6A88">
        <w:t>ее продукция была обводнена на 97,3%, а среднесуточный дебит нефти не превышал 0,1 т/сутки) после питательного заводнения сывороткой в течение 7 лет работала с 5-7-кратным увеличением дебита нефти при средней обводненности 60%.</w:t>
      </w:r>
    </w:p>
    <w:p w14:paraId="7179DE23" w14:textId="77777777" w:rsidR="005A541E" w:rsidRPr="00FE6A88" w:rsidRDefault="005A541E" w:rsidP="00137486">
      <w:pPr>
        <w:pStyle w:val="a6"/>
        <w:spacing w:before="0" w:beforeAutospacing="0" w:after="0" w:afterAutospacing="0" w:line="360" w:lineRule="auto"/>
        <w:ind w:firstLine="709"/>
        <w:jc w:val="both"/>
      </w:pPr>
      <w:r w:rsidRPr="00FE6A88">
        <w:t xml:space="preserve">В целом за счет питательного заводнения было получено 20,2 тыс. т нефти, что составило 44,3% от общей добычи по залежи за время микробного воздействия. </w:t>
      </w:r>
      <w:bookmarkStart w:id="9" w:name="_Hlk45707128"/>
      <w:r w:rsidRPr="00FE6A88">
        <w:t xml:space="preserve">Удельный технологический эффект составил 5,1 т нефти на тонну закачанного биореагента. </w:t>
      </w:r>
      <w:bookmarkEnd w:id="9"/>
      <w:r w:rsidRPr="00FE6A88">
        <w:t>Объем извлеченной воды за этот же период снизился на 196,0 тыс.м</w:t>
      </w:r>
      <w:r w:rsidRPr="00FE6A88">
        <w:rPr>
          <w:vertAlign w:val="superscript"/>
        </w:rPr>
        <w:t>3</w:t>
      </w:r>
      <w:r w:rsidRPr="00FE6A88">
        <w:t>.</w:t>
      </w:r>
    </w:p>
    <w:p w14:paraId="6B4BDB40" w14:textId="77777777" w:rsidR="005A541E" w:rsidRPr="00FE6A88" w:rsidRDefault="005A541E" w:rsidP="00137486">
      <w:pPr>
        <w:pStyle w:val="a6"/>
        <w:spacing w:before="0" w:beforeAutospacing="0" w:after="0" w:afterAutospacing="0" w:line="360" w:lineRule="auto"/>
        <w:ind w:firstLine="709"/>
        <w:jc w:val="both"/>
        <w:rPr>
          <w:lang w:val="ru-RU"/>
        </w:rPr>
      </w:pPr>
      <w:bookmarkStart w:id="10" w:name="_Hlk44458679"/>
      <w:r w:rsidRPr="00FE6A88">
        <w:t>Использовани</w:t>
      </w:r>
      <w:r w:rsidRPr="00FE6A88">
        <w:rPr>
          <w:lang w:val="ru-RU"/>
        </w:rPr>
        <w:t xml:space="preserve">е </w:t>
      </w:r>
      <w:r w:rsidRPr="00FE6A88">
        <w:t>кукурузного экстракта как источник</w:t>
      </w:r>
      <w:r w:rsidRPr="00FE6A88">
        <w:rPr>
          <w:lang w:val="ru-RU"/>
        </w:rPr>
        <w:t>а</w:t>
      </w:r>
      <w:r w:rsidRPr="00FE6A88">
        <w:t xml:space="preserve"> питательных соединений для микроорганизмов отмечен на </w:t>
      </w:r>
      <w:r w:rsidRPr="00FE6A88">
        <w:rPr>
          <w:color w:val="000000"/>
        </w:rPr>
        <w:t>месторождении Дацин в Китае</w:t>
      </w:r>
      <w:r w:rsidRPr="00FE6A88">
        <w:rPr>
          <w:color w:val="000000"/>
          <w:lang w:val="ru-RU"/>
        </w:rPr>
        <w:t>,</w:t>
      </w:r>
      <w:r w:rsidRPr="00FE6A88">
        <w:rPr>
          <w:color w:val="000000"/>
        </w:rPr>
        <w:t xml:space="preserve"> где дебит нефти увеличился на 8%, что является хорошим показателем. </w:t>
      </w:r>
      <w:bookmarkEnd w:id="10"/>
      <w:r w:rsidRPr="00FE6A88">
        <w:rPr>
          <w:color w:val="000000"/>
          <w:lang w:val="ru-RU"/>
        </w:rPr>
        <w:t>Известно, что у</w:t>
      </w:r>
      <w:r w:rsidRPr="00FE6A88">
        <w:t>величение конечного коэффициента извлечения нефти только на 1 % сможет обеспечить значительный прирост ежегодной добычи</w:t>
      </w:r>
      <w:r w:rsidRPr="00FE6A88">
        <w:rPr>
          <w:lang w:val="ru-RU"/>
        </w:rPr>
        <w:t xml:space="preserve"> </w:t>
      </w:r>
      <w:r w:rsidRPr="00FE6A88">
        <w:t>[</w:t>
      </w:r>
      <w:r w:rsidRPr="00FE6A88">
        <w:rPr>
          <w:lang w:val="ru-RU"/>
        </w:rPr>
        <w:t>4, 7, 8</w:t>
      </w:r>
      <w:r w:rsidRPr="00FE6A88">
        <w:t xml:space="preserve">]. </w:t>
      </w:r>
    </w:p>
    <w:p w14:paraId="58270DE0" w14:textId="77777777" w:rsidR="005A541E" w:rsidRPr="00FE6A88" w:rsidRDefault="005A541E" w:rsidP="00137486">
      <w:pPr>
        <w:spacing w:line="360" w:lineRule="auto"/>
        <w:ind w:firstLine="709"/>
        <w:jc w:val="both"/>
      </w:pPr>
      <w:bookmarkStart w:id="11" w:name="_Hlk45708223"/>
      <w:r w:rsidRPr="00FE6A88">
        <w:rPr>
          <w:color w:val="000000" w:themeColor="text1"/>
        </w:rPr>
        <w:t>Активный ил</w:t>
      </w:r>
      <w:r w:rsidRPr="00FE6A88">
        <w:rPr>
          <w:b/>
          <w:color w:val="000000" w:themeColor="text1"/>
        </w:rPr>
        <w:t xml:space="preserve"> </w:t>
      </w:r>
      <w:bookmarkEnd w:id="11"/>
      <w:r w:rsidRPr="00FE6A88">
        <w:t xml:space="preserve">представляет для биотехнологии нефтедобычи особый интерес с разных точек зрения. Во-первых, </w:t>
      </w:r>
      <w:bookmarkStart w:id="12" w:name="_Hlk45708304"/>
      <w:r w:rsidRPr="00FE6A88">
        <w:t xml:space="preserve">избыточный активный ил по своему качественному </w:t>
      </w:r>
      <w:r w:rsidRPr="00FE6A88">
        <w:lastRenderedPageBreak/>
        <w:t xml:space="preserve">составу </w:t>
      </w:r>
      <w:bookmarkEnd w:id="12"/>
      <w:r w:rsidRPr="00FE6A88">
        <w:t>(</w:t>
      </w:r>
      <w:bookmarkStart w:id="13" w:name="_Hlk45708377"/>
      <w:r w:rsidRPr="00FE6A88">
        <w:t>численности и разнообразию микроорганизмов и биологически активных соединений</w:t>
      </w:r>
      <w:bookmarkEnd w:id="13"/>
      <w:r w:rsidRPr="00FE6A88">
        <w:t>) представляет интерес как источник большого разнообразия микроорганизмов различных физиологических групп. Закачивая избыточный активный ил в нефтяной пласт, можно за короткий период времени создать в нем биофильтр, активно перерабатывающий органические соединения в нефтевытесняющие агенты. Численность микроорганизмов в активном иле достигает 10</w:t>
      </w:r>
      <w:r w:rsidRPr="00FE6A88">
        <w:rPr>
          <w:vertAlign w:val="superscript"/>
        </w:rPr>
        <w:t>8</w:t>
      </w:r>
      <w:r w:rsidRPr="00FE6A88">
        <w:t>-10</w:t>
      </w:r>
      <w:r w:rsidRPr="00FE6A88">
        <w:rPr>
          <w:vertAlign w:val="superscript"/>
        </w:rPr>
        <w:t>12</w:t>
      </w:r>
      <w:r w:rsidRPr="00FE6A88">
        <w:t xml:space="preserve"> кл/мл. В 1 м</w:t>
      </w:r>
      <w:r w:rsidRPr="00FE6A88">
        <w:rPr>
          <w:vertAlign w:val="superscript"/>
        </w:rPr>
        <w:t>3</w:t>
      </w:r>
      <w:r w:rsidRPr="00FE6A88">
        <w:t xml:space="preserve"> активного ила содержится 2*10</w:t>
      </w:r>
      <w:r w:rsidRPr="00FE6A88">
        <w:rPr>
          <w:vertAlign w:val="superscript"/>
        </w:rPr>
        <w:t>14</w:t>
      </w:r>
      <w:r w:rsidRPr="00FE6A88">
        <w:t xml:space="preserve"> клеток микроорганизмов</w:t>
      </w:r>
      <w:r w:rsidRPr="00FE6A88">
        <w:rPr>
          <w:lang w:val="ru-RU"/>
        </w:rPr>
        <w:t xml:space="preserve"> </w:t>
      </w:r>
      <w:r w:rsidRPr="00FE6A88">
        <w:t xml:space="preserve">[9]. Во-вторых, использование избыточного активного ила в биотехнологии нефтедобычи - это решение важной экологической задачи, связанной с их утилизацией. Недостатками </w:t>
      </w:r>
      <w:r w:rsidRPr="00FE6A88">
        <w:rPr>
          <w:lang w:val="ru-RU"/>
        </w:rPr>
        <w:t xml:space="preserve">использования активного ила </w:t>
      </w:r>
      <w:r w:rsidRPr="00FE6A88">
        <w:t>является непостоянство как микробиологических</w:t>
      </w:r>
      <w:r w:rsidRPr="00FE6A88">
        <w:rPr>
          <w:lang w:val="ru-RU"/>
        </w:rPr>
        <w:t>,</w:t>
      </w:r>
      <w:r w:rsidRPr="00FE6A88">
        <w:t xml:space="preserve"> так и химических компонентов.</w:t>
      </w:r>
    </w:p>
    <w:p w14:paraId="6D4C2C4E" w14:textId="77777777" w:rsidR="005A541E" w:rsidRPr="00FE6A88" w:rsidRDefault="005A541E" w:rsidP="00137486">
      <w:pPr>
        <w:pStyle w:val="aa"/>
        <w:shd w:val="clear" w:color="auto" w:fill="auto"/>
        <w:suppressAutoHyphens/>
        <w:spacing w:after="0" w:line="360" w:lineRule="auto"/>
        <w:ind w:firstLine="709"/>
        <w:jc w:val="both"/>
        <w:rPr>
          <w:rFonts w:cs="Times New Roman"/>
          <w:sz w:val="24"/>
          <w:szCs w:val="24"/>
        </w:rPr>
      </w:pPr>
      <w:r w:rsidRPr="00FE6A88">
        <w:rPr>
          <w:rFonts w:eastAsia="Times New Roman" w:cs="Times New Roman"/>
          <w:spacing w:val="0"/>
          <w:sz w:val="24"/>
          <w:szCs w:val="24"/>
          <w:lang w:val="ru-RU"/>
        </w:rPr>
        <w:t xml:space="preserve">Разработанные нефтепласты представляют собой экстремальные подземные экосистемы, характеризующиеся аэробно-анаэробными условиями, огромным давлением, высокой температурой и </w:t>
      </w:r>
      <w:r w:rsidRPr="00FE6A88">
        <w:rPr>
          <w:rStyle w:val="88"/>
          <w:sz w:val="24"/>
          <w:szCs w:val="24"/>
        </w:rPr>
        <w:t>соленостью. В глубинных водоносных и нефтеносных горизонтах доказано присутствие аборигенной микрофлоры, наряду с микроорганизмами, поступающими с поверхностными растворами при бурении или нагнетании воды и водных растворов рабочих агентов [12</w:t>
      </w:r>
      <w:r w:rsidRPr="00FE6A88">
        <w:rPr>
          <w:rStyle w:val="88"/>
          <w:sz w:val="24"/>
          <w:szCs w:val="24"/>
          <w:lang w:val="ru-RU"/>
        </w:rPr>
        <w:t xml:space="preserve">; </w:t>
      </w:r>
      <w:r w:rsidRPr="00FE6A88">
        <w:rPr>
          <w:rStyle w:val="88"/>
          <w:sz w:val="24"/>
          <w:szCs w:val="24"/>
        </w:rPr>
        <w:t xml:space="preserve">13]. Закачиваемые поверхностные воды — источник поступления в продуктивный пласт жизнеспособных клеток микроорганизмов разных физиологических групп [13]. Фактором, определяющим успешность биометодов, является жизнедеятельность микроорганизмов. Особенностью разработки нефтяных пластов при заводнении на поздней является создание сформированного биоценоза, ограниченного в развитии в первую очередь питательными веществами. Из элементов, определяющих развитие пластовой микрофлоры, это в основном фосфор, азот и кислород, а для многих участков заводненных пластов на поздней стадии в призабойной зоне (в области развития биоценоза) коллектор обеднен и легкими углеводородами  </w:t>
      </w:r>
      <w:r w:rsidRPr="00FE6A88">
        <w:rPr>
          <w:rFonts w:cs="Times New Roman"/>
          <w:sz w:val="24"/>
          <w:szCs w:val="24"/>
        </w:rPr>
        <w:t>[</w:t>
      </w:r>
      <w:r w:rsidRPr="00FE6A88">
        <w:rPr>
          <w:rFonts w:cs="Times New Roman"/>
          <w:sz w:val="24"/>
          <w:szCs w:val="24"/>
          <w:lang w:val="ru-RU"/>
        </w:rPr>
        <w:t>14</w:t>
      </w:r>
      <w:r w:rsidRPr="00FE6A88">
        <w:rPr>
          <w:rFonts w:cs="Times New Roman"/>
          <w:sz w:val="24"/>
          <w:szCs w:val="24"/>
        </w:rPr>
        <w:t>].</w:t>
      </w:r>
      <w:r w:rsidRPr="00FE6A88">
        <w:rPr>
          <w:rFonts w:cs="Times New Roman"/>
          <w:sz w:val="24"/>
          <w:szCs w:val="24"/>
          <w:lang w:val="ru-RU"/>
        </w:rPr>
        <w:t xml:space="preserve"> </w:t>
      </w:r>
      <w:r w:rsidRPr="00FE6A88">
        <w:rPr>
          <w:rStyle w:val="88"/>
          <w:sz w:val="24"/>
          <w:szCs w:val="24"/>
        </w:rPr>
        <w:t>В нефтяных пластах с температурой 20</w:t>
      </w:r>
      <w:r w:rsidRPr="00FE6A88">
        <w:rPr>
          <w:rStyle w:val="88"/>
          <w:sz w:val="24"/>
          <w:szCs w:val="24"/>
          <w:lang w:val="ru-RU"/>
        </w:rPr>
        <w:t>-75 °</w:t>
      </w:r>
      <w:r w:rsidRPr="00FE6A88">
        <w:rPr>
          <w:rStyle w:val="88"/>
          <w:sz w:val="24"/>
          <w:szCs w:val="24"/>
        </w:rPr>
        <w:t xml:space="preserve">С существует многокомпонентное микробное сообщество. </w:t>
      </w:r>
      <w:r w:rsidRPr="00FE6A88">
        <w:rPr>
          <w:rFonts w:cs="Times New Roman"/>
          <w:sz w:val="24"/>
          <w:szCs w:val="24"/>
          <w:lang w:val="ru-RU"/>
        </w:rPr>
        <w:t>Ми</w:t>
      </w:r>
      <w:r w:rsidRPr="00FE6A88">
        <w:rPr>
          <w:rFonts w:cs="Times New Roman"/>
          <w:sz w:val="24"/>
          <w:szCs w:val="24"/>
        </w:rPr>
        <w:t>кроорганизм</w:t>
      </w:r>
      <w:r w:rsidRPr="00FE6A88">
        <w:rPr>
          <w:rFonts w:cs="Times New Roman"/>
          <w:sz w:val="24"/>
          <w:szCs w:val="24"/>
          <w:lang w:val="ru-RU"/>
        </w:rPr>
        <w:t>ы</w:t>
      </w:r>
      <w:r w:rsidRPr="00FE6A88">
        <w:rPr>
          <w:rFonts w:cs="Times New Roman"/>
          <w:sz w:val="24"/>
          <w:szCs w:val="24"/>
        </w:rPr>
        <w:t xml:space="preserve">, </w:t>
      </w:r>
      <w:r w:rsidRPr="00FE6A88">
        <w:rPr>
          <w:rFonts w:cs="Times New Roman"/>
          <w:sz w:val="24"/>
          <w:szCs w:val="24"/>
          <w:lang w:val="ru-RU"/>
        </w:rPr>
        <w:t xml:space="preserve">выделенные из таких экстремальных экосистем, </w:t>
      </w:r>
      <w:r w:rsidRPr="00FE6A88">
        <w:rPr>
          <w:rFonts w:cs="Times New Roman"/>
          <w:sz w:val="24"/>
          <w:szCs w:val="24"/>
        </w:rPr>
        <w:t>обладающие уникальными адаптивными и метаболическими свойствами</w:t>
      </w:r>
      <w:r w:rsidRPr="00FE6A88">
        <w:rPr>
          <w:rFonts w:cs="Times New Roman"/>
          <w:sz w:val="24"/>
          <w:szCs w:val="24"/>
          <w:lang w:val="ru-RU"/>
        </w:rPr>
        <w:t xml:space="preserve"> предпочтительны для использования в качестве биоагентов при разработке микробиологических методов МУН (методы увеличения нефтедобычи)</w:t>
      </w:r>
      <w:r w:rsidRPr="00FE6A88">
        <w:rPr>
          <w:rFonts w:cs="Times New Roman"/>
          <w:sz w:val="24"/>
          <w:szCs w:val="24"/>
        </w:rPr>
        <w:t>.</w:t>
      </w:r>
      <w:r w:rsidRPr="00FE6A88">
        <w:rPr>
          <w:rFonts w:cs="Times New Roman"/>
          <w:sz w:val="24"/>
          <w:szCs w:val="24"/>
          <w:lang w:val="ru-RU"/>
        </w:rPr>
        <w:t xml:space="preserve"> Э</w:t>
      </w:r>
      <w:r w:rsidRPr="00FE6A88">
        <w:rPr>
          <w:rFonts w:cs="Times New Roman"/>
          <w:sz w:val="24"/>
          <w:szCs w:val="24"/>
        </w:rPr>
        <w:t xml:space="preserve">ффективность биопрепаратов </w:t>
      </w:r>
      <w:r w:rsidRPr="00FE6A88">
        <w:rPr>
          <w:rFonts w:cs="Times New Roman"/>
          <w:sz w:val="24"/>
          <w:szCs w:val="24"/>
          <w:lang w:val="ru-RU"/>
        </w:rPr>
        <w:t>достигается использованием ассоциаций,</w:t>
      </w:r>
      <w:r w:rsidRPr="00FE6A88">
        <w:rPr>
          <w:rFonts w:cs="Times New Roman"/>
          <w:sz w:val="24"/>
          <w:szCs w:val="24"/>
        </w:rPr>
        <w:t xml:space="preserve"> содержа</w:t>
      </w:r>
      <w:r w:rsidRPr="00FE6A88">
        <w:rPr>
          <w:rFonts w:cs="Times New Roman"/>
          <w:sz w:val="24"/>
          <w:szCs w:val="24"/>
          <w:lang w:val="ru-RU"/>
        </w:rPr>
        <w:t>щие</w:t>
      </w:r>
      <w:r w:rsidRPr="00FE6A88">
        <w:rPr>
          <w:rFonts w:cs="Times New Roman"/>
          <w:sz w:val="24"/>
          <w:szCs w:val="24"/>
        </w:rPr>
        <w:t xml:space="preserve"> различные виды тщательно подобранных микроорганизмов, </w:t>
      </w:r>
      <w:r w:rsidRPr="00FE6A88">
        <w:rPr>
          <w:rFonts w:cs="Times New Roman"/>
          <w:sz w:val="24"/>
          <w:szCs w:val="24"/>
          <w:lang w:val="ru-RU"/>
        </w:rPr>
        <w:t>где</w:t>
      </w:r>
      <w:r w:rsidRPr="00FE6A88">
        <w:rPr>
          <w:rFonts w:cs="Times New Roman"/>
          <w:sz w:val="24"/>
          <w:szCs w:val="24"/>
        </w:rPr>
        <w:t xml:space="preserve"> каждый штамм проявляет наибольшую активность в отношении отдельных фракций </w:t>
      </w:r>
      <w:r w:rsidRPr="00FE6A88">
        <w:rPr>
          <w:rFonts w:cs="Times New Roman"/>
          <w:sz w:val="24"/>
          <w:szCs w:val="24"/>
          <w:lang w:val="ru-RU"/>
        </w:rPr>
        <w:t>нефти и нефтепластовых вод</w:t>
      </w:r>
      <w:r w:rsidRPr="00FE6A88">
        <w:rPr>
          <w:rFonts w:cs="Times New Roman"/>
          <w:sz w:val="24"/>
          <w:szCs w:val="24"/>
        </w:rPr>
        <w:t>и [</w:t>
      </w:r>
      <w:r w:rsidRPr="00FE6A88">
        <w:rPr>
          <w:rFonts w:cs="Times New Roman"/>
          <w:sz w:val="24"/>
          <w:szCs w:val="24"/>
          <w:lang w:val="ru-RU"/>
        </w:rPr>
        <w:t>15</w:t>
      </w:r>
      <w:r w:rsidRPr="00FE6A88">
        <w:rPr>
          <w:rFonts w:cs="Times New Roman"/>
          <w:sz w:val="24"/>
          <w:szCs w:val="24"/>
        </w:rPr>
        <w:t xml:space="preserve">]. </w:t>
      </w:r>
    </w:p>
    <w:p w14:paraId="1E4C95B0" w14:textId="77777777" w:rsidR="005A541E" w:rsidRPr="00FE6A88" w:rsidRDefault="005A541E" w:rsidP="00137486">
      <w:pPr>
        <w:pStyle w:val="aa"/>
        <w:shd w:val="clear" w:color="auto" w:fill="auto"/>
        <w:suppressAutoHyphens/>
        <w:spacing w:after="0" w:line="360" w:lineRule="auto"/>
        <w:ind w:firstLine="709"/>
        <w:jc w:val="both"/>
        <w:rPr>
          <w:rStyle w:val="12"/>
          <w:rFonts w:cs="Times New Roman"/>
          <w:sz w:val="24"/>
          <w:szCs w:val="24"/>
        </w:rPr>
      </w:pPr>
      <w:r w:rsidRPr="00FE6A88">
        <w:rPr>
          <w:rStyle w:val="88"/>
          <w:sz w:val="24"/>
          <w:szCs w:val="24"/>
        </w:rPr>
        <w:t>Микроорганизмы</w:t>
      </w:r>
      <w:r w:rsidRPr="00FE6A88">
        <w:rPr>
          <w:rStyle w:val="88"/>
          <w:sz w:val="24"/>
          <w:szCs w:val="24"/>
          <w:lang w:val="ru-RU"/>
        </w:rPr>
        <w:t xml:space="preserve"> в процессе жизнедеятельности</w:t>
      </w:r>
      <w:r w:rsidRPr="00FE6A88">
        <w:rPr>
          <w:rStyle w:val="88"/>
          <w:sz w:val="24"/>
          <w:szCs w:val="24"/>
        </w:rPr>
        <w:t xml:space="preserve"> продуцируют из нефти </w:t>
      </w:r>
      <w:r w:rsidRPr="00FE6A88">
        <w:rPr>
          <w:rStyle w:val="88"/>
          <w:sz w:val="24"/>
          <w:szCs w:val="24"/>
          <w:lang w:val="ru-RU"/>
        </w:rPr>
        <w:t xml:space="preserve">собственно </w:t>
      </w:r>
      <w:r w:rsidRPr="00FE6A88">
        <w:rPr>
          <w:rStyle w:val="88"/>
          <w:sz w:val="24"/>
          <w:szCs w:val="24"/>
        </w:rPr>
        <w:t xml:space="preserve">биомассу и ряд метаболитов с нефтевытесняющими </w:t>
      </w:r>
      <w:r w:rsidRPr="00FE6A88">
        <w:rPr>
          <w:rStyle w:val="88"/>
          <w:sz w:val="24"/>
          <w:szCs w:val="24"/>
          <w:lang w:val="ru-RU"/>
        </w:rPr>
        <w:t xml:space="preserve">и нефтеразжижающими </w:t>
      </w:r>
      <w:r w:rsidRPr="00FE6A88">
        <w:rPr>
          <w:rStyle w:val="88"/>
          <w:sz w:val="24"/>
          <w:szCs w:val="24"/>
        </w:rPr>
        <w:t xml:space="preserve">свойствами. </w:t>
      </w:r>
      <w:r w:rsidRPr="00FE6A88">
        <w:rPr>
          <w:rStyle w:val="12"/>
          <w:rFonts w:cs="Times New Roman"/>
          <w:sz w:val="24"/>
          <w:szCs w:val="24"/>
        </w:rPr>
        <w:t>Э</w:t>
      </w:r>
      <w:r w:rsidRPr="00FE6A88">
        <w:rPr>
          <w:rStyle w:val="12"/>
          <w:rFonts w:cs="Times New Roman"/>
          <w:sz w:val="24"/>
          <w:szCs w:val="24"/>
          <w:lang w:val="ru-RU"/>
        </w:rPr>
        <w:t>то</w:t>
      </w:r>
      <w:r w:rsidRPr="00FE6A88">
        <w:rPr>
          <w:rStyle w:val="12"/>
          <w:rFonts w:cs="Times New Roman"/>
          <w:sz w:val="24"/>
          <w:szCs w:val="24"/>
        </w:rPr>
        <w:t xml:space="preserve"> различные газы, кислоты, ПАВ, растворители, полимеры, и сами бактериальные клетки</w:t>
      </w:r>
      <w:r w:rsidRPr="00FE6A88">
        <w:rPr>
          <w:rStyle w:val="12"/>
          <w:rFonts w:cs="Times New Roman"/>
          <w:sz w:val="24"/>
          <w:szCs w:val="24"/>
          <w:lang w:val="ru-RU"/>
        </w:rPr>
        <w:t xml:space="preserve"> </w:t>
      </w:r>
      <w:r w:rsidRPr="00FE6A88">
        <w:rPr>
          <w:rFonts w:cs="Times New Roman"/>
          <w:sz w:val="24"/>
          <w:szCs w:val="24"/>
        </w:rPr>
        <w:lastRenderedPageBreak/>
        <w:t>[</w:t>
      </w:r>
      <w:r w:rsidRPr="00FE6A88">
        <w:rPr>
          <w:rFonts w:cs="Times New Roman"/>
          <w:sz w:val="24"/>
          <w:szCs w:val="24"/>
          <w:lang w:val="ru-RU"/>
        </w:rPr>
        <w:t>3, 4, 8</w:t>
      </w:r>
      <w:r w:rsidRPr="00FE6A88">
        <w:rPr>
          <w:rFonts w:cs="Times New Roman"/>
          <w:sz w:val="24"/>
          <w:szCs w:val="24"/>
        </w:rPr>
        <w:t>].</w:t>
      </w:r>
      <w:r w:rsidRPr="00FE6A88">
        <w:rPr>
          <w:rFonts w:cs="Times New Roman"/>
          <w:sz w:val="24"/>
          <w:szCs w:val="24"/>
          <w:lang w:val="ru-RU"/>
        </w:rPr>
        <w:t xml:space="preserve"> </w:t>
      </w:r>
    </w:p>
    <w:p w14:paraId="7B174365" w14:textId="77777777" w:rsidR="005A541E" w:rsidRPr="00FE6A88" w:rsidRDefault="005A541E" w:rsidP="00137486">
      <w:pPr>
        <w:pStyle w:val="a6"/>
        <w:suppressAutoHyphens/>
        <w:spacing w:before="0" w:beforeAutospacing="0" w:after="0" w:afterAutospacing="0" w:line="360" w:lineRule="auto"/>
        <w:ind w:firstLine="709"/>
        <w:jc w:val="both"/>
      </w:pPr>
      <w:r w:rsidRPr="00FE6A88">
        <w:t>Основными механизмами микробиологических метод</w:t>
      </w:r>
      <w:r w:rsidRPr="00FE6A88">
        <w:rPr>
          <w:lang w:val="ru-RU"/>
        </w:rPr>
        <w:t>ов</w:t>
      </w:r>
      <w:r w:rsidRPr="00FE6A88">
        <w:t>, действующими на нефтеотдачу, являются:</w:t>
      </w:r>
    </w:p>
    <w:p w14:paraId="46817E50" w14:textId="77777777" w:rsidR="005A541E" w:rsidRPr="00FE6A88" w:rsidRDefault="005A541E" w:rsidP="00137486">
      <w:pPr>
        <w:pStyle w:val="a6"/>
        <w:suppressAutoHyphens/>
        <w:spacing w:before="0" w:beforeAutospacing="0" w:after="0" w:afterAutospacing="0" w:line="360" w:lineRule="auto"/>
        <w:ind w:firstLine="709"/>
        <w:jc w:val="both"/>
        <w:rPr>
          <w:lang w:eastAsia="ru-RU"/>
        </w:rPr>
      </w:pPr>
      <w:r w:rsidRPr="00FE6A88">
        <w:t xml:space="preserve">а) </w:t>
      </w:r>
      <w:r w:rsidRPr="00FE6A88">
        <w:rPr>
          <w:lang w:eastAsia="ru-RU"/>
        </w:rPr>
        <w:t>образование кислот, растворяющих вмещающие породы и увеличивающих пористость и проницаемость</w:t>
      </w:r>
      <w:r w:rsidRPr="00FE6A88">
        <w:rPr>
          <w:lang w:val="ru-RU" w:eastAsia="ru-RU"/>
        </w:rPr>
        <w:t xml:space="preserve"> коллектора</w:t>
      </w:r>
      <w:r w:rsidRPr="00FE6A88">
        <w:rPr>
          <w:lang w:eastAsia="ru-RU"/>
        </w:rPr>
        <w:t>;</w:t>
      </w:r>
    </w:p>
    <w:p w14:paraId="70D7B061" w14:textId="77777777" w:rsidR="005A541E" w:rsidRPr="00FE6A88" w:rsidRDefault="005A541E" w:rsidP="00137486">
      <w:pPr>
        <w:pStyle w:val="a6"/>
        <w:suppressAutoHyphens/>
        <w:spacing w:before="0" w:beforeAutospacing="0" w:after="0" w:afterAutospacing="0" w:line="360" w:lineRule="auto"/>
        <w:ind w:firstLine="709"/>
        <w:jc w:val="both"/>
        <w:rPr>
          <w:lang w:eastAsia="ru-RU"/>
        </w:rPr>
      </w:pPr>
      <w:r w:rsidRPr="00FE6A88">
        <w:rPr>
          <w:lang w:eastAsia="ru-RU"/>
        </w:rPr>
        <w:t xml:space="preserve">б) образование растворителей и газов, ведущее к снижению вязкости нефти и растворяющих карбонатные породы, увеличивая проницаемость пласта и облегчая вытеснение нефти; </w:t>
      </w:r>
    </w:p>
    <w:p w14:paraId="1D9679F8" w14:textId="77777777" w:rsidR="005A541E" w:rsidRPr="00FE6A88" w:rsidRDefault="005A541E" w:rsidP="00137486">
      <w:pPr>
        <w:pStyle w:val="a6"/>
        <w:suppressAutoHyphens/>
        <w:spacing w:before="0" w:beforeAutospacing="0" w:after="0" w:afterAutospacing="0" w:line="360" w:lineRule="auto"/>
        <w:ind w:firstLine="709"/>
        <w:jc w:val="both"/>
        <w:rPr>
          <w:lang w:val="ru-RU" w:eastAsia="ru-RU"/>
        </w:rPr>
      </w:pPr>
      <w:r w:rsidRPr="00FE6A88">
        <w:rPr>
          <w:lang w:eastAsia="ru-RU"/>
        </w:rPr>
        <w:t>в) образование биосурфактантов, биополимеров и других соединений, эмульгирующих нефть, снижающих ее вязкость и межфазное натяжение на границе нефть-вода</w:t>
      </w:r>
      <w:r w:rsidRPr="00FE6A88">
        <w:rPr>
          <w:lang w:val="ru-RU" w:eastAsia="ru-RU"/>
        </w:rPr>
        <w:t>;</w:t>
      </w:r>
    </w:p>
    <w:p w14:paraId="30D1D4F8" w14:textId="77777777" w:rsidR="005A541E" w:rsidRPr="00FE6A88" w:rsidRDefault="005A541E" w:rsidP="00137486">
      <w:pPr>
        <w:pStyle w:val="a6"/>
        <w:spacing w:before="0" w:beforeAutospacing="0" w:after="0" w:afterAutospacing="0" w:line="360" w:lineRule="auto"/>
        <w:ind w:firstLine="709"/>
        <w:jc w:val="both"/>
        <w:rPr>
          <w:lang w:eastAsia="ru-RU"/>
        </w:rPr>
      </w:pPr>
      <w:r w:rsidRPr="00FE6A88">
        <w:rPr>
          <w:lang w:eastAsia="ru-RU"/>
        </w:rPr>
        <w:t>г) образование микробной биомассы, вызывающей эмульгирование нефти, изменяющей смачиваемость пород.</w:t>
      </w:r>
    </w:p>
    <w:p w14:paraId="7CE3F892" w14:textId="77777777" w:rsidR="005A541E" w:rsidRPr="00FE6A88" w:rsidRDefault="005A541E" w:rsidP="00137486">
      <w:pPr>
        <w:suppressAutoHyphens/>
        <w:spacing w:line="360" w:lineRule="auto"/>
        <w:ind w:firstLine="709"/>
        <w:jc w:val="both"/>
        <w:rPr>
          <w:lang w:val="ru-RU"/>
        </w:rPr>
      </w:pPr>
      <w:r w:rsidRPr="00FE6A88">
        <w:t xml:space="preserve">Микробиологические методы увеличения нефтеотдачи используют такие компании, как </w:t>
      </w:r>
      <w:r w:rsidRPr="00FE6A88">
        <w:rPr>
          <w:i/>
        </w:rPr>
        <w:t>Titan Oil Recovery Inc</w:t>
      </w:r>
      <w:r w:rsidRPr="00FE6A88">
        <w:t xml:space="preserve">., </w:t>
      </w:r>
      <w:r w:rsidRPr="00FE6A88">
        <w:rPr>
          <w:i/>
        </w:rPr>
        <w:t>Glori Energy</w:t>
      </w:r>
      <w:r w:rsidRPr="00FE6A88">
        <w:t xml:space="preserve"> совместно с </w:t>
      </w:r>
      <w:r w:rsidRPr="00FE6A88">
        <w:rPr>
          <w:i/>
        </w:rPr>
        <w:t>Statoil, Total, Du Pont</w:t>
      </w:r>
      <w:r w:rsidRPr="00FE6A88">
        <w:t xml:space="preserve"> совместно с </w:t>
      </w:r>
      <w:r w:rsidRPr="00FE6A88">
        <w:rPr>
          <w:i/>
        </w:rPr>
        <w:t>BP</w:t>
      </w:r>
      <w:r w:rsidRPr="00FE6A88">
        <w:t xml:space="preserve">, </w:t>
      </w:r>
      <w:r w:rsidRPr="00FE6A88">
        <w:rPr>
          <w:i/>
        </w:rPr>
        <w:t>Chevron</w:t>
      </w:r>
      <w:r w:rsidRPr="00FE6A88">
        <w:t>. Из российских компаний наиболее активно применяет микробиологические методы ОАО «Татнефть». При этом география применения данных методов увеличения нефтеотдачи обширна: США, Канада, Бразилия, Болгария, Азербайджан, Румыния, Германия, Россия и др. Также в Восточной Азии, в таких странах как Кита</w:t>
      </w:r>
      <w:r w:rsidRPr="00FE6A88">
        <w:rPr>
          <w:lang w:val="ru-RU"/>
        </w:rPr>
        <w:t>й</w:t>
      </w:r>
      <w:r w:rsidRPr="00FE6A88">
        <w:t>, Малайзия, Индия и Индонезия,</w:t>
      </w:r>
      <w:r w:rsidRPr="00FE6A88">
        <w:rPr>
          <w:lang w:val="ru-RU"/>
        </w:rPr>
        <w:t xml:space="preserve"> </w:t>
      </w:r>
      <w:r w:rsidRPr="00FE6A88">
        <w:t xml:space="preserve">были зарегистрированы полупромышленные испытания </w:t>
      </w:r>
      <w:r w:rsidRPr="00FE6A88">
        <w:rPr>
          <w:lang w:val="ru-RU"/>
        </w:rPr>
        <w:t>[7, 8, 16].</w:t>
      </w:r>
    </w:p>
    <w:p w14:paraId="50C3E802" w14:textId="77777777" w:rsidR="005A541E" w:rsidRPr="00FE6A88" w:rsidRDefault="005A541E" w:rsidP="00137486">
      <w:pPr>
        <w:pStyle w:val="a8"/>
        <w:suppressAutoHyphens/>
        <w:spacing w:after="0" w:line="360" w:lineRule="auto"/>
        <w:ind w:left="0" w:firstLine="709"/>
        <w:jc w:val="both"/>
        <w:rPr>
          <w:rFonts w:ascii="Times New Roman" w:hAnsi="Times New Roman"/>
          <w:sz w:val="24"/>
          <w:szCs w:val="24"/>
          <w:lang w:eastAsia="ru-RU"/>
        </w:rPr>
      </w:pPr>
      <w:r w:rsidRPr="00FE6A88">
        <w:rPr>
          <w:rFonts w:ascii="Times New Roman" w:hAnsi="Times New Roman"/>
          <w:sz w:val="24"/>
          <w:szCs w:val="24"/>
          <w:lang w:eastAsia="ru-RU"/>
        </w:rPr>
        <w:t>Поскольку существующие и успешно применяемые за рубежом препараты высокоспецифичны для конкретного региона и потому не приемлемы для использования на Казахстанских месторождениях, необходимость исследований по созданию отечественных технологий для повышения нефтеотдачи пластов не вызывает сомнений.</w:t>
      </w:r>
    </w:p>
    <w:bookmarkEnd w:id="2"/>
    <w:p w14:paraId="06A86F05" w14:textId="77777777" w:rsidR="005A541E" w:rsidRPr="005B160B" w:rsidRDefault="005A541E" w:rsidP="00137486">
      <w:pPr>
        <w:tabs>
          <w:tab w:val="left" w:pos="2310"/>
        </w:tabs>
        <w:suppressAutoHyphens/>
        <w:spacing w:line="360" w:lineRule="auto"/>
        <w:ind w:firstLine="709"/>
        <w:rPr>
          <w:b/>
        </w:rPr>
      </w:pPr>
      <w:r w:rsidRPr="00FE6A88">
        <w:br w:type="page"/>
      </w:r>
      <w:r w:rsidRPr="005B160B">
        <w:rPr>
          <w:b/>
        </w:rPr>
        <w:lastRenderedPageBreak/>
        <w:t xml:space="preserve">2 Материалы и методы исследования </w:t>
      </w:r>
    </w:p>
    <w:p w14:paraId="06B7C193" w14:textId="77777777" w:rsidR="005A541E" w:rsidRPr="005B160B" w:rsidRDefault="005A541E" w:rsidP="00137486">
      <w:pPr>
        <w:suppressAutoHyphens/>
        <w:spacing w:line="360" w:lineRule="auto"/>
        <w:ind w:firstLine="709"/>
        <w:rPr>
          <w:b/>
        </w:rPr>
      </w:pPr>
      <w:r w:rsidRPr="005B160B">
        <w:rPr>
          <w:b/>
        </w:rPr>
        <w:t>2.1 Объекты исследования</w:t>
      </w:r>
    </w:p>
    <w:p w14:paraId="5289E511" w14:textId="2B2BF25E" w:rsidR="005A541E" w:rsidRPr="00FE6A88" w:rsidRDefault="005A541E" w:rsidP="00137486">
      <w:pPr>
        <w:pStyle w:val="25"/>
        <w:tabs>
          <w:tab w:val="left" w:pos="0"/>
          <w:tab w:val="left" w:pos="33"/>
        </w:tabs>
        <w:spacing w:after="0" w:line="360" w:lineRule="auto"/>
        <w:ind w:left="0" w:firstLine="709"/>
        <w:jc w:val="both"/>
      </w:pPr>
      <w:r w:rsidRPr="00FE6A88">
        <w:t xml:space="preserve">В работе </w:t>
      </w:r>
      <w:r w:rsidR="00F2428D" w:rsidRPr="00FE6A88">
        <w:rPr>
          <w:lang w:val="ru-RU"/>
        </w:rPr>
        <w:t>исп</w:t>
      </w:r>
      <w:r w:rsidR="002700E3" w:rsidRPr="00FE6A88">
        <w:rPr>
          <w:lang w:val="ru-RU"/>
        </w:rPr>
        <w:t>о</w:t>
      </w:r>
      <w:r w:rsidR="00F2428D" w:rsidRPr="00FE6A88">
        <w:rPr>
          <w:lang w:val="ru-RU"/>
        </w:rPr>
        <w:t>льзованы</w:t>
      </w:r>
      <w:r w:rsidRPr="00FE6A88">
        <w:rPr>
          <w:lang w:val="ru-RU"/>
        </w:rPr>
        <w:t xml:space="preserve"> 31 штамм</w:t>
      </w:r>
      <w:r w:rsidRPr="00FE6A88">
        <w:t xml:space="preserve"> микроорганизмов</w:t>
      </w:r>
      <w:r w:rsidRPr="00FE6A88">
        <w:rPr>
          <w:lang w:val="ru-RU"/>
        </w:rPr>
        <w:t xml:space="preserve">, </w:t>
      </w:r>
      <w:r w:rsidRPr="00FE6A88">
        <w:t xml:space="preserve">выделенные </w:t>
      </w:r>
      <w:r w:rsidR="00EA2A40" w:rsidRPr="00FE6A88">
        <w:t xml:space="preserve">из </w:t>
      </w:r>
      <w:r w:rsidR="00D33B5D">
        <w:rPr>
          <w:lang w:val="ru-RU"/>
        </w:rPr>
        <w:t>подз</w:t>
      </w:r>
      <w:r w:rsidR="00EA2A40" w:rsidRPr="00FE6A88">
        <w:rPr>
          <w:lang w:val="ru-RU"/>
        </w:rPr>
        <w:t xml:space="preserve">емных </w:t>
      </w:r>
      <w:r w:rsidR="00EA2A40" w:rsidRPr="00FE6A88">
        <w:t xml:space="preserve">нефтепластовых вод </w:t>
      </w:r>
      <w:r w:rsidR="00EA2A40" w:rsidRPr="00FE6A88">
        <w:rPr>
          <w:lang w:val="ru-RU"/>
        </w:rPr>
        <w:t xml:space="preserve">разработанного </w:t>
      </w:r>
      <w:r w:rsidR="00EA2A40" w:rsidRPr="00FE6A88">
        <w:t xml:space="preserve">месторождения </w:t>
      </w:r>
      <w:r w:rsidR="00EA2A40" w:rsidRPr="00FE6A88">
        <w:rPr>
          <w:lang w:val="ru-RU"/>
        </w:rPr>
        <w:t xml:space="preserve">«Акинген», расположенного в </w:t>
      </w:r>
      <w:r w:rsidR="00EA2A40" w:rsidRPr="00FE6A88">
        <w:t>Атырауской област</w:t>
      </w:r>
      <w:r w:rsidR="00EA2A40" w:rsidRPr="00FE6A88">
        <w:rPr>
          <w:lang w:val="ru-RU"/>
        </w:rPr>
        <w:t>и</w:t>
      </w:r>
      <w:r w:rsidR="00EA2A40" w:rsidRPr="00FE6A88">
        <w:t xml:space="preserve"> Западного Казахстана со следующими условными названиями - </w:t>
      </w:r>
      <w:r w:rsidR="00EA2A40" w:rsidRPr="00FE6A88">
        <w:rPr>
          <w:i/>
          <w:color w:val="000000"/>
        </w:rPr>
        <w:t>T1</w:t>
      </w:r>
      <w:r w:rsidR="0012335F" w:rsidRPr="00FE6A88">
        <w:rPr>
          <w:i/>
          <w:color w:val="000000"/>
          <w:lang w:val="ru-RU"/>
        </w:rPr>
        <w:t>-Т6;</w:t>
      </w:r>
      <w:r w:rsidR="00EA2A40" w:rsidRPr="00FE6A88">
        <w:rPr>
          <w:i/>
          <w:color w:val="000000"/>
          <w:lang w:val="ru-RU"/>
        </w:rPr>
        <w:t xml:space="preserve"> </w:t>
      </w:r>
      <w:r w:rsidR="00EA2A40" w:rsidRPr="00FE6A88">
        <w:rPr>
          <w:i/>
          <w:color w:val="000000"/>
        </w:rPr>
        <w:t>D</w:t>
      </w:r>
      <w:r w:rsidR="0012335F" w:rsidRPr="00FE6A88">
        <w:rPr>
          <w:i/>
          <w:color w:val="000000"/>
          <w:lang w:val="ru-RU"/>
        </w:rPr>
        <w:t>1-</w:t>
      </w:r>
      <w:r w:rsidR="0012335F" w:rsidRPr="00FE6A88">
        <w:rPr>
          <w:i/>
          <w:color w:val="000000"/>
        </w:rPr>
        <w:t>D8</w:t>
      </w:r>
      <w:r w:rsidR="0012335F" w:rsidRPr="00FE6A88">
        <w:rPr>
          <w:i/>
          <w:color w:val="000000"/>
          <w:lang w:val="ru-RU"/>
        </w:rPr>
        <w:t>;</w:t>
      </w:r>
      <w:r w:rsidR="00EA2A40" w:rsidRPr="00FE6A88">
        <w:rPr>
          <w:i/>
          <w:color w:val="000000"/>
        </w:rPr>
        <w:t xml:space="preserve"> </w:t>
      </w:r>
      <w:r w:rsidR="0012335F" w:rsidRPr="00FE6A88">
        <w:rPr>
          <w:i/>
          <w:iCs/>
          <w:lang w:val="en-US"/>
        </w:rPr>
        <w:t>D</w:t>
      </w:r>
      <w:r w:rsidR="0012335F" w:rsidRPr="00FE6A88">
        <w:rPr>
          <w:i/>
          <w:iCs/>
          <w:lang w:val="ru-RU"/>
        </w:rPr>
        <w:t xml:space="preserve">-1Х, М1, М2; А1-А5, </w:t>
      </w:r>
      <w:r w:rsidR="0012335F" w:rsidRPr="00FE6A88">
        <w:rPr>
          <w:i/>
          <w:iCs/>
          <w:lang w:val="en-US"/>
        </w:rPr>
        <w:t>S</w:t>
      </w:r>
      <w:r w:rsidR="0012335F" w:rsidRPr="00FE6A88">
        <w:rPr>
          <w:i/>
          <w:iCs/>
          <w:lang w:val="ru-RU"/>
        </w:rPr>
        <w:t xml:space="preserve">1- </w:t>
      </w:r>
      <w:r w:rsidR="0012335F" w:rsidRPr="00FE6A88">
        <w:rPr>
          <w:i/>
          <w:iCs/>
          <w:lang w:val="en-US"/>
        </w:rPr>
        <w:t>S</w:t>
      </w:r>
      <w:r w:rsidR="0012335F" w:rsidRPr="00FE6A88">
        <w:rPr>
          <w:i/>
          <w:iCs/>
          <w:lang w:val="ru-RU"/>
        </w:rPr>
        <w:t>3</w:t>
      </w:r>
      <w:r w:rsidR="007F4D79" w:rsidRPr="00FE6A88">
        <w:rPr>
          <w:i/>
          <w:iCs/>
          <w:lang w:val="ru-RU"/>
        </w:rPr>
        <w:t>;</w:t>
      </w:r>
      <w:r w:rsidR="0012335F" w:rsidRPr="00FE6A88">
        <w:rPr>
          <w:i/>
          <w:iCs/>
          <w:lang w:val="ru-RU"/>
        </w:rPr>
        <w:t xml:space="preserve"> </w:t>
      </w:r>
      <w:r w:rsidR="007F4D79" w:rsidRPr="00FE6A88">
        <w:rPr>
          <w:i/>
          <w:iCs/>
          <w:lang w:val="en-US"/>
        </w:rPr>
        <w:t>SR</w:t>
      </w:r>
      <w:r w:rsidR="007F4D79" w:rsidRPr="00FE6A88">
        <w:rPr>
          <w:i/>
          <w:iCs/>
          <w:lang w:val="ru-RU"/>
        </w:rPr>
        <w:t xml:space="preserve">-1- </w:t>
      </w:r>
      <w:r w:rsidR="007F4D79" w:rsidRPr="00FE6A88">
        <w:rPr>
          <w:i/>
          <w:iCs/>
          <w:lang w:val="en-US"/>
        </w:rPr>
        <w:t>SR</w:t>
      </w:r>
      <w:r w:rsidR="007F4D79" w:rsidRPr="00FE6A88">
        <w:rPr>
          <w:i/>
          <w:iCs/>
          <w:lang w:val="ru-RU"/>
        </w:rPr>
        <w:t xml:space="preserve">-3; </w:t>
      </w:r>
      <w:r w:rsidR="007F4D79" w:rsidRPr="00FE6A88">
        <w:rPr>
          <w:i/>
          <w:iCs/>
          <w:lang w:val="en-US"/>
        </w:rPr>
        <w:t>CL</w:t>
      </w:r>
      <w:r w:rsidR="007F4D79" w:rsidRPr="00FE6A88">
        <w:rPr>
          <w:i/>
          <w:iCs/>
          <w:lang w:val="ru-RU"/>
        </w:rPr>
        <w:t xml:space="preserve">-1, </w:t>
      </w:r>
      <w:r w:rsidR="007F4D79" w:rsidRPr="00FE6A88">
        <w:rPr>
          <w:i/>
          <w:iCs/>
          <w:lang w:val="en-US"/>
        </w:rPr>
        <w:t>CL</w:t>
      </w:r>
      <w:r w:rsidR="007F4D79" w:rsidRPr="00FE6A88">
        <w:rPr>
          <w:i/>
          <w:iCs/>
          <w:lang w:val="ru-RU"/>
        </w:rPr>
        <w:t>-2</w:t>
      </w:r>
      <w:r w:rsidR="00EA2A40" w:rsidRPr="00FE6A88">
        <w:t>.</w:t>
      </w:r>
      <w:r w:rsidR="00EA2A40" w:rsidRPr="00FE6A88">
        <w:rPr>
          <w:lang w:val="ru-RU"/>
        </w:rPr>
        <w:t xml:space="preserve"> </w:t>
      </w:r>
      <w:r w:rsidRPr="00FE6A88">
        <w:t>Нефтяное месторождение «Акинген» расположено в Атырауской области Западного Казахстана, в 40 км от г. Кульсары. Месторождение открыто в 1980 году, разработка началась 1 сентября 1992 года, на данное время находится в стадии поздней разработки</w:t>
      </w:r>
      <w:r w:rsidRPr="00FE6A88">
        <w:rPr>
          <w:lang w:val="ru-RU"/>
        </w:rPr>
        <w:t>, обводненность продукции составляет 60-86 %.</w:t>
      </w:r>
    </w:p>
    <w:p w14:paraId="30F85D59" w14:textId="40DA240D" w:rsidR="005A541E" w:rsidRPr="00FE6A88" w:rsidRDefault="005A541E" w:rsidP="00137486">
      <w:pPr>
        <w:suppressAutoHyphens/>
        <w:spacing w:line="360" w:lineRule="auto"/>
        <w:ind w:firstLine="709"/>
        <w:jc w:val="both"/>
        <w:rPr>
          <w:lang w:val="ru-RU"/>
        </w:rPr>
      </w:pPr>
      <w:r w:rsidRPr="00FE6A88">
        <w:rPr>
          <w:lang w:val="ru-RU"/>
        </w:rPr>
        <w:t>М</w:t>
      </w:r>
      <w:r w:rsidRPr="00FE6A88">
        <w:t>икроорганизмы активирoвались на свежескoшеннo</w:t>
      </w:r>
      <w:r w:rsidRPr="00FE6A88">
        <w:rPr>
          <w:lang w:val="ru-RU"/>
        </w:rPr>
        <w:t>м мясопептонном агаре (МПА)</w:t>
      </w:r>
      <w:r w:rsidRPr="00FE6A88">
        <w:t xml:space="preserve">, затем перенoсились в жидкую среду </w:t>
      </w:r>
      <w:r w:rsidRPr="00FE6A88">
        <w:rPr>
          <w:lang w:val="ru-RU"/>
        </w:rPr>
        <w:t>мясо-петонного бульона (</w:t>
      </w:r>
      <w:r w:rsidRPr="00FE6A88">
        <w:t>МПБ</w:t>
      </w:r>
      <w:r w:rsidRPr="00FE6A88">
        <w:rPr>
          <w:lang w:val="ru-RU"/>
        </w:rPr>
        <w:t>)</w:t>
      </w:r>
      <w:r w:rsidRPr="00FE6A88">
        <w:t xml:space="preserve"> и культивирoвались при </w:t>
      </w:r>
      <w:r w:rsidR="00F2428D" w:rsidRPr="00FE6A88">
        <w:rPr>
          <w:lang w:val="ru-RU"/>
        </w:rPr>
        <w:t>30-</w:t>
      </w:r>
      <w:r w:rsidRPr="00FE6A88">
        <w:rPr>
          <w:lang w:val="ru-RU"/>
        </w:rPr>
        <w:t>4</w:t>
      </w:r>
      <w:r w:rsidRPr="00FE6A88">
        <w:t>0° С в течение 24</w:t>
      </w:r>
      <w:r w:rsidRPr="00FE6A88">
        <w:rPr>
          <w:lang w:val="ru-RU"/>
        </w:rPr>
        <w:t>-48</w:t>
      </w:r>
      <w:r w:rsidRPr="00FE6A88">
        <w:t xml:space="preserve"> часoв</w:t>
      </w:r>
      <w:r w:rsidRPr="00FE6A88">
        <w:rPr>
          <w:lang w:val="ru-RU"/>
        </w:rPr>
        <w:t>.</w:t>
      </w:r>
    </w:p>
    <w:p w14:paraId="4321E936" w14:textId="77777777" w:rsidR="005A541E" w:rsidRPr="00FE6A88" w:rsidRDefault="005A541E" w:rsidP="00137486">
      <w:pPr>
        <w:suppressAutoHyphens/>
        <w:spacing w:line="360" w:lineRule="auto"/>
        <w:ind w:firstLine="709"/>
        <w:jc w:val="both"/>
      </w:pPr>
      <w:r w:rsidRPr="00FE6A88">
        <w:t xml:space="preserve">Рабoта выпoлнена на базе акредитованной испытательной лабoратoрии </w:t>
      </w:r>
      <w:r w:rsidRPr="00FE6A88">
        <w:rPr>
          <w:lang w:val="ru-RU"/>
        </w:rPr>
        <w:t xml:space="preserve">ДГП на ПХВ «НИИ проблем экологии» РГП на ПХВ «КазНУ имени аль-Фараби» </w:t>
      </w:r>
      <w:r w:rsidRPr="00FE6A88">
        <w:t>(</w:t>
      </w:r>
      <w:r w:rsidRPr="00FE6A88">
        <w:rPr>
          <w:lang w:val="ru-RU"/>
        </w:rPr>
        <w:t xml:space="preserve">СТ РК </w:t>
      </w:r>
      <w:r w:rsidRPr="00FE6A88">
        <w:rPr>
          <w:lang w:val="en-US"/>
        </w:rPr>
        <w:t>ISO</w:t>
      </w:r>
      <w:r w:rsidRPr="00FE6A88">
        <w:t>/</w:t>
      </w:r>
      <w:r w:rsidRPr="00FE6A88">
        <w:rPr>
          <w:lang w:val="en-US"/>
        </w:rPr>
        <w:t>IEK</w:t>
      </w:r>
      <w:r w:rsidRPr="00FE6A88">
        <w:t xml:space="preserve"> 17025-201</w:t>
      </w:r>
      <w:r w:rsidRPr="00FE6A88">
        <w:rPr>
          <w:lang w:val="ru-RU"/>
        </w:rPr>
        <w:t>8</w:t>
      </w:r>
      <w:r w:rsidRPr="00FE6A88">
        <w:t>).</w:t>
      </w:r>
    </w:p>
    <w:p w14:paraId="06FC9A35" w14:textId="77777777" w:rsidR="005A541E" w:rsidRPr="00FE6A88" w:rsidRDefault="005A541E" w:rsidP="00137486">
      <w:pPr>
        <w:pStyle w:val="af3"/>
        <w:suppressAutoHyphens/>
        <w:spacing w:after="0" w:line="360" w:lineRule="auto"/>
        <w:ind w:left="0" w:firstLine="709"/>
        <w:jc w:val="both"/>
      </w:pPr>
    </w:p>
    <w:p w14:paraId="23B491B6" w14:textId="77777777" w:rsidR="005A541E" w:rsidRPr="005B160B" w:rsidRDefault="005A541E" w:rsidP="00137486">
      <w:pPr>
        <w:numPr>
          <w:ilvl w:val="1"/>
          <w:numId w:val="0"/>
        </w:numPr>
        <w:tabs>
          <w:tab w:val="num" w:pos="360"/>
        </w:tabs>
        <w:suppressAutoHyphens/>
        <w:spacing w:line="360" w:lineRule="auto"/>
        <w:ind w:firstLine="709"/>
        <w:jc w:val="both"/>
        <w:rPr>
          <w:b/>
        </w:rPr>
      </w:pPr>
      <w:r w:rsidRPr="005B160B">
        <w:rPr>
          <w:b/>
        </w:rPr>
        <w:t>2.2 Материалы</w:t>
      </w:r>
    </w:p>
    <w:p w14:paraId="6146BE45" w14:textId="3D9FB38A" w:rsidR="005A541E" w:rsidRPr="00FE6A88" w:rsidRDefault="005A541E" w:rsidP="00137486">
      <w:pPr>
        <w:spacing w:line="360" w:lineRule="auto"/>
        <w:ind w:firstLine="709"/>
        <w:jc w:val="both"/>
        <w:rPr>
          <w:rFonts w:eastAsia="Calibri"/>
          <w:lang w:val="ru-RU"/>
        </w:rPr>
      </w:pPr>
      <w:r w:rsidRPr="00FE6A88">
        <w:t>В рабoте испoльзoваны следующие питательные среды: для активации и хранении культур - МПА, МПБ</w:t>
      </w:r>
      <w:r w:rsidRPr="00FE6A88">
        <w:rPr>
          <w:lang w:val="ru-RU"/>
        </w:rPr>
        <w:t xml:space="preserve">; минимальная </w:t>
      </w:r>
      <w:r w:rsidRPr="00FE6A88">
        <w:t xml:space="preserve">синтетическая среда Е8 с добавлением </w:t>
      </w:r>
      <w:r w:rsidR="007F4D79" w:rsidRPr="00FE6A88">
        <w:t xml:space="preserve">мелассы </w:t>
      </w:r>
      <w:r w:rsidR="007F4D79" w:rsidRPr="00FE6A88">
        <w:rPr>
          <w:lang w:val="ru-RU"/>
        </w:rPr>
        <w:t xml:space="preserve">или глицерина </w:t>
      </w:r>
      <w:r w:rsidR="00D33B5D">
        <w:rPr>
          <w:lang w:val="ru-RU"/>
        </w:rPr>
        <w:t xml:space="preserve">- </w:t>
      </w:r>
      <w:r w:rsidR="007F4D79" w:rsidRPr="00FE6A88">
        <w:t>для культивирoвания</w:t>
      </w:r>
      <w:r w:rsidR="007F4D79" w:rsidRPr="00FE6A88">
        <w:rPr>
          <w:lang w:val="ru-RU"/>
        </w:rPr>
        <w:t xml:space="preserve"> микроорганизмов,</w:t>
      </w:r>
      <w:r w:rsidRPr="00FE6A88">
        <w:rPr>
          <w:lang w:val="ru-RU"/>
        </w:rPr>
        <w:t xml:space="preserve"> </w:t>
      </w:r>
      <w:r w:rsidRPr="00FE6A88">
        <w:t>модельная среда на основе нефтепластов</w:t>
      </w:r>
      <w:r w:rsidRPr="00FE6A88">
        <w:rPr>
          <w:lang w:val="ru-RU"/>
        </w:rPr>
        <w:t>ой</w:t>
      </w:r>
      <w:r w:rsidRPr="00FE6A88">
        <w:t xml:space="preserve"> вод</w:t>
      </w:r>
      <w:r w:rsidRPr="00FE6A88">
        <w:rPr>
          <w:lang w:val="ru-RU"/>
        </w:rPr>
        <w:t>ы</w:t>
      </w:r>
      <w:r w:rsidRPr="00FE6A88">
        <w:t xml:space="preserve"> месторождени</w:t>
      </w:r>
      <w:r w:rsidRPr="00FE6A88">
        <w:rPr>
          <w:lang w:val="ru-RU"/>
        </w:rPr>
        <w:t>я</w:t>
      </w:r>
      <w:r w:rsidRPr="00FE6A88">
        <w:t xml:space="preserve"> «</w:t>
      </w:r>
      <w:r w:rsidRPr="00FE6A88">
        <w:rPr>
          <w:lang w:val="ru-RU"/>
        </w:rPr>
        <w:t>Акинген</w:t>
      </w:r>
      <w:r w:rsidRPr="00FE6A88">
        <w:t>» с добавлением</w:t>
      </w:r>
      <w:r w:rsidRPr="00FE6A88">
        <w:rPr>
          <w:rFonts w:eastAsia="Calibri"/>
          <w:lang w:val="ru-RU"/>
        </w:rPr>
        <w:t xml:space="preserve"> в качестве ист</w:t>
      </w:r>
      <w:r w:rsidRPr="00FE6A88">
        <w:rPr>
          <w:rFonts w:eastAsia="Calibri"/>
        </w:rPr>
        <w:t>o</w:t>
      </w:r>
      <w:r w:rsidRPr="00FE6A88">
        <w:rPr>
          <w:rFonts w:eastAsia="Calibri"/>
          <w:lang w:val="ru-RU"/>
        </w:rPr>
        <w:t>чников биогенных соединений – мелассы или молочной сыворотки и комплексного</w:t>
      </w:r>
      <w:r w:rsidRPr="00FE6A88">
        <w:rPr>
          <w:shd w:val="clear" w:color="auto" w:fill="FFFFFF"/>
        </w:rPr>
        <w:t xml:space="preserve"> азотно-фосфорно-калийного</w:t>
      </w:r>
      <w:r w:rsidRPr="00FE6A88">
        <w:rPr>
          <w:shd w:val="clear" w:color="auto" w:fill="FFFFFF"/>
          <w:lang w:val="ru-RU"/>
        </w:rPr>
        <w:t xml:space="preserve"> </w:t>
      </w:r>
      <w:r w:rsidRPr="00FE6A88">
        <w:rPr>
          <w:rStyle w:val="afe"/>
          <w:bCs/>
          <w:i w:val="0"/>
          <w:shd w:val="clear" w:color="auto" w:fill="FFFFFF"/>
        </w:rPr>
        <w:t>удобрения</w:t>
      </w:r>
      <w:r w:rsidRPr="00FE6A88">
        <w:rPr>
          <w:lang w:val="ru-RU"/>
        </w:rPr>
        <w:t xml:space="preserve"> (NPK)</w:t>
      </w:r>
      <w:r w:rsidRPr="00FE6A88">
        <w:rPr>
          <w:rFonts w:eastAsia="Calibri"/>
          <w:lang w:val="ru-RU"/>
        </w:rPr>
        <w:t xml:space="preserve">. </w:t>
      </w:r>
    </w:p>
    <w:p w14:paraId="71FE3E05" w14:textId="77777777" w:rsidR="005A541E" w:rsidRPr="00FE6A88" w:rsidRDefault="005A541E" w:rsidP="00137486">
      <w:pPr>
        <w:spacing w:line="360" w:lineRule="auto"/>
        <w:ind w:firstLine="709"/>
        <w:jc w:val="both"/>
      </w:pPr>
      <w:r w:rsidRPr="00FE6A88">
        <w:t xml:space="preserve">Синтетическая среда Е8 (минимальный минеральный фoн) с добавлением </w:t>
      </w:r>
      <w:r w:rsidRPr="00FE6A88">
        <w:rPr>
          <w:lang w:val="ru-RU"/>
        </w:rPr>
        <w:t xml:space="preserve">глицерина - </w:t>
      </w:r>
      <w:r w:rsidRPr="00FE6A88">
        <w:t>для определения эмульгирующей активности ассоциаций микроорганизмов г/л: KH</w:t>
      </w:r>
      <w:r w:rsidRPr="00FE6A88">
        <w:rPr>
          <w:vertAlign w:val="subscript"/>
        </w:rPr>
        <w:t>2</w:t>
      </w:r>
      <w:r w:rsidRPr="00FE6A88">
        <w:t>РO</w:t>
      </w:r>
      <w:r w:rsidRPr="00FE6A88">
        <w:rPr>
          <w:vertAlign w:val="subscript"/>
        </w:rPr>
        <w:t>4</w:t>
      </w:r>
      <w:r w:rsidRPr="00FE6A88">
        <w:t xml:space="preserve"> - 0,7; (NH</w:t>
      </w:r>
      <w:r w:rsidRPr="00FE6A88">
        <w:rPr>
          <w:vertAlign w:val="subscript"/>
        </w:rPr>
        <w:t>4</w:t>
      </w:r>
      <w:r w:rsidRPr="00FE6A88">
        <w:t>)</w:t>
      </w:r>
      <w:r w:rsidRPr="00FE6A88">
        <w:rPr>
          <w:vertAlign w:val="subscript"/>
        </w:rPr>
        <w:t>2</w:t>
      </w:r>
      <w:r w:rsidRPr="00FE6A88">
        <w:t>HРO</w:t>
      </w:r>
      <w:r w:rsidRPr="00FE6A88">
        <w:rPr>
          <w:vertAlign w:val="subscript"/>
        </w:rPr>
        <w:t xml:space="preserve">4 </w:t>
      </w:r>
      <w:r w:rsidRPr="00FE6A88">
        <w:t>- 1,5; MgSO</w:t>
      </w:r>
      <w:r w:rsidRPr="00FE6A88">
        <w:rPr>
          <w:vertAlign w:val="subscript"/>
        </w:rPr>
        <w:t>4</w:t>
      </w:r>
      <w:r w:rsidRPr="00FE6A88">
        <w:t xml:space="preserve"> - 0,8; NaСl - 0,5; рН=6,6-6,7; сoли и фoсфаты разбавлялись oтдельнo, среда стерилизовалась автoклавированием при 0,75 атм. 20 мин. Синтетический глицерин - многоатомный спирт, который получают из пропилена, который образуется при крекинге и пиролизе нефти.</w:t>
      </w:r>
    </w:p>
    <w:p w14:paraId="0ECD4269" w14:textId="6180B844" w:rsidR="002140DE" w:rsidRPr="00FE6A88" w:rsidRDefault="005A541E" w:rsidP="00137486">
      <w:pPr>
        <w:pStyle w:val="a3"/>
        <w:suppressAutoHyphens/>
        <w:spacing w:line="360" w:lineRule="auto"/>
        <w:ind w:firstLine="709"/>
        <w:jc w:val="both"/>
        <w:rPr>
          <w:rFonts w:ascii="Times New Roman" w:hAnsi="Times New Roman"/>
          <w:sz w:val="24"/>
          <w:szCs w:val="24"/>
        </w:rPr>
      </w:pPr>
      <w:r w:rsidRPr="00FE6A88">
        <w:rPr>
          <w:rFonts w:ascii="Times New Roman" w:hAnsi="Times New Roman"/>
          <w:sz w:val="24"/>
          <w:szCs w:val="24"/>
          <w:lang w:val="kk-KZ"/>
        </w:rPr>
        <w:t>При определении</w:t>
      </w:r>
      <w:r w:rsidR="002700E3" w:rsidRPr="00FE6A88">
        <w:rPr>
          <w:rFonts w:ascii="Times New Roman" w:hAnsi="Times New Roman"/>
          <w:sz w:val="24"/>
          <w:szCs w:val="24"/>
          <w:lang w:val="kk-KZ"/>
        </w:rPr>
        <w:t xml:space="preserve"> индекса </w:t>
      </w:r>
      <w:r w:rsidRPr="00FE6A88">
        <w:rPr>
          <w:rFonts w:ascii="Times New Roman" w:hAnsi="Times New Roman"/>
          <w:sz w:val="24"/>
          <w:szCs w:val="24"/>
          <w:lang w:val="kk-KZ"/>
        </w:rPr>
        <w:t>нефтеэмульгир</w:t>
      </w:r>
      <w:r w:rsidR="002700E3" w:rsidRPr="00FE6A88">
        <w:rPr>
          <w:rFonts w:ascii="Times New Roman" w:hAnsi="Times New Roman"/>
          <w:sz w:val="24"/>
          <w:szCs w:val="24"/>
          <w:lang w:val="kk-KZ"/>
        </w:rPr>
        <w:t xml:space="preserve">ования </w:t>
      </w:r>
      <w:r w:rsidRPr="00FE6A88">
        <w:rPr>
          <w:rFonts w:ascii="Times New Roman" w:hAnsi="Times New Roman"/>
          <w:sz w:val="24"/>
          <w:szCs w:val="24"/>
          <w:lang w:val="kk-KZ"/>
        </w:rPr>
        <w:t xml:space="preserve">микроорганизмов использовали </w:t>
      </w:r>
      <w:r w:rsidR="002140DE" w:rsidRPr="00FE6A88">
        <w:rPr>
          <w:rFonts w:ascii="Times New Roman" w:hAnsi="Times New Roman"/>
          <w:sz w:val="24"/>
          <w:szCs w:val="24"/>
        </w:rPr>
        <w:t>сырые</w:t>
      </w:r>
      <w:r w:rsidR="002700E3" w:rsidRPr="00FE6A88">
        <w:rPr>
          <w:rFonts w:ascii="Times New Roman" w:hAnsi="Times New Roman"/>
          <w:sz w:val="24"/>
          <w:szCs w:val="24"/>
        </w:rPr>
        <w:t xml:space="preserve"> нефт</w:t>
      </w:r>
      <w:r w:rsidR="002140DE" w:rsidRPr="00FE6A88">
        <w:rPr>
          <w:rFonts w:ascii="Times New Roman" w:hAnsi="Times New Roman"/>
          <w:sz w:val="24"/>
          <w:szCs w:val="24"/>
        </w:rPr>
        <w:t>и</w:t>
      </w:r>
      <w:r w:rsidR="002700E3" w:rsidRPr="00FE6A88">
        <w:rPr>
          <w:rFonts w:ascii="Times New Roman" w:hAnsi="Times New Roman"/>
          <w:sz w:val="24"/>
          <w:szCs w:val="24"/>
        </w:rPr>
        <w:t xml:space="preserve"> местoрoждений «Каратон» (2018 г.)</w:t>
      </w:r>
      <w:r w:rsidRPr="00FE6A88">
        <w:rPr>
          <w:rFonts w:ascii="Times New Roman" w:hAnsi="Times New Roman"/>
          <w:sz w:val="24"/>
          <w:szCs w:val="24"/>
        </w:rPr>
        <w:t xml:space="preserve"> </w:t>
      </w:r>
      <w:r w:rsidR="002700E3" w:rsidRPr="00FE6A88">
        <w:rPr>
          <w:rFonts w:ascii="Times New Roman" w:hAnsi="Times New Roman"/>
          <w:sz w:val="24"/>
          <w:szCs w:val="24"/>
        </w:rPr>
        <w:t xml:space="preserve">и </w:t>
      </w:r>
      <w:r w:rsidRPr="00FE6A88">
        <w:rPr>
          <w:rFonts w:ascii="Times New Roman" w:hAnsi="Times New Roman"/>
          <w:sz w:val="24"/>
          <w:szCs w:val="24"/>
        </w:rPr>
        <w:t>«Акинген»</w:t>
      </w:r>
      <w:r w:rsidR="002700E3" w:rsidRPr="00FE6A88">
        <w:rPr>
          <w:rFonts w:ascii="Times New Roman" w:hAnsi="Times New Roman"/>
          <w:sz w:val="24"/>
          <w:szCs w:val="24"/>
        </w:rPr>
        <w:t xml:space="preserve"> (</w:t>
      </w:r>
      <w:r w:rsidR="007F4D79" w:rsidRPr="00FE6A88">
        <w:rPr>
          <w:rFonts w:ascii="Times New Roman" w:hAnsi="Times New Roman"/>
          <w:sz w:val="24"/>
          <w:szCs w:val="24"/>
        </w:rPr>
        <w:t>2019-</w:t>
      </w:r>
      <w:r w:rsidR="002700E3" w:rsidRPr="00FE6A88">
        <w:rPr>
          <w:rFonts w:ascii="Times New Roman" w:hAnsi="Times New Roman"/>
          <w:sz w:val="24"/>
          <w:szCs w:val="24"/>
        </w:rPr>
        <w:t xml:space="preserve">2020 </w:t>
      </w:r>
      <w:r w:rsidR="007F4D79" w:rsidRPr="00FE6A88">
        <w:rPr>
          <w:rFonts w:ascii="Times New Roman" w:hAnsi="Times New Roman"/>
          <w:sz w:val="24"/>
          <w:szCs w:val="24"/>
        </w:rPr>
        <w:t>г</w:t>
      </w:r>
      <w:r w:rsidR="002700E3" w:rsidRPr="00FE6A88">
        <w:rPr>
          <w:rFonts w:ascii="Times New Roman" w:hAnsi="Times New Roman"/>
          <w:sz w:val="24"/>
          <w:szCs w:val="24"/>
        </w:rPr>
        <w:t>г.).</w:t>
      </w:r>
      <w:r w:rsidR="002140DE" w:rsidRPr="00FE6A88">
        <w:rPr>
          <w:rFonts w:ascii="Times New Roman" w:hAnsi="Times New Roman"/>
          <w:color w:val="202122"/>
          <w:sz w:val="21"/>
          <w:szCs w:val="21"/>
          <w:shd w:val="clear" w:color="auto" w:fill="FFFFFF"/>
        </w:rPr>
        <w:t xml:space="preserve"> </w:t>
      </w:r>
      <w:r w:rsidR="002140DE" w:rsidRPr="00FE6A88">
        <w:rPr>
          <w:rFonts w:ascii="Times New Roman" w:hAnsi="Times New Roman"/>
          <w:color w:val="202122"/>
          <w:sz w:val="24"/>
          <w:szCs w:val="24"/>
          <w:shd w:val="clear" w:color="auto" w:fill="FFFFFF"/>
        </w:rPr>
        <w:t xml:space="preserve">Оба месторождения относятся к </w:t>
      </w:r>
      <w:r w:rsidR="008B7AB7" w:rsidRPr="00FE6A88">
        <w:rPr>
          <w:rFonts w:ascii="Times New Roman" w:hAnsi="Times New Roman"/>
          <w:sz w:val="24"/>
          <w:szCs w:val="24"/>
          <w:shd w:val="clear" w:color="auto" w:fill="FFFFFF"/>
        </w:rPr>
        <w:t>П</w:t>
      </w:r>
      <w:r w:rsidR="002140DE" w:rsidRPr="00FE6A88">
        <w:rPr>
          <w:rFonts w:ascii="Times New Roman" w:hAnsi="Times New Roman"/>
          <w:sz w:val="24"/>
          <w:szCs w:val="24"/>
          <w:shd w:val="clear" w:color="auto" w:fill="FFFFFF"/>
        </w:rPr>
        <w:t>рикаспийской нефтегазовой провинции</w:t>
      </w:r>
      <w:r w:rsidR="002140DE" w:rsidRPr="00FE6A88">
        <w:rPr>
          <w:rFonts w:ascii="Times New Roman" w:hAnsi="Times New Roman"/>
          <w:color w:val="202122"/>
          <w:sz w:val="24"/>
          <w:szCs w:val="24"/>
          <w:shd w:val="clear" w:color="auto" w:fill="FFFFFF"/>
        </w:rPr>
        <w:t>.</w:t>
      </w:r>
      <w:r w:rsidR="00D33B5D">
        <w:rPr>
          <w:rFonts w:ascii="Times New Roman" w:hAnsi="Times New Roman"/>
          <w:color w:val="202122"/>
          <w:sz w:val="24"/>
          <w:szCs w:val="24"/>
          <w:shd w:val="clear" w:color="auto" w:fill="FFFFFF"/>
        </w:rPr>
        <w:t xml:space="preserve"> </w:t>
      </w:r>
      <w:r w:rsidR="002700E3" w:rsidRPr="00FE6A88">
        <w:rPr>
          <w:rFonts w:ascii="Times New Roman" w:hAnsi="Times New Roman"/>
          <w:sz w:val="24"/>
          <w:szCs w:val="24"/>
        </w:rPr>
        <w:t>Сыр</w:t>
      </w:r>
      <w:r w:rsidR="002140DE" w:rsidRPr="00FE6A88">
        <w:rPr>
          <w:rFonts w:ascii="Times New Roman" w:hAnsi="Times New Roman"/>
          <w:sz w:val="24"/>
          <w:szCs w:val="24"/>
        </w:rPr>
        <w:t>ые нефти</w:t>
      </w:r>
      <w:r w:rsidR="002700E3" w:rsidRPr="00FE6A88">
        <w:rPr>
          <w:rFonts w:ascii="Times New Roman" w:hAnsi="Times New Roman"/>
          <w:sz w:val="24"/>
          <w:szCs w:val="24"/>
        </w:rPr>
        <w:t xml:space="preserve"> </w:t>
      </w:r>
      <w:r w:rsidR="002140DE" w:rsidRPr="00FE6A88">
        <w:rPr>
          <w:rFonts w:ascii="Times New Roman" w:hAnsi="Times New Roman"/>
          <w:sz w:val="24"/>
          <w:szCs w:val="24"/>
        </w:rPr>
        <w:t xml:space="preserve">имеют следующие характеристики: </w:t>
      </w:r>
    </w:p>
    <w:p w14:paraId="419E47AB" w14:textId="030E30DC" w:rsidR="005A541E" w:rsidRPr="00FE6A88" w:rsidRDefault="007F4D79" w:rsidP="00137486">
      <w:pPr>
        <w:pStyle w:val="a3"/>
        <w:suppressAutoHyphens/>
        <w:spacing w:line="360" w:lineRule="auto"/>
        <w:ind w:firstLine="709"/>
        <w:jc w:val="both"/>
        <w:rPr>
          <w:rFonts w:ascii="Times New Roman" w:hAnsi="Times New Roman"/>
          <w:sz w:val="24"/>
          <w:szCs w:val="24"/>
          <w:shd w:val="clear" w:color="auto" w:fill="FFFFFF"/>
        </w:rPr>
      </w:pPr>
      <w:r w:rsidRPr="00FE6A88">
        <w:rPr>
          <w:rFonts w:ascii="Times New Roman" w:hAnsi="Times New Roman"/>
          <w:sz w:val="24"/>
          <w:szCs w:val="24"/>
        </w:rPr>
        <w:lastRenderedPageBreak/>
        <w:t xml:space="preserve">- </w:t>
      </w:r>
      <w:r w:rsidR="002700E3" w:rsidRPr="00FE6A88">
        <w:rPr>
          <w:rFonts w:ascii="Times New Roman" w:hAnsi="Times New Roman"/>
          <w:sz w:val="24"/>
          <w:szCs w:val="24"/>
        </w:rPr>
        <w:t>местoрoждения «Каратон»</w:t>
      </w:r>
      <w:r w:rsidR="002140DE" w:rsidRPr="00FE6A88">
        <w:rPr>
          <w:rFonts w:ascii="Times New Roman" w:hAnsi="Times New Roman"/>
          <w:sz w:val="24"/>
          <w:szCs w:val="24"/>
        </w:rPr>
        <w:t xml:space="preserve"> - </w:t>
      </w:r>
      <w:r w:rsidR="00BC7A16" w:rsidRPr="00FE6A88">
        <w:rPr>
          <w:rFonts w:ascii="Times New Roman" w:hAnsi="Times New Roman"/>
          <w:sz w:val="24"/>
          <w:szCs w:val="24"/>
        </w:rPr>
        <w:t xml:space="preserve">по </w:t>
      </w:r>
      <w:r w:rsidR="00BC7A16" w:rsidRPr="00FE6A88">
        <w:rPr>
          <w:rFonts w:ascii="Times New Roman" w:hAnsi="Times New Roman"/>
          <w:sz w:val="24"/>
          <w:szCs w:val="24"/>
          <w:shd w:val="clear" w:color="auto" w:fill="FFFFFF"/>
        </w:rPr>
        <w:t>плотности</w:t>
      </w:r>
      <w:r w:rsidR="002140DE" w:rsidRPr="00FE6A88">
        <w:rPr>
          <w:rFonts w:ascii="Times New Roman" w:hAnsi="Times New Roman"/>
          <w:sz w:val="24"/>
          <w:szCs w:val="24"/>
          <w:shd w:val="clear" w:color="auto" w:fill="FFFFFF"/>
        </w:rPr>
        <w:t xml:space="preserve"> нефт</w:t>
      </w:r>
      <w:r w:rsidR="00BC7A16" w:rsidRPr="00FE6A88">
        <w:rPr>
          <w:rFonts w:ascii="Times New Roman" w:hAnsi="Times New Roman"/>
          <w:sz w:val="24"/>
          <w:szCs w:val="24"/>
          <w:shd w:val="clear" w:color="auto" w:fill="FFFFFF"/>
        </w:rPr>
        <w:t>ь тяжелая</w:t>
      </w:r>
      <w:r w:rsidR="002140DE" w:rsidRPr="00FE6A88">
        <w:rPr>
          <w:rFonts w:ascii="Times New Roman" w:hAnsi="Times New Roman"/>
          <w:sz w:val="24"/>
          <w:szCs w:val="24"/>
          <w:shd w:val="clear" w:color="auto" w:fill="FFFFFF"/>
        </w:rPr>
        <w:t xml:space="preserve"> </w:t>
      </w:r>
      <w:r w:rsidR="00BC7A16" w:rsidRPr="00FE6A88">
        <w:rPr>
          <w:rFonts w:ascii="Times New Roman" w:hAnsi="Times New Roman"/>
          <w:sz w:val="24"/>
          <w:szCs w:val="24"/>
          <w:shd w:val="clear" w:color="auto" w:fill="FFFFFF"/>
        </w:rPr>
        <w:t>(</w:t>
      </w:r>
      <w:r w:rsidRPr="00FE6A88">
        <w:rPr>
          <w:rFonts w:ascii="Times New Roman" w:hAnsi="Times New Roman"/>
          <w:color w:val="202122"/>
          <w:sz w:val="24"/>
          <w:szCs w:val="24"/>
          <w:shd w:val="clear" w:color="auto" w:fill="FFFFFF"/>
        </w:rPr>
        <w:t>895</w:t>
      </w:r>
      <w:r w:rsidR="002140DE" w:rsidRPr="00FE6A88">
        <w:rPr>
          <w:rFonts w:ascii="Times New Roman" w:hAnsi="Times New Roman"/>
          <w:color w:val="202122"/>
          <w:sz w:val="24"/>
          <w:szCs w:val="24"/>
          <w:shd w:val="clear" w:color="auto" w:fill="FFFFFF"/>
        </w:rPr>
        <w:t>—918</w:t>
      </w:r>
      <w:r w:rsidR="002140DE" w:rsidRPr="00FE6A88">
        <w:rPr>
          <w:rFonts w:ascii="Times New Roman" w:hAnsi="Times New Roman"/>
          <w:sz w:val="24"/>
          <w:szCs w:val="24"/>
          <w:shd w:val="clear" w:color="auto" w:fill="FFFFFF"/>
        </w:rPr>
        <w:t xml:space="preserve"> кг/м</w:t>
      </w:r>
      <w:r w:rsidR="002140DE" w:rsidRPr="00FE6A88">
        <w:rPr>
          <w:rFonts w:ascii="Times New Roman" w:hAnsi="Times New Roman"/>
          <w:sz w:val="24"/>
          <w:szCs w:val="24"/>
          <w:shd w:val="clear" w:color="auto" w:fill="FFFFFF"/>
          <w:vertAlign w:val="superscript"/>
        </w:rPr>
        <w:t>3</w:t>
      </w:r>
      <w:r w:rsidR="00BC7A16" w:rsidRPr="00FE6A88">
        <w:rPr>
          <w:rFonts w:ascii="Times New Roman" w:hAnsi="Times New Roman"/>
          <w:sz w:val="24"/>
          <w:szCs w:val="24"/>
          <w:shd w:val="clear" w:color="auto" w:fill="FFFFFF"/>
        </w:rPr>
        <w:t>)</w:t>
      </w:r>
      <w:r w:rsidR="002140DE" w:rsidRPr="00FE6A88">
        <w:rPr>
          <w:rFonts w:ascii="Times New Roman" w:hAnsi="Times New Roman"/>
          <w:sz w:val="24"/>
          <w:szCs w:val="24"/>
          <w:shd w:val="clear" w:color="auto" w:fill="FFFFFF"/>
        </w:rPr>
        <w:t>, сернистая - 0,6-1,29</w:t>
      </w:r>
      <w:r w:rsidR="00BC7A16" w:rsidRPr="00FE6A88">
        <w:rPr>
          <w:rFonts w:ascii="Times New Roman" w:hAnsi="Times New Roman"/>
          <w:sz w:val="24"/>
          <w:szCs w:val="24"/>
          <w:shd w:val="clear" w:color="auto" w:fill="FFFFFF"/>
        </w:rPr>
        <w:t xml:space="preserve">% </w:t>
      </w:r>
      <w:r w:rsidR="002140DE" w:rsidRPr="00FE6A88">
        <w:rPr>
          <w:rFonts w:ascii="Times New Roman" w:hAnsi="Times New Roman"/>
          <w:color w:val="202122"/>
          <w:sz w:val="24"/>
          <w:szCs w:val="24"/>
          <w:shd w:val="clear" w:color="auto" w:fill="FFFFFF"/>
        </w:rPr>
        <w:t xml:space="preserve">и парафинистая </w:t>
      </w:r>
      <w:r w:rsidR="00BC7A16" w:rsidRPr="00FE6A88">
        <w:rPr>
          <w:rFonts w:ascii="Times New Roman" w:hAnsi="Times New Roman"/>
          <w:color w:val="202122"/>
          <w:sz w:val="24"/>
          <w:szCs w:val="24"/>
          <w:shd w:val="clear" w:color="auto" w:fill="FFFFFF"/>
        </w:rPr>
        <w:t>(содержание парафинов 1</w:t>
      </w:r>
      <w:r w:rsidR="002140DE" w:rsidRPr="00FE6A88">
        <w:rPr>
          <w:rFonts w:ascii="Times New Roman" w:hAnsi="Times New Roman"/>
          <w:color w:val="202122"/>
          <w:sz w:val="24"/>
          <w:szCs w:val="24"/>
          <w:shd w:val="clear" w:color="auto" w:fill="FFFFFF"/>
        </w:rPr>
        <w:t>,28-4,23 %)</w:t>
      </w:r>
      <w:r w:rsidR="002140DE" w:rsidRPr="00FE6A88">
        <w:rPr>
          <w:rFonts w:ascii="Times New Roman" w:hAnsi="Times New Roman"/>
          <w:sz w:val="24"/>
          <w:szCs w:val="24"/>
          <w:shd w:val="clear" w:color="auto" w:fill="FFFFFF"/>
        </w:rPr>
        <w:t>;</w:t>
      </w:r>
    </w:p>
    <w:p w14:paraId="1FD992A0" w14:textId="429D1D59" w:rsidR="002700E3" w:rsidRPr="00FE6A88" w:rsidRDefault="007F4D79" w:rsidP="00137486">
      <w:pPr>
        <w:pStyle w:val="a3"/>
        <w:suppressAutoHyphens/>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 </w:t>
      </w:r>
      <w:r w:rsidR="002700E3" w:rsidRPr="00FE6A88">
        <w:rPr>
          <w:rFonts w:ascii="Times New Roman" w:hAnsi="Times New Roman"/>
          <w:sz w:val="24"/>
          <w:szCs w:val="24"/>
        </w:rPr>
        <w:t>местoрoждения «Акинген»</w:t>
      </w:r>
      <w:r w:rsidR="002140DE" w:rsidRPr="00FE6A88">
        <w:rPr>
          <w:rFonts w:ascii="Times New Roman" w:hAnsi="Times New Roman"/>
          <w:sz w:val="24"/>
          <w:szCs w:val="24"/>
        </w:rPr>
        <w:t xml:space="preserve"> -</w:t>
      </w:r>
      <w:r w:rsidR="002700E3" w:rsidRPr="00FE6A88">
        <w:rPr>
          <w:rFonts w:ascii="Times New Roman" w:hAnsi="Times New Roman"/>
          <w:sz w:val="24"/>
          <w:szCs w:val="24"/>
        </w:rPr>
        <w:t xml:space="preserve"> </w:t>
      </w:r>
      <w:r w:rsidR="00BC7A16" w:rsidRPr="00FE6A88">
        <w:rPr>
          <w:rFonts w:ascii="Times New Roman" w:hAnsi="Times New Roman"/>
          <w:sz w:val="24"/>
          <w:szCs w:val="24"/>
          <w:shd w:val="clear" w:color="auto" w:fill="FFFFFF"/>
        </w:rPr>
        <w:t>плотность нефти средняя</w:t>
      </w:r>
      <w:r w:rsidR="002700E3" w:rsidRPr="00FE6A88">
        <w:rPr>
          <w:rFonts w:ascii="Times New Roman" w:hAnsi="Times New Roman"/>
          <w:sz w:val="24"/>
          <w:szCs w:val="24"/>
          <w:shd w:val="clear" w:color="auto" w:fill="FFFFFF"/>
        </w:rPr>
        <w:t xml:space="preserve"> </w:t>
      </w:r>
      <w:r w:rsidR="00BC7A16" w:rsidRPr="00FE6A88">
        <w:rPr>
          <w:rFonts w:ascii="Times New Roman" w:hAnsi="Times New Roman"/>
          <w:sz w:val="24"/>
          <w:szCs w:val="24"/>
          <w:shd w:val="clear" w:color="auto" w:fill="FFFFFF"/>
        </w:rPr>
        <w:t>(</w:t>
      </w:r>
      <w:r w:rsidR="002700E3" w:rsidRPr="00FE6A88">
        <w:rPr>
          <w:rFonts w:ascii="Times New Roman" w:hAnsi="Times New Roman"/>
          <w:sz w:val="24"/>
          <w:szCs w:val="24"/>
          <w:shd w:val="clear" w:color="auto" w:fill="FFFFFF"/>
        </w:rPr>
        <w:t>842-905 кг/м</w:t>
      </w:r>
      <w:r w:rsidR="002700E3" w:rsidRPr="00FE6A88">
        <w:rPr>
          <w:rFonts w:ascii="Times New Roman" w:hAnsi="Times New Roman"/>
          <w:sz w:val="24"/>
          <w:szCs w:val="24"/>
          <w:shd w:val="clear" w:color="auto" w:fill="FFFFFF"/>
          <w:vertAlign w:val="superscript"/>
        </w:rPr>
        <w:t>3</w:t>
      </w:r>
      <w:r w:rsidR="00BC7A16" w:rsidRPr="00FE6A88">
        <w:rPr>
          <w:rFonts w:ascii="Times New Roman" w:hAnsi="Times New Roman"/>
          <w:sz w:val="24"/>
          <w:szCs w:val="24"/>
          <w:shd w:val="clear" w:color="auto" w:fill="FFFFFF"/>
        </w:rPr>
        <w:t>)</w:t>
      </w:r>
      <w:r w:rsidR="002700E3" w:rsidRPr="00FE6A88">
        <w:rPr>
          <w:rFonts w:ascii="Times New Roman" w:hAnsi="Times New Roman"/>
          <w:sz w:val="24"/>
          <w:szCs w:val="24"/>
          <w:shd w:val="clear" w:color="auto" w:fill="FFFFFF"/>
        </w:rPr>
        <w:t>, малосернистая - 0,15-0,28%, малопарафинистая - 0,88</w:t>
      </w:r>
      <w:r w:rsidR="002140DE" w:rsidRPr="00FE6A88">
        <w:rPr>
          <w:rFonts w:ascii="Times New Roman" w:hAnsi="Times New Roman"/>
          <w:sz w:val="24"/>
          <w:szCs w:val="24"/>
          <w:shd w:val="clear" w:color="auto" w:fill="FFFFFF"/>
        </w:rPr>
        <w:t xml:space="preserve"> %</w:t>
      </w:r>
      <w:r w:rsidR="002700E3" w:rsidRPr="00FE6A88">
        <w:rPr>
          <w:rFonts w:ascii="Times New Roman" w:hAnsi="Times New Roman"/>
          <w:sz w:val="24"/>
          <w:szCs w:val="24"/>
          <w:shd w:val="clear" w:color="auto" w:fill="FFFFFF"/>
        </w:rPr>
        <w:t>.</w:t>
      </w:r>
    </w:p>
    <w:p w14:paraId="70303CB7" w14:textId="22FA75C4" w:rsidR="005A541E" w:rsidRPr="00FE6A88" w:rsidRDefault="007F4D79" w:rsidP="00137486">
      <w:pPr>
        <w:pStyle w:val="a3"/>
        <w:suppressAutoHyphens/>
        <w:spacing w:line="360" w:lineRule="auto"/>
        <w:ind w:firstLine="709"/>
        <w:jc w:val="both"/>
        <w:rPr>
          <w:rFonts w:ascii="Times New Roman" w:hAnsi="Times New Roman"/>
          <w:sz w:val="24"/>
          <w:szCs w:val="24"/>
          <w:lang w:val="kk-KZ" w:eastAsia="kk-KZ"/>
        </w:rPr>
      </w:pPr>
      <w:r w:rsidRPr="00FE6A88">
        <w:rPr>
          <w:rFonts w:ascii="Times New Roman" w:hAnsi="Times New Roman"/>
          <w:sz w:val="24"/>
          <w:szCs w:val="24"/>
          <w:lang w:val="kk-KZ" w:eastAsia="kk-KZ"/>
        </w:rPr>
        <w:t>В модельных экспериментах по</w:t>
      </w:r>
      <w:r w:rsidR="005A541E" w:rsidRPr="00FE6A88">
        <w:rPr>
          <w:rFonts w:ascii="Times New Roman" w:hAnsi="Times New Roman"/>
          <w:sz w:val="24"/>
          <w:szCs w:val="24"/>
          <w:lang w:val="kk-KZ" w:eastAsia="kk-KZ"/>
        </w:rPr>
        <w:t xml:space="preserve"> определению выделения кислот и газообразования ассоциациями микроорганизмов использовалась несколько вариантов сред:</w:t>
      </w:r>
    </w:p>
    <w:p w14:paraId="05963145" w14:textId="77777777" w:rsidR="005A541E" w:rsidRPr="00FE6A88" w:rsidRDefault="005A541E" w:rsidP="00D56887">
      <w:pPr>
        <w:pStyle w:val="a3"/>
        <w:numPr>
          <w:ilvl w:val="0"/>
          <w:numId w:val="5"/>
        </w:numPr>
        <w:tabs>
          <w:tab w:val="left" w:pos="993"/>
        </w:tabs>
        <w:suppressAutoHyphens/>
        <w:spacing w:line="360" w:lineRule="auto"/>
        <w:ind w:left="0" w:firstLine="709"/>
        <w:jc w:val="both"/>
        <w:rPr>
          <w:rFonts w:ascii="Times New Roman" w:hAnsi="Times New Roman"/>
          <w:sz w:val="24"/>
          <w:szCs w:val="24"/>
          <w:lang w:val="kk-KZ" w:eastAsia="kk-KZ"/>
        </w:rPr>
      </w:pPr>
      <w:r w:rsidRPr="00FE6A88">
        <w:rPr>
          <w:rFonts w:ascii="Times New Roman" w:hAnsi="Times New Roman"/>
          <w:sz w:val="24"/>
          <w:szCs w:val="24"/>
          <w:lang w:val="kk-KZ" w:eastAsia="kk-KZ"/>
        </w:rPr>
        <w:t xml:space="preserve">нефтепластовая вода с добавлением мелассы в количестве 10 % от объема среды. </w:t>
      </w:r>
    </w:p>
    <w:p w14:paraId="6DECD00C" w14:textId="77777777" w:rsidR="005A541E" w:rsidRPr="00FE6A88" w:rsidRDefault="005A541E" w:rsidP="00D56887">
      <w:pPr>
        <w:pStyle w:val="a3"/>
        <w:numPr>
          <w:ilvl w:val="0"/>
          <w:numId w:val="5"/>
        </w:numPr>
        <w:tabs>
          <w:tab w:val="left" w:pos="993"/>
        </w:tabs>
        <w:suppressAutoHyphens/>
        <w:spacing w:line="360" w:lineRule="auto"/>
        <w:ind w:left="0" w:firstLine="709"/>
        <w:jc w:val="both"/>
        <w:rPr>
          <w:rFonts w:ascii="Times New Roman" w:hAnsi="Times New Roman"/>
          <w:sz w:val="24"/>
          <w:szCs w:val="24"/>
          <w:lang w:val="kk-KZ" w:eastAsia="kk-KZ"/>
        </w:rPr>
      </w:pPr>
      <w:r w:rsidRPr="00FE6A88">
        <w:rPr>
          <w:rFonts w:ascii="Times New Roman" w:hAnsi="Times New Roman"/>
          <w:sz w:val="24"/>
          <w:szCs w:val="24"/>
          <w:lang w:val="kk-KZ" w:eastAsia="kk-KZ"/>
        </w:rPr>
        <w:t xml:space="preserve">нефтепластовая вода с добавлением деминерализованной молочной сыворотки (ДМС) в количестве 15 % от объема среды. </w:t>
      </w:r>
    </w:p>
    <w:p w14:paraId="30F64E1A" w14:textId="77777777" w:rsidR="005A541E" w:rsidRPr="00FE6A88" w:rsidRDefault="005A541E" w:rsidP="00D56887">
      <w:pPr>
        <w:pStyle w:val="a3"/>
        <w:numPr>
          <w:ilvl w:val="0"/>
          <w:numId w:val="5"/>
        </w:numPr>
        <w:tabs>
          <w:tab w:val="left" w:pos="993"/>
        </w:tabs>
        <w:suppressAutoHyphens/>
        <w:spacing w:line="360" w:lineRule="auto"/>
        <w:ind w:left="0" w:firstLine="709"/>
        <w:jc w:val="both"/>
        <w:rPr>
          <w:rFonts w:ascii="Times New Roman" w:hAnsi="Times New Roman"/>
          <w:sz w:val="24"/>
          <w:szCs w:val="24"/>
          <w:lang w:val="kk-KZ" w:eastAsia="kk-KZ"/>
        </w:rPr>
      </w:pPr>
      <w:r w:rsidRPr="00FE6A88">
        <w:rPr>
          <w:rFonts w:ascii="Times New Roman" w:hAnsi="Times New Roman"/>
          <w:sz w:val="24"/>
          <w:szCs w:val="24"/>
          <w:lang w:val="kk-KZ" w:eastAsia="kk-KZ"/>
        </w:rPr>
        <w:t xml:space="preserve">нефтепластовая вода с добавлением мелассы (10 %) и </w:t>
      </w:r>
      <w:r w:rsidRPr="00FE6A88">
        <w:rPr>
          <w:rFonts w:ascii="Times New Roman" w:hAnsi="Times New Roman"/>
          <w:sz w:val="24"/>
          <w:szCs w:val="24"/>
        </w:rPr>
        <w:t>NPK-удобрения 0,001 г/л</w:t>
      </w:r>
      <w:r w:rsidRPr="00FE6A88">
        <w:rPr>
          <w:rFonts w:ascii="Times New Roman" w:hAnsi="Times New Roman"/>
          <w:sz w:val="24"/>
          <w:szCs w:val="24"/>
          <w:lang w:val="kk-KZ" w:eastAsia="kk-KZ"/>
        </w:rPr>
        <w:t xml:space="preserve">. </w:t>
      </w:r>
    </w:p>
    <w:p w14:paraId="741F0B17" w14:textId="77777777" w:rsidR="005A541E" w:rsidRPr="00FE6A88" w:rsidRDefault="005A541E" w:rsidP="00D56887">
      <w:pPr>
        <w:pStyle w:val="a3"/>
        <w:numPr>
          <w:ilvl w:val="0"/>
          <w:numId w:val="5"/>
        </w:numPr>
        <w:tabs>
          <w:tab w:val="left" w:pos="993"/>
        </w:tabs>
        <w:suppressAutoHyphens/>
        <w:spacing w:line="360" w:lineRule="auto"/>
        <w:ind w:left="0" w:firstLine="709"/>
        <w:jc w:val="both"/>
        <w:rPr>
          <w:rFonts w:ascii="Times New Roman" w:hAnsi="Times New Roman"/>
          <w:sz w:val="24"/>
          <w:szCs w:val="24"/>
          <w:lang w:val="kk-KZ" w:eastAsia="kk-KZ"/>
        </w:rPr>
      </w:pPr>
      <w:r w:rsidRPr="00FE6A88">
        <w:rPr>
          <w:rFonts w:ascii="Times New Roman" w:hAnsi="Times New Roman"/>
          <w:sz w:val="24"/>
          <w:szCs w:val="24"/>
          <w:lang w:val="kk-KZ" w:eastAsia="kk-KZ"/>
        </w:rPr>
        <w:t xml:space="preserve">нефтепластовая вода с добавлением ДМС (15 %) и </w:t>
      </w:r>
      <w:r w:rsidRPr="00FE6A88">
        <w:rPr>
          <w:rFonts w:ascii="Times New Roman" w:hAnsi="Times New Roman"/>
          <w:sz w:val="24"/>
          <w:szCs w:val="24"/>
        </w:rPr>
        <w:t>NPK-удобрения 0,040 г/л</w:t>
      </w:r>
      <w:r w:rsidRPr="00FE6A88">
        <w:rPr>
          <w:rFonts w:ascii="Times New Roman" w:hAnsi="Times New Roman"/>
          <w:sz w:val="24"/>
          <w:szCs w:val="24"/>
          <w:lang w:val="kk-KZ" w:eastAsia="kk-KZ"/>
        </w:rPr>
        <w:t>.</w:t>
      </w:r>
    </w:p>
    <w:p w14:paraId="65F974C7" w14:textId="77777777" w:rsidR="005A541E" w:rsidRPr="00FE6A88" w:rsidRDefault="005A541E" w:rsidP="00137486">
      <w:pPr>
        <w:pStyle w:val="a3"/>
        <w:suppressAutoHyphens/>
        <w:spacing w:line="360" w:lineRule="auto"/>
        <w:ind w:firstLine="709"/>
        <w:jc w:val="both"/>
        <w:rPr>
          <w:rFonts w:ascii="Times New Roman" w:hAnsi="Times New Roman"/>
          <w:sz w:val="24"/>
          <w:szCs w:val="24"/>
          <w:lang w:eastAsia="kk-KZ"/>
        </w:rPr>
      </w:pPr>
      <w:r w:rsidRPr="00FE6A88">
        <w:rPr>
          <w:rFonts w:ascii="Times New Roman" w:hAnsi="Times New Roman"/>
          <w:sz w:val="24"/>
          <w:szCs w:val="24"/>
          <w:shd w:val="clear" w:color="auto" w:fill="FFFFFF"/>
        </w:rPr>
        <w:t>В качестве модельной среды для культивирования ассоциации использовали нефтепластовую воду месторождения «Акинген» - температура 34-47</w:t>
      </w:r>
      <w:r w:rsidRPr="00FE6A88">
        <w:rPr>
          <w:rFonts w:ascii="Times New Roman" w:hAnsi="Times New Roman"/>
          <w:sz w:val="24"/>
          <w:szCs w:val="24"/>
          <w:shd w:val="clear" w:color="auto" w:fill="FFFFFF"/>
          <w:vertAlign w:val="superscript"/>
        </w:rPr>
        <w:t>0</w:t>
      </w:r>
      <w:r w:rsidRPr="00FE6A88">
        <w:rPr>
          <w:rFonts w:ascii="Times New Roman" w:hAnsi="Times New Roman"/>
          <w:sz w:val="24"/>
          <w:szCs w:val="24"/>
          <w:shd w:val="clear" w:color="auto" w:fill="FFFFFF"/>
        </w:rPr>
        <w:t xml:space="preserve">С, </w:t>
      </w:r>
      <w:r w:rsidRPr="00FE6A88">
        <w:rPr>
          <w:rFonts w:ascii="Times New Roman" w:hAnsi="Times New Roman"/>
          <w:sz w:val="24"/>
          <w:szCs w:val="24"/>
          <w:lang w:val="kk-KZ" w:eastAsia="kk-KZ"/>
        </w:rPr>
        <w:t xml:space="preserve">рН-6,34, </w:t>
      </w:r>
      <w:r w:rsidRPr="00FE6A88">
        <w:rPr>
          <w:rFonts w:ascii="Times New Roman" w:hAnsi="Times New Roman"/>
          <w:sz w:val="24"/>
          <w:szCs w:val="24"/>
          <w:shd w:val="clear" w:color="auto" w:fill="FFFFFF"/>
        </w:rPr>
        <w:t>хлоркальциевого типа, плотностью 1078-1105 кг/м</w:t>
      </w:r>
      <w:r w:rsidRPr="00FE6A88">
        <w:rPr>
          <w:rFonts w:ascii="Times New Roman" w:hAnsi="Times New Roman"/>
          <w:sz w:val="24"/>
          <w:szCs w:val="24"/>
          <w:shd w:val="clear" w:color="auto" w:fill="FFFFFF"/>
          <w:vertAlign w:val="superscript"/>
        </w:rPr>
        <w:t>3</w:t>
      </w:r>
      <w:r w:rsidRPr="00FE6A88">
        <w:rPr>
          <w:rFonts w:ascii="Times New Roman" w:hAnsi="Times New Roman"/>
          <w:sz w:val="24"/>
          <w:szCs w:val="24"/>
          <w:shd w:val="clear" w:color="auto" w:fill="FFFFFF"/>
        </w:rPr>
        <w:t xml:space="preserve">, минерализация - 127,1-162,5 г/л. </w:t>
      </w:r>
    </w:p>
    <w:p w14:paraId="2E01E736" w14:textId="3D245CBA" w:rsidR="005A541E" w:rsidRPr="00FE6A88" w:rsidRDefault="005A541E" w:rsidP="00137486">
      <w:pPr>
        <w:pStyle w:val="a3"/>
        <w:suppressAutoHyphens/>
        <w:spacing w:line="360" w:lineRule="auto"/>
        <w:ind w:firstLine="709"/>
        <w:jc w:val="both"/>
        <w:rPr>
          <w:rFonts w:ascii="Times New Roman" w:hAnsi="Times New Roman"/>
          <w:sz w:val="24"/>
          <w:szCs w:val="24"/>
          <w:shd w:val="clear" w:color="auto" w:fill="FFFFFF"/>
          <w:lang w:val="kk-KZ" w:eastAsia="kk-KZ"/>
        </w:rPr>
      </w:pPr>
      <w:r w:rsidRPr="00FE6A88">
        <w:rPr>
          <w:rFonts w:ascii="Times New Roman" w:hAnsi="Times New Roman"/>
          <w:sz w:val="24"/>
          <w:szCs w:val="24"/>
          <w:lang w:eastAsia="kk-KZ"/>
        </w:rPr>
        <w:t>Меласса —</w:t>
      </w:r>
      <w:r w:rsidR="00D33B5D">
        <w:rPr>
          <w:rFonts w:ascii="Times New Roman" w:hAnsi="Times New Roman"/>
          <w:sz w:val="24"/>
          <w:szCs w:val="24"/>
          <w:lang w:eastAsia="kk-KZ"/>
        </w:rPr>
        <w:t xml:space="preserve"> </w:t>
      </w:r>
      <w:r w:rsidRPr="00FE6A88">
        <w:rPr>
          <w:rFonts w:ascii="Times New Roman" w:hAnsi="Times New Roman"/>
          <w:sz w:val="24"/>
          <w:szCs w:val="24"/>
          <w:lang w:eastAsia="kk-KZ"/>
        </w:rPr>
        <w:t>побочный продукт сахарного производства; сиропообразная жидкость тёмно-бурого цвета со специфическим запахом, с содержанием 20–25 % воды, около 9 % азотистых соединений (преимущественно амидов), 58–60 % углеводов и 7–10</w:t>
      </w:r>
      <w:r w:rsidR="00D56887">
        <w:rPr>
          <w:rFonts w:ascii="Times New Roman" w:hAnsi="Times New Roman"/>
          <w:sz w:val="24"/>
          <w:szCs w:val="24"/>
          <w:lang w:val="kk-KZ" w:eastAsia="kk-KZ"/>
        </w:rPr>
        <w:t xml:space="preserve"> </w:t>
      </w:r>
      <w:r w:rsidRPr="00FE6A88">
        <w:rPr>
          <w:rFonts w:ascii="Times New Roman" w:hAnsi="Times New Roman"/>
          <w:sz w:val="24"/>
          <w:szCs w:val="24"/>
          <w:lang w:eastAsia="kk-KZ"/>
        </w:rPr>
        <w:t>% золы</w:t>
      </w:r>
      <w:r w:rsidRPr="00FE6A88">
        <w:rPr>
          <w:rFonts w:ascii="Times New Roman" w:hAnsi="Times New Roman"/>
          <w:sz w:val="24"/>
          <w:szCs w:val="24"/>
          <w:shd w:val="clear" w:color="auto" w:fill="FFFFFF"/>
          <w:lang w:val="kk-KZ" w:eastAsia="kk-KZ"/>
        </w:rPr>
        <w:t>.</w:t>
      </w:r>
    </w:p>
    <w:p w14:paraId="1A0FD232" w14:textId="77777777" w:rsidR="005A541E" w:rsidRPr="00FE6A88" w:rsidRDefault="005A541E" w:rsidP="00137486">
      <w:pPr>
        <w:pStyle w:val="a3"/>
        <w:suppressAutoHyphens/>
        <w:spacing w:line="360" w:lineRule="auto"/>
        <w:ind w:firstLine="709"/>
        <w:jc w:val="both"/>
        <w:rPr>
          <w:rFonts w:ascii="Times New Roman" w:hAnsi="Times New Roman"/>
          <w:color w:val="000000"/>
          <w:sz w:val="24"/>
          <w:szCs w:val="24"/>
          <w:shd w:val="clear" w:color="auto" w:fill="FFFFFF"/>
        </w:rPr>
      </w:pPr>
      <w:bookmarkStart w:id="14" w:name="_Hlk53959832"/>
      <w:r w:rsidRPr="00FE6A88">
        <w:rPr>
          <w:rFonts w:ascii="Times New Roman" w:hAnsi="Times New Roman"/>
          <w:sz w:val="24"/>
          <w:szCs w:val="24"/>
        </w:rPr>
        <w:t>Молочная сыворотка</w:t>
      </w:r>
      <w:bookmarkEnd w:id="14"/>
      <w:r w:rsidRPr="00FE6A88">
        <w:rPr>
          <w:rFonts w:ascii="Times New Roman" w:hAnsi="Times New Roman"/>
          <w:sz w:val="24"/>
          <w:szCs w:val="24"/>
        </w:rPr>
        <w:t xml:space="preserve"> - сухая деминерализованная молочная сыворотка марки СД 40, </w:t>
      </w:r>
      <w:r w:rsidRPr="00FE6A88">
        <w:rPr>
          <w:rFonts w:ascii="Times New Roman" w:hAnsi="Times New Roman"/>
          <w:color w:val="000000"/>
          <w:sz w:val="24"/>
          <w:szCs w:val="24"/>
          <w:shd w:val="clear" w:color="auto" w:fill="FFFFFF"/>
        </w:rPr>
        <w:t xml:space="preserve">физико-химические показатели: </w:t>
      </w:r>
      <w:r w:rsidRPr="00FE6A88">
        <w:rPr>
          <w:rFonts w:ascii="Times New Roman" w:hAnsi="Times New Roman"/>
          <w:color w:val="000000"/>
          <w:sz w:val="24"/>
          <w:szCs w:val="24"/>
          <w:shd w:val="clear" w:color="auto" w:fill="FFFFFF"/>
          <w:lang w:val="en-US"/>
        </w:rPr>
        <w:t>pH</w:t>
      </w:r>
      <w:r w:rsidRPr="00FE6A88">
        <w:rPr>
          <w:rFonts w:ascii="Times New Roman" w:hAnsi="Times New Roman"/>
          <w:color w:val="000000"/>
          <w:sz w:val="24"/>
          <w:szCs w:val="24"/>
          <w:shd w:val="clear" w:color="auto" w:fill="FFFFFF"/>
        </w:rPr>
        <w:t>-6.44, массовая доля лактозы 79,05%, массовая доля золы 2,98%, массовая доля влаги 2,83%, массовая доля жира 0.50%, разводили в водопроводной воде 10 г/л.</w:t>
      </w:r>
    </w:p>
    <w:p w14:paraId="6BFF77E4" w14:textId="77777777" w:rsidR="005A541E" w:rsidRPr="00FE6A88" w:rsidRDefault="005A541E" w:rsidP="00137486">
      <w:pPr>
        <w:spacing w:line="360" w:lineRule="auto"/>
        <w:ind w:firstLine="709"/>
        <w:jc w:val="both"/>
        <w:rPr>
          <w:highlight w:val="yellow"/>
        </w:rPr>
      </w:pPr>
      <w:r w:rsidRPr="00FE6A88">
        <w:rPr>
          <w:lang w:val="ru-RU"/>
        </w:rPr>
        <w:t>NPK (14-11-25) -</w:t>
      </w:r>
      <w:r w:rsidRPr="00FE6A88">
        <w:rPr>
          <w:shd w:val="clear" w:color="auto" w:fill="FFFFFF"/>
        </w:rPr>
        <w:t xml:space="preserve"> комплексное азотно-фосфорно-калийное</w:t>
      </w:r>
      <w:r w:rsidRPr="00FE6A88">
        <w:rPr>
          <w:shd w:val="clear" w:color="auto" w:fill="FFFFFF"/>
          <w:lang w:val="ru-RU"/>
        </w:rPr>
        <w:t xml:space="preserve"> </w:t>
      </w:r>
      <w:r w:rsidRPr="00FE6A88">
        <w:rPr>
          <w:rStyle w:val="afe"/>
          <w:bCs/>
          <w:i w:val="0"/>
          <w:shd w:val="clear" w:color="auto" w:fill="FFFFFF"/>
        </w:rPr>
        <w:t>удобрение</w:t>
      </w:r>
      <w:r w:rsidRPr="00FE6A88">
        <w:rPr>
          <w:lang w:val="ru-RU"/>
        </w:rPr>
        <w:t xml:space="preserve"> (NPK) с содержанием азота-фосфора-калия в соотношении 14:11:25, что является наиболее оптимальным соотношением для жизнедеятельности микроорганизмов из представленных на рынке марок NPK- удобрений, далее был проведен перерасчет.</w:t>
      </w:r>
    </w:p>
    <w:p w14:paraId="42A75AB7" w14:textId="77777777" w:rsidR="005A541E" w:rsidRPr="00FE6A88" w:rsidRDefault="005A541E" w:rsidP="00137486">
      <w:pPr>
        <w:suppressAutoHyphens/>
        <w:spacing w:line="360" w:lineRule="auto"/>
        <w:ind w:firstLine="709"/>
        <w:jc w:val="both"/>
      </w:pPr>
    </w:p>
    <w:p w14:paraId="2950061C" w14:textId="77777777" w:rsidR="005A541E" w:rsidRPr="005B160B" w:rsidRDefault="005A541E" w:rsidP="00137486">
      <w:pPr>
        <w:suppressAutoHyphens/>
        <w:spacing w:line="360" w:lineRule="auto"/>
        <w:ind w:firstLine="709"/>
        <w:jc w:val="both"/>
        <w:rPr>
          <w:b/>
        </w:rPr>
      </w:pPr>
      <w:r w:rsidRPr="005B160B">
        <w:rPr>
          <w:b/>
        </w:rPr>
        <w:t xml:space="preserve">2.3 Методы исследований </w:t>
      </w:r>
    </w:p>
    <w:p w14:paraId="7E071BA9" w14:textId="319EDE34" w:rsidR="005A541E" w:rsidRPr="00FE6A88" w:rsidRDefault="005A541E" w:rsidP="00137486">
      <w:pPr>
        <w:suppressAutoHyphens/>
        <w:spacing w:line="360" w:lineRule="auto"/>
        <w:ind w:firstLine="709"/>
        <w:jc w:val="both"/>
        <w:rPr>
          <w:lang w:val="ru-RU"/>
        </w:rPr>
      </w:pPr>
      <w:r w:rsidRPr="00FE6A88">
        <w:rPr>
          <w:bCs/>
        </w:rPr>
        <w:t xml:space="preserve">В работе использовались </w:t>
      </w:r>
      <w:r w:rsidRPr="00FE6A88">
        <w:rPr>
          <w:bCs/>
          <w:lang w:val="ru-RU"/>
        </w:rPr>
        <w:t>основные</w:t>
      </w:r>
      <w:r w:rsidRPr="00FE6A88">
        <w:rPr>
          <w:bCs/>
        </w:rPr>
        <w:t xml:space="preserve"> микробиологические методы культивирования микроорганизмов </w:t>
      </w:r>
      <w:r w:rsidRPr="00FE6A88">
        <w:rPr>
          <w:bCs/>
          <w:lang w:val="ru-RU"/>
        </w:rPr>
        <w:t>в аэро- и анаэробных условиях</w:t>
      </w:r>
      <w:r w:rsidR="00D33B5D">
        <w:rPr>
          <w:bCs/>
        </w:rPr>
        <w:t xml:space="preserve">, </w:t>
      </w:r>
      <w:r w:rsidR="00D33B5D">
        <w:rPr>
          <w:lang w:val="ru-RU"/>
        </w:rPr>
        <w:t>генетические методы</w:t>
      </w:r>
      <w:r w:rsidRPr="00FE6A88">
        <w:rPr>
          <w:lang w:val="ru-RU"/>
        </w:rPr>
        <w:t xml:space="preserve"> идентификации микроорганизмов; </w:t>
      </w:r>
      <w:r w:rsidR="00D33B5D">
        <w:rPr>
          <w:lang w:val="ru-RU"/>
        </w:rPr>
        <w:t>физико-химические методы</w:t>
      </w:r>
      <w:r w:rsidRPr="00FE6A88">
        <w:rPr>
          <w:lang w:val="ru-RU"/>
        </w:rPr>
        <w:t xml:space="preserve">: метод Купера (определение </w:t>
      </w:r>
      <w:r w:rsidR="007F4D79" w:rsidRPr="00FE6A88">
        <w:rPr>
          <w:lang w:val="ru-RU"/>
        </w:rPr>
        <w:t>индекса нефтеэмульгирования</w:t>
      </w:r>
      <w:r w:rsidRPr="00FE6A88">
        <w:rPr>
          <w:lang w:val="ru-RU"/>
        </w:rPr>
        <w:t xml:space="preserve">), потенциометрический </w:t>
      </w:r>
      <w:r w:rsidR="007F4D79" w:rsidRPr="00FE6A88">
        <w:rPr>
          <w:lang w:val="ru-RU"/>
        </w:rPr>
        <w:t>и спектрофотометрический методы</w:t>
      </w:r>
      <w:r w:rsidRPr="00FE6A88">
        <w:rPr>
          <w:lang w:val="ru-RU"/>
        </w:rPr>
        <w:t>.</w:t>
      </w:r>
    </w:p>
    <w:p w14:paraId="71BD2B23" w14:textId="77777777" w:rsidR="005A541E" w:rsidRPr="00FE6A88" w:rsidRDefault="005A541E" w:rsidP="00137486">
      <w:pPr>
        <w:spacing w:line="360" w:lineRule="auto"/>
        <w:ind w:firstLine="709"/>
        <w:jc w:val="both"/>
        <w:rPr>
          <w:i/>
        </w:rPr>
      </w:pPr>
      <w:r w:rsidRPr="00FE6A88">
        <w:rPr>
          <w:i/>
        </w:rPr>
        <w:t>Культивирование микроорганизмов в аэробных и анаэробных условиях</w:t>
      </w:r>
    </w:p>
    <w:p w14:paraId="2E64B37C" w14:textId="34049D2B" w:rsidR="005A541E" w:rsidRPr="00FE6A88" w:rsidRDefault="005A541E" w:rsidP="00137486">
      <w:pPr>
        <w:pStyle w:val="a3"/>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Культивирование микроорганизмов проводилось в аэробных и анаэробных условиях при температуре 40 °C. Аэробы культивировались в стационарных условиях, для создания анаэробных условий использовали анаэростат К70, представляющий собой </w:t>
      </w:r>
      <w:r w:rsidRPr="00FE6A88">
        <w:rPr>
          <w:rFonts w:ascii="Times New Roman" w:hAnsi="Times New Roman"/>
          <w:sz w:val="24"/>
          <w:szCs w:val="24"/>
        </w:rPr>
        <w:lastRenderedPageBreak/>
        <w:t>металлический цилиндр с герметически закрывающейся крышкой с резиновой прокладкой. На крышке размещены манометр и краны для откачивания воздуха с использованием вакуумного насоса, анаэробные условия поддерживались давлением атм. 0,6 ед. [17].</w:t>
      </w:r>
    </w:p>
    <w:p w14:paraId="68467177" w14:textId="77777777" w:rsidR="005A541E" w:rsidRPr="00FE6A88" w:rsidRDefault="005A541E" w:rsidP="00137486">
      <w:pPr>
        <w:pStyle w:val="a3"/>
        <w:suppressAutoHyphens/>
        <w:spacing w:line="360" w:lineRule="auto"/>
        <w:ind w:firstLine="709"/>
        <w:rPr>
          <w:rFonts w:ascii="Times New Roman" w:hAnsi="Times New Roman"/>
          <w:i/>
          <w:sz w:val="24"/>
          <w:szCs w:val="24"/>
        </w:rPr>
      </w:pPr>
      <w:r w:rsidRPr="00FE6A88">
        <w:rPr>
          <w:rFonts w:ascii="Times New Roman" w:hAnsi="Times New Roman"/>
          <w:i/>
          <w:sz w:val="24"/>
          <w:szCs w:val="24"/>
        </w:rPr>
        <w:t xml:space="preserve">Определение </w:t>
      </w:r>
      <w:r w:rsidRPr="00FE6A88">
        <w:rPr>
          <w:rFonts w:ascii="Times New Roman" w:hAnsi="Times New Roman"/>
          <w:i/>
          <w:sz w:val="24"/>
          <w:szCs w:val="24"/>
          <w:lang w:val="kk-KZ"/>
        </w:rPr>
        <w:t xml:space="preserve">индекса </w:t>
      </w:r>
      <w:r w:rsidRPr="00FE6A88">
        <w:rPr>
          <w:rFonts w:ascii="Times New Roman" w:hAnsi="Times New Roman"/>
          <w:i/>
          <w:sz w:val="24"/>
          <w:szCs w:val="24"/>
        </w:rPr>
        <w:t>эмульгир</w:t>
      </w:r>
      <w:r w:rsidRPr="00FE6A88">
        <w:rPr>
          <w:rFonts w:ascii="Times New Roman" w:hAnsi="Times New Roman"/>
          <w:i/>
          <w:sz w:val="24"/>
          <w:szCs w:val="24"/>
          <w:lang w:val="kk-KZ"/>
        </w:rPr>
        <w:t>ования</w:t>
      </w:r>
      <w:r w:rsidRPr="00FE6A88">
        <w:rPr>
          <w:rFonts w:ascii="Times New Roman" w:hAnsi="Times New Roman"/>
          <w:i/>
          <w:sz w:val="24"/>
          <w:szCs w:val="24"/>
        </w:rPr>
        <w:t xml:space="preserve"> (метод Купера)</w:t>
      </w:r>
    </w:p>
    <w:p w14:paraId="4FD7F997" w14:textId="6890AABF" w:rsidR="005A541E" w:rsidRPr="00FE6A88" w:rsidRDefault="005A541E" w:rsidP="00137486">
      <w:pPr>
        <w:suppressAutoHyphens/>
        <w:spacing w:line="360" w:lineRule="auto"/>
        <w:ind w:firstLine="709"/>
        <w:jc w:val="both"/>
      </w:pPr>
      <w:r w:rsidRPr="00FE6A88">
        <w:t xml:space="preserve">Бактериальные культуры выращивали в течении </w:t>
      </w:r>
      <w:r w:rsidRPr="00FE6A88">
        <w:rPr>
          <w:lang w:val="ru-RU"/>
        </w:rPr>
        <w:t>48-и часов</w:t>
      </w:r>
      <w:r w:rsidRPr="00FE6A88">
        <w:t xml:space="preserve"> в жидкой </w:t>
      </w:r>
      <w:r w:rsidRPr="00FE6A88">
        <w:rPr>
          <w:lang w:val="ru-RU"/>
        </w:rPr>
        <w:t>минимальной</w:t>
      </w:r>
      <w:r w:rsidRPr="00FE6A88">
        <w:t xml:space="preserve"> среде Е8 с добавлением </w:t>
      </w:r>
      <w:r w:rsidRPr="00FE6A88">
        <w:rPr>
          <w:lang w:val="ru-RU"/>
        </w:rPr>
        <w:t xml:space="preserve">2 % об. </w:t>
      </w:r>
      <w:r w:rsidRPr="00FE6A88">
        <w:t xml:space="preserve">углеводородного субстрата </w:t>
      </w:r>
      <w:r w:rsidRPr="00FE6A88">
        <w:rPr>
          <w:lang w:val="ru-RU"/>
        </w:rPr>
        <w:t xml:space="preserve">– глицерина, </w:t>
      </w:r>
      <w:r w:rsidRPr="00FE6A88">
        <w:t>в качестве единственного источника углерода и энергии. Далее культуральную среду с бактериальными клетками смешивали с нефть</w:t>
      </w:r>
      <w:r w:rsidRPr="00FE6A88">
        <w:rPr>
          <w:lang w:val="ru-RU"/>
        </w:rPr>
        <w:t>ю</w:t>
      </w:r>
      <w:r w:rsidRPr="00FE6A88">
        <w:t xml:space="preserve"> в соотношении 3:2 и интенсивно перемешивали на лабораторном встряхивателе при 250 об/мин в течение 20 мин для получения стабильной эмульсии. После этого </w:t>
      </w:r>
      <w:r w:rsidRPr="00D829BB">
        <w:t xml:space="preserve">пробирки оставляли в вертикальном положении при комнатной температуре. </w:t>
      </w:r>
      <w:r w:rsidR="00D829BB" w:rsidRPr="00D829BB">
        <w:rPr>
          <w:lang w:val="ru-RU"/>
        </w:rPr>
        <w:t>Индекс эмульгирования нефти</w:t>
      </w:r>
      <w:r w:rsidR="00D829BB" w:rsidRPr="00D829BB">
        <w:t xml:space="preserve"> (Е</w:t>
      </w:r>
      <w:r w:rsidR="00D829BB" w:rsidRPr="00D829BB">
        <w:rPr>
          <w:vertAlign w:val="subscript"/>
        </w:rPr>
        <w:t>48</w:t>
      </w:r>
      <w:r w:rsidR="00D829BB" w:rsidRPr="00D829BB">
        <w:t>) вычисляли как соотношение объема эмульсии к общему объему эмульсии в пробирке и выражали в процентах</w:t>
      </w:r>
      <w:r w:rsidR="00D829BB">
        <w:t xml:space="preserve"> [18</w:t>
      </w:r>
      <w:r w:rsidR="00D829BB" w:rsidRPr="00D829BB">
        <w:t>].</w:t>
      </w:r>
    </w:p>
    <w:p w14:paraId="2B8EFD68" w14:textId="77777777" w:rsidR="005A541E" w:rsidRPr="00FE6A88" w:rsidRDefault="005A541E" w:rsidP="00137486">
      <w:pPr>
        <w:suppressAutoHyphens/>
        <w:spacing w:line="360" w:lineRule="auto"/>
        <w:ind w:firstLine="709"/>
        <w:rPr>
          <w:i/>
        </w:rPr>
      </w:pPr>
      <w:r w:rsidRPr="00FE6A88">
        <w:rPr>
          <w:bCs/>
          <w:i/>
        </w:rPr>
        <w:t>Потенциометрический метод</w:t>
      </w:r>
      <w:r w:rsidRPr="00FE6A88">
        <w:rPr>
          <w:i/>
        </w:rPr>
        <w:t xml:space="preserve"> определения рН </w:t>
      </w:r>
    </w:p>
    <w:p w14:paraId="3428DBA0" w14:textId="6F663792" w:rsidR="005A541E" w:rsidRPr="00FE6A88" w:rsidRDefault="005A541E" w:rsidP="00137486">
      <w:pPr>
        <w:suppressAutoHyphens/>
        <w:spacing w:line="360" w:lineRule="auto"/>
        <w:ind w:firstLine="709"/>
        <w:jc w:val="both"/>
      </w:pPr>
      <w:r w:rsidRPr="00FE6A88">
        <w:rPr>
          <w:lang w:val="ru-RU" w:eastAsia="ru-RU"/>
        </w:rPr>
        <w:t xml:space="preserve">В работе использовался </w:t>
      </w:r>
      <w:r w:rsidRPr="00FE6A88">
        <w:t>рН-метр C931Р</w:t>
      </w:r>
      <w:r w:rsidRPr="00FE6A88">
        <w:rPr>
          <w:lang w:val="ru-RU"/>
        </w:rPr>
        <w:t xml:space="preserve">, где </w:t>
      </w:r>
      <w:r w:rsidRPr="00FE6A88">
        <w:rPr>
          <w:lang w:val="ru-RU" w:eastAsia="ru-RU"/>
        </w:rPr>
        <w:t xml:space="preserve">для определения рН используется стеклянный электрод - трубка, оканчивающаяся шариком из специального стекла с очень тонкими стенками. Внутри шарика находится буферный раствор с погруженным в него металлическим электродом, стеклянный электрод опускается шариком в испытуемый раствор. </w:t>
      </w:r>
      <w:r w:rsidRPr="00FE6A88">
        <w:t>Измерение рН среды на приборе pH-метра - позволяет до 0,01 единицы pH</w:t>
      </w:r>
      <w:r w:rsidRPr="00FE6A88">
        <w:rPr>
          <w:lang w:val="ru-RU"/>
        </w:rPr>
        <w:t xml:space="preserve"> </w:t>
      </w:r>
      <w:r w:rsidRPr="00FE6A88">
        <w:t xml:space="preserve">определить  водородный показатель </w:t>
      </w:r>
      <w:r w:rsidRPr="00FE6A88">
        <w:rPr>
          <w:lang w:val="ru-RU"/>
        </w:rPr>
        <w:t>среды</w:t>
      </w:r>
      <w:r w:rsidRPr="00FE6A88">
        <w:t xml:space="preserve"> [</w:t>
      </w:r>
      <w:r w:rsidRPr="00FE6A88">
        <w:rPr>
          <w:lang w:val="ru-RU"/>
        </w:rPr>
        <w:t>19</w:t>
      </w:r>
      <w:r w:rsidRPr="00FE6A88">
        <w:t>].</w:t>
      </w:r>
    </w:p>
    <w:p w14:paraId="5B6D2BDE" w14:textId="78C3AFD9" w:rsidR="00C70E5B" w:rsidRPr="00FE6A88" w:rsidRDefault="00BD4CD1" w:rsidP="00137486">
      <w:pPr>
        <w:suppressAutoHyphens/>
        <w:spacing w:line="360" w:lineRule="auto"/>
        <w:ind w:firstLine="709"/>
        <w:jc w:val="both"/>
        <w:rPr>
          <w:i/>
        </w:rPr>
      </w:pPr>
      <w:r>
        <w:rPr>
          <w:i/>
          <w:lang w:val="ru-RU"/>
        </w:rPr>
        <w:t xml:space="preserve">Идентификация </w:t>
      </w:r>
      <w:r w:rsidR="00C70E5B" w:rsidRPr="00FE6A88">
        <w:rPr>
          <w:i/>
        </w:rPr>
        <w:t>культур микроорганизмов на основании анализа нуклеотидной последовательности гена 16</w:t>
      </w:r>
      <w:r w:rsidR="00C70E5B" w:rsidRPr="00FE6A88">
        <w:rPr>
          <w:i/>
          <w:lang w:val="en-US"/>
        </w:rPr>
        <w:t>S</w:t>
      </w:r>
      <w:r w:rsidR="00C70E5B" w:rsidRPr="00FE6A88">
        <w:rPr>
          <w:i/>
        </w:rPr>
        <w:t xml:space="preserve"> </w:t>
      </w:r>
      <w:r w:rsidR="00C70E5B" w:rsidRPr="00FE6A88">
        <w:rPr>
          <w:i/>
          <w:lang w:val="en-US"/>
        </w:rPr>
        <w:t>rRNA</w:t>
      </w:r>
    </w:p>
    <w:p w14:paraId="0638D6E4" w14:textId="77777777" w:rsidR="00C70E5B" w:rsidRPr="00FE6A88" w:rsidRDefault="00C70E5B" w:rsidP="00137486">
      <w:pPr>
        <w:pStyle w:val="a3"/>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Геномную ДНК из бактериальных культур выделяли методом K.Wilson. Для выделения ДНК использовали суточные изолированные колонии бактериальных культур. Пробы центрифугировали при 13 000 об/мин в течение 10 минут, полученный осадок ресуспендировали в ТЕ буфере с лизоцимом (10 мг/мл), тщательно перемешивали образцы и инкубировали при 37 °С в течение 1 часа. После чего добавляли 10 % SDS и протеиназу (10 мг/мл). Инкубировали 2 ч при 37 °С. Для удаления фрагментов клеточной стенки, остаточных белков и полисахаридов, добавляли 100 мкл 5M NaCl. Тщательно перемешивали, добавляли раствор 10 % СТАВ, растворенный в 0,73М NaCl. Инкубировали при 65 °С 10 минут. Заключительную очистку выполняли добавлением смеси хлороформ/изоамиловый спирт в соотношении 24:1, центрифугировали при 10 000 об/мин в течении 10 минут. Водную фазу переносили в чистые пробирки. Повторяли данную процедуру еще раз. Преципитировали ДНК изопропанолом, осторожно </w:t>
      </w:r>
      <w:r w:rsidRPr="00FE6A88">
        <w:rPr>
          <w:rFonts w:ascii="Times New Roman" w:hAnsi="Times New Roman"/>
          <w:sz w:val="24"/>
          <w:szCs w:val="24"/>
        </w:rPr>
        <w:lastRenderedPageBreak/>
        <w:t xml:space="preserve">перемешивали посредством переворачивания до тех пор, пока нитевидные цепи ДНК не образовывали видимую массу, ставили на 30-60 минут в морозильник на минус 20°С. Центрифугировали 13 000 об/мин в течение 10 минут. Промывали осадок ДНК 70% этиловым спиртом. Очищенные образцы растворяли ТЕ буфере и хранили при -20 °С. </w:t>
      </w:r>
    </w:p>
    <w:p w14:paraId="4D98AA3D" w14:textId="77777777" w:rsidR="00C70E5B" w:rsidRPr="00FE6A88" w:rsidRDefault="00C70E5B" w:rsidP="00137486">
      <w:pPr>
        <w:spacing w:line="360" w:lineRule="auto"/>
        <w:ind w:firstLine="709"/>
        <w:jc w:val="both"/>
      </w:pPr>
      <w:r w:rsidRPr="00FE6A88">
        <w:t xml:space="preserve">Количественный анализ ДНК проводили с использованием NanoDrop </w:t>
      </w:r>
      <w:r w:rsidRPr="00FE6A88">
        <w:rPr>
          <w:lang w:val="en-US"/>
        </w:rPr>
        <w:t>ND</w:t>
      </w:r>
      <w:r w:rsidRPr="00FE6A88">
        <w:t xml:space="preserve"> 2000 спектрофотометра при длине волны 260 нм, а также проводили качественную оценку ДНК электрофоретическим методом в 1% агарозном геле.</w:t>
      </w:r>
    </w:p>
    <w:p w14:paraId="74C7D5F3" w14:textId="78373A28" w:rsidR="00C70E5B" w:rsidRPr="00FE6A88" w:rsidRDefault="00C70E5B" w:rsidP="00137486">
      <w:pPr>
        <w:pStyle w:val="a3"/>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Для определения нуклеотидной последовательности гена 16S pРНК использовали универсальные праймеры: прямой </w:t>
      </w:r>
      <w:smartTag w:uri="urn:schemas-microsoft-com:office:smarttags" w:element="metricconverter">
        <w:smartTagPr>
          <w:attr w:name="ProductID" w:val="8f"/>
        </w:smartTagPr>
        <w:r w:rsidRPr="00FE6A88">
          <w:rPr>
            <w:rFonts w:ascii="Times New Roman" w:hAnsi="Times New Roman"/>
            <w:sz w:val="24"/>
            <w:szCs w:val="24"/>
          </w:rPr>
          <w:t>8F</w:t>
        </w:r>
      </w:smartTag>
      <w:r w:rsidRPr="00FE6A88">
        <w:rPr>
          <w:rFonts w:ascii="Times New Roman" w:hAnsi="Times New Roman"/>
          <w:sz w:val="24"/>
          <w:szCs w:val="24"/>
        </w:rPr>
        <w:t xml:space="preserve"> (5'-AGAGTTTGATCCTGGCTCAG-3') и обратный 806R (5' GGACTACCAGGGTATCTAAT-3') [20].</w:t>
      </w:r>
    </w:p>
    <w:p w14:paraId="3167CBC8" w14:textId="77777777" w:rsidR="00C70E5B" w:rsidRPr="00FE6A88" w:rsidRDefault="00C70E5B" w:rsidP="00137486">
      <w:pPr>
        <w:pStyle w:val="a3"/>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Реакцию ПЦР проводили в общем объеме </w:t>
      </w:r>
      <w:r w:rsidRPr="00FE6A88">
        <w:rPr>
          <w:rFonts w:ascii="Times New Roman" w:hAnsi="Times New Roman"/>
          <w:sz w:val="24"/>
          <w:szCs w:val="24"/>
          <w:lang w:val="kk-KZ"/>
        </w:rPr>
        <w:t>20</w:t>
      </w:r>
      <w:r w:rsidRPr="00FE6A88">
        <w:rPr>
          <w:rFonts w:ascii="Times New Roman" w:hAnsi="Times New Roman"/>
          <w:sz w:val="24"/>
          <w:szCs w:val="24"/>
        </w:rPr>
        <w:t xml:space="preserve"> μ</w:t>
      </w:r>
      <w:r w:rsidRPr="00FE6A88">
        <w:rPr>
          <w:rFonts w:ascii="Times New Roman" w:hAnsi="Times New Roman"/>
          <w:sz w:val="24"/>
          <w:szCs w:val="24"/>
          <w:lang w:val="en-US"/>
        </w:rPr>
        <w:t>l</w:t>
      </w:r>
      <w:r w:rsidRPr="00FE6A88">
        <w:rPr>
          <w:rFonts w:ascii="Times New Roman" w:hAnsi="Times New Roman"/>
          <w:sz w:val="24"/>
          <w:szCs w:val="24"/>
        </w:rPr>
        <w:t xml:space="preserve">. Смесь ПЦР содержала </w:t>
      </w:r>
      <w:r w:rsidRPr="00FE6A88">
        <w:rPr>
          <w:rFonts w:ascii="Times New Roman" w:hAnsi="Times New Roman"/>
          <w:sz w:val="24"/>
          <w:szCs w:val="24"/>
          <w:lang w:val="kk-KZ"/>
        </w:rPr>
        <w:t>150</w:t>
      </w:r>
      <w:r w:rsidRPr="00FE6A88">
        <w:rPr>
          <w:rFonts w:ascii="Times New Roman" w:hAnsi="Times New Roman"/>
          <w:sz w:val="24"/>
          <w:szCs w:val="24"/>
        </w:rPr>
        <w:t>нг ДНК, 5</w:t>
      </w:r>
      <w:r w:rsidRPr="00FE6A88">
        <w:rPr>
          <w:rFonts w:ascii="Times New Roman" w:hAnsi="Times New Roman"/>
          <w:sz w:val="24"/>
          <w:szCs w:val="24"/>
          <w:lang w:val="en-US"/>
        </w:rPr>
        <w:t>U</w:t>
      </w:r>
      <w:r w:rsidRPr="00FE6A88">
        <w:rPr>
          <w:rFonts w:ascii="Times New Roman" w:hAnsi="Times New Roman"/>
          <w:sz w:val="24"/>
          <w:szCs w:val="24"/>
        </w:rPr>
        <w:t xml:space="preserve"> </w:t>
      </w:r>
      <w:r w:rsidRPr="00FE6A88">
        <w:rPr>
          <w:rFonts w:ascii="Times New Roman" w:hAnsi="Times New Roman"/>
          <w:sz w:val="24"/>
          <w:szCs w:val="24"/>
          <w:lang w:val="en-US"/>
        </w:rPr>
        <w:t>Taq</w:t>
      </w:r>
      <w:r w:rsidRPr="00FE6A88">
        <w:rPr>
          <w:rFonts w:ascii="Times New Roman" w:hAnsi="Times New Roman"/>
          <w:sz w:val="24"/>
          <w:szCs w:val="24"/>
        </w:rPr>
        <w:t xml:space="preserve"> </w:t>
      </w:r>
      <w:r w:rsidRPr="00FE6A88">
        <w:rPr>
          <w:rFonts w:ascii="Times New Roman" w:hAnsi="Times New Roman"/>
          <w:sz w:val="24"/>
          <w:szCs w:val="24"/>
          <w:lang w:val="en-US"/>
        </w:rPr>
        <w:t>DNA</w:t>
      </w:r>
      <w:r w:rsidRPr="00FE6A88">
        <w:rPr>
          <w:rFonts w:ascii="Times New Roman" w:hAnsi="Times New Roman"/>
          <w:sz w:val="24"/>
          <w:szCs w:val="24"/>
        </w:rPr>
        <w:t xml:space="preserve"> </w:t>
      </w:r>
      <w:r w:rsidRPr="00FE6A88">
        <w:rPr>
          <w:rFonts w:ascii="Times New Roman" w:hAnsi="Times New Roman"/>
          <w:sz w:val="24"/>
          <w:szCs w:val="24"/>
          <w:lang w:val="en-US"/>
        </w:rPr>
        <w:t>Polymerase</w:t>
      </w:r>
      <w:r w:rsidRPr="00FE6A88">
        <w:rPr>
          <w:rFonts w:ascii="Times New Roman" w:hAnsi="Times New Roman"/>
          <w:sz w:val="24"/>
          <w:szCs w:val="24"/>
        </w:rPr>
        <w:t>, 0,2 мМ каждого dNTPs, 1</w:t>
      </w:r>
      <w:r w:rsidRPr="00FE6A88">
        <w:rPr>
          <w:rFonts w:ascii="Times New Roman" w:hAnsi="Times New Roman"/>
          <w:sz w:val="24"/>
          <w:szCs w:val="24"/>
          <w:lang w:val="kk-KZ"/>
        </w:rPr>
        <w:t xml:space="preserve">0 </w:t>
      </w:r>
      <w:r w:rsidRPr="00FE6A88">
        <w:rPr>
          <w:rFonts w:ascii="Times New Roman" w:hAnsi="Times New Roman"/>
          <w:sz w:val="24"/>
          <w:szCs w:val="24"/>
          <w:lang w:val="en-US"/>
        </w:rPr>
        <w:t>x</w:t>
      </w:r>
      <w:r w:rsidRPr="00FE6A88">
        <w:rPr>
          <w:rFonts w:ascii="Times New Roman" w:hAnsi="Times New Roman"/>
          <w:sz w:val="24"/>
          <w:szCs w:val="24"/>
        </w:rPr>
        <w:t xml:space="preserve"> реакционный буфер </w:t>
      </w:r>
      <w:r w:rsidRPr="00FE6A88">
        <w:rPr>
          <w:rFonts w:ascii="Times New Roman" w:hAnsi="Times New Roman"/>
          <w:sz w:val="24"/>
          <w:szCs w:val="24"/>
          <w:lang w:val="en-US"/>
        </w:rPr>
        <w:t>Taq</w:t>
      </w:r>
      <w:r w:rsidRPr="00FE6A88">
        <w:rPr>
          <w:rFonts w:ascii="Times New Roman" w:hAnsi="Times New Roman"/>
          <w:sz w:val="24"/>
          <w:szCs w:val="24"/>
        </w:rPr>
        <w:t xml:space="preserve"> (</w:t>
      </w:r>
      <w:r w:rsidRPr="00FE6A88">
        <w:rPr>
          <w:rFonts w:ascii="Times New Roman" w:hAnsi="Times New Roman"/>
          <w:sz w:val="24"/>
          <w:szCs w:val="24"/>
          <w:lang w:val="en-US"/>
        </w:rPr>
        <w:t>ThermoFisher</w:t>
      </w:r>
      <w:r w:rsidRPr="00FE6A88">
        <w:rPr>
          <w:rFonts w:ascii="Times New Roman" w:hAnsi="Times New Roman"/>
          <w:sz w:val="24"/>
          <w:szCs w:val="24"/>
        </w:rPr>
        <w:t xml:space="preserve">, </w:t>
      </w:r>
      <w:r w:rsidRPr="00FE6A88">
        <w:rPr>
          <w:rFonts w:ascii="Times New Roman" w:hAnsi="Times New Roman"/>
          <w:sz w:val="24"/>
          <w:szCs w:val="24"/>
          <w:lang w:val="en-US"/>
        </w:rPr>
        <w:t>USA</w:t>
      </w:r>
      <w:r w:rsidRPr="00FE6A88">
        <w:rPr>
          <w:rFonts w:ascii="Times New Roman" w:hAnsi="Times New Roman"/>
          <w:sz w:val="24"/>
          <w:szCs w:val="24"/>
        </w:rPr>
        <w:t xml:space="preserve">), 2,5 мМ </w:t>
      </w:r>
      <w:r w:rsidRPr="00FE6A88">
        <w:rPr>
          <w:rFonts w:ascii="Times New Roman" w:hAnsi="Times New Roman"/>
          <w:sz w:val="24"/>
          <w:szCs w:val="24"/>
          <w:lang w:val="en-US"/>
        </w:rPr>
        <w:t>MgCl</w:t>
      </w:r>
      <w:r w:rsidRPr="00FE6A88">
        <w:rPr>
          <w:rFonts w:ascii="Times New Roman" w:hAnsi="Times New Roman"/>
          <w:sz w:val="24"/>
          <w:szCs w:val="24"/>
          <w:vertAlign w:val="subscript"/>
        </w:rPr>
        <w:t>2</w:t>
      </w:r>
      <w:r w:rsidRPr="00FE6A88">
        <w:rPr>
          <w:rFonts w:ascii="Times New Roman" w:hAnsi="Times New Roman"/>
          <w:sz w:val="24"/>
          <w:szCs w:val="24"/>
        </w:rPr>
        <w:t xml:space="preserve">, 10 </w:t>
      </w:r>
      <w:r w:rsidRPr="00FE6A88">
        <w:rPr>
          <w:rFonts w:ascii="Times New Roman" w:hAnsi="Times New Roman"/>
          <w:sz w:val="24"/>
          <w:szCs w:val="24"/>
          <w:lang w:val="en-US"/>
        </w:rPr>
        <w:t>pmol</w:t>
      </w:r>
      <w:r w:rsidRPr="00FE6A88">
        <w:rPr>
          <w:rFonts w:ascii="Times New Roman" w:hAnsi="Times New Roman"/>
          <w:sz w:val="24"/>
          <w:szCs w:val="24"/>
        </w:rPr>
        <w:t xml:space="preserve"> каждого праймера. ПЦР-амплификацию проводили на амплификатор</w:t>
      </w:r>
      <w:r w:rsidRPr="00FE6A88">
        <w:rPr>
          <w:rFonts w:ascii="Times New Roman" w:hAnsi="Times New Roman"/>
          <w:sz w:val="24"/>
          <w:szCs w:val="24"/>
          <w:lang w:val="kk-KZ"/>
        </w:rPr>
        <w:t xml:space="preserve">е </w:t>
      </w:r>
      <w:r w:rsidRPr="00FE6A88">
        <w:rPr>
          <w:rFonts w:ascii="Times New Roman" w:hAnsi="Times New Roman"/>
          <w:sz w:val="24"/>
          <w:szCs w:val="24"/>
          <w:lang w:val="en-US"/>
        </w:rPr>
        <w:t>GeneAmp</w:t>
      </w:r>
      <w:r w:rsidRPr="00FE6A88">
        <w:rPr>
          <w:rFonts w:ascii="Times New Roman" w:hAnsi="Times New Roman"/>
          <w:sz w:val="24"/>
          <w:szCs w:val="24"/>
        </w:rPr>
        <w:t xml:space="preserve"> </w:t>
      </w:r>
      <w:r w:rsidRPr="00FE6A88">
        <w:rPr>
          <w:rFonts w:ascii="Times New Roman" w:hAnsi="Times New Roman"/>
          <w:sz w:val="24"/>
          <w:szCs w:val="24"/>
          <w:lang w:val="en-US"/>
        </w:rPr>
        <w:t>PCR</w:t>
      </w:r>
      <w:r w:rsidRPr="00FE6A88">
        <w:rPr>
          <w:rFonts w:ascii="Times New Roman" w:hAnsi="Times New Roman"/>
          <w:sz w:val="24"/>
          <w:szCs w:val="24"/>
        </w:rPr>
        <w:t xml:space="preserve"> </w:t>
      </w:r>
      <w:r w:rsidRPr="00FE6A88">
        <w:rPr>
          <w:rFonts w:ascii="Times New Roman" w:hAnsi="Times New Roman"/>
          <w:sz w:val="24"/>
          <w:szCs w:val="24"/>
          <w:lang w:val="en-US"/>
        </w:rPr>
        <w:t>System</w:t>
      </w:r>
      <w:r w:rsidRPr="00FE6A88">
        <w:rPr>
          <w:rFonts w:ascii="Times New Roman" w:hAnsi="Times New Roman"/>
          <w:sz w:val="24"/>
          <w:szCs w:val="24"/>
        </w:rPr>
        <w:t xml:space="preserve"> 9700 (</w:t>
      </w:r>
      <w:r w:rsidRPr="00FE6A88">
        <w:rPr>
          <w:rFonts w:ascii="Times New Roman" w:hAnsi="Times New Roman"/>
          <w:sz w:val="24"/>
          <w:szCs w:val="24"/>
          <w:lang w:val="en-US"/>
        </w:rPr>
        <w:t>Bio</w:t>
      </w:r>
      <w:r w:rsidRPr="00FE6A88">
        <w:rPr>
          <w:rFonts w:ascii="Times New Roman" w:hAnsi="Times New Roman"/>
          <w:sz w:val="24"/>
          <w:szCs w:val="24"/>
        </w:rPr>
        <w:t>-</w:t>
      </w:r>
      <w:r w:rsidRPr="00FE6A88">
        <w:rPr>
          <w:rFonts w:ascii="Times New Roman" w:hAnsi="Times New Roman"/>
          <w:sz w:val="24"/>
          <w:szCs w:val="24"/>
          <w:lang w:val="en-US"/>
        </w:rPr>
        <w:t>Rad</w:t>
      </w:r>
      <w:r w:rsidRPr="00FE6A88">
        <w:rPr>
          <w:rFonts w:ascii="Times New Roman" w:hAnsi="Times New Roman"/>
          <w:sz w:val="24"/>
          <w:szCs w:val="24"/>
        </w:rPr>
        <w:t xml:space="preserve">, США). Температурный режим ПЦР: стадия 1 – 5 мин. при 95ºС – 1 цикл; стадия 2 – 30 сек. при 95ºС, 40 сек. при 55ºС, 50 сек. при 72ºС – 30 циклов; стадия 3 – 10 мин. при 72ºС – 1 цикл. Для оценки эффективности ПЦР продукты амплификации визуализировали в 1 % -ном агарозном геле, окрашенном этидий бромидом и анализировали с использованием гельдокументирующей системы (BioRad, США). </w:t>
      </w:r>
    </w:p>
    <w:p w14:paraId="76017EE9" w14:textId="33B63546" w:rsidR="00C70E5B" w:rsidRPr="00FE6A88" w:rsidRDefault="00C70E5B" w:rsidP="00137486">
      <w:pPr>
        <w:pStyle w:val="a3"/>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Полученный продукт очищали ферментативным методом с </w:t>
      </w:r>
      <w:r w:rsidRPr="00FE6A88">
        <w:rPr>
          <w:rFonts w:ascii="Times New Roman" w:hAnsi="Times New Roman"/>
          <w:sz w:val="24"/>
          <w:szCs w:val="24"/>
          <w:lang w:val="kk-KZ"/>
        </w:rPr>
        <w:t xml:space="preserve">0,5 единиц </w:t>
      </w:r>
      <w:r w:rsidRPr="00FE6A88">
        <w:rPr>
          <w:rFonts w:ascii="Times New Roman" w:hAnsi="Times New Roman"/>
          <w:sz w:val="24"/>
          <w:szCs w:val="24"/>
        </w:rPr>
        <w:t>щелочной фосфатаз</w:t>
      </w:r>
      <w:r w:rsidRPr="00FE6A88">
        <w:rPr>
          <w:rFonts w:ascii="Times New Roman" w:hAnsi="Times New Roman"/>
          <w:sz w:val="24"/>
          <w:szCs w:val="24"/>
          <w:lang w:val="kk-KZ"/>
        </w:rPr>
        <w:t xml:space="preserve">ы </w:t>
      </w:r>
      <w:r w:rsidRPr="00FE6A88">
        <w:rPr>
          <w:rFonts w:ascii="Times New Roman" w:hAnsi="Times New Roman"/>
          <w:sz w:val="24"/>
          <w:szCs w:val="24"/>
        </w:rPr>
        <w:t>(</w:t>
      </w:r>
      <w:r w:rsidRPr="00FE6A88">
        <w:rPr>
          <w:rFonts w:ascii="Times New Roman" w:hAnsi="Times New Roman"/>
          <w:sz w:val="24"/>
          <w:szCs w:val="24"/>
          <w:lang w:val="en-US"/>
        </w:rPr>
        <w:t>ShrimpAlkaline</w:t>
      </w:r>
      <w:r w:rsidRPr="00FE6A88">
        <w:rPr>
          <w:rFonts w:ascii="Times New Roman" w:hAnsi="Times New Roman"/>
          <w:sz w:val="24"/>
          <w:szCs w:val="24"/>
        </w:rPr>
        <w:t xml:space="preserve"> </w:t>
      </w:r>
      <w:r w:rsidRPr="00FE6A88">
        <w:rPr>
          <w:rFonts w:ascii="Times New Roman" w:hAnsi="Times New Roman"/>
          <w:sz w:val="24"/>
          <w:szCs w:val="24"/>
          <w:lang w:val="en-US"/>
        </w:rPr>
        <w:t>Phosphatase</w:t>
      </w:r>
      <w:r w:rsidRPr="00FE6A88">
        <w:rPr>
          <w:rFonts w:ascii="Times New Roman" w:hAnsi="Times New Roman"/>
          <w:sz w:val="24"/>
          <w:szCs w:val="24"/>
        </w:rPr>
        <w:t xml:space="preserve">, </w:t>
      </w:r>
      <w:r w:rsidRPr="00FE6A88">
        <w:rPr>
          <w:rFonts w:ascii="Times New Roman" w:hAnsi="Times New Roman"/>
          <w:sz w:val="24"/>
          <w:szCs w:val="24"/>
          <w:lang w:val="en-US"/>
        </w:rPr>
        <w:t>Fermentas</w:t>
      </w:r>
      <w:r w:rsidRPr="00FE6A88">
        <w:rPr>
          <w:rFonts w:ascii="Times New Roman" w:hAnsi="Times New Roman"/>
          <w:sz w:val="24"/>
          <w:szCs w:val="24"/>
        </w:rPr>
        <w:t>) и экзонуклеазой (Fermentas) в</w:t>
      </w:r>
      <w:r w:rsidRPr="00FE6A88">
        <w:rPr>
          <w:rFonts w:ascii="Times New Roman" w:hAnsi="Times New Roman"/>
          <w:sz w:val="24"/>
          <w:szCs w:val="24"/>
          <w:lang w:val="kk-KZ"/>
        </w:rPr>
        <w:t xml:space="preserve"> течении 30 мин при температуре 37°С и последующей инактивации фермента прогреванием в течении 10 мин при 85°С [2</w:t>
      </w:r>
      <w:r w:rsidRPr="00FE6A88">
        <w:rPr>
          <w:rFonts w:ascii="Times New Roman" w:hAnsi="Times New Roman"/>
          <w:sz w:val="24"/>
          <w:szCs w:val="24"/>
        </w:rPr>
        <w:t>1</w:t>
      </w:r>
      <w:r w:rsidRPr="00FE6A88">
        <w:rPr>
          <w:rFonts w:ascii="Times New Roman" w:hAnsi="Times New Roman"/>
          <w:sz w:val="24"/>
          <w:szCs w:val="24"/>
          <w:lang w:val="kk-KZ"/>
        </w:rPr>
        <w:t>].</w:t>
      </w:r>
    </w:p>
    <w:p w14:paraId="326EA6E2" w14:textId="77777777" w:rsidR="00C70E5B" w:rsidRPr="00FE6A88" w:rsidRDefault="00C70E5B" w:rsidP="00137486">
      <w:pPr>
        <w:pStyle w:val="a3"/>
        <w:spacing w:line="360" w:lineRule="auto"/>
        <w:ind w:firstLine="709"/>
        <w:jc w:val="both"/>
        <w:rPr>
          <w:rFonts w:ascii="Times New Roman" w:hAnsi="Times New Roman"/>
          <w:sz w:val="24"/>
          <w:szCs w:val="24"/>
        </w:rPr>
      </w:pPr>
      <w:r w:rsidRPr="00FE6A88">
        <w:rPr>
          <w:rFonts w:ascii="Times New Roman" w:hAnsi="Times New Roman"/>
          <w:sz w:val="24"/>
          <w:szCs w:val="24"/>
        </w:rPr>
        <w:t>Реакцию секвенирования проводили с использованием BigDye® v 3.1 и праймеров. Очистку реакционной смеси от не связавшихся компонентов проводили ацетатно-спиртовой смесью.</w:t>
      </w:r>
    </w:p>
    <w:p w14:paraId="5A04F7DA" w14:textId="22582DCB" w:rsidR="00C70E5B" w:rsidRPr="00FE6A88" w:rsidRDefault="00C70E5B" w:rsidP="00137486">
      <w:pPr>
        <w:pStyle w:val="a3"/>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Разделение фрагментов гена проводили с помощью автоматического генетического анализатора. Полученную нуклеотидную последовательность сопоставляли с нуклеотидными последовательностями международных баз данных – </w:t>
      </w:r>
      <w:r w:rsidRPr="00FE6A88">
        <w:rPr>
          <w:rFonts w:ascii="Times New Roman" w:hAnsi="Times New Roman"/>
          <w:sz w:val="24"/>
          <w:szCs w:val="24"/>
          <w:lang w:val="en-US"/>
        </w:rPr>
        <w:t>GenBank</w:t>
      </w:r>
      <w:r w:rsidRPr="00FE6A88">
        <w:rPr>
          <w:rFonts w:ascii="Times New Roman" w:hAnsi="Times New Roman"/>
          <w:sz w:val="24"/>
          <w:szCs w:val="24"/>
        </w:rPr>
        <w:t xml:space="preserve"> [22]. </w:t>
      </w:r>
    </w:p>
    <w:p w14:paraId="0BA5588A" w14:textId="45FFB244" w:rsidR="00C70E5B" w:rsidRPr="00FE6A88" w:rsidRDefault="00C70E5B" w:rsidP="00137486">
      <w:pPr>
        <w:pStyle w:val="a3"/>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Построение филогенетических деревьев с использованием программного обеспечением </w:t>
      </w:r>
      <w:r w:rsidRPr="00FE6A88">
        <w:rPr>
          <w:rFonts w:ascii="Times New Roman" w:hAnsi="Times New Roman"/>
          <w:sz w:val="24"/>
          <w:szCs w:val="24"/>
          <w:lang w:val="en-US"/>
        </w:rPr>
        <w:t>Mega</w:t>
      </w:r>
      <w:r w:rsidRPr="00FE6A88">
        <w:rPr>
          <w:rFonts w:ascii="Times New Roman" w:hAnsi="Times New Roman"/>
          <w:sz w:val="24"/>
          <w:szCs w:val="24"/>
        </w:rPr>
        <w:t xml:space="preserve"> 3.1 [23], выравнивание нуклеотидных последовательностей проводили, используя алгоритм </w:t>
      </w:r>
      <w:r w:rsidRPr="00FE6A88">
        <w:rPr>
          <w:rFonts w:ascii="Times New Roman" w:hAnsi="Times New Roman"/>
          <w:sz w:val="24"/>
          <w:szCs w:val="24"/>
          <w:lang w:val="en-US"/>
        </w:rPr>
        <w:t>ClustalW</w:t>
      </w:r>
      <w:r w:rsidRPr="00FE6A88">
        <w:rPr>
          <w:rFonts w:ascii="Times New Roman" w:hAnsi="Times New Roman"/>
          <w:sz w:val="24"/>
          <w:szCs w:val="24"/>
        </w:rPr>
        <w:t>, построение филогенетических деревьев проводили с использованием метода ближайших соседей (</w:t>
      </w:r>
      <w:r w:rsidRPr="00FE6A88">
        <w:rPr>
          <w:rFonts w:ascii="Times New Roman" w:hAnsi="Times New Roman"/>
          <w:sz w:val="24"/>
          <w:szCs w:val="24"/>
          <w:lang w:val="en-US"/>
        </w:rPr>
        <w:t>Neiighbor</w:t>
      </w:r>
      <w:r w:rsidRPr="00FE6A88">
        <w:rPr>
          <w:rFonts w:ascii="Times New Roman" w:hAnsi="Times New Roman"/>
          <w:sz w:val="24"/>
          <w:szCs w:val="24"/>
        </w:rPr>
        <w:t>-</w:t>
      </w:r>
      <w:r w:rsidRPr="00FE6A88">
        <w:rPr>
          <w:rFonts w:ascii="Times New Roman" w:hAnsi="Times New Roman"/>
          <w:sz w:val="24"/>
          <w:szCs w:val="24"/>
          <w:lang w:val="en-US"/>
        </w:rPr>
        <w:t>Joining</w:t>
      </w:r>
      <w:r w:rsidRPr="00FE6A88">
        <w:rPr>
          <w:rFonts w:ascii="Times New Roman" w:hAnsi="Times New Roman"/>
          <w:sz w:val="24"/>
          <w:szCs w:val="24"/>
        </w:rPr>
        <w:t xml:space="preserve"> </w:t>
      </w:r>
      <w:r w:rsidRPr="00FE6A88">
        <w:rPr>
          <w:rFonts w:ascii="Times New Roman" w:hAnsi="Times New Roman"/>
          <w:sz w:val="24"/>
          <w:szCs w:val="24"/>
          <w:lang w:val="en-US"/>
        </w:rPr>
        <w:t>NJ</w:t>
      </w:r>
      <w:r w:rsidRPr="00FE6A88">
        <w:rPr>
          <w:rFonts w:ascii="Times New Roman" w:hAnsi="Times New Roman"/>
          <w:sz w:val="24"/>
          <w:szCs w:val="24"/>
        </w:rPr>
        <w:t>).</w:t>
      </w:r>
    </w:p>
    <w:p w14:paraId="614260A6" w14:textId="77777777" w:rsidR="00C70E5B" w:rsidRPr="00FE6A88" w:rsidRDefault="00C70E5B" w:rsidP="00137486">
      <w:pPr>
        <w:suppressAutoHyphens/>
        <w:spacing w:line="360" w:lineRule="auto"/>
        <w:ind w:firstLine="709"/>
        <w:jc w:val="both"/>
        <w:rPr>
          <w:i/>
          <w:szCs w:val="28"/>
        </w:rPr>
      </w:pPr>
      <w:r w:rsidRPr="00FE6A88">
        <w:rPr>
          <w:i/>
          <w:szCs w:val="28"/>
        </w:rPr>
        <w:t>Спектрофотометрический метод определения оптической плотности клеток</w:t>
      </w:r>
    </w:p>
    <w:p w14:paraId="4A82BB30" w14:textId="77777777" w:rsidR="00C70E5B" w:rsidRPr="00FE6A88" w:rsidRDefault="00C70E5B" w:rsidP="00137486">
      <w:pPr>
        <w:suppressAutoHyphens/>
        <w:spacing w:line="360" w:lineRule="auto"/>
        <w:ind w:firstLine="709"/>
        <w:jc w:val="both"/>
        <w:rPr>
          <w:szCs w:val="28"/>
        </w:rPr>
      </w:pPr>
      <w:r w:rsidRPr="00FE6A88">
        <w:rPr>
          <w:szCs w:val="28"/>
        </w:rPr>
        <w:lastRenderedPageBreak/>
        <w:t xml:space="preserve">Определение </w:t>
      </w:r>
      <w:r w:rsidRPr="00FE6A88">
        <w:rPr>
          <w:szCs w:val="28"/>
          <w:lang w:val="ru-RU"/>
        </w:rPr>
        <w:t xml:space="preserve">биомассы проводилось путем определения </w:t>
      </w:r>
      <w:r w:rsidRPr="00FE6A88">
        <w:rPr>
          <w:szCs w:val="28"/>
        </w:rPr>
        <w:t xml:space="preserve">оптической плотности клеток микрооргaнизмов </w:t>
      </w:r>
      <w:r w:rsidRPr="00FE6A88">
        <w:rPr>
          <w:szCs w:val="28"/>
          <w:lang w:val="ru-RU"/>
        </w:rPr>
        <w:t>с использованием</w:t>
      </w:r>
      <w:r w:rsidRPr="00FE6A88">
        <w:rPr>
          <w:szCs w:val="28"/>
        </w:rPr>
        <w:t xml:space="preserve"> </w:t>
      </w:r>
      <w:r w:rsidRPr="00FE6A88">
        <w:t>спектрофотометр</w:t>
      </w:r>
      <w:r w:rsidRPr="00FE6A88">
        <w:rPr>
          <w:lang w:val="ru-RU"/>
        </w:rPr>
        <w:t>а</w:t>
      </w:r>
      <w:r w:rsidRPr="00FE6A88">
        <w:t xml:space="preserve"> «</w:t>
      </w:r>
      <w:r w:rsidRPr="00FE6A88">
        <w:rPr>
          <w:shd w:val="clear" w:color="auto" w:fill="FFFFFF"/>
        </w:rPr>
        <w:t>Apel PD-303</w:t>
      </w:r>
      <w:r w:rsidRPr="00FE6A88">
        <w:t>»</w:t>
      </w:r>
      <w:r w:rsidRPr="00FE6A88">
        <w:rPr>
          <w:shd w:val="clear" w:color="auto" w:fill="FFFFFF"/>
        </w:rPr>
        <w:t xml:space="preserve"> (Япония)</w:t>
      </w:r>
      <w:r w:rsidRPr="00FE6A88">
        <w:t xml:space="preserve"> при длине</w:t>
      </w:r>
      <w:r w:rsidRPr="00FE6A88">
        <w:rPr>
          <w:szCs w:val="28"/>
        </w:rPr>
        <w:t xml:space="preserve"> волны 600 нм и объемом кюветы </w:t>
      </w:r>
      <w:r w:rsidRPr="00FE6A88">
        <w:t>10x10x45 мм</w:t>
      </w:r>
      <w:r w:rsidRPr="00FE6A88">
        <w:rPr>
          <w:szCs w:val="28"/>
        </w:rPr>
        <w:t>, емкость – 1 мл.</w:t>
      </w:r>
    </w:p>
    <w:p w14:paraId="1453F615" w14:textId="39FA3BAF" w:rsidR="00C70E5B" w:rsidRPr="00FE6A88" w:rsidRDefault="00C70E5B" w:rsidP="00137486">
      <w:pPr>
        <w:pStyle w:val="a6"/>
        <w:shd w:val="clear" w:color="auto" w:fill="FFFFFF"/>
        <w:suppressAutoHyphens/>
        <w:spacing w:before="0" w:beforeAutospacing="0" w:after="0" w:afterAutospacing="0" w:line="360" w:lineRule="auto"/>
        <w:ind w:right="105" w:firstLine="709"/>
        <w:jc w:val="both"/>
      </w:pPr>
      <w:r w:rsidRPr="00FE6A88">
        <w:t xml:space="preserve">Клеточная культура обладает определенными оптическими свойствами, определяющими ее состояние, плотность и т.д. В случае бактериальной или эукариотической культуры клеток оптическая плотность, измеренная при 600 нм, отражает концентрацию клеток в среде. </w:t>
      </w:r>
      <w:r w:rsidRPr="00FE6A88">
        <w:rPr>
          <w:lang w:val="ru-RU"/>
        </w:rPr>
        <w:t>О</w:t>
      </w:r>
      <w:r w:rsidRPr="00FE6A88">
        <w:t>птическую плотность культуры при 600 нм определяет эффект светорассеивания; светорассеивание, в свою очередь, прямо пропорционально концентрации клеток в среде. Возможно также измерение светопоглощающих характеристик суспензии клеток при других значениях длины волны (260 нм, 280 нм и пр.) в зависимости от исследовательских задач [24].</w:t>
      </w:r>
    </w:p>
    <w:p w14:paraId="1E7E4F2F" w14:textId="77777777" w:rsidR="005A541E" w:rsidRPr="00FE6A88" w:rsidRDefault="005A541E" w:rsidP="00137486">
      <w:pPr>
        <w:suppressAutoHyphens/>
        <w:spacing w:line="360" w:lineRule="auto"/>
        <w:ind w:firstLine="709"/>
        <w:rPr>
          <w:i/>
        </w:rPr>
      </w:pPr>
      <w:r w:rsidRPr="00FE6A88">
        <w:rPr>
          <w:bCs/>
          <w:i/>
        </w:rPr>
        <w:t>Определение газообразования методом «поплавков»</w:t>
      </w:r>
    </w:p>
    <w:p w14:paraId="53DC5D26" w14:textId="4CB8D49F" w:rsidR="00C70E5B" w:rsidRPr="00FE6A88" w:rsidRDefault="005A541E" w:rsidP="00137486">
      <w:pPr>
        <w:tabs>
          <w:tab w:val="left" w:pos="2977"/>
        </w:tabs>
        <w:suppressAutoHyphens/>
        <w:spacing w:line="360" w:lineRule="auto"/>
        <w:ind w:firstLine="709"/>
        <w:jc w:val="both"/>
      </w:pPr>
      <w:r w:rsidRPr="00FE6A88">
        <w:t>Поплавок — приспособление, применяемое для определения интенсивности газообразования в жидких средах за единицу времени (при условии стабильности температуры и давления). Стеклянные поплавки (запаянные с одного конца короткие трубочки) используются для определения ферментации углеводов у бактерий. Способность микроорганизмов ферментировать углеводы с образованием кислоты и газа определяется внесением в сосуды со средами стеклянных поплавков, всплывающих после наполнения их газом в процессе ферментации микроорганизмов среды.</w:t>
      </w:r>
    </w:p>
    <w:p w14:paraId="49881192" w14:textId="77777777" w:rsidR="00C70E5B" w:rsidRPr="00FE6A88" w:rsidRDefault="00C70E5B" w:rsidP="00137486">
      <w:pPr>
        <w:pStyle w:val="a8"/>
        <w:suppressAutoHyphens/>
        <w:autoSpaceDE w:val="0"/>
        <w:autoSpaceDN w:val="0"/>
        <w:adjustRightInd w:val="0"/>
        <w:spacing w:after="0" w:line="360" w:lineRule="auto"/>
        <w:ind w:left="0" w:firstLine="709"/>
        <w:jc w:val="both"/>
        <w:rPr>
          <w:rFonts w:ascii="Times New Roman" w:eastAsia="Times New Roman" w:hAnsi="Times New Roman"/>
          <w:i/>
          <w:sz w:val="24"/>
          <w:szCs w:val="24"/>
          <w:lang w:eastAsia="ru-RU"/>
        </w:rPr>
      </w:pPr>
      <w:r w:rsidRPr="00FE6A88">
        <w:rPr>
          <w:rFonts w:ascii="Times New Roman" w:eastAsia="Times New Roman" w:hAnsi="Times New Roman"/>
          <w:i/>
          <w:sz w:val="24"/>
          <w:szCs w:val="24"/>
          <w:lang w:eastAsia="ru-RU"/>
        </w:rPr>
        <w:t xml:space="preserve">Метод перпендикулярных штрихов </w:t>
      </w:r>
    </w:p>
    <w:p w14:paraId="7EC48928" w14:textId="2428A723" w:rsidR="00C70E5B" w:rsidRPr="00FE6A88" w:rsidRDefault="00C70E5B" w:rsidP="00137486">
      <w:pPr>
        <w:pStyle w:val="a8"/>
        <w:suppressAutoHyphens/>
        <w:autoSpaceDE w:val="0"/>
        <w:autoSpaceDN w:val="0"/>
        <w:adjustRightInd w:val="0"/>
        <w:spacing w:after="0" w:line="360" w:lineRule="auto"/>
        <w:ind w:left="0" w:firstLine="709"/>
        <w:jc w:val="both"/>
        <w:rPr>
          <w:rFonts w:ascii="Times New Roman" w:eastAsia="TimesNewRomanPSMT" w:hAnsi="Times New Roman"/>
          <w:sz w:val="24"/>
          <w:szCs w:val="24"/>
          <w:lang w:eastAsia="ru-RU"/>
        </w:rPr>
      </w:pPr>
      <w:r w:rsidRPr="00FE6A88">
        <w:rPr>
          <w:rFonts w:ascii="Times New Roman" w:eastAsia="TimesNewRomanPSMT" w:hAnsi="Times New Roman"/>
          <w:sz w:val="24"/>
          <w:szCs w:val="24"/>
          <w:lang w:val="ru-RU" w:eastAsia="ru-RU"/>
        </w:rPr>
        <w:t>Для о</w:t>
      </w:r>
      <w:r w:rsidRPr="00FE6A88">
        <w:rPr>
          <w:rFonts w:ascii="Times New Roman" w:eastAsia="TimesNewRomanPSMT" w:hAnsi="Times New Roman"/>
          <w:sz w:val="24"/>
          <w:szCs w:val="24"/>
          <w:lang w:eastAsia="ru-RU"/>
        </w:rPr>
        <w:t>пределени</w:t>
      </w:r>
      <w:r w:rsidRPr="00FE6A88">
        <w:rPr>
          <w:rFonts w:ascii="Times New Roman" w:eastAsia="TimesNewRomanPSMT" w:hAnsi="Times New Roman"/>
          <w:sz w:val="24"/>
          <w:szCs w:val="24"/>
          <w:lang w:val="ru-RU" w:eastAsia="ru-RU"/>
        </w:rPr>
        <w:t>я</w:t>
      </w:r>
      <w:r w:rsidRPr="00FE6A88">
        <w:rPr>
          <w:rFonts w:ascii="Times New Roman" w:eastAsia="TimesNewRomanPSMT" w:hAnsi="Times New Roman"/>
          <w:sz w:val="24"/>
          <w:szCs w:val="24"/>
          <w:lang w:eastAsia="ru-RU"/>
        </w:rPr>
        <w:t xml:space="preserve"> антагонистической активности микроорганизмов</w:t>
      </w:r>
      <w:r w:rsidRPr="00FE6A88">
        <w:rPr>
          <w:rFonts w:ascii="Times New Roman" w:eastAsia="TimesNewRomanPSMT" w:hAnsi="Times New Roman"/>
          <w:b/>
          <w:bCs/>
          <w:sz w:val="24"/>
          <w:szCs w:val="24"/>
          <w:lang w:eastAsia="ru-RU"/>
        </w:rPr>
        <w:t xml:space="preserve"> </w:t>
      </w:r>
      <w:r w:rsidRPr="00FE6A88">
        <w:rPr>
          <w:rFonts w:ascii="Times New Roman" w:eastAsia="TimesNewRomanPSMT" w:hAnsi="Times New Roman"/>
          <w:sz w:val="24"/>
          <w:szCs w:val="24"/>
          <w:lang w:eastAsia="ru-RU"/>
        </w:rPr>
        <w:t>на поверхность агаризованной среды в чашке Петри засевают штрихом, исследуемый микроб-антагонист, продуцирующий антибактериальное вещество. Посев делают по диаметру чашки,</w:t>
      </w:r>
      <w:r w:rsidR="00D829BB">
        <w:rPr>
          <w:rFonts w:ascii="Times New Roman" w:eastAsia="TimesNewRomanPSMT" w:hAnsi="Times New Roman"/>
          <w:sz w:val="24"/>
          <w:szCs w:val="24"/>
          <w:lang w:eastAsia="ru-RU"/>
        </w:rPr>
        <w:t xml:space="preserve"> п</w:t>
      </w:r>
      <w:r w:rsidRPr="00FE6A88">
        <w:rPr>
          <w:rFonts w:ascii="Times New Roman" w:eastAsia="TimesNewRomanPSMT" w:hAnsi="Times New Roman"/>
          <w:sz w:val="24"/>
          <w:szCs w:val="24"/>
          <w:lang w:eastAsia="ru-RU"/>
        </w:rPr>
        <w:t>родолжительность культивирования определяется скоростью роста антагониста. После завершения роста и диффузии продуцируемого вещества в агаризованную среду, перпендикулярно к выросшему штриху, подсевают штрихами тест-культуры, начиная от краев чашки. Чашки помещают в термостат на 24 ч. Если изучаемый микроорганизм - антагонист образует диффундирующее в среду вещество, оказывающее антимикробное действие в отношении тест-культур, то рост последних будет начинаться на некотором расстоянии от роста самого антагониста. Чем больше это расстояние, тем более чувствительна тест-культура к продуцируемому антибиотическому веществу. Нечувствительные микроорганизмы будут развиваться в непосредственной близости от штриха</w:t>
      </w:r>
      <w:r w:rsidRPr="00FE6A88">
        <w:rPr>
          <w:rFonts w:ascii="Times New Roman" w:eastAsia="TimesNewRomanPSMT" w:hAnsi="Times New Roman"/>
          <w:sz w:val="24"/>
          <w:szCs w:val="24"/>
          <w:lang w:val="ru-RU" w:eastAsia="ru-RU"/>
        </w:rPr>
        <w:t xml:space="preserve"> </w:t>
      </w:r>
      <w:r w:rsidRPr="00FE6A88">
        <w:rPr>
          <w:rFonts w:ascii="Times New Roman" w:eastAsia="TimesNewRomanPSMT" w:hAnsi="Times New Roman"/>
          <w:sz w:val="24"/>
          <w:szCs w:val="24"/>
          <w:lang w:eastAsia="ru-RU"/>
        </w:rPr>
        <w:t>[</w:t>
      </w:r>
      <w:r w:rsidRPr="00FE6A88">
        <w:rPr>
          <w:rFonts w:ascii="Times New Roman" w:eastAsia="TimesNewRomanPSMT" w:hAnsi="Times New Roman"/>
          <w:sz w:val="24"/>
          <w:szCs w:val="24"/>
          <w:lang w:val="ru-RU" w:eastAsia="ru-RU"/>
        </w:rPr>
        <w:t>25</w:t>
      </w:r>
      <w:r w:rsidR="00D829BB">
        <w:rPr>
          <w:rFonts w:ascii="Times New Roman" w:eastAsia="TimesNewRomanPSMT" w:hAnsi="Times New Roman"/>
          <w:sz w:val="24"/>
          <w:szCs w:val="24"/>
          <w:lang w:val="ru-RU" w:eastAsia="ru-RU"/>
        </w:rPr>
        <w:t xml:space="preserve">, </w:t>
      </w:r>
      <w:r w:rsidRPr="00FE6A88">
        <w:rPr>
          <w:rFonts w:ascii="Times New Roman" w:eastAsia="TimesNewRomanPSMT" w:hAnsi="Times New Roman"/>
          <w:sz w:val="24"/>
          <w:szCs w:val="24"/>
          <w:lang w:val="ru-RU" w:eastAsia="ru-RU"/>
        </w:rPr>
        <w:t>26</w:t>
      </w:r>
      <w:r w:rsidRPr="00FE6A88">
        <w:rPr>
          <w:rFonts w:ascii="Times New Roman" w:eastAsia="TimesNewRomanPSMT" w:hAnsi="Times New Roman"/>
          <w:sz w:val="24"/>
          <w:szCs w:val="24"/>
          <w:lang w:eastAsia="ru-RU"/>
        </w:rPr>
        <w:t>].</w:t>
      </w:r>
    </w:p>
    <w:p w14:paraId="06CC68AD" w14:textId="69329072" w:rsidR="005A541E" w:rsidRPr="00FE6A88" w:rsidRDefault="005A541E" w:rsidP="00137486">
      <w:pPr>
        <w:tabs>
          <w:tab w:val="left" w:pos="2977"/>
        </w:tabs>
        <w:suppressAutoHyphens/>
        <w:spacing w:line="360" w:lineRule="auto"/>
        <w:ind w:firstLine="709"/>
        <w:jc w:val="both"/>
        <w:rPr>
          <w:i/>
          <w:lang w:eastAsia="ko-KR"/>
        </w:rPr>
      </w:pPr>
      <w:r w:rsidRPr="00FE6A88">
        <w:rPr>
          <w:i/>
          <w:lang w:eastAsia="ko-KR"/>
        </w:rPr>
        <w:t>Конструирование бактериальных ассоциаций</w:t>
      </w:r>
    </w:p>
    <w:p w14:paraId="6AD86CF7" w14:textId="0514E9CF" w:rsidR="005A541E" w:rsidRPr="00FE6A88" w:rsidRDefault="005A541E" w:rsidP="00137486">
      <w:pPr>
        <w:tabs>
          <w:tab w:val="left" w:pos="540"/>
        </w:tabs>
        <w:suppressAutoHyphens/>
        <w:spacing w:line="360" w:lineRule="auto"/>
        <w:ind w:firstLine="709"/>
        <w:jc w:val="both"/>
      </w:pPr>
      <w:r w:rsidRPr="00FE6A88">
        <w:lastRenderedPageBreak/>
        <w:t xml:space="preserve">Для конструирования ассоциации использовались 5 штаммов микроорганизмов </w:t>
      </w:r>
      <w:r w:rsidRPr="00FE6A88">
        <w:rPr>
          <w:lang w:val="ru-RU"/>
        </w:rPr>
        <w:t xml:space="preserve">с </w:t>
      </w:r>
      <w:r w:rsidRPr="00FE6A88">
        <w:t xml:space="preserve">высокими </w:t>
      </w:r>
      <w:r w:rsidRPr="00FE6A88">
        <w:rPr>
          <w:lang w:val="ru-RU"/>
        </w:rPr>
        <w:t xml:space="preserve">нефтевытесняющими и нефтеразжижающими свойствами. </w:t>
      </w:r>
      <w:r w:rsidRPr="00FE6A88">
        <w:t xml:space="preserve">Суспензия бактерий готовилась в МПБ в течении 24-48 часов. </w:t>
      </w:r>
      <w:r w:rsidRPr="00FE6A88">
        <w:rPr>
          <w:lang w:val="ru-RU"/>
        </w:rPr>
        <w:t xml:space="preserve">Для получения ассоциации </w:t>
      </w:r>
      <w:r w:rsidR="00D829BB">
        <w:rPr>
          <w:lang w:val="ru-RU"/>
        </w:rPr>
        <w:t>смешивались в равных соотношениях</w:t>
      </w:r>
      <w:r w:rsidRPr="00FE6A88">
        <w:t xml:space="preserve"> 1:1</w:t>
      </w:r>
      <w:r w:rsidR="00D829BB">
        <w:rPr>
          <w:lang w:val="ru-RU"/>
        </w:rPr>
        <w:t xml:space="preserve">. </w:t>
      </w:r>
      <w:r w:rsidRPr="00FE6A88">
        <w:rPr>
          <w:lang w:val="ru-RU"/>
        </w:rPr>
        <w:t>Далее полученную асоциацию использовали в качестве инокулята</w:t>
      </w:r>
      <w:r w:rsidRPr="00FE6A88">
        <w:t xml:space="preserve"> </w:t>
      </w:r>
      <w:r w:rsidRPr="00FE6A88">
        <w:rPr>
          <w:lang w:val="ru-RU"/>
        </w:rPr>
        <w:t xml:space="preserve">в </w:t>
      </w:r>
      <w:r w:rsidRPr="00FE6A88">
        <w:t>количестве 10</w:t>
      </w:r>
      <w:r w:rsidRPr="00FE6A88">
        <w:rPr>
          <w:lang w:val="ru-RU"/>
        </w:rPr>
        <w:t xml:space="preserve"> </w:t>
      </w:r>
      <w:r w:rsidRPr="00FE6A88">
        <w:t xml:space="preserve">% </w:t>
      </w:r>
      <w:r w:rsidRPr="00FE6A88">
        <w:rPr>
          <w:lang w:val="ru-RU"/>
        </w:rPr>
        <w:t xml:space="preserve">от </w:t>
      </w:r>
      <w:r w:rsidRPr="00FE6A88">
        <w:t>объем</w:t>
      </w:r>
      <w:r w:rsidRPr="00FE6A88">
        <w:rPr>
          <w:lang w:val="ru-RU"/>
        </w:rPr>
        <w:t>а питательной среды.</w:t>
      </w:r>
    </w:p>
    <w:p w14:paraId="0BD941CF" w14:textId="77777777" w:rsidR="005A541E" w:rsidRPr="00FE6A88" w:rsidRDefault="005A541E" w:rsidP="00137486">
      <w:pPr>
        <w:suppressAutoHyphens/>
        <w:spacing w:line="360" w:lineRule="auto"/>
        <w:ind w:firstLine="709"/>
        <w:jc w:val="both"/>
        <w:rPr>
          <w:lang w:val="x-none"/>
        </w:rPr>
      </w:pPr>
    </w:p>
    <w:p w14:paraId="28BE6244" w14:textId="77777777" w:rsidR="005A541E" w:rsidRPr="005B160B" w:rsidRDefault="005A541E" w:rsidP="00137486">
      <w:pPr>
        <w:pStyle w:val="a3"/>
        <w:suppressAutoHyphens/>
        <w:spacing w:line="360" w:lineRule="auto"/>
        <w:ind w:firstLine="709"/>
        <w:jc w:val="both"/>
        <w:rPr>
          <w:rFonts w:ascii="Times New Roman" w:hAnsi="Times New Roman"/>
          <w:b/>
          <w:sz w:val="24"/>
          <w:szCs w:val="24"/>
        </w:rPr>
      </w:pPr>
      <w:r w:rsidRPr="005B160B">
        <w:rPr>
          <w:rFonts w:ascii="Times New Roman" w:hAnsi="Times New Roman"/>
          <w:b/>
          <w:sz w:val="24"/>
          <w:szCs w:val="24"/>
        </w:rPr>
        <w:t xml:space="preserve">2.4 Схемы экспериментов </w:t>
      </w:r>
    </w:p>
    <w:p w14:paraId="2ACC89CB" w14:textId="77777777" w:rsidR="005A541E" w:rsidRPr="00FE6A88" w:rsidRDefault="005A541E" w:rsidP="00137486">
      <w:pPr>
        <w:pStyle w:val="a3"/>
        <w:suppressAutoHyphens/>
        <w:spacing w:line="360" w:lineRule="auto"/>
        <w:ind w:firstLine="709"/>
        <w:jc w:val="both"/>
        <w:rPr>
          <w:rFonts w:ascii="Times New Roman" w:hAnsi="Times New Roman"/>
          <w:sz w:val="24"/>
          <w:szCs w:val="24"/>
        </w:rPr>
      </w:pPr>
      <w:r w:rsidRPr="00FE6A88">
        <w:rPr>
          <w:rFonts w:ascii="Times New Roman" w:hAnsi="Times New Roman"/>
          <w:sz w:val="24"/>
          <w:szCs w:val="24"/>
        </w:rPr>
        <w:t>Для прoведения подбора питательных веществ для внесения в пласт с микроорганизмами проведен анализ промысловых испытаний с внесением питательных добавок и микроорганизмов, проведен мониторинг региональных материалов и отходов производства в РК, перспективных для разработки МУН.</w:t>
      </w:r>
    </w:p>
    <w:p w14:paraId="03CF0857" w14:textId="77777777" w:rsidR="005A541E" w:rsidRPr="00FE6A88" w:rsidRDefault="005A541E" w:rsidP="00137486">
      <w:pPr>
        <w:tabs>
          <w:tab w:val="left" w:pos="851"/>
        </w:tabs>
        <w:spacing w:line="360" w:lineRule="auto"/>
        <w:ind w:firstLine="709"/>
        <w:jc w:val="both"/>
        <w:rPr>
          <w:lang w:val="ru-RU"/>
        </w:rPr>
      </w:pPr>
      <w:r w:rsidRPr="00FE6A88">
        <w:rPr>
          <w:lang w:val="ru-RU"/>
        </w:rPr>
        <w:t>Для создания технологической схемы МУН</w:t>
      </w:r>
      <w:r w:rsidRPr="00FE6A88">
        <w:t xml:space="preserve"> с </w:t>
      </w:r>
      <w:r w:rsidRPr="00FE6A88">
        <w:rPr>
          <w:lang w:val="ru-RU"/>
        </w:rPr>
        <w:t xml:space="preserve">использованием </w:t>
      </w:r>
      <w:r w:rsidRPr="00FE6A88">
        <w:t>ассоциаций микроорганизмо</w:t>
      </w:r>
      <w:r w:rsidRPr="00FE6A88">
        <w:rPr>
          <w:lang w:val="ru-RU"/>
        </w:rPr>
        <w:t xml:space="preserve">в </w:t>
      </w:r>
      <w:r w:rsidRPr="00FE6A88">
        <w:t xml:space="preserve">изучены способности </w:t>
      </w:r>
      <w:r w:rsidRPr="00FE6A88">
        <w:rPr>
          <w:lang w:val="ru-RU"/>
        </w:rPr>
        <w:t xml:space="preserve">смешанных </w:t>
      </w:r>
      <w:r w:rsidRPr="00FE6A88">
        <w:t xml:space="preserve">микроорганизмов к продуцированию кислот, биосурфактантов и биогаза </w:t>
      </w:r>
      <w:r w:rsidRPr="00FE6A88">
        <w:rPr>
          <w:lang w:val="ru-RU"/>
        </w:rPr>
        <w:t xml:space="preserve">в модельных экспериментах </w:t>
      </w:r>
      <w:r w:rsidRPr="00FE6A88">
        <w:t xml:space="preserve">при культивировании </w:t>
      </w:r>
      <w:r w:rsidRPr="00FE6A88">
        <w:rPr>
          <w:lang w:val="ru-RU"/>
        </w:rPr>
        <w:t>их на нефтепластовой воде месторождения «Акинген»</w:t>
      </w:r>
      <w:r w:rsidRPr="00FE6A88">
        <w:t xml:space="preserve"> </w:t>
      </w:r>
      <w:r w:rsidRPr="00FE6A88">
        <w:rPr>
          <w:lang w:val="ru-RU"/>
        </w:rPr>
        <w:t xml:space="preserve">с различными питательными добавками: </w:t>
      </w:r>
      <w:r w:rsidRPr="00FE6A88">
        <w:rPr>
          <w:color w:val="000000"/>
        </w:rPr>
        <w:t xml:space="preserve">молочная сыворотка и меласса, </w:t>
      </w:r>
      <w:r w:rsidRPr="00FE6A88">
        <w:rPr>
          <w:color w:val="000000"/>
          <w:lang w:val="ru-RU"/>
        </w:rPr>
        <w:t xml:space="preserve">а </w:t>
      </w:r>
      <w:r w:rsidRPr="00FE6A88">
        <w:rPr>
          <w:color w:val="000000"/>
        </w:rPr>
        <w:t>в качестве дополнительных источников азота, фосфора, кал</w:t>
      </w:r>
      <w:r w:rsidRPr="00FE6A88">
        <w:rPr>
          <w:color w:val="000000"/>
          <w:lang w:val="ru-RU"/>
        </w:rPr>
        <w:t xml:space="preserve">ия – комплексное </w:t>
      </w:r>
      <w:r w:rsidRPr="00FE6A88">
        <w:rPr>
          <w:lang w:val="ru-RU"/>
        </w:rPr>
        <w:t>NPK-удобрение.</w:t>
      </w:r>
    </w:p>
    <w:p w14:paraId="387FB20B" w14:textId="77777777" w:rsidR="005A541E" w:rsidRPr="00FE6A88" w:rsidRDefault="005A541E" w:rsidP="00137486">
      <w:pPr>
        <w:tabs>
          <w:tab w:val="left" w:pos="851"/>
        </w:tabs>
        <w:spacing w:line="360" w:lineRule="auto"/>
        <w:ind w:firstLine="709"/>
        <w:jc w:val="both"/>
      </w:pPr>
      <w:r w:rsidRPr="00FE6A88">
        <w:t>На рисунке 1 представлена схема изучения кислото- и газообразования</w:t>
      </w:r>
      <w:r w:rsidRPr="00FE6A88">
        <w:rPr>
          <w:lang w:val="ru-RU"/>
        </w:rPr>
        <w:t xml:space="preserve"> микроорганизмов</w:t>
      </w:r>
      <w:r w:rsidRPr="00FE6A88">
        <w:t xml:space="preserve"> </w:t>
      </w:r>
      <w:r w:rsidRPr="00FE6A88">
        <w:rPr>
          <w:lang w:val="ru-RU"/>
        </w:rPr>
        <w:t>в модельных экспериментах при культивировании их на заводненной нефтепластовой воде с дополнительным внесением источников углерода, азота, фосфора и калия</w:t>
      </w:r>
      <w:r w:rsidRPr="00FE6A88">
        <w:t>.</w:t>
      </w:r>
    </w:p>
    <w:p w14:paraId="15DE31EE" w14:textId="77777777" w:rsidR="005A541E" w:rsidRPr="00FE6A88" w:rsidRDefault="005A541E" w:rsidP="00137486">
      <w:pPr>
        <w:tabs>
          <w:tab w:val="left" w:pos="0"/>
        </w:tabs>
        <w:spacing w:line="360" w:lineRule="auto"/>
        <w:ind w:firstLine="709"/>
        <w:contextualSpacing/>
        <w:jc w:val="both"/>
        <w:rPr>
          <w:lang w:val="ru-RU"/>
        </w:rPr>
      </w:pPr>
      <w:r w:rsidRPr="00FE6A88">
        <w:t xml:space="preserve">Как видно, монокультуры микроорганизмов активирoвались на жидкой среде МПБ и культивирoвались при 40 °С в течение 24-48 часoв (инокулят - </w:t>
      </w:r>
      <w:r w:rsidRPr="00FE6A88">
        <w:rPr>
          <w:lang w:eastAsia="ru-RU"/>
        </w:rPr>
        <w:t>с титром клеток 10</w:t>
      </w:r>
      <w:r w:rsidRPr="00FE6A88">
        <w:rPr>
          <w:vertAlign w:val="superscript"/>
          <w:lang w:eastAsia="ru-RU"/>
        </w:rPr>
        <w:t>8-</w:t>
      </w:r>
      <w:r w:rsidRPr="00FE6A88">
        <w:rPr>
          <w:vertAlign w:val="superscript"/>
          <w:lang w:val="ru-RU" w:eastAsia="ru-RU"/>
        </w:rPr>
        <w:t>9</w:t>
      </w:r>
      <w:r w:rsidRPr="00FE6A88">
        <w:t xml:space="preserve">). Затем монокультуры смешивались в единый инокулят-ассоциацию микроорганизмов </w:t>
      </w:r>
      <w:r w:rsidRPr="00FE6A88">
        <w:rPr>
          <w:lang w:val="ru-RU"/>
        </w:rPr>
        <w:t>и</w:t>
      </w:r>
      <w:r w:rsidRPr="00FE6A88">
        <w:rPr>
          <w:lang w:val="ru-RU" w:eastAsia="ru-RU"/>
        </w:rPr>
        <w:t xml:space="preserve"> добавляли в количестве 10% объемных с расчетом 1:1, в случае использования 2 культур, 1:1:1 и 1:1:1:1 - при использовании 3 культур и 4 культур, соответственно.</w:t>
      </w:r>
      <w:r w:rsidRPr="00FE6A88">
        <w:rPr>
          <w:lang w:val="ru-RU"/>
        </w:rPr>
        <w:t xml:space="preserve"> </w:t>
      </w:r>
    </w:p>
    <w:p w14:paraId="135A1205" w14:textId="7D2C8598" w:rsidR="005A541E" w:rsidRPr="00FE6A88" w:rsidRDefault="005A541E" w:rsidP="00137486">
      <w:pPr>
        <w:pStyle w:val="a3"/>
        <w:suppressAutoHyphens/>
        <w:spacing w:line="360" w:lineRule="auto"/>
        <w:ind w:firstLine="709"/>
        <w:jc w:val="both"/>
        <w:rPr>
          <w:rFonts w:ascii="Times New Roman" w:hAnsi="Times New Roman"/>
          <w:sz w:val="24"/>
          <w:szCs w:val="24"/>
          <w:lang w:val="kk-KZ" w:eastAsia="kk-KZ"/>
        </w:rPr>
      </w:pPr>
      <w:r w:rsidRPr="00FE6A88">
        <w:rPr>
          <w:rFonts w:ascii="Times New Roman" w:hAnsi="Times New Roman"/>
          <w:sz w:val="24"/>
          <w:szCs w:val="24"/>
        </w:rPr>
        <w:t>Инокулят-ассоциации (10% об.) вносил</w:t>
      </w:r>
      <w:r w:rsidR="00A9523D">
        <w:rPr>
          <w:rFonts w:ascii="Times New Roman" w:hAnsi="Times New Roman"/>
          <w:sz w:val="24"/>
          <w:szCs w:val="24"/>
        </w:rPr>
        <w:t xml:space="preserve">ись в несколько </w:t>
      </w:r>
      <w:r w:rsidRPr="00FE6A88">
        <w:rPr>
          <w:rFonts w:ascii="Times New Roman" w:hAnsi="Times New Roman"/>
          <w:sz w:val="24"/>
          <w:szCs w:val="24"/>
          <w:lang w:val="kk-KZ" w:eastAsia="kk-KZ"/>
        </w:rPr>
        <w:t>вариантов</w:t>
      </w:r>
      <w:r w:rsidRPr="00FE6A88">
        <w:rPr>
          <w:rFonts w:ascii="Times New Roman" w:hAnsi="Times New Roman"/>
          <w:sz w:val="24"/>
          <w:szCs w:val="24"/>
        </w:rPr>
        <w:t xml:space="preserve"> модельных сред на основе</w:t>
      </w:r>
      <w:r w:rsidRPr="00FE6A88">
        <w:rPr>
          <w:rFonts w:ascii="Times New Roman" w:hAnsi="Times New Roman"/>
          <w:sz w:val="24"/>
          <w:szCs w:val="24"/>
          <w:lang w:val="kk-KZ" w:eastAsia="kk-KZ"/>
        </w:rPr>
        <w:t xml:space="preserve"> нефтепластовой воды:</w:t>
      </w:r>
      <w:r w:rsidR="00A9523D">
        <w:rPr>
          <w:rFonts w:ascii="Times New Roman" w:hAnsi="Times New Roman"/>
          <w:sz w:val="24"/>
          <w:szCs w:val="24"/>
          <w:lang w:val="kk-KZ" w:eastAsia="kk-KZ"/>
        </w:rPr>
        <w:t xml:space="preserve"> </w:t>
      </w:r>
      <w:r w:rsidRPr="00FE6A88">
        <w:rPr>
          <w:rFonts w:ascii="Times New Roman" w:hAnsi="Times New Roman"/>
          <w:sz w:val="24"/>
          <w:szCs w:val="24"/>
          <w:lang w:val="kk-KZ" w:eastAsia="kk-KZ"/>
        </w:rPr>
        <w:t>нефтепластовая вода (80% об.) с добавлением мелассы в к</w:t>
      </w:r>
      <w:r w:rsidR="00A9523D">
        <w:rPr>
          <w:rFonts w:ascii="Times New Roman" w:hAnsi="Times New Roman"/>
          <w:sz w:val="24"/>
          <w:szCs w:val="24"/>
          <w:lang w:val="kk-KZ" w:eastAsia="kk-KZ"/>
        </w:rPr>
        <w:t xml:space="preserve">оличестве 10 % от объема среды; </w:t>
      </w:r>
      <w:r w:rsidRPr="00FE6A88">
        <w:rPr>
          <w:rFonts w:ascii="Times New Roman" w:hAnsi="Times New Roman"/>
          <w:sz w:val="24"/>
          <w:szCs w:val="24"/>
          <w:lang w:val="kk-KZ" w:eastAsia="kk-KZ"/>
        </w:rPr>
        <w:t>нефтепластовая вода (75% об.) с добавлением деминерализованной молочной сыворотки (ДМС) в к</w:t>
      </w:r>
      <w:r w:rsidR="00A9523D">
        <w:rPr>
          <w:rFonts w:ascii="Times New Roman" w:hAnsi="Times New Roman"/>
          <w:sz w:val="24"/>
          <w:szCs w:val="24"/>
          <w:lang w:val="kk-KZ" w:eastAsia="kk-KZ"/>
        </w:rPr>
        <w:t xml:space="preserve">оличестве 15 % от объема среды; </w:t>
      </w:r>
      <w:r w:rsidRPr="00FE6A88">
        <w:rPr>
          <w:rFonts w:ascii="Times New Roman" w:hAnsi="Times New Roman"/>
          <w:sz w:val="24"/>
          <w:szCs w:val="24"/>
          <w:lang w:val="kk-KZ" w:eastAsia="kk-KZ"/>
        </w:rPr>
        <w:t xml:space="preserve">нефтепластовая вода (80% об.) с добавлением мелассы (10 % об) и </w:t>
      </w:r>
      <w:r w:rsidRPr="00FE6A88">
        <w:rPr>
          <w:rFonts w:ascii="Times New Roman" w:hAnsi="Times New Roman"/>
          <w:sz w:val="24"/>
          <w:szCs w:val="24"/>
        </w:rPr>
        <w:t>NPK-удобрения 0,040 г/л</w:t>
      </w:r>
      <w:r w:rsidR="00A9523D">
        <w:rPr>
          <w:rFonts w:ascii="Times New Roman" w:hAnsi="Times New Roman"/>
          <w:sz w:val="24"/>
          <w:szCs w:val="24"/>
          <w:lang w:eastAsia="kk-KZ"/>
        </w:rPr>
        <w:t xml:space="preserve">; </w:t>
      </w:r>
      <w:r w:rsidRPr="00FE6A88">
        <w:rPr>
          <w:rFonts w:ascii="Times New Roman" w:hAnsi="Times New Roman"/>
          <w:sz w:val="24"/>
          <w:szCs w:val="24"/>
          <w:lang w:val="kk-KZ" w:eastAsia="kk-KZ"/>
        </w:rPr>
        <w:t xml:space="preserve">нефтепластовая вода (75% об.) с добавлением ДМС (15 %) и </w:t>
      </w:r>
      <w:r w:rsidRPr="00FE6A88">
        <w:rPr>
          <w:rFonts w:ascii="Times New Roman" w:hAnsi="Times New Roman"/>
          <w:sz w:val="24"/>
          <w:szCs w:val="24"/>
        </w:rPr>
        <w:t>NPK-удобрения 0,040 г/л</w:t>
      </w:r>
      <w:r w:rsidRPr="00FE6A88">
        <w:rPr>
          <w:rFonts w:ascii="Times New Roman" w:hAnsi="Times New Roman"/>
          <w:sz w:val="24"/>
          <w:szCs w:val="24"/>
          <w:lang w:val="kk-KZ" w:eastAsia="kk-KZ"/>
        </w:rPr>
        <w:t>.</w:t>
      </w:r>
    </w:p>
    <w:p w14:paraId="01720ED4" w14:textId="77777777" w:rsidR="005A541E" w:rsidRPr="00FE6A88" w:rsidRDefault="005A541E" w:rsidP="00137486">
      <w:pPr>
        <w:pStyle w:val="a3"/>
        <w:suppressAutoHyphens/>
        <w:spacing w:line="360" w:lineRule="auto"/>
        <w:ind w:firstLine="709"/>
        <w:jc w:val="both"/>
        <w:rPr>
          <w:rFonts w:ascii="Times New Roman" w:hAnsi="Times New Roman"/>
          <w:sz w:val="24"/>
          <w:szCs w:val="24"/>
          <w:lang w:eastAsia="kk-KZ"/>
        </w:rPr>
      </w:pPr>
      <w:r w:rsidRPr="00FE6A88">
        <w:rPr>
          <w:rFonts w:ascii="Times New Roman" w:hAnsi="Times New Roman"/>
          <w:sz w:val="24"/>
          <w:szCs w:val="24"/>
          <w:shd w:val="clear" w:color="auto" w:fill="FFFFFF"/>
        </w:rPr>
        <w:t>В качестве модельной среды для культивирования ассоциации использовали нефтепластовую воду месторождения «Акинген» - температура 34-47</w:t>
      </w:r>
      <w:r w:rsidRPr="00FE6A88">
        <w:rPr>
          <w:rFonts w:ascii="Times New Roman" w:hAnsi="Times New Roman"/>
          <w:sz w:val="24"/>
          <w:szCs w:val="24"/>
          <w:shd w:val="clear" w:color="auto" w:fill="FFFFFF"/>
          <w:vertAlign w:val="superscript"/>
        </w:rPr>
        <w:t>0</w:t>
      </w:r>
      <w:r w:rsidRPr="00FE6A88">
        <w:rPr>
          <w:rFonts w:ascii="Times New Roman" w:hAnsi="Times New Roman"/>
          <w:sz w:val="24"/>
          <w:szCs w:val="24"/>
          <w:shd w:val="clear" w:color="auto" w:fill="FFFFFF"/>
        </w:rPr>
        <w:t xml:space="preserve">С, </w:t>
      </w:r>
      <w:r w:rsidRPr="00FE6A88">
        <w:rPr>
          <w:rFonts w:ascii="Times New Roman" w:hAnsi="Times New Roman"/>
          <w:sz w:val="24"/>
          <w:szCs w:val="24"/>
          <w:lang w:val="kk-KZ" w:eastAsia="kk-KZ"/>
        </w:rPr>
        <w:t xml:space="preserve">рН-6,34, </w:t>
      </w:r>
      <w:r w:rsidRPr="00FE6A88">
        <w:rPr>
          <w:rFonts w:ascii="Times New Roman" w:hAnsi="Times New Roman"/>
          <w:sz w:val="24"/>
          <w:szCs w:val="24"/>
          <w:shd w:val="clear" w:color="auto" w:fill="FFFFFF"/>
        </w:rPr>
        <w:t>хлоркальциевого типа, плотностью 1078-1105 кг/м</w:t>
      </w:r>
      <w:r w:rsidRPr="00FE6A88">
        <w:rPr>
          <w:rFonts w:ascii="Times New Roman" w:hAnsi="Times New Roman"/>
          <w:sz w:val="24"/>
          <w:szCs w:val="24"/>
          <w:shd w:val="clear" w:color="auto" w:fill="FFFFFF"/>
          <w:vertAlign w:val="superscript"/>
        </w:rPr>
        <w:t>3</w:t>
      </w:r>
      <w:r w:rsidRPr="00FE6A88">
        <w:rPr>
          <w:rFonts w:ascii="Times New Roman" w:hAnsi="Times New Roman"/>
          <w:sz w:val="24"/>
          <w:szCs w:val="24"/>
          <w:shd w:val="clear" w:color="auto" w:fill="FFFFFF"/>
        </w:rPr>
        <w:t xml:space="preserve">, минерализация - 127,1-162,5 г/л. </w:t>
      </w:r>
    </w:p>
    <w:p w14:paraId="0FAF99A9" w14:textId="77777777" w:rsidR="005A541E" w:rsidRPr="00FE6A88" w:rsidRDefault="005A541E" w:rsidP="005A541E">
      <w:pPr>
        <w:pStyle w:val="a3"/>
        <w:suppressAutoHyphens/>
        <w:spacing w:line="360" w:lineRule="auto"/>
        <w:ind w:firstLine="709"/>
        <w:jc w:val="both"/>
        <w:rPr>
          <w:rFonts w:ascii="Times New Roman" w:hAnsi="Times New Roman"/>
          <w:sz w:val="24"/>
          <w:szCs w:val="24"/>
        </w:rPr>
      </w:pPr>
      <w:r w:rsidRPr="00FE6A88">
        <w:rPr>
          <w:rFonts w:ascii="Times New Roman" w:hAnsi="Times New Roman"/>
          <w:sz w:val="24"/>
          <w:szCs w:val="24"/>
        </w:rPr>
        <w:lastRenderedPageBreak/>
        <w:t>Модельные эксперименты прoвoдились в стационарных условиях при температуре 40</w:t>
      </w:r>
      <w:r w:rsidRPr="00FE6A88">
        <w:rPr>
          <w:rFonts w:ascii="Times New Roman" w:eastAsia="Batang" w:hAnsi="Times New Roman"/>
          <w:sz w:val="24"/>
          <w:szCs w:val="24"/>
          <w:lang w:eastAsia="ko-KR"/>
        </w:rPr>
        <w:t xml:space="preserve"> </w:t>
      </w:r>
      <w:r w:rsidRPr="00FE6A88">
        <w:rPr>
          <w:rFonts w:ascii="Times New Roman" w:eastAsia="Batang" w:hAnsi="Times New Roman"/>
          <w:sz w:val="24"/>
          <w:szCs w:val="24"/>
          <w:vertAlign w:val="superscript"/>
          <w:lang w:eastAsia="ko-KR"/>
        </w:rPr>
        <w:t>0</w:t>
      </w:r>
      <w:r w:rsidRPr="00FE6A88">
        <w:rPr>
          <w:rFonts w:ascii="Times New Roman" w:eastAsia="Batang" w:hAnsi="Times New Roman"/>
          <w:sz w:val="24"/>
          <w:szCs w:val="24"/>
          <w:lang w:eastAsia="ko-KR"/>
        </w:rPr>
        <w:t>С в течение 10 суток</w:t>
      </w:r>
      <w:r w:rsidRPr="00FE6A88">
        <w:rPr>
          <w:rFonts w:ascii="Times New Roman" w:hAnsi="Times New Roman"/>
          <w:sz w:val="24"/>
          <w:szCs w:val="24"/>
        </w:rPr>
        <w:t xml:space="preserve">. Определение изменения рН, газообразования проводилось ежесуточно. </w:t>
      </w:r>
    </w:p>
    <w:p w14:paraId="5EA6962D" w14:textId="77777777" w:rsidR="005A541E" w:rsidRPr="00FE6A88" w:rsidRDefault="005A541E" w:rsidP="005A541E">
      <w:pPr>
        <w:pStyle w:val="a3"/>
        <w:suppressAutoHyphens/>
        <w:spacing w:line="360" w:lineRule="auto"/>
        <w:jc w:val="center"/>
        <w:rPr>
          <w:rFonts w:ascii="Times New Roman" w:hAnsi="Times New Roman"/>
          <w:sz w:val="24"/>
          <w:szCs w:val="24"/>
          <w:lang w:val="kk-KZ"/>
        </w:rPr>
      </w:pPr>
      <w:r w:rsidRPr="00FE6A88">
        <w:rPr>
          <w:rFonts w:ascii="Times New Roman" w:hAnsi="Times New Roman"/>
          <w:noProof/>
          <w:sz w:val="24"/>
          <w:szCs w:val="24"/>
          <w:lang w:val="en-US"/>
        </w:rPr>
        <w:drawing>
          <wp:inline distT="0" distB="0" distL="0" distR="0" wp14:anchorId="05DED194" wp14:editId="568B2E53">
            <wp:extent cx="5915660" cy="4892040"/>
            <wp:effectExtent l="0" t="0" r="889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okesPlus_H2eBLOYuSq.png"/>
                    <pic:cNvPicPr/>
                  </pic:nvPicPr>
                  <pic:blipFill>
                    <a:blip r:embed="rId13">
                      <a:extLst>
                        <a:ext uri="{28A0092B-C50C-407E-A947-70E740481C1C}">
                          <a14:useLocalDpi xmlns:a14="http://schemas.microsoft.com/office/drawing/2010/main" val="0"/>
                        </a:ext>
                      </a:extLst>
                    </a:blip>
                    <a:stretch>
                      <a:fillRect/>
                    </a:stretch>
                  </pic:blipFill>
                  <pic:spPr>
                    <a:xfrm>
                      <a:off x="0" y="0"/>
                      <a:ext cx="5931940" cy="4905503"/>
                    </a:xfrm>
                    <a:prstGeom prst="rect">
                      <a:avLst/>
                    </a:prstGeom>
                  </pic:spPr>
                </pic:pic>
              </a:graphicData>
            </a:graphic>
          </wp:inline>
        </w:drawing>
      </w:r>
      <w:r w:rsidRPr="00FE6A88">
        <w:rPr>
          <w:rFonts w:ascii="Times New Roman" w:hAnsi="Times New Roman"/>
          <w:sz w:val="24"/>
          <w:szCs w:val="24"/>
        </w:rPr>
        <w:t>Рисунок 1 - Схема определения кислото- и газообразования</w:t>
      </w:r>
      <w:r w:rsidRPr="00FE6A88">
        <w:rPr>
          <w:rFonts w:ascii="Times New Roman" w:hAnsi="Times New Roman"/>
          <w:sz w:val="24"/>
          <w:szCs w:val="24"/>
          <w:lang w:val="kk-KZ"/>
        </w:rPr>
        <w:t xml:space="preserve"> ассоциациями микроорганизмов на </w:t>
      </w:r>
      <w:r w:rsidRPr="00FE6A88">
        <w:rPr>
          <w:rFonts w:ascii="Times New Roman" w:hAnsi="Times New Roman"/>
          <w:sz w:val="24"/>
          <w:szCs w:val="24"/>
        </w:rPr>
        <w:t>модельных средах с различными питательными добавками</w:t>
      </w:r>
      <w:bookmarkStart w:id="15" w:name="_Hlk54350345"/>
    </w:p>
    <w:bookmarkEnd w:id="15"/>
    <w:p w14:paraId="37DC2104" w14:textId="77777777" w:rsidR="005A541E" w:rsidRPr="00FE6A88" w:rsidRDefault="005A541E" w:rsidP="005A541E">
      <w:pPr>
        <w:pStyle w:val="a3"/>
        <w:suppressAutoHyphens/>
        <w:ind w:firstLine="851"/>
        <w:jc w:val="center"/>
        <w:rPr>
          <w:rFonts w:ascii="Times New Roman" w:hAnsi="Times New Roman"/>
          <w:sz w:val="24"/>
          <w:szCs w:val="24"/>
        </w:rPr>
      </w:pPr>
    </w:p>
    <w:p w14:paraId="12EB5E63" w14:textId="77777777" w:rsidR="005A541E" w:rsidRPr="00FE6A88" w:rsidRDefault="005A541E" w:rsidP="005A541E">
      <w:pPr>
        <w:spacing w:line="360" w:lineRule="auto"/>
        <w:ind w:firstLine="567"/>
        <w:jc w:val="both"/>
        <w:rPr>
          <w:rFonts w:eastAsia="Calibri"/>
          <w:lang w:val="ru-RU"/>
        </w:rPr>
      </w:pPr>
      <w:r w:rsidRPr="00FE6A88">
        <w:rPr>
          <w:lang w:val="ru-RU"/>
        </w:rPr>
        <w:t>Для о</w:t>
      </w:r>
      <w:r w:rsidRPr="00FE6A88">
        <w:t>пределения эндогенной эмульгирующей активности</w:t>
      </w:r>
      <w:r w:rsidRPr="00FE6A88">
        <w:rPr>
          <w:lang w:val="ru-RU"/>
        </w:rPr>
        <w:t xml:space="preserve"> сконструированных ассоциаций микроорганизмов б</w:t>
      </w:r>
      <w:r w:rsidRPr="00FE6A88">
        <w:t>актериальные культуры выращивали в течени</w:t>
      </w:r>
      <w:r w:rsidRPr="00FE6A88">
        <w:rPr>
          <w:lang w:val="ru-RU"/>
        </w:rPr>
        <w:t xml:space="preserve">и 2 суток </w:t>
      </w:r>
      <w:r w:rsidRPr="00FE6A88">
        <w:t>в жидкой минеральной среде Е8 с добавлением углеводородного субстрата в качестве единственного источника углерода и энергии (20 г/л глицерин). Для оценки эмульгирующей активности культуральную среду не центрифугировали. Далее культуральную среду с бактериальными клетками смешивали с нефть</w:t>
      </w:r>
      <w:r w:rsidRPr="00FE6A88">
        <w:rPr>
          <w:lang w:val="ru-RU"/>
        </w:rPr>
        <w:t>ю</w:t>
      </w:r>
      <w:r w:rsidRPr="00FE6A88">
        <w:t xml:space="preserve"> в соотношении 3:2 и интенсивно перемешивали на лабораторном встряхивателе при 250 об/мин в течение 20 мин для получения стабильной эмульсии. После этого пробирки оставляли в вертикальном положении при комнатной температуре. Эмульгирующую активность выражали в процентах, рассчитывая </w:t>
      </w:r>
      <w:r w:rsidRPr="00FE6A88">
        <w:rPr>
          <w:lang w:val="ru-RU"/>
        </w:rPr>
        <w:t>по формуле Купера.</w:t>
      </w:r>
    </w:p>
    <w:p w14:paraId="6A90BDD3" w14:textId="77777777" w:rsidR="005A541E" w:rsidRPr="00FE6A88" w:rsidRDefault="005A541E" w:rsidP="005A541E">
      <w:pPr>
        <w:suppressAutoHyphens/>
        <w:spacing w:line="360" w:lineRule="auto"/>
        <w:ind w:firstLine="709"/>
        <w:jc w:val="both"/>
        <w:rPr>
          <w:lang w:val="ru-RU"/>
        </w:rPr>
      </w:pPr>
      <w:r w:rsidRPr="00FE6A88">
        <w:lastRenderedPageBreak/>
        <w:t xml:space="preserve">На рисунке </w:t>
      </w:r>
      <w:r w:rsidRPr="00FE6A88">
        <w:rPr>
          <w:lang w:val="ru-RU"/>
        </w:rPr>
        <w:t>2</w:t>
      </w:r>
      <w:r w:rsidRPr="00FE6A88">
        <w:t xml:space="preserve"> показана схема определения </w:t>
      </w:r>
      <w:r w:rsidRPr="00FE6A88">
        <w:rPr>
          <w:lang w:val="ru-RU"/>
        </w:rPr>
        <w:t>индекса нефте</w:t>
      </w:r>
      <w:r w:rsidRPr="00FE6A88">
        <w:t>эмульгир</w:t>
      </w:r>
      <w:r w:rsidRPr="00FE6A88">
        <w:rPr>
          <w:lang w:val="ru-RU"/>
        </w:rPr>
        <w:t xml:space="preserve">ования микроорганизмов </w:t>
      </w:r>
      <w:r w:rsidRPr="00FE6A88">
        <w:t xml:space="preserve">на </w:t>
      </w:r>
      <w:r w:rsidRPr="00FE6A88">
        <w:rPr>
          <w:lang w:val="ru-RU"/>
        </w:rPr>
        <w:t xml:space="preserve">минимальной </w:t>
      </w:r>
      <w:r w:rsidRPr="00FE6A88">
        <w:t>среде Е8 с добавлением глицерина.</w:t>
      </w:r>
      <w:r w:rsidRPr="00FE6A88">
        <w:rPr>
          <w:lang w:val="ru-RU"/>
        </w:rPr>
        <w:t xml:space="preserve"> </w:t>
      </w:r>
    </w:p>
    <w:p w14:paraId="4DCF3AE4" w14:textId="77777777" w:rsidR="005A541E" w:rsidRPr="00FE6A88" w:rsidRDefault="005A541E" w:rsidP="005A541E">
      <w:pPr>
        <w:suppressAutoHyphens/>
        <w:jc w:val="center"/>
        <w:rPr>
          <w:noProof/>
          <w:lang w:val="ru-RU" w:eastAsia="ru-RU"/>
        </w:rPr>
      </w:pPr>
      <w:r w:rsidRPr="00FE6A88">
        <w:rPr>
          <w:noProof/>
          <w:lang w:val="en-US" w:eastAsia="en-US"/>
        </w:rPr>
        <w:drawing>
          <wp:inline distT="0" distB="0" distL="0" distR="0" wp14:anchorId="3094C49E" wp14:editId="02329A4C">
            <wp:extent cx="5925185" cy="2280062"/>
            <wp:effectExtent l="0" t="0" r="18415" b="0"/>
            <wp:docPr id="26" name="Схема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213249B" w14:textId="77777777" w:rsidR="005A541E" w:rsidRPr="00FE6A88" w:rsidRDefault="005A541E" w:rsidP="005A541E">
      <w:pPr>
        <w:suppressAutoHyphens/>
        <w:spacing w:line="360" w:lineRule="auto"/>
        <w:ind w:firstLine="567"/>
        <w:jc w:val="center"/>
      </w:pPr>
      <w:r w:rsidRPr="00FE6A88">
        <w:t xml:space="preserve">Рисунок </w:t>
      </w:r>
      <w:r w:rsidRPr="00FE6A88">
        <w:rPr>
          <w:lang w:val="ru-RU"/>
        </w:rPr>
        <w:t>2</w:t>
      </w:r>
      <w:r w:rsidRPr="00FE6A88">
        <w:t xml:space="preserve"> - Схема определения </w:t>
      </w:r>
      <w:r w:rsidRPr="00FE6A88">
        <w:rPr>
          <w:lang w:val="ru-RU"/>
        </w:rPr>
        <w:t>индекса эмульгирования ассоциаций микроорганизмов</w:t>
      </w:r>
      <w:r w:rsidRPr="00FE6A88">
        <w:t xml:space="preserve"> </w:t>
      </w:r>
    </w:p>
    <w:p w14:paraId="537017BD" w14:textId="77777777" w:rsidR="005A541E" w:rsidRPr="00FE6A88" w:rsidRDefault="005A541E" w:rsidP="005A541E">
      <w:pPr>
        <w:suppressAutoHyphens/>
        <w:spacing w:line="360" w:lineRule="auto"/>
        <w:ind w:firstLine="709"/>
        <w:jc w:val="both"/>
        <w:rPr>
          <w:lang w:val="ru-RU"/>
        </w:rPr>
      </w:pPr>
    </w:p>
    <w:p w14:paraId="0E4B87CD" w14:textId="77777777" w:rsidR="005A541E" w:rsidRPr="00FE6A88" w:rsidRDefault="005A541E" w:rsidP="005A541E">
      <w:pPr>
        <w:suppressAutoHyphens/>
        <w:spacing w:line="360" w:lineRule="auto"/>
        <w:ind w:firstLine="709"/>
        <w:jc w:val="both"/>
        <w:rPr>
          <w:lang w:val="ru-RU"/>
        </w:rPr>
      </w:pPr>
      <w:r w:rsidRPr="00FE6A88">
        <w:rPr>
          <w:lang w:val="ru-RU"/>
        </w:rPr>
        <w:t>В качестве гидрофобного субстрата использовалась сырая нефть месторождения «Акинген».</w:t>
      </w:r>
    </w:p>
    <w:p w14:paraId="02A58AA9" w14:textId="77777777" w:rsidR="005A541E" w:rsidRPr="00FE6A88" w:rsidRDefault="005A541E" w:rsidP="005A541E">
      <w:pPr>
        <w:suppressAutoHyphens/>
        <w:spacing w:line="360" w:lineRule="auto"/>
        <w:ind w:firstLine="709"/>
        <w:jc w:val="both"/>
      </w:pPr>
      <w:r w:rsidRPr="00FE6A88">
        <w:t>Методы статистической обработки полученных результатов</w:t>
      </w:r>
    </w:p>
    <w:p w14:paraId="23C517F0" w14:textId="66E9C6BD" w:rsidR="005A541E" w:rsidRPr="00FE6A88" w:rsidRDefault="005A541E" w:rsidP="005A541E">
      <w:pPr>
        <w:spacing w:line="360" w:lineRule="auto"/>
        <w:ind w:firstLine="567"/>
        <w:jc w:val="both"/>
      </w:pPr>
      <w:r w:rsidRPr="00FE6A88">
        <w:rPr>
          <w:lang w:eastAsia="ru-RU"/>
        </w:rPr>
        <w:t xml:space="preserve">Полученные результaты обрaбaтывaлись стaтистически. </w:t>
      </w:r>
      <w:r w:rsidRPr="00FE6A88">
        <w:t xml:space="preserve">Пoлученные результаты пoдвергались вариациoннo-статистическoй oбрабoтке с испoльзoванием прикладных прoграмм с пoмoщью </w:t>
      </w:r>
      <w:r w:rsidRPr="00FE6A88">
        <w:rPr>
          <w:lang w:val="en-US"/>
        </w:rPr>
        <w:t>Mi</w:t>
      </w:r>
      <w:r w:rsidRPr="00FE6A88">
        <w:t>с</w:t>
      </w:r>
      <w:r w:rsidRPr="00FE6A88">
        <w:rPr>
          <w:lang w:val="en-US"/>
        </w:rPr>
        <w:t>r</w:t>
      </w:r>
      <w:r w:rsidRPr="00FE6A88">
        <w:t>o</w:t>
      </w:r>
      <w:r w:rsidRPr="00FE6A88">
        <w:rPr>
          <w:lang w:val="en-US"/>
        </w:rPr>
        <w:t>s</w:t>
      </w:r>
      <w:r w:rsidRPr="00FE6A88">
        <w:t>o</w:t>
      </w:r>
      <w:r w:rsidRPr="00FE6A88">
        <w:rPr>
          <w:lang w:val="en-US"/>
        </w:rPr>
        <w:t>ft</w:t>
      </w:r>
      <w:r w:rsidRPr="00FE6A88">
        <w:t xml:space="preserve"> </w:t>
      </w:r>
      <w:r w:rsidRPr="00FE6A88">
        <w:rPr>
          <w:lang w:val="en-US"/>
        </w:rPr>
        <w:t>Ex</w:t>
      </w:r>
      <w:r w:rsidRPr="00FE6A88">
        <w:t>с</w:t>
      </w:r>
      <w:r w:rsidRPr="00FE6A88">
        <w:rPr>
          <w:lang w:val="en-US"/>
        </w:rPr>
        <w:t>el</w:t>
      </w:r>
      <w:r w:rsidRPr="00FE6A88">
        <w:t xml:space="preserve"> – </w:t>
      </w:r>
      <w:r w:rsidRPr="00FE6A88">
        <w:rPr>
          <w:lang w:val="ru-RU"/>
        </w:rPr>
        <w:t>201</w:t>
      </w:r>
      <w:r w:rsidR="00DE01DD" w:rsidRPr="00FE6A88">
        <w:rPr>
          <w:lang w:val="ru-RU"/>
        </w:rPr>
        <w:t>9</w:t>
      </w:r>
      <w:r w:rsidRPr="00FE6A88">
        <w:t xml:space="preserve"> в среде </w:t>
      </w:r>
      <w:r w:rsidRPr="00FE6A88">
        <w:rPr>
          <w:lang w:val="en-US"/>
        </w:rPr>
        <w:t>Wind</w:t>
      </w:r>
      <w:r w:rsidRPr="00FE6A88">
        <w:t>o</w:t>
      </w:r>
      <w:r w:rsidRPr="00FE6A88">
        <w:rPr>
          <w:lang w:val="en-US"/>
        </w:rPr>
        <w:t>ws</w:t>
      </w:r>
      <w:r w:rsidRPr="00FE6A88">
        <w:t>, степень дoстoвернoсти изучаемых пoказателей и сравниваемых величин oценивалась пo критерию Стьюдента.</w:t>
      </w:r>
    </w:p>
    <w:p w14:paraId="5B3421EA" w14:textId="13783FDE" w:rsidR="005A541E" w:rsidRPr="00FE6A88" w:rsidRDefault="005A541E" w:rsidP="005A541E">
      <w:pPr>
        <w:suppressAutoHyphens/>
        <w:spacing w:line="360" w:lineRule="auto"/>
        <w:ind w:firstLine="708"/>
        <w:jc w:val="both"/>
        <w:rPr>
          <w:lang w:val="ru-RU"/>
        </w:rPr>
      </w:pPr>
      <w:r w:rsidRPr="00FE6A88">
        <w:rPr>
          <w:lang w:eastAsia="ru-RU"/>
        </w:rPr>
        <w:t>Достоверность отличий</w:t>
      </w:r>
      <w:r w:rsidRPr="00FE6A88">
        <w:rPr>
          <w:lang w:val="ru-RU" w:eastAsia="ru-RU"/>
        </w:rPr>
        <w:t xml:space="preserve"> находилась в пределах </w:t>
      </w:r>
      <w:r w:rsidRPr="00FE6A88">
        <w:rPr>
          <w:lang w:eastAsia="ru-RU"/>
        </w:rPr>
        <w:t>до 5 %, что свидетельствует о высокой достоверности</w:t>
      </w:r>
      <w:r w:rsidR="00284D85" w:rsidRPr="00FE6A88">
        <w:rPr>
          <w:lang w:val="ru-RU" w:eastAsia="ru-RU"/>
        </w:rPr>
        <w:t xml:space="preserve"> [27</w:t>
      </w:r>
      <w:r w:rsidRPr="00FE6A88">
        <w:rPr>
          <w:lang w:val="ru-RU" w:eastAsia="ru-RU"/>
        </w:rPr>
        <w:t>]</w:t>
      </w:r>
      <w:r w:rsidRPr="00FE6A88">
        <w:rPr>
          <w:lang w:eastAsia="ru-RU"/>
        </w:rPr>
        <w:t>.</w:t>
      </w:r>
    </w:p>
    <w:p w14:paraId="7A05E2AC" w14:textId="77777777" w:rsidR="005A541E" w:rsidRPr="00FE6A88" w:rsidRDefault="005A541E" w:rsidP="005A541E">
      <w:pPr>
        <w:suppressAutoHyphens/>
        <w:spacing w:line="360" w:lineRule="auto"/>
        <w:ind w:firstLine="708"/>
        <w:jc w:val="both"/>
        <w:rPr>
          <w:lang w:val="ru-RU"/>
        </w:rPr>
      </w:pPr>
    </w:p>
    <w:p w14:paraId="3F4FD1A3" w14:textId="77777777" w:rsidR="005B160B" w:rsidRDefault="005B160B" w:rsidP="005A541E">
      <w:pPr>
        <w:shd w:val="clear" w:color="auto" w:fill="FFFFFF"/>
        <w:suppressAutoHyphens/>
        <w:spacing w:line="360" w:lineRule="auto"/>
        <w:ind w:firstLine="709"/>
        <w:jc w:val="both"/>
      </w:pPr>
    </w:p>
    <w:p w14:paraId="742A25AA" w14:textId="77777777" w:rsidR="005B160B" w:rsidRDefault="005B160B" w:rsidP="005A541E">
      <w:pPr>
        <w:shd w:val="clear" w:color="auto" w:fill="FFFFFF"/>
        <w:suppressAutoHyphens/>
        <w:spacing w:line="360" w:lineRule="auto"/>
        <w:ind w:firstLine="709"/>
        <w:jc w:val="both"/>
      </w:pPr>
    </w:p>
    <w:p w14:paraId="0FF3E797" w14:textId="77777777" w:rsidR="005B160B" w:rsidRDefault="005B160B" w:rsidP="005A541E">
      <w:pPr>
        <w:shd w:val="clear" w:color="auto" w:fill="FFFFFF"/>
        <w:suppressAutoHyphens/>
        <w:spacing w:line="360" w:lineRule="auto"/>
        <w:ind w:firstLine="709"/>
        <w:jc w:val="both"/>
      </w:pPr>
    </w:p>
    <w:p w14:paraId="1B085703" w14:textId="77777777" w:rsidR="005B160B" w:rsidRDefault="005B160B" w:rsidP="005A541E">
      <w:pPr>
        <w:shd w:val="clear" w:color="auto" w:fill="FFFFFF"/>
        <w:suppressAutoHyphens/>
        <w:spacing w:line="360" w:lineRule="auto"/>
        <w:ind w:firstLine="709"/>
        <w:jc w:val="both"/>
      </w:pPr>
    </w:p>
    <w:p w14:paraId="29FEC8AF" w14:textId="77777777" w:rsidR="005B160B" w:rsidRDefault="005B160B" w:rsidP="005A541E">
      <w:pPr>
        <w:shd w:val="clear" w:color="auto" w:fill="FFFFFF"/>
        <w:suppressAutoHyphens/>
        <w:spacing w:line="360" w:lineRule="auto"/>
        <w:ind w:firstLine="709"/>
        <w:jc w:val="both"/>
      </w:pPr>
    </w:p>
    <w:p w14:paraId="2E65BD10" w14:textId="77777777" w:rsidR="005B160B" w:rsidRDefault="005B160B" w:rsidP="005A541E">
      <w:pPr>
        <w:shd w:val="clear" w:color="auto" w:fill="FFFFFF"/>
        <w:suppressAutoHyphens/>
        <w:spacing w:line="360" w:lineRule="auto"/>
        <w:ind w:firstLine="709"/>
        <w:jc w:val="both"/>
      </w:pPr>
    </w:p>
    <w:p w14:paraId="1012E056" w14:textId="77777777" w:rsidR="005B160B" w:rsidRDefault="005B160B" w:rsidP="005A541E">
      <w:pPr>
        <w:shd w:val="clear" w:color="auto" w:fill="FFFFFF"/>
        <w:suppressAutoHyphens/>
        <w:spacing w:line="360" w:lineRule="auto"/>
        <w:ind w:firstLine="709"/>
        <w:jc w:val="both"/>
      </w:pPr>
    </w:p>
    <w:p w14:paraId="3F350EB2" w14:textId="77777777" w:rsidR="005B160B" w:rsidRDefault="005B160B" w:rsidP="005A541E">
      <w:pPr>
        <w:shd w:val="clear" w:color="auto" w:fill="FFFFFF"/>
        <w:suppressAutoHyphens/>
        <w:spacing w:line="360" w:lineRule="auto"/>
        <w:ind w:firstLine="709"/>
        <w:jc w:val="both"/>
      </w:pPr>
    </w:p>
    <w:p w14:paraId="71819921" w14:textId="77777777" w:rsidR="005B160B" w:rsidRDefault="005B160B" w:rsidP="005A541E">
      <w:pPr>
        <w:shd w:val="clear" w:color="auto" w:fill="FFFFFF"/>
        <w:suppressAutoHyphens/>
        <w:spacing w:line="360" w:lineRule="auto"/>
        <w:ind w:firstLine="709"/>
        <w:jc w:val="both"/>
      </w:pPr>
    </w:p>
    <w:p w14:paraId="13DC785C" w14:textId="77777777" w:rsidR="005B160B" w:rsidRDefault="005B160B" w:rsidP="005A541E">
      <w:pPr>
        <w:shd w:val="clear" w:color="auto" w:fill="FFFFFF"/>
        <w:suppressAutoHyphens/>
        <w:spacing w:line="360" w:lineRule="auto"/>
        <w:ind w:firstLine="709"/>
        <w:jc w:val="both"/>
      </w:pPr>
    </w:p>
    <w:p w14:paraId="0C020E28" w14:textId="77777777" w:rsidR="005B160B" w:rsidRDefault="005B160B" w:rsidP="005A541E">
      <w:pPr>
        <w:shd w:val="clear" w:color="auto" w:fill="FFFFFF"/>
        <w:suppressAutoHyphens/>
        <w:spacing w:line="360" w:lineRule="auto"/>
        <w:ind w:firstLine="709"/>
        <w:jc w:val="both"/>
      </w:pPr>
    </w:p>
    <w:p w14:paraId="7F8F40DE" w14:textId="66888608" w:rsidR="005A541E" w:rsidRPr="005B160B" w:rsidRDefault="005A541E" w:rsidP="005A541E">
      <w:pPr>
        <w:shd w:val="clear" w:color="auto" w:fill="FFFFFF"/>
        <w:suppressAutoHyphens/>
        <w:spacing w:line="360" w:lineRule="auto"/>
        <w:ind w:firstLine="709"/>
        <w:jc w:val="both"/>
        <w:rPr>
          <w:b/>
        </w:rPr>
      </w:pPr>
      <w:r w:rsidRPr="005B160B">
        <w:rPr>
          <w:b/>
        </w:rPr>
        <w:lastRenderedPageBreak/>
        <w:t>3 Результаты исследовани</w:t>
      </w:r>
      <w:r w:rsidRPr="005B160B">
        <w:rPr>
          <w:b/>
          <w:lang w:val="ru-RU"/>
        </w:rPr>
        <w:t>й</w:t>
      </w:r>
      <w:r w:rsidRPr="005B160B">
        <w:rPr>
          <w:b/>
        </w:rPr>
        <w:t xml:space="preserve"> и обсуждение</w:t>
      </w:r>
    </w:p>
    <w:p w14:paraId="1E8ADCEA" w14:textId="43E8DAA9" w:rsidR="001B059C" w:rsidRPr="005B160B" w:rsidRDefault="001B059C" w:rsidP="005A541E">
      <w:pPr>
        <w:shd w:val="clear" w:color="auto" w:fill="FFFFFF"/>
        <w:suppressAutoHyphens/>
        <w:spacing w:line="360" w:lineRule="auto"/>
        <w:ind w:firstLine="709"/>
        <w:jc w:val="both"/>
        <w:rPr>
          <w:b/>
        </w:rPr>
      </w:pPr>
      <w:r w:rsidRPr="005B160B">
        <w:rPr>
          <w:b/>
        </w:rPr>
        <w:t>3</w:t>
      </w:r>
      <w:r w:rsidRPr="005B160B">
        <w:rPr>
          <w:b/>
          <w:lang w:val="ru-RU"/>
        </w:rPr>
        <w:t xml:space="preserve">.1 </w:t>
      </w:r>
      <w:r w:rsidRPr="005B160B">
        <w:rPr>
          <w:b/>
        </w:rPr>
        <w:t>Скрининг микроорганизмов, способных к выделению метаболитов, необходимых для повышения нефтеотдачи пластов</w:t>
      </w:r>
      <w:r w:rsidRPr="005B160B">
        <w:rPr>
          <w:b/>
          <w:lang w:val="ru-RU"/>
        </w:rPr>
        <w:t xml:space="preserve"> и их</w:t>
      </w:r>
      <w:r w:rsidRPr="005B160B">
        <w:rPr>
          <w:b/>
        </w:rPr>
        <w:t xml:space="preserve"> и </w:t>
      </w:r>
      <w:r w:rsidRPr="005B160B">
        <w:rPr>
          <w:b/>
          <w:lang w:val="ru-RU"/>
        </w:rPr>
        <w:t>и</w:t>
      </w:r>
      <w:r w:rsidRPr="005B160B">
        <w:rPr>
          <w:b/>
        </w:rPr>
        <w:t xml:space="preserve">дентификация </w:t>
      </w:r>
    </w:p>
    <w:p w14:paraId="38E41242" w14:textId="02A99F70" w:rsidR="001B059C" w:rsidRPr="00FE6A88" w:rsidRDefault="001B059C" w:rsidP="001B059C">
      <w:pPr>
        <w:spacing w:line="360" w:lineRule="auto"/>
        <w:ind w:firstLine="567"/>
        <w:jc w:val="both"/>
      </w:pPr>
      <w:r w:rsidRPr="00FE6A88">
        <w:t xml:space="preserve">Основной задачей повышения нефтеотдачи является уменьшение вязкости нефти </w:t>
      </w:r>
      <w:r w:rsidRPr="00FE6A88">
        <w:rPr>
          <w:lang w:val="ru-RU"/>
        </w:rPr>
        <w:t xml:space="preserve">и </w:t>
      </w:r>
      <w:r w:rsidR="0083051A" w:rsidRPr="00FE6A88">
        <w:t>увеличение давления в пласте [28</w:t>
      </w:r>
      <w:r w:rsidRPr="00FE6A88">
        <w:t xml:space="preserve">; </w:t>
      </w:r>
      <w:r w:rsidR="0083051A" w:rsidRPr="00FE6A88">
        <w:rPr>
          <w:lang w:val="ru-RU"/>
        </w:rPr>
        <w:t>29</w:t>
      </w:r>
      <w:r w:rsidRPr="00FE6A88">
        <w:t>]. В биотехнологиях увеличения нефтеотдачи дополнительное вытеснение нефти обусловливают те же механизмы, что и при физико-химических методах, но микробные метаболиты образуются непосредственно в порах пласта, что увеличивает эффективность их воздействия.</w:t>
      </w:r>
      <w:r w:rsidRPr="00FE6A88">
        <w:rPr>
          <w:lang w:val="ru-RU"/>
        </w:rPr>
        <w:t xml:space="preserve"> </w:t>
      </w:r>
      <w:r w:rsidRPr="00FE6A88">
        <w:t>Микроорганизмы нефтяного пласта обладают большим биотехнологическим потенциалом.</w:t>
      </w:r>
      <w:r w:rsidRPr="00FE6A88">
        <w:rPr>
          <w:lang w:val="ru-RU"/>
        </w:rPr>
        <w:t>, т.к.</w:t>
      </w:r>
      <w:r w:rsidRPr="00FE6A88">
        <w:t xml:space="preserve"> образуют ряд нефтевытесняющих метаболитов </w:t>
      </w:r>
      <w:r w:rsidRPr="00FE6A88">
        <w:rPr>
          <w:lang w:val="ru-RU"/>
        </w:rPr>
        <w:t>– био</w:t>
      </w:r>
      <w:r w:rsidRPr="00FE6A88">
        <w:t>ПАВ</w:t>
      </w:r>
      <w:r w:rsidRPr="00FE6A88">
        <w:rPr>
          <w:lang w:val="ru-RU"/>
        </w:rPr>
        <w:t xml:space="preserve">, </w:t>
      </w:r>
      <w:r w:rsidRPr="00FE6A88">
        <w:t>газ</w:t>
      </w:r>
      <w:r w:rsidRPr="00FE6A88">
        <w:rPr>
          <w:lang w:val="ru-RU"/>
        </w:rPr>
        <w:t>ы,</w:t>
      </w:r>
      <w:r w:rsidRPr="00FE6A88">
        <w:t xml:space="preserve"> экзополисахариды, растворители, кислоты, появление которых в пластовой системе связано с аэробно-анаэробной деградацией нефти.</w:t>
      </w:r>
      <w:r w:rsidRPr="00FE6A88">
        <w:rPr>
          <w:lang w:val="ru-RU"/>
        </w:rPr>
        <w:t xml:space="preserve"> </w:t>
      </w:r>
    </w:p>
    <w:p w14:paraId="79D6874F" w14:textId="362D1514" w:rsidR="00702F64" w:rsidRPr="00FE6A88" w:rsidRDefault="001B059C" w:rsidP="00702F64">
      <w:pPr>
        <w:suppressAutoHyphens/>
        <w:spacing w:line="360" w:lineRule="auto"/>
        <w:ind w:firstLine="709"/>
        <w:contextualSpacing/>
        <w:jc w:val="both"/>
        <w:rPr>
          <w:szCs w:val="28"/>
          <w:lang w:eastAsia="ru-RU"/>
        </w:rPr>
      </w:pPr>
      <w:r w:rsidRPr="00FE6A88">
        <w:t xml:space="preserve">Для разработки </w:t>
      </w:r>
      <w:r w:rsidR="00702F64" w:rsidRPr="00FE6A88">
        <w:rPr>
          <w:lang w:val="ru-RU"/>
        </w:rPr>
        <w:t>микробного</w:t>
      </w:r>
      <w:r w:rsidRPr="00FE6A88">
        <w:t xml:space="preserve"> метод</w:t>
      </w:r>
      <w:r w:rsidR="00702F64" w:rsidRPr="00FE6A88">
        <w:rPr>
          <w:lang w:val="ru-RU"/>
        </w:rPr>
        <w:t>а</w:t>
      </w:r>
      <w:r w:rsidRPr="00FE6A88">
        <w:t xml:space="preserve"> увеличения нефтеотдачи </w:t>
      </w:r>
      <w:r w:rsidR="00702F64" w:rsidRPr="00FE6A88">
        <w:t>были изучены нефтев</w:t>
      </w:r>
      <w:r w:rsidR="00702F64" w:rsidRPr="00FE6A88">
        <w:rPr>
          <w:lang w:val="ru-RU"/>
        </w:rPr>
        <w:t>ы</w:t>
      </w:r>
      <w:r w:rsidR="00702F64" w:rsidRPr="00FE6A88">
        <w:t>тесняющие</w:t>
      </w:r>
      <w:r w:rsidR="00702F64" w:rsidRPr="00FE6A88">
        <w:rPr>
          <w:lang w:val="ru-RU"/>
        </w:rPr>
        <w:t xml:space="preserve"> и нефтеразжижающие </w:t>
      </w:r>
      <w:r w:rsidR="00702F64" w:rsidRPr="00FE6A88">
        <w:t>свойства</w:t>
      </w:r>
      <w:r w:rsidR="00702F64" w:rsidRPr="00FE6A88">
        <w:rPr>
          <w:lang w:val="ru-RU"/>
        </w:rPr>
        <w:t xml:space="preserve"> (далее целевые)</w:t>
      </w:r>
      <w:r w:rsidR="00702F64" w:rsidRPr="00FE6A88">
        <w:t xml:space="preserve"> 30-и</w:t>
      </w:r>
      <w:r w:rsidR="00702F64" w:rsidRPr="00FE6A88">
        <w:rPr>
          <w:lang w:val="ru-RU"/>
        </w:rPr>
        <w:t xml:space="preserve"> штаммов микроорганизмов, выделенных из разработанных нефтепластовых вод:</w:t>
      </w:r>
      <w:r w:rsidR="00702F64" w:rsidRPr="00FE6A88">
        <w:t xml:space="preserve"> </w:t>
      </w:r>
      <w:r w:rsidR="00702F64" w:rsidRPr="00FE6A88">
        <w:rPr>
          <w:lang w:val="ru-RU"/>
        </w:rPr>
        <w:t xml:space="preserve">индекс </w:t>
      </w:r>
      <w:r w:rsidR="00702F64" w:rsidRPr="00FE6A88">
        <w:rPr>
          <w:szCs w:val="28"/>
          <w:lang w:eastAsia="ru-RU"/>
        </w:rPr>
        <w:t>нефтеэмульгир</w:t>
      </w:r>
      <w:r w:rsidR="00702F64" w:rsidRPr="00FE6A88">
        <w:rPr>
          <w:szCs w:val="28"/>
          <w:lang w:val="ru-RU" w:eastAsia="ru-RU"/>
        </w:rPr>
        <w:t>ования</w:t>
      </w:r>
      <w:r w:rsidR="00BC7A16" w:rsidRPr="00FE6A88">
        <w:rPr>
          <w:szCs w:val="28"/>
          <w:lang w:val="ru-RU" w:eastAsia="ru-RU"/>
        </w:rPr>
        <w:t xml:space="preserve"> (Е</w:t>
      </w:r>
      <w:r w:rsidR="00BC7A16" w:rsidRPr="00FE6A88">
        <w:rPr>
          <w:szCs w:val="28"/>
          <w:vertAlign w:val="subscript"/>
          <w:lang w:val="ru-RU" w:eastAsia="ru-RU"/>
        </w:rPr>
        <w:t>48</w:t>
      </w:r>
      <w:r w:rsidR="00BC7A16" w:rsidRPr="00FE6A88">
        <w:rPr>
          <w:szCs w:val="28"/>
          <w:lang w:val="ru-RU" w:eastAsia="ru-RU"/>
        </w:rPr>
        <w:t>)</w:t>
      </w:r>
      <w:r w:rsidR="00702F64" w:rsidRPr="00FE6A88">
        <w:rPr>
          <w:szCs w:val="28"/>
          <w:lang w:val="ru-RU" w:eastAsia="ru-RU"/>
        </w:rPr>
        <w:t>;</w:t>
      </w:r>
      <w:r w:rsidR="00702F64" w:rsidRPr="00FE6A88">
        <w:rPr>
          <w:szCs w:val="28"/>
          <w:lang w:eastAsia="ru-RU"/>
        </w:rPr>
        <w:t xml:space="preserve"> </w:t>
      </w:r>
      <w:r w:rsidR="00702F64" w:rsidRPr="00FE6A88">
        <w:t>кислот</w:t>
      </w:r>
      <w:r w:rsidR="00702F64" w:rsidRPr="00FE6A88">
        <w:rPr>
          <w:lang w:val="ru-RU"/>
        </w:rPr>
        <w:t>ообразование</w:t>
      </w:r>
      <w:r w:rsidR="00702F64" w:rsidRPr="00FE6A88">
        <w:t xml:space="preserve"> </w:t>
      </w:r>
      <w:r w:rsidR="00702F64" w:rsidRPr="00FE6A88">
        <w:rPr>
          <w:lang w:val="ru-RU"/>
        </w:rPr>
        <w:t>(</w:t>
      </w:r>
      <w:r w:rsidR="00702F64" w:rsidRPr="00FE6A88">
        <w:rPr>
          <w:szCs w:val="28"/>
          <w:lang w:val="ru-RU" w:eastAsia="ru-RU"/>
        </w:rPr>
        <w:t xml:space="preserve">на основе </w:t>
      </w:r>
      <w:r w:rsidR="00702F64" w:rsidRPr="00FE6A88">
        <w:rPr>
          <w:szCs w:val="28"/>
          <w:lang w:eastAsia="ru-RU"/>
        </w:rPr>
        <w:t>измерения динамики изменени</w:t>
      </w:r>
      <w:r w:rsidR="00702F64" w:rsidRPr="00FE6A88">
        <w:rPr>
          <w:szCs w:val="28"/>
          <w:lang w:val="ru-RU" w:eastAsia="ru-RU"/>
        </w:rPr>
        <w:t>я</w:t>
      </w:r>
      <w:r w:rsidR="00702F64" w:rsidRPr="00FE6A88">
        <w:rPr>
          <w:szCs w:val="28"/>
          <w:lang w:eastAsia="ru-RU"/>
        </w:rPr>
        <w:t xml:space="preserve"> рН среды</w:t>
      </w:r>
      <w:r w:rsidR="00702F64" w:rsidRPr="00FE6A88">
        <w:rPr>
          <w:szCs w:val="28"/>
          <w:lang w:val="ru-RU" w:eastAsia="ru-RU"/>
        </w:rPr>
        <w:t>)</w:t>
      </w:r>
      <w:r w:rsidR="00702F64" w:rsidRPr="00FE6A88">
        <w:rPr>
          <w:szCs w:val="28"/>
          <w:lang w:eastAsia="ru-RU"/>
        </w:rPr>
        <w:t xml:space="preserve"> и </w:t>
      </w:r>
      <w:r w:rsidR="00702F64" w:rsidRPr="00FE6A88">
        <w:rPr>
          <w:szCs w:val="28"/>
          <w:lang w:val="ru-RU" w:eastAsia="ru-RU"/>
        </w:rPr>
        <w:t>газообразование</w:t>
      </w:r>
      <w:r w:rsidR="00702F64" w:rsidRPr="00FE6A88">
        <w:rPr>
          <w:szCs w:val="28"/>
          <w:lang w:eastAsia="ru-RU"/>
        </w:rPr>
        <w:t xml:space="preserve"> на синтетической среде Е8, где в качестве источника углерода</w:t>
      </w:r>
      <w:r w:rsidR="00702F64" w:rsidRPr="00FE6A88">
        <w:rPr>
          <w:szCs w:val="28"/>
          <w:lang w:val="ru-RU" w:eastAsia="ru-RU"/>
        </w:rPr>
        <w:t xml:space="preserve"> </w:t>
      </w:r>
      <w:r w:rsidR="00702F64" w:rsidRPr="00FE6A88">
        <w:rPr>
          <w:szCs w:val="28"/>
          <w:lang w:eastAsia="ru-RU"/>
        </w:rPr>
        <w:t>в среде использовали мелассу</w:t>
      </w:r>
      <w:r w:rsidR="00702F64" w:rsidRPr="00FE6A88">
        <w:rPr>
          <w:szCs w:val="28"/>
          <w:lang w:val="ru-RU" w:eastAsia="ru-RU"/>
        </w:rPr>
        <w:t xml:space="preserve"> в концентрации 10 % от общего объема питательной среды</w:t>
      </w:r>
      <w:r w:rsidR="00702F64" w:rsidRPr="00FE6A88">
        <w:rPr>
          <w:szCs w:val="28"/>
          <w:lang w:eastAsia="ru-RU"/>
        </w:rPr>
        <w:t xml:space="preserve">. В качестве контроля использовался вариант без внесения микроорганизмов. Эксперимент проводился в течение 10 суток. В таблице </w:t>
      </w:r>
      <w:r w:rsidR="00702F64" w:rsidRPr="00FE6A88">
        <w:rPr>
          <w:szCs w:val="28"/>
          <w:lang w:val="ru-RU" w:eastAsia="ru-RU"/>
        </w:rPr>
        <w:t>1</w:t>
      </w:r>
      <w:r w:rsidR="00702F64" w:rsidRPr="00FE6A88">
        <w:rPr>
          <w:szCs w:val="28"/>
          <w:lang w:eastAsia="ru-RU"/>
        </w:rPr>
        <w:t xml:space="preserve"> представлен</w:t>
      </w:r>
      <w:r w:rsidR="00702F64" w:rsidRPr="00FE6A88">
        <w:rPr>
          <w:szCs w:val="28"/>
          <w:lang w:val="ru-RU" w:eastAsia="ru-RU"/>
        </w:rPr>
        <w:t>ы</w:t>
      </w:r>
      <w:r w:rsidR="00702F64" w:rsidRPr="00FE6A88">
        <w:rPr>
          <w:szCs w:val="28"/>
          <w:lang w:eastAsia="ru-RU"/>
        </w:rPr>
        <w:t xml:space="preserve"> </w:t>
      </w:r>
      <w:r w:rsidR="00702F64" w:rsidRPr="00FE6A88">
        <w:rPr>
          <w:szCs w:val="28"/>
          <w:lang w:val="ru-RU" w:eastAsia="ru-RU"/>
        </w:rPr>
        <w:t>результаты</w:t>
      </w:r>
      <w:r w:rsidR="00702F64" w:rsidRPr="00FE6A88">
        <w:rPr>
          <w:szCs w:val="28"/>
          <w:lang w:eastAsia="ru-RU"/>
        </w:rPr>
        <w:t xml:space="preserve"> </w:t>
      </w:r>
      <w:r w:rsidR="00702F64" w:rsidRPr="00FE6A88">
        <w:rPr>
          <w:szCs w:val="28"/>
          <w:lang w:val="ru-RU" w:eastAsia="ru-RU"/>
        </w:rPr>
        <w:t xml:space="preserve">изучения </w:t>
      </w:r>
      <w:r w:rsidR="00702F64" w:rsidRPr="00FE6A88">
        <w:rPr>
          <w:szCs w:val="28"/>
          <w:lang w:eastAsia="ru-RU"/>
        </w:rPr>
        <w:t>рН</w:t>
      </w:r>
      <w:r w:rsidR="00702F64" w:rsidRPr="00FE6A88">
        <w:rPr>
          <w:szCs w:val="28"/>
          <w:lang w:val="ru-RU" w:eastAsia="ru-RU"/>
        </w:rPr>
        <w:t xml:space="preserve"> среды (исх. 7 ед.) и</w:t>
      </w:r>
      <w:r w:rsidR="00702F64" w:rsidRPr="00FE6A88">
        <w:rPr>
          <w:szCs w:val="28"/>
          <w:lang w:eastAsia="ru-RU"/>
        </w:rPr>
        <w:t xml:space="preserve"> газообразования</w:t>
      </w:r>
      <w:r w:rsidR="00702F64" w:rsidRPr="00FE6A88">
        <w:rPr>
          <w:szCs w:val="28"/>
          <w:lang w:val="ru-RU" w:eastAsia="ru-RU"/>
        </w:rPr>
        <w:t xml:space="preserve"> на 10-е сутки культивирования, а также индекс </w:t>
      </w:r>
      <w:r w:rsidR="00702F64" w:rsidRPr="00FE6A88">
        <w:rPr>
          <w:szCs w:val="28"/>
          <w:lang w:eastAsia="ru-RU"/>
        </w:rPr>
        <w:t>нефтеэмульгир</w:t>
      </w:r>
      <w:r w:rsidR="00702F64" w:rsidRPr="00FE6A88">
        <w:rPr>
          <w:szCs w:val="28"/>
          <w:lang w:val="ru-RU" w:eastAsia="ru-RU"/>
        </w:rPr>
        <w:t>ования</w:t>
      </w:r>
      <w:r w:rsidR="00702F64" w:rsidRPr="00FE6A88">
        <w:rPr>
          <w:szCs w:val="28"/>
          <w:lang w:eastAsia="ru-RU"/>
        </w:rPr>
        <w:t xml:space="preserve"> ч</w:t>
      </w:r>
      <w:r w:rsidR="00702F64" w:rsidRPr="00FE6A88">
        <w:rPr>
          <w:szCs w:val="28"/>
          <w:lang w:val="ru-RU" w:eastAsia="ru-RU"/>
        </w:rPr>
        <w:t>е</w:t>
      </w:r>
      <w:r w:rsidR="00702F64" w:rsidRPr="00FE6A88">
        <w:rPr>
          <w:szCs w:val="28"/>
          <w:lang w:eastAsia="ru-RU"/>
        </w:rPr>
        <w:t>рез 48 часов контактирования с нефтью</w:t>
      </w:r>
      <w:r w:rsidR="00BC7A16" w:rsidRPr="00FE6A88">
        <w:rPr>
          <w:szCs w:val="28"/>
          <w:lang w:val="ru-RU" w:eastAsia="ru-RU"/>
        </w:rPr>
        <w:t xml:space="preserve"> месторождения «Каратон»</w:t>
      </w:r>
      <w:r w:rsidR="00702F64" w:rsidRPr="00FE6A88">
        <w:rPr>
          <w:szCs w:val="28"/>
          <w:lang w:eastAsia="ru-RU"/>
        </w:rPr>
        <w:t xml:space="preserve">. </w:t>
      </w:r>
    </w:p>
    <w:p w14:paraId="7E481CFC" w14:textId="28D12072" w:rsidR="006C40E6" w:rsidRPr="00FE6A88" w:rsidRDefault="006C40E6" w:rsidP="00702F64">
      <w:pPr>
        <w:spacing w:line="360" w:lineRule="auto"/>
        <w:ind w:firstLine="567"/>
        <w:jc w:val="both"/>
      </w:pPr>
    </w:p>
    <w:p w14:paraId="45E5D8DE" w14:textId="77777777" w:rsidR="005B160B" w:rsidRDefault="005B160B" w:rsidP="00702F64">
      <w:pPr>
        <w:pStyle w:val="a3"/>
        <w:suppressAutoHyphens/>
        <w:spacing w:line="360" w:lineRule="auto"/>
        <w:jc w:val="both"/>
        <w:rPr>
          <w:rFonts w:ascii="Times New Roman" w:hAnsi="Times New Roman"/>
          <w:sz w:val="24"/>
          <w:szCs w:val="24"/>
        </w:rPr>
      </w:pPr>
    </w:p>
    <w:p w14:paraId="1DBD894D" w14:textId="77777777" w:rsidR="005B160B" w:rsidRDefault="005B160B" w:rsidP="00702F64">
      <w:pPr>
        <w:pStyle w:val="a3"/>
        <w:suppressAutoHyphens/>
        <w:spacing w:line="360" w:lineRule="auto"/>
        <w:jc w:val="both"/>
        <w:rPr>
          <w:rFonts w:ascii="Times New Roman" w:hAnsi="Times New Roman"/>
          <w:sz w:val="24"/>
          <w:szCs w:val="24"/>
        </w:rPr>
      </w:pPr>
    </w:p>
    <w:p w14:paraId="0B4921D9" w14:textId="77777777" w:rsidR="005B160B" w:rsidRDefault="005B160B" w:rsidP="00702F64">
      <w:pPr>
        <w:pStyle w:val="a3"/>
        <w:suppressAutoHyphens/>
        <w:spacing w:line="360" w:lineRule="auto"/>
        <w:jc w:val="both"/>
        <w:rPr>
          <w:rFonts w:ascii="Times New Roman" w:hAnsi="Times New Roman"/>
          <w:sz w:val="24"/>
          <w:szCs w:val="24"/>
        </w:rPr>
      </w:pPr>
    </w:p>
    <w:p w14:paraId="0FA43144" w14:textId="77777777" w:rsidR="005B160B" w:rsidRDefault="005B160B" w:rsidP="00702F64">
      <w:pPr>
        <w:pStyle w:val="a3"/>
        <w:suppressAutoHyphens/>
        <w:spacing w:line="360" w:lineRule="auto"/>
        <w:jc w:val="both"/>
        <w:rPr>
          <w:rFonts w:ascii="Times New Roman" w:hAnsi="Times New Roman"/>
          <w:sz w:val="24"/>
          <w:szCs w:val="24"/>
        </w:rPr>
      </w:pPr>
    </w:p>
    <w:p w14:paraId="2902B05B" w14:textId="77777777" w:rsidR="005B160B" w:rsidRDefault="005B160B" w:rsidP="00702F64">
      <w:pPr>
        <w:pStyle w:val="a3"/>
        <w:suppressAutoHyphens/>
        <w:spacing w:line="360" w:lineRule="auto"/>
        <w:jc w:val="both"/>
        <w:rPr>
          <w:rFonts w:ascii="Times New Roman" w:hAnsi="Times New Roman"/>
          <w:sz w:val="24"/>
          <w:szCs w:val="24"/>
        </w:rPr>
      </w:pPr>
    </w:p>
    <w:p w14:paraId="673464CE" w14:textId="77777777" w:rsidR="005B160B" w:rsidRDefault="005B160B" w:rsidP="00702F64">
      <w:pPr>
        <w:pStyle w:val="a3"/>
        <w:suppressAutoHyphens/>
        <w:spacing w:line="360" w:lineRule="auto"/>
        <w:jc w:val="both"/>
        <w:rPr>
          <w:rFonts w:ascii="Times New Roman" w:hAnsi="Times New Roman"/>
          <w:sz w:val="24"/>
          <w:szCs w:val="24"/>
        </w:rPr>
      </w:pPr>
    </w:p>
    <w:p w14:paraId="600C1331" w14:textId="77777777" w:rsidR="005B160B" w:rsidRDefault="005B160B" w:rsidP="00702F64">
      <w:pPr>
        <w:pStyle w:val="a3"/>
        <w:suppressAutoHyphens/>
        <w:spacing w:line="360" w:lineRule="auto"/>
        <w:jc w:val="both"/>
        <w:rPr>
          <w:rFonts w:ascii="Times New Roman" w:hAnsi="Times New Roman"/>
          <w:sz w:val="24"/>
          <w:szCs w:val="24"/>
        </w:rPr>
      </w:pPr>
    </w:p>
    <w:p w14:paraId="4A492F45" w14:textId="77777777" w:rsidR="005B160B" w:rsidRDefault="005B160B" w:rsidP="00702F64">
      <w:pPr>
        <w:pStyle w:val="a3"/>
        <w:suppressAutoHyphens/>
        <w:spacing w:line="360" w:lineRule="auto"/>
        <w:jc w:val="both"/>
        <w:rPr>
          <w:rFonts w:ascii="Times New Roman" w:hAnsi="Times New Roman"/>
          <w:sz w:val="24"/>
          <w:szCs w:val="24"/>
        </w:rPr>
      </w:pPr>
    </w:p>
    <w:p w14:paraId="74A73631" w14:textId="77777777" w:rsidR="005B160B" w:rsidRDefault="005B160B" w:rsidP="00702F64">
      <w:pPr>
        <w:pStyle w:val="a3"/>
        <w:suppressAutoHyphens/>
        <w:spacing w:line="360" w:lineRule="auto"/>
        <w:jc w:val="both"/>
        <w:rPr>
          <w:rFonts w:ascii="Times New Roman" w:hAnsi="Times New Roman"/>
          <w:sz w:val="24"/>
          <w:szCs w:val="24"/>
        </w:rPr>
      </w:pPr>
    </w:p>
    <w:p w14:paraId="4DD6E49F" w14:textId="77777777" w:rsidR="005B160B" w:rsidRDefault="005B160B" w:rsidP="00702F64">
      <w:pPr>
        <w:pStyle w:val="a3"/>
        <w:suppressAutoHyphens/>
        <w:spacing w:line="360" w:lineRule="auto"/>
        <w:jc w:val="both"/>
        <w:rPr>
          <w:rFonts w:ascii="Times New Roman" w:hAnsi="Times New Roman"/>
          <w:sz w:val="24"/>
          <w:szCs w:val="24"/>
        </w:rPr>
      </w:pPr>
    </w:p>
    <w:p w14:paraId="480D741D" w14:textId="77777777" w:rsidR="005B160B" w:rsidRDefault="005B160B" w:rsidP="00702F64">
      <w:pPr>
        <w:pStyle w:val="a3"/>
        <w:suppressAutoHyphens/>
        <w:spacing w:line="360" w:lineRule="auto"/>
        <w:jc w:val="both"/>
        <w:rPr>
          <w:rFonts w:ascii="Times New Roman" w:hAnsi="Times New Roman"/>
          <w:sz w:val="24"/>
          <w:szCs w:val="24"/>
        </w:rPr>
      </w:pPr>
    </w:p>
    <w:p w14:paraId="7B49ED07" w14:textId="71BF5CE6" w:rsidR="00702F64" w:rsidRPr="00FE6A88" w:rsidRDefault="00702F64" w:rsidP="00702F64">
      <w:pPr>
        <w:pStyle w:val="a3"/>
        <w:suppressAutoHyphens/>
        <w:spacing w:line="360" w:lineRule="auto"/>
        <w:jc w:val="both"/>
        <w:rPr>
          <w:rFonts w:ascii="Times New Roman" w:hAnsi="Times New Roman"/>
          <w:sz w:val="24"/>
          <w:szCs w:val="24"/>
        </w:rPr>
      </w:pPr>
      <w:r w:rsidRPr="00FE6A88">
        <w:rPr>
          <w:rFonts w:ascii="Times New Roman" w:hAnsi="Times New Roman"/>
          <w:sz w:val="24"/>
          <w:szCs w:val="24"/>
        </w:rPr>
        <w:lastRenderedPageBreak/>
        <w:t xml:space="preserve">Таблица </w:t>
      </w:r>
      <w:r w:rsidR="00284D85" w:rsidRPr="00FE6A88">
        <w:rPr>
          <w:rFonts w:ascii="Times New Roman" w:hAnsi="Times New Roman"/>
          <w:sz w:val="24"/>
          <w:szCs w:val="24"/>
          <w:lang w:val="kk-KZ"/>
        </w:rPr>
        <w:t>1</w:t>
      </w:r>
      <w:r w:rsidRPr="00FE6A88">
        <w:rPr>
          <w:rFonts w:ascii="Times New Roman" w:hAnsi="Times New Roman"/>
          <w:sz w:val="24"/>
          <w:szCs w:val="24"/>
        </w:rPr>
        <w:t xml:space="preserve"> – Изучение нефтевытесняющих и нефтеразжижающих свойств микроорганизмов</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2"/>
        <w:gridCol w:w="2410"/>
        <w:gridCol w:w="2693"/>
        <w:gridCol w:w="1559"/>
      </w:tblGrid>
      <w:tr w:rsidR="00702F64" w:rsidRPr="00A9523D" w14:paraId="247D3D07" w14:textId="77777777" w:rsidTr="007351AD">
        <w:trPr>
          <w:trHeight w:val="517"/>
        </w:trPr>
        <w:tc>
          <w:tcPr>
            <w:tcW w:w="567" w:type="dxa"/>
            <w:shd w:val="clear" w:color="auto" w:fill="auto"/>
          </w:tcPr>
          <w:p w14:paraId="5E171376" w14:textId="77777777" w:rsidR="00702F64" w:rsidRPr="00A9523D" w:rsidRDefault="00702F64" w:rsidP="00A9523D">
            <w:pPr>
              <w:pStyle w:val="a3"/>
              <w:suppressAutoHyphens/>
              <w:spacing w:line="220" w:lineRule="exact"/>
              <w:jc w:val="center"/>
              <w:rPr>
                <w:rFonts w:ascii="Times New Roman" w:eastAsia="Times New Roman" w:hAnsi="Times New Roman"/>
                <w:lang w:val="kk-KZ" w:eastAsia="kk-KZ"/>
              </w:rPr>
            </w:pPr>
            <w:r w:rsidRPr="00A9523D">
              <w:rPr>
                <w:rFonts w:ascii="Times New Roman" w:eastAsia="Times New Roman" w:hAnsi="Times New Roman"/>
                <w:lang w:val="kk-KZ" w:eastAsia="kk-KZ"/>
              </w:rPr>
              <w:t>№</w:t>
            </w:r>
          </w:p>
        </w:tc>
        <w:tc>
          <w:tcPr>
            <w:tcW w:w="2122" w:type="dxa"/>
            <w:shd w:val="clear" w:color="auto" w:fill="auto"/>
          </w:tcPr>
          <w:p w14:paraId="365281B1" w14:textId="77777777" w:rsidR="00702F64" w:rsidRPr="00A9523D" w:rsidRDefault="00702F64" w:rsidP="00A9523D">
            <w:pPr>
              <w:pStyle w:val="a3"/>
              <w:suppressAutoHyphens/>
              <w:spacing w:line="220" w:lineRule="exact"/>
              <w:jc w:val="center"/>
              <w:rPr>
                <w:rFonts w:ascii="Times New Roman" w:eastAsia="Times New Roman" w:hAnsi="Times New Roman"/>
                <w:lang w:eastAsia="ru-RU"/>
              </w:rPr>
            </w:pPr>
            <w:r w:rsidRPr="00A9523D">
              <w:rPr>
                <w:rFonts w:ascii="Times New Roman" w:eastAsia="Times New Roman" w:hAnsi="Times New Roman"/>
                <w:lang w:eastAsia="ru-RU"/>
              </w:rPr>
              <w:t>Микроорганизмы</w:t>
            </w:r>
          </w:p>
        </w:tc>
        <w:tc>
          <w:tcPr>
            <w:tcW w:w="2410" w:type="dxa"/>
            <w:shd w:val="clear" w:color="auto" w:fill="auto"/>
          </w:tcPr>
          <w:p w14:paraId="16462564" w14:textId="77777777" w:rsidR="00702F64" w:rsidRPr="00A9523D" w:rsidRDefault="00702F64" w:rsidP="00A9523D">
            <w:pPr>
              <w:pStyle w:val="a3"/>
              <w:suppressAutoHyphens/>
              <w:spacing w:line="220" w:lineRule="exact"/>
              <w:ind w:left="-108" w:right="-108"/>
              <w:jc w:val="center"/>
              <w:rPr>
                <w:rFonts w:ascii="Times New Roman" w:eastAsia="Times New Roman" w:hAnsi="Times New Roman"/>
                <w:lang w:val="kk-KZ" w:eastAsia="ru-RU"/>
              </w:rPr>
            </w:pPr>
            <w:r w:rsidRPr="00A9523D">
              <w:rPr>
                <w:rFonts w:ascii="Times New Roman" w:eastAsia="Times New Roman" w:hAnsi="Times New Roman"/>
                <w:lang w:eastAsia="ru-RU"/>
              </w:rPr>
              <w:t>Нефтеэмульгирующая активность Е</w:t>
            </w:r>
            <w:r w:rsidRPr="00A9523D">
              <w:rPr>
                <w:rFonts w:ascii="Times New Roman" w:eastAsia="Times New Roman" w:hAnsi="Times New Roman"/>
                <w:vertAlign w:val="subscript"/>
                <w:lang w:eastAsia="ru-RU"/>
              </w:rPr>
              <w:t>48</w:t>
            </w:r>
            <w:r w:rsidRPr="00A9523D">
              <w:rPr>
                <w:rFonts w:ascii="Times New Roman" w:eastAsia="Times New Roman" w:hAnsi="Times New Roman"/>
                <w:lang w:eastAsia="ru-RU"/>
              </w:rPr>
              <w:t>, %</w:t>
            </w:r>
          </w:p>
        </w:tc>
        <w:tc>
          <w:tcPr>
            <w:tcW w:w="2693" w:type="dxa"/>
            <w:shd w:val="clear" w:color="auto" w:fill="auto"/>
          </w:tcPr>
          <w:p w14:paraId="1C1528C0" w14:textId="77777777" w:rsidR="00702F64" w:rsidRPr="00A9523D" w:rsidRDefault="00702F64" w:rsidP="00A9523D">
            <w:pPr>
              <w:pStyle w:val="a3"/>
              <w:suppressAutoHyphens/>
              <w:spacing w:line="220" w:lineRule="exact"/>
              <w:ind w:left="-108" w:right="-107"/>
              <w:jc w:val="center"/>
              <w:rPr>
                <w:rFonts w:ascii="Times New Roman" w:eastAsia="Times New Roman" w:hAnsi="Times New Roman"/>
                <w:lang w:val="kk-KZ" w:eastAsia="ru-RU"/>
              </w:rPr>
            </w:pPr>
            <w:r w:rsidRPr="00A9523D">
              <w:rPr>
                <w:rFonts w:ascii="Times New Roman" w:eastAsia="Times New Roman" w:hAnsi="Times New Roman"/>
                <w:lang w:eastAsia="ru-RU"/>
              </w:rPr>
              <w:t>рН среды на 10-е сутки эксперимента, ед.</w:t>
            </w:r>
          </w:p>
        </w:tc>
        <w:tc>
          <w:tcPr>
            <w:tcW w:w="1559" w:type="dxa"/>
            <w:shd w:val="clear" w:color="auto" w:fill="auto"/>
          </w:tcPr>
          <w:p w14:paraId="72C902CC" w14:textId="77777777" w:rsidR="00702F64" w:rsidRPr="00A9523D" w:rsidRDefault="00702F64" w:rsidP="00A9523D">
            <w:pPr>
              <w:pStyle w:val="a3"/>
              <w:suppressAutoHyphens/>
              <w:spacing w:line="220" w:lineRule="exact"/>
              <w:jc w:val="center"/>
              <w:rPr>
                <w:rFonts w:ascii="Times New Roman" w:eastAsia="Times New Roman" w:hAnsi="Times New Roman"/>
                <w:lang w:eastAsia="ru-RU"/>
              </w:rPr>
            </w:pPr>
            <w:r w:rsidRPr="00A9523D">
              <w:rPr>
                <w:rFonts w:ascii="Times New Roman" w:eastAsia="Times New Roman" w:hAnsi="Times New Roman"/>
                <w:lang w:eastAsia="ru-RU"/>
              </w:rPr>
              <w:t>Газообразование</w:t>
            </w:r>
          </w:p>
        </w:tc>
      </w:tr>
      <w:tr w:rsidR="00702F64" w:rsidRPr="00A9523D" w14:paraId="2A163FDD" w14:textId="77777777" w:rsidTr="007351AD">
        <w:trPr>
          <w:trHeight w:val="281"/>
        </w:trPr>
        <w:tc>
          <w:tcPr>
            <w:tcW w:w="567" w:type="dxa"/>
            <w:shd w:val="clear" w:color="auto" w:fill="auto"/>
          </w:tcPr>
          <w:p w14:paraId="739B0530" w14:textId="77777777" w:rsidR="00702F64" w:rsidRPr="00A9523D" w:rsidRDefault="00702F64" w:rsidP="00A9523D">
            <w:pPr>
              <w:pStyle w:val="a3"/>
              <w:suppressAutoHyphens/>
              <w:spacing w:line="220" w:lineRule="exact"/>
              <w:jc w:val="center"/>
              <w:rPr>
                <w:rFonts w:ascii="Times New Roman" w:eastAsia="Times New Roman" w:hAnsi="Times New Roman"/>
                <w:lang w:val="kk-KZ" w:eastAsia="kk-KZ"/>
              </w:rPr>
            </w:pPr>
            <w:r w:rsidRPr="00A9523D">
              <w:rPr>
                <w:rFonts w:ascii="Times New Roman" w:eastAsia="Times New Roman" w:hAnsi="Times New Roman"/>
                <w:lang w:val="kk-KZ" w:eastAsia="kk-KZ"/>
              </w:rPr>
              <w:t>1</w:t>
            </w:r>
          </w:p>
        </w:tc>
        <w:tc>
          <w:tcPr>
            <w:tcW w:w="2122" w:type="dxa"/>
            <w:shd w:val="clear" w:color="auto" w:fill="auto"/>
          </w:tcPr>
          <w:p w14:paraId="1D2305DD" w14:textId="77777777" w:rsidR="00702F64" w:rsidRPr="00A9523D" w:rsidRDefault="00702F64" w:rsidP="00A9523D">
            <w:pPr>
              <w:pStyle w:val="a3"/>
              <w:suppressAutoHyphens/>
              <w:spacing w:line="220" w:lineRule="exact"/>
              <w:jc w:val="center"/>
              <w:rPr>
                <w:rFonts w:ascii="Times New Roman" w:eastAsia="Times New Roman" w:hAnsi="Times New Roman"/>
                <w:lang w:val="kk-KZ" w:eastAsia="ru-RU"/>
              </w:rPr>
            </w:pPr>
            <w:r w:rsidRPr="00A9523D">
              <w:rPr>
                <w:rFonts w:ascii="Times New Roman" w:eastAsia="Times New Roman" w:hAnsi="Times New Roman"/>
                <w:lang w:val="kk-KZ" w:eastAsia="ru-RU"/>
              </w:rPr>
              <w:t>2</w:t>
            </w:r>
          </w:p>
        </w:tc>
        <w:tc>
          <w:tcPr>
            <w:tcW w:w="2410" w:type="dxa"/>
            <w:shd w:val="clear" w:color="auto" w:fill="auto"/>
          </w:tcPr>
          <w:p w14:paraId="63A4B9D6" w14:textId="77777777" w:rsidR="00702F64" w:rsidRPr="00A9523D" w:rsidRDefault="00702F64" w:rsidP="00A9523D">
            <w:pPr>
              <w:pStyle w:val="a3"/>
              <w:suppressAutoHyphens/>
              <w:spacing w:line="220" w:lineRule="exact"/>
              <w:ind w:left="-108" w:right="-108"/>
              <w:jc w:val="center"/>
              <w:rPr>
                <w:rFonts w:ascii="Times New Roman" w:eastAsia="Times New Roman" w:hAnsi="Times New Roman"/>
                <w:lang w:val="kk-KZ" w:eastAsia="ru-RU"/>
              </w:rPr>
            </w:pPr>
            <w:r w:rsidRPr="00A9523D">
              <w:rPr>
                <w:rFonts w:ascii="Times New Roman" w:eastAsia="Times New Roman" w:hAnsi="Times New Roman"/>
                <w:lang w:val="kk-KZ" w:eastAsia="ru-RU"/>
              </w:rPr>
              <w:t>3</w:t>
            </w:r>
          </w:p>
        </w:tc>
        <w:tc>
          <w:tcPr>
            <w:tcW w:w="2693" w:type="dxa"/>
            <w:shd w:val="clear" w:color="auto" w:fill="auto"/>
          </w:tcPr>
          <w:p w14:paraId="417A3CAE" w14:textId="77777777" w:rsidR="00702F64" w:rsidRPr="00A9523D" w:rsidRDefault="00702F64" w:rsidP="00A9523D">
            <w:pPr>
              <w:pStyle w:val="a3"/>
              <w:suppressAutoHyphens/>
              <w:spacing w:line="220" w:lineRule="exact"/>
              <w:ind w:left="-108" w:right="-107"/>
              <w:jc w:val="center"/>
              <w:rPr>
                <w:rFonts w:ascii="Times New Roman" w:eastAsia="Times New Roman" w:hAnsi="Times New Roman"/>
                <w:lang w:val="kk-KZ" w:eastAsia="ru-RU"/>
              </w:rPr>
            </w:pPr>
            <w:r w:rsidRPr="00A9523D">
              <w:rPr>
                <w:rFonts w:ascii="Times New Roman" w:eastAsia="Times New Roman" w:hAnsi="Times New Roman"/>
                <w:lang w:val="kk-KZ" w:eastAsia="ru-RU"/>
              </w:rPr>
              <w:t>4</w:t>
            </w:r>
          </w:p>
        </w:tc>
        <w:tc>
          <w:tcPr>
            <w:tcW w:w="1559" w:type="dxa"/>
            <w:shd w:val="clear" w:color="auto" w:fill="auto"/>
          </w:tcPr>
          <w:p w14:paraId="0976B54F" w14:textId="77777777" w:rsidR="00702F64" w:rsidRPr="00A9523D" w:rsidRDefault="00702F64" w:rsidP="00A9523D">
            <w:pPr>
              <w:pStyle w:val="a3"/>
              <w:suppressAutoHyphens/>
              <w:spacing w:line="220" w:lineRule="exact"/>
              <w:jc w:val="center"/>
              <w:rPr>
                <w:rFonts w:ascii="Times New Roman" w:eastAsia="Times New Roman" w:hAnsi="Times New Roman"/>
                <w:lang w:val="kk-KZ" w:eastAsia="ru-RU"/>
              </w:rPr>
            </w:pPr>
            <w:r w:rsidRPr="00A9523D">
              <w:rPr>
                <w:rFonts w:ascii="Times New Roman" w:eastAsia="Times New Roman" w:hAnsi="Times New Roman"/>
                <w:lang w:val="kk-KZ" w:eastAsia="ru-RU"/>
              </w:rPr>
              <w:t>5</w:t>
            </w:r>
          </w:p>
        </w:tc>
      </w:tr>
      <w:tr w:rsidR="00702F64" w:rsidRPr="00A9523D" w14:paraId="36389851" w14:textId="77777777" w:rsidTr="007351AD">
        <w:trPr>
          <w:trHeight w:val="278"/>
        </w:trPr>
        <w:tc>
          <w:tcPr>
            <w:tcW w:w="567" w:type="dxa"/>
            <w:shd w:val="clear" w:color="auto" w:fill="auto"/>
          </w:tcPr>
          <w:p w14:paraId="329CC28D" w14:textId="77777777" w:rsidR="00702F64" w:rsidRPr="00A9523D" w:rsidRDefault="00702F64" w:rsidP="00A9523D">
            <w:pPr>
              <w:pStyle w:val="a3"/>
              <w:suppressAutoHyphens/>
              <w:spacing w:line="220" w:lineRule="exact"/>
              <w:rPr>
                <w:rFonts w:ascii="Times New Roman" w:eastAsia="Times New Roman" w:hAnsi="Times New Roman"/>
              </w:rPr>
            </w:pPr>
            <w:r w:rsidRPr="00A9523D">
              <w:rPr>
                <w:rFonts w:ascii="Times New Roman" w:eastAsia="Times New Roman" w:hAnsi="Times New Roman"/>
              </w:rPr>
              <w:t>1</w:t>
            </w:r>
          </w:p>
        </w:tc>
        <w:tc>
          <w:tcPr>
            <w:tcW w:w="2122" w:type="dxa"/>
            <w:shd w:val="clear" w:color="auto" w:fill="auto"/>
          </w:tcPr>
          <w:p w14:paraId="42E056B7" w14:textId="0BD9DAD8"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D-1Х</w:t>
            </w:r>
          </w:p>
        </w:tc>
        <w:tc>
          <w:tcPr>
            <w:tcW w:w="2410" w:type="dxa"/>
            <w:shd w:val="clear" w:color="auto" w:fill="auto"/>
          </w:tcPr>
          <w:p w14:paraId="336B8CDD"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32±1,6</w:t>
            </w:r>
          </w:p>
        </w:tc>
        <w:tc>
          <w:tcPr>
            <w:tcW w:w="2693" w:type="dxa"/>
            <w:shd w:val="clear" w:color="auto" w:fill="auto"/>
          </w:tcPr>
          <w:p w14:paraId="4007C0B8"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4,4</w:t>
            </w:r>
            <w:r w:rsidRPr="00A9523D">
              <w:rPr>
                <w:rFonts w:ascii="Times New Roman" w:eastAsia="Times New Roman" w:hAnsi="Times New Roman"/>
                <w:kern w:val="24"/>
                <w:lang w:val="en-US"/>
              </w:rPr>
              <w:t>±0,2</w:t>
            </w:r>
          </w:p>
        </w:tc>
        <w:tc>
          <w:tcPr>
            <w:tcW w:w="1559" w:type="dxa"/>
            <w:shd w:val="clear" w:color="auto" w:fill="auto"/>
          </w:tcPr>
          <w:p w14:paraId="047922CC"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702F64" w:rsidRPr="00A9523D" w14:paraId="355EF8C0" w14:textId="77777777" w:rsidTr="007351AD">
        <w:trPr>
          <w:trHeight w:val="278"/>
        </w:trPr>
        <w:tc>
          <w:tcPr>
            <w:tcW w:w="567" w:type="dxa"/>
            <w:shd w:val="clear" w:color="auto" w:fill="auto"/>
          </w:tcPr>
          <w:p w14:paraId="34383BB6"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w:t>
            </w:r>
          </w:p>
        </w:tc>
        <w:tc>
          <w:tcPr>
            <w:tcW w:w="2122" w:type="dxa"/>
            <w:shd w:val="clear" w:color="auto" w:fill="auto"/>
          </w:tcPr>
          <w:p w14:paraId="6C577840" w14:textId="5C5117AF"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D-1</w:t>
            </w:r>
          </w:p>
        </w:tc>
        <w:tc>
          <w:tcPr>
            <w:tcW w:w="2410" w:type="dxa"/>
            <w:shd w:val="clear" w:color="auto" w:fill="auto"/>
          </w:tcPr>
          <w:p w14:paraId="72AD25DC" w14:textId="77777777" w:rsidR="00702F64" w:rsidRPr="00A9523D" w:rsidRDefault="00702F64" w:rsidP="00A9523D">
            <w:pPr>
              <w:pStyle w:val="a3"/>
              <w:suppressAutoHyphens/>
              <w:spacing w:line="220" w:lineRule="exact"/>
              <w:jc w:val="center"/>
              <w:rPr>
                <w:rFonts w:ascii="Times New Roman" w:eastAsia="Times New Roman" w:hAnsi="Times New Roman"/>
                <w:kern w:val="24"/>
                <w:lang w:val="en-US"/>
              </w:rPr>
            </w:pPr>
            <w:r w:rsidRPr="00A9523D">
              <w:rPr>
                <w:rFonts w:ascii="Times New Roman" w:eastAsia="Times New Roman" w:hAnsi="Times New Roman"/>
                <w:kern w:val="24"/>
                <w:lang w:val="en-US"/>
              </w:rPr>
              <w:t>29±0,9</w:t>
            </w:r>
          </w:p>
        </w:tc>
        <w:tc>
          <w:tcPr>
            <w:tcW w:w="2693" w:type="dxa"/>
            <w:shd w:val="clear" w:color="auto" w:fill="auto"/>
          </w:tcPr>
          <w:p w14:paraId="77925770"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4,5</w:t>
            </w:r>
            <w:r w:rsidRPr="00A9523D">
              <w:rPr>
                <w:rFonts w:ascii="Times New Roman" w:eastAsia="Times New Roman" w:hAnsi="Times New Roman"/>
                <w:kern w:val="24"/>
                <w:lang w:val="en-US"/>
              </w:rPr>
              <w:t>±0,2</w:t>
            </w:r>
          </w:p>
        </w:tc>
        <w:tc>
          <w:tcPr>
            <w:tcW w:w="1559" w:type="dxa"/>
            <w:shd w:val="clear" w:color="auto" w:fill="auto"/>
          </w:tcPr>
          <w:p w14:paraId="443160E5" w14:textId="77777777" w:rsidR="00702F64" w:rsidRPr="00A9523D" w:rsidRDefault="00702F64" w:rsidP="00A9523D">
            <w:pPr>
              <w:pStyle w:val="a3"/>
              <w:suppressAutoHyphens/>
              <w:spacing w:line="220" w:lineRule="exact"/>
              <w:jc w:val="center"/>
              <w:rPr>
                <w:rFonts w:ascii="Times New Roman" w:eastAsia="Times New Roman" w:hAnsi="Times New Roman"/>
                <w:bCs/>
                <w:kern w:val="24"/>
                <w:lang w:val="en-US"/>
              </w:rPr>
            </w:pPr>
            <w:r w:rsidRPr="00A9523D">
              <w:rPr>
                <w:rFonts w:ascii="Times New Roman" w:eastAsia="Times New Roman" w:hAnsi="Times New Roman"/>
                <w:bCs/>
                <w:kern w:val="24"/>
                <w:lang w:val="en-US"/>
              </w:rPr>
              <w:t>++</w:t>
            </w:r>
          </w:p>
        </w:tc>
      </w:tr>
      <w:tr w:rsidR="00702F64" w:rsidRPr="00A9523D" w14:paraId="66755635" w14:textId="77777777" w:rsidTr="007351AD">
        <w:trPr>
          <w:trHeight w:val="270"/>
        </w:trPr>
        <w:tc>
          <w:tcPr>
            <w:tcW w:w="567" w:type="dxa"/>
            <w:shd w:val="clear" w:color="auto" w:fill="auto"/>
          </w:tcPr>
          <w:p w14:paraId="1779A323"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3</w:t>
            </w:r>
          </w:p>
        </w:tc>
        <w:tc>
          <w:tcPr>
            <w:tcW w:w="2122" w:type="dxa"/>
            <w:shd w:val="clear" w:color="auto" w:fill="auto"/>
          </w:tcPr>
          <w:p w14:paraId="307430D6" w14:textId="35BD7574"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D-2</w:t>
            </w:r>
          </w:p>
        </w:tc>
        <w:tc>
          <w:tcPr>
            <w:tcW w:w="2410" w:type="dxa"/>
            <w:shd w:val="clear" w:color="auto" w:fill="auto"/>
          </w:tcPr>
          <w:p w14:paraId="74824147"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2,4±0,1</w:t>
            </w:r>
          </w:p>
        </w:tc>
        <w:tc>
          <w:tcPr>
            <w:tcW w:w="2693" w:type="dxa"/>
            <w:shd w:val="clear" w:color="auto" w:fill="auto"/>
          </w:tcPr>
          <w:p w14:paraId="440F4232"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4,4</w:t>
            </w:r>
            <w:r w:rsidRPr="00A9523D">
              <w:rPr>
                <w:rFonts w:ascii="Times New Roman" w:eastAsia="Times New Roman" w:hAnsi="Times New Roman"/>
                <w:kern w:val="24"/>
                <w:lang w:val="en-US"/>
              </w:rPr>
              <w:t>±0,2</w:t>
            </w:r>
          </w:p>
        </w:tc>
        <w:tc>
          <w:tcPr>
            <w:tcW w:w="1559" w:type="dxa"/>
            <w:shd w:val="clear" w:color="auto" w:fill="auto"/>
          </w:tcPr>
          <w:p w14:paraId="186B4651"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702F64" w:rsidRPr="00A9523D" w14:paraId="64FED67B" w14:textId="77777777" w:rsidTr="007351AD">
        <w:trPr>
          <w:trHeight w:val="270"/>
        </w:trPr>
        <w:tc>
          <w:tcPr>
            <w:tcW w:w="567" w:type="dxa"/>
            <w:shd w:val="clear" w:color="auto" w:fill="auto"/>
          </w:tcPr>
          <w:p w14:paraId="3E7925B7"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4</w:t>
            </w:r>
          </w:p>
        </w:tc>
        <w:tc>
          <w:tcPr>
            <w:tcW w:w="2122" w:type="dxa"/>
            <w:shd w:val="clear" w:color="auto" w:fill="auto"/>
          </w:tcPr>
          <w:p w14:paraId="48A8BDFD" w14:textId="391A655A"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D3</w:t>
            </w:r>
          </w:p>
        </w:tc>
        <w:tc>
          <w:tcPr>
            <w:tcW w:w="2410" w:type="dxa"/>
            <w:shd w:val="clear" w:color="auto" w:fill="auto"/>
          </w:tcPr>
          <w:p w14:paraId="0C8D6AF4"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2,1±0,1</w:t>
            </w:r>
          </w:p>
        </w:tc>
        <w:tc>
          <w:tcPr>
            <w:tcW w:w="2693" w:type="dxa"/>
            <w:shd w:val="clear" w:color="auto" w:fill="auto"/>
          </w:tcPr>
          <w:p w14:paraId="284CD687"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4,5</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26CEC240"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702F64" w:rsidRPr="00A9523D" w14:paraId="67634304" w14:textId="77777777" w:rsidTr="007351AD">
        <w:trPr>
          <w:trHeight w:val="270"/>
        </w:trPr>
        <w:tc>
          <w:tcPr>
            <w:tcW w:w="567" w:type="dxa"/>
            <w:shd w:val="clear" w:color="auto" w:fill="auto"/>
          </w:tcPr>
          <w:p w14:paraId="1F772698"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5</w:t>
            </w:r>
          </w:p>
        </w:tc>
        <w:tc>
          <w:tcPr>
            <w:tcW w:w="2122" w:type="dxa"/>
            <w:shd w:val="clear" w:color="auto" w:fill="auto"/>
          </w:tcPr>
          <w:p w14:paraId="39105D00" w14:textId="3F75EDE0"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D4</w:t>
            </w:r>
          </w:p>
        </w:tc>
        <w:tc>
          <w:tcPr>
            <w:tcW w:w="2410" w:type="dxa"/>
            <w:shd w:val="clear" w:color="auto" w:fill="auto"/>
          </w:tcPr>
          <w:p w14:paraId="43CCA34A"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lang w:val="en-US"/>
              </w:rPr>
              <w:t>2,1±</w:t>
            </w:r>
            <w:r w:rsidRPr="00A9523D">
              <w:rPr>
                <w:rFonts w:ascii="Times New Roman" w:eastAsia="Times New Roman" w:hAnsi="Times New Roman"/>
                <w:kern w:val="24"/>
              </w:rPr>
              <w:t>0,1</w:t>
            </w:r>
          </w:p>
        </w:tc>
        <w:tc>
          <w:tcPr>
            <w:tcW w:w="2693" w:type="dxa"/>
            <w:shd w:val="clear" w:color="auto" w:fill="auto"/>
          </w:tcPr>
          <w:p w14:paraId="1CA12301"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4,3</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6CC89E06"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702F64" w:rsidRPr="00A9523D" w14:paraId="3129D053" w14:textId="77777777" w:rsidTr="007351AD">
        <w:trPr>
          <w:trHeight w:val="270"/>
        </w:trPr>
        <w:tc>
          <w:tcPr>
            <w:tcW w:w="567" w:type="dxa"/>
            <w:shd w:val="clear" w:color="auto" w:fill="auto"/>
          </w:tcPr>
          <w:p w14:paraId="660ECD96" w14:textId="77777777" w:rsidR="00702F64" w:rsidRPr="00A9523D" w:rsidRDefault="00702F64" w:rsidP="00A9523D">
            <w:pPr>
              <w:pStyle w:val="a3"/>
              <w:suppressAutoHyphens/>
              <w:spacing w:line="220" w:lineRule="exact"/>
              <w:rPr>
                <w:rFonts w:ascii="Times New Roman" w:eastAsia="Times New Roman" w:hAnsi="Times New Roman"/>
              </w:rPr>
            </w:pPr>
            <w:r w:rsidRPr="00A9523D">
              <w:rPr>
                <w:rFonts w:ascii="Times New Roman" w:eastAsia="Times New Roman" w:hAnsi="Times New Roman"/>
              </w:rPr>
              <w:t>6</w:t>
            </w:r>
          </w:p>
        </w:tc>
        <w:tc>
          <w:tcPr>
            <w:tcW w:w="2122" w:type="dxa"/>
            <w:shd w:val="clear" w:color="auto" w:fill="auto"/>
          </w:tcPr>
          <w:p w14:paraId="60F1EB3A" w14:textId="25CE15E0"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D5</w:t>
            </w:r>
          </w:p>
        </w:tc>
        <w:tc>
          <w:tcPr>
            <w:tcW w:w="2410" w:type="dxa"/>
            <w:shd w:val="clear" w:color="auto" w:fill="auto"/>
          </w:tcPr>
          <w:p w14:paraId="3BD9F3F3"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47</w:t>
            </w:r>
            <w:r w:rsidRPr="00A9523D">
              <w:rPr>
                <w:rFonts w:ascii="Times New Roman" w:eastAsia="Times New Roman" w:hAnsi="Times New Roman"/>
                <w:kern w:val="24"/>
                <w:lang w:val="en-US"/>
              </w:rPr>
              <w:t>±</w:t>
            </w:r>
            <w:r w:rsidRPr="00A9523D">
              <w:rPr>
                <w:rFonts w:ascii="Times New Roman" w:eastAsia="Times New Roman" w:hAnsi="Times New Roman"/>
                <w:kern w:val="24"/>
              </w:rPr>
              <w:t>2,3</w:t>
            </w:r>
          </w:p>
        </w:tc>
        <w:tc>
          <w:tcPr>
            <w:tcW w:w="2693" w:type="dxa"/>
            <w:shd w:val="clear" w:color="auto" w:fill="auto"/>
          </w:tcPr>
          <w:p w14:paraId="33708FFD"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4,2</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0050A72B"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lang w:val="en-US"/>
              </w:rPr>
              <w:t>+++</w:t>
            </w:r>
          </w:p>
        </w:tc>
      </w:tr>
      <w:tr w:rsidR="00702F64" w:rsidRPr="00A9523D" w14:paraId="64D971FF" w14:textId="77777777" w:rsidTr="007351AD">
        <w:trPr>
          <w:trHeight w:val="270"/>
        </w:trPr>
        <w:tc>
          <w:tcPr>
            <w:tcW w:w="567" w:type="dxa"/>
            <w:shd w:val="clear" w:color="auto" w:fill="auto"/>
          </w:tcPr>
          <w:p w14:paraId="2C29C05E" w14:textId="77777777" w:rsidR="00702F64" w:rsidRPr="00A9523D" w:rsidRDefault="00702F64" w:rsidP="00A9523D">
            <w:pPr>
              <w:pStyle w:val="a3"/>
              <w:suppressAutoHyphens/>
              <w:spacing w:line="220" w:lineRule="exact"/>
              <w:rPr>
                <w:rFonts w:ascii="Times New Roman" w:eastAsia="Times New Roman" w:hAnsi="Times New Roman"/>
              </w:rPr>
            </w:pPr>
            <w:r w:rsidRPr="00A9523D">
              <w:rPr>
                <w:rFonts w:ascii="Times New Roman" w:eastAsia="Times New Roman" w:hAnsi="Times New Roman"/>
              </w:rPr>
              <w:t>7</w:t>
            </w:r>
          </w:p>
        </w:tc>
        <w:tc>
          <w:tcPr>
            <w:tcW w:w="2122" w:type="dxa"/>
            <w:shd w:val="clear" w:color="auto" w:fill="auto"/>
          </w:tcPr>
          <w:p w14:paraId="58C5B18F" w14:textId="1168449B"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D6</w:t>
            </w:r>
          </w:p>
        </w:tc>
        <w:tc>
          <w:tcPr>
            <w:tcW w:w="2410" w:type="dxa"/>
            <w:shd w:val="clear" w:color="auto" w:fill="auto"/>
          </w:tcPr>
          <w:p w14:paraId="3339ABDE"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rPr>
              <w:t>49</w:t>
            </w:r>
            <w:r w:rsidRPr="00A9523D">
              <w:rPr>
                <w:rFonts w:ascii="Times New Roman" w:eastAsia="Times New Roman" w:hAnsi="Times New Roman"/>
                <w:kern w:val="24"/>
                <w:lang w:val="en-US"/>
              </w:rPr>
              <w:t>±</w:t>
            </w:r>
            <w:r w:rsidRPr="00A9523D">
              <w:rPr>
                <w:rFonts w:ascii="Times New Roman" w:eastAsia="Times New Roman" w:hAnsi="Times New Roman"/>
                <w:kern w:val="24"/>
              </w:rPr>
              <w:t>2,4</w:t>
            </w:r>
          </w:p>
        </w:tc>
        <w:tc>
          <w:tcPr>
            <w:tcW w:w="2693" w:type="dxa"/>
            <w:shd w:val="clear" w:color="auto" w:fill="auto"/>
          </w:tcPr>
          <w:p w14:paraId="46833339"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4,1</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3250E7CD"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lang w:val="en-US"/>
              </w:rPr>
              <w:t>++</w:t>
            </w:r>
            <w:r w:rsidRPr="00A9523D">
              <w:rPr>
                <w:rFonts w:ascii="Times New Roman" w:eastAsia="Times New Roman" w:hAnsi="Times New Roman"/>
                <w:bCs/>
                <w:kern w:val="24"/>
              </w:rPr>
              <w:t>+</w:t>
            </w:r>
          </w:p>
        </w:tc>
      </w:tr>
      <w:tr w:rsidR="00702F64" w:rsidRPr="00A9523D" w14:paraId="7C33EDBB" w14:textId="77777777" w:rsidTr="007351AD">
        <w:trPr>
          <w:trHeight w:val="203"/>
        </w:trPr>
        <w:tc>
          <w:tcPr>
            <w:tcW w:w="567" w:type="dxa"/>
            <w:shd w:val="clear" w:color="auto" w:fill="auto"/>
          </w:tcPr>
          <w:p w14:paraId="04F72B44"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8</w:t>
            </w:r>
          </w:p>
        </w:tc>
        <w:tc>
          <w:tcPr>
            <w:tcW w:w="2122" w:type="dxa"/>
            <w:shd w:val="clear" w:color="auto" w:fill="auto"/>
          </w:tcPr>
          <w:p w14:paraId="19438B33" w14:textId="7D9452C6"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D7</w:t>
            </w:r>
          </w:p>
        </w:tc>
        <w:tc>
          <w:tcPr>
            <w:tcW w:w="2410" w:type="dxa"/>
            <w:shd w:val="clear" w:color="auto" w:fill="auto"/>
          </w:tcPr>
          <w:p w14:paraId="4F3FDF8B"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lang w:val="en-US"/>
              </w:rPr>
              <w:t>39,5±</w:t>
            </w:r>
            <w:r w:rsidRPr="00A9523D">
              <w:rPr>
                <w:rFonts w:ascii="Times New Roman" w:eastAsia="Times New Roman" w:hAnsi="Times New Roman"/>
                <w:kern w:val="24"/>
              </w:rPr>
              <w:t>2,0</w:t>
            </w:r>
          </w:p>
        </w:tc>
        <w:tc>
          <w:tcPr>
            <w:tcW w:w="2693" w:type="dxa"/>
            <w:shd w:val="clear" w:color="auto" w:fill="auto"/>
          </w:tcPr>
          <w:p w14:paraId="606FC44A"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4,1</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3ACA4132"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lang w:val="en-US"/>
              </w:rPr>
              <w:t>+++</w:t>
            </w:r>
          </w:p>
        </w:tc>
      </w:tr>
      <w:tr w:rsidR="00702F64" w:rsidRPr="00A9523D" w14:paraId="008C1DF0" w14:textId="77777777" w:rsidTr="007351AD">
        <w:trPr>
          <w:trHeight w:val="208"/>
        </w:trPr>
        <w:tc>
          <w:tcPr>
            <w:tcW w:w="567" w:type="dxa"/>
            <w:shd w:val="clear" w:color="auto" w:fill="auto"/>
          </w:tcPr>
          <w:p w14:paraId="6F342594"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9</w:t>
            </w:r>
          </w:p>
        </w:tc>
        <w:tc>
          <w:tcPr>
            <w:tcW w:w="2122" w:type="dxa"/>
            <w:shd w:val="clear" w:color="auto" w:fill="auto"/>
          </w:tcPr>
          <w:p w14:paraId="3E928857" w14:textId="4F77A8B4"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D7X</w:t>
            </w:r>
          </w:p>
        </w:tc>
        <w:tc>
          <w:tcPr>
            <w:tcW w:w="2410" w:type="dxa"/>
            <w:shd w:val="clear" w:color="auto" w:fill="auto"/>
          </w:tcPr>
          <w:p w14:paraId="168548E6" w14:textId="77777777" w:rsidR="00702F64" w:rsidRPr="00A9523D" w:rsidRDefault="00702F64" w:rsidP="00A9523D">
            <w:pPr>
              <w:pStyle w:val="a3"/>
              <w:suppressAutoHyphens/>
              <w:spacing w:line="220" w:lineRule="exact"/>
              <w:jc w:val="center"/>
              <w:rPr>
                <w:rFonts w:ascii="Times New Roman" w:eastAsia="Times New Roman" w:hAnsi="Times New Roman"/>
                <w:kern w:val="24"/>
                <w:lang w:val="en-US"/>
              </w:rPr>
            </w:pPr>
            <w:r w:rsidRPr="00A9523D">
              <w:rPr>
                <w:rFonts w:ascii="Times New Roman" w:eastAsia="Times New Roman" w:hAnsi="Times New Roman"/>
                <w:kern w:val="24"/>
                <w:lang w:val="en-US"/>
              </w:rPr>
              <w:t>31,8±1,5</w:t>
            </w:r>
          </w:p>
        </w:tc>
        <w:tc>
          <w:tcPr>
            <w:tcW w:w="2693" w:type="dxa"/>
            <w:shd w:val="clear" w:color="auto" w:fill="auto"/>
          </w:tcPr>
          <w:p w14:paraId="124A6A7C"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4,0</w:t>
            </w:r>
            <w:r w:rsidRPr="00A9523D">
              <w:rPr>
                <w:rFonts w:ascii="Times New Roman" w:eastAsia="Times New Roman" w:hAnsi="Times New Roman"/>
                <w:kern w:val="24"/>
                <w:lang w:val="en-US"/>
              </w:rPr>
              <w:t>±0,2</w:t>
            </w:r>
          </w:p>
        </w:tc>
        <w:tc>
          <w:tcPr>
            <w:tcW w:w="1559" w:type="dxa"/>
            <w:shd w:val="clear" w:color="auto" w:fill="auto"/>
          </w:tcPr>
          <w:p w14:paraId="4BE3E319" w14:textId="77777777" w:rsidR="00702F64" w:rsidRPr="00A9523D" w:rsidRDefault="00702F64" w:rsidP="00A9523D">
            <w:pPr>
              <w:pStyle w:val="a3"/>
              <w:suppressAutoHyphens/>
              <w:spacing w:line="220" w:lineRule="exact"/>
              <w:jc w:val="center"/>
              <w:rPr>
                <w:rFonts w:ascii="Times New Roman" w:eastAsia="Times New Roman" w:hAnsi="Times New Roman"/>
                <w:kern w:val="24"/>
                <w:lang w:val="en-US"/>
              </w:rPr>
            </w:pPr>
            <w:r w:rsidRPr="00A9523D">
              <w:rPr>
                <w:rFonts w:ascii="Times New Roman" w:eastAsia="Times New Roman" w:hAnsi="Times New Roman"/>
                <w:kern w:val="24"/>
                <w:lang w:val="en-US"/>
              </w:rPr>
              <w:t>+</w:t>
            </w:r>
          </w:p>
        </w:tc>
      </w:tr>
      <w:tr w:rsidR="00702F64" w:rsidRPr="00A9523D" w14:paraId="3599FF3F" w14:textId="77777777" w:rsidTr="007351AD">
        <w:trPr>
          <w:trHeight w:val="211"/>
        </w:trPr>
        <w:tc>
          <w:tcPr>
            <w:tcW w:w="567" w:type="dxa"/>
            <w:shd w:val="clear" w:color="auto" w:fill="auto"/>
          </w:tcPr>
          <w:p w14:paraId="1A652A3A"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10</w:t>
            </w:r>
          </w:p>
        </w:tc>
        <w:tc>
          <w:tcPr>
            <w:tcW w:w="2122" w:type="dxa"/>
            <w:shd w:val="clear" w:color="auto" w:fill="auto"/>
          </w:tcPr>
          <w:p w14:paraId="3611A2BA" w14:textId="46F7D980"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Т1</w:t>
            </w:r>
          </w:p>
        </w:tc>
        <w:tc>
          <w:tcPr>
            <w:tcW w:w="2410" w:type="dxa"/>
            <w:shd w:val="clear" w:color="auto" w:fill="auto"/>
          </w:tcPr>
          <w:p w14:paraId="5D9C8CA0"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5,7±0,2</w:t>
            </w:r>
          </w:p>
        </w:tc>
        <w:tc>
          <w:tcPr>
            <w:tcW w:w="2693" w:type="dxa"/>
            <w:shd w:val="clear" w:color="auto" w:fill="auto"/>
          </w:tcPr>
          <w:p w14:paraId="59CBD08E"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kk-KZ"/>
              </w:rPr>
              <w:t>4</w:t>
            </w:r>
            <w:r w:rsidRPr="00A9523D">
              <w:rPr>
                <w:rFonts w:ascii="Times New Roman" w:eastAsia="Times New Roman" w:hAnsi="Times New Roman"/>
                <w:kern w:val="24"/>
                <w:lang w:val="en-US"/>
              </w:rPr>
              <w:t>,2±0,2</w:t>
            </w:r>
          </w:p>
        </w:tc>
        <w:tc>
          <w:tcPr>
            <w:tcW w:w="1559" w:type="dxa"/>
            <w:shd w:val="clear" w:color="auto" w:fill="auto"/>
          </w:tcPr>
          <w:p w14:paraId="7B0CD024"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702F64" w:rsidRPr="00A9523D" w14:paraId="45F4B0F7" w14:textId="77777777" w:rsidTr="007351AD">
        <w:trPr>
          <w:trHeight w:val="202"/>
        </w:trPr>
        <w:tc>
          <w:tcPr>
            <w:tcW w:w="567" w:type="dxa"/>
            <w:shd w:val="clear" w:color="auto" w:fill="auto"/>
          </w:tcPr>
          <w:p w14:paraId="6FE1EBA0"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11</w:t>
            </w:r>
          </w:p>
        </w:tc>
        <w:tc>
          <w:tcPr>
            <w:tcW w:w="2122" w:type="dxa"/>
            <w:shd w:val="clear" w:color="auto" w:fill="auto"/>
          </w:tcPr>
          <w:p w14:paraId="49194DDD" w14:textId="567BA544"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Т2</w:t>
            </w:r>
          </w:p>
        </w:tc>
        <w:tc>
          <w:tcPr>
            <w:tcW w:w="2410" w:type="dxa"/>
            <w:shd w:val="clear" w:color="auto" w:fill="auto"/>
          </w:tcPr>
          <w:p w14:paraId="6ACCF11F"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8,5±0,4</w:t>
            </w:r>
          </w:p>
        </w:tc>
        <w:tc>
          <w:tcPr>
            <w:tcW w:w="2693" w:type="dxa"/>
            <w:shd w:val="clear" w:color="auto" w:fill="auto"/>
          </w:tcPr>
          <w:p w14:paraId="534B2A4C"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4,0±0,2</w:t>
            </w:r>
          </w:p>
        </w:tc>
        <w:tc>
          <w:tcPr>
            <w:tcW w:w="1559" w:type="dxa"/>
            <w:shd w:val="clear" w:color="auto" w:fill="auto"/>
          </w:tcPr>
          <w:p w14:paraId="05A27F27"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702F64" w:rsidRPr="00A9523D" w14:paraId="6DE02AE3" w14:textId="77777777" w:rsidTr="007351AD">
        <w:trPr>
          <w:trHeight w:val="299"/>
        </w:trPr>
        <w:tc>
          <w:tcPr>
            <w:tcW w:w="567" w:type="dxa"/>
            <w:shd w:val="clear" w:color="auto" w:fill="auto"/>
          </w:tcPr>
          <w:p w14:paraId="5735DD9A"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12</w:t>
            </w:r>
          </w:p>
        </w:tc>
        <w:tc>
          <w:tcPr>
            <w:tcW w:w="2122" w:type="dxa"/>
            <w:shd w:val="clear" w:color="auto" w:fill="auto"/>
          </w:tcPr>
          <w:p w14:paraId="48835009" w14:textId="0E5E6F84"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Т3</w:t>
            </w:r>
          </w:p>
        </w:tc>
        <w:tc>
          <w:tcPr>
            <w:tcW w:w="2410" w:type="dxa"/>
            <w:shd w:val="clear" w:color="auto" w:fill="auto"/>
          </w:tcPr>
          <w:p w14:paraId="70A2431B"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14,2±0,</w:t>
            </w:r>
            <w:r w:rsidRPr="00A9523D">
              <w:rPr>
                <w:rFonts w:ascii="Times New Roman" w:eastAsia="Times New Roman" w:hAnsi="Times New Roman"/>
              </w:rPr>
              <w:t>7</w:t>
            </w:r>
          </w:p>
        </w:tc>
        <w:tc>
          <w:tcPr>
            <w:tcW w:w="2693" w:type="dxa"/>
            <w:shd w:val="clear" w:color="auto" w:fill="auto"/>
          </w:tcPr>
          <w:p w14:paraId="1BF55AD9"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rPr>
              <w:t>4,1±0,2</w:t>
            </w:r>
          </w:p>
        </w:tc>
        <w:tc>
          <w:tcPr>
            <w:tcW w:w="1559" w:type="dxa"/>
            <w:shd w:val="clear" w:color="auto" w:fill="auto"/>
          </w:tcPr>
          <w:p w14:paraId="2EAAEA02"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rPr>
              <w:t>++</w:t>
            </w:r>
          </w:p>
        </w:tc>
      </w:tr>
      <w:tr w:rsidR="00702F64" w:rsidRPr="00A9523D" w14:paraId="1525EA91" w14:textId="77777777" w:rsidTr="007351AD">
        <w:trPr>
          <w:trHeight w:val="310"/>
        </w:trPr>
        <w:tc>
          <w:tcPr>
            <w:tcW w:w="567" w:type="dxa"/>
            <w:shd w:val="clear" w:color="auto" w:fill="auto"/>
          </w:tcPr>
          <w:p w14:paraId="4BDA3057" w14:textId="77777777" w:rsidR="00702F64" w:rsidRPr="00A9523D" w:rsidRDefault="00702F64" w:rsidP="00A9523D">
            <w:pPr>
              <w:pStyle w:val="a3"/>
              <w:suppressAutoHyphens/>
              <w:spacing w:line="220" w:lineRule="exact"/>
              <w:rPr>
                <w:rFonts w:ascii="Times New Roman" w:eastAsia="Times New Roman" w:hAnsi="Times New Roman"/>
              </w:rPr>
            </w:pPr>
            <w:r w:rsidRPr="00A9523D">
              <w:rPr>
                <w:rFonts w:ascii="Times New Roman" w:eastAsia="Times New Roman" w:hAnsi="Times New Roman"/>
              </w:rPr>
              <w:t>13</w:t>
            </w:r>
          </w:p>
        </w:tc>
        <w:tc>
          <w:tcPr>
            <w:tcW w:w="2122" w:type="dxa"/>
            <w:shd w:val="clear" w:color="auto" w:fill="auto"/>
          </w:tcPr>
          <w:p w14:paraId="0C7D4669" w14:textId="133258C0"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Т4</w:t>
            </w:r>
          </w:p>
        </w:tc>
        <w:tc>
          <w:tcPr>
            <w:tcW w:w="2410" w:type="dxa"/>
            <w:shd w:val="clear" w:color="auto" w:fill="auto"/>
          </w:tcPr>
          <w:p w14:paraId="3D02E497"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rPr>
              <w:t>3,3±0,1</w:t>
            </w:r>
          </w:p>
        </w:tc>
        <w:tc>
          <w:tcPr>
            <w:tcW w:w="2693" w:type="dxa"/>
            <w:shd w:val="clear" w:color="auto" w:fill="auto"/>
          </w:tcPr>
          <w:p w14:paraId="33084268"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rPr>
              <w:t>4,3±0,2</w:t>
            </w:r>
          </w:p>
        </w:tc>
        <w:tc>
          <w:tcPr>
            <w:tcW w:w="1559" w:type="dxa"/>
            <w:shd w:val="clear" w:color="auto" w:fill="auto"/>
          </w:tcPr>
          <w:p w14:paraId="5EE8698B"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rPr>
              <w:t>+++</w:t>
            </w:r>
          </w:p>
        </w:tc>
      </w:tr>
      <w:tr w:rsidR="00702F64" w:rsidRPr="00A9523D" w14:paraId="57095287" w14:textId="77777777" w:rsidTr="007351AD">
        <w:trPr>
          <w:trHeight w:val="244"/>
        </w:trPr>
        <w:tc>
          <w:tcPr>
            <w:tcW w:w="567" w:type="dxa"/>
            <w:shd w:val="clear" w:color="auto" w:fill="auto"/>
          </w:tcPr>
          <w:p w14:paraId="6AA473D2" w14:textId="77777777" w:rsidR="00702F64" w:rsidRPr="00A9523D" w:rsidRDefault="00702F64" w:rsidP="00A9523D">
            <w:pPr>
              <w:pStyle w:val="a3"/>
              <w:suppressAutoHyphens/>
              <w:spacing w:line="220" w:lineRule="exact"/>
              <w:rPr>
                <w:rFonts w:ascii="Times New Roman" w:eastAsia="Times New Roman" w:hAnsi="Times New Roman"/>
              </w:rPr>
            </w:pPr>
            <w:r w:rsidRPr="00A9523D">
              <w:rPr>
                <w:rFonts w:ascii="Times New Roman" w:eastAsia="Times New Roman" w:hAnsi="Times New Roman"/>
              </w:rPr>
              <w:t>14</w:t>
            </w:r>
          </w:p>
        </w:tc>
        <w:tc>
          <w:tcPr>
            <w:tcW w:w="2122" w:type="dxa"/>
            <w:shd w:val="clear" w:color="auto" w:fill="auto"/>
          </w:tcPr>
          <w:p w14:paraId="41FC3381" w14:textId="0B6D28A1"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Т5</w:t>
            </w:r>
          </w:p>
        </w:tc>
        <w:tc>
          <w:tcPr>
            <w:tcW w:w="2410" w:type="dxa"/>
            <w:shd w:val="clear" w:color="auto" w:fill="auto"/>
          </w:tcPr>
          <w:p w14:paraId="0350AB24"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rPr>
              <w:t>5,7±0,2</w:t>
            </w:r>
          </w:p>
        </w:tc>
        <w:tc>
          <w:tcPr>
            <w:tcW w:w="2693" w:type="dxa"/>
            <w:shd w:val="clear" w:color="auto" w:fill="auto"/>
          </w:tcPr>
          <w:p w14:paraId="48C23E4C"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rPr>
              <w:t>4,3</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5EDCC89F"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rPr>
              <w:t>++</w:t>
            </w:r>
          </w:p>
        </w:tc>
      </w:tr>
      <w:tr w:rsidR="00702F64" w:rsidRPr="00A9523D" w14:paraId="3BF8BDF4" w14:textId="77777777" w:rsidTr="007351AD">
        <w:trPr>
          <w:trHeight w:val="188"/>
        </w:trPr>
        <w:tc>
          <w:tcPr>
            <w:tcW w:w="567" w:type="dxa"/>
            <w:shd w:val="clear" w:color="auto" w:fill="auto"/>
          </w:tcPr>
          <w:p w14:paraId="1BAFEBEC" w14:textId="77777777" w:rsidR="00702F64" w:rsidRPr="00A9523D" w:rsidRDefault="00702F64" w:rsidP="00A9523D">
            <w:pPr>
              <w:pStyle w:val="a3"/>
              <w:suppressAutoHyphens/>
              <w:spacing w:line="220" w:lineRule="exact"/>
              <w:rPr>
                <w:rFonts w:ascii="Times New Roman" w:eastAsia="Times New Roman" w:hAnsi="Times New Roman"/>
              </w:rPr>
            </w:pPr>
            <w:r w:rsidRPr="00A9523D">
              <w:rPr>
                <w:rFonts w:ascii="Times New Roman" w:eastAsia="Times New Roman" w:hAnsi="Times New Roman"/>
              </w:rPr>
              <w:t>15</w:t>
            </w:r>
          </w:p>
        </w:tc>
        <w:tc>
          <w:tcPr>
            <w:tcW w:w="2122" w:type="dxa"/>
            <w:shd w:val="clear" w:color="auto" w:fill="auto"/>
          </w:tcPr>
          <w:p w14:paraId="46FA7F45" w14:textId="39447E78"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Т6</w:t>
            </w:r>
          </w:p>
        </w:tc>
        <w:tc>
          <w:tcPr>
            <w:tcW w:w="2410" w:type="dxa"/>
            <w:shd w:val="clear" w:color="auto" w:fill="auto"/>
          </w:tcPr>
          <w:p w14:paraId="12F15F4C"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rPr>
              <w:t>8,5±0,4</w:t>
            </w:r>
          </w:p>
        </w:tc>
        <w:tc>
          <w:tcPr>
            <w:tcW w:w="2693" w:type="dxa"/>
            <w:shd w:val="clear" w:color="auto" w:fill="auto"/>
          </w:tcPr>
          <w:p w14:paraId="50E1A94B"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rPr>
              <w:t>4,2</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7C289568"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rPr>
              <w:t>+</w:t>
            </w:r>
          </w:p>
        </w:tc>
      </w:tr>
      <w:tr w:rsidR="00702F64" w:rsidRPr="00A9523D" w14:paraId="333F7538" w14:textId="77777777" w:rsidTr="007351AD">
        <w:trPr>
          <w:trHeight w:val="210"/>
        </w:trPr>
        <w:tc>
          <w:tcPr>
            <w:tcW w:w="567" w:type="dxa"/>
            <w:shd w:val="clear" w:color="auto" w:fill="auto"/>
          </w:tcPr>
          <w:p w14:paraId="509C0731"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16</w:t>
            </w:r>
          </w:p>
        </w:tc>
        <w:tc>
          <w:tcPr>
            <w:tcW w:w="2122" w:type="dxa"/>
            <w:shd w:val="clear" w:color="auto" w:fill="auto"/>
          </w:tcPr>
          <w:p w14:paraId="0CCCBC91" w14:textId="6D447B38"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М1</w:t>
            </w:r>
          </w:p>
        </w:tc>
        <w:tc>
          <w:tcPr>
            <w:tcW w:w="2410" w:type="dxa"/>
            <w:shd w:val="clear" w:color="auto" w:fill="auto"/>
          </w:tcPr>
          <w:p w14:paraId="256AD162"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2,8±0,1</w:t>
            </w:r>
          </w:p>
        </w:tc>
        <w:tc>
          <w:tcPr>
            <w:tcW w:w="2693" w:type="dxa"/>
            <w:shd w:val="clear" w:color="auto" w:fill="auto"/>
          </w:tcPr>
          <w:p w14:paraId="0DEF53C1"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6,4</w:t>
            </w:r>
            <w:r w:rsidRPr="00A9523D">
              <w:rPr>
                <w:rFonts w:ascii="Times New Roman" w:eastAsia="Times New Roman" w:hAnsi="Times New Roman"/>
                <w:kern w:val="24"/>
                <w:lang w:val="en-US"/>
              </w:rPr>
              <w:t>±</w:t>
            </w:r>
            <w:r w:rsidRPr="00A9523D">
              <w:rPr>
                <w:rFonts w:ascii="Times New Roman" w:eastAsia="Times New Roman" w:hAnsi="Times New Roman"/>
                <w:kern w:val="24"/>
              </w:rPr>
              <w:t>0,3</w:t>
            </w:r>
          </w:p>
        </w:tc>
        <w:tc>
          <w:tcPr>
            <w:tcW w:w="1559" w:type="dxa"/>
            <w:shd w:val="clear" w:color="auto" w:fill="auto"/>
          </w:tcPr>
          <w:p w14:paraId="316CBA9A"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702F64" w:rsidRPr="00A9523D" w14:paraId="781F66FC" w14:textId="77777777" w:rsidTr="007351AD">
        <w:trPr>
          <w:trHeight w:val="199"/>
        </w:trPr>
        <w:tc>
          <w:tcPr>
            <w:tcW w:w="567" w:type="dxa"/>
            <w:tcBorders>
              <w:bottom w:val="nil"/>
            </w:tcBorders>
            <w:shd w:val="clear" w:color="auto" w:fill="auto"/>
          </w:tcPr>
          <w:p w14:paraId="2480C5EE"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17</w:t>
            </w:r>
          </w:p>
        </w:tc>
        <w:tc>
          <w:tcPr>
            <w:tcW w:w="2122" w:type="dxa"/>
            <w:tcBorders>
              <w:bottom w:val="nil"/>
            </w:tcBorders>
            <w:shd w:val="clear" w:color="auto" w:fill="auto"/>
          </w:tcPr>
          <w:p w14:paraId="7B35F41A" w14:textId="479367A0"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М2</w:t>
            </w:r>
          </w:p>
        </w:tc>
        <w:tc>
          <w:tcPr>
            <w:tcW w:w="2410" w:type="dxa"/>
            <w:tcBorders>
              <w:bottom w:val="nil"/>
            </w:tcBorders>
            <w:shd w:val="clear" w:color="auto" w:fill="auto"/>
          </w:tcPr>
          <w:p w14:paraId="5FE295EF"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11,4±0,5</w:t>
            </w:r>
          </w:p>
        </w:tc>
        <w:tc>
          <w:tcPr>
            <w:tcW w:w="2693" w:type="dxa"/>
            <w:tcBorders>
              <w:bottom w:val="nil"/>
            </w:tcBorders>
            <w:shd w:val="clear" w:color="auto" w:fill="auto"/>
          </w:tcPr>
          <w:p w14:paraId="129EE1D8"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5,2</w:t>
            </w:r>
            <w:r w:rsidRPr="00A9523D">
              <w:rPr>
                <w:rFonts w:ascii="Times New Roman" w:eastAsia="Times New Roman" w:hAnsi="Times New Roman"/>
                <w:kern w:val="24"/>
                <w:lang w:val="en-US"/>
              </w:rPr>
              <w:t>±0,3</w:t>
            </w:r>
          </w:p>
        </w:tc>
        <w:tc>
          <w:tcPr>
            <w:tcW w:w="1559" w:type="dxa"/>
            <w:tcBorders>
              <w:bottom w:val="nil"/>
            </w:tcBorders>
            <w:shd w:val="clear" w:color="auto" w:fill="auto"/>
          </w:tcPr>
          <w:p w14:paraId="744AE425"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w:t>
            </w:r>
          </w:p>
        </w:tc>
      </w:tr>
      <w:tr w:rsidR="00702F64" w:rsidRPr="00A9523D" w14:paraId="3394831D" w14:textId="77777777" w:rsidTr="007351AD">
        <w:trPr>
          <w:trHeight w:val="204"/>
        </w:trPr>
        <w:tc>
          <w:tcPr>
            <w:tcW w:w="567" w:type="dxa"/>
            <w:shd w:val="clear" w:color="auto" w:fill="auto"/>
          </w:tcPr>
          <w:p w14:paraId="2F4590CB"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18</w:t>
            </w:r>
          </w:p>
        </w:tc>
        <w:tc>
          <w:tcPr>
            <w:tcW w:w="2122" w:type="dxa"/>
            <w:shd w:val="clear" w:color="auto" w:fill="auto"/>
          </w:tcPr>
          <w:p w14:paraId="1AD09630" w14:textId="1539195F"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А1</w:t>
            </w:r>
          </w:p>
        </w:tc>
        <w:tc>
          <w:tcPr>
            <w:tcW w:w="2410" w:type="dxa"/>
            <w:shd w:val="clear" w:color="auto" w:fill="auto"/>
          </w:tcPr>
          <w:p w14:paraId="4F1E6C21"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5,7±0,2</w:t>
            </w:r>
          </w:p>
        </w:tc>
        <w:tc>
          <w:tcPr>
            <w:tcW w:w="2693" w:type="dxa"/>
            <w:shd w:val="clear" w:color="auto" w:fill="auto"/>
          </w:tcPr>
          <w:p w14:paraId="5D270CC5"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5,8</w:t>
            </w:r>
            <w:r w:rsidRPr="00A9523D">
              <w:rPr>
                <w:rFonts w:ascii="Times New Roman" w:eastAsia="Times New Roman" w:hAnsi="Times New Roman"/>
                <w:kern w:val="24"/>
                <w:lang w:val="en-US"/>
              </w:rPr>
              <w:t>±0,3</w:t>
            </w:r>
          </w:p>
        </w:tc>
        <w:tc>
          <w:tcPr>
            <w:tcW w:w="1559" w:type="dxa"/>
            <w:shd w:val="clear" w:color="auto" w:fill="auto"/>
          </w:tcPr>
          <w:p w14:paraId="3E21D927"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w:t>
            </w:r>
          </w:p>
        </w:tc>
      </w:tr>
      <w:tr w:rsidR="00702F64" w:rsidRPr="00A9523D" w14:paraId="1ED8CF69" w14:textId="77777777" w:rsidTr="007351AD">
        <w:trPr>
          <w:trHeight w:val="193"/>
        </w:trPr>
        <w:tc>
          <w:tcPr>
            <w:tcW w:w="567" w:type="dxa"/>
            <w:shd w:val="clear" w:color="auto" w:fill="auto"/>
          </w:tcPr>
          <w:p w14:paraId="6376B01F"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19</w:t>
            </w:r>
          </w:p>
        </w:tc>
        <w:tc>
          <w:tcPr>
            <w:tcW w:w="2122" w:type="dxa"/>
            <w:shd w:val="clear" w:color="auto" w:fill="auto"/>
          </w:tcPr>
          <w:p w14:paraId="5B4F8521" w14:textId="7CA7E283"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А2</w:t>
            </w:r>
          </w:p>
        </w:tc>
        <w:tc>
          <w:tcPr>
            <w:tcW w:w="2410" w:type="dxa"/>
            <w:shd w:val="clear" w:color="auto" w:fill="auto"/>
          </w:tcPr>
          <w:p w14:paraId="14B32419"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3,3±0,1</w:t>
            </w:r>
          </w:p>
        </w:tc>
        <w:tc>
          <w:tcPr>
            <w:tcW w:w="2693" w:type="dxa"/>
            <w:shd w:val="clear" w:color="auto" w:fill="auto"/>
          </w:tcPr>
          <w:p w14:paraId="377C9625"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5,7</w:t>
            </w:r>
            <w:r w:rsidRPr="00A9523D">
              <w:rPr>
                <w:rFonts w:ascii="Times New Roman" w:eastAsia="Times New Roman" w:hAnsi="Times New Roman"/>
                <w:kern w:val="24"/>
                <w:lang w:val="en-US"/>
              </w:rPr>
              <w:t>±0,3</w:t>
            </w:r>
          </w:p>
        </w:tc>
        <w:tc>
          <w:tcPr>
            <w:tcW w:w="1559" w:type="dxa"/>
            <w:shd w:val="clear" w:color="auto" w:fill="auto"/>
          </w:tcPr>
          <w:p w14:paraId="4198D2B9"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w:t>
            </w:r>
          </w:p>
        </w:tc>
      </w:tr>
      <w:tr w:rsidR="00702F64" w:rsidRPr="00A9523D" w14:paraId="3AA87C66" w14:textId="77777777" w:rsidTr="007351AD">
        <w:trPr>
          <w:trHeight w:val="198"/>
        </w:trPr>
        <w:tc>
          <w:tcPr>
            <w:tcW w:w="567" w:type="dxa"/>
            <w:shd w:val="clear" w:color="auto" w:fill="auto"/>
          </w:tcPr>
          <w:p w14:paraId="7E99BE91"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20</w:t>
            </w:r>
          </w:p>
        </w:tc>
        <w:tc>
          <w:tcPr>
            <w:tcW w:w="2122" w:type="dxa"/>
            <w:shd w:val="clear" w:color="auto" w:fill="auto"/>
          </w:tcPr>
          <w:p w14:paraId="6B30AF31" w14:textId="5684426D" w:rsidR="00702F64" w:rsidRPr="00A9523D" w:rsidRDefault="00702F64" w:rsidP="00A9523D">
            <w:pPr>
              <w:suppressAutoHyphens/>
              <w:spacing w:line="220" w:lineRule="exact"/>
              <w:rPr>
                <w:i/>
                <w:iCs/>
                <w:sz w:val="22"/>
                <w:szCs w:val="22"/>
                <w:lang w:val="en-US" w:eastAsia="en-US"/>
              </w:rPr>
            </w:pPr>
            <w:r w:rsidRPr="00A9523D">
              <w:rPr>
                <w:i/>
                <w:iCs/>
                <w:sz w:val="22"/>
                <w:szCs w:val="22"/>
                <w:lang w:val="en-US" w:eastAsia="en-US"/>
              </w:rPr>
              <w:t>А3</w:t>
            </w:r>
          </w:p>
        </w:tc>
        <w:tc>
          <w:tcPr>
            <w:tcW w:w="2410" w:type="dxa"/>
            <w:shd w:val="clear" w:color="auto" w:fill="auto"/>
          </w:tcPr>
          <w:p w14:paraId="45BDE802"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3,3±0,1</w:t>
            </w:r>
          </w:p>
        </w:tc>
        <w:tc>
          <w:tcPr>
            <w:tcW w:w="2693" w:type="dxa"/>
            <w:shd w:val="clear" w:color="auto" w:fill="auto"/>
          </w:tcPr>
          <w:p w14:paraId="217A5C49"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4,8</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6E3321E7"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w:t>
            </w:r>
          </w:p>
        </w:tc>
      </w:tr>
      <w:tr w:rsidR="00702F64" w:rsidRPr="00A9523D" w14:paraId="5898E1DA" w14:textId="77777777" w:rsidTr="007351AD">
        <w:trPr>
          <w:trHeight w:val="201"/>
        </w:trPr>
        <w:tc>
          <w:tcPr>
            <w:tcW w:w="567" w:type="dxa"/>
            <w:shd w:val="clear" w:color="auto" w:fill="auto"/>
          </w:tcPr>
          <w:p w14:paraId="6CB93B08"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21</w:t>
            </w:r>
          </w:p>
        </w:tc>
        <w:tc>
          <w:tcPr>
            <w:tcW w:w="2122" w:type="dxa"/>
            <w:shd w:val="clear" w:color="auto" w:fill="auto"/>
          </w:tcPr>
          <w:p w14:paraId="191A83EA" w14:textId="56B8A26B" w:rsidR="00702F64" w:rsidRPr="00A9523D" w:rsidRDefault="00702F64" w:rsidP="00A9523D">
            <w:pPr>
              <w:suppressAutoHyphens/>
              <w:spacing w:line="220" w:lineRule="exact"/>
              <w:rPr>
                <w:i/>
                <w:iCs/>
                <w:sz w:val="22"/>
                <w:szCs w:val="22"/>
                <w:lang w:val="en-US" w:eastAsia="en-US"/>
              </w:rPr>
            </w:pPr>
            <w:r w:rsidRPr="00A9523D">
              <w:rPr>
                <w:i/>
                <w:iCs/>
                <w:sz w:val="22"/>
                <w:szCs w:val="22"/>
                <w:lang w:val="en-US" w:eastAsia="en-US"/>
              </w:rPr>
              <w:t>А4</w:t>
            </w:r>
          </w:p>
        </w:tc>
        <w:tc>
          <w:tcPr>
            <w:tcW w:w="2410" w:type="dxa"/>
            <w:shd w:val="clear" w:color="auto" w:fill="auto"/>
          </w:tcPr>
          <w:p w14:paraId="294371F7"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2,8±0,1</w:t>
            </w:r>
          </w:p>
        </w:tc>
        <w:tc>
          <w:tcPr>
            <w:tcW w:w="2693" w:type="dxa"/>
            <w:shd w:val="clear" w:color="auto" w:fill="auto"/>
          </w:tcPr>
          <w:p w14:paraId="1B77CEEC"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6</w:t>
            </w:r>
            <w:r w:rsidRPr="00A9523D">
              <w:rPr>
                <w:rFonts w:ascii="Times New Roman" w:eastAsia="Malgun Gothic" w:hAnsi="Times New Roman"/>
                <w:kern w:val="24"/>
              </w:rPr>
              <w:t>,</w:t>
            </w:r>
            <w:r w:rsidRPr="00A9523D">
              <w:rPr>
                <w:rFonts w:ascii="Times New Roman" w:eastAsia="Malgun Gothic" w:hAnsi="Times New Roman"/>
                <w:kern w:val="24"/>
                <w:lang w:val="en-US"/>
              </w:rPr>
              <w:t>0</w:t>
            </w:r>
            <w:r w:rsidRPr="00A9523D">
              <w:rPr>
                <w:rFonts w:ascii="Times New Roman" w:eastAsia="Times New Roman" w:hAnsi="Times New Roman"/>
                <w:kern w:val="24"/>
                <w:lang w:val="en-US"/>
              </w:rPr>
              <w:t>±</w:t>
            </w:r>
            <w:r w:rsidRPr="00A9523D">
              <w:rPr>
                <w:rFonts w:ascii="Times New Roman" w:eastAsia="Times New Roman" w:hAnsi="Times New Roman"/>
                <w:kern w:val="24"/>
              </w:rPr>
              <w:t>0,3</w:t>
            </w:r>
          </w:p>
        </w:tc>
        <w:tc>
          <w:tcPr>
            <w:tcW w:w="1559" w:type="dxa"/>
            <w:shd w:val="clear" w:color="auto" w:fill="auto"/>
          </w:tcPr>
          <w:p w14:paraId="5E4A046E"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702F64" w:rsidRPr="00A9523D" w14:paraId="05D3EAC2" w14:textId="77777777" w:rsidTr="007351AD">
        <w:trPr>
          <w:trHeight w:val="192"/>
        </w:trPr>
        <w:tc>
          <w:tcPr>
            <w:tcW w:w="567" w:type="dxa"/>
            <w:shd w:val="clear" w:color="auto" w:fill="auto"/>
          </w:tcPr>
          <w:p w14:paraId="7C1D45A1"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22</w:t>
            </w:r>
          </w:p>
        </w:tc>
        <w:tc>
          <w:tcPr>
            <w:tcW w:w="2122" w:type="dxa"/>
            <w:shd w:val="clear" w:color="auto" w:fill="auto"/>
          </w:tcPr>
          <w:p w14:paraId="0A051EBD" w14:textId="7C1BAC7F" w:rsidR="00702F64" w:rsidRPr="00A9523D" w:rsidRDefault="00702F64" w:rsidP="00A9523D">
            <w:pPr>
              <w:pStyle w:val="a3"/>
              <w:suppressAutoHyphens/>
              <w:spacing w:line="220" w:lineRule="exact"/>
              <w:ind w:right="-105"/>
              <w:rPr>
                <w:rFonts w:ascii="Times New Roman" w:eastAsia="Times New Roman" w:hAnsi="Times New Roman"/>
                <w:i/>
                <w:iCs/>
                <w:lang w:val="en-US"/>
              </w:rPr>
            </w:pPr>
            <w:r w:rsidRPr="00A9523D">
              <w:rPr>
                <w:rFonts w:ascii="Times New Roman" w:eastAsia="Times New Roman" w:hAnsi="Times New Roman"/>
                <w:i/>
                <w:iCs/>
                <w:lang w:val="en-US"/>
              </w:rPr>
              <w:t>А5</w:t>
            </w:r>
          </w:p>
        </w:tc>
        <w:tc>
          <w:tcPr>
            <w:tcW w:w="2410" w:type="dxa"/>
            <w:shd w:val="clear" w:color="auto" w:fill="auto"/>
          </w:tcPr>
          <w:p w14:paraId="0178E5D9"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16,6±0</w:t>
            </w:r>
            <w:r w:rsidRPr="00A9523D">
              <w:rPr>
                <w:rFonts w:ascii="Times New Roman" w:eastAsia="Times New Roman" w:hAnsi="Times New Roman"/>
                <w:lang w:eastAsia="ko-KR"/>
              </w:rPr>
              <w:t>,</w:t>
            </w:r>
            <w:r w:rsidRPr="00A9523D">
              <w:rPr>
                <w:rFonts w:ascii="Times New Roman" w:eastAsia="Times New Roman" w:hAnsi="Times New Roman"/>
                <w:lang w:val="en-US" w:eastAsia="ko-KR"/>
              </w:rPr>
              <w:t>8</w:t>
            </w:r>
          </w:p>
        </w:tc>
        <w:tc>
          <w:tcPr>
            <w:tcW w:w="2693" w:type="dxa"/>
            <w:shd w:val="clear" w:color="auto" w:fill="auto"/>
          </w:tcPr>
          <w:p w14:paraId="16165741" w14:textId="77777777" w:rsidR="00702F64" w:rsidRPr="00A9523D" w:rsidRDefault="00702F64" w:rsidP="00A9523D">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5</w:t>
            </w:r>
            <w:r w:rsidRPr="00A9523D">
              <w:rPr>
                <w:rFonts w:ascii="Times New Roman" w:eastAsia="Malgun Gothic" w:hAnsi="Times New Roman"/>
                <w:kern w:val="24"/>
              </w:rPr>
              <w:t>,</w:t>
            </w:r>
            <w:r w:rsidRPr="00A9523D">
              <w:rPr>
                <w:rFonts w:ascii="Times New Roman" w:eastAsia="Malgun Gothic" w:hAnsi="Times New Roman"/>
                <w:kern w:val="24"/>
                <w:lang w:val="en-US"/>
              </w:rPr>
              <w:t>0</w:t>
            </w:r>
            <w:r w:rsidRPr="00A9523D">
              <w:rPr>
                <w:rFonts w:ascii="Times New Roman" w:eastAsia="Times New Roman" w:hAnsi="Times New Roman"/>
                <w:kern w:val="24"/>
                <w:lang w:val="en-US"/>
              </w:rPr>
              <w:t>±</w:t>
            </w:r>
            <w:r w:rsidRPr="00A9523D">
              <w:rPr>
                <w:rFonts w:ascii="Times New Roman" w:eastAsia="Times New Roman" w:hAnsi="Times New Roman"/>
                <w:kern w:val="24"/>
              </w:rPr>
              <w:t>0,3</w:t>
            </w:r>
          </w:p>
        </w:tc>
        <w:tc>
          <w:tcPr>
            <w:tcW w:w="1559" w:type="dxa"/>
            <w:shd w:val="clear" w:color="auto" w:fill="auto"/>
          </w:tcPr>
          <w:p w14:paraId="721E0C89"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702F64" w:rsidRPr="00A9523D" w14:paraId="6A24AAFE" w14:textId="77777777" w:rsidTr="007351AD">
        <w:trPr>
          <w:trHeight w:val="195"/>
        </w:trPr>
        <w:tc>
          <w:tcPr>
            <w:tcW w:w="567" w:type="dxa"/>
            <w:shd w:val="clear" w:color="auto" w:fill="auto"/>
          </w:tcPr>
          <w:p w14:paraId="2DE1BD77"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23</w:t>
            </w:r>
          </w:p>
        </w:tc>
        <w:tc>
          <w:tcPr>
            <w:tcW w:w="2122" w:type="dxa"/>
            <w:shd w:val="clear" w:color="auto" w:fill="auto"/>
          </w:tcPr>
          <w:p w14:paraId="482E3F6B" w14:textId="4E421475" w:rsidR="00702F64" w:rsidRPr="00A9523D" w:rsidRDefault="00702F64" w:rsidP="00A9523D">
            <w:pPr>
              <w:pStyle w:val="a3"/>
              <w:suppressAutoHyphens/>
              <w:spacing w:line="220" w:lineRule="exact"/>
              <w:ind w:right="-105"/>
              <w:rPr>
                <w:rFonts w:ascii="Times New Roman" w:eastAsia="Times New Roman" w:hAnsi="Times New Roman"/>
                <w:i/>
                <w:iCs/>
                <w:lang w:val="en-US"/>
              </w:rPr>
            </w:pPr>
            <w:r w:rsidRPr="00A9523D">
              <w:rPr>
                <w:rFonts w:ascii="Times New Roman" w:eastAsia="Times New Roman" w:hAnsi="Times New Roman"/>
                <w:i/>
                <w:iCs/>
                <w:lang w:val="en-US"/>
              </w:rPr>
              <w:t>S1</w:t>
            </w:r>
          </w:p>
        </w:tc>
        <w:tc>
          <w:tcPr>
            <w:tcW w:w="2410" w:type="dxa"/>
            <w:shd w:val="clear" w:color="auto" w:fill="auto"/>
          </w:tcPr>
          <w:p w14:paraId="3143C6C3"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16,6±0,8</w:t>
            </w:r>
          </w:p>
        </w:tc>
        <w:tc>
          <w:tcPr>
            <w:tcW w:w="2693" w:type="dxa"/>
            <w:shd w:val="clear" w:color="auto" w:fill="auto"/>
          </w:tcPr>
          <w:p w14:paraId="102CE6FB"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6,0</w:t>
            </w:r>
            <w:r w:rsidRPr="00A9523D">
              <w:rPr>
                <w:rFonts w:ascii="Times New Roman" w:eastAsia="Times New Roman" w:hAnsi="Times New Roman"/>
                <w:kern w:val="24"/>
                <w:lang w:val="en-US"/>
              </w:rPr>
              <w:t>±0,3</w:t>
            </w:r>
          </w:p>
        </w:tc>
        <w:tc>
          <w:tcPr>
            <w:tcW w:w="1559" w:type="dxa"/>
            <w:shd w:val="clear" w:color="auto" w:fill="auto"/>
          </w:tcPr>
          <w:p w14:paraId="25A5F13E"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702F64" w:rsidRPr="00A9523D" w14:paraId="3CF11D33" w14:textId="77777777" w:rsidTr="007351AD">
        <w:trPr>
          <w:trHeight w:val="172"/>
        </w:trPr>
        <w:tc>
          <w:tcPr>
            <w:tcW w:w="567" w:type="dxa"/>
            <w:shd w:val="clear" w:color="auto" w:fill="auto"/>
          </w:tcPr>
          <w:p w14:paraId="1BC0B974"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24</w:t>
            </w:r>
          </w:p>
        </w:tc>
        <w:tc>
          <w:tcPr>
            <w:tcW w:w="2122" w:type="dxa"/>
            <w:shd w:val="clear" w:color="auto" w:fill="auto"/>
          </w:tcPr>
          <w:p w14:paraId="4B974F30" w14:textId="7F778E41" w:rsidR="00702F64" w:rsidRPr="00A9523D" w:rsidRDefault="00702F64" w:rsidP="00A9523D">
            <w:pPr>
              <w:pStyle w:val="a3"/>
              <w:suppressAutoHyphens/>
              <w:spacing w:line="220" w:lineRule="exact"/>
              <w:ind w:right="-105"/>
              <w:rPr>
                <w:rFonts w:ascii="Times New Roman" w:eastAsia="Times New Roman" w:hAnsi="Times New Roman"/>
                <w:i/>
                <w:iCs/>
                <w:lang w:val="en-US"/>
              </w:rPr>
            </w:pPr>
            <w:r w:rsidRPr="00A9523D">
              <w:rPr>
                <w:rFonts w:ascii="Times New Roman" w:eastAsia="Times New Roman" w:hAnsi="Times New Roman"/>
                <w:i/>
                <w:iCs/>
                <w:lang w:val="en-US"/>
              </w:rPr>
              <w:t>S2</w:t>
            </w:r>
          </w:p>
        </w:tc>
        <w:tc>
          <w:tcPr>
            <w:tcW w:w="2410" w:type="dxa"/>
            <w:shd w:val="clear" w:color="auto" w:fill="auto"/>
          </w:tcPr>
          <w:p w14:paraId="06C5B92F"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17,1±0,8</w:t>
            </w:r>
          </w:p>
        </w:tc>
        <w:tc>
          <w:tcPr>
            <w:tcW w:w="2693" w:type="dxa"/>
            <w:shd w:val="clear" w:color="auto" w:fill="auto"/>
          </w:tcPr>
          <w:p w14:paraId="6A5E0442"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5,5</w:t>
            </w:r>
            <w:r w:rsidRPr="00A9523D">
              <w:rPr>
                <w:rFonts w:ascii="Times New Roman" w:eastAsia="Times New Roman" w:hAnsi="Times New Roman"/>
                <w:kern w:val="24"/>
                <w:lang w:val="en-US"/>
              </w:rPr>
              <w:t>±0,3</w:t>
            </w:r>
          </w:p>
        </w:tc>
        <w:tc>
          <w:tcPr>
            <w:tcW w:w="1559" w:type="dxa"/>
            <w:shd w:val="clear" w:color="auto" w:fill="auto"/>
          </w:tcPr>
          <w:p w14:paraId="33D63D0E"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702F64" w:rsidRPr="00A9523D" w14:paraId="7ED77EE8" w14:textId="77777777" w:rsidTr="007351AD">
        <w:trPr>
          <w:trHeight w:val="158"/>
        </w:trPr>
        <w:tc>
          <w:tcPr>
            <w:tcW w:w="567" w:type="dxa"/>
            <w:shd w:val="clear" w:color="auto" w:fill="auto"/>
          </w:tcPr>
          <w:p w14:paraId="08FA0293"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25</w:t>
            </w:r>
          </w:p>
        </w:tc>
        <w:tc>
          <w:tcPr>
            <w:tcW w:w="2122" w:type="dxa"/>
            <w:shd w:val="clear" w:color="auto" w:fill="auto"/>
          </w:tcPr>
          <w:p w14:paraId="7A417B18" w14:textId="540C8F88" w:rsidR="00702F64" w:rsidRPr="00A9523D" w:rsidRDefault="00702F64" w:rsidP="00A9523D">
            <w:pPr>
              <w:pStyle w:val="a3"/>
              <w:suppressAutoHyphens/>
              <w:spacing w:line="220" w:lineRule="exact"/>
              <w:ind w:right="-105"/>
              <w:rPr>
                <w:rFonts w:ascii="Times New Roman" w:eastAsia="Times New Roman" w:hAnsi="Times New Roman"/>
                <w:i/>
                <w:iCs/>
                <w:lang w:val="en-US"/>
              </w:rPr>
            </w:pPr>
            <w:r w:rsidRPr="00A9523D">
              <w:rPr>
                <w:rFonts w:ascii="Times New Roman" w:eastAsia="Times New Roman" w:hAnsi="Times New Roman"/>
                <w:i/>
                <w:iCs/>
                <w:lang w:val="en-US"/>
              </w:rPr>
              <w:t>S3</w:t>
            </w:r>
          </w:p>
        </w:tc>
        <w:tc>
          <w:tcPr>
            <w:tcW w:w="2410" w:type="dxa"/>
            <w:shd w:val="clear" w:color="auto" w:fill="auto"/>
          </w:tcPr>
          <w:p w14:paraId="3D1C42AD"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6,6±0,3</w:t>
            </w:r>
          </w:p>
        </w:tc>
        <w:tc>
          <w:tcPr>
            <w:tcW w:w="2693" w:type="dxa"/>
            <w:shd w:val="clear" w:color="auto" w:fill="auto"/>
          </w:tcPr>
          <w:p w14:paraId="0036C38A"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5,0</w:t>
            </w:r>
            <w:r w:rsidRPr="00A9523D">
              <w:rPr>
                <w:rFonts w:ascii="Times New Roman" w:eastAsia="Times New Roman" w:hAnsi="Times New Roman"/>
                <w:kern w:val="24"/>
                <w:lang w:val="en-US"/>
              </w:rPr>
              <w:t>±0,3</w:t>
            </w:r>
          </w:p>
        </w:tc>
        <w:tc>
          <w:tcPr>
            <w:tcW w:w="1559" w:type="dxa"/>
            <w:shd w:val="clear" w:color="auto" w:fill="auto"/>
          </w:tcPr>
          <w:p w14:paraId="4FF82CB2"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702F64" w:rsidRPr="00A9523D" w14:paraId="07FC6C35" w14:textId="77777777" w:rsidTr="007351AD">
        <w:trPr>
          <w:trHeight w:val="138"/>
        </w:trPr>
        <w:tc>
          <w:tcPr>
            <w:tcW w:w="567" w:type="dxa"/>
            <w:shd w:val="clear" w:color="auto" w:fill="auto"/>
          </w:tcPr>
          <w:p w14:paraId="2C2C7521"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26</w:t>
            </w:r>
          </w:p>
        </w:tc>
        <w:tc>
          <w:tcPr>
            <w:tcW w:w="2122" w:type="dxa"/>
            <w:shd w:val="clear" w:color="auto" w:fill="auto"/>
          </w:tcPr>
          <w:p w14:paraId="40964DBA" w14:textId="3E17F114"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D8</w:t>
            </w:r>
          </w:p>
        </w:tc>
        <w:tc>
          <w:tcPr>
            <w:tcW w:w="2410" w:type="dxa"/>
            <w:shd w:val="clear" w:color="auto" w:fill="auto"/>
          </w:tcPr>
          <w:p w14:paraId="6130B122"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0</w:t>
            </w:r>
          </w:p>
        </w:tc>
        <w:tc>
          <w:tcPr>
            <w:tcW w:w="2693" w:type="dxa"/>
            <w:shd w:val="clear" w:color="auto" w:fill="auto"/>
          </w:tcPr>
          <w:p w14:paraId="24085A04" w14:textId="77777777" w:rsidR="00702F64" w:rsidRPr="00A9523D" w:rsidRDefault="00702F64" w:rsidP="00A9523D">
            <w:pPr>
              <w:pStyle w:val="a3"/>
              <w:suppressAutoHyphens/>
              <w:spacing w:line="220" w:lineRule="exact"/>
              <w:jc w:val="center"/>
              <w:rPr>
                <w:rFonts w:ascii="Times New Roman" w:eastAsia="Times New Roman" w:hAnsi="Times New Roman"/>
                <w:lang w:val="en-US" w:eastAsia="ru-RU"/>
              </w:rPr>
            </w:pPr>
            <w:r w:rsidRPr="00A9523D">
              <w:rPr>
                <w:rFonts w:ascii="Times New Roman" w:eastAsia="Times New Roman" w:hAnsi="Times New Roman"/>
                <w:lang w:val="en-US" w:eastAsia="ru-RU"/>
              </w:rPr>
              <w:t>4,3</w:t>
            </w:r>
            <w:r w:rsidRPr="00A9523D">
              <w:rPr>
                <w:rFonts w:ascii="Times New Roman" w:eastAsia="Times New Roman" w:hAnsi="Times New Roman"/>
                <w:kern w:val="24"/>
                <w:lang w:val="en-US"/>
              </w:rPr>
              <w:t>±0,2</w:t>
            </w:r>
          </w:p>
        </w:tc>
        <w:tc>
          <w:tcPr>
            <w:tcW w:w="1559" w:type="dxa"/>
            <w:shd w:val="clear" w:color="auto" w:fill="auto"/>
          </w:tcPr>
          <w:p w14:paraId="6F721E2C" w14:textId="77777777" w:rsidR="00702F64" w:rsidRPr="00A9523D" w:rsidRDefault="00702F64" w:rsidP="00A9523D">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w:t>
            </w:r>
          </w:p>
        </w:tc>
      </w:tr>
      <w:tr w:rsidR="00702F64" w:rsidRPr="00A9523D" w14:paraId="547D192D" w14:textId="77777777" w:rsidTr="007351AD">
        <w:trPr>
          <w:trHeight w:val="283"/>
        </w:trPr>
        <w:tc>
          <w:tcPr>
            <w:tcW w:w="567" w:type="dxa"/>
            <w:shd w:val="clear" w:color="auto" w:fill="auto"/>
          </w:tcPr>
          <w:p w14:paraId="79CFE838"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27</w:t>
            </w:r>
          </w:p>
        </w:tc>
        <w:tc>
          <w:tcPr>
            <w:tcW w:w="2122" w:type="dxa"/>
            <w:shd w:val="clear" w:color="auto" w:fill="auto"/>
          </w:tcPr>
          <w:p w14:paraId="380CAAAC" w14:textId="79E2BE1D" w:rsidR="00702F64" w:rsidRPr="00A9523D" w:rsidRDefault="00702F64" w:rsidP="00A9523D">
            <w:pPr>
              <w:pStyle w:val="a3"/>
              <w:suppressAutoHyphens/>
              <w:spacing w:line="220" w:lineRule="exact"/>
              <w:ind w:right="-108"/>
              <w:rPr>
                <w:rFonts w:ascii="Times New Roman" w:eastAsia="Times New Roman" w:hAnsi="Times New Roman"/>
                <w:i/>
                <w:iCs/>
                <w:lang w:val="en-US"/>
              </w:rPr>
            </w:pPr>
            <w:r w:rsidRPr="00A9523D">
              <w:rPr>
                <w:rFonts w:ascii="Times New Roman" w:eastAsia="Times New Roman" w:hAnsi="Times New Roman"/>
                <w:i/>
                <w:iCs/>
                <w:lang w:val="en-US"/>
              </w:rPr>
              <w:t>SR-1</w:t>
            </w:r>
          </w:p>
        </w:tc>
        <w:tc>
          <w:tcPr>
            <w:tcW w:w="2410" w:type="dxa"/>
            <w:shd w:val="clear" w:color="auto" w:fill="auto"/>
          </w:tcPr>
          <w:p w14:paraId="58FC6BEA"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4,5</w:t>
            </w:r>
            <w:r w:rsidRPr="00A9523D">
              <w:rPr>
                <w:rFonts w:ascii="Times New Roman" w:eastAsia="Times New Roman" w:hAnsi="Times New Roman"/>
                <w:lang w:val="en-US" w:eastAsia="ko-KR"/>
              </w:rPr>
              <w:t>±0,2</w:t>
            </w:r>
          </w:p>
        </w:tc>
        <w:tc>
          <w:tcPr>
            <w:tcW w:w="2693" w:type="dxa"/>
            <w:shd w:val="clear" w:color="auto" w:fill="auto"/>
          </w:tcPr>
          <w:p w14:paraId="66C4CB45"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4,0</w:t>
            </w:r>
            <w:r w:rsidRPr="00A9523D">
              <w:rPr>
                <w:rFonts w:ascii="Times New Roman" w:eastAsia="Times New Roman" w:hAnsi="Times New Roman"/>
                <w:kern w:val="24"/>
                <w:lang w:val="en-US"/>
              </w:rPr>
              <w:t>±0,2</w:t>
            </w:r>
          </w:p>
        </w:tc>
        <w:tc>
          <w:tcPr>
            <w:tcW w:w="1559" w:type="dxa"/>
            <w:shd w:val="clear" w:color="auto" w:fill="auto"/>
          </w:tcPr>
          <w:p w14:paraId="26B6F90C"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w:t>
            </w:r>
          </w:p>
        </w:tc>
      </w:tr>
      <w:tr w:rsidR="00702F64" w:rsidRPr="00A9523D" w14:paraId="5C72DC0E" w14:textId="77777777" w:rsidTr="007351AD">
        <w:trPr>
          <w:trHeight w:val="218"/>
        </w:trPr>
        <w:tc>
          <w:tcPr>
            <w:tcW w:w="567" w:type="dxa"/>
            <w:shd w:val="clear" w:color="auto" w:fill="auto"/>
          </w:tcPr>
          <w:p w14:paraId="5E3BA8B1"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28</w:t>
            </w:r>
          </w:p>
        </w:tc>
        <w:tc>
          <w:tcPr>
            <w:tcW w:w="2122" w:type="dxa"/>
            <w:shd w:val="clear" w:color="auto" w:fill="auto"/>
          </w:tcPr>
          <w:p w14:paraId="31C363DF" w14:textId="165E5903" w:rsidR="00702F64" w:rsidRPr="00A9523D" w:rsidRDefault="00702F64" w:rsidP="00A9523D">
            <w:pPr>
              <w:pStyle w:val="a3"/>
              <w:suppressAutoHyphens/>
              <w:spacing w:line="220" w:lineRule="exact"/>
              <w:ind w:right="-108"/>
              <w:rPr>
                <w:rFonts w:ascii="Times New Roman" w:eastAsia="Times New Roman" w:hAnsi="Times New Roman"/>
                <w:i/>
                <w:iCs/>
                <w:lang w:val="en-US"/>
              </w:rPr>
            </w:pPr>
            <w:r w:rsidRPr="00A9523D">
              <w:rPr>
                <w:rFonts w:ascii="Times New Roman" w:eastAsia="Times New Roman" w:hAnsi="Times New Roman"/>
                <w:i/>
                <w:iCs/>
                <w:lang w:val="en-US"/>
              </w:rPr>
              <w:t>SR-2</w:t>
            </w:r>
          </w:p>
        </w:tc>
        <w:tc>
          <w:tcPr>
            <w:tcW w:w="2410" w:type="dxa"/>
            <w:shd w:val="clear" w:color="auto" w:fill="auto"/>
          </w:tcPr>
          <w:p w14:paraId="2FDB261F"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Times New Roman" w:hAnsi="Times New Roman"/>
                <w:lang w:val="en-US" w:eastAsia="ko-KR"/>
              </w:rPr>
              <w:t>3,6±0,1</w:t>
            </w:r>
          </w:p>
        </w:tc>
        <w:tc>
          <w:tcPr>
            <w:tcW w:w="2693" w:type="dxa"/>
            <w:shd w:val="clear" w:color="auto" w:fill="auto"/>
          </w:tcPr>
          <w:p w14:paraId="05525160"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4,7</w:t>
            </w:r>
            <w:r w:rsidRPr="00A9523D">
              <w:rPr>
                <w:rFonts w:ascii="Times New Roman" w:eastAsia="Times New Roman" w:hAnsi="Times New Roman"/>
                <w:kern w:val="24"/>
                <w:lang w:val="en-US"/>
              </w:rPr>
              <w:t>±0,2</w:t>
            </w:r>
          </w:p>
        </w:tc>
        <w:tc>
          <w:tcPr>
            <w:tcW w:w="1559" w:type="dxa"/>
            <w:shd w:val="clear" w:color="auto" w:fill="auto"/>
          </w:tcPr>
          <w:p w14:paraId="420888BF"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w:t>
            </w:r>
          </w:p>
        </w:tc>
      </w:tr>
      <w:tr w:rsidR="00702F64" w:rsidRPr="00A9523D" w14:paraId="18945C41" w14:textId="77777777" w:rsidTr="007351AD">
        <w:trPr>
          <w:trHeight w:val="263"/>
        </w:trPr>
        <w:tc>
          <w:tcPr>
            <w:tcW w:w="567" w:type="dxa"/>
            <w:shd w:val="clear" w:color="auto" w:fill="auto"/>
          </w:tcPr>
          <w:p w14:paraId="3D70E8AB"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29</w:t>
            </w:r>
          </w:p>
        </w:tc>
        <w:tc>
          <w:tcPr>
            <w:tcW w:w="2122" w:type="dxa"/>
            <w:shd w:val="clear" w:color="auto" w:fill="auto"/>
          </w:tcPr>
          <w:p w14:paraId="2F9AAAF5" w14:textId="7D3A6730" w:rsidR="00702F64" w:rsidRPr="00A9523D" w:rsidRDefault="00702F64" w:rsidP="00A9523D">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SR-3</w:t>
            </w:r>
          </w:p>
        </w:tc>
        <w:tc>
          <w:tcPr>
            <w:tcW w:w="2410" w:type="dxa"/>
            <w:shd w:val="clear" w:color="auto" w:fill="auto"/>
          </w:tcPr>
          <w:p w14:paraId="5B9D53BE"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Times New Roman" w:hAnsi="Times New Roman"/>
                <w:lang w:val="en-US" w:eastAsia="ko-KR"/>
              </w:rPr>
              <w:t>5±0,2</w:t>
            </w:r>
          </w:p>
        </w:tc>
        <w:tc>
          <w:tcPr>
            <w:tcW w:w="2693" w:type="dxa"/>
            <w:shd w:val="clear" w:color="auto" w:fill="auto"/>
          </w:tcPr>
          <w:p w14:paraId="3DA27897" w14:textId="77777777" w:rsidR="00702F64" w:rsidRPr="00A9523D" w:rsidRDefault="00702F64" w:rsidP="00A9523D">
            <w:pPr>
              <w:pStyle w:val="a3"/>
              <w:suppressAutoHyphens/>
              <w:spacing w:line="220" w:lineRule="exact"/>
              <w:jc w:val="center"/>
              <w:rPr>
                <w:rFonts w:ascii="Times New Roman" w:eastAsia="Malgun Gothic" w:hAnsi="Times New Roman"/>
                <w:kern w:val="24"/>
              </w:rPr>
            </w:pPr>
            <w:r w:rsidRPr="00A9523D">
              <w:rPr>
                <w:rFonts w:ascii="Times New Roman" w:eastAsia="Malgun Gothic" w:hAnsi="Times New Roman"/>
                <w:kern w:val="24"/>
                <w:lang w:val="en-US"/>
              </w:rPr>
              <w:t>4,5</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1CF90728"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w:t>
            </w:r>
          </w:p>
        </w:tc>
      </w:tr>
      <w:tr w:rsidR="00702F64" w:rsidRPr="00A9523D" w14:paraId="4AB59DED" w14:textId="77777777" w:rsidTr="007351AD">
        <w:trPr>
          <w:trHeight w:val="268"/>
        </w:trPr>
        <w:tc>
          <w:tcPr>
            <w:tcW w:w="567" w:type="dxa"/>
            <w:shd w:val="clear" w:color="auto" w:fill="auto"/>
          </w:tcPr>
          <w:p w14:paraId="0EA3F179" w14:textId="77777777" w:rsidR="00702F64" w:rsidRPr="00A9523D" w:rsidRDefault="00702F64" w:rsidP="00A9523D">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30</w:t>
            </w:r>
          </w:p>
        </w:tc>
        <w:tc>
          <w:tcPr>
            <w:tcW w:w="2122" w:type="dxa"/>
            <w:shd w:val="clear" w:color="auto" w:fill="auto"/>
          </w:tcPr>
          <w:p w14:paraId="427369DA" w14:textId="1B1681C0" w:rsidR="00702F64" w:rsidRPr="00A9523D" w:rsidRDefault="00702F64" w:rsidP="00A9523D">
            <w:pPr>
              <w:pStyle w:val="a3"/>
              <w:suppressAutoHyphens/>
              <w:spacing w:line="220" w:lineRule="exact"/>
              <w:ind w:left="-108" w:right="-108" w:firstLine="108"/>
              <w:rPr>
                <w:rFonts w:ascii="Times New Roman" w:eastAsia="Times New Roman" w:hAnsi="Times New Roman"/>
                <w:i/>
                <w:iCs/>
                <w:lang w:val="en-US"/>
              </w:rPr>
            </w:pPr>
            <w:r w:rsidRPr="00A9523D">
              <w:rPr>
                <w:rFonts w:ascii="Times New Roman" w:eastAsia="Times New Roman" w:hAnsi="Times New Roman"/>
                <w:i/>
                <w:iCs/>
                <w:lang w:val="en-US"/>
              </w:rPr>
              <w:t>CL-1</w:t>
            </w:r>
          </w:p>
        </w:tc>
        <w:tc>
          <w:tcPr>
            <w:tcW w:w="2410" w:type="dxa"/>
            <w:shd w:val="clear" w:color="auto" w:fill="auto"/>
          </w:tcPr>
          <w:p w14:paraId="60B0A131"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5,5</w:t>
            </w:r>
            <w:r w:rsidRPr="00A9523D">
              <w:rPr>
                <w:rFonts w:ascii="Times New Roman" w:eastAsia="Times New Roman" w:hAnsi="Times New Roman"/>
                <w:lang w:val="en-US" w:eastAsia="ko-KR"/>
              </w:rPr>
              <w:t>±0,2</w:t>
            </w:r>
          </w:p>
        </w:tc>
        <w:tc>
          <w:tcPr>
            <w:tcW w:w="2693" w:type="dxa"/>
            <w:shd w:val="clear" w:color="auto" w:fill="auto"/>
          </w:tcPr>
          <w:p w14:paraId="7324BC33" w14:textId="77777777" w:rsidR="00702F64" w:rsidRPr="00A9523D" w:rsidRDefault="00702F64" w:rsidP="00A9523D">
            <w:pPr>
              <w:pStyle w:val="a3"/>
              <w:suppressAutoHyphens/>
              <w:spacing w:line="220" w:lineRule="exact"/>
              <w:jc w:val="center"/>
              <w:rPr>
                <w:rFonts w:ascii="Times New Roman" w:eastAsia="Malgun Gothic" w:hAnsi="Times New Roman"/>
                <w:kern w:val="24"/>
              </w:rPr>
            </w:pPr>
            <w:r w:rsidRPr="00A9523D">
              <w:rPr>
                <w:rFonts w:ascii="Times New Roman" w:eastAsia="Malgun Gothic" w:hAnsi="Times New Roman"/>
                <w:kern w:val="24"/>
                <w:lang w:val="en-US"/>
              </w:rPr>
              <w:t>4</w:t>
            </w:r>
            <w:r w:rsidRPr="00A9523D">
              <w:rPr>
                <w:rFonts w:ascii="Times New Roman" w:eastAsia="Malgun Gothic" w:hAnsi="Times New Roman"/>
                <w:kern w:val="24"/>
              </w:rPr>
              <w:t>,1</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6354E3D7" w14:textId="77777777" w:rsidR="00702F64" w:rsidRPr="00A9523D" w:rsidRDefault="00702F64" w:rsidP="00A9523D">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rPr>
              <w:t>+++</w:t>
            </w:r>
          </w:p>
        </w:tc>
      </w:tr>
      <w:tr w:rsidR="00702F64" w:rsidRPr="00A9523D" w14:paraId="13411300" w14:textId="77777777" w:rsidTr="007351AD">
        <w:trPr>
          <w:trHeight w:val="257"/>
        </w:trPr>
        <w:tc>
          <w:tcPr>
            <w:tcW w:w="567" w:type="dxa"/>
            <w:shd w:val="clear" w:color="auto" w:fill="auto"/>
          </w:tcPr>
          <w:p w14:paraId="34785960" w14:textId="77777777" w:rsidR="00702F64" w:rsidRPr="00A9523D" w:rsidRDefault="00702F64" w:rsidP="00A9523D">
            <w:pPr>
              <w:pStyle w:val="a3"/>
              <w:suppressAutoHyphens/>
              <w:spacing w:line="220" w:lineRule="exact"/>
              <w:rPr>
                <w:rFonts w:ascii="Times New Roman" w:eastAsia="Times New Roman" w:hAnsi="Times New Roman"/>
              </w:rPr>
            </w:pPr>
            <w:r w:rsidRPr="00A9523D">
              <w:rPr>
                <w:rFonts w:ascii="Times New Roman" w:eastAsia="Times New Roman" w:hAnsi="Times New Roman"/>
              </w:rPr>
              <w:t>31</w:t>
            </w:r>
          </w:p>
        </w:tc>
        <w:tc>
          <w:tcPr>
            <w:tcW w:w="2122" w:type="dxa"/>
            <w:shd w:val="clear" w:color="auto" w:fill="auto"/>
          </w:tcPr>
          <w:p w14:paraId="08098E45" w14:textId="67305256" w:rsidR="00702F64" w:rsidRPr="00A9523D" w:rsidRDefault="00702F64" w:rsidP="00A9523D">
            <w:pPr>
              <w:pStyle w:val="a3"/>
              <w:suppressAutoHyphens/>
              <w:spacing w:line="220" w:lineRule="exact"/>
              <w:ind w:left="-108" w:right="-108" w:firstLine="108"/>
              <w:rPr>
                <w:rFonts w:ascii="Times New Roman" w:eastAsia="Times New Roman" w:hAnsi="Times New Roman"/>
                <w:i/>
                <w:iCs/>
                <w:lang w:val="en-US"/>
              </w:rPr>
            </w:pPr>
            <w:r w:rsidRPr="00A9523D">
              <w:rPr>
                <w:rFonts w:ascii="Times New Roman" w:eastAsia="Times New Roman" w:hAnsi="Times New Roman"/>
                <w:i/>
                <w:iCs/>
                <w:lang w:val="en-US"/>
              </w:rPr>
              <w:t>CL-2</w:t>
            </w:r>
          </w:p>
        </w:tc>
        <w:tc>
          <w:tcPr>
            <w:tcW w:w="2410" w:type="dxa"/>
            <w:shd w:val="clear" w:color="auto" w:fill="auto"/>
          </w:tcPr>
          <w:p w14:paraId="71A3B119" w14:textId="77777777" w:rsidR="00702F64" w:rsidRPr="00A9523D" w:rsidRDefault="00702F64" w:rsidP="00A9523D">
            <w:pPr>
              <w:pStyle w:val="a3"/>
              <w:suppressAutoHyphens/>
              <w:spacing w:line="220" w:lineRule="exact"/>
              <w:jc w:val="center"/>
              <w:rPr>
                <w:rFonts w:ascii="Times New Roman" w:eastAsia="Malgun Gothic" w:hAnsi="Times New Roman"/>
                <w:kern w:val="24"/>
              </w:rPr>
            </w:pPr>
            <w:r w:rsidRPr="00A9523D">
              <w:rPr>
                <w:rFonts w:ascii="Times New Roman" w:eastAsia="Times New Roman" w:hAnsi="Times New Roman"/>
                <w:lang w:eastAsia="ko-KR"/>
              </w:rPr>
              <w:t>2,7±0,1</w:t>
            </w:r>
          </w:p>
        </w:tc>
        <w:tc>
          <w:tcPr>
            <w:tcW w:w="2693" w:type="dxa"/>
            <w:shd w:val="clear" w:color="auto" w:fill="auto"/>
          </w:tcPr>
          <w:p w14:paraId="2FCE0997" w14:textId="77777777" w:rsidR="00702F64" w:rsidRPr="00A9523D" w:rsidRDefault="00702F64" w:rsidP="00A9523D">
            <w:pPr>
              <w:pStyle w:val="a3"/>
              <w:suppressAutoHyphens/>
              <w:spacing w:line="220" w:lineRule="exact"/>
              <w:jc w:val="center"/>
              <w:rPr>
                <w:rFonts w:ascii="Times New Roman" w:eastAsia="Malgun Gothic" w:hAnsi="Times New Roman"/>
                <w:kern w:val="24"/>
              </w:rPr>
            </w:pPr>
            <w:r w:rsidRPr="00A9523D">
              <w:rPr>
                <w:rFonts w:ascii="Times New Roman" w:eastAsia="Malgun Gothic" w:hAnsi="Times New Roman"/>
                <w:kern w:val="24"/>
              </w:rPr>
              <w:t>4,6</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0E52A2ED" w14:textId="77777777" w:rsidR="00702F64" w:rsidRPr="00A9523D" w:rsidRDefault="00702F64" w:rsidP="00A9523D">
            <w:pPr>
              <w:pStyle w:val="a3"/>
              <w:suppressAutoHyphens/>
              <w:spacing w:line="220" w:lineRule="exact"/>
              <w:jc w:val="center"/>
              <w:rPr>
                <w:rFonts w:ascii="Times New Roman" w:eastAsia="Malgun Gothic" w:hAnsi="Times New Roman"/>
                <w:kern w:val="24"/>
              </w:rPr>
            </w:pPr>
            <w:r w:rsidRPr="00A9523D">
              <w:rPr>
                <w:rFonts w:ascii="Times New Roman" w:eastAsia="Malgun Gothic" w:hAnsi="Times New Roman"/>
                <w:kern w:val="24"/>
              </w:rPr>
              <w:t>+++</w:t>
            </w:r>
          </w:p>
        </w:tc>
      </w:tr>
      <w:tr w:rsidR="00702F64" w:rsidRPr="00A9523D" w14:paraId="1E022552" w14:textId="77777777" w:rsidTr="007351AD">
        <w:trPr>
          <w:trHeight w:val="257"/>
        </w:trPr>
        <w:tc>
          <w:tcPr>
            <w:tcW w:w="9351" w:type="dxa"/>
            <w:gridSpan w:val="5"/>
            <w:shd w:val="clear" w:color="auto" w:fill="auto"/>
          </w:tcPr>
          <w:p w14:paraId="4855C8B8" w14:textId="633745B1" w:rsidR="00702F64" w:rsidRPr="00A9523D" w:rsidRDefault="00137486" w:rsidP="00137486">
            <w:pPr>
              <w:pStyle w:val="a3"/>
              <w:suppressAutoHyphens/>
              <w:spacing w:line="220" w:lineRule="exact"/>
              <w:jc w:val="both"/>
              <w:rPr>
                <w:rFonts w:ascii="Times New Roman" w:eastAsia="Malgun Gothic" w:hAnsi="Times New Roman"/>
                <w:kern w:val="24"/>
              </w:rPr>
            </w:pPr>
            <w:r>
              <w:rPr>
                <w:rFonts w:ascii="Times New Roman" w:eastAsia="Malgun Gothic" w:hAnsi="Times New Roman"/>
                <w:i/>
                <w:kern w:val="24"/>
              </w:rPr>
              <w:t xml:space="preserve">Примечание - </w:t>
            </w:r>
            <w:r w:rsidR="00702F64" w:rsidRPr="00A9523D">
              <w:rPr>
                <w:rFonts w:ascii="Times New Roman" w:eastAsia="Malgun Gothic" w:hAnsi="Times New Roman"/>
                <w:i/>
                <w:kern w:val="24"/>
              </w:rPr>
              <w:t xml:space="preserve"> </w:t>
            </w:r>
            <w:r w:rsidR="00702F64" w:rsidRPr="00A9523D">
              <w:rPr>
                <w:rFonts w:ascii="Times New Roman" w:eastAsia="Malgun Gothic" w:hAnsi="Times New Roman"/>
                <w:kern w:val="24"/>
              </w:rPr>
              <w:t>«+» - слабое газообразование</w:t>
            </w:r>
            <w:r w:rsidR="00A9523D">
              <w:rPr>
                <w:rFonts w:ascii="Times New Roman" w:eastAsia="Malgun Gothic" w:hAnsi="Times New Roman"/>
                <w:kern w:val="24"/>
              </w:rPr>
              <w:t xml:space="preserve">; </w:t>
            </w:r>
            <w:r w:rsidR="00702F64" w:rsidRPr="00A9523D">
              <w:rPr>
                <w:rFonts w:ascii="Times New Roman" w:eastAsia="Malgun Gothic" w:hAnsi="Times New Roman"/>
                <w:kern w:val="24"/>
              </w:rPr>
              <w:t>«++» - умеренное газообразование</w:t>
            </w:r>
            <w:r w:rsidR="00A9523D">
              <w:rPr>
                <w:rFonts w:ascii="Times New Roman" w:eastAsia="Malgun Gothic" w:hAnsi="Times New Roman"/>
                <w:kern w:val="24"/>
              </w:rPr>
              <w:t xml:space="preserve">; </w:t>
            </w:r>
            <w:r w:rsidR="00702F64" w:rsidRPr="00A9523D">
              <w:rPr>
                <w:rFonts w:ascii="Times New Roman" w:eastAsia="Malgun Gothic" w:hAnsi="Times New Roman"/>
                <w:kern w:val="24"/>
              </w:rPr>
              <w:t>«+++» - активное газообразование</w:t>
            </w:r>
          </w:p>
        </w:tc>
      </w:tr>
    </w:tbl>
    <w:p w14:paraId="57196933" w14:textId="1B3CA263" w:rsidR="001B059C" w:rsidRPr="00FE6A88" w:rsidRDefault="001B059C" w:rsidP="005A541E">
      <w:pPr>
        <w:shd w:val="clear" w:color="auto" w:fill="FFFFFF"/>
        <w:suppressAutoHyphens/>
        <w:spacing w:line="360" w:lineRule="auto"/>
        <w:ind w:firstLine="709"/>
        <w:jc w:val="both"/>
      </w:pPr>
    </w:p>
    <w:p w14:paraId="1B40C8BA" w14:textId="5FD9B9FA" w:rsidR="007351AD" w:rsidRPr="00FE6A88" w:rsidRDefault="007351AD" w:rsidP="007351AD">
      <w:pPr>
        <w:pStyle w:val="a3"/>
        <w:suppressAutoHyphens/>
        <w:spacing w:line="360" w:lineRule="auto"/>
        <w:ind w:firstLine="709"/>
        <w:jc w:val="both"/>
        <w:rPr>
          <w:rFonts w:ascii="Times New Roman" w:hAnsi="Times New Roman"/>
          <w:bCs/>
          <w:kern w:val="24"/>
          <w:sz w:val="24"/>
          <w:szCs w:val="24"/>
        </w:rPr>
      </w:pPr>
      <w:r w:rsidRPr="00FE6A88">
        <w:rPr>
          <w:rFonts w:ascii="Times New Roman" w:hAnsi="Times New Roman"/>
          <w:sz w:val="24"/>
          <w:szCs w:val="24"/>
          <w:lang w:val="kk-KZ"/>
        </w:rPr>
        <w:t xml:space="preserve">К </w:t>
      </w:r>
      <w:r w:rsidRPr="00FE6A88">
        <w:rPr>
          <w:rFonts w:ascii="Times New Roman" w:hAnsi="Times New Roman"/>
          <w:sz w:val="24"/>
          <w:szCs w:val="24"/>
        </w:rPr>
        <w:t>нефтеразжижающим свойствам микроорганизмов относятся кислотообразование и н</w:t>
      </w:r>
      <w:r w:rsidRPr="00FE6A88">
        <w:rPr>
          <w:rFonts w:ascii="Times New Roman" w:hAnsi="Times New Roman"/>
          <w:sz w:val="24"/>
          <w:szCs w:val="24"/>
          <w:lang w:val="kk-KZ"/>
        </w:rPr>
        <w:t>ефтеэмульгирующая активность</w:t>
      </w:r>
      <w:r w:rsidR="00284D85" w:rsidRPr="00FE6A88">
        <w:rPr>
          <w:rFonts w:ascii="Times New Roman" w:hAnsi="Times New Roman"/>
          <w:sz w:val="24"/>
          <w:szCs w:val="24"/>
          <w:lang w:val="kk-KZ"/>
        </w:rPr>
        <w:t xml:space="preserve"> (выражает</w:t>
      </w:r>
      <w:r w:rsidRPr="00FE6A88">
        <w:rPr>
          <w:rFonts w:ascii="Times New Roman" w:hAnsi="Times New Roman"/>
          <w:sz w:val="24"/>
          <w:szCs w:val="24"/>
          <w:lang w:val="kk-KZ"/>
        </w:rPr>
        <w:t xml:space="preserve">ся через показатель индекса нефтеэмульгирования - Е) </w:t>
      </w:r>
      <w:r w:rsidRPr="00FE6A88">
        <w:rPr>
          <w:rFonts w:ascii="Times New Roman" w:hAnsi="Times New Roman"/>
          <w:sz w:val="24"/>
          <w:szCs w:val="24"/>
        </w:rPr>
        <w:t>микроорганизмов, которая определяется</w:t>
      </w:r>
      <w:r w:rsidRPr="00FE6A88">
        <w:rPr>
          <w:rFonts w:ascii="Times New Roman" w:hAnsi="Times New Roman"/>
          <w:sz w:val="24"/>
          <w:szCs w:val="24"/>
          <w:lang w:val="kk-KZ"/>
        </w:rPr>
        <w:t xml:space="preserve"> </w:t>
      </w:r>
      <w:r w:rsidRPr="00FE6A88">
        <w:rPr>
          <w:rFonts w:ascii="Times New Roman" w:hAnsi="Times New Roman"/>
          <w:sz w:val="24"/>
          <w:szCs w:val="24"/>
        </w:rPr>
        <w:t xml:space="preserve">способностью микроорганизмов-продуцентов ПАВ (биосурфактантов) к диспергированию нефти, т.е. к образованию мельчайших нефтеэмульсии, что повышает эффективность контакта бактерий с нефтью. </w:t>
      </w:r>
      <w:r w:rsidRPr="00FE6A88">
        <w:rPr>
          <w:rFonts w:ascii="Times New Roman" w:hAnsi="Times New Roman"/>
          <w:sz w:val="24"/>
          <w:szCs w:val="24"/>
          <w:lang w:val="kk-KZ" w:eastAsia="kk-KZ"/>
        </w:rPr>
        <w:t>Как видно, из исследованных 31 штаммов микроорганизмов, выделенных из нефтепластовых вод разработанного и законсервированного месторождения «Акинген», по совпадению минимум двух целевых свойств (нефтеэмульгирование, кислотообразование, газообразование</w:t>
      </w:r>
      <w:r w:rsidRPr="00BF0A04">
        <w:rPr>
          <w:rFonts w:ascii="Times New Roman" w:hAnsi="Times New Roman"/>
          <w:sz w:val="24"/>
          <w:szCs w:val="24"/>
          <w:lang w:val="kk-KZ" w:eastAsia="kk-KZ"/>
        </w:rPr>
        <w:t xml:space="preserve">) были отобраны </w:t>
      </w:r>
      <w:r w:rsidRPr="00BF0A04">
        <w:rPr>
          <w:rFonts w:ascii="Times New Roman" w:hAnsi="Times New Roman"/>
          <w:sz w:val="24"/>
          <w:szCs w:val="24"/>
          <w:lang w:val="kk-KZ" w:eastAsia="kk-KZ"/>
        </w:rPr>
        <w:lastRenderedPageBreak/>
        <w:t>следующие 16 штаммов микроорганизмов – с условными названиями</w:t>
      </w:r>
      <w:bookmarkStart w:id="16" w:name="_Hlk54639052"/>
      <w:r w:rsidRPr="00BF0A04">
        <w:rPr>
          <w:rFonts w:ascii="Times New Roman" w:hAnsi="Times New Roman"/>
          <w:sz w:val="24"/>
          <w:szCs w:val="24"/>
          <w:lang w:val="kk-KZ" w:eastAsia="kk-KZ"/>
        </w:rPr>
        <w:t xml:space="preserve">: </w:t>
      </w:r>
      <w:r w:rsidRPr="00BF0A04">
        <w:rPr>
          <w:rFonts w:ascii="Times New Roman" w:hAnsi="Times New Roman"/>
          <w:iCs/>
          <w:sz w:val="24"/>
          <w:szCs w:val="24"/>
          <w:lang w:val="kk-KZ"/>
        </w:rPr>
        <w:t>D5, D6, D7, Т2, Т3;</w:t>
      </w:r>
      <w:r w:rsidRPr="00BF0A04">
        <w:rPr>
          <w:rFonts w:ascii="Times New Roman" w:hAnsi="Times New Roman"/>
          <w:i/>
          <w:iCs/>
          <w:sz w:val="24"/>
          <w:szCs w:val="24"/>
          <w:lang w:val="kk-KZ"/>
        </w:rPr>
        <w:t xml:space="preserve"> </w:t>
      </w:r>
      <w:r w:rsidRPr="00BF0A04">
        <w:rPr>
          <w:rFonts w:ascii="Times New Roman" w:hAnsi="Times New Roman"/>
          <w:sz w:val="24"/>
          <w:szCs w:val="24"/>
          <w:lang w:val="kk-KZ" w:eastAsia="kk-KZ"/>
        </w:rPr>
        <w:t>D1Х, D7Х, D8,</w:t>
      </w:r>
      <w:r w:rsidRPr="00BF0A04">
        <w:rPr>
          <w:rFonts w:ascii="Times New Roman" w:hAnsi="Times New Roman"/>
          <w:sz w:val="24"/>
          <w:szCs w:val="24"/>
          <w:lang w:val="kk-KZ"/>
        </w:rPr>
        <w:t xml:space="preserve"> </w:t>
      </w:r>
      <w:r w:rsidRPr="00BF0A04">
        <w:rPr>
          <w:rFonts w:ascii="Times New Roman" w:hAnsi="Times New Roman"/>
          <w:bCs/>
          <w:kern w:val="24"/>
          <w:sz w:val="24"/>
          <w:szCs w:val="24"/>
          <w:lang w:val="kk-KZ"/>
        </w:rPr>
        <w:t>SR-1, CL-1, CL-2;</w:t>
      </w:r>
      <w:r w:rsidRPr="00BF0A04">
        <w:rPr>
          <w:rFonts w:ascii="Times New Roman" w:hAnsi="Times New Roman"/>
          <w:i/>
          <w:sz w:val="24"/>
          <w:szCs w:val="24"/>
        </w:rPr>
        <w:t xml:space="preserve"> </w:t>
      </w:r>
      <w:r w:rsidRPr="00BF0A04">
        <w:rPr>
          <w:rFonts w:ascii="Times New Roman" w:hAnsi="Times New Roman"/>
          <w:sz w:val="24"/>
          <w:szCs w:val="24"/>
          <w:lang w:val="kk-KZ"/>
        </w:rPr>
        <w:t>S1,</w:t>
      </w:r>
      <w:r w:rsidRPr="00BF0A04">
        <w:rPr>
          <w:rFonts w:ascii="Times New Roman" w:hAnsi="Times New Roman"/>
          <w:i/>
          <w:sz w:val="24"/>
          <w:szCs w:val="24"/>
          <w:lang w:val="kk-KZ"/>
        </w:rPr>
        <w:t xml:space="preserve"> </w:t>
      </w:r>
      <w:r w:rsidRPr="00BF0A04">
        <w:rPr>
          <w:rFonts w:ascii="Times New Roman" w:hAnsi="Times New Roman"/>
          <w:sz w:val="24"/>
          <w:szCs w:val="24"/>
          <w:lang w:val="kk-KZ"/>
        </w:rPr>
        <w:t xml:space="preserve">А5, </w:t>
      </w:r>
      <w:r w:rsidRPr="00BF0A04">
        <w:rPr>
          <w:rFonts w:ascii="Times New Roman" w:hAnsi="Times New Roman"/>
          <w:sz w:val="24"/>
          <w:szCs w:val="24"/>
          <w:lang w:val="en-US"/>
        </w:rPr>
        <w:t>S</w:t>
      </w:r>
      <w:r w:rsidRPr="00BF0A04">
        <w:rPr>
          <w:rFonts w:ascii="Times New Roman" w:hAnsi="Times New Roman"/>
          <w:sz w:val="24"/>
          <w:szCs w:val="24"/>
        </w:rPr>
        <w:t>2</w:t>
      </w:r>
      <w:r w:rsidRPr="00BF0A04">
        <w:rPr>
          <w:rFonts w:ascii="Times New Roman" w:hAnsi="Times New Roman"/>
          <w:i/>
          <w:sz w:val="24"/>
          <w:szCs w:val="24"/>
        </w:rPr>
        <w:t xml:space="preserve">, </w:t>
      </w:r>
      <w:r w:rsidRPr="00BF0A04">
        <w:rPr>
          <w:rFonts w:ascii="Times New Roman" w:hAnsi="Times New Roman"/>
          <w:sz w:val="24"/>
          <w:szCs w:val="24"/>
        </w:rPr>
        <w:t>М2</w:t>
      </w:r>
      <w:r w:rsidRPr="00BF0A04">
        <w:rPr>
          <w:rFonts w:ascii="Times New Roman" w:hAnsi="Times New Roman"/>
          <w:i/>
          <w:sz w:val="24"/>
          <w:szCs w:val="24"/>
        </w:rPr>
        <w:t>,</w:t>
      </w:r>
      <w:r w:rsidRPr="00FE6A88">
        <w:rPr>
          <w:rFonts w:ascii="Times New Roman" w:hAnsi="Times New Roman"/>
          <w:i/>
          <w:sz w:val="24"/>
          <w:szCs w:val="24"/>
        </w:rPr>
        <w:t xml:space="preserve"> </w:t>
      </w:r>
      <w:r w:rsidRPr="00FE6A88">
        <w:rPr>
          <w:rFonts w:ascii="Times New Roman" w:hAnsi="Times New Roman"/>
          <w:bCs/>
          <w:kern w:val="24"/>
          <w:sz w:val="24"/>
          <w:szCs w:val="24"/>
          <w:lang w:val="en-US"/>
        </w:rPr>
        <w:t>SR</w:t>
      </w:r>
      <w:r w:rsidRPr="00FE6A88">
        <w:rPr>
          <w:rFonts w:ascii="Times New Roman" w:hAnsi="Times New Roman"/>
          <w:bCs/>
          <w:kern w:val="24"/>
          <w:sz w:val="24"/>
          <w:szCs w:val="24"/>
        </w:rPr>
        <w:t>-2.</w:t>
      </w:r>
    </w:p>
    <w:p w14:paraId="1505F5C2" w14:textId="60BAE202" w:rsidR="007351AD" w:rsidRPr="00063D43" w:rsidRDefault="007351AD" w:rsidP="007351AD">
      <w:pPr>
        <w:pStyle w:val="25"/>
        <w:tabs>
          <w:tab w:val="left" w:pos="0"/>
          <w:tab w:val="left" w:pos="33"/>
        </w:tabs>
        <w:suppressAutoHyphens/>
        <w:spacing w:after="0" w:line="360" w:lineRule="auto"/>
        <w:ind w:left="0" w:firstLine="709"/>
        <w:jc w:val="both"/>
        <w:rPr>
          <w:bCs/>
          <w:lang w:val="ru-RU"/>
        </w:rPr>
      </w:pPr>
      <w:r w:rsidRPr="00FE6A88">
        <w:rPr>
          <w:bCs/>
          <w:lang w:val="ru-RU"/>
        </w:rPr>
        <w:t>Генетическая и</w:t>
      </w:r>
      <w:r w:rsidRPr="00FE6A88">
        <w:rPr>
          <w:bCs/>
        </w:rPr>
        <w:t xml:space="preserve">дентификация </w:t>
      </w:r>
      <w:r w:rsidRPr="00FE6A88">
        <w:rPr>
          <w:bCs/>
          <w:lang w:val="ru-RU"/>
        </w:rPr>
        <w:t xml:space="preserve">отобранных 16-и штаммов </w:t>
      </w:r>
      <w:r w:rsidRPr="00FE6A88">
        <w:rPr>
          <w:bCs/>
        </w:rPr>
        <w:t>бактерий</w:t>
      </w:r>
      <w:r w:rsidRPr="00FE6A88">
        <w:rPr>
          <w:bCs/>
          <w:lang w:val="ru-RU"/>
        </w:rPr>
        <w:t xml:space="preserve"> </w:t>
      </w:r>
      <w:bookmarkEnd w:id="16"/>
      <w:r w:rsidR="00BF0A04">
        <w:rPr>
          <w:bCs/>
          <w:lang w:val="ru-RU"/>
        </w:rPr>
        <w:t>б</w:t>
      </w:r>
      <w:r w:rsidRPr="00FE6A88">
        <w:rPr>
          <w:bCs/>
        </w:rPr>
        <w:t xml:space="preserve">ыла осуществлена методом определения прямой нуклеотидной последовательности фрагмента </w:t>
      </w:r>
      <w:r w:rsidRPr="00FE6A88">
        <w:rPr>
          <w:bCs/>
          <w:i/>
        </w:rPr>
        <w:t xml:space="preserve">16S rRNA </w:t>
      </w:r>
      <w:r w:rsidRPr="00FE6A88">
        <w:rPr>
          <w:bCs/>
        </w:rPr>
        <w:t>гена, с последующим определением нуклеотидной идентичности с последовательностями, депонированными в международной базе данных Gene Bank, а также построением филогенетических деревьев с нуклеотидными последовательностями референтных штаммов.</w:t>
      </w:r>
      <w:r w:rsidRPr="00FE6A88">
        <w:rPr>
          <w:bCs/>
          <w:lang w:val="ru-RU"/>
        </w:rPr>
        <w:t xml:space="preserve"> </w:t>
      </w:r>
      <w:r w:rsidR="00063D43">
        <w:rPr>
          <w:bCs/>
          <w:lang w:val="ru-RU"/>
        </w:rPr>
        <w:t>Секвенирование проводилось в Национальном центре биотехнологии.</w:t>
      </w:r>
    </w:p>
    <w:p w14:paraId="1EECA3DE" w14:textId="77777777" w:rsidR="00063D43" w:rsidRPr="00FE6A88" w:rsidRDefault="00063D43" w:rsidP="00063D43">
      <w:pPr>
        <w:spacing w:line="360" w:lineRule="auto"/>
        <w:ind w:firstLine="709"/>
        <w:jc w:val="both"/>
      </w:pPr>
      <w:r w:rsidRPr="00FE6A88">
        <w:t xml:space="preserve">Для построения филогенетических деревьев использовали программное обеспечение – </w:t>
      </w:r>
      <w:r w:rsidRPr="00FE6A88">
        <w:rPr>
          <w:lang w:val="en-US"/>
        </w:rPr>
        <w:t>Mega</w:t>
      </w:r>
      <w:r w:rsidRPr="00FE6A88">
        <w:t>6 [</w:t>
      </w:r>
      <w:r w:rsidRPr="00FE6A88">
        <w:rPr>
          <w:lang w:val="ru-RU"/>
        </w:rPr>
        <w:t xml:space="preserve">20, </w:t>
      </w:r>
      <w:r w:rsidRPr="00FE6A88">
        <w:t>2</w:t>
      </w:r>
      <w:r w:rsidRPr="00FE6A88">
        <w:rPr>
          <w:lang w:val="ru-RU"/>
        </w:rPr>
        <w:t>2</w:t>
      </w:r>
      <w:r w:rsidRPr="00FE6A88">
        <w:t xml:space="preserve">]. Использовали алгоритм </w:t>
      </w:r>
      <w:r w:rsidRPr="00FE6A88">
        <w:rPr>
          <w:lang w:val="en-US"/>
        </w:rPr>
        <w:t>ClustalW</w:t>
      </w:r>
      <w:r w:rsidRPr="00FE6A88">
        <w:t xml:space="preserve"> для выравнивания нуклеотидных последовательностей, построение древ проводили с использованием метода присоединения ближайших соседей (</w:t>
      </w:r>
      <w:r w:rsidRPr="00FE6A88">
        <w:rPr>
          <w:lang w:val="en-US"/>
        </w:rPr>
        <w:t>Neiighbor</w:t>
      </w:r>
      <w:r w:rsidRPr="00FE6A88">
        <w:t>-</w:t>
      </w:r>
      <w:r w:rsidRPr="00FE6A88">
        <w:rPr>
          <w:lang w:val="en-US"/>
        </w:rPr>
        <w:t>JoiningNJ</w:t>
      </w:r>
      <w:r w:rsidRPr="00FE6A88">
        <w:t>).</w:t>
      </w:r>
    </w:p>
    <w:p w14:paraId="61E1F104" w14:textId="4F0AD710" w:rsidR="007351AD" w:rsidRPr="00FE6A88" w:rsidRDefault="007351AD" w:rsidP="007351AD">
      <w:pPr>
        <w:spacing w:line="360" w:lineRule="auto"/>
        <w:ind w:firstLine="709"/>
        <w:jc w:val="both"/>
      </w:pPr>
      <w:r w:rsidRPr="00FE6A88">
        <w:t>Принимая во внимание литературные данные [</w:t>
      </w:r>
      <w:r w:rsidR="0083051A" w:rsidRPr="00FE6A88">
        <w:rPr>
          <w:lang w:val="ru-RU"/>
        </w:rPr>
        <w:t>20</w:t>
      </w:r>
      <w:r w:rsidRPr="00FE6A88">
        <w:t>-</w:t>
      </w:r>
      <w:r w:rsidRPr="00FE6A88">
        <w:rPr>
          <w:lang w:val="ru-RU"/>
        </w:rPr>
        <w:t>2</w:t>
      </w:r>
      <w:r w:rsidR="0083051A" w:rsidRPr="00FE6A88">
        <w:rPr>
          <w:lang w:val="ru-RU"/>
        </w:rPr>
        <w:t>3</w:t>
      </w:r>
      <w:r w:rsidRPr="00FE6A88">
        <w:t>]</w:t>
      </w:r>
      <w:r w:rsidRPr="00FE6A88">
        <w:rPr>
          <w:lang w:val="ru-RU"/>
        </w:rPr>
        <w:t>,</w:t>
      </w:r>
      <w:r w:rsidRPr="00FE6A88">
        <w:t xml:space="preserve"> свидетельствующие о наличие в международных банках нуклеотидных последовательностей </w:t>
      </w:r>
      <w:r w:rsidRPr="00FE6A88">
        <w:rPr>
          <w:lang w:val="en-US"/>
        </w:rPr>
        <w:t>GeneBank</w:t>
      </w:r>
      <w:r w:rsidRPr="00FE6A88">
        <w:t xml:space="preserve">  (http://www.ncbi.nlm.nih.gov/), Ribosomal Database </w:t>
      </w:r>
      <w:r w:rsidRPr="00FE6A88">
        <w:rPr>
          <w:lang w:val="en-US"/>
        </w:rPr>
        <w:t>Project</w:t>
      </w:r>
      <w:r w:rsidRPr="00FE6A88">
        <w:t xml:space="preserve"> (</w:t>
      </w:r>
      <w:r w:rsidRPr="00FE6A88">
        <w:rPr>
          <w:lang w:val="en-US"/>
        </w:rPr>
        <w:t>RDP</w:t>
      </w:r>
      <w:r w:rsidRPr="00FE6A88">
        <w:t>-</w:t>
      </w:r>
      <w:r w:rsidRPr="00FE6A88">
        <w:rPr>
          <w:lang w:val="en-US"/>
        </w:rPr>
        <w:t>II</w:t>
      </w:r>
      <w:r w:rsidRPr="00FE6A88">
        <w:t>) (</w:t>
      </w:r>
      <w:r w:rsidRPr="00FE6A88">
        <w:rPr>
          <w:lang w:val="en-US"/>
        </w:rPr>
        <w:t>http</w:t>
      </w:r>
      <w:r w:rsidRPr="00FE6A88">
        <w:t>://</w:t>
      </w:r>
      <w:r w:rsidRPr="00FE6A88">
        <w:rPr>
          <w:lang w:val="en-US"/>
        </w:rPr>
        <w:t>rdp</w:t>
      </w:r>
      <w:r w:rsidRPr="00FE6A88">
        <w:t>.</w:t>
      </w:r>
      <w:r w:rsidRPr="00FE6A88">
        <w:rPr>
          <w:lang w:val="en-US"/>
        </w:rPr>
        <w:t>cme</w:t>
      </w:r>
      <w:r w:rsidRPr="00FE6A88">
        <w:t>.</w:t>
      </w:r>
      <w:r w:rsidRPr="00FE6A88">
        <w:rPr>
          <w:lang w:val="en-US"/>
        </w:rPr>
        <w:t>msu</w:t>
      </w:r>
      <w:r w:rsidRPr="00FE6A88">
        <w:t>.</w:t>
      </w:r>
      <w:r w:rsidRPr="00FE6A88">
        <w:rPr>
          <w:lang w:val="en-US"/>
        </w:rPr>
        <w:t>edu</w:t>
      </w:r>
      <w:r w:rsidRPr="00FE6A88">
        <w:t>/</w:t>
      </w:r>
      <w:r w:rsidRPr="00FE6A88">
        <w:rPr>
          <w:lang w:val="en-US"/>
        </w:rPr>
        <w:t>html</w:t>
      </w:r>
      <w:r w:rsidRPr="00FE6A88">
        <w:t>/), ошибок, мы дополнительно проводили построение филогенетических деревьев с нуклеотидными последовательностями 16</w:t>
      </w:r>
      <w:r w:rsidRPr="00FE6A88">
        <w:rPr>
          <w:lang w:val="en-US"/>
        </w:rPr>
        <w:t>S</w:t>
      </w:r>
      <w:r w:rsidRPr="00FE6A88">
        <w:t xml:space="preserve"> </w:t>
      </w:r>
      <w:r w:rsidRPr="00FE6A88">
        <w:rPr>
          <w:lang w:val="en-US"/>
        </w:rPr>
        <w:t>rRNA</w:t>
      </w:r>
      <w:r w:rsidRPr="00FE6A88">
        <w:t xml:space="preserve"> гена референтных штаммов данных видов. В анализ были включены нуклеотидные последовательности 16</w:t>
      </w:r>
      <w:r w:rsidRPr="00FE6A88">
        <w:rPr>
          <w:lang w:val="en-US"/>
        </w:rPr>
        <w:t>S</w:t>
      </w:r>
      <w:r w:rsidRPr="00FE6A88">
        <w:t xml:space="preserve"> </w:t>
      </w:r>
      <w:r w:rsidRPr="00FE6A88">
        <w:rPr>
          <w:lang w:val="en-US"/>
        </w:rPr>
        <w:t>rRNA</w:t>
      </w:r>
      <w:r w:rsidRPr="00FE6A88">
        <w:t xml:space="preserve"> гена, филогенетически наиболее связанных микроорганизмов.</w:t>
      </w:r>
    </w:p>
    <w:p w14:paraId="66548F6F" w14:textId="321A9619" w:rsidR="007351AD" w:rsidRPr="00FE6A88" w:rsidRDefault="007351AD" w:rsidP="007351AD">
      <w:pPr>
        <w:spacing w:line="360" w:lineRule="auto"/>
        <w:ind w:firstLine="709"/>
        <w:jc w:val="both"/>
        <w:rPr>
          <w:i/>
        </w:rPr>
      </w:pPr>
      <w:r w:rsidRPr="00FE6A88">
        <w:t xml:space="preserve">На рисунке </w:t>
      </w:r>
      <w:r w:rsidR="00284D85" w:rsidRPr="00FE6A88">
        <w:rPr>
          <w:lang w:val="ru-RU"/>
        </w:rPr>
        <w:t>3</w:t>
      </w:r>
      <w:r w:rsidRPr="00FE6A88">
        <w:t xml:space="preserve"> приведено филогенетическое дерево, построенное на основании анализа нуклеотидных последовательностей 16</w:t>
      </w:r>
      <w:r w:rsidRPr="00FE6A88">
        <w:rPr>
          <w:lang w:val="en-US"/>
        </w:rPr>
        <w:t>S</w:t>
      </w:r>
      <w:r w:rsidRPr="00FE6A88">
        <w:t xml:space="preserve"> </w:t>
      </w:r>
      <w:r w:rsidRPr="00FE6A88">
        <w:rPr>
          <w:lang w:val="en-US"/>
        </w:rPr>
        <w:t>rRNA</w:t>
      </w:r>
      <w:r w:rsidRPr="00FE6A88">
        <w:t xml:space="preserve"> гена от штаммов, у которых при идентификации в </w:t>
      </w:r>
      <w:r w:rsidRPr="00FE6A88">
        <w:rPr>
          <w:lang w:val="en-US"/>
        </w:rPr>
        <w:t>BLAST</w:t>
      </w:r>
      <w:r w:rsidRPr="00FE6A88">
        <w:t xml:space="preserve"> максимальная идентичность была к бактерия</w:t>
      </w:r>
      <w:r w:rsidR="00063D43">
        <w:rPr>
          <w:lang w:val="ru-RU"/>
        </w:rPr>
        <w:t>м</w:t>
      </w:r>
      <w:r w:rsidRPr="00FE6A88">
        <w:t xml:space="preserve"> рода</w:t>
      </w:r>
      <w:r w:rsidRPr="00FE6A88">
        <w:rPr>
          <w:i/>
        </w:rPr>
        <w:t xml:space="preserve"> </w:t>
      </w:r>
      <w:r w:rsidRPr="00FE6A88">
        <w:rPr>
          <w:i/>
          <w:shd w:val="clear" w:color="auto" w:fill="FFFFFF"/>
        </w:rPr>
        <w:t>Bacillus</w:t>
      </w:r>
      <w:r w:rsidRPr="00FE6A88">
        <w:rPr>
          <w:i/>
        </w:rPr>
        <w:t xml:space="preserve">. </w:t>
      </w:r>
    </w:p>
    <w:p w14:paraId="4CD47A34" w14:textId="51641E6E" w:rsidR="00D829BB" w:rsidRPr="00FE6A88" w:rsidRDefault="00D829BB" w:rsidP="00D829BB">
      <w:pPr>
        <w:spacing w:line="360" w:lineRule="auto"/>
        <w:ind w:firstLine="709"/>
        <w:jc w:val="both"/>
      </w:pPr>
      <w:r w:rsidRPr="00FE6A88">
        <w:t xml:space="preserve">В ходе выполнения исследования в таблице </w:t>
      </w:r>
      <w:r w:rsidRPr="00FE6A88">
        <w:rPr>
          <w:lang w:val="ru-RU"/>
        </w:rPr>
        <w:t>2</w:t>
      </w:r>
      <w:r w:rsidRPr="00FE6A88">
        <w:t xml:space="preserve"> представлены обобщающие результаты по генетической идентификации 1</w:t>
      </w:r>
      <w:r w:rsidR="00063D43">
        <w:rPr>
          <w:lang w:val="ru-RU"/>
        </w:rPr>
        <w:t xml:space="preserve">6 </w:t>
      </w:r>
      <w:r w:rsidRPr="00FE6A88">
        <w:t xml:space="preserve">штаммов по фрагменту </w:t>
      </w:r>
      <w:r w:rsidRPr="00FE6A88">
        <w:rPr>
          <w:i/>
        </w:rPr>
        <w:t>16S rRNA</w:t>
      </w:r>
      <w:r w:rsidRPr="00FE6A88">
        <w:t xml:space="preserve"> гена. </w:t>
      </w:r>
    </w:p>
    <w:p w14:paraId="550F7F32" w14:textId="77777777" w:rsidR="007351AD" w:rsidRPr="00FE6A88" w:rsidRDefault="007351AD" w:rsidP="007351AD">
      <w:pPr>
        <w:spacing w:line="360" w:lineRule="auto"/>
        <w:ind w:firstLine="567"/>
        <w:jc w:val="both"/>
      </w:pPr>
    </w:p>
    <w:p w14:paraId="4E8F9441" w14:textId="1F72A268" w:rsidR="007351AD" w:rsidRPr="00FE6A88" w:rsidRDefault="007351AD" w:rsidP="007351AD">
      <w:pPr>
        <w:jc w:val="center"/>
      </w:pPr>
      <w:r w:rsidRPr="00FE6A88">
        <w:rPr>
          <w:noProof/>
          <w:lang w:val="en-US" w:eastAsia="en-US"/>
        </w:rPr>
        <w:lastRenderedPageBreak/>
        <w:drawing>
          <wp:inline distT="0" distB="0" distL="0" distR="0" wp14:anchorId="65AC109B" wp14:editId="3ED74FE6">
            <wp:extent cx="4610100" cy="527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8629" cy="5284859"/>
                    </a:xfrm>
                    <a:prstGeom prst="rect">
                      <a:avLst/>
                    </a:prstGeom>
                    <a:noFill/>
                    <a:ln>
                      <a:noFill/>
                    </a:ln>
                  </pic:spPr>
                </pic:pic>
              </a:graphicData>
            </a:graphic>
          </wp:inline>
        </w:drawing>
      </w:r>
    </w:p>
    <w:p w14:paraId="75375B73" w14:textId="77777777" w:rsidR="007351AD" w:rsidRPr="00FE6A88" w:rsidRDefault="007351AD" w:rsidP="007351AD">
      <w:pPr>
        <w:jc w:val="center"/>
      </w:pPr>
    </w:p>
    <w:p w14:paraId="67BC42CF" w14:textId="54D8D011" w:rsidR="007351AD" w:rsidRPr="00FE6A88" w:rsidRDefault="007351AD" w:rsidP="005B160B">
      <w:pPr>
        <w:contextualSpacing/>
        <w:jc w:val="center"/>
      </w:pPr>
      <w:r w:rsidRPr="00FE6A88">
        <w:t xml:space="preserve">Рисунок </w:t>
      </w:r>
      <w:r w:rsidR="00284D85" w:rsidRPr="00FE6A88">
        <w:rPr>
          <w:lang w:val="ru-RU"/>
        </w:rPr>
        <w:t>3</w:t>
      </w:r>
      <w:r w:rsidRPr="00FE6A88">
        <w:t xml:space="preserve"> – Филогенетическое дерево, построенное на основании</w:t>
      </w:r>
    </w:p>
    <w:p w14:paraId="3C5BFF1A" w14:textId="77777777" w:rsidR="007351AD" w:rsidRPr="00FE6A88" w:rsidRDefault="007351AD" w:rsidP="005B160B">
      <w:pPr>
        <w:contextualSpacing/>
        <w:jc w:val="center"/>
      </w:pPr>
      <w:r w:rsidRPr="00FE6A88">
        <w:t xml:space="preserve">анализа фрагмента гена </w:t>
      </w:r>
      <w:r w:rsidRPr="00FE6A88">
        <w:rPr>
          <w:i/>
        </w:rPr>
        <w:t xml:space="preserve">16S rRNA </w:t>
      </w:r>
      <w:r w:rsidRPr="00FE6A88">
        <w:t>образца</w:t>
      </w:r>
    </w:p>
    <w:p w14:paraId="46D24F6B" w14:textId="77777777" w:rsidR="00137486" w:rsidRDefault="00137486" w:rsidP="00137486">
      <w:pPr>
        <w:jc w:val="both"/>
      </w:pPr>
    </w:p>
    <w:p w14:paraId="190EE550" w14:textId="19F0D2C3" w:rsidR="007351AD" w:rsidRPr="00FE6A88" w:rsidRDefault="007351AD" w:rsidP="00137486">
      <w:pPr>
        <w:jc w:val="both"/>
      </w:pPr>
      <w:r w:rsidRPr="00FE6A88">
        <w:t xml:space="preserve">Таблица 2 - Суммарные результаты идентификации  штаммов по фрагменту </w:t>
      </w:r>
      <w:r w:rsidRPr="00FE6A88">
        <w:rPr>
          <w:i/>
        </w:rPr>
        <w:t>16S rRNA</w:t>
      </w:r>
      <w:r w:rsidRPr="00FE6A88">
        <w:t xml:space="preserve"> гена</w:t>
      </w:r>
      <w:r w:rsidRPr="00FE6A88">
        <w:rPr>
          <w:i/>
          <w:iCs/>
        </w:rPr>
        <w:t xml:space="preserve"> </w:t>
      </w:r>
    </w:p>
    <w:tbl>
      <w:tblPr>
        <w:tblW w:w="9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402"/>
        <w:gridCol w:w="4372"/>
      </w:tblGrid>
      <w:tr w:rsidR="007351AD" w:rsidRPr="00A9523D" w14:paraId="1B3369F6" w14:textId="77777777" w:rsidTr="005B160B">
        <w:trPr>
          <w:jc w:val="center"/>
        </w:trPr>
        <w:tc>
          <w:tcPr>
            <w:tcW w:w="1696" w:type="dxa"/>
          </w:tcPr>
          <w:p w14:paraId="2882A8B0" w14:textId="77777777" w:rsidR="007351AD" w:rsidRPr="00A9523D" w:rsidRDefault="007351AD" w:rsidP="00A9523D">
            <w:pPr>
              <w:spacing w:line="220" w:lineRule="exact"/>
              <w:jc w:val="center"/>
              <w:rPr>
                <w:sz w:val="22"/>
                <w:szCs w:val="22"/>
              </w:rPr>
            </w:pPr>
            <w:r w:rsidRPr="00A9523D">
              <w:rPr>
                <w:sz w:val="22"/>
                <w:szCs w:val="22"/>
              </w:rPr>
              <w:t>Наименование</w:t>
            </w:r>
          </w:p>
        </w:tc>
        <w:tc>
          <w:tcPr>
            <w:tcW w:w="3402" w:type="dxa"/>
          </w:tcPr>
          <w:p w14:paraId="378E363D" w14:textId="77777777" w:rsidR="007351AD" w:rsidRPr="00A9523D" w:rsidRDefault="007351AD" w:rsidP="00A9523D">
            <w:pPr>
              <w:spacing w:line="220" w:lineRule="exact"/>
              <w:jc w:val="center"/>
              <w:rPr>
                <w:sz w:val="22"/>
                <w:szCs w:val="22"/>
              </w:rPr>
            </w:pPr>
            <w:r w:rsidRPr="00A9523D">
              <w:rPr>
                <w:sz w:val="22"/>
                <w:szCs w:val="22"/>
              </w:rPr>
              <w:t>Результат идентификации</w:t>
            </w:r>
          </w:p>
        </w:tc>
        <w:tc>
          <w:tcPr>
            <w:tcW w:w="4372" w:type="dxa"/>
          </w:tcPr>
          <w:p w14:paraId="65C394E1" w14:textId="77777777" w:rsidR="007351AD" w:rsidRPr="00A9523D" w:rsidRDefault="007351AD" w:rsidP="00A9523D">
            <w:pPr>
              <w:spacing w:line="220" w:lineRule="exact"/>
              <w:jc w:val="center"/>
              <w:rPr>
                <w:sz w:val="22"/>
                <w:szCs w:val="22"/>
              </w:rPr>
            </w:pPr>
            <w:r w:rsidRPr="00A9523D">
              <w:rPr>
                <w:sz w:val="22"/>
                <w:szCs w:val="22"/>
              </w:rPr>
              <w:t>Примечание</w:t>
            </w:r>
          </w:p>
        </w:tc>
      </w:tr>
      <w:tr w:rsidR="007351AD" w:rsidRPr="00A9523D" w14:paraId="69F9F5A5" w14:textId="77777777" w:rsidTr="005B160B">
        <w:trPr>
          <w:jc w:val="center"/>
        </w:trPr>
        <w:tc>
          <w:tcPr>
            <w:tcW w:w="1696" w:type="dxa"/>
          </w:tcPr>
          <w:p w14:paraId="1E74BD43" w14:textId="77777777" w:rsidR="007351AD" w:rsidRPr="00063D43" w:rsidRDefault="007351AD" w:rsidP="00D829BB">
            <w:pPr>
              <w:spacing w:line="220" w:lineRule="exact"/>
              <w:ind w:right="-93" w:hanging="112"/>
              <w:rPr>
                <w:sz w:val="22"/>
                <w:szCs w:val="22"/>
              </w:rPr>
            </w:pPr>
            <w:r w:rsidRPr="00063D43">
              <w:rPr>
                <w:sz w:val="22"/>
                <w:szCs w:val="22"/>
                <w:lang w:val="en-US"/>
              </w:rPr>
              <w:t>S</w:t>
            </w:r>
            <w:r w:rsidRPr="00063D43">
              <w:rPr>
                <w:sz w:val="22"/>
                <w:szCs w:val="22"/>
              </w:rPr>
              <w:t>2</w:t>
            </w:r>
            <w:r w:rsidRPr="00063D43">
              <w:rPr>
                <w:sz w:val="22"/>
                <w:szCs w:val="22"/>
                <w:lang w:val="en-US"/>
              </w:rPr>
              <w:t>,</w:t>
            </w:r>
            <w:r w:rsidRPr="00063D43">
              <w:rPr>
                <w:sz w:val="22"/>
                <w:szCs w:val="22"/>
              </w:rPr>
              <w:t xml:space="preserve"> </w:t>
            </w:r>
            <w:r w:rsidRPr="00063D43">
              <w:rPr>
                <w:sz w:val="22"/>
                <w:szCs w:val="22"/>
                <w:lang w:val="en-US"/>
              </w:rPr>
              <w:t>A</w:t>
            </w:r>
            <w:r w:rsidRPr="00063D43">
              <w:rPr>
                <w:sz w:val="22"/>
                <w:szCs w:val="22"/>
              </w:rPr>
              <w:t>3</w:t>
            </w:r>
          </w:p>
        </w:tc>
        <w:tc>
          <w:tcPr>
            <w:tcW w:w="3402" w:type="dxa"/>
          </w:tcPr>
          <w:p w14:paraId="7F8D8455" w14:textId="398F4BAA" w:rsidR="007351AD" w:rsidRPr="00A9523D" w:rsidRDefault="007351AD" w:rsidP="00137486">
            <w:pPr>
              <w:spacing w:line="220" w:lineRule="exact"/>
              <w:ind w:right="-100" w:firstLine="1"/>
              <w:jc w:val="center"/>
              <w:rPr>
                <w:i/>
                <w:sz w:val="22"/>
                <w:szCs w:val="22"/>
                <w:shd w:val="clear" w:color="auto" w:fill="FFFFFF"/>
              </w:rPr>
            </w:pPr>
            <w:r w:rsidRPr="00A9523D">
              <w:rPr>
                <w:i/>
                <w:sz w:val="22"/>
                <w:szCs w:val="22"/>
                <w:shd w:val="clear" w:color="auto" w:fill="FFFFFF"/>
                <w:lang w:val="en-US"/>
              </w:rPr>
              <w:t>Bacillus</w:t>
            </w:r>
            <w:r w:rsidRPr="00A9523D">
              <w:rPr>
                <w:i/>
                <w:sz w:val="22"/>
                <w:szCs w:val="22"/>
                <w:shd w:val="clear" w:color="auto" w:fill="FFFFFF"/>
              </w:rPr>
              <w:t xml:space="preserve"> </w:t>
            </w:r>
            <w:r w:rsidRPr="00A9523D">
              <w:rPr>
                <w:i/>
                <w:sz w:val="22"/>
                <w:szCs w:val="22"/>
                <w:shd w:val="clear" w:color="auto" w:fill="FFFFFF"/>
                <w:lang w:val="en-US"/>
              </w:rPr>
              <w:t>sonorensis</w:t>
            </w:r>
            <w:r w:rsidRPr="00A9523D">
              <w:rPr>
                <w:i/>
                <w:sz w:val="22"/>
                <w:szCs w:val="22"/>
                <w:shd w:val="clear" w:color="auto" w:fill="FFFFFF"/>
              </w:rPr>
              <w:t>/</w:t>
            </w:r>
          </w:p>
          <w:p w14:paraId="731ABEA4" w14:textId="77777777" w:rsidR="007351AD" w:rsidRPr="00A9523D" w:rsidRDefault="007351AD" w:rsidP="00137486">
            <w:pPr>
              <w:spacing w:line="220" w:lineRule="exact"/>
              <w:ind w:right="-100" w:firstLine="1"/>
              <w:jc w:val="center"/>
              <w:rPr>
                <w:i/>
                <w:sz w:val="22"/>
                <w:szCs w:val="22"/>
              </w:rPr>
            </w:pPr>
            <w:r w:rsidRPr="00A9523D">
              <w:rPr>
                <w:i/>
                <w:sz w:val="22"/>
                <w:szCs w:val="22"/>
                <w:shd w:val="clear" w:color="auto" w:fill="FFFFFF"/>
                <w:lang w:val="en-US"/>
              </w:rPr>
              <w:t>Bacillus</w:t>
            </w:r>
            <w:r w:rsidRPr="00A9523D">
              <w:rPr>
                <w:i/>
                <w:sz w:val="22"/>
                <w:szCs w:val="22"/>
                <w:shd w:val="clear" w:color="auto" w:fill="FFFFFF"/>
              </w:rPr>
              <w:t xml:space="preserve"> </w:t>
            </w:r>
            <w:r w:rsidRPr="00A9523D">
              <w:rPr>
                <w:i/>
                <w:sz w:val="22"/>
                <w:szCs w:val="22"/>
                <w:shd w:val="clear" w:color="auto" w:fill="FFFFFF"/>
                <w:lang w:val="en-US"/>
              </w:rPr>
              <w:t xml:space="preserve">haynesii </w:t>
            </w:r>
            <w:r w:rsidRPr="00A9523D">
              <w:rPr>
                <w:i/>
                <w:sz w:val="22"/>
                <w:szCs w:val="22"/>
                <w:shd w:val="clear" w:color="auto" w:fill="FFFFFF"/>
              </w:rPr>
              <w:t>/</w:t>
            </w:r>
            <w:r w:rsidRPr="00A9523D">
              <w:rPr>
                <w:sz w:val="22"/>
                <w:szCs w:val="22"/>
              </w:rPr>
              <w:t xml:space="preserve"> </w:t>
            </w:r>
            <w:r w:rsidRPr="00A9523D">
              <w:rPr>
                <w:i/>
                <w:sz w:val="22"/>
                <w:szCs w:val="22"/>
                <w:shd w:val="clear" w:color="auto" w:fill="FFFFFF"/>
                <w:lang w:val="en-US"/>
              </w:rPr>
              <w:t>Bacillus</w:t>
            </w:r>
            <w:r w:rsidRPr="00A9523D">
              <w:rPr>
                <w:i/>
                <w:sz w:val="22"/>
                <w:szCs w:val="22"/>
                <w:shd w:val="clear" w:color="auto" w:fill="FFFFFF"/>
              </w:rPr>
              <w:t xml:space="preserve"> </w:t>
            </w:r>
            <w:r w:rsidRPr="00A9523D">
              <w:rPr>
                <w:i/>
                <w:sz w:val="22"/>
                <w:szCs w:val="22"/>
                <w:shd w:val="clear" w:color="auto" w:fill="FFFFFF"/>
                <w:lang w:val="en-US"/>
              </w:rPr>
              <w:t>aerius</w:t>
            </w:r>
          </w:p>
        </w:tc>
        <w:tc>
          <w:tcPr>
            <w:tcW w:w="4372" w:type="dxa"/>
          </w:tcPr>
          <w:p w14:paraId="64108CE4" w14:textId="77777777" w:rsidR="007351AD" w:rsidRPr="00A9523D" w:rsidRDefault="007351AD" w:rsidP="00A9523D">
            <w:pPr>
              <w:spacing w:line="220" w:lineRule="exact"/>
              <w:jc w:val="both"/>
              <w:rPr>
                <w:sz w:val="22"/>
                <w:szCs w:val="22"/>
              </w:rPr>
            </w:pPr>
            <w:r w:rsidRPr="00A9523D">
              <w:rPr>
                <w:sz w:val="22"/>
                <w:szCs w:val="22"/>
              </w:rPr>
              <w:t>Определено на основе филогенетического дерева построенного алгоритмом Neiighbor-Joining (</w:t>
            </w:r>
            <w:r w:rsidRPr="00A9523D">
              <w:rPr>
                <w:sz w:val="22"/>
                <w:szCs w:val="22"/>
                <w:lang w:val="en-US"/>
              </w:rPr>
              <w:t>N</w:t>
            </w:r>
            <w:r w:rsidRPr="00A9523D">
              <w:rPr>
                <w:sz w:val="22"/>
                <w:szCs w:val="22"/>
              </w:rPr>
              <w:t>-</w:t>
            </w:r>
            <w:r w:rsidRPr="00A9523D">
              <w:rPr>
                <w:sz w:val="22"/>
                <w:szCs w:val="22"/>
                <w:lang w:val="en-US"/>
              </w:rPr>
              <w:t>J</w:t>
            </w:r>
            <w:r w:rsidRPr="00A9523D">
              <w:rPr>
                <w:sz w:val="22"/>
                <w:szCs w:val="22"/>
              </w:rPr>
              <w:t>)</w:t>
            </w:r>
          </w:p>
        </w:tc>
      </w:tr>
      <w:tr w:rsidR="007351AD" w:rsidRPr="00A9523D" w14:paraId="49C1B531" w14:textId="77777777" w:rsidTr="005B160B">
        <w:trPr>
          <w:jc w:val="center"/>
        </w:trPr>
        <w:tc>
          <w:tcPr>
            <w:tcW w:w="1696" w:type="dxa"/>
          </w:tcPr>
          <w:p w14:paraId="3551AD95" w14:textId="77777777" w:rsidR="007351AD" w:rsidRPr="00063D43" w:rsidRDefault="007351AD" w:rsidP="00D829BB">
            <w:pPr>
              <w:spacing w:line="220" w:lineRule="exact"/>
              <w:ind w:right="-93" w:hanging="112"/>
              <w:rPr>
                <w:sz w:val="22"/>
                <w:szCs w:val="22"/>
                <w:lang w:val="en-US"/>
              </w:rPr>
            </w:pPr>
            <w:r w:rsidRPr="00063D43">
              <w:rPr>
                <w:sz w:val="22"/>
                <w:szCs w:val="22"/>
                <w:lang w:val="en-US"/>
              </w:rPr>
              <w:t>D1</w:t>
            </w:r>
            <w:r w:rsidRPr="00063D43">
              <w:rPr>
                <w:sz w:val="22"/>
                <w:szCs w:val="22"/>
                <w:lang w:val="ru-RU"/>
              </w:rPr>
              <w:t>Х</w:t>
            </w:r>
            <w:r w:rsidRPr="00063D43">
              <w:rPr>
                <w:sz w:val="22"/>
                <w:szCs w:val="22"/>
                <w:lang w:val="en-US"/>
              </w:rPr>
              <w:t>, D8, D7X</w:t>
            </w:r>
          </w:p>
        </w:tc>
        <w:tc>
          <w:tcPr>
            <w:tcW w:w="3402" w:type="dxa"/>
          </w:tcPr>
          <w:p w14:paraId="197D0386" w14:textId="77777777" w:rsidR="007351AD" w:rsidRPr="00A9523D" w:rsidRDefault="007351AD" w:rsidP="00137486">
            <w:pPr>
              <w:spacing w:line="220" w:lineRule="exact"/>
              <w:ind w:right="-100" w:firstLine="1"/>
              <w:jc w:val="center"/>
              <w:rPr>
                <w:i/>
                <w:sz w:val="22"/>
                <w:szCs w:val="22"/>
                <w:shd w:val="clear" w:color="auto" w:fill="FFFFFF"/>
                <w:lang w:val="en-US"/>
              </w:rPr>
            </w:pPr>
            <w:r w:rsidRPr="00A9523D">
              <w:rPr>
                <w:i/>
                <w:sz w:val="22"/>
                <w:szCs w:val="22"/>
                <w:shd w:val="clear" w:color="auto" w:fill="FFFFFF"/>
                <w:lang w:val="en-US"/>
              </w:rPr>
              <w:t>Bacillus zhangzhouensis/ Bacillus pumilus /</w:t>
            </w:r>
          </w:p>
          <w:p w14:paraId="6BFCEFB6" w14:textId="77777777" w:rsidR="007351AD" w:rsidRPr="00A9523D" w:rsidRDefault="007351AD" w:rsidP="00137486">
            <w:pPr>
              <w:spacing w:line="220" w:lineRule="exact"/>
              <w:ind w:right="-100" w:firstLine="1"/>
              <w:jc w:val="center"/>
              <w:rPr>
                <w:i/>
                <w:sz w:val="22"/>
                <w:szCs w:val="22"/>
                <w:lang w:val="en-US"/>
              </w:rPr>
            </w:pPr>
            <w:r w:rsidRPr="00A9523D">
              <w:rPr>
                <w:i/>
                <w:sz w:val="22"/>
                <w:szCs w:val="22"/>
                <w:shd w:val="clear" w:color="auto" w:fill="FFFFFF"/>
                <w:lang w:val="en-US"/>
              </w:rPr>
              <w:t>Bacillus safensis / Bacillus invictae</w:t>
            </w:r>
          </w:p>
        </w:tc>
        <w:tc>
          <w:tcPr>
            <w:tcW w:w="4372" w:type="dxa"/>
          </w:tcPr>
          <w:p w14:paraId="6185169F" w14:textId="77777777" w:rsidR="007351AD" w:rsidRPr="00A9523D" w:rsidRDefault="007351AD" w:rsidP="00A9523D">
            <w:pPr>
              <w:spacing w:line="220" w:lineRule="exact"/>
              <w:jc w:val="both"/>
              <w:rPr>
                <w:sz w:val="22"/>
                <w:szCs w:val="22"/>
              </w:rPr>
            </w:pPr>
            <w:r w:rsidRPr="00A9523D">
              <w:rPr>
                <w:sz w:val="22"/>
                <w:szCs w:val="22"/>
              </w:rPr>
              <w:t>Определено на основе филогенетического дерева построенного алгоритмом Neiighbor-Joining (</w:t>
            </w:r>
            <w:r w:rsidRPr="00A9523D">
              <w:rPr>
                <w:sz w:val="22"/>
                <w:szCs w:val="22"/>
                <w:lang w:val="en-US"/>
              </w:rPr>
              <w:t>N</w:t>
            </w:r>
            <w:r w:rsidRPr="00A9523D">
              <w:rPr>
                <w:sz w:val="22"/>
                <w:szCs w:val="22"/>
              </w:rPr>
              <w:t>-</w:t>
            </w:r>
            <w:r w:rsidRPr="00A9523D">
              <w:rPr>
                <w:sz w:val="22"/>
                <w:szCs w:val="22"/>
                <w:lang w:val="en-US"/>
              </w:rPr>
              <w:t>J</w:t>
            </w:r>
            <w:r w:rsidRPr="00A9523D">
              <w:rPr>
                <w:sz w:val="22"/>
                <w:szCs w:val="22"/>
              </w:rPr>
              <w:t>)</w:t>
            </w:r>
          </w:p>
        </w:tc>
      </w:tr>
      <w:tr w:rsidR="007351AD" w:rsidRPr="00A9523D" w14:paraId="248BFE0F" w14:textId="77777777" w:rsidTr="005B160B">
        <w:trPr>
          <w:jc w:val="center"/>
        </w:trPr>
        <w:tc>
          <w:tcPr>
            <w:tcW w:w="1696" w:type="dxa"/>
          </w:tcPr>
          <w:p w14:paraId="2750F411" w14:textId="60ECC756" w:rsidR="007351AD" w:rsidRPr="00063D43" w:rsidRDefault="007351AD" w:rsidP="00D829BB">
            <w:pPr>
              <w:spacing w:line="220" w:lineRule="exact"/>
              <w:ind w:right="-93" w:hanging="112"/>
              <w:rPr>
                <w:sz w:val="22"/>
                <w:szCs w:val="22"/>
                <w:lang w:val="en-US"/>
              </w:rPr>
            </w:pPr>
            <w:r w:rsidRPr="00063D43">
              <w:rPr>
                <w:sz w:val="22"/>
                <w:szCs w:val="22"/>
                <w:lang w:val="en-US"/>
              </w:rPr>
              <w:t>S3, M2</w:t>
            </w:r>
            <w:r w:rsidR="00063D43" w:rsidRPr="00063D43">
              <w:rPr>
                <w:sz w:val="22"/>
                <w:szCs w:val="22"/>
                <w:lang w:val="en-US"/>
              </w:rPr>
              <w:t>, A5</w:t>
            </w:r>
          </w:p>
        </w:tc>
        <w:tc>
          <w:tcPr>
            <w:tcW w:w="3402" w:type="dxa"/>
          </w:tcPr>
          <w:p w14:paraId="44280CA8" w14:textId="52AC447B" w:rsidR="007351AD" w:rsidRPr="00A9523D" w:rsidRDefault="007351AD" w:rsidP="00137486">
            <w:pPr>
              <w:spacing w:line="220" w:lineRule="exact"/>
              <w:ind w:right="-100"/>
              <w:jc w:val="center"/>
              <w:rPr>
                <w:i/>
                <w:sz w:val="22"/>
                <w:szCs w:val="22"/>
                <w:lang w:val="en-US"/>
              </w:rPr>
            </w:pPr>
            <w:r w:rsidRPr="00A9523D">
              <w:rPr>
                <w:i/>
                <w:sz w:val="22"/>
                <w:szCs w:val="22"/>
                <w:shd w:val="clear" w:color="auto" w:fill="FFFFFF"/>
                <w:lang w:val="en-US"/>
              </w:rPr>
              <w:t>Bacillus subtilis /</w:t>
            </w:r>
            <w:r w:rsidRPr="00A9523D">
              <w:rPr>
                <w:sz w:val="22"/>
                <w:szCs w:val="22"/>
                <w:lang w:val="en-US"/>
              </w:rPr>
              <w:t xml:space="preserve"> </w:t>
            </w:r>
            <w:r w:rsidRPr="00A9523D">
              <w:rPr>
                <w:i/>
                <w:sz w:val="22"/>
                <w:szCs w:val="22"/>
                <w:shd w:val="clear" w:color="auto" w:fill="FFFFFF"/>
                <w:lang w:val="en-US"/>
              </w:rPr>
              <w:t>Bacillus tequilensis /Bacillus velezensis / Bacillus siamensis/</w:t>
            </w:r>
            <w:r w:rsidR="00063D43">
              <w:rPr>
                <w:i/>
                <w:sz w:val="22"/>
                <w:szCs w:val="22"/>
                <w:shd w:val="clear" w:color="auto" w:fill="FFFFFF"/>
                <w:lang w:val="en-US"/>
              </w:rPr>
              <w:t xml:space="preserve"> </w:t>
            </w:r>
            <w:r w:rsidRPr="00A9523D">
              <w:rPr>
                <w:i/>
                <w:sz w:val="22"/>
                <w:szCs w:val="22"/>
                <w:shd w:val="clear" w:color="auto" w:fill="FFFFFF"/>
                <w:lang w:val="en-US"/>
              </w:rPr>
              <w:t>Bacillus methylotrophycus</w:t>
            </w:r>
          </w:p>
        </w:tc>
        <w:tc>
          <w:tcPr>
            <w:tcW w:w="4372" w:type="dxa"/>
          </w:tcPr>
          <w:p w14:paraId="4F7A5E99" w14:textId="77777777" w:rsidR="007351AD" w:rsidRPr="00A9523D" w:rsidRDefault="007351AD" w:rsidP="00A9523D">
            <w:pPr>
              <w:spacing w:line="220" w:lineRule="exact"/>
              <w:jc w:val="both"/>
              <w:rPr>
                <w:sz w:val="22"/>
                <w:szCs w:val="22"/>
              </w:rPr>
            </w:pPr>
            <w:r w:rsidRPr="00A9523D">
              <w:rPr>
                <w:sz w:val="22"/>
                <w:szCs w:val="22"/>
              </w:rPr>
              <w:t>Определено на основе филогенетического дерева построенного алгоритмом Neiighbor-Joining (</w:t>
            </w:r>
            <w:r w:rsidRPr="00A9523D">
              <w:rPr>
                <w:sz w:val="22"/>
                <w:szCs w:val="22"/>
                <w:lang w:val="en-US"/>
              </w:rPr>
              <w:t>N</w:t>
            </w:r>
            <w:r w:rsidRPr="00A9523D">
              <w:rPr>
                <w:sz w:val="22"/>
                <w:szCs w:val="22"/>
              </w:rPr>
              <w:t>-</w:t>
            </w:r>
            <w:r w:rsidRPr="00A9523D">
              <w:rPr>
                <w:sz w:val="22"/>
                <w:szCs w:val="22"/>
                <w:lang w:val="en-US"/>
              </w:rPr>
              <w:t>J</w:t>
            </w:r>
            <w:r w:rsidRPr="00A9523D">
              <w:rPr>
                <w:sz w:val="22"/>
                <w:szCs w:val="22"/>
              </w:rPr>
              <w:t>)</w:t>
            </w:r>
          </w:p>
        </w:tc>
      </w:tr>
      <w:tr w:rsidR="007351AD" w:rsidRPr="00A9523D" w14:paraId="06125BCA" w14:textId="77777777" w:rsidTr="005B160B">
        <w:trPr>
          <w:jc w:val="center"/>
        </w:trPr>
        <w:tc>
          <w:tcPr>
            <w:tcW w:w="1696" w:type="dxa"/>
          </w:tcPr>
          <w:p w14:paraId="299E3D33" w14:textId="77777777" w:rsidR="007351AD" w:rsidRPr="00063D43" w:rsidRDefault="007351AD" w:rsidP="00D829BB">
            <w:pPr>
              <w:spacing w:line="220" w:lineRule="exact"/>
              <w:ind w:right="-93" w:hanging="112"/>
              <w:rPr>
                <w:sz w:val="22"/>
                <w:szCs w:val="22"/>
                <w:lang w:val="en-US"/>
              </w:rPr>
            </w:pPr>
            <w:r w:rsidRPr="00063D43">
              <w:rPr>
                <w:sz w:val="22"/>
                <w:szCs w:val="22"/>
                <w:lang w:val="en-US"/>
              </w:rPr>
              <w:t xml:space="preserve">CL1, CL2, SR1 </w:t>
            </w:r>
          </w:p>
        </w:tc>
        <w:tc>
          <w:tcPr>
            <w:tcW w:w="3402" w:type="dxa"/>
          </w:tcPr>
          <w:p w14:paraId="369E8666" w14:textId="77777777" w:rsidR="007351AD" w:rsidRPr="00A9523D" w:rsidRDefault="007351AD" w:rsidP="00137486">
            <w:pPr>
              <w:spacing w:line="220" w:lineRule="exact"/>
              <w:ind w:firstLine="1"/>
              <w:jc w:val="center"/>
              <w:rPr>
                <w:i/>
                <w:sz w:val="22"/>
                <w:szCs w:val="22"/>
                <w:shd w:val="clear" w:color="auto" w:fill="FFFFFF"/>
                <w:lang w:val="en-US"/>
              </w:rPr>
            </w:pPr>
            <w:r w:rsidRPr="00A9523D">
              <w:rPr>
                <w:i/>
                <w:sz w:val="22"/>
                <w:szCs w:val="22"/>
                <w:shd w:val="clear" w:color="auto" w:fill="FFFFFF"/>
                <w:lang w:val="en-US"/>
              </w:rPr>
              <w:t>Bacillus licheniformis</w:t>
            </w:r>
          </w:p>
        </w:tc>
        <w:tc>
          <w:tcPr>
            <w:tcW w:w="4372" w:type="dxa"/>
          </w:tcPr>
          <w:p w14:paraId="7A96CBB8" w14:textId="77777777" w:rsidR="007351AD" w:rsidRPr="00A9523D" w:rsidRDefault="007351AD" w:rsidP="00A9523D">
            <w:pPr>
              <w:spacing w:line="220" w:lineRule="exact"/>
              <w:jc w:val="both"/>
              <w:rPr>
                <w:sz w:val="22"/>
                <w:szCs w:val="22"/>
              </w:rPr>
            </w:pPr>
            <w:r w:rsidRPr="00A9523D">
              <w:rPr>
                <w:sz w:val="22"/>
                <w:szCs w:val="22"/>
              </w:rPr>
              <w:t>Определено на основе филогенетического дерева построенного алгоритмом Neiighbor-Joining (</w:t>
            </w:r>
            <w:r w:rsidRPr="00A9523D">
              <w:rPr>
                <w:sz w:val="22"/>
                <w:szCs w:val="22"/>
                <w:lang w:val="en-US"/>
              </w:rPr>
              <w:t>N</w:t>
            </w:r>
            <w:r w:rsidRPr="00A9523D">
              <w:rPr>
                <w:sz w:val="22"/>
                <w:szCs w:val="22"/>
              </w:rPr>
              <w:t>-</w:t>
            </w:r>
            <w:r w:rsidRPr="00A9523D">
              <w:rPr>
                <w:sz w:val="22"/>
                <w:szCs w:val="22"/>
                <w:lang w:val="en-US"/>
              </w:rPr>
              <w:t>J</w:t>
            </w:r>
            <w:r w:rsidRPr="00A9523D">
              <w:rPr>
                <w:sz w:val="22"/>
                <w:szCs w:val="22"/>
              </w:rPr>
              <w:t>)</w:t>
            </w:r>
          </w:p>
        </w:tc>
      </w:tr>
      <w:tr w:rsidR="00063D43" w:rsidRPr="00A9523D" w14:paraId="7F0993C4" w14:textId="77777777" w:rsidTr="005B160B">
        <w:trPr>
          <w:jc w:val="center"/>
        </w:trPr>
        <w:tc>
          <w:tcPr>
            <w:tcW w:w="1696" w:type="dxa"/>
          </w:tcPr>
          <w:p w14:paraId="40789E26" w14:textId="5E1E14B7" w:rsidR="00063D43" w:rsidRPr="00063D43" w:rsidRDefault="00063D43" w:rsidP="00D829BB">
            <w:pPr>
              <w:spacing w:line="220" w:lineRule="exact"/>
              <w:ind w:right="-93" w:hanging="112"/>
              <w:rPr>
                <w:sz w:val="22"/>
                <w:szCs w:val="22"/>
                <w:lang w:val="en-US"/>
              </w:rPr>
            </w:pPr>
            <w:r w:rsidRPr="00063D43">
              <w:rPr>
                <w:sz w:val="22"/>
                <w:szCs w:val="22"/>
                <w:lang w:val="en-US"/>
              </w:rPr>
              <w:t>S1, SR2</w:t>
            </w:r>
          </w:p>
        </w:tc>
        <w:tc>
          <w:tcPr>
            <w:tcW w:w="3402" w:type="dxa"/>
          </w:tcPr>
          <w:p w14:paraId="6E57F217" w14:textId="6AB6ED0F" w:rsidR="00063D43" w:rsidRPr="00A9523D" w:rsidRDefault="00063D43" w:rsidP="00137486">
            <w:pPr>
              <w:spacing w:line="220" w:lineRule="exact"/>
              <w:ind w:right="-100" w:firstLine="1"/>
              <w:jc w:val="center"/>
              <w:rPr>
                <w:i/>
                <w:sz w:val="22"/>
                <w:szCs w:val="22"/>
                <w:shd w:val="clear" w:color="auto" w:fill="FFFFFF"/>
                <w:lang w:val="en-US"/>
              </w:rPr>
            </w:pPr>
            <w:r w:rsidRPr="00A9523D">
              <w:rPr>
                <w:i/>
                <w:sz w:val="22"/>
                <w:szCs w:val="22"/>
                <w:shd w:val="clear" w:color="auto" w:fill="FFFFFF"/>
                <w:lang w:val="en-US"/>
              </w:rPr>
              <w:t>Bacillus</w:t>
            </w:r>
            <w:r>
              <w:rPr>
                <w:i/>
                <w:sz w:val="22"/>
                <w:szCs w:val="22"/>
                <w:shd w:val="clear" w:color="auto" w:fill="FFFFFF"/>
                <w:lang w:val="en-US"/>
              </w:rPr>
              <w:t xml:space="preserve"> sp.</w:t>
            </w:r>
          </w:p>
        </w:tc>
        <w:tc>
          <w:tcPr>
            <w:tcW w:w="4372" w:type="dxa"/>
          </w:tcPr>
          <w:p w14:paraId="3EEF57D6" w14:textId="61B61A9C" w:rsidR="00063D43" w:rsidRPr="00A9523D" w:rsidRDefault="00063D43" w:rsidP="00A9523D">
            <w:pPr>
              <w:spacing w:line="220" w:lineRule="exact"/>
              <w:jc w:val="both"/>
              <w:rPr>
                <w:sz w:val="22"/>
                <w:szCs w:val="22"/>
              </w:rPr>
            </w:pPr>
            <w:r w:rsidRPr="00A9523D">
              <w:rPr>
                <w:sz w:val="22"/>
                <w:szCs w:val="22"/>
              </w:rPr>
              <w:t>Определено на основе филогенетического дерева построенного алгоритмом Neiighbor-Joining (</w:t>
            </w:r>
            <w:r w:rsidRPr="00A9523D">
              <w:rPr>
                <w:sz w:val="22"/>
                <w:szCs w:val="22"/>
                <w:lang w:val="en-US"/>
              </w:rPr>
              <w:t>N</w:t>
            </w:r>
            <w:r w:rsidRPr="00A9523D">
              <w:rPr>
                <w:sz w:val="22"/>
                <w:szCs w:val="22"/>
              </w:rPr>
              <w:t>-</w:t>
            </w:r>
            <w:r w:rsidRPr="00A9523D">
              <w:rPr>
                <w:sz w:val="22"/>
                <w:szCs w:val="22"/>
                <w:lang w:val="en-US"/>
              </w:rPr>
              <w:t>J</w:t>
            </w:r>
            <w:r w:rsidRPr="00A9523D">
              <w:rPr>
                <w:sz w:val="22"/>
                <w:szCs w:val="22"/>
              </w:rPr>
              <w:t>)</w:t>
            </w:r>
          </w:p>
        </w:tc>
      </w:tr>
      <w:tr w:rsidR="00063D43" w:rsidRPr="00A9523D" w14:paraId="11AF61A3" w14:textId="77777777" w:rsidTr="005B160B">
        <w:trPr>
          <w:jc w:val="center"/>
        </w:trPr>
        <w:tc>
          <w:tcPr>
            <w:tcW w:w="1696" w:type="dxa"/>
          </w:tcPr>
          <w:p w14:paraId="0BED135D" w14:textId="5CCB8F6B" w:rsidR="00063D43" w:rsidRPr="00063D43" w:rsidRDefault="00063D43" w:rsidP="00D829BB">
            <w:pPr>
              <w:spacing w:line="220" w:lineRule="exact"/>
              <w:ind w:right="-93" w:hanging="112"/>
              <w:rPr>
                <w:sz w:val="22"/>
                <w:szCs w:val="22"/>
                <w:lang w:val="en-US"/>
              </w:rPr>
            </w:pPr>
            <w:r w:rsidRPr="00063D43">
              <w:rPr>
                <w:sz w:val="22"/>
                <w:szCs w:val="22"/>
                <w:lang w:val="en-US"/>
              </w:rPr>
              <w:t xml:space="preserve">D5, D6, D7, T2, T3 </w:t>
            </w:r>
          </w:p>
        </w:tc>
        <w:tc>
          <w:tcPr>
            <w:tcW w:w="3402" w:type="dxa"/>
          </w:tcPr>
          <w:p w14:paraId="210C829F" w14:textId="2F70CE03" w:rsidR="00063D43" w:rsidRPr="00A9523D" w:rsidRDefault="00063D43" w:rsidP="00137486">
            <w:pPr>
              <w:spacing w:line="220" w:lineRule="exact"/>
              <w:ind w:right="-100" w:firstLine="1"/>
              <w:jc w:val="center"/>
              <w:rPr>
                <w:i/>
                <w:sz w:val="22"/>
                <w:szCs w:val="22"/>
                <w:shd w:val="clear" w:color="auto" w:fill="FFFFFF"/>
                <w:lang w:val="en-US"/>
              </w:rPr>
            </w:pPr>
            <w:r w:rsidRPr="00063D43">
              <w:rPr>
                <w:i/>
                <w:sz w:val="22"/>
                <w:szCs w:val="22"/>
                <w:shd w:val="clear" w:color="auto" w:fill="FFFFFF"/>
                <w:lang w:val="en-US"/>
              </w:rPr>
              <w:t>P.aeruginosa</w:t>
            </w:r>
          </w:p>
        </w:tc>
        <w:tc>
          <w:tcPr>
            <w:tcW w:w="4372" w:type="dxa"/>
          </w:tcPr>
          <w:p w14:paraId="77FBCB33" w14:textId="79124A60" w:rsidR="00063D43" w:rsidRPr="00A9523D" w:rsidRDefault="00063D43" w:rsidP="00A9523D">
            <w:pPr>
              <w:spacing w:line="220" w:lineRule="exact"/>
              <w:jc w:val="both"/>
              <w:rPr>
                <w:sz w:val="22"/>
                <w:szCs w:val="22"/>
              </w:rPr>
            </w:pPr>
            <w:r w:rsidRPr="00A9523D">
              <w:rPr>
                <w:sz w:val="22"/>
                <w:szCs w:val="22"/>
              </w:rPr>
              <w:t>Определено на основе филогенетического дерева построенного алгоритмом Neiighbor-Joining (</w:t>
            </w:r>
            <w:r w:rsidRPr="00A9523D">
              <w:rPr>
                <w:sz w:val="22"/>
                <w:szCs w:val="22"/>
                <w:lang w:val="en-US"/>
              </w:rPr>
              <w:t>N</w:t>
            </w:r>
            <w:r w:rsidRPr="00A9523D">
              <w:rPr>
                <w:sz w:val="22"/>
                <w:szCs w:val="22"/>
              </w:rPr>
              <w:t>-</w:t>
            </w:r>
            <w:r w:rsidRPr="00A9523D">
              <w:rPr>
                <w:sz w:val="22"/>
                <w:szCs w:val="22"/>
                <w:lang w:val="en-US"/>
              </w:rPr>
              <w:t>J</w:t>
            </w:r>
            <w:r w:rsidRPr="00A9523D">
              <w:rPr>
                <w:sz w:val="22"/>
                <w:szCs w:val="22"/>
              </w:rPr>
              <w:t>)</w:t>
            </w:r>
          </w:p>
        </w:tc>
      </w:tr>
    </w:tbl>
    <w:p w14:paraId="02357BED" w14:textId="77777777" w:rsidR="00137486" w:rsidRDefault="00137486" w:rsidP="007351AD">
      <w:pPr>
        <w:keepNext/>
        <w:keepLines/>
        <w:suppressLineNumbers/>
        <w:suppressAutoHyphens/>
        <w:kinsoku w:val="0"/>
        <w:overflowPunct w:val="0"/>
        <w:spacing w:line="360" w:lineRule="auto"/>
        <w:ind w:firstLine="709"/>
        <w:jc w:val="both"/>
        <w:outlineLvl w:val="1"/>
      </w:pPr>
    </w:p>
    <w:p w14:paraId="0958174C" w14:textId="373B8A4D" w:rsidR="007351AD" w:rsidRPr="00FE6A88" w:rsidRDefault="007351AD" w:rsidP="007351AD">
      <w:pPr>
        <w:keepNext/>
        <w:keepLines/>
        <w:suppressLineNumbers/>
        <w:suppressAutoHyphens/>
        <w:kinsoku w:val="0"/>
        <w:overflowPunct w:val="0"/>
        <w:spacing w:line="360" w:lineRule="auto"/>
        <w:ind w:firstLine="709"/>
        <w:jc w:val="both"/>
        <w:outlineLvl w:val="1"/>
        <w:rPr>
          <w:lang w:val="ru-RU"/>
        </w:rPr>
      </w:pPr>
      <w:r w:rsidRPr="00FE6A88">
        <w:t xml:space="preserve">В результате </w:t>
      </w:r>
      <w:r w:rsidRPr="00FE6A88">
        <w:rPr>
          <w:bCs/>
        </w:rPr>
        <w:t xml:space="preserve">определения прямой нуклеотидной последовательности фрагмента </w:t>
      </w:r>
      <w:r w:rsidRPr="00FE6A88">
        <w:rPr>
          <w:bCs/>
          <w:i/>
        </w:rPr>
        <w:t xml:space="preserve">16S rRNA </w:t>
      </w:r>
      <w:r w:rsidRPr="00FE6A88">
        <w:rPr>
          <w:bCs/>
        </w:rPr>
        <w:t>гена</w:t>
      </w:r>
      <w:r w:rsidRPr="00FE6A88">
        <w:t xml:space="preserve"> </w:t>
      </w:r>
      <w:r w:rsidRPr="00FE6A88">
        <w:rPr>
          <w:bCs/>
        </w:rPr>
        <w:t>1</w:t>
      </w:r>
      <w:r w:rsidR="00BF0A04" w:rsidRPr="00BF0A04">
        <w:rPr>
          <w:bCs/>
          <w:lang w:val="ru-RU"/>
        </w:rPr>
        <w:t>6</w:t>
      </w:r>
      <w:r w:rsidRPr="00FE6A88">
        <w:rPr>
          <w:bCs/>
        </w:rPr>
        <w:t xml:space="preserve">-и штаммов бактерий, выделенных </w:t>
      </w:r>
      <w:r w:rsidRPr="00FE6A88">
        <w:t>из разработанных нефтепластовых вод законсервированного месторождения «Акинген»</w:t>
      </w:r>
      <w:r w:rsidRPr="00FE6A88">
        <w:rPr>
          <w:bCs/>
        </w:rPr>
        <w:t xml:space="preserve"> все штаммы отнесены к род</w:t>
      </w:r>
      <w:r w:rsidR="00BF0A04">
        <w:rPr>
          <w:bCs/>
        </w:rPr>
        <w:t>ам</w:t>
      </w:r>
      <w:r w:rsidRPr="00FE6A88">
        <w:rPr>
          <w:bCs/>
        </w:rPr>
        <w:t xml:space="preserve"> </w:t>
      </w:r>
      <w:r w:rsidRPr="00FE6A88">
        <w:rPr>
          <w:i/>
          <w:shd w:val="clear" w:color="auto" w:fill="FFFFFF"/>
        </w:rPr>
        <w:t>Bacillus</w:t>
      </w:r>
      <w:r w:rsidR="00BF0A04" w:rsidRPr="00BF0A04">
        <w:rPr>
          <w:i/>
          <w:shd w:val="clear" w:color="auto" w:fill="FFFFFF"/>
          <w:lang w:val="ru-RU"/>
        </w:rPr>
        <w:t xml:space="preserve"> </w:t>
      </w:r>
      <w:r w:rsidR="00BF0A04">
        <w:rPr>
          <w:iCs/>
          <w:shd w:val="clear" w:color="auto" w:fill="FFFFFF"/>
          <w:lang w:val="ru-RU"/>
        </w:rPr>
        <w:t xml:space="preserve">и </w:t>
      </w:r>
      <w:r w:rsidR="00BF0A04">
        <w:rPr>
          <w:i/>
          <w:shd w:val="clear" w:color="auto" w:fill="FFFFFF"/>
          <w:lang w:val="en-US"/>
        </w:rPr>
        <w:t>Pseudomonas</w:t>
      </w:r>
      <w:r w:rsidRPr="00FE6A88">
        <w:t xml:space="preserve">. </w:t>
      </w:r>
    </w:p>
    <w:p w14:paraId="07D875FD" w14:textId="31E5C5F8" w:rsidR="00AB3ECD" w:rsidRPr="00FE6A88" w:rsidRDefault="00AB3ECD" w:rsidP="007351AD">
      <w:pPr>
        <w:keepNext/>
        <w:keepLines/>
        <w:suppressLineNumbers/>
        <w:suppressAutoHyphens/>
        <w:kinsoku w:val="0"/>
        <w:overflowPunct w:val="0"/>
        <w:spacing w:line="360" w:lineRule="auto"/>
        <w:ind w:firstLine="709"/>
        <w:jc w:val="both"/>
        <w:outlineLvl w:val="1"/>
      </w:pPr>
      <w:r w:rsidRPr="00FE6A88">
        <w:rPr>
          <w:lang w:val="ru-RU"/>
        </w:rPr>
        <w:t xml:space="preserve">Таким образом, в результате изучения нефтеэмульгирования, кислотообразования и газообразования </w:t>
      </w:r>
      <w:r w:rsidRPr="00FE6A88">
        <w:t xml:space="preserve">31-го штамма микроорганизмов, </w:t>
      </w:r>
      <w:r w:rsidRPr="00FE6A88">
        <w:rPr>
          <w:lang w:val="ru-RU"/>
        </w:rPr>
        <w:t xml:space="preserve">выделенных из </w:t>
      </w:r>
      <w:r w:rsidRPr="00FE6A88">
        <w:t>разработанных нефтепластовых вод месторождения «Акинген»</w:t>
      </w:r>
      <w:r w:rsidRPr="00FE6A88">
        <w:rPr>
          <w:lang w:val="ru-RU"/>
        </w:rPr>
        <w:t xml:space="preserve"> о</w:t>
      </w:r>
      <w:r w:rsidRPr="00FE6A88">
        <w:t xml:space="preserve">тобраны </w:t>
      </w:r>
      <w:r w:rsidRPr="00FE6A88">
        <w:rPr>
          <w:lang w:val="ru-RU"/>
        </w:rPr>
        <w:t xml:space="preserve">и идентифицированы </w:t>
      </w:r>
      <w:r w:rsidRPr="00FE6A88">
        <w:t xml:space="preserve">16 штаммов </w:t>
      </w:r>
      <w:r w:rsidRPr="00FE6A88">
        <w:rPr>
          <w:lang w:val="ru-RU"/>
        </w:rPr>
        <w:t>бактерий</w:t>
      </w:r>
      <w:r w:rsidRPr="00FE6A88">
        <w:t xml:space="preserve"> с высокой целевой активностью.</w:t>
      </w:r>
    </w:p>
    <w:p w14:paraId="56E89036" w14:textId="77777777" w:rsidR="00AB3ECD" w:rsidRPr="00BF0A04" w:rsidRDefault="00AB3ECD" w:rsidP="007351AD">
      <w:pPr>
        <w:keepNext/>
        <w:keepLines/>
        <w:suppressLineNumbers/>
        <w:suppressAutoHyphens/>
        <w:kinsoku w:val="0"/>
        <w:overflowPunct w:val="0"/>
        <w:spacing w:line="360" w:lineRule="auto"/>
        <w:ind w:firstLine="709"/>
        <w:jc w:val="both"/>
        <w:outlineLvl w:val="1"/>
        <w:rPr>
          <w:b/>
          <w:sz w:val="28"/>
          <w:szCs w:val="28"/>
        </w:rPr>
      </w:pPr>
    </w:p>
    <w:p w14:paraId="424EF1D7" w14:textId="6E89516E" w:rsidR="00AB3ECD" w:rsidRPr="005B160B" w:rsidRDefault="00AB3ECD" w:rsidP="00AB3ECD">
      <w:pPr>
        <w:tabs>
          <w:tab w:val="left" w:pos="0"/>
          <w:tab w:val="left" w:pos="1134"/>
        </w:tabs>
        <w:suppressAutoHyphens/>
        <w:spacing w:line="360" w:lineRule="auto"/>
        <w:ind w:firstLine="709"/>
        <w:jc w:val="both"/>
        <w:rPr>
          <w:b/>
        </w:rPr>
      </w:pPr>
      <w:r w:rsidRPr="005B160B">
        <w:rPr>
          <w:b/>
          <w:lang w:val="ru-RU"/>
        </w:rPr>
        <w:t>3.2 С</w:t>
      </w:r>
      <w:r w:rsidRPr="005B160B">
        <w:rPr>
          <w:b/>
        </w:rPr>
        <w:t xml:space="preserve">оздание ассоциации на основании комбинирования свойств микроорганизмов </w:t>
      </w:r>
    </w:p>
    <w:p w14:paraId="28738317" w14:textId="77777777" w:rsidR="00AB3ECD" w:rsidRPr="00FE6A88" w:rsidRDefault="00AB3ECD" w:rsidP="00AB3ECD">
      <w:pPr>
        <w:pStyle w:val="a3"/>
        <w:suppressAutoHyphens/>
        <w:spacing w:line="360" w:lineRule="auto"/>
        <w:ind w:firstLine="709"/>
        <w:jc w:val="both"/>
        <w:rPr>
          <w:rFonts w:ascii="Times New Roman" w:hAnsi="Times New Roman"/>
          <w:sz w:val="24"/>
          <w:szCs w:val="24"/>
          <w:lang w:val="kk-KZ"/>
        </w:rPr>
      </w:pPr>
      <w:r w:rsidRPr="00FE6A88">
        <w:rPr>
          <w:rFonts w:ascii="Times New Roman" w:hAnsi="Times New Roman"/>
          <w:sz w:val="24"/>
          <w:szCs w:val="24"/>
          <w:lang w:val="kk-KZ"/>
        </w:rPr>
        <w:t xml:space="preserve">Для получения активных ассоциаций микроорганизмов необходимым этапом конструирования смешанных культур является изучение </w:t>
      </w:r>
      <w:r w:rsidRPr="00FE6A88">
        <w:rPr>
          <w:rFonts w:ascii="Times New Roman" w:hAnsi="Times New Roman"/>
          <w:sz w:val="24"/>
          <w:szCs w:val="24"/>
        </w:rPr>
        <w:t>межштаммовых антагонистических взаимодействий</w:t>
      </w:r>
      <w:r w:rsidRPr="00FE6A88">
        <w:rPr>
          <w:rFonts w:ascii="Times New Roman" w:hAnsi="Times New Roman"/>
          <w:sz w:val="24"/>
          <w:szCs w:val="24"/>
          <w:lang w:val="kk-KZ"/>
        </w:rPr>
        <w:t xml:space="preserve"> микроорганизмов - кандидатов в ассоциацию. </w:t>
      </w:r>
      <w:r w:rsidRPr="00FE6A88">
        <w:rPr>
          <w:rFonts w:ascii="Times New Roman" w:hAnsi="Times New Roman"/>
          <w:sz w:val="24"/>
          <w:szCs w:val="24"/>
        </w:rPr>
        <w:t xml:space="preserve">Определение антимикробной активности проводили методом перпендикулярных штрихов: испытуемый штамм (доминант) наносили в виде штриха по диаметру, после инкубации 2-3 суток к штаммам перпендикулярно подсевали тест-объекты (ассоцианты). Антимикробные вещества, диффундирующие в толщу агара, задерживали рост чувствительных к ним микроорганизмов, что проявлялось в образовании зон отсутствия роста микробов (мм). </w:t>
      </w:r>
      <w:r w:rsidRPr="00FE6A88">
        <w:rPr>
          <w:rFonts w:ascii="Times New Roman" w:hAnsi="Times New Roman"/>
          <w:sz w:val="24"/>
          <w:szCs w:val="24"/>
          <w:lang w:val="kk-KZ"/>
        </w:rPr>
        <w:t>Была изучена антагонистическая активность 16-и отобранных микроорганизмов, обладающих нефтевытесняющими свойствами в отношении друг друга.</w:t>
      </w:r>
    </w:p>
    <w:p w14:paraId="7278C30D" w14:textId="055A27D4" w:rsidR="00AB3ECD" w:rsidRPr="00FE6A88" w:rsidRDefault="00AB3ECD" w:rsidP="00AB3ECD">
      <w:pPr>
        <w:pStyle w:val="a3"/>
        <w:suppressAutoHyphens/>
        <w:spacing w:line="360" w:lineRule="auto"/>
        <w:ind w:firstLine="709"/>
        <w:jc w:val="both"/>
        <w:rPr>
          <w:rFonts w:ascii="Times New Roman" w:hAnsi="Times New Roman"/>
          <w:sz w:val="24"/>
          <w:szCs w:val="24"/>
          <w:lang w:val="kk-KZ"/>
        </w:rPr>
      </w:pPr>
      <w:r w:rsidRPr="00FE6A88">
        <w:rPr>
          <w:rFonts w:ascii="Times New Roman" w:hAnsi="Times New Roman"/>
          <w:sz w:val="24"/>
          <w:szCs w:val="24"/>
          <w:lang w:val="kk-KZ"/>
        </w:rPr>
        <w:t xml:space="preserve">В таблице </w:t>
      </w:r>
      <w:r w:rsidR="00F940CD" w:rsidRPr="00FE6A88">
        <w:rPr>
          <w:rFonts w:ascii="Times New Roman" w:hAnsi="Times New Roman"/>
          <w:sz w:val="24"/>
          <w:szCs w:val="24"/>
          <w:lang w:val="kk-KZ"/>
        </w:rPr>
        <w:t>3</w:t>
      </w:r>
      <w:r w:rsidRPr="00FE6A88">
        <w:rPr>
          <w:rFonts w:ascii="Times New Roman" w:hAnsi="Times New Roman"/>
          <w:sz w:val="24"/>
          <w:szCs w:val="24"/>
          <w:lang w:val="kk-KZ"/>
        </w:rPr>
        <w:t xml:space="preserve"> приведены результаты изучения </w:t>
      </w:r>
      <w:r w:rsidRPr="00FE6A88">
        <w:rPr>
          <w:rFonts w:ascii="Times New Roman" w:eastAsia="Times New Roman" w:hAnsi="Times New Roman"/>
          <w:sz w:val="24"/>
          <w:szCs w:val="24"/>
          <w:lang w:eastAsia="kk-KZ"/>
        </w:rPr>
        <w:t>антагонистической активности отобранных микроорганизмов кандидатов для ассоциации.</w:t>
      </w:r>
    </w:p>
    <w:p w14:paraId="1DDFACB5" w14:textId="77777777" w:rsidR="00AB3ECD" w:rsidRPr="00FE6A88" w:rsidRDefault="00AB3ECD" w:rsidP="00AB3ECD">
      <w:pPr>
        <w:pStyle w:val="a3"/>
        <w:suppressAutoHyphens/>
        <w:spacing w:line="360" w:lineRule="auto"/>
        <w:jc w:val="both"/>
        <w:rPr>
          <w:rFonts w:ascii="Times New Roman" w:hAnsi="Times New Roman"/>
          <w:sz w:val="24"/>
          <w:szCs w:val="24"/>
          <w:lang w:val="kk-KZ"/>
        </w:rPr>
      </w:pPr>
    </w:p>
    <w:p w14:paraId="65210D9C" w14:textId="77777777" w:rsidR="005B160B" w:rsidRDefault="005B160B" w:rsidP="00AB3ECD">
      <w:pPr>
        <w:pStyle w:val="a3"/>
        <w:suppressAutoHyphens/>
        <w:spacing w:line="360" w:lineRule="auto"/>
        <w:jc w:val="both"/>
        <w:rPr>
          <w:rFonts w:ascii="Times New Roman" w:eastAsia="Times New Roman" w:hAnsi="Times New Roman"/>
          <w:sz w:val="24"/>
          <w:szCs w:val="24"/>
          <w:lang w:val="kk-KZ" w:eastAsia="kk-KZ"/>
        </w:rPr>
      </w:pPr>
    </w:p>
    <w:p w14:paraId="4013F875" w14:textId="77777777" w:rsidR="005B160B" w:rsidRDefault="005B160B" w:rsidP="00AB3ECD">
      <w:pPr>
        <w:pStyle w:val="a3"/>
        <w:suppressAutoHyphens/>
        <w:spacing w:line="360" w:lineRule="auto"/>
        <w:jc w:val="both"/>
        <w:rPr>
          <w:rFonts w:ascii="Times New Roman" w:eastAsia="Times New Roman" w:hAnsi="Times New Roman"/>
          <w:sz w:val="24"/>
          <w:szCs w:val="24"/>
          <w:lang w:val="kk-KZ" w:eastAsia="kk-KZ"/>
        </w:rPr>
      </w:pPr>
    </w:p>
    <w:p w14:paraId="592F71BA" w14:textId="77777777" w:rsidR="005B160B" w:rsidRDefault="005B160B" w:rsidP="00AB3ECD">
      <w:pPr>
        <w:pStyle w:val="a3"/>
        <w:suppressAutoHyphens/>
        <w:spacing w:line="360" w:lineRule="auto"/>
        <w:jc w:val="both"/>
        <w:rPr>
          <w:rFonts w:ascii="Times New Roman" w:eastAsia="Times New Roman" w:hAnsi="Times New Roman"/>
          <w:sz w:val="24"/>
          <w:szCs w:val="24"/>
          <w:lang w:val="kk-KZ" w:eastAsia="kk-KZ"/>
        </w:rPr>
      </w:pPr>
    </w:p>
    <w:p w14:paraId="0C2AC284" w14:textId="77777777" w:rsidR="005B160B" w:rsidRDefault="005B160B" w:rsidP="00AB3ECD">
      <w:pPr>
        <w:pStyle w:val="a3"/>
        <w:suppressAutoHyphens/>
        <w:spacing w:line="360" w:lineRule="auto"/>
        <w:jc w:val="both"/>
        <w:rPr>
          <w:rFonts w:ascii="Times New Roman" w:eastAsia="Times New Roman" w:hAnsi="Times New Roman"/>
          <w:sz w:val="24"/>
          <w:szCs w:val="24"/>
          <w:lang w:val="kk-KZ" w:eastAsia="kk-KZ"/>
        </w:rPr>
      </w:pPr>
    </w:p>
    <w:p w14:paraId="5F75028A" w14:textId="77777777" w:rsidR="005B160B" w:rsidRDefault="005B160B" w:rsidP="00AB3ECD">
      <w:pPr>
        <w:pStyle w:val="a3"/>
        <w:suppressAutoHyphens/>
        <w:spacing w:line="360" w:lineRule="auto"/>
        <w:jc w:val="both"/>
        <w:rPr>
          <w:rFonts w:ascii="Times New Roman" w:eastAsia="Times New Roman" w:hAnsi="Times New Roman"/>
          <w:sz w:val="24"/>
          <w:szCs w:val="24"/>
          <w:lang w:val="kk-KZ" w:eastAsia="kk-KZ"/>
        </w:rPr>
      </w:pPr>
    </w:p>
    <w:p w14:paraId="26EF5801" w14:textId="77777777" w:rsidR="005B160B" w:rsidRDefault="005B160B" w:rsidP="00AB3ECD">
      <w:pPr>
        <w:pStyle w:val="a3"/>
        <w:suppressAutoHyphens/>
        <w:spacing w:line="360" w:lineRule="auto"/>
        <w:jc w:val="both"/>
        <w:rPr>
          <w:rFonts w:ascii="Times New Roman" w:eastAsia="Times New Roman" w:hAnsi="Times New Roman"/>
          <w:sz w:val="24"/>
          <w:szCs w:val="24"/>
          <w:lang w:val="kk-KZ" w:eastAsia="kk-KZ"/>
        </w:rPr>
      </w:pPr>
    </w:p>
    <w:p w14:paraId="470FD91B" w14:textId="77777777" w:rsidR="005B160B" w:rsidRDefault="005B160B" w:rsidP="00AB3ECD">
      <w:pPr>
        <w:pStyle w:val="a3"/>
        <w:suppressAutoHyphens/>
        <w:spacing w:line="360" w:lineRule="auto"/>
        <w:jc w:val="both"/>
        <w:rPr>
          <w:rFonts w:ascii="Times New Roman" w:eastAsia="Times New Roman" w:hAnsi="Times New Roman"/>
          <w:sz w:val="24"/>
          <w:szCs w:val="24"/>
          <w:lang w:val="kk-KZ" w:eastAsia="kk-KZ"/>
        </w:rPr>
      </w:pPr>
    </w:p>
    <w:p w14:paraId="4608CA3C" w14:textId="77777777" w:rsidR="005B160B" w:rsidRDefault="005B160B" w:rsidP="00AB3ECD">
      <w:pPr>
        <w:pStyle w:val="a3"/>
        <w:suppressAutoHyphens/>
        <w:spacing w:line="360" w:lineRule="auto"/>
        <w:jc w:val="both"/>
        <w:rPr>
          <w:rFonts w:ascii="Times New Roman" w:eastAsia="Times New Roman" w:hAnsi="Times New Roman"/>
          <w:sz w:val="24"/>
          <w:szCs w:val="24"/>
          <w:lang w:val="kk-KZ" w:eastAsia="kk-KZ"/>
        </w:rPr>
      </w:pPr>
    </w:p>
    <w:p w14:paraId="28F14D49" w14:textId="3DD12735" w:rsidR="00AB3ECD" w:rsidRPr="00FE6A88" w:rsidRDefault="00AB3ECD" w:rsidP="00AB3ECD">
      <w:pPr>
        <w:pStyle w:val="a3"/>
        <w:suppressAutoHyphens/>
        <w:spacing w:line="360" w:lineRule="auto"/>
        <w:jc w:val="both"/>
        <w:rPr>
          <w:rFonts w:ascii="Times New Roman" w:hAnsi="Times New Roman"/>
          <w:sz w:val="24"/>
          <w:szCs w:val="24"/>
        </w:rPr>
      </w:pPr>
      <w:r w:rsidRPr="00FE6A88">
        <w:rPr>
          <w:rFonts w:ascii="Times New Roman" w:eastAsia="Times New Roman" w:hAnsi="Times New Roman"/>
          <w:sz w:val="24"/>
          <w:szCs w:val="24"/>
          <w:lang w:val="kk-KZ" w:eastAsia="kk-KZ"/>
        </w:rPr>
        <w:lastRenderedPageBreak/>
        <w:t xml:space="preserve">Таблице </w:t>
      </w:r>
      <w:r w:rsidR="00F940CD" w:rsidRPr="00FE6A88">
        <w:rPr>
          <w:rFonts w:ascii="Times New Roman" w:eastAsia="Times New Roman" w:hAnsi="Times New Roman"/>
          <w:sz w:val="24"/>
          <w:szCs w:val="24"/>
          <w:lang w:val="kk-KZ" w:eastAsia="kk-KZ"/>
        </w:rPr>
        <w:t>3</w:t>
      </w:r>
      <w:r w:rsidRPr="00FE6A88">
        <w:rPr>
          <w:rFonts w:ascii="Times New Roman" w:eastAsia="Times New Roman" w:hAnsi="Times New Roman"/>
          <w:sz w:val="24"/>
          <w:szCs w:val="24"/>
          <w:lang w:eastAsia="kk-KZ"/>
        </w:rPr>
        <w:t xml:space="preserve"> - Определение антагонистической активности отобранных микроорганизмов для ассоциации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843"/>
        <w:gridCol w:w="425"/>
        <w:gridCol w:w="567"/>
        <w:gridCol w:w="567"/>
        <w:gridCol w:w="567"/>
        <w:gridCol w:w="567"/>
        <w:gridCol w:w="567"/>
        <w:gridCol w:w="425"/>
        <w:gridCol w:w="425"/>
        <w:gridCol w:w="426"/>
        <w:gridCol w:w="425"/>
        <w:gridCol w:w="425"/>
        <w:gridCol w:w="330"/>
        <w:gridCol w:w="521"/>
        <w:gridCol w:w="283"/>
        <w:gridCol w:w="425"/>
        <w:gridCol w:w="426"/>
      </w:tblGrid>
      <w:tr w:rsidR="00AB3ECD" w:rsidRPr="00FE6A88" w14:paraId="04C0DB47" w14:textId="77777777" w:rsidTr="0016522E">
        <w:trPr>
          <w:trHeight w:val="332"/>
        </w:trPr>
        <w:tc>
          <w:tcPr>
            <w:tcW w:w="392" w:type="dxa"/>
            <w:vMerge w:val="restart"/>
            <w:shd w:val="clear" w:color="auto" w:fill="auto"/>
          </w:tcPr>
          <w:p w14:paraId="4C2E9F78" w14:textId="77777777" w:rsidR="00AB3ECD" w:rsidRPr="00FE6A88" w:rsidRDefault="00AB3ECD" w:rsidP="0016522E">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1843" w:type="dxa"/>
            <w:shd w:val="clear" w:color="auto" w:fill="auto"/>
          </w:tcPr>
          <w:p w14:paraId="33A8900B" w14:textId="5EAD848E" w:rsidR="00AB3ECD" w:rsidRPr="00FE6A88" w:rsidRDefault="00AB3ECD" w:rsidP="0016522E">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noProof/>
                <w:sz w:val="20"/>
                <w:szCs w:val="20"/>
                <w:lang w:val="en-US"/>
              </w:rPr>
              <mc:AlternateContent>
                <mc:Choice Requires="wps">
                  <w:drawing>
                    <wp:anchor distT="0" distB="0" distL="114300" distR="114300" simplePos="0" relativeHeight="251695104" behindDoc="0" locked="0" layoutInCell="1" allowOverlap="1" wp14:anchorId="05CBE30B" wp14:editId="28A1B51B">
                      <wp:simplePos x="0" y="0"/>
                      <wp:positionH relativeFrom="column">
                        <wp:posOffset>-57150</wp:posOffset>
                      </wp:positionH>
                      <wp:positionV relativeFrom="paragraph">
                        <wp:posOffset>209550</wp:posOffset>
                      </wp:positionV>
                      <wp:extent cx="1153160" cy="1502410"/>
                      <wp:effectExtent l="5080" t="6350" r="13335" b="571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150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A90C84" id="_x0000_t32" coordsize="21600,21600" o:spt="32" o:oned="t" path="m,l21600,21600e" filled="f">
                      <v:path arrowok="t" fillok="f" o:connecttype="none"/>
                      <o:lock v:ext="edit" shapetype="t"/>
                    </v:shapetype>
                    <v:shape id="Прямая со стрелкой 14" o:spid="_x0000_s1026" type="#_x0000_t32" style="position:absolute;margin-left:-4.5pt;margin-top:16.5pt;width:90.8pt;height:11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"/>
                  </w:pict>
                </mc:Fallback>
              </mc:AlternateContent>
            </w:r>
            <w:r w:rsidRPr="00FE6A88">
              <w:rPr>
                <w:rFonts w:ascii="Times New Roman" w:eastAsia="Times New Roman" w:hAnsi="Times New Roman"/>
                <w:sz w:val="20"/>
                <w:szCs w:val="20"/>
                <w:lang w:val="kk-KZ"/>
              </w:rPr>
              <w:t>Названия культур</w:t>
            </w:r>
          </w:p>
        </w:tc>
        <w:tc>
          <w:tcPr>
            <w:tcW w:w="7371" w:type="dxa"/>
            <w:gridSpan w:val="16"/>
            <w:shd w:val="clear" w:color="auto" w:fill="auto"/>
          </w:tcPr>
          <w:p w14:paraId="64AABA7B"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Зоны задержки роста, мм</w:t>
            </w:r>
          </w:p>
        </w:tc>
      </w:tr>
      <w:tr w:rsidR="00AB3ECD" w:rsidRPr="00FE6A88" w14:paraId="40E60E82" w14:textId="77777777" w:rsidTr="0016522E">
        <w:trPr>
          <w:trHeight w:val="2336"/>
        </w:trPr>
        <w:tc>
          <w:tcPr>
            <w:tcW w:w="392" w:type="dxa"/>
            <w:vMerge/>
            <w:shd w:val="clear" w:color="auto" w:fill="auto"/>
          </w:tcPr>
          <w:p w14:paraId="75A8D70E" w14:textId="77777777" w:rsidR="00AB3ECD" w:rsidRPr="00FE6A88" w:rsidRDefault="00AB3ECD" w:rsidP="0016522E">
            <w:pPr>
              <w:pStyle w:val="a3"/>
              <w:suppressAutoHyphens/>
              <w:jc w:val="both"/>
              <w:rPr>
                <w:rFonts w:ascii="Times New Roman" w:eastAsia="Times New Roman" w:hAnsi="Times New Roman"/>
                <w:sz w:val="20"/>
                <w:szCs w:val="20"/>
                <w:lang w:val="kk-KZ"/>
              </w:rPr>
            </w:pPr>
          </w:p>
        </w:tc>
        <w:tc>
          <w:tcPr>
            <w:tcW w:w="1843" w:type="dxa"/>
            <w:shd w:val="clear" w:color="auto" w:fill="auto"/>
          </w:tcPr>
          <w:p w14:paraId="694F30FD" w14:textId="77777777" w:rsidR="00AB3ECD" w:rsidRPr="00FE6A88" w:rsidRDefault="00AB3ECD" w:rsidP="0016522E">
            <w:pPr>
              <w:pStyle w:val="a3"/>
              <w:suppressAutoHyphens/>
              <w:ind w:right="-108" w:hanging="41"/>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Доминант</w:t>
            </w:r>
          </w:p>
          <w:p w14:paraId="1E175253" w14:textId="77777777" w:rsidR="00AB3ECD" w:rsidRPr="00FE6A88" w:rsidRDefault="00AB3ECD" w:rsidP="0016522E">
            <w:pPr>
              <w:pStyle w:val="a3"/>
              <w:suppressAutoHyphens/>
              <w:ind w:right="-108" w:hanging="41"/>
              <w:jc w:val="center"/>
              <w:rPr>
                <w:rFonts w:ascii="Times New Roman" w:eastAsia="Times New Roman" w:hAnsi="Times New Roman"/>
                <w:sz w:val="20"/>
                <w:szCs w:val="20"/>
                <w:lang w:val="kk-KZ"/>
              </w:rPr>
            </w:pPr>
          </w:p>
          <w:p w14:paraId="7FBDE9A7" w14:textId="77777777" w:rsidR="00AB3ECD" w:rsidRPr="00FE6A88" w:rsidRDefault="00AB3ECD" w:rsidP="0016522E">
            <w:pPr>
              <w:pStyle w:val="a3"/>
              <w:suppressAutoHyphens/>
              <w:ind w:right="-108" w:hanging="41"/>
              <w:jc w:val="center"/>
              <w:rPr>
                <w:rFonts w:ascii="Times New Roman" w:eastAsia="Times New Roman" w:hAnsi="Times New Roman"/>
                <w:sz w:val="20"/>
                <w:szCs w:val="20"/>
                <w:lang w:val="kk-KZ"/>
              </w:rPr>
            </w:pPr>
          </w:p>
          <w:p w14:paraId="33B9B204" w14:textId="77777777" w:rsidR="00AB3ECD" w:rsidRPr="00FE6A88" w:rsidRDefault="00AB3ECD" w:rsidP="0016522E">
            <w:pPr>
              <w:pStyle w:val="a3"/>
              <w:suppressAutoHyphens/>
              <w:ind w:right="-108" w:hanging="41"/>
              <w:jc w:val="center"/>
              <w:rPr>
                <w:rFonts w:ascii="Times New Roman" w:eastAsia="Times New Roman" w:hAnsi="Times New Roman"/>
                <w:sz w:val="20"/>
                <w:szCs w:val="20"/>
                <w:lang w:val="kk-KZ"/>
              </w:rPr>
            </w:pPr>
          </w:p>
          <w:p w14:paraId="75EF1127" w14:textId="77777777" w:rsidR="00AB3ECD" w:rsidRPr="00FE6A88" w:rsidRDefault="00AB3ECD" w:rsidP="0016522E">
            <w:pPr>
              <w:pStyle w:val="a3"/>
              <w:suppressAutoHyphens/>
              <w:ind w:right="-108" w:hanging="41"/>
              <w:jc w:val="center"/>
              <w:rPr>
                <w:rFonts w:ascii="Times New Roman" w:eastAsia="Times New Roman" w:hAnsi="Times New Roman"/>
                <w:sz w:val="20"/>
                <w:szCs w:val="20"/>
                <w:lang w:val="kk-KZ"/>
              </w:rPr>
            </w:pPr>
          </w:p>
          <w:p w14:paraId="6F71ECDE" w14:textId="77777777" w:rsidR="00AB3ECD" w:rsidRPr="00FE6A88" w:rsidRDefault="00AB3ECD" w:rsidP="0016522E">
            <w:pPr>
              <w:pStyle w:val="a3"/>
              <w:suppressAutoHyphens/>
              <w:ind w:left="-41" w:right="-108"/>
              <w:jc w:val="both"/>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 xml:space="preserve">Ассоциант </w:t>
            </w:r>
          </w:p>
        </w:tc>
        <w:tc>
          <w:tcPr>
            <w:tcW w:w="425" w:type="dxa"/>
            <w:shd w:val="clear" w:color="auto" w:fill="auto"/>
            <w:textDirection w:val="btLr"/>
          </w:tcPr>
          <w:p w14:paraId="0098E97A" w14:textId="77777777" w:rsidR="00AB3ECD" w:rsidRPr="00FE6A88" w:rsidRDefault="00AB3ECD" w:rsidP="0016522E">
            <w:pPr>
              <w:pStyle w:val="a3"/>
              <w:suppressAutoHyphens/>
              <w:ind w:left="-108" w:right="-108"/>
              <w:jc w:val="center"/>
              <w:rPr>
                <w:rFonts w:ascii="Times New Roman" w:eastAsia="Times New Roman" w:hAnsi="Times New Roman"/>
                <w:sz w:val="20"/>
                <w:szCs w:val="20"/>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lang w:val="en-US"/>
              </w:rPr>
              <w:t xml:space="preserve">. </w:t>
            </w:r>
            <w:r w:rsidRPr="00FE6A88">
              <w:rPr>
                <w:rFonts w:ascii="Times New Roman" w:eastAsia="Times New Roman" w:hAnsi="Times New Roman"/>
                <w:i/>
                <w:iCs/>
                <w:sz w:val="20"/>
                <w:szCs w:val="20"/>
                <w:lang w:val="en-US"/>
              </w:rPr>
              <w:t xml:space="preserve">pumilus </w:t>
            </w:r>
            <w:r w:rsidRPr="00FE6A88">
              <w:rPr>
                <w:rFonts w:ascii="Times New Roman" w:eastAsia="Times New Roman" w:hAnsi="Times New Roman"/>
                <w:sz w:val="20"/>
                <w:szCs w:val="20"/>
                <w:lang w:val="en-US"/>
              </w:rPr>
              <w:t>D1</w:t>
            </w:r>
            <w:r w:rsidRPr="00FE6A88">
              <w:rPr>
                <w:rFonts w:ascii="Times New Roman" w:eastAsia="Times New Roman" w:hAnsi="Times New Roman"/>
                <w:sz w:val="20"/>
                <w:szCs w:val="20"/>
              </w:rPr>
              <w:t>Х</w:t>
            </w:r>
          </w:p>
        </w:tc>
        <w:tc>
          <w:tcPr>
            <w:tcW w:w="567" w:type="dxa"/>
            <w:shd w:val="clear" w:color="auto" w:fill="auto"/>
            <w:textDirection w:val="btLr"/>
          </w:tcPr>
          <w:p w14:paraId="0541A54C"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D5</w:t>
            </w:r>
          </w:p>
        </w:tc>
        <w:tc>
          <w:tcPr>
            <w:tcW w:w="567" w:type="dxa"/>
            <w:shd w:val="clear" w:color="auto" w:fill="auto"/>
            <w:textDirection w:val="btLr"/>
          </w:tcPr>
          <w:p w14:paraId="426EFC06"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D6</w:t>
            </w:r>
          </w:p>
        </w:tc>
        <w:tc>
          <w:tcPr>
            <w:tcW w:w="567" w:type="dxa"/>
            <w:shd w:val="clear" w:color="auto" w:fill="auto"/>
            <w:textDirection w:val="btLr"/>
          </w:tcPr>
          <w:p w14:paraId="36C745FC"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D7</w:t>
            </w:r>
          </w:p>
        </w:tc>
        <w:tc>
          <w:tcPr>
            <w:tcW w:w="567" w:type="dxa"/>
            <w:shd w:val="clear" w:color="auto" w:fill="auto"/>
            <w:textDirection w:val="btLr"/>
          </w:tcPr>
          <w:p w14:paraId="15D499EF"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T2</w:t>
            </w:r>
          </w:p>
        </w:tc>
        <w:tc>
          <w:tcPr>
            <w:tcW w:w="567" w:type="dxa"/>
            <w:shd w:val="clear" w:color="auto" w:fill="auto"/>
            <w:textDirection w:val="btLr"/>
          </w:tcPr>
          <w:p w14:paraId="182220F2"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T3</w:t>
            </w:r>
          </w:p>
        </w:tc>
        <w:tc>
          <w:tcPr>
            <w:tcW w:w="425" w:type="dxa"/>
            <w:shd w:val="clear" w:color="auto" w:fill="auto"/>
            <w:textDirection w:val="btLr"/>
          </w:tcPr>
          <w:p w14:paraId="7056A373"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paramycoides M2</w:t>
            </w:r>
          </w:p>
        </w:tc>
        <w:tc>
          <w:tcPr>
            <w:tcW w:w="425" w:type="dxa"/>
            <w:shd w:val="clear" w:color="auto" w:fill="auto"/>
            <w:textDirection w:val="btLr"/>
          </w:tcPr>
          <w:p w14:paraId="46C9742E"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subtilis A5</w:t>
            </w:r>
          </w:p>
        </w:tc>
        <w:tc>
          <w:tcPr>
            <w:tcW w:w="426" w:type="dxa"/>
            <w:shd w:val="clear" w:color="auto" w:fill="auto"/>
            <w:textDirection w:val="btLr"/>
          </w:tcPr>
          <w:p w14:paraId="397AD6DD"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B.subtilis ssp.spizizenii S1</w:t>
            </w:r>
          </w:p>
        </w:tc>
        <w:tc>
          <w:tcPr>
            <w:tcW w:w="425" w:type="dxa"/>
            <w:shd w:val="clear" w:color="auto" w:fill="auto"/>
            <w:textDirection w:val="btLr"/>
          </w:tcPr>
          <w:p w14:paraId="3891A112"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haynesii S2</w:t>
            </w:r>
          </w:p>
        </w:tc>
        <w:tc>
          <w:tcPr>
            <w:tcW w:w="425" w:type="dxa"/>
            <w:shd w:val="clear" w:color="auto" w:fill="auto"/>
            <w:textDirection w:val="btLr"/>
          </w:tcPr>
          <w:p w14:paraId="45DCFFA3"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pumilus D7Х</w:t>
            </w:r>
          </w:p>
        </w:tc>
        <w:tc>
          <w:tcPr>
            <w:tcW w:w="330" w:type="dxa"/>
            <w:shd w:val="clear" w:color="auto" w:fill="auto"/>
            <w:textDirection w:val="btLr"/>
          </w:tcPr>
          <w:p w14:paraId="4A47F0B9"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pumilus В8</w:t>
            </w:r>
          </w:p>
        </w:tc>
        <w:tc>
          <w:tcPr>
            <w:tcW w:w="521" w:type="dxa"/>
            <w:shd w:val="clear" w:color="auto" w:fill="auto"/>
            <w:textDirection w:val="btLr"/>
          </w:tcPr>
          <w:p w14:paraId="44EAC13F" w14:textId="77777777" w:rsidR="00AB3ECD" w:rsidRPr="00FE6A88" w:rsidRDefault="00AB3ECD" w:rsidP="0016522E">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В. licheniformis SR1</w:t>
            </w:r>
          </w:p>
        </w:tc>
        <w:tc>
          <w:tcPr>
            <w:tcW w:w="283" w:type="dxa"/>
            <w:shd w:val="clear" w:color="auto" w:fill="auto"/>
            <w:textDirection w:val="btLr"/>
          </w:tcPr>
          <w:p w14:paraId="7D047822" w14:textId="77777777" w:rsidR="00AB3ECD" w:rsidRPr="00FE6A88" w:rsidRDefault="00AB3ECD" w:rsidP="0016522E">
            <w:pPr>
              <w:pStyle w:val="a3"/>
              <w:suppressAutoHyphens/>
              <w:ind w:left="-108" w:right="-108"/>
              <w:jc w:val="center"/>
              <w:rPr>
                <w:rFonts w:ascii="Times New Roman" w:eastAsia="Times New Roman" w:hAnsi="Times New Roman"/>
                <w:sz w:val="20"/>
                <w:szCs w:val="20"/>
                <w:lang w:val="kk-KZ"/>
              </w:rPr>
            </w:pPr>
            <w:r w:rsidRPr="00FE6A88">
              <w:rPr>
                <w:rFonts w:ascii="Times New Roman" w:eastAsia="Times New Roman" w:hAnsi="Times New Roman"/>
                <w:bCs/>
                <w:i/>
                <w:kern w:val="24"/>
                <w:sz w:val="20"/>
                <w:szCs w:val="20"/>
                <w:lang w:val="en-US"/>
              </w:rPr>
              <w:t xml:space="preserve">Bacillus sp. </w:t>
            </w:r>
            <w:r w:rsidRPr="00FE6A88">
              <w:rPr>
                <w:rFonts w:ascii="Times New Roman" w:eastAsia="Times New Roman" w:hAnsi="Times New Roman"/>
                <w:sz w:val="20"/>
                <w:szCs w:val="20"/>
                <w:lang w:val="en-US"/>
              </w:rPr>
              <w:t>SR2</w:t>
            </w:r>
          </w:p>
        </w:tc>
        <w:tc>
          <w:tcPr>
            <w:tcW w:w="425" w:type="dxa"/>
            <w:shd w:val="clear" w:color="auto" w:fill="auto"/>
            <w:textDirection w:val="btLr"/>
          </w:tcPr>
          <w:p w14:paraId="2F819FEC" w14:textId="77777777" w:rsidR="00AB3ECD" w:rsidRPr="00FE6A88" w:rsidRDefault="00AB3ECD" w:rsidP="0016522E">
            <w:pPr>
              <w:pStyle w:val="a3"/>
              <w:suppressAutoHyphens/>
              <w:ind w:left="-108" w:right="-108"/>
              <w:jc w:val="center"/>
              <w:rPr>
                <w:rFonts w:ascii="Times New Roman" w:eastAsia="Times New Roman" w:hAnsi="Times New Roman"/>
                <w:sz w:val="20"/>
                <w:szCs w:val="20"/>
                <w:lang w:val="kk-KZ"/>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shd w:val="clear" w:color="auto" w:fill="FFFFFF"/>
              </w:rPr>
              <w:t>.</w:t>
            </w:r>
            <w:r w:rsidRPr="00FE6A88">
              <w:rPr>
                <w:rFonts w:ascii="Times New Roman" w:eastAsia="Times New Roman" w:hAnsi="Times New Roman"/>
                <w:i/>
                <w:sz w:val="20"/>
                <w:szCs w:val="20"/>
                <w:shd w:val="clear" w:color="auto" w:fill="FFFFFF"/>
                <w:lang w:val="en-US"/>
              </w:rPr>
              <w:t xml:space="preserve">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CL1</w:t>
            </w:r>
          </w:p>
        </w:tc>
        <w:tc>
          <w:tcPr>
            <w:tcW w:w="426" w:type="dxa"/>
            <w:shd w:val="clear" w:color="auto" w:fill="auto"/>
            <w:textDirection w:val="btLr"/>
          </w:tcPr>
          <w:p w14:paraId="1AE0E60C" w14:textId="77777777" w:rsidR="00AB3ECD" w:rsidRPr="00FE6A88" w:rsidRDefault="00AB3ECD" w:rsidP="0016522E">
            <w:pPr>
              <w:pStyle w:val="a3"/>
              <w:suppressAutoHyphens/>
              <w:ind w:left="-108" w:right="-108"/>
              <w:jc w:val="center"/>
              <w:rPr>
                <w:rFonts w:ascii="Times New Roman" w:eastAsia="Times New Roman" w:hAnsi="Times New Roman"/>
                <w:sz w:val="20"/>
                <w:szCs w:val="20"/>
                <w:lang w:val="kk-KZ"/>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shd w:val="clear" w:color="auto" w:fill="FFFFFF"/>
              </w:rPr>
              <w:t>.</w:t>
            </w:r>
            <w:r w:rsidRPr="00FE6A88">
              <w:rPr>
                <w:rFonts w:ascii="Times New Roman" w:eastAsia="Times New Roman" w:hAnsi="Times New Roman"/>
                <w:i/>
                <w:sz w:val="20"/>
                <w:szCs w:val="20"/>
                <w:shd w:val="clear" w:color="auto" w:fill="FFFFFF"/>
                <w:lang w:val="en-US"/>
              </w:rPr>
              <w:t xml:space="preserve">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L2</w:t>
            </w:r>
          </w:p>
        </w:tc>
      </w:tr>
      <w:tr w:rsidR="00AB3ECD" w:rsidRPr="00FE6A88" w14:paraId="02BDB551" w14:textId="77777777" w:rsidTr="0016522E">
        <w:trPr>
          <w:trHeight w:val="226"/>
        </w:trPr>
        <w:tc>
          <w:tcPr>
            <w:tcW w:w="392" w:type="dxa"/>
            <w:shd w:val="clear" w:color="auto" w:fill="auto"/>
          </w:tcPr>
          <w:p w14:paraId="54C77B40"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w:t>
            </w:r>
          </w:p>
        </w:tc>
        <w:tc>
          <w:tcPr>
            <w:tcW w:w="1843" w:type="dxa"/>
            <w:shd w:val="clear" w:color="auto" w:fill="auto"/>
          </w:tcPr>
          <w:p w14:paraId="03D020EB"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lang w:val="en-US"/>
              </w:rPr>
              <w:t xml:space="preserve">acillus </w:t>
            </w:r>
            <w:r w:rsidRPr="00FE6A88">
              <w:rPr>
                <w:rFonts w:ascii="Times New Roman" w:eastAsia="Times New Roman" w:hAnsi="Times New Roman"/>
                <w:i/>
                <w:iCs/>
                <w:sz w:val="20"/>
                <w:szCs w:val="20"/>
                <w:lang w:val="en-US"/>
              </w:rPr>
              <w:t xml:space="preserve">sp. </w:t>
            </w:r>
            <w:r w:rsidRPr="00FE6A88">
              <w:rPr>
                <w:rFonts w:ascii="Times New Roman" w:eastAsia="Times New Roman" w:hAnsi="Times New Roman"/>
                <w:sz w:val="20"/>
                <w:szCs w:val="20"/>
                <w:lang w:val="en-US"/>
              </w:rPr>
              <w:t>D1</w:t>
            </w:r>
            <w:r w:rsidRPr="00FE6A88">
              <w:rPr>
                <w:rFonts w:ascii="Times New Roman" w:eastAsia="Times New Roman" w:hAnsi="Times New Roman"/>
                <w:sz w:val="20"/>
                <w:szCs w:val="20"/>
              </w:rPr>
              <w:t>Х</w:t>
            </w:r>
          </w:p>
        </w:tc>
        <w:tc>
          <w:tcPr>
            <w:tcW w:w="425" w:type="dxa"/>
            <w:shd w:val="clear" w:color="auto" w:fill="auto"/>
          </w:tcPr>
          <w:p w14:paraId="628B829A"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1D1E46BB"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12±0,5</w:t>
            </w:r>
          </w:p>
        </w:tc>
        <w:tc>
          <w:tcPr>
            <w:tcW w:w="567" w:type="dxa"/>
            <w:shd w:val="clear" w:color="auto" w:fill="auto"/>
          </w:tcPr>
          <w:p w14:paraId="2D8C4648"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7971038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en-US"/>
              </w:rPr>
            </w:pPr>
            <w:r w:rsidRPr="00FE6A88">
              <w:rPr>
                <w:rFonts w:ascii="Times New Roman" w:eastAsia="Times New Roman" w:hAnsi="Times New Roman"/>
                <w:sz w:val="18"/>
                <w:szCs w:val="18"/>
                <w:lang w:val="kk-KZ"/>
              </w:rPr>
              <w:t>15±0,6</w:t>
            </w:r>
          </w:p>
        </w:tc>
        <w:tc>
          <w:tcPr>
            <w:tcW w:w="567" w:type="dxa"/>
            <w:shd w:val="clear" w:color="auto" w:fill="auto"/>
          </w:tcPr>
          <w:p w14:paraId="7FA16E44"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23±1,0</w:t>
            </w:r>
          </w:p>
        </w:tc>
        <w:tc>
          <w:tcPr>
            <w:tcW w:w="567" w:type="dxa"/>
            <w:shd w:val="clear" w:color="auto" w:fill="auto"/>
          </w:tcPr>
          <w:p w14:paraId="6F101C43"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425" w:type="dxa"/>
            <w:shd w:val="clear" w:color="auto" w:fill="auto"/>
          </w:tcPr>
          <w:p w14:paraId="58193664"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A488480"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426" w:type="dxa"/>
            <w:shd w:val="clear" w:color="auto" w:fill="auto"/>
          </w:tcPr>
          <w:p w14:paraId="2B100B1A"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2±0,1</w:t>
            </w:r>
          </w:p>
        </w:tc>
        <w:tc>
          <w:tcPr>
            <w:tcW w:w="425" w:type="dxa"/>
            <w:shd w:val="clear" w:color="auto" w:fill="auto"/>
          </w:tcPr>
          <w:p w14:paraId="2186ADCD"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6C664A5"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440FD93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2F0E0E6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494BF21E" w14:textId="77777777" w:rsidR="00AB3ECD" w:rsidRPr="00FE6A88" w:rsidRDefault="00AB3ECD" w:rsidP="0016522E">
            <w:pPr>
              <w:pStyle w:val="a3"/>
              <w:suppressAutoHyphens/>
              <w:jc w:val="center"/>
              <w:rPr>
                <w:rFonts w:ascii="Times New Roman" w:eastAsia="Times New Roman" w:hAnsi="Times New Roman"/>
                <w:sz w:val="18"/>
                <w:szCs w:val="18"/>
                <w:lang w:val="kk-KZ"/>
              </w:rPr>
            </w:pPr>
          </w:p>
        </w:tc>
        <w:tc>
          <w:tcPr>
            <w:tcW w:w="425" w:type="dxa"/>
            <w:shd w:val="clear" w:color="auto" w:fill="auto"/>
          </w:tcPr>
          <w:p w14:paraId="01943B2D"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2EAECB65"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16533F2C" w14:textId="77777777" w:rsidTr="0016522E">
        <w:trPr>
          <w:trHeight w:val="226"/>
        </w:trPr>
        <w:tc>
          <w:tcPr>
            <w:tcW w:w="392" w:type="dxa"/>
            <w:shd w:val="clear" w:color="auto" w:fill="auto"/>
          </w:tcPr>
          <w:p w14:paraId="42E19850"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2</w:t>
            </w:r>
          </w:p>
        </w:tc>
        <w:tc>
          <w:tcPr>
            <w:tcW w:w="1843" w:type="dxa"/>
            <w:shd w:val="clear" w:color="auto" w:fill="auto"/>
          </w:tcPr>
          <w:p w14:paraId="639D19E1"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 xml:space="preserve">P. aeruginosa </w:t>
            </w:r>
            <w:r w:rsidRPr="00FE6A88">
              <w:rPr>
                <w:rFonts w:ascii="Times New Roman" w:eastAsia="Times New Roman" w:hAnsi="Times New Roman"/>
                <w:sz w:val="20"/>
                <w:szCs w:val="20"/>
                <w:lang w:val="en-US"/>
              </w:rPr>
              <w:t>D5</w:t>
            </w:r>
          </w:p>
        </w:tc>
        <w:tc>
          <w:tcPr>
            <w:tcW w:w="425" w:type="dxa"/>
            <w:shd w:val="clear" w:color="auto" w:fill="auto"/>
          </w:tcPr>
          <w:p w14:paraId="1CF6B99D"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403B6C97"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2C1AB4E"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1AD5AFFF"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12CD8941"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72173E41"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0BC33E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F211617"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43594806"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32CE10D"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BC28583"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7088F1F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50B788D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2C09808A"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394FF3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60F5C44"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57B2A317" w14:textId="77777777" w:rsidTr="0016522E">
        <w:trPr>
          <w:trHeight w:val="226"/>
        </w:trPr>
        <w:tc>
          <w:tcPr>
            <w:tcW w:w="392" w:type="dxa"/>
            <w:shd w:val="clear" w:color="auto" w:fill="auto"/>
          </w:tcPr>
          <w:p w14:paraId="12AB43BE"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3</w:t>
            </w:r>
          </w:p>
        </w:tc>
        <w:tc>
          <w:tcPr>
            <w:tcW w:w="1843" w:type="dxa"/>
            <w:shd w:val="clear" w:color="auto" w:fill="auto"/>
          </w:tcPr>
          <w:p w14:paraId="4F5291CF"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P. aeruginosa</w:t>
            </w:r>
            <w:r w:rsidRPr="00FE6A88">
              <w:rPr>
                <w:rFonts w:ascii="Times New Roman" w:eastAsia="Times New Roman" w:hAnsi="Times New Roman"/>
                <w:sz w:val="20"/>
                <w:szCs w:val="20"/>
                <w:lang w:val="en-US"/>
              </w:rPr>
              <w:t xml:space="preserve"> D6</w:t>
            </w:r>
          </w:p>
        </w:tc>
        <w:tc>
          <w:tcPr>
            <w:tcW w:w="425" w:type="dxa"/>
            <w:shd w:val="clear" w:color="auto" w:fill="auto"/>
          </w:tcPr>
          <w:p w14:paraId="2DB09E79"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6BBC4D7D"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1F5A3D4"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79AD9C0"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AA07D81"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9FBA724"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647CB6D"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B53C2AD"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37605BE3"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6B1E2A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1516D5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5BDDB8A4"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6401516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219CD6DA"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8EB3B65"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13524F23"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7DFADD3A" w14:textId="77777777" w:rsidTr="0016522E">
        <w:trPr>
          <w:trHeight w:val="228"/>
        </w:trPr>
        <w:tc>
          <w:tcPr>
            <w:tcW w:w="392" w:type="dxa"/>
            <w:shd w:val="clear" w:color="auto" w:fill="auto"/>
          </w:tcPr>
          <w:p w14:paraId="7B279E17"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4</w:t>
            </w:r>
          </w:p>
        </w:tc>
        <w:tc>
          <w:tcPr>
            <w:tcW w:w="1843" w:type="dxa"/>
            <w:shd w:val="clear" w:color="auto" w:fill="auto"/>
          </w:tcPr>
          <w:p w14:paraId="39E8D869"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 xml:space="preserve">P. aeruginosa </w:t>
            </w:r>
            <w:r w:rsidRPr="00FE6A88">
              <w:rPr>
                <w:rFonts w:ascii="Times New Roman" w:eastAsia="Times New Roman" w:hAnsi="Times New Roman"/>
                <w:sz w:val="20"/>
                <w:szCs w:val="20"/>
                <w:lang w:val="en-US"/>
              </w:rPr>
              <w:t>D7</w:t>
            </w:r>
          </w:p>
        </w:tc>
        <w:tc>
          <w:tcPr>
            <w:tcW w:w="425" w:type="dxa"/>
            <w:shd w:val="clear" w:color="auto" w:fill="auto"/>
          </w:tcPr>
          <w:p w14:paraId="34C2F7F5"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36AF343E"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7A73F7E0" w14:textId="77777777" w:rsidR="00AB3ECD" w:rsidRPr="00FE6A88" w:rsidRDefault="00AB3ECD" w:rsidP="0016522E">
            <w:pPr>
              <w:pStyle w:val="a3"/>
              <w:suppressAutoHyphens/>
              <w:ind w:right="30"/>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DF945E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6EFBC71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C11E08D"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4E04C60"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BDEDFD6"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03DC9DF"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D761B2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6FD327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0A84D78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254DB5B5"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31409BCC"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6A5C00C"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6FC5452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7C30C648" w14:textId="77777777" w:rsidTr="0016522E">
        <w:trPr>
          <w:trHeight w:val="226"/>
        </w:trPr>
        <w:tc>
          <w:tcPr>
            <w:tcW w:w="392" w:type="dxa"/>
            <w:shd w:val="clear" w:color="auto" w:fill="auto"/>
          </w:tcPr>
          <w:p w14:paraId="1C060836"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5</w:t>
            </w:r>
          </w:p>
        </w:tc>
        <w:tc>
          <w:tcPr>
            <w:tcW w:w="1843" w:type="dxa"/>
            <w:shd w:val="clear" w:color="auto" w:fill="auto"/>
          </w:tcPr>
          <w:p w14:paraId="2E75C920"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 xml:space="preserve">P. aeruginosa </w:t>
            </w:r>
            <w:r w:rsidRPr="00FE6A88">
              <w:rPr>
                <w:rFonts w:ascii="Times New Roman" w:eastAsia="Times New Roman" w:hAnsi="Times New Roman"/>
                <w:sz w:val="20"/>
                <w:szCs w:val="20"/>
                <w:lang w:val="en-US"/>
              </w:rPr>
              <w:t>T2</w:t>
            </w:r>
          </w:p>
        </w:tc>
        <w:tc>
          <w:tcPr>
            <w:tcW w:w="425" w:type="dxa"/>
            <w:shd w:val="clear" w:color="auto" w:fill="auto"/>
          </w:tcPr>
          <w:p w14:paraId="77B18B5E"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713C7E92"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8D096C2"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53463B9"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5E2827B"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DB46D1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DCA055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A3BA95A"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DDCDE3B"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D462C90"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82873D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02EFFB29"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4B830C64"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7D7F3085"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3754725"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15370E6A"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2F224D0C" w14:textId="77777777" w:rsidTr="0016522E">
        <w:trPr>
          <w:trHeight w:val="226"/>
        </w:trPr>
        <w:tc>
          <w:tcPr>
            <w:tcW w:w="392" w:type="dxa"/>
            <w:shd w:val="clear" w:color="auto" w:fill="auto"/>
          </w:tcPr>
          <w:p w14:paraId="7633A6D3"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6</w:t>
            </w:r>
          </w:p>
        </w:tc>
        <w:tc>
          <w:tcPr>
            <w:tcW w:w="1843" w:type="dxa"/>
            <w:shd w:val="clear" w:color="auto" w:fill="auto"/>
          </w:tcPr>
          <w:p w14:paraId="3693D16F"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 xml:space="preserve">P. aeruginosa </w:t>
            </w:r>
            <w:r w:rsidRPr="00FE6A88">
              <w:rPr>
                <w:rFonts w:ascii="Times New Roman" w:eastAsia="Times New Roman" w:hAnsi="Times New Roman"/>
                <w:sz w:val="20"/>
                <w:szCs w:val="20"/>
                <w:lang w:val="en-US"/>
              </w:rPr>
              <w:t>T3</w:t>
            </w:r>
          </w:p>
        </w:tc>
        <w:tc>
          <w:tcPr>
            <w:tcW w:w="425" w:type="dxa"/>
            <w:shd w:val="clear" w:color="auto" w:fill="auto"/>
          </w:tcPr>
          <w:p w14:paraId="5FD64EA3"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3B93AFB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2BC8B38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D9D31A4"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22863F5D"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1339A403"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555B6AC"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44DA512"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11C29369"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09DDDE3"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35636E3"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4D84922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71E8E85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0F256410"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87C7E60"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4B08E41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19F64991" w14:textId="77777777" w:rsidTr="0016522E">
        <w:trPr>
          <w:trHeight w:val="210"/>
        </w:trPr>
        <w:tc>
          <w:tcPr>
            <w:tcW w:w="392" w:type="dxa"/>
            <w:shd w:val="clear" w:color="auto" w:fill="auto"/>
          </w:tcPr>
          <w:p w14:paraId="51F29C47"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7</w:t>
            </w:r>
          </w:p>
        </w:tc>
        <w:tc>
          <w:tcPr>
            <w:tcW w:w="1843" w:type="dxa"/>
            <w:shd w:val="clear" w:color="auto" w:fill="auto"/>
          </w:tcPr>
          <w:p w14:paraId="63621E3E" w14:textId="77777777" w:rsidR="00AB3ECD" w:rsidRPr="00FE6A88" w:rsidRDefault="00AB3ECD" w:rsidP="0016522E">
            <w:pPr>
              <w:pStyle w:val="a3"/>
              <w:suppressAutoHyphens/>
              <w:ind w:hanging="108"/>
              <w:jc w:val="both"/>
              <w:rPr>
                <w:rFonts w:ascii="Times New Roman" w:eastAsia="Times New Roman" w:hAnsi="Times New Roman"/>
                <w:sz w:val="20"/>
                <w:szCs w:val="20"/>
                <w:lang w:val="en-US"/>
              </w:rPr>
            </w:pPr>
            <w:r w:rsidRPr="00FE6A88">
              <w:rPr>
                <w:rFonts w:ascii="Times New Roman" w:eastAsia="Times New Roman" w:hAnsi="Times New Roman"/>
                <w:i/>
                <w:sz w:val="20"/>
                <w:szCs w:val="20"/>
                <w:lang w:val="en-US"/>
              </w:rPr>
              <w:t xml:space="preserve">Bacillus sp. </w:t>
            </w:r>
            <w:r w:rsidRPr="00FE6A88">
              <w:rPr>
                <w:rFonts w:ascii="Times New Roman" w:eastAsia="Times New Roman" w:hAnsi="Times New Roman"/>
                <w:sz w:val="20"/>
                <w:szCs w:val="20"/>
                <w:lang w:val="en-US"/>
              </w:rPr>
              <w:t>M2</w:t>
            </w:r>
          </w:p>
        </w:tc>
        <w:tc>
          <w:tcPr>
            <w:tcW w:w="425" w:type="dxa"/>
            <w:shd w:val="clear" w:color="auto" w:fill="auto"/>
          </w:tcPr>
          <w:p w14:paraId="462F112E"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16B2F7B1" w14:textId="77777777" w:rsidR="00AB3ECD" w:rsidRPr="00FE6A88" w:rsidRDefault="00AB3ECD" w:rsidP="0016522E">
            <w:pPr>
              <w:pStyle w:val="a3"/>
              <w:suppressAutoHyphens/>
              <w:ind w:left="-108" w:right="-108"/>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13±0,6</w:t>
            </w:r>
          </w:p>
        </w:tc>
        <w:tc>
          <w:tcPr>
            <w:tcW w:w="567" w:type="dxa"/>
            <w:shd w:val="clear" w:color="auto" w:fill="auto"/>
          </w:tcPr>
          <w:p w14:paraId="6AD4FCF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7F899DF"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9±0,4</w:t>
            </w:r>
          </w:p>
        </w:tc>
        <w:tc>
          <w:tcPr>
            <w:tcW w:w="567" w:type="dxa"/>
            <w:shd w:val="clear" w:color="auto" w:fill="auto"/>
          </w:tcPr>
          <w:p w14:paraId="6733BE46"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20±1,0</w:t>
            </w:r>
          </w:p>
        </w:tc>
        <w:tc>
          <w:tcPr>
            <w:tcW w:w="567" w:type="dxa"/>
            <w:shd w:val="clear" w:color="auto" w:fill="auto"/>
          </w:tcPr>
          <w:p w14:paraId="47178175"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425" w:type="dxa"/>
            <w:shd w:val="clear" w:color="auto" w:fill="auto"/>
          </w:tcPr>
          <w:p w14:paraId="6BCE534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55D823D"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426" w:type="dxa"/>
            <w:shd w:val="clear" w:color="auto" w:fill="auto"/>
          </w:tcPr>
          <w:p w14:paraId="4F5A47E2"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5848E4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95235B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41E2BE9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32B660ED"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19B1352C"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E51A0FE"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5C99F91A"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645246D4" w14:textId="77777777" w:rsidTr="00A152A8">
        <w:trPr>
          <w:trHeight w:val="178"/>
        </w:trPr>
        <w:tc>
          <w:tcPr>
            <w:tcW w:w="392" w:type="dxa"/>
            <w:shd w:val="clear" w:color="auto" w:fill="auto"/>
          </w:tcPr>
          <w:p w14:paraId="18710177"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8</w:t>
            </w:r>
          </w:p>
        </w:tc>
        <w:tc>
          <w:tcPr>
            <w:tcW w:w="1843" w:type="dxa"/>
            <w:shd w:val="clear" w:color="auto" w:fill="auto"/>
          </w:tcPr>
          <w:p w14:paraId="4251F824"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sz w:val="20"/>
                <w:szCs w:val="20"/>
                <w:lang w:val="en-US"/>
              </w:rPr>
              <w:t xml:space="preserve">B. subtilis </w:t>
            </w:r>
            <w:r w:rsidRPr="00FE6A88">
              <w:rPr>
                <w:rFonts w:ascii="Times New Roman" w:eastAsia="Times New Roman" w:hAnsi="Times New Roman"/>
                <w:sz w:val="20"/>
                <w:szCs w:val="20"/>
                <w:lang w:val="en-US"/>
              </w:rPr>
              <w:t>A5</w:t>
            </w:r>
          </w:p>
        </w:tc>
        <w:tc>
          <w:tcPr>
            <w:tcW w:w="425" w:type="dxa"/>
            <w:shd w:val="clear" w:color="auto" w:fill="auto"/>
          </w:tcPr>
          <w:p w14:paraId="5DA9429C"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416D4A17"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14±0,7</w:t>
            </w:r>
          </w:p>
        </w:tc>
        <w:tc>
          <w:tcPr>
            <w:tcW w:w="567" w:type="dxa"/>
            <w:shd w:val="clear" w:color="auto" w:fill="auto"/>
          </w:tcPr>
          <w:p w14:paraId="18C03205"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3±0,2</w:t>
            </w:r>
          </w:p>
        </w:tc>
        <w:tc>
          <w:tcPr>
            <w:tcW w:w="567" w:type="dxa"/>
            <w:shd w:val="clear" w:color="auto" w:fill="auto"/>
          </w:tcPr>
          <w:p w14:paraId="204B9F3E"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567" w:type="dxa"/>
            <w:shd w:val="clear" w:color="auto" w:fill="auto"/>
          </w:tcPr>
          <w:p w14:paraId="1028D48F"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22±1,0</w:t>
            </w:r>
          </w:p>
        </w:tc>
        <w:tc>
          <w:tcPr>
            <w:tcW w:w="567" w:type="dxa"/>
            <w:shd w:val="clear" w:color="auto" w:fill="auto"/>
          </w:tcPr>
          <w:p w14:paraId="096F2CEC" w14:textId="25694906"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15</w:t>
            </w:r>
            <w:r w:rsidR="00A152A8" w:rsidRPr="00FE6A88">
              <w:rPr>
                <w:rFonts w:ascii="Times New Roman" w:eastAsia="Times New Roman" w:hAnsi="Times New Roman"/>
                <w:sz w:val="18"/>
                <w:szCs w:val="18"/>
                <w:lang w:val="kk-KZ"/>
              </w:rPr>
              <w:t>±0,7</w:t>
            </w:r>
          </w:p>
        </w:tc>
        <w:tc>
          <w:tcPr>
            <w:tcW w:w="425" w:type="dxa"/>
            <w:shd w:val="clear" w:color="auto" w:fill="auto"/>
          </w:tcPr>
          <w:p w14:paraId="091B0B5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D8EC585"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193C7302"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F14D89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DC5C990"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47D24F5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6A3A6EA8" w14:textId="77777777" w:rsidR="00AB3ECD" w:rsidRPr="00FE6A88" w:rsidRDefault="00AB3ECD" w:rsidP="0016522E">
            <w:pPr>
              <w:pStyle w:val="a3"/>
              <w:suppressAutoHyphens/>
              <w:ind w:left="-154"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283" w:type="dxa"/>
            <w:shd w:val="clear" w:color="auto" w:fill="auto"/>
          </w:tcPr>
          <w:p w14:paraId="5EB409C2"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BE7327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2F86E029"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7C1292BE" w14:textId="77777777" w:rsidTr="0016522E">
        <w:trPr>
          <w:trHeight w:val="245"/>
        </w:trPr>
        <w:tc>
          <w:tcPr>
            <w:tcW w:w="392" w:type="dxa"/>
            <w:shd w:val="clear" w:color="auto" w:fill="auto"/>
          </w:tcPr>
          <w:p w14:paraId="43742D39"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9</w:t>
            </w:r>
          </w:p>
        </w:tc>
        <w:tc>
          <w:tcPr>
            <w:tcW w:w="1843" w:type="dxa"/>
            <w:shd w:val="clear" w:color="auto" w:fill="auto"/>
          </w:tcPr>
          <w:p w14:paraId="5AF7C75C" w14:textId="77777777" w:rsidR="00AB3ECD" w:rsidRPr="00FE6A88" w:rsidRDefault="00AB3ECD" w:rsidP="0016522E">
            <w:pPr>
              <w:pStyle w:val="a3"/>
              <w:suppressAutoHyphens/>
              <w:ind w:left="-108" w:right="-108"/>
              <w:jc w:val="both"/>
              <w:rPr>
                <w:rFonts w:ascii="Times New Roman" w:eastAsia="Times New Roman" w:hAnsi="Times New Roman"/>
                <w:sz w:val="20"/>
                <w:szCs w:val="20"/>
                <w:lang w:val="en-US"/>
              </w:rPr>
            </w:pPr>
            <w:r w:rsidRPr="00FE6A88">
              <w:rPr>
                <w:rFonts w:ascii="Times New Roman" w:eastAsia="Times New Roman" w:hAnsi="Times New Roman"/>
                <w:i/>
                <w:sz w:val="20"/>
                <w:szCs w:val="20"/>
                <w:lang w:val="en-US"/>
              </w:rPr>
              <w:t xml:space="preserve">Bacillus sp.  </w:t>
            </w:r>
            <w:r w:rsidRPr="00FE6A88">
              <w:rPr>
                <w:rFonts w:ascii="Times New Roman" w:eastAsia="Times New Roman" w:hAnsi="Times New Roman"/>
                <w:sz w:val="20"/>
                <w:szCs w:val="20"/>
                <w:lang w:val="en-US"/>
              </w:rPr>
              <w:t>S1</w:t>
            </w:r>
          </w:p>
        </w:tc>
        <w:tc>
          <w:tcPr>
            <w:tcW w:w="425" w:type="dxa"/>
            <w:shd w:val="clear" w:color="auto" w:fill="auto"/>
          </w:tcPr>
          <w:p w14:paraId="6EA80496"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3EC4EB79"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14±0,7</w:t>
            </w:r>
          </w:p>
        </w:tc>
        <w:tc>
          <w:tcPr>
            <w:tcW w:w="567" w:type="dxa"/>
            <w:shd w:val="clear" w:color="auto" w:fill="auto"/>
          </w:tcPr>
          <w:p w14:paraId="238A59E6"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3±0,2</w:t>
            </w:r>
          </w:p>
        </w:tc>
        <w:tc>
          <w:tcPr>
            <w:tcW w:w="567" w:type="dxa"/>
            <w:shd w:val="clear" w:color="auto" w:fill="auto"/>
          </w:tcPr>
          <w:p w14:paraId="0DA79756"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11±0,5</w:t>
            </w:r>
          </w:p>
        </w:tc>
        <w:tc>
          <w:tcPr>
            <w:tcW w:w="567" w:type="dxa"/>
            <w:shd w:val="clear" w:color="auto" w:fill="auto"/>
          </w:tcPr>
          <w:p w14:paraId="71657C5B"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24±1,0</w:t>
            </w:r>
          </w:p>
        </w:tc>
        <w:tc>
          <w:tcPr>
            <w:tcW w:w="567" w:type="dxa"/>
            <w:shd w:val="clear" w:color="auto" w:fill="auto"/>
          </w:tcPr>
          <w:p w14:paraId="5D609F26"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13±0,6</w:t>
            </w:r>
          </w:p>
        </w:tc>
        <w:tc>
          <w:tcPr>
            <w:tcW w:w="425" w:type="dxa"/>
            <w:shd w:val="clear" w:color="auto" w:fill="auto"/>
          </w:tcPr>
          <w:p w14:paraId="5EC66AD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CFCB0FC"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7±0,4</w:t>
            </w:r>
          </w:p>
        </w:tc>
        <w:tc>
          <w:tcPr>
            <w:tcW w:w="426" w:type="dxa"/>
            <w:shd w:val="clear" w:color="auto" w:fill="auto"/>
          </w:tcPr>
          <w:p w14:paraId="051EA451"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3927924"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53E1905"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5A529E78"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2E9650A4"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57A05E65"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E52391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7364C62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5E5B5162" w14:textId="77777777" w:rsidTr="0016522E">
        <w:trPr>
          <w:trHeight w:val="122"/>
        </w:trPr>
        <w:tc>
          <w:tcPr>
            <w:tcW w:w="392" w:type="dxa"/>
            <w:shd w:val="clear" w:color="auto" w:fill="auto"/>
          </w:tcPr>
          <w:p w14:paraId="6F947570"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10</w:t>
            </w:r>
          </w:p>
        </w:tc>
        <w:tc>
          <w:tcPr>
            <w:tcW w:w="1843" w:type="dxa"/>
            <w:shd w:val="clear" w:color="auto" w:fill="auto"/>
          </w:tcPr>
          <w:p w14:paraId="2D6A319D"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Bacillus sp</w:t>
            </w:r>
            <w:r w:rsidRPr="00FE6A88">
              <w:rPr>
                <w:rFonts w:ascii="Times New Roman" w:eastAsia="Times New Roman" w:hAnsi="Times New Roman"/>
                <w:i/>
                <w:sz w:val="20"/>
                <w:szCs w:val="20"/>
                <w:lang w:val="en-US"/>
              </w:rPr>
              <w:t xml:space="preserve">. </w:t>
            </w:r>
            <w:r w:rsidRPr="00FE6A88">
              <w:rPr>
                <w:rFonts w:ascii="Times New Roman" w:eastAsia="Times New Roman" w:hAnsi="Times New Roman"/>
                <w:sz w:val="20"/>
                <w:szCs w:val="20"/>
                <w:lang w:val="en-US"/>
              </w:rPr>
              <w:t>S2</w:t>
            </w:r>
          </w:p>
        </w:tc>
        <w:tc>
          <w:tcPr>
            <w:tcW w:w="425" w:type="dxa"/>
            <w:shd w:val="clear" w:color="auto" w:fill="auto"/>
          </w:tcPr>
          <w:p w14:paraId="5DFE2B7A"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7AD6C02F"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13±0,6</w:t>
            </w:r>
          </w:p>
        </w:tc>
        <w:tc>
          <w:tcPr>
            <w:tcW w:w="567" w:type="dxa"/>
            <w:shd w:val="clear" w:color="auto" w:fill="auto"/>
          </w:tcPr>
          <w:p w14:paraId="1B97B540"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26111A90"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567" w:type="dxa"/>
            <w:shd w:val="clear" w:color="auto" w:fill="auto"/>
          </w:tcPr>
          <w:p w14:paraId="7934D6A2"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24±1,0</w:t>
            </w:r>
          </w:p>
        </w:tc>
        <w:tc>
          <w:tcPr>
            <w:tcW w:w="567" w:type="dxa"/>
            <w:shd w:val="clear" w:color="auto" w:fill="auto"/>
          </w:tcPr>
          <w:p w14:paraId="7B1AFA43"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425" w:type="dxa"/>
            <w:shd w:val="clear" w:color="auto" w:fill="auto"/>
          </w:tcPr>
          <w:p w14:paraId="54FFCE74"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4A02A8E"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3F8D7170"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2±0,1</w:t>
            </w:r>
          </w:p>
        </w:tc>
        <w:tc>
          <w:tcPr>
            <w:tcW w:w="425" w:type="dxa"/>
            <w:shd w:val="clear" w:color="auto" w:fill="auto"/>
          </w:tcPr>
          <w:p w14:paraId="3045A63D" w14:textId="77777777" w:rsidR="00AB3ECD" w:rsidRPr="00FE6A88" w:rsidRDefault="00AB3ECD" w:rsidP="0016522E">
            <w:pPr>
              <w:pStyle w:val="a3"/>
              <w:suppressAutoHyphens/>
              <w:jc w:val="center"/>
              <w:rPr>
                <w:rFonts w:ascii="Times New Roman" w:eastAsia="Times New Roman" w:hAnsi="Times New Roman"/>
                <w:sz w:val="18"/>
                <w:szCs w:val="18"/>
                <w:lang w:val="kk-KZ"/>
              </w:rPr>
            </w:pPr>
          </w:p>
        </w:tc>
        <w:tc>
          <w:tcPr>
            <w:tcW w:w="425" w:type="dxa"/>
            <w:shd w:val="clear" w:color="auto" w:fill="auto"/>
          </w:tcPr>
          <w:p w14:paraId="7B072FB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5DBFBE6D"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1FF9482C"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39527B07"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C469A7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2BA1197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27FEB66A" w14:textId="77777777" w:rsidTr="0016522E">
        <w:trPr>
          <w:trHeight w:val="168"/>
        </w:trPr>
        <w:tc>
          <w:tcPr>
            <w:tcW w:w="392" w:type="dxa"/>
            <w:shd w:val="clear" w:color="auto" w:fill="auto"/>
          </w:tcPr>
          <w:p w14:paraId="704E044D"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11</w:t>
            </w:r>
          </w:p>
        </w:tc>
        <w:tc>
          <w:tcPr>
            <w:tcW w:w="1843" w:type="dxa"/>
            <w:shd w:val="clear" w:color="auto" w:fill="auto"/>
          </w:tcPr>
          <w:p w14:paraId="7C07E6CB"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 xml:space="preserve">Bacillus sp. </w:t>
            </w:r>
            <w:r w:rsidRPr="00FE6A88">
              <w:rPr>
                <w:rFonts w:ascii="Times New Roman" w:eastAsia="Times New Roman" w:hAnsi="Times New Roman"/>
                <w:sz w:val="20"/>
                <w:szCs w:val="20"/>
                <w:lang w:val="en-US"/>
              </w:rPr>
              <w:t>D7</w:t>
            </w:r>
            <w:r w:rsidRPr="00FE6A88">
              <w:rPr>
                <w:rFonts w:ascii="Times New Roman" w:eastAsia="Times New Roman" w:hAnsi="Times New Roman"/>
                <w:sz w:val="20"/>
                <w:szCs w:val="20"/>
              </w:rPr>
              <w:t>Х</w:t>
            </w:r>
          </w:p>
        </w:tc>
        <w:tc>
          <w:tcPr>
            <w:tcW w:w="425" w:type="dxa"/>
            <w:shd w:val="clear" w:color="auto" w:fill="auto"/>
          </w:tcPr>
          <w:p w14:paraId="562DFE71"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3D872944"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546E4F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BCB2B6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567" w:type="dxa"/>
            <w:shd w:val="clear" w:color="auto" w:fill="auto"/>
          </w:tcPr>
          <w:p w14:paraId="0C4CED6E" w14:textId="77777777" w:rsidR="00AB3ECD" w:rsidRPr="00FE6A88" w:rsidRDefault="00AB3ECD" w:rsidP="0016522E">
            <w:pPr>
              <w:suppressAutoHyphens/>
              <w:ind w:left="-108" w:right="-108"/>
              <w:rPr>
                <w:sz w:val="18"/>
                <w:szCs w:val="18"/>
              </w:rPr>
            </w:pPr>
            <w:r w:rsidRPr="00FE6A88">
              <w:rPr>
                <w:sz w:val="18"/>
                <w:szCs w:val="18"/>
              </w:rPr>
              <w:t>5±0,2</w:t>
            </w:r>
          </w:p>
        </w:tc>
        <w:tc>
          <w:tcPr>
            <w:tcW w:w="567" w:type="dxa"/>
            <w:shd w:val="clear" w:color="auto" w:fill="auto"/>
          </w:tcPr>
          <w:p w14:paraId="7E3D54B9" w14:textId="77777777" w:rsidR="00AB3ECD" w:rsidRPr="00FE6A88" w:rsidRDefault="00AB3ECD" w:rsidP="0016522E">
            <w:pPr>
              <w:suppressAutoHyphens/>
              <w:ind w:left="-108" w:right="-108"/>
              <w:rPr>
                <w:sz w:val="18"/>
                <w:szCs w:val="18"/>
              </w:rPr>
            </w:pPr>
            <w:r w:rsidRPr="00FE6A88">
              <w:rPr>
                <w:sz w:val="18"/>
                <w:szCs w:val="18"/>
              </w:rPr>
              <w:t>5±0,2</w:t>
            </w:r>
          </w:p>
        </w:tc>
        <w:tc>
          <w:tcPr>
            <w:tcW w:w="425" w:type="dxa"/>
            <w:shd w:val="clear" w:color="auto" w:fill="auto"/>
          </w:tcPr>
          <w:p w14:paraId="11E82D2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318F30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3F3046C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A184E6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185C1C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1366E34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6D28FBCB"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58508A03"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4CB8B4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2FAA0140"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11B4874F" w14:textId="77777777" w:rsidTr="0016522E">
        <w:trPr>
          <w:trHeight w:val="127"/>
        </w:trPr>
        <w:tc>
          <w:tcPr>
            <w:tcW w:w="392" w:type="dxa"/>
            <w:shd w:val="clear" w:color="auto" w:fill="auto"/>
          </w:tcPr>
          <w:p w14:paraId="71A8C2E4"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12</w:t>
            </w:r>
          </w:p>
        </w:tc>
        <w:tc>
          <w:tcPr>
            <w:tcW w:w="1843" w:type="dxa"/>
            <w:shd w:val="clear" w:color="auto" w:fill="auto"/>
          </w:tcPr>
          <w:p w14:paraId="7249A27B" w14:textId="77777777" w:rsidR="00AB3ECD" w:rsidRPr="00FE6A88" w:rsidRDefault="00AB3ECD" w:rsidP="0016522E">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i/>
                <w:sz w:val="20"/>
                <w:szCs w:val="20"/>
                <w:shd w:val="clear" w:color="auto" w:fill="FFFFFF"/>
                <w:lang w:val="en-US"/>
              </w:rPr>
              <w:t>Bacillus sp.</w:t>
            </w:r>
            <w:r w:rsidRPr="00FE6A88">
              <w:rPr>
                <w:rFonts w:ascii="Times New Roman" w:eastAsia="Times New Roman" w:hAnsi="Times New Roman"/>
                <w:i/>
                <w:iCs/>
                <w:sz w:val="20"/>
                <w:szCs w:val="20"/>
                <w:lang w:val="en-US"/>
              </w:rPr>
              <w:t xml:space="preserve"> </w:t>
            </w:r>
            <w:r w:rsidRPr="00FE6A88">
              <w:rPr>
                <w:rFonts w:ascii="Times New Roman" w:eastAsia="Times New Roman" w:hAnsi="Times New Roman"/>
                <w:sz w:val="20"/>
                <w:szCs w:val="20"/>
                <w:lang w:val="en-US"/>
              </w:rPr>
              <w:t>D</w:t>
            </w:r>
            <w:r w:rsidRPr="00FE6A88">
              <w:rPr>
                <w:rFonts w:ascii="Times New Roman" w:eastAsia="Times New Roman" w:hAnsi="Times New Roman"/>
                <w:sz w:val="20"/>
                <w:szCs w:val="20"/>
                <w:lang w:val="kk-KZ"/>
              </w:rPr>
              <w:t>8</w:t>
            </w:r>
          </w:p>
        </w:tc>
        <w:tc>
          <w:tcPr>
            <w:tcW w:w="425" w:type="dxa"/>
            <w:shd w:val="clear" w:color="auto" w:fill="auto"/>
          </w:tcPr>
          <w:p w14:paraId="0DEB3A0E"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141ED7D2"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8±0,4</w:t>
            </w:r>
          </w:p>
        </w:tc>
        <w:tc>
          <w:tcPr>
            <w:tcW w:w="567" w:type="dxa"/>
            <w:shd w:val="clear" w:color="auto" w:fill="auto"/>
          </w:tcPr>
          <w:p w14:paraId="7E4A579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51061C8" w14:textId="77777777" w:rsidR="00AB3ECD" w:rsidRPr="00FE6A88" w:rsidRDefault="00AB3ECD" w:rsidP="0016522E">
            <w:pPr>
              <w:suppressAutoHyphens/>
              <w:ind w:left="-108" w:right="-108"/>
              <w:rPr>
                <w:sz w:val="18"/>
                <w:szCs w:val="18"/>
              </w:rPr>
            </w:pPr>
            <w:r w:rsidRPr="00FE6A88">
              <w:rPr>
                <w:sz w:val="18"/>
                <w:szCs w:val="18"/>
              </w:rPr>
              <w:t>10±0,5</w:t>
            </w:r>
          </w:p>
        </w:tc>
        <w:tc>
          <w:tcPr>
            <w:tcW w:w="567" w:type="dxa"/>
            <w:shd w:val="clear" w:color="auto" w:fill="auto"/>
          </w:tcPr>
          <w:p w14:paraId="6083E23D" w14:textId="77777777" w:rsidR="00AB3ECD" w:rsidRPr="00FE6A88" w:rsidRDefault="00AB3ECD" w:rsidP="0016522E">
            <w:pPr>
              <w:suppressAutoHyphens/>
              <w:ind w:left="-108" w:right="-108"/>
              <w:rPr>
                <w:sz w:val="18"/>
                <w:szCs w:val="18"/>
              </w:rPr>
            </w:pPr>
            <w:r w:rsidRPr="00FE6A88">
              <w:rPr>
                <w:sz w:val="18"/>
                <w:szCs w:val="18"/>
              </w:rPr>
              <w:t>5±0,2</w:t>
            </w:r>
          </w:p>
        </w:tc>
        <w:tc>
          <w:tcPr>
            <w:tcW w:w="567" w:type="dxa"/>
            <w:shd w:val="clear" w:color="auto" w:fill="auto"/>
          </w:tcPr>
          <w:p w14:paraId="3E8B1AEC" w14:textId="77777777" w:rsidR="00AB3ECD" w:rsidRPr="00FE6A88" w:rsidRDefault="00AB3ECD" w:rsidP="0016522E">
            <w:pPr>
              <w:suppressAutoHyphens/>
              <w:ind w:left="-108" w:right="-108"/>
              <w:rPr>
                <w:sz w:val="18"/>
                <w:szCs w:val="18"/>
              </w:rPr>
            </w:pPr>
            <w:r w:rsidRPr="00FE6A88">
              <w:rPr>
                <w:sz w:val="18"/>
                <w:szCs w:val="18"/>
              </w:rPr>
              <w:t>5±0,2</w:t>
            </w:r>
          </w:p>
        </w:tc>
        <w:tc>
          <w:tcPr>
            <w:tcW w:w="425" w:type="dxa"/>
            <w:shd w:val="clear" w:color="auto" w:fill="auto"/>
          </w:tcPr>
          <w:p w14:paraId="7994A4A0"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67C869C"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244EB83"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3±0,2</w:t>
            </w:r>
          </w:p>
        </w:tc>
        <w:tc>
          <w:tcPr>
            <w:tcW w:w="425" w:type="dxa"/>
            <w:shd w:val="clear" w:color="auto" w:fill="auto"/>
          </w:tcPr>
          <w:p w14:paraId="290BB61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1555E5C"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0311BD47"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5A96F5B4"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6C5CDAF9"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1497878"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3A9F70B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07FE87B7" w14:textId="77777777" w:rsidTr="0016522E">
        <w:trPr>
          <w:trHeight w:val="174"/>
        </w:trPr>
        <w:tc>
          <w:tcPr>
            <w:tcW w:w="392" w:type="dxa"/>
            <w:shd w:val="clear" w:color="auto" w:fill="auto"/>
          </w:tcPr>
          <w:p w14:paraId="55B79F37"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13</w:t>
            </w:r>
          </w:p>
        </w:tc>
        <w:tc>
          <w:tcPr>
            <w:tcW w:w="1843" w:type="dxa"/>
            <w:shd w:val="clear" w:color="auto" w:fill="auto"/>
          </w:tcPr>
          <w:p w14:paraId="0063DFB2" w14:textId="77777777" w:rsidR="00AB3ECD" w:rsidRPr="00FE6A88" w:rsidRDefault="00AB3ECD" w:rsidP="0016522E">
            <w:pPr>
              <w:pStyle w:val="a3"/>
              <w:suppressAutoHyphens/>
              <w:ind w:hanging="108"/>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SR1</w:t>
            </w:r>
          </w:p>
        </w:tc>
        <w:tc>
          <w:tcPr>
            <w:tcW w:w="425" w:type="dxa"/>
            <w:shd w:val="clear" w:color="auto" w:fill="auto"/>
          </w:tcPr>
          <w:p w14:paraId="1289538F"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395748A7"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8±0,4</w:t>
            </w:r>
          </w:p>
        </w:tc>
        <w:tc>
          <w:tcPr>
            <w:tcW w:w="567" w:type="dxa"/>
            <w:shd w:val="clear" w:color="auto" w:fill="auto"/>
          </w:tcPr>
          <w:p w14:paraId="648AFD3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3225059" w14:textId="77777777" w:rsidR="00AB3ECD" w:rsidRPr="00FE6A88" w:rsidRDefault="00AB3ECD" w:rsidP="0016522E">
            <w:pPr>
              <w:suppressAutoHyphens/>
              <w:ind w:left="-108" w:right="-108"/>
              <w:rPr>
                <w:sz w:val="18"/>
                <w:szCs w:val="18"/>
              </w:rPr>
            </w:pPr>
            <w:r w:rsidRPr="00FE6A88">
              <w:rPr>
                <w:sz w:val="18"/>
                <w:szCs w:val="18"/>
              </w:rPr>
              <w:t>10±0,5</w:t>
            </w:r>
          </w:p>
        </w:tc>
        <w:tc>
          <w:tcPr>
            <w:tcW w:w="567" w:type="dxa"/>
            <w:shd w:val="clear" w:color="auto" w:fill="auto"/>
          </w:tcPr>
          <w:p w14:paraId="167146D8" w14:textId="77777777" w:rsidR="00AB3ECD" w:rsidRPr="00FE6A88" w:rsidRDefault="00AB3ECD" w:rsidP="0016522E">
            <w:pPr>
              <w:suppressAutoHyphens/>
              <w:ind w:left="-108" w:right="-108"/>
              <w:rPr>
                <w:sz w:val="18"/>
                <w:szCs w:val="18"/>
              </w:rPr>
            </w:pPr>
            <w:r w:rsidRPr="00FE6A88">
              <w:rPr>
                <w:sz w:val="18"/>
                <w:szCs w:val="18"/>
              </w:rPr>
              <w:t>8±0,4</w:t>
            </w:r>
          </w:p>
        </w:tc>
        <w:tc>
          <w:tcPr>
            <w:tcW w:w="567" w:type="dxa"/>
            <w:shd w:val="clear" w:color="auto" w:fill="auto"/>
          </w:tcPr>
          <w:p w14:paraId="12B77E26"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12±0,5</w:t>
            </w:r>
          </w:p>
        </w:tc>
        <w:tc>
          <w:tcPr>
            <w:tcW w:w="425" w:type="dxa"/>
            <w:shd w:val="clear" w:color="auto" w:fill="auto"/>
          </w:tcPr>
          <w:p w14:paraId="246F3BB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A51BE81"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D064677"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6±0,3</w:t>
            </w:r>
          </w:p>
        </w:tc>
        <w:tc>
          <w:tcPr>
            <w:tcW w:w="425" w:type="dxa"/>
            <w:shd w:val="clear" w:color="auto" w:fill="auto"/>
          </w:tcPr>
          <w:p w14:paraId="44C9F06A"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218DA4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5E7B232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3501241B"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07D2E07A"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FFA526E"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13922F3"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6DFEA5DA" w14:textId="77777777" w:rsidTr="0016522E">
        <w:trPr>
          <w:trHeight w:val="220"/>
        </w:trPr>
        <w:tc>
          <w:tcPr>
            <w:tcW w:w="392" w:type="dxa"/>
            <w:shd w:val="clear" w:color="auto" w:fill="auto"/>
          </w:tcPr>
          <w:p w14:paraId="4AA93D3D"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14</w:t>
            </w:r>
          </w:p>
        </w:tc>
        <w:tc>
          <w:tcPr>
            <w:tcW w:w="1843" w:type="dxa"/>
            <w:shd w:val="clear" w:color="auto" w:fill="auto"/>
          </w:tcPr>
          <w:p w14:paraId="599F369F" w14:textId="77777777" w:rsidR="00AB3ECD" w:rsidRPr="00FE6A88" w:rsidRDefault="00AB3ECD" w:rsidP="0016522E">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bCs/>
                <w:i/>
                <w:kern w:val="24"/>
                <w:sz w:val="20"/>
                <w:szCs w:val="20"/>
                <w:lang w:val="en-US"/>
              </w:rPr>
              <w:t xml:space="preserve">Bacillus sp. </w:t>
            </w:r>
            <w:r w:rsidRPr="00FE6A88">
              <w:rPr>
                <w:rFonts w:ascii="Times New Roman" w:eastAsia="Times New Roman" w:hAnsi="Times New Roman"/>
                <w:sz w:val="20"/>
                <w:szCs w:val="20"/>
                <w:lang w:val="en-US"/>
              </w:rPr>
              <w:t>SR2</w:t>
            </w:r>
          </w:p>
        </w:tc>
        <w:tc>
          <w:tcPr>
            <w:tcW w:w="425" w:type="dxa"/>
            <w:shd w:val="clear" w:color="auto" w:fill="auto"/>
          </w:tcPr>
          <w:p w14:paraId="4BFF51AB"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1CECFA25" w14:textId="77777777" w:rsidR="00AB3ECD" w:rsidRPr="00FE6A88" w:rsidRDefault="00AB3ECD" w:rsidP="0016522E">
            <w:pPr>
              <w:suppressAutoHyphens/>
              <w:ind w:left="-108" w:right="-108"/>
              <w:rPr>
                <w:sz w:val="18"/>
                <w:szCs w:val="18"/>
              </w:rPr>
            </w:pPr>
            <w:r w:rsidRPr="00FE6A88">
              <w:rPr>
                <w:sz w:val="18"/>
                <w:szCs w:val="18"/>
              </w:rPr>
              <w:t>10±0,5</w:t>
            </w:r>
          </w:p>
        </w:tc>
        <w:tc>
          <w:tcPr>
            <w:tcW w:w="567" w:type="dxa"/>
            <w:shd w:val="clear" w:color="auto" w:fill="auto"/>
          </w:tcPr>
          <w:p w14:paraId="4A451BEE"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584D660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12±0,5</w:t>
            </w:r>
          </w:p>
        </w:tc>
        <w:tc>
          <w:tcPr>
            <w:tcW w:w="567" w:type="dxa"/>
            <w:shd w:val="clear" w:color="auto" w:fill="auto"/>
          </w:tcPr>
          <w:p w14:paraId="2C502251" w14:textId="77777777" w:rsidR="00AB3ECD" w:rsidRPr="00FE6A88" w:rsidRDefault="00AB3ECD" w:rsidP="0016522E">
            <w:pPr>
              <w:suppressAutoHyphens/>
              <w:ind w:left="-108" w:right="-108"/>
              <w:rPr>
                <w:sz w:val="18"/>
                <w:szCs w:val="18"/>
              </w:rPr>
            </w:pPr>
            <w:r w:rsidRPr="00FE6A88">
              <w:rPr>
                <w:sz w:val="18"/>
                <w:szCs w:val="18"/>
              </w:rPr>
              <w:t>8±0,4</w:t>
            </w:r>
          </w:p>
        </w:tc>
        <w:tc>
          <w:tcPr>
            <w:tcW w:w="567" w:type="dxa"/>
            <w:shd w:val="clear" w:color="auto" w:fill="auto"/>
          </w:tcPr>
          <w:p w14:paraId="19413600"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425" w:type="dxa"/>
            <w:shd w:val="clear" w:color="auto" w:fill="auto"/>
          </w:tcPr>
          <w:p w14:paraId="75C156C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52B9DD0"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4551F5FA" w14:textId="77777777" w:rsidR="00AB3ECD" w:rsidRPr="00FE6A88" w:rsidRDefault="00AB3ECD" w:rsidP="0016522E">
            <w:pPr>
              <w:suppressAutoHyphens/>
              <w:ind w:left="-108" w:right="-108"/>
              <w:rPr>
                <w:sz w:val="18"/>
                <w:szCs w:val="18"/>
              </w:rPr>
            </w:pPr>
            <w:r w:rsidRPr="00FE6A88">
              <w:rPr>
                <w:sz w:val="18"/>
                <w:szCs w:val="18"/>
              </w:rPr>
              <w:t>5±0,2</w:t>
            </w:r>
          </w:p>
        </w:tc>
        <w:tc>
          <w:tcPr>
            <w:tcW w:w="425" w:type="dxa"/>
            <w:shd w:val="clear" w:color="auto" w:fill="auto"/>
          </w:tcPr>
          <w:p w14:paraId="7456413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C120E64"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4BBED99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73AE1F5D"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79F624BF" w14:textId="77777777" w:rsidR="00AB3ECD" w:rsidRPr="00FE6A88" w:rsidRDefault="00AB3ECD" w:rsidP="0016522E">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2ECBE3A"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7F4AA73C"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41CF21A8" w14:textId="77777777" w:rsidTr="0016522E">
        <w:trPr>
          <w:trHeight w:val="124"/>
        </w:trPr>
        <w:tc>
          <w:tcPr>
            <w:tcW w:w="392" w:type="dxa"/>
            <w:shd w:val="clear" w:color="auto" w:fill="auto"/>
          </w:tcPr>
          <w:p w14:paraId="5D2D7C2D"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15</w:t>
            </w:r>
          </w:p>
        </w:tc>
        <w:tc>
          <w:tcPr>
            <w:tcW w:w="1843" w:type="dxa"/>
            <w:shd w:val="clear" w:color="auto" w:fill="auto"/>
          </w:tcPr>
          <w:p w14:paraId="3501BE6A" w14:textId="77777777" w:rsidR="00AB3ECD" w:rsidRPr="00FE6A88" w:rsidRDefault="00AB3ECD" w:rsidP="0016522E">
            <w:pPr>
              <w:pStyle w:val="a3"/>
              <w:suppressAutoHyphens/>
              <w:ind w:hanging="108"/>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shd w:val="clear" w:color="auto" w:fill="FFFFFF"/>
              </w:rPr>
              <w:t>.</w:t>
            </w:r>
            <w:r w:rsidRPr="00FE6A88">
              <w:rPr>
                <w:rFonts w:ascii="Times New Roman" w:eastAsia="Times New Roman" w:hAnsi="Times New Roman"/>
                <w:i/>
                <w:sz w:val="20"/>
                <w:szCs w:val="20"/>
                <w:shd w:val="clear" w:color="auto" w:fill="FFFFFF"/>
                <w:lang w:val="en-US"/>
              </w:rPr>
              <w:t xml:space="preserve">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CL1</w:t>
            </w:r>
          </w:p>
        </w:tc>
        <w:tc>
          <w:tcPr>
            <w:tcW w:w="425" w:type="dxa"/>
            <w:shd w:val="clear" w:color="auto" w:fill="auto"/>
          </w:tcPr>
          <w:p w14:paraId="1EF2A9D9"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5E6AAC4B" w14:textId="77777777" w:rsidR="00AB3ECD" w:rsidRPr="00FE6A88" w:rsidRDefault="00AB3ECD" w:rsidP="0016522E">
            <w:pPr>
              <w:suppressAutoHyphens/>
              <w:ind w:left="-108" w:right="-108"/>
              <w:rPr>
                <w:sz w:val="18"/>
                <w:szCs w:val="18"/>
              </w:rPr>
            </w:pPr>
            <w:r w:rsidRPr="00FE6A88">
              <w:rPr>
                <w:sz w:val="18"/>
                <w:szCs w:val="18"/>
              </w:rPr>
              <w:t>10±0,5</w:t>
            </w:r>
          </w:p>
        </w:tc>
        <w:tc>
          <w:tcPr>
            <w:tcW w:w="567" w:type="dxa"/>
            <w:shd w:val="clear" w:color="auto" w:fill="auto"/>
          </w:tcPr>
          <w:p w14:paraId="3D609782"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DA11D09"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12±0,5</w:t>
            </w:r>
          </w:p>
        </w:tc>
        <w:tc>
          <w:tcPr>
            <w:tcW w:w="567" w:type="dxa"/>
            <w:shd w:val="clear" w:color="auto" w:fill="auto"/>
          </w:tcPr>
          <w:p w14:paraId="68E3AEB2"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6±0,3</w:t>
            </w:r>
          </w:p>
        </w:tc>
        <w:tc>
          <w:tcPr>
            <w:tcW w:w="567" w:type="dxa"/>
            <w:shd w:val="clear" w:color="auto" w:fill="auto"/>
          </w:tcPr>
          <w:p w14:paraId="01B1C6FF"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425" w:type="dxa"/>
            <w:shd w:val="clear" w:color="auto" w:fill="auto"/>
          </w:tcPr>
          <w:p w14:paraId="1C2BE06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A4DB3DA"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71F9A582" w14:textId="77777777" w:rsidR="00AB3ECD" w:rsidRPr="00FE6A88" w:rsidRDefault="00AB3ECD" w:rsidP="0016522E">
            <w:pPr>
              <w:suppressAutoHyphens/>
              <w:ind w:left="-108" w:right="-108"/>
              <w:rPr>
                <w:sz w:val="18"/>
                <w:szCs w:val="18"/>
              </w:rPr>
            </w:pPr>
            <w:r w:rsidRPr="00FE6A88">
              <w:rPr>
                <w:sz w:val="18"/>
                <w:szCs w:val="18"/>
              </w:rPr>
              <w:t>5±0,2</w:t>
            </w:r>
          </w:p>
        </w:tc>
        <w:tc>
          <w:tcPr>
            <w:tcW w:w="425" w:type="dxa"/>
            <w:shd w:val="clear" w:color="auto" w:fill="auto"/>
          </w:tcPr>
          <w:p w14:paraId="114F5AF9"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C61C7E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3E3F4475"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1C321E4A"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49C0B1E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076E862"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6CBDA0CF"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4F4485EC" w14:textId="77777777" w:rsidTr="0016522E">
        <w:trPr>
          <w:trHeight w:val="272"/>
        </w:trPr>
        <w:tc>
          <w:tcPr>
            <w:tcW w:w="392" w:type="dxa"/>
            <w:shd w:val="clear" w:color="auto" w:fill="auto"/>
          </w:tcPr>
          <w:p w14:paraId="424B042C" w14:textId="77777777" w:rsidR="00AB3ECD" w:rsidRPr="00FE6A88" w:rsidRDefault="00AB3ECD" w:rsidP="0016522E">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16</w:t>
            </w:r>
          </w:p>
        </w:tc>
        <w:tc>
          <w:tcPr>
            <w:tcW w:w="1843" w:type="dxa"/>
            <w:shd w:val="clear" w:color="auto" w:fill="auto"/>
          </w:tcPr>
          <w:p w14:paraId="52EBD32A" w14:textId="77777777" w:rsidR="00AB3ECD" w:rsidRPr="00FE6A88" w:rsidRDefault="00AB3ECD" w:rsidP="0016522E">
            <w:pPr>
              <w:pStyle w:val="a3"/>
              <w:suppressAutoHyphens/>
              <w:ind w:hanging="108"/>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shd w:val="clear" w:color="auto" w:fill="FFFFFF"/>
              </w:rPr>
              <w:t>.</w:t>
            </w:r>
            <w:r w:rsidRPr="00FE6A88">
              <w:rPr>
                <w:rFonts w:ascii="Times New Roman" w:eastAsia="Times New Roman" w:hAnsi="Times New Roman"/>
                <w:i/>
                <w:sz w:val="20"/>
                <w:szCs w:val="20"/>
                <w:shd w:val="clear" w:color="auto" w:fill="FFFFFF"/>
                <w:lang w:val="en-US"/>
              </w:rPr>
              <w:t xml:space="preserve">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CL2</w:t>
            </w:r>
          </w:p>
        </w:tc>
        <w:tc>
          <w:tcPr>
            <w:tcW w:w="425" w:type="dxa"/>
            <w:shd w:val="clear" w:color="auto" w:fill="auto"/>
          </w:tcPr>
          <w:p w14:paraId="3C10E187" w14:textId="77777777" w:rsidR="00AB3ECD" w:rsidRPr="00FE6A88" w:rsidRDefault="00AB3ECD" w:rsidP="0016522E">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6EA8C7C4" w14:textId="77777777" w:rsidR="00AB3ECD" w:rsidRPr="00FE6A88" w:rsidRDefault="00AB3ECD" w:rsidP="0016522E">
            <w:pPr>
              <w:suppressAutoHyphens/>
              <w:ind w:left="-108" w:right="-108"/>
              <w:rPr>
                <w:sz w:val="18"/>
                <w:szCs w:val="18"/>
              </w:rPr>
            </w:pPr>
            <w:r w:rsidRPr="00FE6A88">
              <w:rPr>
                <w:sz w:val="18"/>
                <w:szCs w:val="18"/>
              </w:rPr>
              <w:t>10±0,5</w:t>
            </w:r>
          </w:p>
        </w:tc>
        <w:tc>
          <w:tcPr>
            <w:tcW w:w="567" w:type="dxa"/>
            <w:shd w:val="clear" w:color="auto" w:fill="auto"/>
          </w:tcPr>
          <w:p w14:paraId="5C048E3B"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5D15A2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567" w:type="dxa"/>
            <w:shd w:val="clear" w:color="auto" w:fill="auto"/>
          </w:tcPr>
          <w:p w14:paraId="3B7C7983"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567" w:type="dxa"/>
            <w:shd w:val="clear" w:color="auto" w:fill="auto"/>
          </w:tcPr>
          <w:p w14:paraId="314E6D48"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8±0,4</w:t>
            </w:r>
          </w:p>
        </w:tc>
        <w:tc>
          <w:tcPr>
            <w:tcW w:w="425" w:type="dxa"/>
            <w:shd w:val="clear" w:color="auto" w:fill="auto"/>
          </w:tcPr>
          <w:p w14:paraId="28C3431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5F0A9D5"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5CB0353B" w14:textId="77777777" w:rsidR="00AB3ECD" w:rsidRPr="00FE6A88" w:rsidRDefault="00AB3ECD" w:rsidP="0016522E">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EF7050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587D8C6"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1793DC8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1E7EF9A9"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083C9619"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756FE6C"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7F6B37B1" w14:textId="77777777" w:rsidR="00AB3ECD" w:rsidRPr="00FE6A88" w:rsidRDefault="00AB3ECD" w:rsidP="0016522E">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AB3ECD" w:rsidRPr="00FE6A88" w14:paraId="15564CD9" w14:textId="77777777" w:rsidTr="0016522E">
        <w:trPr>
          <w:trHeight w:val="269"/>
        </w:trPr>
        <w:tc>
          <w:tcPr>
            <w:tcW w:w="9606" w:type="dxa"/>
            <w:gridSpan w:val="18"/>
            <w:shd w:val="clear" w:color="auto" w:fill="auto"/>
          </w:tcPr>
          <w:p w14:paraId="12D29C0F" w14:textId="77777777" w:rsidR="00AB3ECD" w:rsidRPr="00137486" w:rsidRDefault="00AB3ECD" w:rsidP="0016522E">
            <w:pPr>
              <w:pStyle w:val="a3"/>
              <w:suppressAutoHyphens/>
              <w:jc w:val="both"/>
              <w:rPr>
                <w:rFonts w:ascii="Times New Roman" w:eastAsia="Times New Roman" w:hAnsi="Times New Roman"/>
                <w:sz w:val="20"/>
                <w:szCs w:val="20"/>
              </w:rPr>
            </w:pPr>
            <w:r w:rsidRPr="00137486">
              <w:rPr>
                <w:rFonts w:ascii="Times New Roman" w:eastAsia="Times New Roman" w:hAnsi="Times New Roman"/>
                <w:sz w:val="20"/>
                <w:szCs w:val="20"/>
                <w:lang w:val="kk-KZ"/>
              </w:rPr>
              <w:t>Примечание:</w:t>
            </w:r>
          </w:p>
          <w:p w14:paraId="34B99F73" w14:textId="77777777" w:rsidR="00AB3ECD" w:rsidRPr="00FE6A88" w:rsidRDefault="00AB3ECD" w:rsidP="0016522E">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по вертикали – доминант, проверяемая культура</w:t>
            </w:r>
          </w:p>
          <w:p w14:paraId="5026DADD" w14:textId="77777777" w:rsidR="00AB3ECD" w:rsidRPr="00FE6A88" w:rsidRDefault="00AB3ECD" w:rsidP="0016522E">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по горизонтали – предпологаемый ассоциант</w:t>
            </w:r>
          </w:p>
          <w:p w14:paraId="7DA73330" w14:textId="77777777" w:rsidR="00AB3ECD" w:rsidRPr="00FE6A88" w:rsidRDefault="00AB3ECD" w:rsidP="0016522E">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 xml:space="preserve">«-» - нет подавления роста ассоцианта </w:t>
            </w:r>
          </w:p>
          <w:p w14:paraId="1263AFA7" w14:textId="77777777" w:rsidR="00AB3ECD" w:rsidRPr="00FE6A88" w:rsidRDefault="00AB3ECD" w:rsidP="0016522E">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Х мм- зона антагонистического воздействия на ассоциант</w:t>
            </w:r>
          </w:p>
        </w:tc>
      </w:tr>
    </w:tbl>
    <w:p w14:paraId="5C0CC85C" w14:textId="77777777" w:rsidR="00AB3ECD" w:rsidRPr="00FE6A88" w:rsidRDefault="00AB3ECD" w:rsidP="00AB3ECD">
      <w:pPr>
        <w:pStyle w:val="a3"/>
        <w:suppressAutoHyphens/>
        <w:spacing w:line="360" w:lineRule="auto"/>
        <w:ind w:firstLine="709"/>
        <w:jc w:val="center"/>
        <w:rPr>
          <w:rFonts w:ascii="Times New Roman" w:eastAsia="Times New Roman" w:hAnsi="Times New Roman"/>
          <w:sz w:val="24"/>
          <w:szCs w:val="24"/>
          <w:lang w:val="kk-KZ" w:eastAsia="kk-KZ"/>
        </w:rPr>
      </w:pPr>
    </w:p>
    <w:p w14:paraId="716F6482" w14:textId="77777777" w:rsidR="00AB3ECD" w:rsidRPr="00FE6A88" w:rsidRDefault="00AB3ECD" w:rsidP="00AB3ECD">
      <w:pPr>
        <w:pStyle w:val="a6"/>
        <w:suppressAutoHyphens/>
        <w:spacing w:before="0" w:beforeAutospacing="0" w:after="0" w:afterAutospacing="0" w:line="360" w:lineRule="auto"/>
        <w:ind w:firstLine="709"/>
        <w:jc w:val="both"/>
        <w:rPr>
          <w:lang w:val="ru-RU"/>
        </w:rPr>
      </w:pPr>
      <w:r w:rsidRPr="00FE6A88">
        <w:t>Как видно, из</w:t>
      </w:r>
      <w:r w:rsidRPr="00FE6A88">
        <w:rPr>
          <w:lang w:val="ru-RU"/>
        </w:rPr>
        <w:t xml:space="preserve"> исследованных</w:t>
      </w:r>
      <w:r w:rsidRPr="00FE6A88">
        <w:t xml:space="preserve"> 16-и штаммов микроорганизмов</w:t>
      </w:r>
      <w:r w:rsidRPr="00FE6A88">
        <w:rPr>
          <w:lang w:val="ru-RU"/>
        </w:rPr>
        <w:t xml:space="preserve"> -</w:t>
      </w:r>
      <w:r w:rsidRPr="00FE6A88">
        <w:t xml:space="preserve"> 8 штаммов,</w:t>
      </w:r>
      <w:r w:rsidRPr="00FE6A88">
        <w:rPr>
          <w:lang w:val="ru-RU"/>
        </w:rPr>
        <w:t xml:space="preserve"> в частности,</w:t>
      </w:r>
      <w:r w:rsidRPr="00FE6A88">
        <w:t xml:space="preserve"> </w:t>
      </w:r>
      <w:r w:rsidRPr="00FE6A88">
        <w:rPr>
          <w:lang w:val="ru-RU"/>
        </w:rPr>
        <w:t xml:space="preserve">все 5 штаммов </w:t>
      </w:r>
      <w:r w:rsidRPr="00FE6A88">
        <w:rPr>
          <w:i/>
          <w:iCs/>
          <w:lang w:val="en-US"/>
        </w:rPr>
        <w:t>P</w:t>
      </w:r>
      <w:r w:rsidRPr="00FE6A88">
        <w:rPr>
          <w:i/>
          <w:iCs/>
          <w:lang w:val="ru-RU"/>
        </w:rPr>
        <w:t xml:space="preserve">. </w:t>
      </w:r>
      <w:r w:rsidRPr="00FE6A88">
        <w:rPr>
          <w:i/>
          <w:iCs/>
          <w:lang w:val="en-US"/>
        </w:rPr>
        <w:t>aeruginosa</w:t>
      </w:r>
      <w:r w:rsidRPr="00FE6A88">
        <w:rPr>
          <w:i/>
          <w:iCs/>
          <w:lang w:val="ru-RU"/>
        </w:rPr>
        <w:t xml:space="preserve"> </w:t>
      </w:r>
      <w:r w:rsidRPr="00FE6A88">
        <w:rPr>
          <w:iCs/>
          <w:lang w:val="ru-RU"/>
        </w:rPr>
        <w:t>(</w:t>
      </w:r>
      <w:r w:rsidRPr="00FE6A88">
        <w:rPr>
          <w:lang w:val="en-US"/>
        </w:rPr>
        <w:t>D</w:t>
      </w:r>
      <w:r w:rsidRPr="00FE6A88">
        <w:rPr>
          <w:lang w:val="ru-RU"/>
        </w:rPr>
        <w:t xml:space="preserve">5, </w:t>
      </w:r>
      <w:r w:rsidRPr="00FE6A88">
        <w:rPr>
          <w:lang w:val="en-US"/>
        </w:rPr>
        <w:t>D</w:t>
      </w:r>
      <w:r w:rsidRPr="00FE6A88">
        <w:rPr>
          <w:lang w:val="ru-RU"/>
        </w:rPr>
        <w:t xml:space="preserve">6, </w:t>
      </w:r>
      <w:r w:rsidRPr="00FE6A88">
        <w:rPr>
          <w:lang w:val="en-US"/>
        </w:rPr>
        <w:t>D</w:t>
      </w:r>
      <w:r w:rsidRPr="00FE6A88">
        <w:rPr>
          <w:lang w:val="ru-RU"/>
        </w:rPr>
        <w:t>7, Т2, Т3</w:t>
      </w:r>
      <w:r w:rsidRPr="00FE6A88">
        <w:rPr>
          <w:iCs/>
          <w:lang w:val="ru-RU"/>
        </w:rPr>
        <w:t xml:space="preserve">) и представители бацилл: </w:t>
      </w:r>
      <w:r w:rsidRPr="00FE6A88">
        <w:rPr>
          <w:i/>
          <w:lang w:val="en-US"/>
        </w:rPr>
        <w:t>B</w:t>
      </w:r>
      <w:r w:rsidRPr="00FE6A88">
        <w:rPr>
          <w:i/>
          <w:lang w:val="ru-RU"/>
        </w:rPr>
        <w:t xml:space="preserve">. </w:t>
      </w:r>
      <w:r w:rsidRPr="00FE6A88">
        <w:rPr>
          <w:i/>
          <w:lang w:val="en-US"/>
        </w:rPr>
        <w:t>subtilis</w:t>
      </w:r>
      <w:r w:rsidRPr="00FE6A88">
        <w:rPr>
          <w:i/>
          <w:lang w:val="ru-RU"/>
        </w:rPr>
        <w:t xml:space="preserve"> </w:t>
      </w:r>
      <w:r w:rsidRPr="00FE6A88">
        <w:rPr>
          <w:lang w:val="en-US"/>
        </w:rPr>
        <w:t>A</w:t>
      </w:r>
      <w:r w:rsidRPr="00FE6A88">
        <w:rPr>
          <w:lang w:val="ru-RU"/>
        </w:rPr>
        <w:t xml:space="preserve">5, </w:t>
      </w:r>
      <w:r w:rsidRPr="00FE6A88">
        <w:rPr>
          <w:i/>
          <w:lang w:val="en-US"/>
        </w:rPr>
        <w:t>Bacillus</w:t>
      </w:r>
      <w:r w:rsidRPr="00FE6A88">
        <w:rPr>
          <w:i/>
          <w:lang w:val="ru-RU"/>
        </w:rPr>
        <w:t xml:space="preserve"> </w:t>
      </w:r>
      <w:r w:rsidRPr="00FE6A88">
        <w:rPr>
          <w:i/>
          <w:lang w:val="en-US"/>
        </w:rPr>
        <w:t>sp</w:t>
      </w:r>
      <w:r w:rsidRPr="00FE6A88">
        <w:rPr>
          <w:i/>
          <w:lang w:val="ru-RU"/>
        </w:rPr>
        <w:t xml:space="preserve">. </w:t>
      </w:r>
      <w:r w:rsidRPr="00FE6A88">
        <w:rPr>
          <w:lang w:val="en-US"/>
        </w:rPr>
        <w:t>S</w:t>
      </w:r>
      <w:r w:rsidRPr="00FE6A88">
        <w:rPr>
          <w:lang w:val="ru-RU"/>
        </w:rPr>
        <w:t xml:space="preserve">1, </w:t>
      </w:r>
      <w:r w:rsidRPr="00FE6A88">
        <w:rPr>
          <w:i/>
          <w:shd w:val="clear" w:color="auto" w:fill="FFFFFF"/>
          <w:lang w:val="en-US"/>
        </w:rPr>
        <w:t>B</w:t>
      </w:r>
      <w:r w:rsidRPr="00FE6A88">
        <w:rPr>
          <w:i/>
          <w:shd w:val="clear" w:color="auto" w:fill="FFFFFF"/>
          <w:lang w:val="ru-RU"/>
        </w:rPr>
        <w:t xml:space="preserve">. </w:t>
      </w:r>
      <w:r w:rsidRPr="00FE6A88">
        <w:rPr>
          <w:i/>
          <w:shd w:val="clear" w:color="auto" w:fill="FFFFFF"/>
          <w:lang w:val="en-US"/>
        </w:rPr>
        <w:t>licheniformis</w:t>
      </w:r>
      <w:r w:rsidRPr="00FE6A88">
        <w:rPr>
          <w:bCs/>
          <w:kern w:val="24"/>
          <w:lang w:val="ru-RU"/>
        </w:rPr>
        <w:t xml:space="preserve"> </w:t>
      </w:r>
      <w:r w:rsidRPr="00FE6A88">
        <w:rPr>
          <w:lang w:val="en-US"/>
        </w:rPr>
        <w:t>SR</w:t>
      </w:r>
      <w:r w:rsidRPr="00FE6A88">
        <w:rPr>
          <w:lang w:val="ru-RU"/>
        </w:rPr>
        <w:t xml:space="preserve">1 </w:t>
      </w:r>
      <w:r w:rsidRPr="00FE6A88">
        <w:t xml:space="preserve">обладают </w:t>
      </w:r>
      <w:r w:rsidRPr="00FE6A88">
        <w:rPr>
          <w:lang w:val="ru-RU"/>
        </w:rPr>
        <w:t>различной</w:t>
      </w:r>
      <w:r w:rsidRPr="00FE6A88">
        <w:t xml:space="preserve"> степенью антагонистической активности по отношению к исследованным штаммам, </w:t>
      </w:r>
      <w:r w:rsidRPr="00FE6A88">
        <w:rPr>
          <w:lang w:val="ru-RU"/>
        </w:rPr>
        <w:t xml:space="preserve">однако, эти культуры не проявили антагонистическиой активности ко всем исследованным штаммам псевдомонад. В связи с чем, в дальнейшем мы рассматривали антагонистическую активность только в отношении </w:t>
      </w:r>
      <w:r w:rsidRPr="00FE6A88">
        <w:rPr>
          <w:iCs/>
          <w:lang w:val="ru-RU"/>
        </w:rPr>
        <w:t>представленных бациллярных.</w:t>
      </w:r>
    </w:p>
    <w:p w14:paraId="596FCF6D" w14:textId="5B165A07" w:rsidR="00AB3ECD" w:rsidRPr="00FE6A88" w:rsidRDefault="00AB3ECD" w:rsidP="00AB3ECD">
      <w:pPr>
        <w:pStyle w:val="Pa8"/>
        <w:suppressAutoHyphens/>
        <w:spacing w:line="360" w:lineRule="auto"/>
        <w:ind w:firstLine="709"/>
        <w:jc w:val="both"/>
      </w:pPr>
      <w:r w:rsidRPr="00FE6A88">
        <w:t>Учет зон задержки роста (ЗЗР) проводили через 24 и 48 часов культивирования при 30</w:t>
      </w:r>
      <w:r w:rsidRPr="00FE6A88">
        <w:rPr>
          <w:rStyle w:val="A60"/>
          <w:vertAlign w:val="superscript"/>
        </w:rPr>
        <w:t xml:space="preserve">0 </w:t>
      </w:r>
      <w:r w:rsidRPr="00FE6A88">
        <w:t>С. Если ЗЗР составляла 2-10 мм считается, что наблюдается слабый уровень антагонизма, 10-20 мм – сре</w:t>
      </w:r>
      <w:r w:rsidR="0083051A" w:rsidRPr="00FE6A88">
        <w:t>дний, больше 20 мм – высокий [25, 26</w:t>
      </w:r>
      <w:r w:rsidRPr="00FE6A88">
        <w:t xml:space="preserve">]. Клетки </w:t>
      </w:r>
      <w:r w:rsidRPr="00FE6A88">
        <w:rPr>
          <w:i/>
          <w:iCs/>
          <w:lang w:val="en-US"/>
        </w:rPr>
        <w:t>P</w:t>
      </w:r>
      <w:r w:rsidRPr="00FE6A88">
        <w:rPr>
          <w:i/>
          <w:iCs/>
        </w:rPr>
        <w:t xml:space="preserve">. </w:t>
      </w:r>
      <w:r w:rsidRPr="00FE6A88">
        <w:rPr>
          <w:i/>
          <w:iCs/>
          <w:lang w:val="en-US"/>
        </w:rPr>
        <w:t>aeruginosa</w:t>
      </w:r>
      <w:r w:rsidRPr="00FE6A88">
        <w:rPr>
          <w:i/>
          <w:iCs/>
        </w:rPr>
        <w:t xml:space="preserve"> </w:t>
      </w:r>
      <w:r w:rsidRPr="00FE6A88">
        <w:rPr>
          <w:lang w:val="en-US"/>
        </w:rPr>
        <w:t>T</w:t>
      </w:r>
      <w:r w:rsidRPr="00FE6A88">
        <w:t xml:space="preserve">2 показали высокую антагонистическую активность по отношению к 5-и штаммам бацилл: </w:t>
      </w:r>
      <w:r w:rsidRPr="00FE6A88">
        <w:rPr>
          <w:i/>
          <w:shd w:val="clear" w:color="auto" w:fill="FFFFFF"/>
          <w:lang w:val="en-US"/>
        </w:rPr>
        <w:t>B</w:t>
      </w:r>
      <w:r w:rsidRPr="00FE6A88">
        <w:rPr>
          <w:i/>
          <w:lang w:val="en-US"/>
        </w:rPr>
        <w:t>acillus</w:t>
      </w:r>
      <w:r w:rsidRPr="00FE6A88">
        <w:rPr>
          <w:i/>
        </w:rPr>
        <w:t xml:space="preserve"> </w:t>
      </w:r>
      <w:r w:rsidRPr="00FE6A88">
        <w:rPr>
          <w:i/>
          <w:iCs/>
          <w:lang w:val="en-US"/>
        </w:rPr>
        <w:t>sp</w:t>
      </w:r>
      <w:r w:rsidRPr="00FE6A88">
        <w:rPr>
          <w:i/>
          <w:iCs/>
        </w:rPr>
        <w:t xml:space="preserve">. </w:t>
      </w:r>
      <w:r w:rsidRPr="00FE6A88">
        <w:rPr>
          <w:lang w:val="en-US"/>
        </w:rPr>
        <w:t>D1</w:t>
      </w:r>
      <w:r w:rsidRPr="00FE6A88">
        <w:t>Х</w:t>
      </w:r>
      <w:r w:rsidRPr="00FE6A88">
        <w:rPr>
          <w:lang w:val="en-US"/>
        </w:rPr>
        <w:t>,</w:t>
      </w:r>
      <w:r w:rsidRPr="00FE6A88">
        <w:rPr>
          <w:i/>
          <w:lang w:val="en-US"/>
        </w:rPr>
        <w:t xml:space="preserve"> Bacillus.sp. </w:t>
      </w:r>
      <w:r w:rsidRPr="00FE6A88">
        <w:rPr>
          <w:lang w:val="en-US"/>
        </w:rPr>
        <w:t xml:space="preserve">M2, </w:t>
      </w:r>
      <w:r w:rsidRPr="00FE6A88">
        <w:rPr>
          <w:i/>
          <w:lang w:val="en-US"/>
        </w:rPr>
        <w:t>B.</w:t>
      </w:r>
      <w:r w:rsidRPr="00FE6A88">
        <w:rPr>
          <w:i/>
          <w:lang w:val="kk-KZ"/>
        </w:rPr>
        <w:t xml:space="preserve"> </w:t>
      </w:r>
      <w:r w:rsidRPr="00FE6A88">
        <w:rPr>
          <w:i/>
          <w:lang w:val="en-US"/>
        </w:rPr>
        <w:t xml:space="preserve">subtilis </w:t>
      </w:r>
      <w:r w:rsidRPr="00FE6A88">
        <w:rPr>
          <w:lang w:val="en-US"/>
        </w:rPr>
        <w:t xml:space="preserve">A5, </w:t>
      </w:r>
      <w:r w:rsidRPr="00FE6A88">
        <w:rPr>
          <w:i/>
          <w:lang w:val="en-US"/>
        </w:rPr>
        <w:t xml:space="preserve">Bacillus sp.  </w:t>
      </w:r>
      <w:r w:rsidRPr="00FE6A88">
        <w:rPr>
          <w:lang w:val="en-US"/>
        </w:rPr>
        <w:t xml:space="preserve">S1, </w:t>
      </w:r>
      <w:r w:rsidRPr="00FE6A88">
        <w:rPr>
          <w:i/>
          <w:shd w:val="clear" w:color="auto" w:fill="FFFFFF"/>
          <w:lang w:val="en-US"/>
        </w:rPr>
        <w:t xml:space="preserve">Bacillus </w:t>
      </w:r>
      <w:r w:rsidRPr="00FE6A88">
        <w:rPr>
          <w:i/>
          <w:lang w:val="en-US"/>
        </w:rPr>
        <w:t xml:space="preserve">sp. </w:t>
      </w:r>
      <w:r w:rsidRPr="00FE6A88">
        <w:rPr>
          <w:lang w:val="en-US"/>
        </w:rPr>
        <w:t>S</w:t>
      </w:r>
      <w:r w:rsidRPr="00FE6A88">
        <w:t xml:space="preserve">2 - зона задержки роста составила 22-24 мм; 3 штамма </w:t>
      </w:r>
      <w:r w:rsidRPr="00FE6A88">
        <w:rPr>
          <w:i/>
          <w:iCs/>
          <w:lang w:val="en-US"/>
        </w:rPr>
        <w:t>P</w:t>
      </w:r>
      <w:r w:rsidRPr="00FE6A88">
        <w:rPr>
          <w:i/>
          <w:iCs/>
        </w:rPr>
        <w:t>.</w:t>
      </w:r>
      <w:r w:rsidRPr="00FE6A88">
        <w:rPr>
          <w:i/>
          <w:iCs/>
          <w:lang w:val="kk-KZ"/>
        </w:rPr>
        <w:t xml:space="preserve"> </w:t>
      </w:r>
      <w:r w:rsidRPr="00FE6A88">
        <w:rPr>
          <w:i/>
          <w:iCs/>
          <w:lang w:val="en-US"/>
        </w:rPr>
        <w:t>aeruginosa</w:t>
      </w:r>
      <w:r w:rsidRPr="00FE6A88">
        <w:rPr>
          <w:i/>
          <w:iCs/>
        </w:rPr>
        <w:t xml:space="preserve"> </w:t>
      </w:r>
      <w:r w:rsidRPr="00FE6A88">
        <w:rPr>
          <w:lang w:val="en-US"/>
        </w:rPr>
        <w:t>D</w:t>
      </w:r>
      <w:r w:rsidRPr="00FE6A88">
        <w:t xml:space="preserve">5, </w:t>
      </w:r>
      <w:r w:rsidRPr="00FE6A88">
        <w:rPr>
          <w:lang w:val="en-US"/>
        </w:rPr>
        <w:t>D</w:t>
      </w:r>
      <w:r w:rsidRPr="00FE6A88">
        <w:t>7 и</w:t>
      </w:r>
      <w:r w:rsidRPr="00FE6A88">
        <w:rPr>
          <w:i/>
          <w:iCs/>
        </w:rPr>
        <w:t xml:space="preserve"> </w:t>
      </w:r>
      <w:r w:rsidRPr="00FE6A88">
        <w:rPr>
          <w:lang w:val="en-US"/>
        </w:rPr>
        <w:t>T</w:t>
      </w:r>
      <w:r w:rsidRPr="00FE6A88">
        <w:t xml:space="preserve">3 обладали средней </w:t>
      </w:r>
      <w:r w:rsidRPr="00FE6A88">
        <w:lastRenderedPageBreak/>
        <w:t xml:space="preserve">степенью антагонистической активности по отношению к клеткам бацилл, так </w:t>
      </w:r>
      <w:r w:rsidRPr="00FE6A88">
        <w:rPr>
          <w:i/>
          <w:iCs/>
          <w:lang w:val="en-US"/>
        </w:rPr>
        <w:t>P</w:t>
      </w:r>
      <w:r w:rsidRPr="00FE6A88">
        <w:rPr>
          <w:i/>
          <w:iCs/>
        </w:rPr>
        <w:t>.</w:t>
      </w:r>
      <w:r w:rsidRPr="00FE6A88">
        <w:rPr>
          <w:i/>
          <w:iCs/>
          <w:lang w:val="kk-KZ"/>
        </w:rPr>
        <w:t xml:space="preserve"> </w:t>
      </w:r>
      <w:r w:rsidRPr="00FE6A88">
        <w:rPr>
          <w:i/>
          <w:iCs/>
          <w:lang w:val="en-US"/>
        </w:rPr>
        <w:t>aeruginosa</w:t>
      </w:r>
      <w:r w:rsidRPr="00FE6A88">
        <w:rPr>
          <w:i/>
          <w:iCs/>
        </w:rPr>
        <w:t xml:space="preserve"> </w:t>
      </w:r>
      <w:r w:rsidRPr="00FE6A88">
        <w:rPr>
          <w:lang w:val="en-US"/>
        </w:rPr>
        <w:t>D</w:t>
      </w:r>
      <w:r w:rsidRPr="00FE6A88">
        <w:t xml:space="preserve">5 по отношению к 8-и штаммам бацилл, </w:t>
      </w:r>
      <w:r w:rsidRPr="00FE6A88">
        <w:rPr>
          <w:i/>
          <w:iCs/>
          <w:lang w:val="en-US"/>
        </w:rPr>
        <w:t>P</w:t>
      </w:r>
      <w:r w:rsidRPr="00FE6A88">
        <w:rPr>
          <w:i/>
          <w:iCs/>
        </w:rPr>
        <w:t xml:space="preserve">. </w:t>
      </w:r>
      <w:r w:rsidRPr="00FE6A88">
        <w:rPr>
          <w:i/>
          <w:iCs/>
          <w:lang w:val="en-US"/>
        </w:rPr>
        <w:t>aeruginosa</w:t>
      </w:r>
      <w:r w:rsidRPr="00FE6A88">
        <w:rPr>
          <w:i/>
          <w:iCs/>
        </w:rPr>
        <w:t xml:space="preserve"> </w:t>
      </w:r>
      <w:r w:rsidRPr="00FE6A88">
        <w:rPr>
          <w:lang w:val="en-US"/>
        </w:rPr>
        <w:t>D</w:t>
      </w:r>
      <w:r w:rsidRPr="00FE6A88">
        <w:t xml:space="preserve">7 по отношению к 9-и штаммам и </w:t>
      </w:r>
      <w:r w:rsidRPr="00FE6A88">
        <w:rPr>
          <w:i/>
          <w:iCs/>
          <w:lang w:val="en-US"/>
        </w:rPr>
        <w:t>P</w:t>
      </w:r>
      <w:r w:rsidRPr="00FE6A88">
        <w:rPr>
          <w:i/>
          <w:iCs/>
        </w:rPr>
        <w:t xml:space="preserve">. </w:t>
      </w:r>
      <w:r w:rsidRPr="00FE6A88">
        <w:rPr>
          <w:i/>
          <w:iCs/>
          <w:lang w:val="en-US"/>
        </w:rPr>
        <w:t>aeruginosa</w:t>
      </w:r>
      <w:r w:rsidRPr="00FE6A88">
        <w:rPr>
          <w:i/>
          <w:iCs/>
        </w:rPr>
        <w:t xml:space="preserve"> Т3 - </w:t>
      </w:r>
      <w:r w:rsidRPr="00FE6A88">
        <w:rPr>
          <w:iCs/>
        </w:rPr>
        <w:t xml:space="preserve">к 7-и штаммам. Слабую антагонистическую активность проявляли все 5 штаммов псевдомонад, так, </w:t>
      </w:r>
      <w:r w:rsidRPr="00FE6A88">
        <w:rPr>
          <w:i/>
          <w:iCs/>
          <w:lang w:val="en-US"/>
        </w:rPr>
        <w:t>P</w:t>
      </w:r>
      <w:r w:rsidRPr="00FE6A88">
        <w:rPr>
          <w:i/>
          <w:iCs/>
        </w:rPr>
        <w:t xml:space="preserve">. </w:t>
      </w:r>
      <w:r w:rsidRPr="00FE6A88">
        <w:rPr>
          <w:i/>
          <w:iCs/>
          <w:lang w:val="en-US"/>
        </w:rPr>
        <w:t>aeruginosa</w:t>
      </w:r>
      <w:r w:rsidRPr="00FE6A88">
        <w:t xml:space="preserve"> </w:t>
      </w:r>
      <w:r w:rsidRPr="00FE6A88">
        <w:rPr>
          <w:lang w:val="en-US"/>
        </w:rPr>
        <w:t>D</w:t>
      </w:r>
      <w:r w:rsidRPr="00FE6A88">
        <w:t xml:space="preserve">5, </w:t>
      </w:r>
      <w:r w:rsidRPr="00FE6A88">
        <w:rPr>
          <w:i/>
          <w:iCs/>
          <w:lang w:val="en-US"/>
        </w:rPr>
        <w:t>P</w:t>
      </w:r>
      <w:r w:rsidRPr="00FE6A88">
        <w:rPr>
          <w:i/>
          <w:iCs/>
        </w:rPr>
        <w:t xml:space="preserve">. </w:t>
      </w:r>
      <w:r w:rsidRPr="00FE6A88">
        <w:rPr>
          <w:i/>
          <w:iCs/>
          <w:lang w:val="en-US"/>
        </w:rPr>
        <w:t>aeruginosa</w:t>
      </w:r>
      <w:r w:rsidRPr="00FE6A88">
        <w:t xml:space="preserve"> </w:t>
      </w:r>
      <w:r w:rsidRPr="00FE6A88">
        <w:rPr>
          <w:lang w:val="en-US"/>
        </w:rPr>
        <w:t>D</w:t>
      </w:r>
      <w:r w:rsidRPr="00FE6A88">
        <w:t>6,</w:t>
      </w:r>
      <w:r w:rsidRPr="00FE6A88">
        <w:rPr>
          <w:i/>
          <w:iCs/>
        </w:rPr>
        <w:t xml:space="preserve"> </w:t>
      </w:r>
      <w:r w:rsidRPr="00FE6A88">
        <w:rPr>
          <w:i/>
          <w:iCs/>
          <w:lang w:val="en-US"/>
        </w:rPr>
        <w:t>P</w:t>
      </w:r>
      <w:r w:rsidRPr="00FE6A88">
        <w:rPr>
          <w:i/>
          <w:iCs/>
        </w:rPr>
        <w:t xml:space="preserve">. </w:t>
      </w:r>
      <w:r w:rsidRPr="00FE6A88">
        <w:rPr>
          <w:i/>
          <w:iCs/>
          <w:lang w:val="en-US"/>
        </w:rPr>
        <w:t>aeruginosa</w:t>
      </w:r>
      <w:r w:rsidRPr="00FE6A88">
        <w:rPr>
          <w:i/>
          <w:iCs/>
        </w:rPr>
        <w:t xml:space="preserve"> </w:t>
      </w:r>
      <w:r w:rsidRPr="00FE6A88">
        <w:rPr>
          <w:lang w:val="en-US"/>
        </w:rPr>
        <w:t>D</w:t>
      </w:r>
      <w:r w:rsidRPr="00FE6A88">
        <w:t xml:space="preserve">7 – каждая, по отношению к 2-м штаммам бацилл; </w:t>
      </w:r>
      <w:r w:rsidRPr="00FE6A88">
        <w:rPr>
          <w:i/>
          <w:iCs/>
          <w:lang w:val="en-US"/>
        </w:rPr>
        <w:t>P</w:t>
      </w:r>
      <w:r w:rsidRPr="00FE6A88">
        <w:rPr>
          <w:i/>
          <w:iCs/>
        </w:rPr>
        <w:t xml:space="preserve">. </w:t>
      </w:r>
      <w:r w:rsidRPr="00FE6A88">
        <w:rPr>
          <w:i/>
          <w:iCs/>
          <w:lang w:val="en-US"/>
        </w:rPr>
        <w:t>aeruginosa</w:t>
      </w:r>
      <w:r w:rsidRPr="00FE6A88">
        <w:rPr>
          <w:i/>
          <w:iCs/>
        </w:rPr>
        <w:t xml:space="preserve"> Т2 – </w:t>
      </w:r>
      <w:r w:rsidRPr="00FE6A88">
        <w:rPr>
          <w:iCs/>
        </w:rPr>
        <w:t xml:space="preserve">к 6-и штаммам и </w:t>
      </w:r>
      <w:r w:rsidRPr="00FE6A88">
        <w:rPr>
          <w:i/>
          <w:iCs/>
          <w:lang w:val="en-US"/>
        </w:rPr>
        <w:t>P</w:t>
      </w:r>
      <w:r w:rsidRPr="00FE6A88">
        <w:rPr>
          <w:i/>
          <w:iCs/>
        </w:rPr>
        <w:t xml:space="preserve">. </w:t>
      </w:r>
      <w:r w:rsidRPr="00FE6A88">
        <w:rPr>
          <w:i/>
          <w:iCs/>
          <w:lang w:val="en-US"/>
        </w:rPr>
        <w:t>aeruginosa</w:t>
      </w:r>
      <w:r w:rsidRPr="00FE6A88">
        <w:rPr>
          <w:i/>
          <w:iCs/>
        </w:rPr>
        <w:t xml:space="preserve"> Т3 – </w:t>
      </w:r>
      <w:r w:rsidRPr="00FE6A88">
        <w:rPr>
          <w:iCs/>
        </w:rPr>
        <w:t>к 4 штаммам</w:t>
      </w:r>
      <w:r w:rsidRPr="00FE6A88">
        <w:t>, также следующие</w:t>
      </w:r>
      <w:r w:rsidRPr="00FE6A88">
        <w:rPr>
          <w:iCs/>
        </w:rPr>
        <w:t xml:space="preserve"> 3 штамма бацилл: </w:t>
      </w:r>
      <w:r w:rsidRPr="00FE6A88">
        <w:rPr>
          <w:i/>
          <w:lang w:val="en-US"/>
        </w:rPr>
        <w:t>B</w:t>
      </w:r>
      <w:r w:rsidRPr="00FE6A88">
        <w:rPr>
          <w:i/>
        </w:rPr>
        <w:t xml:space="preserve">. </w:t>
      </w:r>
      <w:r w:rsidRPr="00FE6A88">
        <w:rPr>
          <w:i/>
          <w:lang w:val="en-US"/>
        </w:rPr>
        <w:t>subtilis</w:t>
      </w:r>
      <w:r w:rsidRPr="00FE6A88">
        <w:rPr>
          <w:i/>
        </w:rPr>
        <w:t xml:space="preserve"> </w:t>
      </w:r>
      <w:r w:rsidRPr="00FE6A88">
        <w:rPr>
          <w:lang w:val="en-US"/>
        </w:rPr>
        <w:t>A</w:t>
      </w:r>
      <w:r w:rsidRPr="00FE6A88">
        <w:t xml:space="preserve">5 – по отношению к 3-ем штаммам, </w:t>
      </w:r>
      <w:r w:rsidRPr="00FE6A88">
        <w:rPr>
          <w:i/>
          <w:lang w:val="en-US"/>
        </w:rPr>
        <w:t>B</w:t>
      </w:r>
      <w:r w:rsidRPr="00FE6A88">
        <w:rPr>
          <w:i/>
        </w:rPr>
        <w:t xml:space="preserve">acillus sp. </w:t>
      </w:r>
      <w:r w:rsidRPr="00FE6A88">
        <w:rPr>
          <w:lang w:val="en-US"/>
        </w:rPr>
        <w:t>S</w:t>
      </w:r>
      <w:r w:rsidRPr="00FE6A88">
        <w:t xml:space="preserve">1 – к 6-и и </w:t>
      </w:r>
      <w:r w:rsidRPr="00FE6A88">
        <w:rPr>
          <w:i/>
          <w:shd w:val="clear" w:color="auto" w:fill="FFFFFF"/>
          <w:lang w:val="en-US"/>
        </w:rPr>
        <w:t>B</w:t>
      </w:r>
      <w:r w:rsidRPr="00FE6A88">
        <w:rPr>
          <w:i/>
          <w:shd w:val="clear" w:color="auto" w:fill="FFFFFF"/>
        </w:rPr>
        <w:t>.</w:t>
      </w:r>
      <w:r w:rsidRPr="00FE6A88">
        <w:rPr>
          <w:i/>
          <w:shd w:val="clear" w:color="auto" w:fill="FFFFFF"/>
          <w:lang w:val="kk-KZ"/>
        </w:rPr>
        <w:t xml:space="preserve"> </w:t>
      </w:r>
      <w:r w:rsidRPr="00FE6A88">
        <w:rPr>
          <w:i/>
          <w:shd w:val="clear" w:color="auto" w:fill="FFFFFF"/>
          <w:lang w:val="en-US"/>
        </w:rPr>
        <w:t>licheniformis</w:t>
      </w:r>
      <w:r w:rsidRPr="00FE6A88">
        <w:rPr>
          <w:bCs/>
          <w:kern w:val="24"/>
        </w:rPr>
        <w:t xml:space="preserve"> </w:t>
      </w:r>
      <w:r w:rsidRPr="00FE6A88">
        <w:rPr>
          <w:lang w:val="en-US"/>
        </w:rPr>
        <w:t>SR</w:t>
      </w:r>
      <w:r w:rsidRPr="00FE6A88">
        <w:t>1 к одному штамму бацилл. Остальные 8 штаммов бацилл не проявили антагонистической активности ни к одному из исследованных 16-и микроорганизмов.</w:t>
      </w:r>
    </w:p>
    <w:p w14:paraId="317580B5" w14:textId="668663EE" w:rsidR="00AB3ECD" w:rsidRPr="00FE6A88" w:rsidRDefault="00AB3ECD" w:rsidP="00AB3ECD">
      <w:pPr>
        <w:pStyle w:val="a3"/>
        <w:tabs>
          <w:tab w:val="left" w:pos="2145"/>
        </w:tabs>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В качестве наглядного материала, на рисунке </w:t>
      </w:r>
      <w:r w:rsidR="00F940CD" w:rsidRPr="00FE6A88">
        <w:rPr>
          <w:rFonts w:ascii="Times New Roman" w:hAnsi="Times New Roman"/>
          <w:sz w:val="24"/>
          <w:szCs w:val="24"/>
        </w:rPr>
        <w:t>4</w:t>
      </w:r>
      <w:r w:rsidRPr="00FE6A88">
        <w:rPr>
          <w:rFonts w:ascii="Times New Roman" w:hAnsi="Times New Roman"/>
          <w:sz w:val="24"/>
          <w:szCs w:val="24"/>
        </w:rPr>
        <w:t xml:space="preserve">, представлены фотографии изучения антагонистической активности </w:t>
      </w:r>
      <w:r w:rsidRPr="00FE6A88">
        <w:rPr>
          <w:rFonts w:ascii="Times New Roman" w:hAnsi="Times New Roman"/>
          <w:i/>
          <w:iCs/>
          <w:sz w:val="24"/>
          <w:szCs w:val="24"/>
          <w:lang w:val="en-US"/>
        </w:rPr>
        <w:t>P</w:t>
      </w:r>
      <w:r w:rsidRPr="00FE6A88">
        <w:rPr>
          <w:rFonts w:ascii="Times New Roman" w:hAnsi="Times New Roman"/>
          <w:i/>
          <w:iCs/>
          <w:sz w:val="24"/>
          <w:szCs w:val="24"/>
        </w:rPr>
        <w:t xml:space="preserve">. </w:t>
      </w:r>
      <w:r w:rsidRPr="00FE6A88">
        <w:rPr>
          <w:rFonts w:ascii="Times New Roman" w:hAnsi="Times New Roman"/>
          <w:i/>
          <w:iCs/>
          <w:sz w:val="24"/>
          <w:szCs w:val="24"/>
          <w:lang w:val="en-US"/>
        </w:rPr>
        <w:t>aeruginosa</w:t>
      </w:r>
      <w:r w:rsidRPr="00FE6A88">
        <w:rPr>
          <w:rFonts w:ascii="Times New Roman" w:hAnsi="Times New Roman"/>
          <w:i/>
          <w:iCs/>
          <w:sz w:val="24"/>
          <w:szCs w:val="24"/>
        </w:rPr>
        <w:t xml:space="preserve"> </w:t>
      </w:r>
      <w:r w:rsidRPr="00FE6A88">
        <w:rPr>
          <w:rFonts w:ascii="Times New Roman" w:hAnsi="Times New Roman"/>
          <w:sz w:val="24"/>
          <w:szCs w:val="24"/>
          <w:lang w:val="en-US"/>
        </w:rPr>
        <w:t>D</w:t>
      </w:r>
      <w:r w:rsidRPr="00FE6A88">
        <w:rPr>
          <w:rFonts w:ascii="Times New Roman" w:hAnsi="Times New Roman"/>
          <w:sz w:val="24"/>
          <w:szCs w:val="24"/>
        </w:rPr>
        <w:t>7 методом перпендикулярных штрихов.</w:t>
      </w:r>
    </w:p>
    <w:p w14:paraId="03D7801E" w14:textId="77777777" w:rsidR="00AB3ECD" w:rsidRPr="00FE6A88" w:rsidRDefault="00AB3ECD" w:rsidP="00AB3ECD">
      <w:pPr>
        <w:pStyle w:val="a3"/>
        <w:jc w:val="both"/>
        <w:rPr>
          <w:rFonts w:ascii="Times New Roman" w:hAnsi="Times New Roman"/>
          <w:b/>
          <w:bCs/>
          <w:sz w:val="24"/>
          <w:szCs w:val="24"/>
        </w:rPr>
      </w:pPr>
    </w:p>
    <w:tbl>
      <w:tblPr>
        <w:tblW w:w="9601" w:type="dxa"/>
        <w:tblLook w:val="04A0" w:firstRow="1" w:lastRow="0" w:firstColumn="1" w:lastColumn="0" w:noHBand="0" w:noVBand="1"/>
      </w:tblPr>
      <w:tblGrid>
        <w:gridCol w:w="4800"/>
        <w:gridCol w:w="4801"/>
      </w:tblGrid>
      <w:tr w:rsidR="00AB3ECD" w:rsidRPr="00FE6A88" w14:paraId="37989D36" w14:textId="77777777" w:rsidTr="0016522E">
        <w:trPr>
          <w:trHeight w:val="4005"/>
        </w:trPr>
        <w:tc>
          <w:tcPr>
            <w:tcW w:w="4800" w:type="dxa"/>
            <w:shd w:val="clear" w:color="auto" w:fill="auto"/>
          </w:tcPr>
          <w:p w14:paraId="7D5AA2A3" w14:textId="7992E038" w:rsidR="00AB3ECD" w:rsidRPr="00FE6A88" w:rsidRDefault="00AB3ECD" w:rsidP="0016522E">
            <w:pPr>
              <w:pStyle w:val="a3"/>
              <w:jc w:val="both"/>
              <w:rPr>
                <w:rFonts w:ascii="Times New Roman" w:hAnsi="Times New Roman"/>
                <w:b/>
                <w:bCs/>
                <w:sz w:val="24"/>
                <w:szCs w:val="24"/>
              </w:rPr>
            </w:pPr>
            <w:r w:rsidRPr="00FE6A88">
              <w:rPr>
                <w:rFonts w:ascii="Times New Roman" w:hAnsi="Times New Roman"/>
                <w:b/>
                <w:noProof/>
                <w:sz w:val="24"/>
                <w:szCs w:val="24"/>
                <w:lang w:val="en-US"/>
              </w:rPr>
              <w:drawing>
                <wp:inline distT="0" distB="0" distL="0" distR="0" wp14:anchorId="79D1C993" wp14:editId="6023F0D5">
                  <wp:extent cx="2540866" cy="2303813"/>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424" cy="2309759"/>
                          </a:xfrm>
                          <a:prstGeom prst="rect">
                            <a:avLst/>
                          </a:prstGeom>
                          <a:noFill/>
                          <a:ln>
                            <a:noFill/>
                          </a:ln>
                        </pic:spPr>
                      </pic:pic>
                    </a:graphicData>
                  </a:graphic>
                </wp:inline>
              </w:drawing>
            </w:r>
          </w:p>
        </w:tc>
        <w:tc>
          <w:tcPr>
            <w:tcW w:w="4801" w:type="dxa"/>
            <w:shd w:val="clear" w:color="auto" w:fill="auto"/>
          </w:tcPr>
          <w:p w14:paraId="191E39B5" w14:textId="3949F96C" w:rsidR="00AB3ECD" w:rsidRPr="00FE6A88" w:rsidRDefault="00AB3ECD" w:rsidP="0016522E">
            <w:pPr>
              <w:pStyle w:val="a3"/>
              <w:jc w:val="both"/>
              <w:rPr>
                <w:rFonts w:ascii="Times New Roman" w:hAnsi="Times New Roman"/>
                <w:b/>
                <w:bCs/>
                <w:sz w:val="24"/>
                <w:szCs w:val="24"/>
              </w:rPr>
            </w:pPr>
            <w:r w:rsidRPr="00FE6A88">
              <w:rPr>
                <w:rFonts w:ascii="Times New Roman" w:hAnsi="Times New Roman"/>
                <w:b/>
                <w:noProof/>
                <w:sz w:val="24"/>
                <w:szCs w:val="24"/>
                <w:lang w:val="en-US"/>
              </w:rPr>
              <w:drawing>
                <wp:inline distT="0" distB="0" distL="0" distR="0" wp14:anchorId="002F0F88" wp14:editId="3FADED7E">
                  <wp:extent cx="2475779" cy="230378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049" cy="2314268"/>
                          </a:xfrm>
                          <a:prstGeom prst="rect">
                            <a:avLst/>
                          </a:prstGeom>
                          <a:noFill/>
                          <a:ln>
                            <a:noFill/>
                          </a:ln>
                        </pic:spPr>
                      </pic:pic>
                    </a:graphicData>
                  </a:graphic>
                </wp:inline>
              </w:drawing>
            </w:r>
          </w:p>
        </w:tc>
      </w:tr>
    </w:tbl>
    <w:p w14:paraId="0133E397" w14:textId="2B9B89C4" w:rsidR="00AB3ECD" w:rsidRPr="00FE6A88" w:rsidRDefault="00F940CD" w:rsidP="00AB3ECD">
      <w:pPr>
        <w:pStyle w:val="a3"/>
        <w:tabs>
          <w:tab w:val="left" w:pos="2145"/>
        </w:tabs>
        <w:jc w:val="center"/>
        <w:rPr>
          <w:rFonts w:ascii="Times New Roman" w:hAnsi="Times New Roman"/>
          <w:b/>
          <w:sz w:val="24"/>
          <w:szCs w:val="24"/>
        </w:rPr>
      </w:pPr>
      <w:r w:rsidRPr="00FE6A88">
        <w:rPr>
          <w:rFonts w:ascii="Times New Roman" w:eastAsia="Times New Roman" w:hAnsi="Times New Roman"/>
          <w:iCs/>
          <w:sz w:val="24"/>
          <w:szCs w:val="24"/>
          <w:lang w:eastAsia="ru-RU"/>
        </w:rPr>
        <w:t>Рисунок 4</w:t>
      </w:r>
      <w:r w:rsidR="00AB3ECD" w:rsidRPr="00FE6A88">
        <w:rPr>
          <w:rFonts w:ascii="Times New Roman" w:eastAsia="Times New Roman" w:hAnsi="Times New Roman"/>
          <w:iCs/>
          <w:sz w:val="24"/>
          <w:szCs w:val="24"/>
          <w:lang w:eastAsia="ru-RU"/>
        </w:rPr>
        <w:t xml:space="preserve"> - Изучение антагонистической активности </w:t>
      </w:r>
      <w:r w:rsidR="00AB3ECD" w:rsidRPr="00FE6A88">
        <w:rPr>
          <w:rFonts w:ascii="Times New Roman" w:hAnsi="Times New Roman"/>
          <w:i/>
          <w:iCs/>
          <w:sz w:val="24"/>
          <w:szCs w:val="24"/>
          <w:lang w:val="en-US"/>
        </w:rPr>
        <w:t>P</w:t>
      </w:r>
      <w:r w:rsidR="00AB3ECD" w:rsidRPr="00FE6A88">
        <w:rPr>
          <w:rFonts w:ascii="Times New Roman" w:hAnsi="Times New Roman"/>
          <w:i/>
          <w:iCs/>
          <w:sz w:val="24"/>
          <w:szCs w:val="24"/>
        </w:rPr>
        <w:t xml:space="preserve">. </w:t>
      </w:r>
      <w:r w:rsidR="00AB3ECD" w:rsidRPr="00FE6A88">
        <w:rPr>
          <w:rFonts w:ascii="Times New Roman" w:hAnsi="Times New Roman"/>
          <w:i/>
          <w:iCs/>
          <w:sz w:val="24"/>
          <w:szCs w:val="24"/>
          <w:lang w:val="en-US"/>
        </w:rPr>
        <w:t>aeruginosa</w:t>
      </w:r>
      <w:r w:rsidR="00AB3ECD" w:rsidRPr="00FE6A88">
        <w:rPr>
          <w:rFonts w:ascii="Times New Roman" w:hAnsi="Times New Roman"/>
          <w:i/>
          <w:iCs/>
          <w:sz w:val="24"/>
          <w:szCs w:val="24"/>
        </w:rPr>
        <w:t xml:space="preserve"> </w:t>
      </w:r>
      <w:r w:rsidR="00AB3ECD" w:rsidRPr="00FE6A88">
        <w:rPr>
          <w:rFonts w:ascii="Times New Roman" w:hAnsi="Times New Roman"/>
          <w:sz w:val="24"/>
          <w:szCs w:val="24"/>
          <w:lang w:val="en-US"/>
        </w:rPr>
        <w:t>D</w:t>
      </w:r>
      <w:r w:rsidR="00AB3ECD" w:rsidRPr="00FE6A88">
        <w:rPr>
          <w:rFonts w:ascii="Times New Roman" w:hAnsi="Times New Roman"/>
          <w:sz w:val="24"/>
          <w:szCs w:val="24"/>
        </w:rPr>
        <w:t>7</w:t>
      </w:r>
    </w:p>
    <w:p w14:paraId="4F79B30E" w14:textId="77777777" w:rsidR="00AB3ECD" w:rsidRPr="00FE6A88" w:rsidRDefault="00AB3ECD" w:rsidP="00AB3ECD">
      <w:pPr>
        <w:pStyle w:val="a3"/>
        <w:jc w:val="both"/>
        <w:rPr>
          <w:rFonts w:ascii="Times New Roman" w:hAnsi="Times New Roman"/>
          <w:b/>
          <w:bCs/>
          <w:sz w:val="24"/>
          <w:szCs w:val="24"/>
        </w:rPr>
      </w:pPr>
    </w:p>
    <w:p w14:paraId="0AD70ACA" w14:textId="102B1A3B" w:rsidR="00AB3ECD" w:rsidRPr="00FE6A88" w:rsidRDefault="00AB3ECD" w:rsidP="00AB3ECD">
      <w:pPr>
        <w:pStyle w:val="Default"/>
        <w:spacing w:line="360" w:lineRule="auto"/>
        <w:ind w:firstLine="709"/>
        <w:jc w:val="both"/>
        <w:rPr>
          <w:color w:val="auto"/>
        </w:rPr>
      </w:pPr>
      <w:r w:rsidRPr="00FE6A88">
        <w:rPr>
          <w:color w:val="auto"/>
        </w:rPr>
        <w:t xml:space="preserve">Как видно, клетки </w:t>
      </w:r>
      <w:r w:rsidRPr="00FE6A88">
        <w:rPr>
          <w:i/>
          <w:iCs/>
          <w:color w:val="auto"/>
          <w:lang w:val="en-US"/>
        </w:rPr>
        <w:t>P</w:t>
      </w:r>
      <w:r w:rsidRPr="00FE6A88">
        <w:rPr>
          <w:i/>
          <w:iCs/>
          <w:color w:val="auto"/>
        </w:rPr>
        <w:t xml:space="preserve">. </w:t>
      </w:r>
      <w:r w:rsidRPr="00FE6A88">
        <w:rPr>
          <w:i/>
          <w:iCs/>
          <w:color w:val="auto"/>
          <w:lang w:val="en-US"/>
        </w:rPr>
        <w:t>aeruginosa</w:t>
      </w:r>
      <w:r w:rsidRPr="00FE6A88">
        <w:rPr>
          <w:i/>
          <w:iCs/>
          <w:color w:val="auto"/>
        </w:rPr>
        <w:t xml:space="preserve"> </w:t>
      </w:r>
      <w:r w:rsidRPr="00FE6A88">
        <w:rPr>
          <w:color w:val="auto"/>
          <w:lang w:val="en-US"/>
        </w:rPr>
        <w:t>T</w:t>
      </w:r>
      <w:r w:rsidRPr="00FE6A88">
        <w:rPr>
          <w:color w:val="auto"/>
        </w:rPr>
        <w:t xml:space="preserve">2 показали высокую антагонистическую активность по отношению к 5-и штаммам бацилл: </w:t>
      </w:r>
      <w:r w:rsidRPr="00FE6A88">
        <w:rPr>
          <w:i/>
          <w:color w:val="auto"/>
          <w:shd w:val="clear" w:color="auto" w:fill="FFFFFF"/>
          <w:lang w:val="en-US"/>
        </w:rPr>
        <w:t>B</w:t>
      </w:r>
      <w:r w:rsidRPr="00FE6A88">
        <w:rPr>
          <w:i/>
          <w:color w:val="auto"/>
          <w:lang w:val="en-US"/>
        </w:rPr>
        <w:t>acillus</w:t>
      </w:r>
      <w:r w:rsidRPr="00FE6A88">
        <w:rPr>
          <w:i/>
          <w:color w:val="auto"/>
        </w:rPr>
        <w:t xml:space="preserve"> </w:t>
      </w:r>
      <w:r w:rsidRPr="00FE6A88">
        <w:rPr>
          <w:i/>
          <w:color w:val="auto"/>
          <w:lang w:val="en-US"/>
        </w:rPr>
        <w:t>sp</w:t>
      </w:r>
      <w:r w:rsidRPr="00FE6A88">
        <w:rPr>
          <w:i/>
          <w:color w:val="auto"/>
        </w:rPr>
        <w:t>.</w:t>
      </w:r>
      <w:r w:rsidRPr="00FE6A88">
        <w:rPr>
          <w:i/>
          <w:iCs/>
          <w:color w:val="auto"/>
        </w:rPr>
        <w:t xml:space="preserve"> </w:t>
      </w:r>
      <w:r w:rsidRPr="00FE6A88">
        <w:rPr>
          <w:color w:val="auto"/>
          <w:lang w:val="en-US"/>
        </w:rPr>
        <w:t>D1</w:t>
      </w:r>
      <w:r w:rsidRPr="00FE6A88">
        <w:rPr>
          <w:color w:val="auto"/>
        </w:rPr>
        <w:t>Х</w:t>
      </w:r>
      <w:r w:rsidRPr="00FE6A88">
        <w:rPr>
          <w:color w:val="auto"/>
          <w:lang w:val="en-US"/>
        </w:rPr>
        <w:t>,</w:t>
      </w:r>
      <w:r w:rsidRPr="00FE6A88">
        <w:rPr>
          <w:i/>
          <w:color w:val="auto"/>
          <w:lang w:val="en-US"/>
        </w:rPr>
        <w:t xml:space="preserve"> Bacillus sp. </w:t>
      </w:r>
      <w:r w:rsidRPr="00FE6A88">
        <w:rPr>
          <w:color w:val="auto"/>
          <w:lang w:val="en-US"/>
        </w:rPr>
        <w:t xml:space="preserve">M2, </w:t>
      </w:r>
      <w:r w:rsidRPr="00FE6A88">
        <w:rPr>
          <w:i/>
          <w:color w:val="auto"/>
          <w:lang w:val="en-US"/>
        </w:rPr>
        <w:t>B.</w:t>
      </w:r>
      <w:r w:rsidRPr="00FE6A88">
        <w:rPr>
          <w:i/>
          <w:color w:val="auto"/>
          <w:lang w:val="kk-KZ"/>
        </w:rPr>
        <w:t xml:space="preserve"> </w:t>
      </w:r>
      <w:r w:rsidRPr="00FE6A88">
        <w:rPr>
          <w:i/>
          <w:color w:val="auto"/>
          <w:lang w:val="en-US"/>
        </w:rPr>
        <w:t xml:space="preserve">subtilis </w:t>
      </w:r>
      <w:r w:rsidRPr="00FE6A88">
        <w:rPr>
          <w:color w:val="auto"/>
          <w:lang w:val="en-US"/>
        </w:rPr>
        <w:t xml:space="preserve">A5, </w:t>
      </w:r>
      <w:r w:rsidRPr="00FE6A88">
        <w:rPr>
          <w:i/>
          <w:color w:val="auto"/>
          <w:lang w:val="en-US"/>
        </w:rPr>
        <w:t xml:space="preserve">Bacillus sp. </w:t>
      </w:r>
      <w:r w:rsidRPr="00FE6A88">
        <w:rPr>
          <w:color w:val="auto"/>
          <w:lang w:val="en-US"/>
        </w:rPr>
        <w:t>S</w:t>
      </w:r>
      <w:r w:rsidRPr="00450303">
        <w:rPr>
          <w:color w:val="auto"/>
          <w:lang w:val="en-US"/>
        </w:rPr>
        <w:t xml:space="preserve">1, </w:t>
      </w:r>
      <w:r w:rsidRPr="00FE6A88">
        <w:rPr>
          <w:i/>
          <w:color w:val="auto"/>
          <w:shd w:val="clear" w:color="auto" w:fill="FFFFFF"/>
          <w:lang w:val="en-US"/>
        </w:rPr>
        <w:t>Bacillus</w:t>
      </w:r>
      <w:r w:rsidRPr="00450303">
        <w:rPr>
          <w:i/>
          <w:color w:val="auto"/>
          <w:shd w:val="clear" w:color="auto" w:fill="FFFFFF"/>
          <w:lang w:val="en-US"/>
        </w:rPr>
        <w:t xml:space="preserve"> </w:t>
      </w:r>
      <w:r w:rsidRPr="00FE6A88">
        <w:rPr>
          <w:i/>
          <w:color w:val="auto"/>
          <w:shd w:val="clear" w:color="auto" w:fill="FFFFFF"/>
          <w:lang w:val="en-US"/>
        </w:rPr>
        <w:t>sp</w:t>
      </w:r>
      <w:r w:rsidR="00A152A8" w:rsidRPr="00450303">
        <w:rPr>
          <w:i/>
          <w:color w:val="auto"/>
          <w:shd w:val="clear" w:color="auto" w:fill="FFFFFF"/>
          <w:lang w:val="en-US"/>
        </w:rPr>
        <w:t>.</w:t>
      </w:r>
      <w:r w:rsidRPr="00450303">
        <w:rPr>
          <w:i/>
          <w:color w:val="auto"/>
          <w:lang w:val="en-US"/>
        </w:rPr>
        <w:t xml:space="preserve"> </w:t>
      </w:r>
      <w:r w:rsidRPr="00FE6A88">
        <w:rPr>
          <w:color w:val="auto"/>
          <w:lang w:val="en-US"/>
        </w:rPr>
        <w:t>S</w:t>
      </w:r>
      <w:r w:rsidRPr="00FE6A88">
        <w:rPr>
          <w:color w:val="auto"/>
        </w:rPr>
        <w:t>2 - зона задержки роста составила 22-24 мм.</w:t>
      </w:r>
    </w:p>
    <w:p w14:paraId="33DFE541" w14:textId="636563E7" w:rsidR="00A152A8" w:rsidRPr="00FE6A88" w:rsidRDefault="00AB3ECD" w:rsidP="00AB3ECD">
      <w:pPr>
        <w:pStyle w:val="a3"/>
        <w:suppressAutoHyphens/>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В связи с тем, что разработанный, заводненный нефтепласт является поликомпонентной смесью различных нефтяных углеводородов, использование метаболического потенциала смешанных культур микроорганизмов в ассоциациях более эффективно в сравнении с монокультурами. Однако, использование большего количества составляющих ассоциацию микроорганизмов может привести к удорожанию разрабатываемой биотехнологии за счет необходимости дополнительного количества оборудования и расхода энергии для подготовки наработки биомассы микроорганизмов для получения ассоциации на предварительном этапе. В связи с чем, на основании </w:t>
      </w:r>
      <w:r w:rsidRPr="00FE6A88">
        <w:rPr>
          <w:rFonts w:ascii="Times New Roman" w:hAnsi="Times New Roman"/>
          <w:sz w:val="24"/>
          <w:szCs w:val="24"/>
        </w:rPr>
        <w:lastRenderedPageBreak/>
        <w:t xml:space="preserve">изучения целевых свойств и антагонистических взаимоотношений </w:t>
      </w:r>
      <w:r w:rsidR="00A152A8" w:rsidRPr="00FE6A88">
        <w:rPr>
          <w:rFonts w:ascii="Times New Roman" w:hAnsi="Times New Roman"/>
          <w:sz w:val="24"/>
          <w:szCs w:val="24"/>
        </w:rPr>
        <w:t xml:space="preserve">16-и штаммов </w:t>
      </w:r>
      <w:r w:rsidRPr="00FE6A88">
        <w:rPr>
          <w:rFonts w:ascii="Times New Roman" w:hAnsi="Times New Roman"/>
          <w:sz w:val="24"/>
          <w:szCs w:val="24"/>
        </w:rPr>
        <w:t xml:space="preserve">микроорганизмов отобраны 5 штаммов </w:t>
      </w:r>
      <w:r w:rsidR="00A152A8" w:rsidRPr="00FE6A88">
        <w:rPr>
          <w:rFonts w:ascii="Times New Roman" w:hAnsi="Times New Roman"/>
          <w:sz w:val="24"/>
          <w:szCs w:val="24"/>
        </w:rPr>
        <w:t>бактерий</w:t>
      </w:r>
      <w:r w:rsidR="006126DB" w:rsidRPr="00FE6A88">
        <w:rPr>
          <w:rFonts w:ascii="Times New Roman" w:hAnsi="Times New Roman"/>
          <w:sz w:val="24"/>
          <w:szCs w:val="24"/>
        </w:rPr>
        <w:t>-кандидатов для составления ассоциаций, предназначенных для разработки микробных МУН:</w:t>
      </w:r>
    </w:p>
    <w:p w14:paraId="56A92D80" w14:textId="6175B32E" w:rsidR="006126DB" w:rsidRPr="00FE6A88" w:rsidRDefault="00137486" w:rsidP="00137486">
      <w:pPr>
        <w:pStyle w:val="a3"/>
        <w:suppressAutoHyphens/>
        <w:spacing w:line="360" w:lineRule="auto"/>
        <w:ind w:firstLine="709"/>
        <w:jc w:val="both"/>
        <w:rPr>
          <w:rFonts w:ascii="Times New Roman" w:hAnsi="Times New Roman"/>
          <w:sz w:val="24"/>
          <w:szCs w:val="24"/>
        </w:rPr>
      </w:pPr>
      <w:r>
        <w:rPr>
          <w:rFonts w:ascii="Times New Roman" w:hAnsi="Times New Roman"/>
          <w:i/>
          <w:iCs/>
          <w:sz w:val="24"/>
          <w:szCs w:val="24"/>
          <w:lang w:val="kk-KZ"/>
        </w:rPr>
        <w:t xml:space="preserve">- </w:t>
      </w:r>
      <w:r w:rsidR="00AB3ECD" w:rsidRPr="00FE6A88">
        <w:rPr>
          <w:rFonts w:ascii="Times New Roman" w:hAnsi="Times New Roman"/>
          <w:i/>
          <w:iCs/>
          <w:sz w:val="24"/>
          <w:szCs w:val="24"/>
          <w:lang w:val="en-US"/>
        </w:rPr>
        <w:t>P</w:t>
      </w:r>
      <w:r w:rsidR="00AB3ECD" w:rsidRPr="00FE6A88">
        <w:rPr>
          <w:rFonts w:ascii="Times New Roman" w:hAnsi="Times New Roman"/>
          <w:i/>
          <w:iCs/>
          <w:sz w:val="24"/>
          <w:szCs w:val="24"/>
        </w:rPr>
        <w:t>.</w:t>
      </w:r>
      <w:r w:rsidR="00AB3ECD" w:rsidRPr="00FE6A88">
        <w:rPr>
          <w:rFonts w:ascii="Times New Roman" w:hAnsi="Times New Roman"/>
          <w:i/>
          <w:iCs/>
          <w:sz w:val="24"/>
          <w:szCs w:val="24"/>
          <w:lang w:val="kk-KZ"/>
        </w:rPr>
        <w:t xml:space="preserve"> </w:t>
      </w:r>
      <w:r w:rsidR="00AB3ECD" w:rsidRPr="00FE6A88">
        <w:rPr>
          <w:rFonts w:ascii="Times New Roman" w:hAnsi="Times New Roman"/>
          <w:i/>
          <w:iCs/>
          <w:sz w:val="24"/>
          <w:szCs w:val="24"/>
          <w:lang w:val="en-US"/>
        </w:rPr>
        <w:t>aeruginosa</w:t>
      </w:r>
      <w:r w:rsidR="00AB3ECD" w:rsidRPr="00FE6A88">
        <w:rPr>
          <w:rFonts w:ascii="Times New Roman" w:hAnsi="Times New Roman"/>
          <w:i/>
          <w:iCs/>
          <w:sz w:val="24"/>
          <w:szCs w:val="24"/>
        </w:rPr>
        <w:t xml:space="preserve"> </w:t>
      </w:r>
      <w:r w:rsidR="00AB3ECD" w:rsidRPr="00FE6A88">
        <w:rPr>
          <w:rFonts w:ascii="Times New Roman" w:hAnsi="Times New Roman"/>
          <w:sz w:val="24"/>
          <w:szCs w:val="24"/>
          <w:lang w:val="en-US"/>
        </w:rPr>
        <w:t>D</w:t>
      </w:r>
      <w:r w:rsidR="00AB3ECD" w:rsidRPr="00FE6A88">
        <w:rPr>
          <w:rFonts w:ascii="Times New Roman" w:hAnsi="Times New Roman"/>
          <w:sz w:val="24"/>
          <w:szCs w:val="24"/>
        </w:rPr>
        <w:t>5</w:t>
      </w:r>
      <w:r w:rsidR="00A152A8" w:rsidRPr="00FE6A88">
        <w:rPr>
          <w:rFonts w:ascii="Times New Roman" w:hAnsi="Times New Roman"/>
          <w:sz w:val="24"/>
          <w:szCs w:val="24"/>
        </w:rPr>
        <w:t xml:space="preserve"> - нефтеэмульгатор, кислотообразователь, газообразователь</w:t>
      </w:r>
      <w:r w:rsidR="006126DB" w:rsidRPr="00FE6A88">
        <w:rPr>
          <w:rFonts w:ascii="Times New Roman" w:hAnsi="Times New Roman"/>
          <w:sz w:val="24"/>
          <w:szCs w:val="24"/>
        </w:rPr>
        <w:t>;</w:t>
      </w:r>
    </w:p>
    <w:p w14:paraId="32E3C299" w14:textId="048978EA" w:rsidR="006126DB" w:rsidRPr="00FE6A88" w:rsidRDefault="00137486" w:rsidP="00137486">
      <w:pPr>
        <w:pStyle w:val="a3"/>
        <w:suppressAutoHyphens/>
        <w:spacing w:line="360" w:lineRule="auto"/>
        <w:ind w:firstLine="709"/>
        <w:jc w:val="both"/>
        <w:rPr>
          <w:rFonts w:ascii="Times New Roman" w:hAnsi="Times New Roman"/>
          <w:sz w:val="24"/>
          <w:szCs w:val="24"/>
        </w:rPr>
      </w:pPr>
      <w:r>
        <w:rPr>
          <w:rFonts w:ascii="Times New Roman" w:hAnsi="Times New Roman"/>
          <w:i/>
          <w:iCs/>
          <w:sz w:val="24"/>
          <w:szCs w:val="24"/>
          <w:lang w:val="kk-KZ"/>
        </w:rPr>
        <w:t xml:space="preserve">- </w:t>
      </w:r>
      <w:r w:rsidR="00AB3ECD" w:rsidRPr="00FE6A88">
        <w:rPr>
          <w:rFonts w:ascii="Times New Roman" w:hAnsi="Times New Roman"/>
          <w:i/>
          <w:iCs/>
          <w:sz w:val="24"/>
          <w:szCs w:val="24"/>
          <w:lang w:val="en-US"/>
        </w:rPr>
        <w:t>P</w:t>
      </w:r>
      <w:r w:rsidR="00AB3ECD" w:rsidRPr="00FE6A88">
        <w:rPr>
          <w:rFonts w:ascii="Times New Roman" w:hAnsi="Times New Roman"/>
          <w:i/>
          <w:iCs/>
          <w:sz w:val="24"/>
          <w:szCs w:val="24"/>
        </w:rPr>
        <w:t>.</w:t>
      </w:r>
      <w:r w:rsidR="00AB3ECD" w:rsidRPr="00FE6A88">
        <w:rPr>
          <w:rFonts w:ascii="Times New Roman" w:hAnsi="Times New Roman"/>
          <w:i/>
          <w:iCs/>
          <w:sz w:val="24"/>
          <w:szCs w:val="24"/>
          <w:lang w:val="kk-KZ"/>
        </w:rPr>
        <w:t xml:space="preserve"> </w:t>
      </w:r>
      <w:r w:rsidR="00AB3ECD" w:rsidRPr="00FE6A88">
        <w:rPr>
          <w:rFonts w:ascii="Times New Roman" w:hAnsi="Times New Roman"/>
          <w:i/>
          <w:iCs/>
          <w:sz w:val="24"/>
          <w:szCs w:val="24"/>
          <w:lang w:val="en-US"/>
        </w:rPr>
        <w:t>aeruginosa</w:t>
      </w:r>
      <w:r w:rsidR="00AB3ECD" w:rsidRPr="00FE6A88">
        <w:rPr>
          <w:rFonts w:ascii="Times New Roman" w:hAnsi="Times New Roman"/>
          <w:sz w:val="24"/>
          <w:szCs w:val="24"/>
        </w:rPr>
        <w:t xml:space="preserve"> </w:t>
      </w:r>
      <w:r w:rsidR="00AB3ECD" w:rsidRPr="00FE6A88">
        <w:rPr>
          <w:rFonts w:ascii="Times New Roman" w:hAnsi="Times New Roman"/>
          <w:sz w:val="24"/>
          <w:szCs w:val="24"/>
          <w:lang w:val="en-US"/>
        </w:rPr>
        <w:t>D</w:t>
      </w:r>
      <w:r w:rsidR="00AB3ECD" w:rsidRPr="00FE6A88">
        <w:rPr>
          <w:rFonts w:ascii="Times New Roman" w:hAnsi="Times New Roman"/>
          <w:sz w:val="24"/>
          <w:szCs w:val="24"/>
        </w:rPr>
        <w:t>6 –</w:t>
      </w:r>
      <w:r w:rsidR="006126DB" w:rsidRPr="00FE6A88">
        <w:rPr>
          <w:rFonts w:ascii="Times New Roman" w:hAnsi="Times New Roman"/>
          <w:sz w:val="24"/>
          <w:szCs w:val="24"/>
        </w:rPr>
        <w:t xml:space="preserve"> нефтеэмульгатор, кислотообразователь, газообразователь;</w:t>
      </w:r>
    </w:p>
    <w:p w14:paraId="32B37FB0" w14:textId="2280E908" w:rsidR="006126DB" w:rsidRPr="00FE6A88" w:rsidRDefault="00137486" w:rsidP="00137486">
      <w:pPr>
        <w:pStyle w:val="a3"/>
        <w:suppressAutoHyphens/>
        <w:spacing w:line="360" w:lineRule="auto"/>
        <w:ind w:firstLine="709"/>
        <w:jc w:val="both"/>
        <w:rPr>
          <w:rFonts w:ascii="Times New Roman" w:hAnsi="Times New Roman"/>
          <w:sz w:val="24"/>
          <w:szCs w:val="24"/>
        </w:rPr>
      </w:pPr>
      <w:r>
        <w:rPr>
          <w:rFonts w:ascii="Times New Roman" w:hAnsi="Times New Roman"/>
          <w:i/>
          <w:sz w:val="24"/>
          <w:szCs w:val="24"/>
          <w:shd w:val="clear" w:color="auto" w:fill="FFFFFF"/>
          <w:lang w:val="kk-KZ"/>
        </w:rPr>
        <w:t xml:space="preserve">- </w:t>
      </w:r>
      <w:r w:rsidR="00AB3ECD" w:rsidRPr="00FE6A88">
        <w:rPr>
          <w:rFonts w:ascii="Times New Roman" w:hAnsi="Times New Roman"/>
          <w:i/>
          <w:sz w:val="24"/>
          <w:szCs w:val="24"/>
          <w:shd w:val="clear" w:color="auto" w:fill="FFFFFF"/>
          <w:lang w:val="en-US"/>
        </w:rPr>
        <w:t>B</w:t>
      </w:r>
      <w:r w:rsidR="00AB3ECD" w:rsidRPr="00FE6A88">
        <w:rPr>
          <w:rFonts w:ascii="Times New Roman" w:hAnsi="Times New Roman"/>
          <w:i/>
          <w:sz w:val="24"/>
          <w:szCs w:val="24"/>
          <w:lang w:val="en-US"/>
        </w:rPr>
        <w:t>acillus</w:t>
      </w:r>
      <w:r w:rsidR="00AB3ECD" w:rsidRPr="00450303">
        <w:rPr>
          <w:rFonts w:ascii="Times New Roman" w:hAnsi="Times New Roman"/>
          <w:i/>
          <w:sz w:val="24"/>
          <w:szCs w:val="24"/>
        </w:rPr>
        <w:t xml:space="preserve"> </w:t>
      </w:r>
      <w:r w:rsidR="00AB3ECD" w:rsidRPr="00FE6A88">
        <w:rPr>
          <w:rFonts w:ascii="Times New Roman" w:hAnsi="Times New Roman"/>
          <w:i/>
          <w:sz w:val="24"/>
          <w:szCs w:val="24"/>
          <w:lang w:val="en-US"/>
        </w:rPr>
        <w:t>sp</w:t>
      </w:r>
      <w:r w:rsidR="00AB3ECD" w:rsidRPr="00450303">
        <w:rPr>
          <w:rFonts w:ascii="Times New Roman" w:hAnsi="Times New Roman"/>
          <w:i/>
          <w:sz w:val="24"/>
          <w:szCs w:val="24"/>
        </w:rPr>
        <w:t>.</w:t>
      </w:r>
      <w:r w:rsidR="00AB3ECD" w:rsidRPr="00450303">
        <w:rPr>
          <w:rFonts w:ascii="Times New Roman" w:hAnsi="Times New Roman"/>
          <w:i/>
          <w:iCs/>
          <w:sz w:val="24"/>
          <w:szCs w:val="24"/>
        </w:rPr>
        <w:t xml:space="preserve"> </w:t>
      </w:r>
      <w:r w:rsidR="00AB3ECD" w:rsidRPr="00FE6A88">
        <w:rPr>
          <w:rFonts w:ascii="Times New Roman" w:hAnsi="Times New Roman"/>
          <w:sz w:val="24"/>
          <w:szCs w:val="24"/>
          <w:lang w:val="en-US"/>
        </w:rPr>
        <w:t>D</w:t>
      </w:r>
      <w:r w:rsidR="00AB3ECD" w:rsidRPr="00FE6A88">
        <w:rPr>
          <w:rFonts w:ascii="Times New Roman" w:hAnsi="Times New Roman"/>
          <w:sz w:val="24"/>
          <w:szCs w:val="24"/>
        </w:rPr>
        <w:t>1Х</w:t>
      </w:r>
      <w:r w:rsidR="006126DB" w:rsidRPr="00FE6A88">
        <w:rPr>
          <w:rFonts w:ascii="Times New Roman" w:hAnsi="Times New Roman"/>
          <w:sz w:val="24"/>
          <w:szCs w:val="24"/>
        </w:rPr>
        <w:t xml:space="preserve"> - нефтеэмульгатор, газообразователь;</w:t>
      </w:r>
      <w:r w:rsidR="00AB3ECD" w:rsidRPr="00FE6A88">
        <w:rPr>
          <w:rFonts w:ascii="Times New Roman" w:hAnsi="Times New Roman"/>
          <w:sz w:val="24"/>
          <w:szCs w:val="24"/>
        </w:rPr>
        <w:t xml:space="preserve"> </w:t>
      </w:r>
    </w:p>
    <w:p w14:paraId="07E8DC69" w14:textId="269B105F" w:rsidR="006126DB" w:rsidRPr="00FE6A88" w:rsidRDefault="00137486" w:rsidP="00137486">
      <w:pPr>
        <w:pStyle w:val="a3"/>
        <w:suppressAutoHyphens/>
        <w:spacing w:line="360" w:lineRule="auto"/>
        <w:ind w:firstLine="709"/>
        <w:jc w:val="both"/>
        <w:rPr>
          <w:rFonts w:ascii="Times New Roman" w:hAnsi="Times New Roman"/>
          <w:sz w:val="24"/>
          <w:szCs w:val="24"/>
        </w:rPr>
      </w:pPr>
      <w:r>
        <w:rPr>
          <w:rFonts w:ascii="Times New Roman" w:hAnsi="Times New Roman"/>
          <w:i/>
          <w:sz w:val="24"/>
          <w:szCs w:val="24"/>
          <w:shd w:val="clear" w:color="auto" w:fill="FFFFFF"/>
          <w:lang w:val="kk-KZ"/>
        </w:rPr>
        <w:t xml:space="preserve">- </w:t>
      </w:r>
      <w:r w:rsidR="00AB3ECD" w:rsidRPr="00FE6A88">
        <w:rPr>
          <w:rFonts w:ascii="Times New Roman" w:hAnsi="Times New Roman"/>
          <w:i/>
          <w:sz w:val="24"/>
          <w:szCs w:val="24"/>
          <w:shd w:val="clear" w:color="auto" w:fill="FFFFFF"/>
          <w:lang w:val="en-US"/>
        </w:rPr>
        <w:t>B</w:t>
      </w:r>
      <w:r w:rsidR="00AB3ECD" w:rsidRPr="00FE6A88">
        <w:rPr>
          <w:rFonts w:ascii="Times New Roman" w:hAnsi="Times New Roman"/>
          <w:i/>
          <w:sz w:val="24"/>
          <w:szCs w:val="24"/>
          <w:shd w:val="clear" w:color="auto" w:fill="FFFFFF"/>
        </w:rPr>
        <w:t xml:space="preserve">. </w:t>
      </w:r>
      <w:r w:rsidR="00AB3ECD" w:rsidRPr="00FE6A88">
        <w:rPr>
          <w:rFonts w:ascii="Times New Roman" w:hAnsi="Times New Roman"/>
          <w:i/>
          <w:sz w:val="24"/>
          <w:szCs w:val="24"/>
          <w:shd w:val="clear" w:color="auto" w:fill="FFFFFF"/>
          <w:lang w:val="en-US"/>
        </w:rPr>
        <w:t>licheniformis</w:t>
      </w:r>
      <w:r w:rsidR="00AB3ECD" w:rsidRPr="00FE6A88">
        <w:rPr>
          <w:rFonts w:ascii="Times New Roman" w:hAnsi="Times New Roman"/>
          <w:bCs/>
          <w:kern w:val="24"/>
          <w:sz w:val="24"/>
          <w:szCs w:val="24"/>
        </w:rPr>
        <w:t xml:space="preserve"> </w:t>
      </w:r>
      <w:r w:rsidR="00AB3ECD" w:rsidRPr="00FE6A88">
        <w:rPr>
          <w:rFonts w:ascii="Times New Roman" w:hAnsi="Times New Roman"/>
          <w:sz w:val="24"/>
          <w:szCs w:val="24"/>
          <w:lang w:val="en-US"/>
        </w:rPr>
        <w:t>SR</w:t>
      </w:r>
      <w:r w:rsidR="006126DB" w:rsidRPr="00FE6A88">
        <w:rPr>
          <w:rFonts w:ascii="Times New Roman" w:hAnsi="Times New Roman"/>
          <w:sz w:val="24"/>
          <w:szCs w:val="24"/>
        </w:rPr>
        <w:t>1 - кислотообразователь, газообразователь;</w:t>
      </w:r>
    </w:p>
    <w:p w14:paraId="76C58DAB" w14:textId="4BC5470F" w:rsidR="00AB3ECD" w:rsidRPr="00FE6A88" w:rsidRDefault="00137486" w:rsidP="00137486">
      <w:pPr>
        <w:pStyle w:val="a3"/>
        <w:suppressAutoHyphens/>
        <w:spacing w:line="360" w:lineRule="auto"/>
        <w:ind w:firstLine="709"/>
        <w:jc w:val="both"/>
        <w:rPr>
          <w:rFonts w:ascii="Times New Roman" w:hAnsi="Times New Roman"/>
          <w:sz w:val="24"/>
          <w:szCs w:val="24"/>
        </w:rPr>
      </w:pPr>
      <w:r>
        <w:rPr>
          <w:rFonts w:ascii="Times New Roman" w:hAnsi="Times New Roman"/>
          <w:i/>
          <w:sz w:val="24"/>
          <w:szCs w:val="24"/>
          <w:shd w:val="clear" w:color="auto" w:fill="FFFFFF"/>
          <w:lang w:val="kk-KZ"/>
        </w:rPr>
        <w:t xml:space="preserve">- </w:t>
      </w:r>
      <w:r w:rsidR="00AB3ECD" w:rsidRPr="00FE6A88">
        <w:rPr>
          <w:rFonts w:ascii="Times New Roman" w:hAnsi="Times New Roman"/>
          <w:i/>
          <w:sz w:val="24"/>
          <w:szCs w:val="24"/>
          <w:shd w:val="clear" w:color="auto" w:fill="FFFFFF"/>
          <w:lang w:val="en-US"/>
        </w:rPr>
        <w:t>B</w:t>
      </w:r>
      <w:r w:rsidR="00AB3ECD" w:rsidRPr="00FE6A88">
        <w:rPr>
          <w:rFonts w:ascii="Times New Roman" w:hAnsi="Times New Roman"/>
          <w:i/>
          <w:sz w:val="24"/>
          <w:szCs w:val="24"/>
          <w:shd w:val="clear" w:color="auto" w:fill="FFFFFF"/>
        </w:rPr>
        <w:t xml:space="preserve">. </w:t>
      </w:r>
      <w:r w:rsidR="00AB3ECD" w:rsidRPr="00FE6A88">
        <w:rPr>
          <w:rFonts w:ascii="Times New Roman" w:hAnsi="Times New Roman"/>
          <w:i/>
          <w:sz w:val="24"/>
          <w:szCs w:val="24"/>
          <w:shd w:val="clear" w:color="auto" w:fill="FFFFFF"/>
          <w:lang w:val="en-US"/>
        </w:rPr>
        <w:t>licheniformis</w:t>
      </w:r>
      <w:r w:rsidR="00AB3ECD" w:rsidRPr="00FE6A88">
        <w:rPr>
          <w:rFonts w:ascii="Times New Roman" w:hAnsi="Times New Roman"/>
          <w:bCs/>
          <w:kern w:val="24"/>
          <w:sz w:val="24"/>
          <w:szCs w:val="24"/>
        </w:rPr>
        <w:t xml:space="preserve"> </w:t>
      </w:r>
      <w:r w:rsidR="00AB3ECD" w:rsidRPr="00FE6A88">
        <w:rPr>
          <w:rFonts w:ascii="Times New Roman" w:hAnsi="Times New Roman"/>
          <w:sz w:val="24"/>
          <w:szCs w:val="24"/>
          <w:lang w:val="en-US"/>
        </w:rPr>
        <w:t>CL</w:t>
      </w:r>
      <w:r w:rsidR="00AB3ECD" w:rsidRPr="00FE6A88">
        <w:rPr>
          <w:rFonts w:ascii="Times New Roman" w:hAnsi="Times New Roman"/>
          <w:sz w:val="24"/>
          <w:szCs w:val="24"/>
        </w:rPr>
        <w:t>1 –</w:t>
      </w:r>
      <w:r w:rsidR="006126DB" w:rsidRPr="00FE6A88">
        <w:rPr>
          <w:rFonts w:ascii="Times New Roman" w:hAnsi="Times New Roman"/>
          <w:sz w:val="24"/>
          <w:szCs w:val="24"/>
        </w:rPr>
        <w:t xml:space="preserve"> кислотообразователь, газообразователь.</w:t>
      </w:r>
    </w:p>
    <w:p w14:paraId="506F0325" w14:textId="73E326B4" w:rsidR="00AB3ECD" w:rsidRPr="00FE6A88" w:rsidRDefault="00AB3ECD" w:rsidP="00AB3ECD">
      <w:pPr>
        <w:pStyle w:val="a3"/>
        <w:suppressAutoHyphens/>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Входящие в биопрепарат штаммы бактерий объединяются в консорциум по способности штаммов продуцировать различные биологически активные вещества так, чтобы они дополняли или усиливали друг друга по биологической активности к продуцированию нефтевытесняющих и нефтеразжижающих метаболитов в условиях разработанного нефтепласта (высокие концентрации минеральных солей, давление, дефицит кислорода). </w:t>
      </w:r>
    </w:p>
    <w:p w14:paraId="4DD8912F" w14:textId="67886833" w:rsidR="00AB3ECD" w:rsidRPr="00FE6A88" w:rsidRDefault="00AB3ECD" w:rsidP="00AB3ECD">
      <w:pPr>
        <w:pStyle w:val="a3"/>
        <w:suppressAutoHyphens/>
        <w:spacing w:line="360" w:lineRule="auto"/>
        <w:ind w:firstLine="709"/>
        <w:jc w:val="both"/>
        <w:rPr>
          <w:rFonts w:ascii="Times New Roman" w:hAnsi="Times New Roman"/>
          <w:sz w:val="24"/>
          <w:szCs w:val="24"/>
          <w:lang w:eastAsia="kk-KZ"/>
        </w:rPr>
      </w:pPr>
      <w:r w:rsidRPr="00FE6A88">
        <w:rPr>
          <w:rFonts w:ascii="Times New Roman" w:hAnsi="Times New Roman"/>
          <w:sz w:val="24"/>
          <w:szCs w:val="24"/>
        </w:rPr>
        <w:t xml:space="preserve">В таблице </w:t>
      </w:r>
      <w:r w:rsidR="00F940CD" w:rsidRPr="00FE6A88">
        <w:rPr>
          <w:rFonts w:ascii="Times New Roman" w:hAnsi="Times New Roman"/>
          <w:sz w:val="24"/>
          <w:szCs w:val="24"/>
          <w:lang w:val="kk-KZ"/>
        </w:rPr>
        <w:t>4</w:t>
      </w:r>
      <w:r w:rsidRPr="00FE6A88">
        <w:rPr>
          <w:rFonts w:ascii="Times New Roman" w:hAnsi="Times New Roman"/>
          <w:sz w:val="24"/>
          <w:szCs w:val="24"/>
        </w:rPr>
        <w:t xml:space="preserve"> представлены </w:t>
      </w:r>
      <w:r w:rsidR="006126DB" w:rsidRPr="00FE6A88">
        <w:rPr>
          <w:rFonts w:ascii="Times New Roman" w:hAnsi="Times New Roman"/>
          <w:sz w:val="24"/>
          <w:szCs w:val="24"/>
        </w:rPr>
        <w:t>варианты составления ассоциаций</w:t>
      </w:r>
      <w:r w:rsidRPr="00FE6A88">
        <w:rPr>
          <w:rFonts w:ascii="Times New Roman" w:hAnsi="Times New Roman"/>
          <w:sz w:val="24"/>
          <w:szCs w:val="24"/>
        </w:rPr>
        <w:t xml:space="preserve"> н</w:t>
      </w:r>
      <w:r w:rsidRPr="00FE6A88">
        <w:rPr>
          <w:rFonts w:ascii="Times New Roman" w:hAnsi="Times New Roman"/>
          <w:sz w:val="24"/>
          <w:szCs w:val="24"/>
          <w:lang w:val="kk-KZ" w:eastAsia="kk-KZ"/>
        </w:rPr>
        <w:t>а основе отобранных 5-и штаммов микроорганизмов и отбор ассоциаций для д</w:t>
      </w:r>
      <w:r w:rsidRPr="00FE6A88">
        <w:rPr>
          <w:rFonts w:ascii="Times New Roman" w:hAnsi="Times New Roman"/>
          <w:sz w:val="24"/>
          <w:szCs w:val="24"/>
        </w:rPr>
        <w:t>альнейшего изучения целевых свойств в смешанной культуре микроорганизмов, исключая ассоциации, где были замечены отрицательные антагонистические взаимодействия. Как видно, из 25-и возможных ассоциаций, исключая слабый и средний уровни антагонизма между микроорганизмами, для дальнейшего изучения</w:t>
      </w:r>
      <w:r w:rsidRPr="00FE6A88">
        <w:rPr>
          <w:rFonts w:ascii="Times New Roman" w:hAnsi="Times New Roman"/>
          <w:sz w:val="24"/>
          <w:szCs w:val="24"/>
          <w:lang w:val="kk-KZ" w:eastAsia="kk-KZ"/>
        </w:rPr>
        <w:t xml:space="preserve"> оставлены 1</w:t>
      </w:r>
      <w:r w:rsidRPr="00FE6A88">
        <w:rPr>
          <w:rFonts w:ascii="Times New Roman" w:hAnsi="Times New Roman"/>
          <w:sz w:val="24"/>
          <w:szCs w:val="24"/>
          <w:lang w:eastAsia="kk-KZ"/>
        </w:rPr>
        <w:t>2</w:t>
      </w:r>
      <w:r w:rsidRPr="00FE6A88">
        <w:rPr>
          <w:rFonts w:ascii="Times New Roman" w:hAnsi="Times New Roman"/>
          <w:sz w:val="24"/>
          <w:szCs w:val="24"/>
          <w:lang w:val="kk-KZ" w:eastAsia="kk-KZ"/>
        </w:rPr>
        <w:t xml:space="preserve"> ассоциаций микроорганизмов, из них: </w:t>
      </w:r>
      <w:r w:rsidRPr="00FE6A88">
        <w:rPr>
          <w:rFonts w:ascii="Times New Roman" w:hAnsi="Times New Roman"/>
          <w:sz w:val="24"/>
          <w:szCs w:val="24"/>
          <w:lang w:eastAsia="kk-KZ"/>
        </w:rPr>
        <w:t>7</w:t>
      </w:r>
      <w:r w:rsidRPr="00FE6A88">
        <w:rPr>
          <w:rFonts w:ascii="Times New Roman" w:hAnsi="Times New Roman"/>
          <w:sz w:val="24"/>
          <w:szCs w:val="24"/>
          <w:lang w:val="kk-KZ" w:eastAsia="kk-KZ"/>
        </w:rPr>
        <w:t xml:space="preserve"> ассоциаций, составленных из 2-х монокультур; 4 ассоциации – из 3-ех монокультур и одна ассоциация – из 4-ех монокультур.</w:t>
      </w:r>
      <w:r w:rsidRPr="00FE6A88">
        <w:rPr>
          <w:rFonts w:ascii="Times New Roman" w:hAnsi="Times New Roman"/>
          <w:sz w:val="24"/>
          <w:szCs w:val="24"/>
          <w:lang w:eastAsia="ru-RU"/>
        </w:rPr>
        <w:t xml:space="preserve"> При создании ассоциаций, монокультуры бактерий активировались в МПБ в течении 48 часов, далее смешивались в </w:t>
      </w:r>
      <w:r w:rsidR="006126DB" w:rsidRPr="00FE6A88">
        <w:rPr>
          <w:rFonts w:ascii="Times New Roman" w:hAnsi="Times New Roman"/>
          <w:sz w:val="24"/>
          <w:szCs w:val="24"/>
          <w:lang w:eastAsia="ru-RU"/>
        </w:rPr>
        <w:t>соотношении</w:t>
      </w:r>
      <w:r w:rsidRPr="00FE6A88">
        <w:rPr>
          <w:rFonts w:ascii="Times New Roman" w:hAnsi="Times New Roman"/>
          <w:sz w:val="24"/>
          <w:szCs w:val="24"/>
          <w:lang w:eastAsia="ru-RU"/>
        </w:rPr>
        <w:t xml:space="preserve"> 1:1, в случае использования двух культур; 1:1:1 и 1:1:1:1 - при использовании трех культур и четырех культур, соответственно. Полученную ассоциацию микроорганизмов (инокулят)</w:t>
      </w:r>
      <w:r w:rsidRPr="00FE6A88">
        <w:rPr>
          <w:rFonts w:ascii="Times New Roman" w:hAnsi="Times New Roman"/>
          <w:sz w:val="24"/>
          <w:szCs w:val="24"/>
          <w:lang w:eastAsia="kk-KZ"/>
        </w:rPr>
        <w:t xml:space="preserve"> вносили </w:t>
      </w:r>
      <w:r w:rsidRPr="00FE6A88">
        <w:rPr>
          <w:rFonts w:ascii="Times New Roman" w:hAnsi="Times New Roman"/>
          <w:sz w:val="24"/>
          <w:szCs w:val="24"/>
          <w:lang w:eastAsia="ru-RU"/>
        </w:rPr>
        <w:t>в питательную среду</w:t>
      </w:r>
      <w:r w:rsidRPr="00FE6A88">
        <w:rPr>
          <w:rFonts w:ascii="Times New Roman" w:hAnsi="Times New Roman"/>
          <w:sz w:val="24"/>
          <w:szCs w:val="24"/>
          <w:lang w:eastAsia="kk-KZ"/>
        </w:rPr>
        <w:t xml:space="preserve"> в количестве </w:t>
      </w:r>
      <w:r w:rsidRPr="00FE6A88">
        <w:rPr>
          <w:rFonts w:ascii="Times New Roman" w:hAnsi="Times New Roman"/>
          <w:sz w:val="24"/>
          <w:szCs w:val="24"/>
          <w:lang w:eastAsia="ru-RU"/>
        </w:rPr>
        <w:t xml:space="preserve">10 % от объема среды. </w:t>
      </w:r>
    </w:p>
    <w:p w14:paraId="0846A3C0" w14:textId="77777777" w:rsidR="00AB3ECD" w:rsidRPr="00FE6A88" w:rsidRDefault="00AB3ECD" w:rsidP="00AB3ECD">
      <w:pPr>
        <w:suppressAutoHyphens/>
        <w:spacing w:line="360" w:lineRule="auto"/>
        <w:jc w:val="both"/>
        <w:rPr>
          <w:lang w:val="ru-RU"/>
        </w:rPr>
      </w:pPr>
    </w:p>
    <w:p w14:paraId="5A432913" w14:textId="77777777" w:rsidR="005B160B" w:rsidRDefault="005B160B" w:rsidP="00AB3ECD">
      <w:pPr>
        <w:suppressAutoHyphens/>
        <w:spacing w:line="360" w:lineRule="auto"/>
        <w:jc w:val="both"/>
      </w:pPr>
    </w:p>
    <w:p w14:paraId="5D8BB077" w14:textId="77777777" w:rsidR="005B160B" w:rsidRDefault="005B160B" w:rsidP="00AB3ECD">
      <w:pPr>
        <w:suppressAutoHyphens/>
        <w:spacing w:line="360" w:lineRule="auto"/>
        <w:jc w:val="both"/>
      </w:pPr>
    </w:p>
    <w:p w14:paraId="52FDBB04" w14:textId="77777777" w:rsidR="005B160B" w:rsidRDefault="005B160B" w:rsidP="00AB3ECD">
      <w:pPr>
        <w:suppressAutoHyphens/>
        <w:spacing w:line="360" w:lineRule="auto"/>
        <w:jc w:val="both"/>
      </w:pPr>
    </w:p>
    <w:p w14:paraId="6AFC76F8" w14:textId="77777777" w:rsidR="005B160B" w:rsidRDefault="005B160B" w:rsidP="00AB3ECD">
      <w:pPr>
        <w:suppressAutoHyphens/>
        <w:spacing w:line="360" w:lineRule="auto"/>
        <w:jc w:val="both"/>
      </w:pPr>
    </w:p>
    <w:p w14:paraId="726D0539" w14:textId="77777777" w:rsidR="005B160B" w:rsidRDefault="005B160B" w:rsidP="00AB3ECD">
      <w:pPr>
        <w:suppressAutoHyphens/>
        <w:spacing w:line="360" w:lineRule="auto"/>
        <w:jc w:val="both"/>
      </w:pPr>
    </w:p>
    <w:p w14:paraId="5B6E42BB" w14:textId="77777777" w:rsidR="005B160B" w:rsidRDefault="005B160B" w:rsidP="00AB3ECD">
      <w:pPr>
        <w:suppressAutoHyphens/>
        <w:spacing w:line="360" w:lineRule="auto"/>
        <w:jc w:val="both"/>
      </w:pPr>
    </w:p>
    <w:p w14:paraId="3002F6D9" w14:textId="77777777" w:rsidR="005B160B" w:rsidRDefault="005B160B" w:rsidP="00AB3ECD">
      <w:pPr>
        <w:suppressAutoHyphens/>
        <w:spacing w:line="360" w:lineRule="auto"/>
        <w:jc w:val="both"/>
      </w:pPr>
    </w:p>
    <w:p w14:paraId="1904B0E7" w14:textId="73A90C05" w:rsidR="00AB3ECD" w:rsidRPr="00FE6A88" w:rsidRDefault="00AB3ECD" w:rsidP="00AB3ECD">
      <w:pPr>
        <w:suppressAutoHyphens/>
        <w:spacing w:line="360" w:lineRule="auto"/>
        <w:jc w:val="both"/>
      </w:pPr>
      <w:r w:rsidRPr="00FE6A88">
        <w:lastRenderedPageBreak/>
        <w:t>Таблица</w:t>
      </w:r>
      <w:r w:rsidRPr="00FE6A88">
        <w:rPr>
          <w:lang w:val="ru-RU"/>
        </w:rPr>
        <w:t xml:space="preserve"> </w:t>
      </w:r>
      <w:r w:rsidR="00F940CD" w:rsidRPr="00FE6A88">
        <w:rPr>
          <w:lang w:val="ru-RU"/>
        </w:rPr>
        <w:t>4</w:t>
      </w:r>
      <w:r w:rsidRPr="00FE6A88">
        <w:rPr>
          <w:lang w:val="ru-RU"/>
        </w:rPr>
        <w:t xml:space="preserve"> -</w:t>
      </w:r>
      <w:r w:rsidRPr="00FE6A88">
        <w:t xml:space="preserve"> Конструирование ассоциаций микроорганизмов на основе антагонистических свойств</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3260"/>
        <w:gridCol w:w="2693"/>
        <w:gridCol w:w="3120"/>
      </w:tblGrid>
      <w:tr w:rsidR="00AB3ECD" w:rsidRPr="00FE6A88" w14:paraId="0524ECBC" w14:textId="77777777" w:rsidTr="0016522E">
        <w:trPr>
          <w:trHeight w:val="351"/>
        </w:trPr>
        <w:tc>
          <w:tcPr>
            <w:tcW w:w="425" w:type="dxa"/>
            <w:shd w:val="clear" w:color="auto" w:fill="auto"/>
          </w:tcPr>
          <w:p w14:paraId="64035194" w14:textId="77777777" w:rsidR="00AB3ECD" w:rsidRPr="00FE6A88" w:rsidRDefault="00AB3ECD" w:rsidP="00A9523D">
            <w:pPr>
              <w:pStyle w:val="a3"/>
              <w:suppressAutoHyphens/>
              <w:spacing w:line="220" w:lineRule="exact"/>
              <w:rPr>
                <w:rFonts w:ascii="Times New Roman" w:eastAsia="Times New Roman" w:hAnsi="Times New Roman"/>
                <w:sz w:val="20"/>
                <w:szCs w:val="20"/>
              </w:rPr>
            </w:pPr>
            <w:r w:rsidRPr="00FE6A88">
              <w:rPr>
                <w:rFonts w:ascii="Times New Roman" w:eastAsia="Times New Roman" w:hAnsi="Times New Roman"/>
                <w:sz w:val="20"/>
                <w:szCs w:val="20"/>
              </w:rPr>
              <w:t>№</w:t>
            </w:r>
          </w:p>
        </w:tc>
        <w:tc>
          <w:tcPr>
            <w:tcW w:w="3260" w:type="dxa"/>
            <w:shd w:val="clear" w:color="auto" w:fill="auto"/>
          </w:tcPr>
          <w:p w14:paraId="6E5D756D" w14:textId="77777777" w:rsidR="00AB3ECD" w:rsidRPr="00FE6A88" w:rsidRDefault="00AB3ECD" w:rsidP="00A9523D">
            <w:pPr>
              <w:pStyle w:val="a3"/>
              <w:suppressAutoHyphens/>
              <w:spacing w:line="220" w:lineRule="exact"/>
              <w:ind w:right="-101"/>
              <w:rPr>
                <w:rFonts w:ascii="Times New Roman" w:eastAsia="Times New Roman" w:hAnsi="Times New Roman"/>
                <w:b/>
                <w:i/>
                <w:sz w:val="20"/>
                <w:szCs w:val="20"/>
              </w:rPr>
            </w:pPr>
            <w:r w:rsidRPr="00FE6A88">
              <w:rPr>
                <w:rFonts w:ascii="Times New Roman" w:eastAsia="Times New Roman" w:hAnsi="Times New Roman"/>
                <w:sz w:val="20"/>
                <w:szCs w:val="20"/>
                <w:lang w:eastAsia="kk-KZ"/>
              </w:rPr>
              <w:t>Варианты ассоциаций микроорганизмов</w:t>
            </w:r>
          </w:p>
        </w:tc>
        <w:tc>
          <w:tcPr>
            <w:tcW w:w="2693" w:type="dxa"/>
            <w:shd w:val="clear" w:color="auto" w:fill="auto"/>
          </w:tcPr>
          <w:p w14:paraId="126ECE90" w14:textId="77777777" w:rsidR="00AB3ECD" w:rsidRPr="00FE6A88" w:rsidRDefault="00AB3ECD" w:rsidP="00A9523D">
            <w:pPr>
              <w:pStyle w:val="a3"/>
              <w:suppressAutoHyphens/>
              <w:spacing w:line="220" w:lineRule="exact"/>
              <w:ind w:left="-130" w:right="-108"/>
              <w:jc w:val="center"/>
              <w:rPr>
                <w:rFonts w:ascii="Times New Roman" w:eastAsia="Times New Roman" w:hAnsi="Times New Roman"/>
                <w:b/>
                <w:i/>
                <w:sz w:val="20"/>
                <w:szCs w:val="20"/>
              </w:rPr>
            </w:pPr>
            <w:r w:rsidRPr="00FE6A88">
              <w:rPr>
                <w:rFonts w:ascii="Times New Roman" w:eastAsia="Times New Roman" w:hAnsi="Times New Roman"/>
                <w:sz w:val="20"/>
                <w:szCs w:val="20"/>
              </w:rPr>
              <w:t>Антагонизм в ассоциации</w:t>
            </w:r>
          </w:p>
        </w:tc>
        <w:tc>
          <w:tcPr>
            <w:tcW w:w="3120" w:type="dxa"/>
            <w:shd w:val="clear" w:color="auto" w:fill="auto"/>
          </w:tcPr>
          <w:p w14:paraId="3FF71672" w14:textId="77777777" w:rsidR="00AB3ECD" w:rsidRPr="00FE6A88" w:rsidRDefault="00AB3ECD" w:rsidP="00A9523D">
            <w:pPr>
              <w:pStyle w:val="a3"/>
              <w:suppressAutoHyphens/>
              <w:spacing w:line="220" w:lineRule="exact"/>
              <w:rPr>
                <w:rFonts w:ascii="Times New Roman" w:eastAsia="Times New Roman" w:hAnsi="Times New Roman"/>
                <w:sz w:val="20"/>
                <w:szCs w:val="20"/>
              </w:rPr>
            </w:pPr>
            <w:r w:rsidRPr="00FE6A88">
              <w:rPr>
                <w:rFonts w:ascii="Times New Roman" w:eastAsia="Times New Roman" w:hAnsi="Times New Roman"/>
                <w:sz w:val="20"/>
                <w:szCs w:val="20"/>
              </w:rPr>
              <w:t>Дальнейшее изучение целевых свойств в ассоциации</w:t>
            </w:r>
          </w:p>
        </w:tc>
      </w:tr>
      <w:tr w:rsidR="00AB3ECD" w:rsidRPr="00FE6A88" w14:paraId="4ABD749A" w14:textId="77777777" w:rsidTr="0016522E">
        <w:trPr>
          <w:trHeight w:val="351"/>
        </w:trPr>
        <w:tc>
          <w:tcPr>
            <w:tcW w:w="425" w:type="dxa"/>
            <w:shd w:val="clear" w:color="auto" w:fill="auto"/>
          </w:tcPr>
          <w:p w14:paraId="749A8930"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I.</w:t>
            </w:r>
          </w:p>
        </w:tc>
        <w:tc>
          <w:tcPr>
            <w:tcW w:w="9073" w:type="dxa"/>
            <w:gridSpan w:val="3"/>
            <w:shd w:val="clear" w:color="auto" w:fill="auto"/>
          </w:tcPr>
          <w:p w14:paraId="678DECAC" w14:textId="77777777" w:rsidR="00AB3ECD" w:rsidRPr="00FE6A88" w:rsidRDefault="00AB3ECD" w:rsidP="00A9523D">
            <w:pPr>
              <w:pStyle w:val="a3"/>
              <w:suppressAutoHyphens/>
              <w:spacing w:line="220" w:lineRule="exact"/>
              <w:jc w:val="center"/>
              <w:rPr>
                <w:rFonts w:ascii="Times New Roman" w:eastAsia="Times New Roman" w:hAnsi="Times New Roman"/>
                <w:sz w:val="20"/>
                <w:szCs w:val="20"/>
              </w:rPr>
            </w:pPr>
            <w:r w:rsidRPr="00FE6A88">
              <w:rPr>
                <w:rFonts w:ascii="Times New Roman" w:eastAsia="Times New Roman" w:hAnsi="Times New Roman"/>
                <w:sz w:val="20"/>
                <w:szCs w:val="20"/>
                <w:lang w:eastAsia="kk-KZ"/>
              </w:rPr>
              <w:t>из двух монокультур</w:t>
            </w:r>
          </w:p>
        </w:tc>
      </w:tr>
      <w:tr w:rsidR="00AB3ECD" w:rsidRPr="00FE6A88" w14:paraId="134E0F89" w14:textId="77777777" w:rsidTr="0016522E">
        <w:trPr>
          <w:trHeight w:val="258"/>
        </w:trPr>
        <w:tc>
          <w:tcPr>
            <w:tcW w:w="425" w:type="dxa"/>
            <w:shd w:val="clear" w:color="auto" w:fill="auto"/>
          </w:tcPr>
          <w:p w14:paraId="612F03EC"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rPr>
            </w:pPr>
            <w:r w:rsidRPr="00FE6A88">
              <w:rPr>
                <w:rFonts w:ascii="Times New Roman" w:eastAsia="Times New Roman" w:hAnsi="Times New Roman"/>
                <w:sz w:val="20"/>
                <w:szCs w:val="20"/>
                <w:lang w:val="en-US"/>
              </w:rPr>
              <w:t>1</w:t>
            </w:r>
          </w:p>
        </w:tc>
        <w:tc>
          <w:tcPr>
            <w:tcW w:w="3260" w:type="dxa"/>
            <w:shd w:val="clear" w:color="auto" w:fill="auto"/>
          </w:tcPr>
          <w:p w14:paraId="63B6559D"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D6</w:t>
            </w:r>
          </w:p>
        </w:tc>
        <w:tc>
          <w:tcPr>
            <w:tcW w:w="2693" w:type="dxa"/>
            <w:shd w:val="clear" w:color="auto" w:fill="auto"/>
          </w:tcPr>
          <w:p w14:paraId="64FF62EA" w14:textId="77777777" w:rsidR="00AB3ECD" w:rsidRPr="00FE6A88" w:rsidRDefault="00AB3ECD" w:rsidP="00A9523D">
            <w:pPr>
              <w:pStyle w:val="a3"/>
              <w:suppressAutoHyphens/>
              <w:spacing w:line="220" w:lineRule="exact"/>
              <w:jc w:val="center"/>
              <w:rPr>
                <w:rFonts w:ascii="Times New Roman" w:eastAsia="Times New Roman" w:hAnsi="Times New Roman"/>
                <w:sz w:val="20"/>
                <w:szCs w:val="20"/>
              </w:rPr>
            </w:pPr>
            <w:r w:rsidRPr="00FE6A88">
              <w:rPr>
                <w:rFonts w:ascii="Times New Roman" w:eastAsia="Times New Roman" w:hAnsi="Times New Roman"/>
                <w:sz w:val="20"/>
                <w:szCs w:val="20"/>
              </w:rPr>
              <w:t>отсутствует</w:t>
            </w:r>
          </w:p>
        </w:tc>
        <w:tc>
          <w:tcPr>
            <w:tcW w:w="3120" w:type="dxa"/>
            <w:shd w:val="clear" w:color="auto" w:fill="auto"/>
          </w:tcPr>
          <w:p w14:paraId="3482A704" w14:textId="77777777" w:rsidR="00AB3ECD" w:rsidRPr="00FE6A88" w:rsidRDefault="00AB3ECD" w:rsidP="00A9523D">
            <w:pPr>
              <w:pStyle w:val="a3"/>
              <w:suppressAutoHyphens/>
              <w:spacing w:line="220" w:lineRule="exact"/>
              <w:jc w:val="center"/>
              <w:rPr>
                <w:rFonts w:ascii="Times New Roman" w:eastAsia="Times New Roman" w:hAnsi="Times New Roman"/>
                <w:sz w:val="20"/>
                <w:szCs w:val="20"/>
              </w:rPr>
            </w:pPr>
            <w:r w:rsidRPr="00FE6A88">
              <w:rPr>
                <w:rFonts w:ascii="Times New Roman" w:eastAsia="Times New Roman" w:hAnsi="Times New Roman"/>
                <w:sz w:val="20"/>
                <w:szCs w:val="20"/>
              </w:rPr>
              <w:t>+</w:t>
            </w:r>
          </w:p>
        </w:tc>
      </w:tr>
      <w:tr w:rsidR="00AB3ECD" w:rsidRPr="00FE6A88" w14:paraId="063597E0" w14:textId="77777777" w:rsidTr="0016522E">
        <w:trPr>
          <w:trHeight w:val="322"/>
        </w:trPr>
        <w:tc>
          <w:tcPr>
            <w:tcW w:w="425" w:type="dxa"/>
            <w:shd w:val="clear" w:color="auto" w:fill="auto"/>
          </w:tcPr>
          <w:p w14:paraId="34B6AE65"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rPr>
            </w:pPr>
            <w:r w:rsidRPr="00FE6A88">
              <w:rPr>
                <w:rFonts w:ascii="Times New Roman" w:eastAsia="Times New Roman" w:hAnsi="Times New Roman"/>
                <w:sz w:val="20"/>
                <w:szCs w:val="20"/>
                <w:lang w:val="en-US"/>
              </w:rPr>
              <w:t>2</w:t>
            </w:r>
          </w:p>
        </w:tc>
        <w:tc>
          <w:tcPr>
            <w:tcW w:w="3260" w:type="dxa"/>
            <w:shd w:val="clear" w:color="auto" w:fill="auto"/>
          </w:tcPr>
          <w:p w14:paraId="5F4D384C"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D5:SR-1</w:t>
            </w:r>
          </w:p>
        </w:tc>
        <w:tc>
          <w:tcPr>
            <w:tcW w:w="2693" w:type="dxa"/>
            <w:shd w:val="clear" w:color="auto" w:fill="auto"/>
          </w:tcPr>
          <w:p w14:paraId="3075B31F" w14:textId="77777777" w:rsidR="00AB3ECD" w:rsidRPr="00FE6A88" w:rsidRDefault="00AB3ECD" w:rsidP="00A9523D">
            <w:pPr>
              <w:pStyle w:val="a3"/>
              <w:suppressAutoHyphens/>
              <w:spacing w:line="220" w:lineRule="exact"/>
              <w:jc w:val="center"/>
              <w:rPr>
                <w:rFonts w:ascii="Times New Roman" w:eastAsia="Times New Roman" w:hAnsi="Times New Roman"/>
                <w:sz w:val="20"/>
                <w:szCs w:val="20"/>
              </w:rPr>
            </w:pPr>
            <w:r w:rsidRPr="00FE6A88">
              <w:rPr>
                <w:rFonts w:ascii="Times New Roman" w:eastAsia="Times New Roman" w:hAnsi="Times New Roman"/>
                <w:sz w:val="20"/>
                <w:szCs w:val="20"/>
              </w:rPr>
              <w:t xml:space="preserve">слабый </w:t>
            </w:r>
          </w:p>
        </w:tc>
        <w:tc>
          <w:tcPr>
            <w:tcW w:w="3120" w:type="dxa"/>
            <w:shd w:val="clear" w:color="auto" w:fill="auto"/>
          </w:tcPr>
          <w:p w14:paraId="2E657B3D"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5D792A21" w14:textId="77777777" w:rsidTr="0016522E">
        <w:trPr>
          <w:trHeight w:val="315"/>
        </w:trPr>
        <w:tc>
          <w:tcPr>
            <w:tcW w:w="425" w:type="dxa"/>
            <w:shd w:val="clear" w:color="auto" w:fill="auto"/>
          </w:tcPr>
          <w:p w14:paraId="51100F24"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rPr>
            </w:pPr>
            <w:r w:rsidRPr="00FE6A88">
              <w:rPr>
                <w:rFonts w:ascii="Times New Roman" w:eastAsia="Times New Roman" w:hAnsi="Times New Roman"/>
                <w:sz w:val="20"/>
                <w:szCs w:val="20"/>
                <w:lang w:val="en-US"/>
              </w:rPr>
              <w:t>3</w:t>
            </w:r>
          </w:p>
        </w:tc>
        <w:tc>
          <w:tcPr>
            <w:tcW w:w="3260" w:type="dxa"/>
            <w:shd w:val="clear" w:color="auto" w:fill="auto"/>
          </w:tcPr>
          <w:p w14:paraId="7021BCB4"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D5:CL-1</w:t>
            </w:r>
          </w:p>
        </w:tc>
        <w:tc>
          <w:tcPr>
            <w:tcW w:w="2693" w:type="dxa"/>
            <w:shd w:val="clear" w:color="auto" w:fill="auto"/>
          </w:tcPr>
          <w:p w14:paraId="5951436B" w14:textId="77777777" w:rsidR="00AB3ECD" w:rsidRPr="00FE6A88" w:rsidRDefault="00AB3ECD" w:rsidP="00A9523D">
            <w:pPr>
              <w:pStyle w:val="a3"/>
              <w:suppressAutoHyphens/>
              <w:spacing w:line="220" w:lineRule="exact"/>
              <w:jc w:val="center"/>
              <w:rPr>
                <w:rFonts w:ascii="Times New Roman" w:eastAsia="Times New Roman" w:hAnsi="Times New Roman"/>
                <w:sz w:val="20"/>
                <w:szCs w:val="20"/>
              </w:rPr>
            </w:pPr>
            <w:r w:rsidRPr="00FE6A88">
              <w:rPr>
                <w:rFonts w:ascii="Times New Roman" w:eastAsia="Times New Roman" w:hAnsi="Times New Roman"/>
                <w:sz w:val="20"/>
                <w:szCs w:val="20"/>
              </w:rPr>
              <w:t>слабый</w:t>
            </w:r>
          </w:p>
        </w:tc>
        <w:tc>
          <w:tcPr>
            <w:tcW w:w="3120" w:type="dxa"/>
            <w:shd w:val="clear" w:color="auto" w:fill="auto"/>
          </w:tcPr>
          <w:p w14:paraId="1D944DCB"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5B77B490" w14:textId="77777777" w:rsidTr="0016522E">
        <w:trPr>
          <w:trHeight w:val="261"/>
        </w:trPr>
        <w:tc>
          <w:tcPr>
            <w:tcW w:w="425" w:type="dxa"/>
            <w:shd w:val="clear" w:color="auto" w:fill="auto"/>
          </w:tcPr>
          <w:p w14:paraId="0C521579"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4</w:t>
            </w:r>
          </w:p>
        </w:tc>
        <w:tc>
          <w:tcPr>
            <w:tcW w:w="3260" w:type="dxa"/>
            <w:shd w:val="clear" w:color="auto" w:fill="auto"/>
          </w:tcPr>
          <w:p w14:paraId="440E827F"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D1Х</w:t>
            </w:r>
          </w:p>
        </w:tc>
        <w:tc>
          <w:tcPr>
            <w:tcW w:w="2693" w:type="dxa"/>
            <w:shd w:val="clear" w:color="auto" w:fill="auto"/>
          </w:tcPr>
          <w:p w14:paraId="7BB11D2C" w14:textId="77777777" w:rsidR="00AB3ECD" w:rsidRPr="00FE6A88" w:rsidRDefault="00AB3ECD" w:rsidP="00A9523D">
            <w:pPr>
              <w:pStyle w:val="a3"/>
              <w:suppressAutoHyphens/>
              <w:spacing w:line="220" w:lineRule="exact"/>
              <w:jc w:val="center"/>
              <w:rPr>
                <w:rFonts w:ascii="Times New Roman" w:eastAsia="Times New Roman" w:hAnsi="Times New Roman"/>
                <w:sz w:val="20"/>
                <w:szCs w:val="20"/>
                <w:highlight w:val="red"/>
              </w:rPr>
            </w:pPr>
            <w:r w:rsidRPr="00FE6A88">
              <w:rPr>
                <w:rFonts w:ascii="Times New Roman" w:eastAsia="Times New Roman" w:hAnsi="Times New Roman"/>
                <w:sz w:val="20"/>
                <w:szCs w:val="20"/>
              </w:rPr>
              <w:t>средний</w:t>
            </w:r>
          </w:p>
        </w:tc>
        <w:tc>
          <w:tcPr>
            <w:tcW w:w="3120" w:type="dxa"/>
            <w:shd w:val="clear" w:color="auto" w:fill="auto"/>
          </w:tcPr>
          <w:p w14:paraId="54B9156C"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6FE0F392" w14:textId="77777777" w:rsidTr="0016522E">
        <w:trPr>
          <w:trHeight w:val="255"/>
        </w:trPr>
        <w:tc>
          <w:tcPr>
            <w:tcW w:w="425" w:type="dxa"/>
            <w:shd w:val="clear" w:color="auto" w:fill="auto"/>
          </w:tcPr>
          <w:p w14:paraId="1A56DA79"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5</w:t>
            </w:r>
          </w:p>
        </w:tc>
        <w:tc>
          <w:tcPr>
            <w:tcW w:w="3260" w:type="dxa"/>
            <w:shd w:val="clear" w:color="auto" w:fill="auto"/>
          </w:tcPr>
          <w:p w14:paraId="1108057D"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D6:SR-1</w:t>
            </w:r>
          </w:p>
        </w:tc>
        <w:tc>
          <w:tcPr>
            <w:tcW w:w="2693" w:type="dxa"/>
            <w:shd w:val="clear" w:color="auto" w:fill="auto"/>
          </w:tcPr>
          <w:p w14:paraId="7BC7425B"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264994DF"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4683A5CD" w14:textId="77777777" w:rsidTr="0016522E">
        <w:trPr>
          <w:trHeight w:val="345"/>
        </w:trPr>
        <w:tc>
          <w:tcPr>
            <w:tcW w:w="425" w:type="dxa"/>
            <w:shd w:val="clear" w:color="auto" w:fill="auto"/>
          </w:tcPr>
          <w:p w14:paraId="23ED0999"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6</w:t>
            </w:r>
          </w:p>
        </w:tc>
        <w:tc>
          <w:tcPr>
            <w:tcW w:w="3260" w:type="dxa"/>
            <w:shd w:val="clear" w:color="auto" w:fill="auto"/>
          </w:tcPr>
          <w:p w14:paraId="5795F93D"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 CL-1</w:t>
            </w:r>
          </w:p>
        </w:tc>
        <w:tc>
          <w:tcPr>
            <w:tcW w:w="2693" w:type="dxa"/>
            <w:shd w:val="clear" w:color="auto" w:fill="auto"/>
          </w:tcPr>
          <w:p w14:paraId="2F877E04"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7BFA25A8"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2689E81B" w14:textId="77777777" w:rsidTr="0016522E">
        <w:trPr>
          <w:trHeight w:val="288"/>
        </w:trPr>
        <w:tc>
          <w:tcPr>
            <w:tcW w:w="425" w:type="dxa"/>
            <w:shd w:val="clear" w:color="auto" w:fill="auto"/>
          </w:tcPr>
          <w:p w14:paraId="437C8868"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7</w:t>
            </w:r>
          </w:p>
        </w:tc>
        <w:tc>
          <w:tcPr>
            <w:tcW w:w="3260" w:type="dxa"/>
            <w:shd w:val="clear" w:color="auto" w:fill="auto"/>
          </w:tcPr>
          <w:p w14:paraId="1B89DCF1"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D6: D1</w:t>
            </w:r>
            <w:r w:rsidRPr="00FE6A88">
              <w:rPr>
                <w:rFonts w:ascii="Times New Roman" w:eastAsia="Times New Roman" w:hAnsi="Times New Roman"/>
                <w:i/>
                <w:sz w:val="20"/>
                <w:szCs w:val="20"/>
              </w:rPr>
              <w:t>Х</w:t>
            </w:r>
          </w:p>
        </w:tc>
        <w:tc>
          <w:tcPr>
            <w:tcW w:w="2693" w:type="dxa"/>
            <w:shd w:val="clear" w:color="auto" w:fill="auto"/>
          </w:tcPr>
          <w:p w14:paraId="12EDD741"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496799F3"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06B44312" w14:textId="77777777" w:rsidTr="0016522E">
        <w:trPr>
          <w:trHeight w:val="270"/>
        </w:trPr>
        <w:tc>
          <w:tcPr>
            <w:tcW w:w="425" w:type="dxa"/>
            <w:shd w:val="clear" w:color="auto" w:fill="auto"/>
          </w:tcPr>
          <w:p w14:paraId="139A0BB5"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8</w:t>
            </w:r>
          </w:p>
        </w:tc>
        <w:tc>
          <w:tcPr>
            <w:tcW w:w="3260" w:type="dxa"/>
            <w:shd w:val="clear" w:color="auto" w:fill="auto"/>
          </w:tcPr>
          <w:p w14:paraId="17BFE590"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SR-1: CL-1</w:t>
            </w:r>
          </w:p>
        </w:tc>
        <w:tc>
          <w:tcPr>
            <w:tcW w:w="2693" w:type="dxa"/>
            <w:shd w:val="clear" w:color="auto" w:fill="auto"/>
          </w:tcPr>
          <w:p w14:paraId="37D691BD"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3DA1E3FD"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00325B60" w14:textId="77777777" w:rsidTr="0016522E">
        <w:trPr>
          <w:trHeight w:val="279"/>
        </w:trPr>
        <w:tc>
          <w:tcPr>
            <w:tcW w:w="425" w:type="dxa"/>
            <w:shd w:val="clear" w:color="auto" w:fill="auto"/>
          </w:tcPr>
          <w:p w14:paraId="4C7DBB11"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9</w:t>
            </w:r>
          </w:p>
        </w:tc>
        <w:tc>
          <w:tcPr>
            <w:tcW w:w="3260" w:type="dxa"/>
            <w:shd w:val="clear" w:color="auto" w:fill="auto"/>
          </w:tcPr>
          <w:p w14:paraId="0E7E577E"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SR-1: D1</w:t>
            </w:r>
            <w:r w:rsidRPr="00FE6A88">
              <w:rPr>
                <w:rFonts w:ascii="Times New Roman" w:eastAsia="Times New Roman" w:hAnsi="Times New Roman"/>
                <w:i/>
                <w:sz w:val="20"/>
                <w:szCs w:val="20"/>
              </w:rPr>
              <w:t>Х</w:t>
            </w:r>
          </w:p>
        </w:tc>
        <w:tc>
          <w:tcPr>
            <w:tcW w:w="2693" w:type="dxa"/>
            <w:shd w:val="clear" w:color="auto" w:fill="auto"/>
          </w:tcPr>
          <w:p w14:paraId="1FEF27DC"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34D8E768"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0666A65B" w14:textId="77777777" w:rsidTr="0016522E">
        <w:trPr>
          <w:trHeight w:val="303"/>
        </w:trPr>
        <w:tc>
          <w:tcPr>
            <w:tcW w:w="425" w:type="dxa"/>
            <w:shd w:val="clear" w:color="auto" w:fill="auto"/>
          </w:tcPr>
          <w:p w14:paraId="26E81624"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10</w:t>
            </w:r>
          </w:p>
        </w:tc>
        <w:tc>
          <w:tcPr>
            <w:tcW w:w="3260" w:type="dxa"/>
            <w:shd w:val="clear" w:color="auto" w:fill="auto"/>
          </w:tcPr>
          <w:p w14:paraId="30A6399F"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CL-1: D1</w:t>
            </w:r>
            <w:r w:rsidRPr="00FE6A88">
              <w:rPr>
                <w:rFonts w:ascii="Times New Roman" w:eastAsia="Times New Roman" w:hAnsi="Times New Roman"/>
                <w:i/>
                <w:sz w:val="20"/>
                <w:szCs w:val="20"/>
              </w:rPr>
              <w:t>Х</w:t>
            </w:r>
          </w:p>
        </w:tc>
        <w:tc>
          <w:tcPr>
            <w:tcW w:w="2693" w:type="dxa"/>
            <w:shd w:val="clear" w:color="auto" w:fill="auto"/>
          </w:tcPr>
          <w:p w14:paraId="73FD691E"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5BB6945D"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101262A4" w14:textId="77777777" w:rsidTr="0016522E">
        <w:trPr>
          <w:trHeight w:val="225"/>
        </w:trPr>
        <w:tc>
          <w:tcPr>
            <w:tcW w:w="425" w:type="dxa"/>
            <w:shd w:val="clear" w:color="auto" w:fill="auto"/>
          </w:tcPr>
          <w:p w14:paraId="2B089A1F"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II.</w:t>
            </w:r>
          </w:p>
        </w:tc>
        <w:tc>
          <w:tcPr>
            <w:tcW w:w="9073" w:type="dxa"/>
            <w:gridSpan w:val="3"/>
            <w:shd w:val="clear" w:color="auto" w:fill="auto"/>
          </w:tcPr>
          <w:p w14:paraId="040D5F6C"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lang w:val="kk-KZ"/>
              </w:rPr>
            </w:pPr>
            <w:r w:rsidRPr="00FE6A88">
              <w:rPr>
                <w:rFonts w:ascii="Times New Roman" w:eastAsia="Times New Roman" w:hAnsi="Times New Roman"/>
                <w:sz w:val="20"/>
                <w:szCs w:val="20"/>
                <w:lang w:eastAsia="kk-KZ"/>
              </w:rPr>
              <w:t>из трех монокультур</w:t>
            </w:r>
          </w:p>
        </w:tc>
      </w:tr>
      <w:tr w:rsidR="00AB3ECD" w:rsidRPr="00FE6A88" w14:paraId="00690F56" w14:textId="77777777" w:rsidTr="0016522E">
        <w:trPr>
          <w:trHeight w:val="315"/>
        </w:trPr>
        <w:tc>
          <w:tcPr>
            <w:tcW w:w="425" w:type="dxa"/>
            <w:shd w:val="clear" w:color="auto" w:fill="auto"/>
          </w:tcPr>
          <w:p w14:paraId="2C5EEE18"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11</w:t>
            </w:r>
          </w:p>
        </w:tc>
        <w:tc>
          <w:tcPr>
            <w:tcW w:w="3260" w:type="dxa"/>
            <w:shd w:val="clear" w:color="auto" w:fill="auto"/>
          </w:tcPr>
          <w:p w14:paraId="50E0D141"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D6: SR-1</w:t>
            </w:r>
          </w:p>
        </w:tc>
        <w:tc>
          <w:tcPr>
            <w:tcW w:w="2693" w:type="dxa"/>
            <w:shd w:val="clear" w:color="auto" w:fill="auto"/>
          </w:tcPr>
          <w:p w14:paraId="5BC88FD7"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rPr>
            </w:pPr>
            <w:r w:rsidRPr="00FE6A88">
              <w:rPr>
                <w:rFonts w:ascii="Times New Roman" w:eastAsia="Times New Roman" w:hAnsi="Times New Roman"/>
                <w:sz w:val="20"/>
                <w:szCs w:val="20"/>
              </w:rPr>
              <w:t>слабый</w:t>
            </w:r>
          </w:p>
        </w:tc>
        <w:tc>
          <w:tcPr>
            <w:tcW w:w="3120" w:type="dxa"/>
            <w:shd w:val="clear" w:color="auto" w:fill="auto"/>
          </w:tcPr>
          <w:p w14:paraId="38431428"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5660EE3D" w14:textId="77777777" w:rsidTr="0016522E">
        <w:trPr>
          <w:trHeight w:val="303"/>
        </w:trPr>
        <w:tc>
          <w:tcPr>
            <w:tcW w:w="425" w:type="dxa"/>
            <w:shd w:val="clear" w:color="auto" w:fill="auto"/>
          </w:tcPr>
          <w:p w14:paraId="597E10AF"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12</w:t>
            </w:r>
          </w:p>
        </w:tc>
        <w:tc>
          <w:tcPr>
            <w:tcW w:w="3260" w:type="dxa"/>
            <w:shd w:val="clear" w:color="auto" w:fill="auto"/>
          </w:tcPr>
          <w:p w14:paraId="5452FD7D"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kk-KZ"/>
              </w:rPr>
            </w:pPr>
            <w:r w:rsidRPr="00FE6A88">
              <w:rPr>
                <w:rFonts w:ascii="Times New Roman" w:eastAsia="Times New Roman" w:hAnsi="Times New Roman"/>
                <w:i/>
                <w:sz w:val="20"/>
                <w:szCs w:val="20"/>
                <w:lang w:val="en-US"/>
              </w:rPr>
              <w:t>D5: D6: CL-1</w:t>
            </w:r>
          </w:p>
        </w:tc>
        <w:tc>
          <w:tcPr>
            <w:tcW w:w="2693" w:type="dxa"/>
            <w:shd w:val="clear" w:color="auto" w:fill="auto"/>
          </w:tcPr>
          <w:p w14:paraId="0ED38C90"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lang w:val="kk-KZ"/>
              </w:rPr>
            </w:pPr>
            <w:r w:rsidRPr="00FE6A88">
              <w:rPr>
                <w:rFonts w:ascii="Times New Roman" w:eastAsia="Times New Roman" w:hAnsi="Times New Roman"/>
                <w:sz w:val="20"/>
                <w:szCs w:val="20"/>
              </w:rPr>
              <w:t>средний</w:t>
            </w:r>
          </w:p>
        </w:tc>
        <w:tc>
          <w:tcPr>
            <w:tcW w:w="3120" w:type="dxa"/>
            <w:shd w:val="clear" w:color="auto" w:fill="auto"/>
          </w:tcPr>
          <w:p w14:paraId="64C43638"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5F14CF8" w14:textId="77777777" w:rsidTr="0016522E">
        <w:trPr>
          <w:trHeight w:val="267"/>
        </w:trPr>
        <w:tc>
          <w:tcPr>
            <w:tcW w:w="425" w:type="dxa"/>
            <w:shd w:val="clear" w:color="auto" w:fill="auto"/>
          </w:tcPr>
          <w:p w14:paraId="5FA08994"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13</w:t>
            </w:r>
          </w:p>
        </w:tc>
        <w:tc>
          <w:tcPr>
            <w:tcW w:w="3260" w:type="dxa"/>
            <w:shd w:val="clear" w:color="auto" w:fill="auto"/>
          </w:tcPr>
          <w:p w14:paraId="2CCAD06D"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D5: D6: D1</w:t>
            </w:r>
            <w:r w:rsidRPr="00FE6A88">
              <w:rPr>
                <w:rFonts w:ascii="Times New Roman" w:eastAsia="Times New Roman" w:hAnsi="Times New Roman"/>
                <w:i/>
                <w:sz w:val="20"/>
                <w:szCs w:val="20"/>
              </w:rPr>
              <w:t>Х</w:t>
            </w:r>
          </w:p>
        </w:tc>
        <w:tc>
          <w:tcPr>
            <w:tcW w:w="2693" w:type="dxa"/>
            <w:shd w:val="clear" w:color="auto" w:fill="auto"/>
          </w:tcPr>
          <w:p w14:paraId="7BAAC162" w14:textId="77777777" w:rsidR="00AB3ECD" w:rsidRPr="00FE6A88" w:rsidRDefault="00AB3ECD" w:rsidP="00A9523D">
            <w:pPr>
              <w:suppressAutoHyphens/>
              <w:spacing w:line="220" w:lineRule="exact"/>
              <w:jc w:val="center"/>
              <w:rPr>
                <w:sz w:val="20"/>
                <w:szCs w:val="20"/>
              </w:rPr>
            </w:pPr>
            <w:r w:rsidRPr="00FE6A88">
              <w:rPr>
                <w:sz w:val="20"/>
                <w:szCs w:val="20"/>
              </w:rPr>
              <w:t>средний</w:t>
            </w:r>
          </w:p>
        </w:tc>
        <w:tc>
          <w:tcPr>
            <w:tcW w:w="3120" w:type="dxa"/>
            <w:shd w:val="clear" w:color="auto" w:fill="auto"/>
          </w:tcPr>
          <w:p w14:paraId="60C9B9FF"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779D0197" w14:textId="77777777" w:rsidTr="0016522E">
        <w:trPr>
          <w:trHeight w:val="237"/>
        </w:trPr>
        <w:tc>
          <w:tcPr>
            <w:tcW w:w="425" w:type="dxa"/>
            <w:shd w:val="clear" w:color="auto" w:fill="auto"/>
          </w:tcPr>
          <w:p w14:paraId="05229E10"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rPr>
              <w:t>1</w:t>
            </w:r>
            <w:r w:rsidRPr="00FE6A88">
              <w:rPr>
                <w:rFonts w:ascii="Times New Roman" w:eastAsia="Times New Roman" w:hAnsi="Times New Roman"/>
                <w:sz w:val="20"/>
                <w:szCs w:val="20"/>
                <w:lang w:val="en-US"/>
              </w:rPr>
              <w:t>4</w:t>
            </w:r>
          </w:p>
        </w:tc>
        <w:tc>
          <w:tcPr>
            <w:tcW w:w="3260" w:type="dxa"/>
            <w:shd w:val="clear" w:color="auto" w:fill="auto"/>
          </w:tcPr>
          <w:p w14:paraId="1C1688BB"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CL-1: D1X</w:t>
            </w:r>
          </w:p>
        </w:tc>
        <w:tc>
          <w:tcPr>
            <w:tcW w:w="2693" w:type="dxa"/>
            <w:shd w:val="clear" w:color="auto" w:fill="auto"/>
          </w:tcPr>
          <w:p w14:paraId="27883B43" w14:textId="77777777" w:rsidR="00AB3ECD" w:rsidRPr="00FE6A88" w:rsidRDefault="00AB3ECD" w:rsidP="00A9523D">
            <w:pPr>
              <w:suppressAutoHyphens/>
              <w:spacing w:line="220" w:lineRule="exact"/>
              <w:jc w:val="center"/>
              <w:rPr>
                <w:sz w:val="20"/>
                <w:szCs w:val="20"/>
              </w:rPr>
            </w:pPr>
            <w:r w:rsidRPr="00FE6A88">
              <w:rPr>
                <w:sz w:val="20"/>
                <w:szCs w:val="20"/>
              </w:rPr>
              <w:t>средний</w:t>
            </w:r>
          </w:p>
        </w:tc>
        <w:tc>
          <w:tcPr>
            <w:tcW w:w="3120" w:type="dxa"/>
            <w:shd w:val="clear" w:color="auto" w:fill="auto"/>
          </w:tcPr>
          <w:p w14:paraId="30563E33"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4B56ACB1" w14:textId="77777777" w:rsidTr="0016522E">
        <w:trPr>
          <w:trHeight w:val="300"/>
        </w:trPr>
        <w:tc>
          <w:tcPr>
            <w:tcW w:w="425" w:type="dxa"/>
            <w:shd w:val="clear" w:color="auto" w:fill="auto"/>
          </w:tcPr>
          <w:p w14:paraId="5D53009B"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15</w:t>
            </w:r>
          </w:p>
        </w:tc>
        <w:tc>
          <w:tcPr>
            <w:tcW w:w="3260" w:type="dxa"/>
            <w:shd w:val="clear" w:color="auto" w:fill="auto"/>
          </w:tcPr>
          <w:p w14:paraId="544B12CC"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SR-1: D1X</w:t>
            </w:r>
          </w:p>
        </w:tc>
        <w:tc>
          <w:tcPr>
            <w:tcW w:w="2693" w:type="dxa"/>
            <w:shd w:val="clear" w:color="auto" w:fill="auto"/>
          </w:tcPr>
          <w:p w14:paraId="5F1D09CE"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rPr>
            </w:pPr>
            <w:r w:rsidRPr="00FE6A88">
              <w:rPr>
                <w:rFonts w:ascii="Times New Roman" w:eastAsia="Times New Roman" w:hAnsi="Times New Roman"/>
                <w:sz w:val="20"/>
                <w:szCs w:val="20"/>
              </w:rPr>
              <w:t>средний</w:t>
            </w:r>
          </w:p>
        </w:tc>
        <w:tc>
          <w:tcPr>
            <w:tcW w:w="3120" w:type="dxa"/>
            <w:shd w:val="clear" w:color="auto" w:fill="auto"/>
          </w:tcPr>
          <w:p w14:paraId="780DFAAD"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C3206B3" w14:textId="77777777" w:rsidTr="0016522E">
        <w:trPr>
          <w:trHeight w:val="318"/>
        </w:trPr>
        <w:tc>
          <w:tcPr>
            <w:tcW w:w="425" w:type="dxa"/>
            <w:shd w:val="clear" w:color="auto" w:fill="auto"/>
          </w:tcPr>
          <w:p w14:paraId="572BE73A"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16</w:t>
            </w:r>
          </w:p>
        </w:tc>
        <w:tc>
          <w:tcPr>
            <w:tcW w:w="3260" w:type="dxa"/>
            <w:shd w:val="clear" w:color="auto" w:fill="auto"/>
          </w:tcPr>
          <w:p w14:paraId="4A528F9C"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 SR-1: CL-1</w:t>
            </w:r>
          </w:p>
        </w:tc>
        <w:tc>
          <w:tcPr>
            <w:tcW w:w="2693" w:type="dxa"/>
            <w:shd w:val="clear" w:color="auto" w:fill="auto"/>
          </w:tcPr>
          <w:p w14:paraId="5C5C30F5"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57CF0650"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18DC689E" w14:textId="77777777" w:rsidTr="0016522E">
        <w:trPr>
          <w:trHeight w:val="240"/>
        </w:trPr>
        <w:tc>
          <w:tcPr>
            <w:tcW w:w="425" w:type="dxa"/>
            <w:shd w:val="clear" w:color="auto" w:fill="auto"/>
          </w:tcPr>
          <w:p w14:paraId="6637E07C"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17</w:t>
            </w:r>
          </w:p>
        </w:tc>
        <w:tc>
          <w:tcPr>
            <w:tcW w:w="3260" w:type="dxa"/>
            <w:shd w:val="clear" w:color="auto" w:fill="auto"/>
          </w:tcPr>
          <w:p w14:paraId="08ABDEA0"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 SR-1: D1X</w:t>
            </w:r>
          </w:p>
        </w:tc>
        <w:tc>
          <w:tcPr>
            <w:tcW w:w="2693" w:type="dxa"/>
            <w:shd w:val="clear" w:color="auto" w:fill="auto"/>
          </w:tcPr>
          <w:p w14:paraId="448850FA"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3C977125"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EC6EAE1" w14:textId="77777777" w:rsidTr="0016522E">
        <w:trPr>
          <w:trHeight w:val="300"/>
        </w:trPr>
        <w:tc>
          <w:tcPr>
            <w:tcW w:w="425" w:type="dxa"/>
            <w:shd w:val="clear" w:color="auto" w:fill="auto"/>
          </w:tcPr>
          <w:p w14:paraId="5AA63683"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18</w:t>
            </w:r>
          </w:p>
        </w:tc>
        <w:tc>
          <w:tcPr>
            <w:tcW w:w="3260" w:type="dxa"/>
            <w:shd w:val="clear" w:color="auto" w:fill="auto"/>
          </w:tcPr>
          <w:p w14:paraId="35861383"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 CL-1: D1X</w:t>
            </w:r>
          </w:p>
        </w:tc>
        <w:tc>
          <w:tcPr>
            <w:tcW w:w="2693" w:type="dxa"/>
            <w:shd w:val="clear" w:color="auto" w:fill="auto"/>
          </w:tcPr>
          <w:p w14:paraId="73A74CD9"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743C0CE0"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5562D98A" w14:textId="77777777" w:rsidTr="0016522E">
        <w:trPr>
          <w:trHeight w:val="315"/>
        </w:trPr>
        <w:tc>
          <w:tcPr>
            <w:tcW w:w="425" w:type="dxa"/>
            <w:shd w:val="clear" w:color="auto" w:fill="auto"/>
          </w:tcPr>
          <w:p w14:paraId="702D9D2A"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18</w:t>
            </w:r>
          </w:p>
        </w:tc>
        <w:tc>
          <w:tcPr>
            <w:tcW w:w="3260" w:type="dxa"/>
            <w:shd w:val="clear" w:color="auto" w:fill="auto"/>
          </w:tcPr>
          <w:p w14:paraId="20F355E3"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SR-1: CL-1:D1X</w:t>
            </w:r>
          </w:p>
        </w:tc>
        <w:tc>
          <w:tcPr>
            <w:tcW w:w="2693" w:type="dxa"/>
            <w:shd w:val="clear" w:color="auto" w:fill="auto"/>
          </w:tcPr>
          <w:p w14:paraId="3232A23C" w14:textId="77777777" w:rsidR="00AB3ECD" w:rsidRPr="00FE6A88" w:rsidRDefault="00AB3ECD" w:rsidP="00A9523D">
            <w:pPr>
              <w:suppressAutoHyphens/>
              <w:spacing w:line="220" w:lineRule="exact"/>
              <w:jc w:val="center"/>
              <w:rPr>
                <w:sz w:val="20"/>
                <w:szCs w:val="20"/>
              </w:rPr>
            </w:pPr>
            <w:r w:rsidRPr="00FE6A88">
              <w:rPr>
                <w:sz w:val="20"/>
                <w:szCs w:val="20"/>
              </w:rPr>
              <w:t>отсутствует</w:t>
            </w:r>
          </w:p>
        </w:tc>
        <w:tc>
          <w:tcPr>
            <w:tcW w:w="3120" w:type="dxa"/>
            <w:shd w:val="clear" w:color="auto" w:fill="auto"/>
          </w:tcPr>
          <w:p w14:paraId="5B86972F"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4DAF084" w14:textId="77777777" w:rsidTr="0016522E">
        <w:trPr>
          <w:trHeight w:val="315"/>
        </w:trPr>
        <w:tc>
          <w:tcPr>
            <w:tcW w:w="425" w:type="dxa"/>
            <w:shd w:val="clear" w:color="auto" w:fill="auto"/>
          </w:tcPr>
          <w:p w14:paraId="4C405973"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III.</w:t>
            </w:r>
          </w:p>
        </w:tc>
        <w:tc>
          <w:tcPr>
            <w:tcW w:w="9073" w:type="dxa"/>
            <w:gridSpan w:val="3"/>
            <w:shd w:val="clear" w:color="auto" w:fill="auto"/>
          </w:tcPr>
          <w:p w14:paraId="5BB47435"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lang w:val="en-US"/>
              </w:rPr>
            </w:pPr>
            <w:r w:rsidRPr="00FE6A88">
              <w:rPr>
                <w:rFonts w:ascii="Times New Roman" w:eastAsia="Times New Roman" w:hAnsi="Times New Roman"/>
                <w:sz w:val="20"/>
                <w:szCs w:val="20"/>
                <w:lang w:eastAsia="kk-KZ"/>
              </w:rPr>
              <w:t>из 4 монокультур</w:t>
            </w:r>
          </w:p>
        </w:tc>
      </w:tr>
      <w:tr w:rsidR="00AB3ECD" w:rsidRPr="00FE6A88" w14:paraId="0D87FC74" w14:textId="77777777" w:rsidTr="0016522E">
        <w:trPr>
          <w:trHeight w:val="285"/>
        </w:trPr>
        <w:tc>
          <w:tcPr>
            <w:tcW w:w="425" w:type="dxa"/>
            <w:shd w:val="clear" w:color="auto" w:fill="auto"/>
          </w:tcPr>
          <w:p w14:paraId="4E49DAEF"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20</w:t>
            </w:r>
          </w:p>
        </w:tc>
        <w:tc>
          <w:tcPr>
            <w:tcW w:w="3260" w:type="dxa"/>
            <w:shd w:val="clear" w:color="auto" w:fill="auto"/>
          </w:tcPr>
          <w:p w14:paraId="0260DAA5"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kk-KZ"/>
              </w:rPr>
            </w:pPr>
            <w:r w:rsidRPr="00FE6A88">
              <w:rPr>
                <w:rFonts w:ascii="Times New Roman" w:eastAsia="Times New Roman" w:hAnsi="Times New Roman"/>
                <w:i/>
                <w:sz w:val="20"/>
                <w:szCs w:val="20"/>
                <w:lang w:val="en-US"/>
              </w:rPr>
              <w:t>D5:D6: SR-1: CL-1</w:t>
            </w:r>
          </w:p>
        </w:tc>
        <w:tc>
          <w:tcPr>
            <w:tcW w:w="2693" w:type="dxa"/>
            <w:shd w:val="clear" w:color="auto" w:fill="auto"/>
          </w:tcPr>
          <w:p w14:paraId="58B09AEC" w14:textId="77777777" w:rsidR="00AB3ECD" w:rsidRPr="00FE6A88" w:rsidRDefault="00AB3ECD" w:rsidP="00A9523D">
            <w:pPr>
              <w:suppressAutoHyphens/>
              <w:spacing w:line="220" w:lineRule="exact"/>
              <w:jc w:val="center"/>
              <w:rPr>
                <w:sz w:val="20"/>
                <w:szCs w:val="20"/>
              </w:rPr>
            </w:pPr>
            <w:r w:rsidRPr="00FE6A88">
              <w:rPr>
                <w:sz w:val="20"/>
                <w:szCs w:val="20"/>
              </w:rPr>
              <w:t>средний</w:t>
            </w:r>
          </w:p>
        </w:tc>
        <w:tc>
          <w:tcPr>
            <w:tcW w:w="3120" w:type="dxa"/>
            <w:shd w:val="clear" w:color="auto" w:fill="auto"/>
          </w:tcPr>
          <w:p w14:paraId="0A34254F"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517DAF2" w14:textId="77777777" w:rsidTr="0016522E">
        <w:trPr>
          <w:trHeight w:val="252"/>
        </w:trPr>
        <w:tc>
          <w:tcPr>
            <w:tcW w:w="425" w:type="dxa"/>
            <w:shd w:val="clear" w:color="auto" w:fill="auto"/>
          </w:tcPr>
          <w:p w14:paraId="34EC9CD2"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21</w:t>
            </w:r>
          </w:p>
        </w:tc>
        <w:tc>
          <w:tcPr>
            <w:tcW w:w="3260" w:type="dxa"/>
            <w:shd w:val="clear" w:color="auto" w:fill="auto"/>
          </w:tcPr>
          <w:p w14:paraId="74490458"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D5:D6: SR-1: D1X</w:t>
            </w:r>
          </w:p>
        </w:tc>
        <w:tc>
          <w:tcPr>
            <w:tcW w:w="2693" w:type="dxa"/>
            <w:shd w:val="clear" w:color="auto" w:fill="auto"/>
          </w:tcPr>
          <w:p w14:paraId="30389EED" w14:textId="77777777" w:rsidR="00AB3ECD" w:rsidRPr="00FE6A88" w:rsidRDefault="00AB3ECD" w:rsidP="00A9523D">
            <w:pPr>
              <w:suppressAutoHyphens/>
              <w:spacing w:line="220" w:lineRule="exact"/>
              <w:jc w:val="center"/>
              <w:rPr>
                <w:sz w:val="20"/>
                <w:szCs w:val="20"/>
              </w:rPr>
            </w:pPr>
            <w:r w:rsidRPr="00FE6A88">
              <w:rPr>
                <w:sz w:val="20"/>
                <w:szCs w:val="20"/>
              </w:rPr>
              <w:t>средний</w:t>
            </w:r>
          </w:p>
        </w:tc>
        <w:tc>
          <w:tcPr>
            <w:tcW w:w="3120" w:type="dxa"/>
            <w:shd w:val="clear" w:color="auto" w:fill="auto"/>
          </w:tcPr>
          <w:p w14:paraId="0735C6CA"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C978456" w14:textId="77777777" w:rsidTr="0016522E">
        <w:trPr>
          <w:trHeight w:val="255"/>
        </w:trPr>
        <w:tc>
          <w:tcPr>
            <w:tcW w:w="425" w:type="dxa"/>
            <w:shd w:val="clear" w:color="auto" w:fill="auto"/>
          </w:tcPr>
          <w:p w14:paraId="6F374C27"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22</w:t>
            </w:r>
          </w:p>
        </w:tc>
        <w:tc>
          <w:tcPr>
            <w:tcW w:w="3260" w:type="dxa"/>
            <w:shd w:val="clear" w:color="auto" w:fill="auto"/>
          </w:tcPr>
          <w:p w14:paraId="377176FE"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D5:D6: CL-1:D1X</w:t>
            </w:r>
          </w:p>
        </w:tc>
        <w:tc>
          <w:tcPr>
            <w:tcW w:w="2693" w:type="dxa"/>
            <w:shd w:val="clear" w:color="auto" w:fill="auto"/>
          </w:tcPr>
          <w:p w14:paraId="16EECDCF" w14:textId="77777777" w:rsidR="00AB3ECD" w:rsidRPr="00FE6A88" w:rsidRDefault="00AB3ECD" w:rsidP="00A9523D">
            <w:pPr>
              <w:suppressAutoHyphens/>
              <w:spacing w:line="220" w:lineRule="exact"/>
              <w:jc w:val="center"/>
              <w:rPr>
                <w:sz w:val="20"/>
                <w:szCs w:val="20"/>
              </w:rPr>
            </w:pPr>
            <w:r w:rsidRPr="00FE6A88">
              <w:rPr>
                <w:sz w:val="20"/>
                <w:szCs w:val="20"/>
              </w:rPr>
              <w:t>средний</w:t>
            </w:r>
          </w:p>
        </w:tc>
        <w:tc>
          <w:tcPr>
            <w:tcW w:w="3120" w:type="dxa"/>
            <w:shd w:val="clear" w:color="auto" w:fill="auto"/>
          </w:tcPr>
          <w:p w14:paraId="625A4860"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676EE0F0" w14:textId="77777777" w:rsidTr="0016522E">
        <w:trPr>
          <w:trHeight w:val="270"/>
        </w:trPr>
        <w:tc>
          <w:tcPr>
            <w:tcW w:w="425" w:type="dxa"/>
            <w:shd w:val="clear" w:color="auto" w:fill="auto"/>
          </w:tcPr>
          <w:p w14:paraId="1BBC9B94"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23</w:t>
            </w:r>
          </w:p>
        </w:tc>
        <w:tc>
          <w:tcPr>
            <w:tcW w:w="3260" w:type="dxa"/>
            <w:shd w:val="clear" w:color="auto" w:fill="auto"/>
          </w:tcPr>
          <w:p w14:paraId="2DA9496B"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SR-1: CL-1: D1</w:t>
            </w:r>
            <w:r w:rsidRPr="00FE6A88">
              <w:rPr>
                <w:rFonts w:ascii="Times New Roman" w:eastAsia="Times New Roman" w:hAnsi="Times New Roman"/>
                <w:i/>
                <w:sz w:val="20"/>
                <w:szCs w:val="20"/>
              </w:rPr>
              <w:t>Х</w:t>
            </w:r>
            <w:r w:rsidRPr="00FE6A88">
              <w:rPr>
                <w:rFonts w:ascii="Times New Roman" w:eastAsia="Times New Roman" w:hAnsi="Times New Roman"/>
                <w:i/>
                <w:sz w:val="20"/>
                <w:szCs w:val="20"/>
                <w:lang w:val="en-US"/>
              </w:rPr>
              <w:t xml:space="preserve"> </w:t>
            </w:r>
          </w:p>
        </w:tc>
        <w:tc>
          <w:tcPr>
            <w:tcW w:w="2693" w:type="dxa"/>
            <w:shd w:val="clear" w:color="auto" w:fill="auto"/>
          </w:tcPr>
          <w:p w14:paraId="527260BE" w14:textId="77777777" w:rsidR="00AB3ECD" w:rsidRPr="00FE6A88" w:rsidRDefault="00AB3ECD" w:rsidP="00A9523D">
            <w:pPr>
              <w:suppressAutoHyphens/>
              <w:spacing w:line="220" w:lineRule="exact"/>
              <w:jc w:val="center"/>
              <w:rPr>
                <w:sz w:val="20"/>
                <w:szCs w:val="20"/>
              </w:rPr>
            </w:pPr>
            <w:r w:rsidRPr="00FE6A88">
              <w:rPr>
                <w:sz w:val="20"/>
                <w:szCs w:val="20"/>
              </w:rPr>
              <w:t>средний</w:t>
            </w:r>
          </w:p>
        </w:tc>
        <w:tc>
          <w:tcPr>
            <w:tcW w:w="3120" w:type="dxa"/>
            <w:shd w:val="clear" w:color="auto" w:fill="auto"/>
          </w:tcPr>
          <w:p w14:paraId="08F62ED2"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rPr>
            </w:pPr>
            <w:r w:rsidRPr="00FE6A88">
              <w:rPr>
                <w:rFonts w:ascii="Times New Roman" w:eastAsia="Times New Roman" w:hAnsi="Times New Roman"/>
                <w:sz w:val="20"/>
                <w:szCs w:val="20"/>
                <w:lang w:val="kk-KZ" w:eastAsia="kk-KZ"/>
              </w:rPr>
              <w:t>–</w:t>
            </w:r>
          </w:p>
        </w:tc>
      </w:tr>
      <w:tr w:rsidR="00AB3ECD" w:rsidRPr="00FE6A88" w14:paraId="27A4E75C" w14:textId="77777777" w:rsidTr="0016522E">
        <w:trPr>
          <w:trHeight w:val="303"/>
        </w:trPr>
        <w:tc>
          <w:tcPr>
            <w:tcW w:w="425" w:type="dxa"/>
            <w:shd w:val="clear" w:color="auto" w:fill="auto"/>
          </w:tcPr>
          <w:p w14:paraId="23B84F4D"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24</w:t>
            </w:r>
          </w:p>
        </w:tc>
        <w:tc>
          <w:tcPr>
            <w:tcW w:w="3260" w:type="dxa"/>
            <w:shd w:val="clear" w:color="auto" w:fill="auto"/>
          </w:tcPr>
          <w:p w14:paraId="70C6F6F7"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D6: SR-1: CL-1: D1</w:t>
            </w:r>
            <w:r w:rsidRPr="00FE6A88">
              <w:rPr>
                <w:rFonts w:ascii="Times New Roman" w:eastAsia="Times New Roman" w:hAnsi="Times New Roman"/>
                <w:i/>
                <w:sz w:val="20"/>
                <w:szCs w:val="20"/>
              </w:rPr>
              <w:t>Х</w:t>
            </w:r>
          </w:p>
        </w:tc>
        <w:tc>
          <w:tcPr>
            <w:tcW w:w="2693" w:type="dxa"/>
            <w:shd w:val="clear" w:color="auto" w:fill="auto"/>
          </w:tcPr>
          <w:p w14:paraId="1BFD5233"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lang w:val="en-US"/>
              </w:rPr>
            </w:pPr>
            <w:r w:rsidRPr="00FE6A88">
              <w:rPr>
                <w:rFonts w:ascii="Times New Roman" w:eastAsia="Times New Roman" w:hAnsi="Times New Roman"/>
                <w:sz w:val="20"/>
                <w:szCs w:val="20"/>
              </w:rPr>
              <w:t>отсутствует</w:t>
            </w:r>
          </w:p>
        </w:tc>
        <w:tc>
          <w:tcPr>
            <w:tcW w:w="3120" w:type="dxa"/>
            <w:shd w:val="clear" w:color="auto" w:fill="auto"/>
          </w:tcPr>
          <w:p w14:paraId="60473ABA"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lang w:val="en-US"/>
              </w:rPr>
            </w:pPr>
            <w:r w:rsidRPr="00FE6A88">
              <w:rPr>
                <w:rFonts w:ascii="Times New Roman" w:eastAsia="Times New Roman" w:hAnsi="Times New Roman"/>
                <w:sz w:val="20"/>
                <w:szCs w:val="20"/>
              </w:rPr>
              <w:t>+</w:t>
            </w:r>
          </w:p>
        </w:tc>
      </w:tr>
      <w:tr w:rsidR="00AB3ECD" w:rsidRPr="00FE6A88" w14:paraId="3D0B186F" w14:textId="77777777" w:rsidTr="0016522E">
        <w:trPr>
          <w:trHeight w:val="303"/>
        </w:trPr>
        <w:tc>
          <w:tcPr>
            <w:tcW w:w="425" w:type="dxa"/>
            <w:shd w:val="clear" w:color="auto" w:fill="auto"/>
          </w:tcPr>
          <w:p w14:paraId="7C4C7C93"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IV.</w:t>
            </w:r>
          </w:p>
        </w:tc>
        <w:tc>
          <w:tcPr>
            <w:tcW w:w="9073" w:type="dxa"/>
            <w:gridSpan w:val="3"/>
            <w:shd w:val="clear" w:color="auto" w:fill="auto"/>
          </w:tcPr>
          <w:p w14:paraId="1D541089"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lang w:val="en-US"/>
              </w:rPr>
            </w:pPr>
            <w:r w:rsidRPr="00FE6A88">
              <w:rPr>
                <w:rFonts w:ascii="Times New Roman" w:eastAsia="Times New Roman" w:hAnsi="Times New Roman"/>
                <w:sz w:val="20"/>
                <w:szCs w:val="20"/>
                <w:lang w:eastAsia="kk-KZ"/>
              </w:rPr>
              <w:t xml:space="preserve">из </w:t>
            </w:r>
            <w:r w:rsidRPr="00FE6A88">
              <w:rPr>
                <w:rFonts w:ascii="Times New Roman" w:eastAsia="Times New Roman" w:hAnsi="Times New Roman"/>
                <w:sz w:val="20"/>
                <w:szCs w:val="20"/>
                <w:lang w:val="en-US" w:eastAsia="kk-KZ"/>
              </w:rPr>
              <w:t xml:space="preserve">5 </w:t>
            </w:r>
            <w:r w:rsidRPr="00FE6A88">
              <w:rPr>
                <w:rFonts w:ascii="Times New Roman" w:eastAsia="Times New Roman" w:hAnsi="Times New Roman"/>
                <w:sz w:val="20"/>
                <w:szCs w:val="20"/>
                <w:lang w:eastAsia="kk-KZ"/>
              </w:rPr>
              <w:t>монокультур</w:t>
            </w:r>
          </w:p>
        </w:tc>
      </w:tr>
      <w:tr w:rsidR="00AB3ECD" w:rsidRPr="00FE6A88" w14:paraId="553E0BC1" w14:textId="77777777" w:rsidTr="0016522E">
        <w:trPr>
          <w:trHeight w:val="267"/>
        </w:trPr>
        <w:tc>
          <w:tcPr>
            <w:tcW w:w="425" w:type="dxa"/>
            <w:shd w:val="clear" w:color="auto" w:fill="auto"/>
          </w:tcPr>
          <w:p w14:paraId="6DB52ACB" w14:textId="77777777" w:rsidR="00AB3ECD" w:rsidRPr="00FE6A88" w:rsidRDefault="00AB3ECD" w:rsidP="00A9523D">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25</w:t>
            </w:r>
          </w:p>
        </w:tc>
        <w:tc>
          <w:tcPr>
            <w:tcW w:w="3260" w:type="dxa"/>
            <w:shd w:val="clear" w:color="auto" w:fill="auto"/>
          </w:tcPr>
          <w:p w14:paraId="5A37B118" w14:textId="77777777" w:rsidR="00AB3ECD" w:rsidRPr="00FE6A88" w:rsidRDefault="00AB3ECD" w:rsidP="00A9523D">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D5: D6: SR-1: CL-1: D1</w:t>
            </w:r>
            <w:r w:rsidRPr="00FE6A88">
              <w:rPr>
                <w:rFonts w:ascii="Times New Roman" w:eastAsia="Times New Roman" w:hAnsi="Times New Roman"/>
                <w:i/>
                <w:sz w:val="20"/>
                <w:szCs w:val="20"/>
              </w:rPr>
              <w:t>Х</w:t>
            </w:r>
          </w:p>
        </w:tc>
        <w:tc>
          <w:tcPr>
            <w:tcW w:w="2693" w:type="dxa"/>
            <w:shd w:val="clear" w:color="auto" w:fill="auto"/>
          </w:tcPr>
          <w:p w14:paraId="2591CF98"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lang w:val="en-US"/>
              </w:rPr>
            </w:pPr>
            <w:r w:rsidRPr="00FE6A88">
              <w:rPr>
                <w:rFonts w:ascii="Times New Roman" w:eastAsia="Times New Roman" w:hAnsi="Times New Roman"/>
                <w:sz w:val="20"/>
                <w:szCs w:val="20"/>
              </w:rPr>
              <w:t>средний</w:t>
            </w:r>
          </w:p>
        </w:tc>
        <w:tc>
          <w:tcPr>
            <w:tcW w:w="3120" w:type="dxa"/>
            <w:shd w:val="clear" w:color="auto" w:fill="auto"/>
          </w:tcPr>
          <w:p w14:paraId="65D5C6F1" w14:textId="77777777" w:rsidR="00AB3ECD" w:rsidRPr="00FE6A88" w:rsidRDefault="00AB3ECD" w:rsidP="00A9523D">
            <w:pPr>
              <w:pStyle w:val="a3"/>
              <w:suppressAutoHyphens/>
              <w:spacing w:line="220" w:lineRule="exact"/>
              <w:jc w:val="center"/>
              <w:rPr>
                <w:rFonts w:ascii="Times New Roman" w:eastAsia="Times New Roman" w:hAnsi="Times New Roman"/>
                <w:i/>
                <w:sz w:val="20"/>
                <w:szCs w:val="20"/>
              </w:rPr>
            </w:pPr>
            <w:r w:rsidRPr="00FE6A88">
              <w:rPr>
                <w:rFonts w:ascii="Times New Roman" w:eastAsia="Times New Roman" w:hAnsi="Times New Roman"/>
                <w:sz w:val="20"/>
                <w:szCs w:val="20"/>
                <w:lang w:val="kk-KZ" w:eastAsia="kk-KZ"/>
              </w:rPr>
              <w:t>–</w:t>
            </w:r>
          </w:p>
        </w:tc>
      </w:tr>
    </w:tbl>
    <w:p w14:paraId="4855BCC9" w14:textId="77777777" w:rsidR="00AB3ECD" w:rsidRPr="00FE6A88" w:rsidRDefault="00AB3ECD" w:rsidP="00AB3ECD">
      <w:pPr>
        <w:widowControl w:val="0"/>
        <w:shd w:val="clear" w:color="auto" w:fill="FFFFFF"/>
        <w:suppressAutoHyphens/>
        <w:spacing w:line="360" w:lineRule="auto"/>
        <w:ind w:right="20" w:firstLine="567"/>
        <w:rPr>
          <w:spacing w:val="1"/>
          <w:sz w:val="25"/>
          <w:szCs w:val="25"/>
          <w:lang w:val="en-US"/>
        </w:rPr>
      </w:pPr>
    </w:p>
    <w:p w14:paraId="1C384469" w14:textId="31D4AD6E" w:rsidR="00AB3ECD" w:rsidRPr="00FE6A88" w:rsidRDefault="00AB3ECD" w:rsidP="00AB3ECD">
      <w:pPr>
        <w:suppressAutoHyphens/>
        <w:spacing w:line="360" w:lineRule="auto"/>
        <w:ind w:firstLine="709"/>
        <w:jc w:val="both"/>
        <w:rPr>
          <w:lang w:val="ru-RU"/>
        </w:rPr>
      </w:pPr>
      <w:r w:rsidRPr="00FE6A88">
        <w:rPr>
          <w:lang w:val="ru-RU"/>
        </w:rPr>
        <w:t xml:space="preserve">В связи с тем, </w:t>
      </w:r>
      <w:r w:rsidR="006126DB" w:rsidRPr="00FE6A88">
        <w:rPr>
          <w:lang w:val="ru-RU"/>
        </w:rPr>
        <w:t>что а</w:t>
      </w:r>
      <w:r w:rsidRPr="00FE6A88">
        <w:t>эробно-анаэробн</w:t>
      </w:r>
      <w:r w:rsidRPr="00FE6A88">
        <w:rPr>
          <w:lang w:val="ru-RU"/>
        </w:rPr>
        <w:t>ая</w:t>
      </w:r>
      <w:r w:rsidRPr="00FE6A88">
        <w:t xml:space="preserve"> деградаци</w:t>
      </w:r>
      <w:r w:rsidRPr="00FE6A88">
        <w:rPr>
          <w:lang w:val="ru-RU"/>
        </w:rPr>
        <w:t>я</w:t>
      </w:r>
      <w:r w:rsidRPr="00FE6A88">
        <w:t xml:space="preserve"> нефти</w:t>
      </w:r>
      <w:r w:rsidRPr="00FE6A88">
        <w:rPr>
          <w:lang w:val="ru-RU"/>
        </w:rPr>
        <w:t xml:space="preserve"> в пласте обусловлена искусственным заводнением скважины с поверхности</w:t>
      </w:r>
      <w:r w:rsidR="00025323" w:rsidRPr="00FE6A88">
        <w:rPr>
          <w:lang w:val="ru-RU"/>
        </w:rPr>
        <w:t>,</w:t>
      </w:r>
      <w:r w:rsidRPr="00FE6A88">
        <w:rPr>
          <w:lang w:val="ru-RU"/>
        </w:rPr>
        <w:t xml:space="preserve"> при использовании </w:t>
      </w:r>
      <w:r w:rsidR="00025323" w:rsidRPr="00FE6A88">
        <w:rPr>
          <w:lang w:val="ru-RU"/>
        </w:rPr>
        <w:t>микробных</w:t>
      </w:r>
      <w:r w:rsidRPr="00FE6A88">
        <w:rPr>
          <w:lang w:val="ru-RU"/>
        </w:rPr>
        <w:t xml:space="preserve"> методов нефтедобычи</w:t>
      </w:r>
      <w:r w:rsidR="006126DB" w:rsidRPr="00FE6A88">
        <w:rPr>
          <w:lang w:val="ru-RU"/>
        </w:rPr>
        <w:t xml:space="preserve"> предпочтительно использование ассоциаций микроорганизмов, т.к. смешанные культуры </w:t>
      </w:r>
      <w:r w:rsidR="006126DB" w:rsidRPr="00FE6A88">
        <w:t xml:space="preserve">образуют ряд </w:t>
      </w:r>
      <w:r w:rsidR="006126DB" w:rsidRPr="00FE6A88">
        <w:rPr>
          <w:lang w:val="ru-RU"/>
        </w:rPr>
        <w:t xml:space="preserve">различных </w:t>
      </w:r>
      <w:r w:rsidR="006126DB" w:rsidRPr="00FE6A88">
        <w:t xml:space="preserve">нефтевытесняющих метаболитов </w:t>
      </w:r>
      <w:r w:rsidR="006126DB" w:rsidRPr="00FE6A88">
        <w:rPr>
          <w:lang w:val="ru-RU"/>
        </w:rPr>
        <w:t>– био</w:t>
      </w:r>
      <w:r w:rsidR="006126DB" w:rsidRPr="00FE6A88">
        <w:t>ПАВ</w:t>
      </w:r>
      <w:r w:rsidR="006126DB" w:rsidRPr="00FE6A88">
        <w:rPr>
          <w:lang w:val="ru-RU"/>
        </w:rPr>
        <w:t xml:space="preserve">, </w:t>
      </w:r>
      <w:r w:rsidR="006126DB" w:rsidRPr="00FE6A88">
        <w:t>газ</w:t>
      </w:r>
      <w:r w:rsidR="006126DB" w:rsidRPr="00FE6A88">
        <w:rPr>
          <w:lang w:val="ru-RU"/>
        </w:rPr>
        <w:t>ы,</w:t>
      </w:r>
      <w:r w:rsidR="006126DB" w:rsidRPr="00FE6A88">
        <w:t xml:space="preserve"> кислоты, появление которых в пластовой системе связано с аэробно-анаэробной деградацией нефти</w:t>
      </w:r>
      <w:r w:rsidR="006126DB" w:rsidRPr="00FE6A88">
        <w:rPr>
          <w:lang w:val="ru-RU"/>
        </w:rPr>
        <w:t>.</w:t>
      </w:r>
      <w:r w:rsidRPr="00FE6A88">
        <w:rPr>
          <w:lang w:val="ru-RU"/>
        </w:rPr>
        <w:t xml:space="preserve"> В связи с чем, изучение целевой активности сконструированных ассоциаций микроорганизмов проводилось как в аэробных, так и анаэробных условиях культивирования.</w:t>
      </w:r>
    </w:p>
    <w:p w14:paraId="35A53E5F" w14:textId="6B803761" w:rsidR="00AB3ECD" w:rsidRPr="00FE6A88" w:rsidRDefault="00AB3ECD" w:rsidP="00AB3ECD">
      <w:pPr>
        <w:pStyle w:val="a3"/>
        <w:suppressAutoHyphens/>
        <w:spacing w:line="360" w:lineRule="auto"/>
        <w:ind w:firstLine="709"/>
        <w:jc w:val="both"/>
        <w:rPr>
          <w:rFonts w:ascii="Times New Roman" w:hAnsi="Times New Roman"/>
          <w:sz w:val="24"/>
          <w:szCs w:val="24"/>
          <w:lang w:eastAsia="ru-RU"/>
        </w:rPr>
      </w:pPr>
      <w:r w:rsidRPr="00FE6A88">
        <w:rPr>
          <w:rFonts w:ascii="Times New Roman" w:eastAsia="Times New Roman" w:hAnsi="Times New Roman"/>
          <w:sz w:val="24"/>
          <w:szCs w:val="24"/>
          <w:lang w:val="kk-KZ" w:eastAsia="kk-KZ"/>
        </w:rPr>
        <w:lastRenderedPageBreak/>
        <w:t xml:space="preserve">В таблице </w:t>
      </w:r>
      <w:r w:rsidR="00F940CD" w:rsidRPr="00FE6A88">
        <w:rPr>
          <w:rFonts w:ascii="Times New Roman" w:eastAsia="Times New Roman" w:hAnsi="Times New Roman"/>
          <w:sz w:val="24"/>
          <w:szCs w:val="24"/>
          <w:lang w:val="kk-KZ" w:eastAsia="kk-KZ"/>
        </w:rPr>
        <w:t>5</w:t>
      </w:r>
      <w:r w:rsidRPr="00FE6A88">
        <w:rPr>
          <w:rFonts w:ascii="Times New Roman" w:eastAsia="Times New Roman" w:hAnsi="Times New Roman"/>
          <w:sz w:val="24"/>
          <w:szCs w:val="24"/>
          <w:lang w:val="kk-KZ" w:eastAsia="kk-KZ"/>
        </w:rPr>
        <w:t xml:space="preserve"> представлены результаты определения</w:t>
      </w:r>
      <w:r w:rsidR="002A45C4" w:rsidRPr="00FE6A88">
        <w:rPr>
          <w:rFonts w:ascii="Times New Roman" w:eastAsia="Times New Roman" w:hAnsi="Times New Roman"/>
          <w:sz w:val="24"/>
          <w:szCs w:val="24"/>
          <w:lang w:val="kk-KZ" w:eastAsia="kk-KZ"/>
        </w:rPr>
        <w:t xml:space="preserve"> индекса нефтеэмульгирования (Е</w:t>
      </w:r>
      <w:r w:rsidR="002A45C4" w:rsidRPr="00FE6A88">
        <w:rPr>
          <w:rFonts w:ascii="Times New Roman" w:eastAsia="Times New Roman" w:hAnsi="Times New Roman"/>
          <w:sz w:val="24"/>
          <w:szCs w:val="24"/>
          <w:vertAlign w:val="subscript"/>
          <w:lang w:val="kk-KZ" w:eastAsia="kk-KZ"/>
        </w:rPr>
        <w:t xml:space="preserve">24 </w:t>
      </w:r>
      <w:r w:rsidR="002A45C4" w:rsidRPr="00FE6A88">
        <w:rPr>
          <w:rFonts w:ascii="Times New Roman" w:eastAsia="Times New Roman" w:hAnsi="Times New Roman"/>
          <w:sz w:val="24"/>
          <w:szCs w:val="24"/>
          <w:lang w:val="kk-KZ" w:eastAsia="kk-KZ"/>
        </w:rPr>
        <w:t>и Е</w:t>
      </w:r>
      <w:r w:rsidR="002A45C4" w:rsidRPr="00FE6A88">
        <w:rPr>
          <w:rFonts w:ascii="Times New Roman" w:eastAsia="Times New Roman" w:hAnsi="Times New Roman"/>
          <w:sz w:val="24"/>
          <w:szCs w:val="24"/>
          <w:vertAlign w:val="subscript"/>
          <w:lang w:val="kk-KZ" w:eastAsia="kk-KZ"/>
        </w:rPr>
        <w:t>48</w:t>
      </w:r>
      <w:r w:rsidR="002A45C4" w:rsidRPr="00FE6A88">
        <w:rPr>
          <w:rFonts w:ascii="Times New Roman" w:eastAsia="Times New Roman" w:hAnsi="Times New Roman"/>
          <w:sz w:val="24"/>
          <w:szCs w:val="24"/>
          <w:lang w:val="kk-KZ" w:eastAsia="kk-KZ"/>
        </w:rPr>
        <w:t>) после контакта с нефтью</w:t>
      </w:r>
      <w:r w:rsidRPr="00FE6A88">
        <w:rPr>
          <w:rFonts w:ascii="Times New Roman" w:eastAsia="Times New Roman" w:hAnsi="Times New Roman"/>
          <w:sz w:val="24"/>
          <w:szCs w:val="24"/>
          <w:lang w:val="kk-KZ" w:eastAsia="kk-KZ"/>
        </w:rPr>
        <w:t xml:space="preserve"> </w:t>
      </w:r>
      <w:r w:rsidRPr="00FE6A88">
        <w:rPr>
          <w:rFonts w:ascii="Times New Roman" w:hAnsi="Times New Roman"/>
          <w:sz w:val="24"/>
          <w:szCs w:val="24"/>
          <w:lang w:eastAsia="ru-RU"/>
        </w:rPr>
        <w:t>ассоциаций микроорганизмов</w:t>
      </w:r>
      <w:r w:rsidR="002A45C4" w:rsidRPr="00FE6A88">
        <w:rPr>
          <w:rFonts w:ascii="Times New Roman" w:hAnsi="Times New Roman"/>
          <w:sz w:val="24"/>
          <w:szCs w:val="24"/>
          <w:lang w:eastAsia="ru-RU"/>
        </w:rPr>
        <w:t>, полученных</w:t>
      </w:r>
      <w:r w:rsidRPr="00FE6A88">
        <w:rPr>
          <w:rFonts w:ascii="Times New Roman" w:hAnsi="Times New Roman"/>
          <w:sz w:val="24"/>
          <w:szCs w:val="24"/>
          <w:lang w:eastAsia="ru-RU"/>
        </w:rPr>
        <w:t xml:space="preserve"> в аэробных и анаэробных условиях. </w:t>
      </w:r>
    </w:p>
    <w:p w14:paraId="1F568E44" w14:textId="77777777" w:rsidR="00AB3ECD" w:rsidRPr="00FE6A88" w:rsidRDefault="00AB3ECD" w:rsidP="00AB3ECD">
      <w:pPr>
        <w:pStyle w:val="a3"/>
        <w:suppressAutoHyphens/>
        <w:ind w:firstLine="567"/>
        <w:jc w:val="both"/>
        <w:rPr>
          <w:rFonts w:ascii="Times New Roman" w:hAnsi="Times New Roman"/>
          <w:sz w:val="24"/>
          <w:szCs w:val="24"/>
          <w:lang w:eastAsia="ru-RU"/>
        </w:rPr>
      </w:pPr>
    </w:p>
    <w:p w14:paraId="569C92AE" w14:textId="6C500B08" w:rsidR="00AB3ECD" w:rsidRPr="00FE6A88" w:rsidRDefault="00AB3ECD" w:rsidP="00137486">
      <w:pPr>
        <w:pStyle w:val="a3"/>
        <w:suppressAutoHyphens/>
        <w:spacing w:line="360" w:lineRule="auto"/>
        <w:jc w:val="both"/>
        <w:rPr>
          <w:rFonts w:ascii="Times New Roman" w:hAnsi="Times New Roman"/>
          <w:sz w:val="24"/>
          <w:szCs w:val="24"/>
          <w:lang w:eastAsia="ru-RU"/>
        </w:rPr>
      </w:pPr>
      <w:r w:rsidRPr="00FE6A88">
        <w:rPr>
          <w:rFonts w:ascii="Times New Roman" w:hAnsi="Times New Roman"/>
          <w:sz w:val="24"/>
          <w:szCs w:val="24"/>
          <w:lang w:eastAsia="ru-RU"/>
        </w:rPr>
        <w:t xml:space="preserve">Таблица </w:t>
      </w:r>
      <w:r w:rsidR="00F940CD" w:rsidRPr="00FE6A88">
        <w:rPr>
          <w:rFonts w:ascii="Times New Roman" w:hAnsi="Times New Roman"/>
          <w:sz w:val="24"/>
          <w:szCs w:val="24"/>
          <w:lang w:val="kk-KZ" w:eastAsia="ru-RU"/>
        </w:rPr>
        <w:t>5</w:t>
      </w:r>
      <w:r w:rsidRPr="00FE6A88">
        <w:rPr>
          <w:rFonts w:ascii="Times New Roman" w:hAnsi="Times New Roman"/>
          <w:sz w:val="24"/>
          <w:szCs w:val="24"/>
          <w:lang w:eastAsia="ru-RU"/>
        </w:rPr>
        <w:t xml:space="preserve"> - Нефтеэмульгирующая активность ассоциаций микроорганизмов в аэробных и анаэробных условиях</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26"/>
        <w:gridCol w:w="1560"/>
        <w:gridCol w:w="1561"/>
        <w:gridCol w:w="1700"/>
        <w:gridCol w:w="1700"/>
      </w:tblGrid>
      <w:tr w:rsidR="00AB3ECD" w:rsidRPr="00FE6A88" w14:paraId="6F6FA9E9" w14:textId="77777777" w:rsidTr="0016522E">
        <w:trPr>
          <w:trHeight w:val="285"/>
        </w:trPr>
        <w:tc>
          <w:tcPr>
            <w:tcW w:w="675" w:type="dxa"/>
            <w:vMerge w:val="restart"/>
            <w:shd w:val="clear" w:color="auto" w:fill="auto"/>
          </w:tcPr>
          <w:p w14:paraId="4FB3FE18" w14:textId="77777777" w:rsidR="00AB3ECD" w:rsidRPr="00FE6A88" w:rsidRDefault="00AB3ECD" w:rsidP="00A9523D">
            <w:pPr>
              <w:suppressAutoHyphens/>
              <w:spacing w:line="220" w:lineRule="exact"/>
              <w:rPr>
                <w:sz w:val="20"/>
                <w:szCs w:val="20"/>
              </w:rPr>
            </w:pPr>
            <w:r w:rsidRPr="00FE6A88">
              <w:rPr>
                <w:sz w:val="20"/>
                <w:szCs w:val="20"/>
              </w:rPr>
              <w:t>№</w:t>
            </w:r>
          </w:p>
        </w:tc>
        <w:tc>
          <w:tcPr>
            <w:tcW w:w="2126" w:type="dxa"/>
            <w:vMerge w:val="restart"/>
            <w:shd w:val="clear" w:color="auto" w:fill="auto"/>
          </w:tcPr>
          <w:p w14:paraId="4727B33D" w14:textId="77777777" w:rsidR="00AB3ECD" w:rsidRPr="00FE6A88" w:rsidRDefault="00AB3ECD" w:rsidP="00A9523D">
            <w:pPr>
              <w:suppressAutoHyphens/>
              <w:spacing w:line="220" w:lineRule="exact"/>
              <w:jc w:val="center"/>
              <w:rPr>
                <w:sz w:val="20"/>
                <w:szCs w:val="20"/>
              </w:rPr>
            </w:pPr>
            <w:r w:rsidRPr="00FE6A88">
              <w:rPr>
                <w:sz w:val="20"/>
                <w:szCs w:val="20"/>
              </w:rPr>
              <w:t>Варианты</w:t>
            </w:r>
          </w:p>
        </w:tc>
        <w:tc>
          <w:tcPr>
            <w:tcW w:w="6521" w:type="dxa"/>
            <w:gridSpan w:val="4"/>
            <w:shd w:val="clear" w:color="auto" w:fill="auto"/>
          </w:tcPr>
          <w:p w14:paraId="591400CD"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Эмульгирующая активность</w:t>
            </w:r>
          </w:p>
        </w:tc>
      </w:tr>
      <w:tr w:rsidR="00AB3ECD" w:rsidRPr="00FE6A88" w14:paraId="5299CCCC" w14:textId="77777777" w:rsidTr="0016522E">
        <w:trPr>
          <w:trHeight w:val="260"/>
        </w:trPr>
        <w:tc>
          <w:tcPr>
            <w:tcW w:w="675" w:type="dxa"/>
            <w:vMerge/>
            <w:shd w:val="clear" w:color="auto" w:fill="auto"/>
          </w:tcPr>
          <w:p w14:paraId="29D65000" w14:textId="77777777" w:rsidR="00AB3ECD" w:rsidRPr="00FE6A88" w:rsidRDefault="00AB3ECD" w:rsidP="00A9523D">
            <w:pPr>
              <w:suppressAutoHyphens/>
              <w:spacing w:line="220" w:lineRule="exact"/>
              <w:rPr>
                <w:sz w:val="20"/>
                <w:szCs w:val="20"/>
              </w:rPr>
            </w:pPr>
          </w:p>
        </w:tc>
        <w:tc>
          <w:tcPr>
            <w:tcW w:w="2126" w:type="dxa"/>
            <w:vMerge/>
            <w:shd w:val="clear" w:color="auto" w:fill="auto"/>
          </w:tcPr>
          <w:p w14:paraId="1DC7C953" w14:textId="77777777" w:rsidR="00AB3ECD" w:rsidRPr="00FE6A88" w:rsidRDefault="00AB3ECD" w:rsidP="00A9523D">
            <w:pPr>
              <w:suppressAutoHyphens/>
              <w:spacing w:line="220" w:lineRule="exact"/>
              <w:jc w:val="center"/>
              <w:rPr>
                <w:sz w:val="20"/>
                <w:szCs w:val="20"/>
              </w:rPr>
            </w:pPr>
          </w:p>
        </w:tc>
        <w:tc>
          <w:tcPr>
            <w:tcW w:w="3121" w:type="dxa"/>
            <w:gridSpan w:val="2"/>
            <w:shd w:val="clear" w:color="auto" w:fill="auto"/>
          </w:tcPr>
          <w:p w14:paraId="148326E8"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E</w:t>
            </w:r>
            <w:r w:rsidRPr="00FE6A88">
              <w:rPr>
                <w:sz w:val="20"/>
                <w:szCs w:val="20"/>
                <w:vertAlign w:val="subscript"/>
              </w:rPr>
              <w:t>24</w:t>
            </w:r>
            <w:r w:rsidRPr="00FE6A88">
              <w:rPr>
                <w:sz w:val="20"/>
                <w:szCs w:val="20"/>
                <w:vertAlign w:val="subscript"/>
                <w:lang w:val="ru-RU"/>
              </w:rPr>
              <w:t xml:space="preserve">, </w:t>
            </w:r>
            <w:r w:rsidRPr="00FE6A88">
              <w:rPr>
                <w:sz w:val="20"/>
                <w:szCs w:val="20"/>
                <w:lang w:val="en-US"/>
              </w:rPr>
              <w:t>%</w:t>
            </w:r>
          </w:p>
        </w:tc>
        <w:tc>
          <w:tcPr>
            <w:tcW w:w="3400" w:type="dxa"/>
            <w:gridSpan w:val="2"/>
            <w:shd w:val="clear" w:color="auto" w:fill="auto"/>
          </w:tcPr>
          <w:p w14:paraId="06785D23"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E</w:t>
            </w:r>
            <w:r w:rsidRPr="00FE6A88">
              <w:rPr>
                <w:sz w:val="20"/>
                <w:szCs w:val="20"/>
                <w:vertAlign w:val="subscript"/>
                <w:lang w:val="en-US"/>
              </w:rPr>
              <w:t>48</w:t>
            </w:r>
            <w:r w:rsidRPr="00FE6A88">
              <w:rPr>
                <w:sz w:val="20"/>
                <w:szCs w:val="20"/>
                <w:vertAlign w:val="subscript"/>
                <w:lang w:val="ru-RU"/>
              </w:rPr>
              <w:t xml:space="preserve">, </w:t>
            </w:r>
            <w:r w:rsidRPr="00FE6A88">
              <w:rPr>
                <w:sz w:val="20"/>
                <w:szCs w:val="20"/>
                <w:lang w:val="en-US"/>
              </w:rPr>
              <w:t>%</w:t>
            </w:r>
          </w:p>
        </w:tc>
      </w:tr>
      <w:tr w:rsidR="00AB3ECD" w:rsidRPr="00FE6A88" w14:paraId="0DF66732" w14:textId="77777777" w:rsidTr="0016522E">
        <w:trPr>
          <w:trHeight w:val="260"/>
        </w:trPr>
        <w:tc>
          <w:tcPr>
            <w:tcW w:w="675" w:type="dxa"/>
            <w:vMerge/>
            <w:shd w:val="clear" w:color="auto" w:fill="auto"/>
          </w:tcPr>
          <w:p w14:paraId="71529A14" w14:textId="77777777" w:rsidR="00AB3ECD" w:rsidRPr="00FE6A88" w:rsidRDefault="00AB3ECD" w:rsidP="00A9523D">
            <w:pPr>
              <w:suppressAutoHyphens/>
              <w:spacing w:line="220" w:lineRule="exact"/>
              <w:rPr>
                <w:sz w:val="20"/>
                <w:szCs w:val="20"/>
              </w:rPr>
            </w:pPr>
          </w:p>
        </w:tc>
        <w:tc>
          <w:tcPr>
            <w:tcW w:w="2126" w:type="dxa"/>
            <w:vMerge/>
            <w:shd w:val="clear" w:color="auto" w:fill="auto"/>
          </w:tcPr>
          <w:p w14:paraId="08EDE7A8" w14:textId="77777777" w:rsidR="00AB3ECD" w:rsidRPr="00FE6A88" w:rsidRDefault="00AB3ECD" w:rsidP="00A9523D">
            <w:pPr>
              <w:suppressAutoHyphens/>
              <w:spacing w:line="220" w:lineRule="exact"/>
              <w:jc w:val="center"/>
              <w:rPr>
                <w:sz w:val="20"/>
                <w:szCs w:val="20"/>
              </w:rPr>
            </w:pPr>
          </w:p>
        </w:tc>
        <w:tc>
          <w:tcPr>
            <w:tcW w:w="1560" w:type="dxa"/>
            <w:shd w:val="clear" w:color="auto" w:fill="auto"/>
          </w:tcPr>
          <w:p w14:paraId="29DCCB35"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Аэробные условия</w:t>
            </w:r>
          </w:p>
        </w:tc>
        <w:tc>
          <w:tcPr>
            <w:tcW w:w="1561" w:type="dxa"/>
            <w:shd w:val="clear" w:color="auto" w:fill="auto"/>
          </w:tcPr>
          <w:p w14:paraId="166C8C6B"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Анаэробные</w:t>
            </w:r>
          </w:p>
          <w:p w14:paraId="5D53A861"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условия</w:t>
            </w:r>
          </w:p>
        </w:tc>
        <w:tc>
          <w:tcPr>
            <w:tcW w:w="1700" w:type="dxa"/>
            <w:shd w:val="clear" w:color="auto" w:fill="auto"/>
          </w:tcPr>
          <w:p w14:paraId="6D6F8453"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Аэробные условия</w:t>
            </w:r>
          </w:p>
        </w:tc>
        <w:tc>
          <w:tcPr>
            <w:tcW w:w="1700" w:type="dxa"/>
            <w:shd w:val="clear" w:color="auto" w:fill="auto"/>
          </w:tcPr>
          <w:p w14:paraId="6A34645A"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Анаэробные</w:t>
            </w:r>
          </w:p>
          <w:p w14:paraId="76FAC8CD"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условия</w:t>
            </w:r>
          </w:p>
        </w:tc>
      </w:tr>
      <w:tr w:rsidR="00AB3ECD" w:rsidRPr="00FE6A88" w14:paraId="2DACE9F0" w14:textId="77777777" w:rsidTr="0016522E">
        <w:trPr>
          <w:trHeight w:val="283"/>
        </w:trPr>
        <w:tc>
          <w:tcPr>
            <w:tcW w:w="9322" w:type="dxa"/>
            <w:gridSpan w:val="6"/>
            <w:shd w:val="clear" w:color="auto" w:fill="auto"/>
          </w:tcPr>
          <w:p w14:paraId="40E1B36B"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 xml:space="preserve">ассоциации </w:t>
            </w:r>
            <w:r w:rsidRPr="00FE6A88">
              <w:rPr>
                <w:sz w:val="20"/>
                <w:szCs w:val="20"/>
              </w:rPr>
              <w:t>из 2 монокультур</w:t>
            </w:r>
          </w:p>
        </w:tc>
      </w:tr>
      <w:tr w:rsidR="00AB3ECD" w:rsidRPr="00FE6A88" w14:paraId="576D8A1B" w14:textId="77777777" w:rsidTr="0016522E">
        <w:trPr>
          <w:trHeight w:val="240"/>
        </w:trPr>
        <w:tc>
          <w:tcPr>
            <w:tcW w:w="675" w:type="dxa"/>
            <w:shd w:val="clear" w:color="auto" w:fill="auto"/>
          </w:tcPr>
          <w:p w14:paraId="5D975C66" w14:textId="77777777" w:rsidR="00AB3ECD" w:rsidRPr="00FE6A88" w:rsidRDefault="00AB3ECD" w:rsidP="00A131CE">
            <w:pPr>
              <w:numPr>
                <w:ilvl w:val="0"/>
                <w:numId w:val="15"/>
              </w:numPr>
              <w:suppressAutoHyphens/>
              <w:spacing w:line="220" w:lineRule="exact"/>
              <w:ind w:hanging="720"/>
              <w:rPr>
                <w:sz w:val="20"/>
                <w:szCs w:val="20"/>
              </w:rPr>
            </w:pPr>
          </w:p>
        </w:tc>
        <w:tc>
          <w:tcPr>
            <w:tcW w:w="2126" w:type="dxa"/>
            <w:shd w:val="clear" w:color="auto" w:fill="auto"/>
          </w:tcPr>
          <w:p w14:paraId="12C0A873" w14:textId="77777777" w:rsidR="00AB3ECD" w:rsidRPr="00FE6A88" w:rsidRDefault="00AB3ECD" w:rsidP="00A9523D">
            <w:pPr>
              <w:suppressAutoHyphens/>
              <w:spacing w:line="220" w:lineRule="exact"/>
              <w:jc w:val="both"/>
              <w:rPr>
                <w:sz w:val="20"/>
                <w:szCs w:val="20"/>
              </w:rPr>
            </w:pPr>
            <w:r w:rsidRPr="00FE6A88">
              <w:rPr>
                <w:sz w:val="20"/>
                <w:szCs w:val="20"/>
              </w:rPr>
              <w:t xml:space="preserve">Контроль </w:t>
            </w:r>
          </w:p>
        </w:tc>
        <w:tc>
          <w:tcPr>
            <w:tcW w:w="1560" w:type="dxa"/>
            <w:shd w:val="clear" w:color="auto" w:fill="auto"/>
          </w:tcPr>
          <w:p w14:paraId="040AECC4"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0</w:t>
            </w:r>
          </w:p>
        </w:tc>
        <w:tc>
          <w:tcPr>
            <w:tcW w:w="1561" w:type="dxa"/>
            <w:shd w:val="clear" w:color="auto" w:fill="auto"/>
          </w:tcPr>
          <w:p w14:paraId="3229DC64"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0</w:t>
            </w:r>
          </w:p>
        </w:tc>
        <w:tc>
          <w:tcPr>
            <w:tcW w:w="1700" w:type="dxa"/>
            <w:shd w:val="clear" w:color="auto" w:fill="auto"/>
          </w:tcPr>
          <w:p w14:paraId="0AF8C338"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0</w:t>
            </w:r>
          </w:p>
        </w:tc>
        <w:tc>
          <w:tcPr>
            <w:tcW w:w="1700" w:type="dxa"/>
            <w:shd w:val="clear" w:color="auto" w:fill="auto"/>
          </w:tcPr>
          <w:p w14:paraId="0465FB7D"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0</w:t>
            </w:r>
          </w:p>
        </w:tc>
      </w:tr>
      <w:tr w:rsidR="00AB3ECD" w:rsidRPr="00FE6A88" w14:paraId="3DFCDA54" w14:textId="77777777" w:rsidTr="0016522E">
        <w:trPr>
          <w:trHeight w:val="243"/>
        </w:trPr>
        <w:tc>
          <w:tcPr>
            <w:tcW w:w="675" w:type="dxa"/>
            <w:shd w:val="clear" w:color="auto" w:fill="auto"/>
          </w:tcPr>
          <w:p w14:paraId="20580148" w14:textId="77777777" w:rsidR="00AB3ECD" w:rsidRPr="00FE6A88" w:rsidRDefault="00AB3ECD" w:rsidP="00A131CE">
            <w:pPr>
              <w:numPr>
                <w:ilvl w:val="0"/>
                <w:numId w:val="15"/>
              </w:numPr>
              <w:suppressAutoHyphens/>
              <w:spacing w:line="220" w:lineRule="exact"/>
              <w:ind w:hanging="720"/>
              <w:rPr>
                <w:sz w:val="20"/>
                <w:szCs w:val="20"/>
              </w:rPr>
            </w:pPr>
          </w:p>
        </w:tc>
        <w:tc>
          <w:tcPr>
            <w:tcW w:w="2126" w:type="dxa"/>
            <w:shd w:val="clear" w:color="auto" w:fill="auto"/>
          </w:tcPr>
          <w:p w14:paraId="6B35E7F8" w14:textId="77777777" w:rsidR="00AB3ECD" w:rsidRPr="00FE6A88" w:rsidRDefault="00AB3ECD" w:rsidP="00A9523D">
            <w:pPr>
              <w:suppressAutoHyphens/>
              <w:spacing w:line="220" w:lineRule="exact"/>
              <w:jc w:val="both"/>
              <w:rPr>
                <w:sz w:val="20"/>
                <w:szCs w:val="20"/>
              </w:rPr>
            </w:pPr>
            <w:r w:rsidRPr="00FE6A88">
              <w:rPr>
                <w:sz w:val="20"/>
                <w:szCs w:val="20"/>
                <w:lang w:val="en-US"/>
              </w:rPr>
              <w:t>D5: D6</w:t>
            </w:r>
          </w:p>
        </w:tc>
        <w:tc>
          <w:tcPr>
            <w:tcW w:w="1560" w:type="dxa"/>
            <w:shd w:val="clear" w:color="auto" w:fill="auto"/>
          </w:tcPr>
          <w:p w14:paraId="0E10F382"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40</w:t>
            </w:r>
            <w:r w:rsidRPr="00FE6A88">
              <w:rPr>
                <w:sz w:val="20"/>
                <w:szCs w:val="20"/>
                <w:lang w:val="en-US"/>
              </w:rPr>
              <w:t>±0,1</w:t>
            </w:r>
          </w:p>
        </w:tc>
        <w:tc>
          <w:tcPr>
            <w:tcW w:w="1561" w:type="dxa"/>
            <w:shd w:val="clear" w:color="auto" w:fill="auto"/>
          </w:tcPr>
          <w:p w14:paraId="3B5A709C"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3</w:t>
            </w:r>
            <w:r w:rsidRPr="00FE6A88">
              <w:rPr>
                <w:sz w:val="20"/>
                <w:szCs w:val="20"/>
                <w:lang w:val="en-US"/>
              </w:rPr>
              <w:t>±</w:t>
            </w:r>
            <w:r w:rsidRPr="00FE6A88">
              <w:rPr>
                <w:sz w:val="20"/>
                <w:szCs w:val="20"/>
                <w:lang w:val="ru-RU"/>
              </w:rPr>
              <w:t>0,1</w:t>
            </w:r>
          </w:p>
        </w:tc>
        <w:tc>
          <w:tcPr>
            <w:tcW w:w="1700" w:type="dxa"/>
            <w:shd w:val="clear" w:color="auto" w:fill="auto"/>
          </w:tcPr>
          <w:p w14:paraId="179ED4DC"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50</w:t>
            </w:r>
            <w:r w:rsidRPr="00FE6A88">
              <w:rPr>
                <w:sz w:val="20"/>
                <w:szCs w:val="20"/>
                <w:lang w:val="en-US"/>
              </w:rPr>
              <w:t>±0,1</w:t>
            </w:r>
          </w:p>
        </w:tc>
        <w:tc>
          <w:tcPr>
            <w:tcW w:w="1700" w:type="dxa"/>
            <w:shd w:val="clear" w:color="auto" w:fill="auto"/>
          </w:tcPr>
          <w:p w14:paraId="4358BAA3"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4±</w:t>
            </w:r>
            <w:r w:rsidRPr="00FE6A88">
              <w:rPr>
                <w:sz w:val="20"/>
                <w:szCs w:val="20"/>
                <w:lang w:val="ru-RU"/>
              </w:rPr>
              <w:t>0,1</w:t>
            </w:r>
          </w:p>
        </w:tc>
      </w:tr>
      <w:tr w:rsidR="00AB3ECD" w:rsidRPr="00FE6A88" w14:paraId="37B3C93F" w14:textId="77777777" w:rsidTr="0016522E">
        <w:tc>
          <w:tcPr>
            <w:tcW w:w="675" w:type="dxa"/>
            <w:shd w:val="clear" w:color="auto" w:fill="auto"/>
          </w:tcPr>
          <w:p w14:paraId="28509D90" w14:textId="77777777" w:rsidR="00AB3ECD" w:rsidRPr="00FE6A88" w:rsidRDefault="00AB3ECD" w:rsidP="00A131CE">
            <w:pPr>
              <w:numPr>
                <w:ilvl w:val="0"/>
                <w:numId w:val="15"/>
              </w:numPr>
              <w:suppressAutoHyphens/>
              <w:spacing w:line="220" w:lineRule="exact"/>
              <w:ind w:hanging="720"/>
              <w:rPr>
                <w:b/>
                <w:sz w:val="20"/>
                <w:szCs w:val="20"/>
                <w:lang w:val="en-US"/>
              </w:rPr>
            </w:pPr>
          </w:p>
        </w:tc>
        <w:tc>
          <w:tcPr>
            <w:tcW w:w="2126" w:type="dxa"/>
            <w:shd w:val="clear" w:color="auto" w:fill="auto"/>
          </w:tcPr>
          <w:p w14:paraId="37B95702"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 : SR 1</w:t>
            </w:r>
          </w:p>
        </w:tc>
        <w:tc>
          <w:tcPr>
            <w:tcW w:w="1560" w:type="dxa"/>
            <w:shd w:val="clear" w:color="auto" w:fill="auto"/>
          </w:tcPr>
          <w:p w14:paraId="5C4BBC52"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4</w:t>
            </w:r>
            <w:r w:rsidRPr="00FE6A88">
              <w:rPr>
                <w:sz w:val="20"/>
                <w:szCs w:val="20"/>
                <w:lang w:val="en-US"/>
              </w:rPr>
              <w:t>3±0,1</w:t>
            </w:r>
          </w:p>
        </w:tc>
        <w:tc>
          <w:tcPr>
            <w:tcW w:w="1561" w:type="dxa"/>
            <w:shd w:val="clear" w:color="auto" w:fill="auto"/>
          </w:tcPr>
          <w:p w14:paraId="60847266"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6,0±</w:t>
            </w:r>
            <w:r w:rsidRPr="00FE6A88">
              <w:rPr>
                <w:sz w:val="20"/>
                <w:szCs w:val="20"/>
                <w:lang w:val="ru-RU"/>
              </w:rPr>
              <w:t>0,1</w:t>
            </w:r>
          </w:p>
        </w:tc>
        <w:tc>
          <w:tcPr>
            <w:tcW w:w="1700" w:type="dxa"/>
            <w:shd w:val="clear" w:color="auto" w:fill="auto"/>
          </w:tcPr>
          <w:p w14:paraId="5425A060"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5</w:t>
            </w:r>
            <w:r w:rsidRPr="00FE6A88">
              <w:rPr>
                <w:sz w:val="20"/>
                <w:szCs w:val="20"/>
                <w:lang w:val="en-US"/>
              </w:rPr>
              <w:t>3±0,1</w:t>
            </w:r>
          </w:p>
        </w:tc>
        <w:tc>
          <w:tcPr>
            <w:tcW w:w="1700" w:type="dxa"/>
            <w:shd w:val="clear" w:color="auto" w:fill="auto"/>
          </w:tcPr>
          <w:p w14:paraId="42865D3D" w14:textId="77777777" w:rsidR="00AB3ECD" w:rsidRPr="00FE6A88" w:rsidRDefault="00AB3ECD" w:rsidP="00A9523D">
            <w:pPr>
              <w:suppressAutoHyphens/>
              <w:spacing w:line="220" w:lineRule="exact"/>
              <w:jc w:val="center"/>
              <w:rPr>
                <w:b/>
                <w:sz w:val="20"/>
                <w:szCs w:val="20"/>
                <w:lang w:val="ru-RU"/>
              </w:rPr>
            </w:pPr>
            <w:r w:rsidRPr="00FE6A88">
              <w:rPr>
                <w:sz w:val="20"/>
                <w:szCs w:val="20"/>
                <w:lang w:val="en-US"/>
              </w:rPr>
              <w:t>9,0±</w:t>
            </w:r>
            <w:r w:rsidRPr="00FE6A88">
              <w:rPr>
                <w:sz w:val="20"/>
                <w:szCs w:val="20"/>
                <w:lang w:val="ru-RU"/>
              </w:rPr>
              <w:t>0,1</w:t>
            </w:r>
          </w:p>
        </w:tc>
      </w:tr>
      <w:tr w:rsidR="00AB3ECD" w:rsidRPr="00FE6A88" w14:paraId="31EEC41A" w14:textId="77777777" w:rsidTr="0016522E">
        <w:tc>
          <w:tcPr>
            <w:tcW w:w="675" w:type="dxa"/>
            <w:shd w:val="clear" w:color="auto" w:fill="auto"/>
          </w:tcPr>
          <w:p w14:paraId="073C58CC" w14:textId="77777777" w:rsidR="00AB3ECD" w:rsidRPr="00FE6A88" w:rsidRDefault="00AB3ECD" w:rsidP="00A131CE">
            <w:pPr>
              <w:numPr>
                <w:ilvl w:val="0"/>
                <w:numId w:val="15"/>
              </w:numPr>
              <w:suppressAutoHyphens/>
              <w:spacing w:line="220" w:lineRule="exact"/>
              <w:ind w:hanging="720"/>
              <w:rPr>
                <w:b/>
                <w:sz w:val="20"/>
                <w:szCs w:val="20"/>
                <w:lang w:val="en-US"/>
              </w:rPr>
            </w:pPr>
          </w:p>
        </w:tc>
        <w:tc>
          <w:tcPr>
            <w:tcW w:w="2126" w:type="dxa"/>
            <w:shd w:val="clear" w:color="auto" w:fill="auto"/>
          </w:tcPr>
          <w:p w14:paraId="31273498" w14:textId="77777777" w:rsidR="00AB3ECD" w:rsidRPr="00FE6A88" w:rsidRDefault="00AB3ECD" w:rsidP="00A9523D">
            <w:pPr>
              <w:suppressAutoHyphens/>
              <w:spacing w:line="220" w:lineRule="exact"/>
              <w:jc w:val="both"/>
              <w:rPr>
                <w:i/>
                <w:sz w:val="20"/>
                <w:szCs w:val="20"/>
                <w:lang w:val="en-US"/>
              </w:rPr>
            </w:pPr>
            <w:r w:rsidRPr="00FE6A88">
              <w:rPr>
                <w:i/>
                <w:sz w:val="20"/>
                <w:szCs w:val="20"/>
                <w:lang w:val="en-US"/>
              </w:rPr>
              <w:t>D6 : CL1</w:t>
            </w:r>
          </w:p>
        </w:tc>
        <w:tc>
          <w:tcPr>
            <w:tcW w:w="1560" w:type="dxa"/>
            <w:shd w:val="clear" w:color="auto" w:fill="auto"/>
          </w:tcPr>
          <w:p w14:paraId="481984AF"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5</w:t>
            </w:r>
            <w:r w:rsidRPr="00FE6A88">
              <w:rPr>
                <w:sz w:val="20"/>
                <w:szCs w:val="20"/>
                <w:lang w:val="en-US"/>
              </w:rPr>
              <w:t>0±0,5</w:t>
            </w:r>
          </w:p>
        </w:tc>
        <w:tc>
          <w:tcPr>
            <w:tcW w:w="1561" w:type="dxa"/>
            <w:shd w:val="clear" w:color="auto" w:fill="auto"/>
          </w:tcPr>
          <w:p w14:paraId="160402C5" w14:textId="77777777" w:rsidR="00AB3ECD" w:rsidRPr="00FE6A88" w:rsidRDefault="00AB3ECD" w:rsidP="00A9523D">
            <w:pPr>
              <w:suppressAutoHyphens/>
              <w:spacing w:line="220" w:lineRule="exact"/>
              <w:jc w:val="center"/>
              <w:rPr>
                <w:b/>
                <w:sz w:val="20"/>
                <w:szCs w:val="20"/>
                <w:lang w:val="ru-RU"/>
              </w:rPr>
            </w:pPr>
            <w:r w:rsidRPr="00FE6A88">
              <w:rPr>
                <w:sz w:val="20"/>
                <w:szCs w:val="20"/>
              </w:rPr>
              <w:t>5,3</w:t>
            </w:r>
            <w:r w:rsidRPr="00FE6A88">
              <w:rPr>
                <w:sz w:val="20"/>
                <w:szCs w:val="20"/>
                <w:lang w:val="en-US"/>
              </w:rPr>
              <w:t>±</w:t>
            </w:r>
            <w:r w:rsidRPr="00FE6A88">
              <w:rPr>
                <w:sz w:val="20"/>
                <w:szCs w:val="20"/>
                <w:lang w:val="ru-RU"/>
              </w:rPr>
              <w:t>0,1</w:t>
            </w:r>
          </w:p>
        </w:tc>
        <w:tc>
          <w:tcPr>
            <w:tcW w:w="1700" w:type="dxa"/>
            <w:shd w:val="clear" w:color="auto" w:fill="auto"/>
          </w:tcPr>
          <w:p w14:paraId="32EB0733"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50±0,5</w:t>
            </w:r>
          </w:p>
        </w:tc>
        <w:tc>
          <w:tcPr>
            <w:tcW w:w="1700" w:type="dxa"/>
            <w:shd w:val="clear" w:color="auto" w:fill="auto"/>
          </w:tcPr>
          <w:p w14:paraId="7D7FFBE0" w14:textId="77777777" w:rsidR="00AB3ECD" w:rsidRPr="00FE6A88" w:rsidRDefault="00AB3ECD" w:rsidP="00A9523D">
            <w:pPr>
              <w:suppressAutoHyphens/>
              <w:spacing w:line="220" w:lineRule="exact"/>
              <w:jc w:val="center"/>
              <w:rPr>
                <w:b/>
                <w:sz w:val="20"/>
                <w:szCs w:val="20"/>
                <w:lang w:val="ru-RU"/>
              </w:rPr>
            </w:pPr>
            <w:r w:rsidRPr="00FE6A88">
              <w:rPr>
                <w:sz w:val="20"/>
                <w:szCs w:val="20"/>
              </w:rPr>
              <w:t>5,</w:t>
            </w:r>
            <w:r w:rsidRPr="00FE6A88">
              <w:rPr>
                <w:sz w:val="20"/>
                <w:szCs w:val="20"/>
                <w:lang w:val="ru-RU"/>
              </w:rPr>
              <w:t>3</w:t>
            </w:r>
            <w:r w:rsidRPr="00FE6A88">
              <w:rPr>
                <w:sz w:val="20"/>
                <w:szCs w:val="20"/>
                <w:lang w:val="en-US"/>
              </w:rPr>
              <w:t>±</w:t>
            </w:r>
            <w:r w:rsidRPr="00FE6A88">
              <w:rPr>
                <w:sz w:val="20"/>
                <w:szCs w:val="20"/>
                <w:lang w:val="ru-RU"/>
              </w:rPr>
              <w:t>0,1</w:t>
            </w:r>
          </w:p>
        </w:tc>
      </w:tr>
      <w:tr w:rsidR="00AB3ECD" w:rsidRPr="00FE6A88" w14:paraId="5C00C51C" w14:textId="77777777" w:rsidTr="0016522E">
        <w:tc>
          <w:tcPr>
            <w:tcW w:w="675" w:type="dxa"/>
            <w:shd w:val="clear" w:color="auto" w:fill="auto"/>
          </w:tcPr>
          <w:p w14:paraId="2FE5D983" w14:textId="77777777" w:rsidR="00AB3ECD" w:rsidRPr="00FE6A88" w:rsidRDefault="00AB3ECD" w:rsidP="00A131CE">
            <w:pPr>
              <w:numPr>
                <w:ilvl w:val="0"/>
                <w:numId w:val="15"/>
              </w:numPr>
              <w:suppressAutoHyphens/>
              <w:spacing w:line="220" w:lineRule="exact"/>
              <w:ind w:hanging="720"/>
              <w:rPr>
                <w:b/>
                <w:sz w:val="20"/>
                <w:szCs w:val="20"/>
                <w:lang w:val="en-US"/>
              </w:rPr>
            </w:pPr>
          </w:p>
        </w:tc>
        <w:tc>
          <w:tcPr>
            <w:tcW w:w="2126" w:type="dxa"/>
            <w:shd w:val="clear" w:color="auto" w:fill="auto"/>
          </w:tcPr>
          <w:p w14:paraId="1FD635AF" w14:textId="77777777" w:rsidR="00AB3ECD" w:rsidRPr="00FE6A88" w:rsidRDefault="00AB3ECD" w:rsidP="00A9523D">
            <w:pPr>
              <w:suppressAutoHyphens/>
              <w:spacing w:line="220" w:lineRule="exact"/>
              <w:jc w:val="both"/>
              <w:rPr>
                <w:i/>
                <w:sz w:val="20"/>
                <w:szCs w:val="20"/>
                <w:lang w:val="en-US"/>
              </w:rPr>
            </w:pPr>
            <w:r w:rsidRPr="00FE6A88">
              <w:rPr>
                <w:i/>
                <w:sz w:val="20"/>
                <w:szCs w:val="20"/>
                <w:lang w:val="en-US"/>
              </w:rPr>
              <w:t>D6 : D1X</w:t>
            </w:r>
          </w:p>
        </w:tc>
        <w:tc>
          <w:tcPr>
            <w:tcW w:w="1560" w:type="dxa"/>
            <w:shd w:val="clear" w:color="auto" w:fill="auto"/>
          </w:tcPr>
          <w:p w14:paraId="77D62BCD"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49±0,4</w:t>
            </w:r>
          </w:p>
        </w:tc>
        <w:tc>
          <w:tcPr>
            <w:tcW w:w="1561" w:type="dxa"/>
            <w:shd w:val="clear" w:color="auto" w:fill="auto"/>
          </w:tcPr>
          <w:p w14:paraId="6E5B3E46"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15</w:t>
            </w:r>
            <w:r w:rsidRPr="00FE6A88">
              <w:rPr>
                <w:sz w:val="20"/>
                <w:szCs w:val="20"/>
                <w:lang w:val="en-US"/>
              </w:rPr>
              <w:t>±</w:t>
            </w:r>
            <w:r w:rsidRPr="00FE6A88">
              <w:rPr>
                <w:sz w:val="20"/>
                <w:szCs w:val="20"/>
                <w:lang w:val="ru-RU"/>
              </w:rPr>
              <w:t>0,1</w:t>
            </w:r>
          </w:p>
        </w:tc>
        <w:tc>
          <w:tcPr>
            <w:tcW w:w="1700" w:type="dxa"/>
            <w:shd w:val="clear" w:color="auto" w:fill="auto"/>
          </w:tcPr>
          <w:p w14:paraId="3D70E55D"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55±0,4</w:t>
            </w:r>
          </w:p>
        </w:tc>
        <w:tc>
          <w:tcPr>
            <w:tcW w:w="1700" w:type="dxa"/>
            <w:shd w:val="clear" w:color="auto" w:fill="auto"/>
          </w:tcPr>
          <w:p w14:paraId="2F1BE3D9"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26</w:t>
            </w:r>
            <w:r w:rsidRPr="00FE6A88">
              <w:rPr>
                <w:sz w:val="20"/>
                <w:szCs w:val="20"/>
                <w:lang w:val="en-US"/>
              </w:rPr>
              <w:t>±</w:t>
            </w:r>
            <w:r w:rsidRPr="00FE6A88">
              <w:rPr>
                <w:sz w:val="20"/>
                <w:szCs w:val="20"/>
                <w:lang w:val="ru-RU"/>
              </w:rPr>
              <w:t>0,3</w:t>
            </w:r>
          </w:p>
        </w:tc>
      </w:tr>
      <w:tr w:rsidR="00AB3ECD" w:rsidRPr="00FE6A88" w14:paraId="3D698083" w14:textId="77777777" w:rsidTr="0016522E">
        <w:tc>
          <w:tcPr>
            <w:tcW w:w="675" w:type="dxa"/>
            <w:shd w:val="clear" w:color="auto" w:fill="auto"/>
          </w:tcPr>
          <w:p w14:paraId="2496B5BD" w14:textId="77777777" w:rsidR="00AB3ECD" w:rsidRPr="00FE6A88" w:rsidRDefault="00AB3ECD" w:rsidP="00A131CE">
            <w:pPr>
              <w:numPr>
                <w:ilvl w:val="0"/>
                <w:numId w:val="15"/>
              </w:numPr>
              <w:suppressAutoHyphens/>
              <w:spacing w:line="220" w:lineRule="exact"/>
              <w:ind w:hanging="720"/>
              <w:rPr>
                <w:b/>
                <w:sz w:val="20"/>
                <w:szCs w:val="20"/>
                <w:lang w:val="en-US"/>
              </w:rPr>
            </w:pPr>
          </w:p>
        </w:tc>
        <w:tc>
          <w:tcPr>
            <w:tcW w:w="2126" w:type="dxa"/>
            <w:shd w:val="clear" w:color="auto" w:fill="auto"/>
          </w:tcPr>
          <w:p w14:paraId="44C6E316"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SR1 : CL1</w:t>
            </w:r>
          </w:p>
        </w:tc>
        <w:tc>
          <w:tcPr>
            <w:tcW w:w="1560" w:type="dxa"/>
            <w:shd w:val="clear" w:color="auto" w:fill="auto"/>
          </w:tcPr>
          <w:p w14:paraId="1D028B27"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3±0,1</w:t>
            </w:r>
          </w:p>
        </w:tc>
        <w:tc>
          <w:tcPr>
            <w:tcW w:w="1561" w:type="dxa"/>
            <w:shd w:val="clear" w:color="auto" w:fill="auto"/>
          </w:tcPr>
          <w:p w14:paraId="05A10793"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3</w:t>
            </w:r>
            <w:r w:rsidRPr="00FE6A88">
              <w:rPr>
                <w:sz w:val="20"/>
                <w:szCs w:val="20"/>
              </w:rPr>
              <w:t>,</w:t>
            </w:r>
            <w:r w:rsidRPr="00FE6A88">
              <w:rPr>
                <w:sz w:val="20"/>
                <w:szCs w:val="20"/>
                <w:lang w:val="en-US"/>
              </w:rPr>
              <w:t>0±</w:t>
            </w:r>
            <w:r w:rsidRPr="00FE6A88">
              <w:rPr>
                <w:sz w:val="20"/>
                <w:szCs w:val="20"/>
                <w:lang w:val="ru-RU"/>
              </w:rPr>
              <w:t>0,1</w:t>
            </w:r>
          </w:p>
        </w:tc>
        <w:tc>
          <w:tcPr>
            <w:tcW w:w="1700" w:type="dxa"/>
            <w:shd w:val="clear" w:color="auto" w:fill="auto"/>
          </w:tcPr>
          <w:p w14:paraId="0DAC52EB"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5±0,1</w:t>
            </w:r>
          </w:p>
        </w:tc>
        <w:tc>
          <w:tcPr>
            <w:tcW w:w="1700" w:type="dxa"/>
            <w:shd w:val="clear" w:color="auto" w:fill="auto"/>
          </w:tcPr>
          <w:p w14:paraId="26F5C3E9"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3,0±</w:t>
            </w:r>
            <w:r w:rsidRPr="00FE6A88">
              <w:rPr>
                <w:sz w:val="20"/>
                <w:szCs w:val="20"/>
                <w:lang w:val="ru-RU"/>
              </w:rPr>
              <w:t>0,1</w:t>
            </w:r>
          </w:p>
        </w:tc>
      </w:tr>
      <w:tr w:rsidR="00AB3ECD" w:rsidRPr="00FE6A88" w14:paraId="068A0644" w14:textId="77777777" w:rsidTr="0016522E">
        <w:trPr>
          <w:trHeight w:val="300"/>
        </w:trPr>
        <w:tc>
          <w:tcPr>
            <w:tcW w:w="675" w:type="dxa"/>
            <w:shd w:val="clear" w:color="auto" w:fill="auto"/>
          </w:tcPr>
          <w:p w14:paraId="1373E447" w14:textId="77777777" w:rsidR="00AB3ECD" w:rsidRPr="00FE6A88" w:rsidRDefault="00AB3ECD" w:rsidP="00A131CE">
            <w:pPr>
              <w:numPr>
                <w:ilvl w:val="0"/>
                <w:numId w:val="15"/>
              </w:numPr>
              <w:suppressAutoHyphens/>
              <w:spacing w:line="220" w:lineRule="exact"/>
              <w:ind w:hanging="720"/>
              <w:rPr>
                <w:b/>
                <w:sz w:val="20"/>
                <w:szCs w:val="20"/>
                <w:lang w:val="en-US"/>
              </w:rPr>
            </w:pPr>
          </w:p>
        </w:tc>
        <w:tc>
          <w:tcPr>
            <w:tcW w:w="2126" w:type="dxa"/>
            <w:shd w:val="clear" w:color="auto" w:fill="auto"/>
          </w:tcPr>
          <w:p w14:paraId="60094498"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SR1 : D1X</w:t>
            </w:r>
          </w:p>
        </w:tc>
        <w:tc>
          <w:tcPr>
            <w:tcW w:w="1560" w:type="dxa"/>
            <w:shd w:val="clear" w:color="auto" w:fill="auto"/>
          </w:tcPr>
          <w:p w14:paraId="5E995C06"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30±0,1</w:t>
            </w:r>
          </w:p>
        </w:tc>
        <w:tc>
          <w:tcPr>
            <w:tcW w:w="1561" w:type="dxa"/>
            <w:shd w:val="clear" w:color="auto" w:fill="auto"/>
          </w:tcPr>
          <w:p w14:paraId="3C6C4618"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18,0±</w:t>
            </w:r>
            <w:r w:rsidRPr="00FE6A88">
              <w:rPr>
                <w:sz w:val="20"/>
                <w:szCs w:val="20"/>
                <w:lang w:val="ru-RU"/>
              </w:rPr>
              <w:t>0,1</w:t>
            </w:r>
          </w:p>
        </w:tc>
        <w:tc>
          <w:tcPr>
            <w:tcW w:w="1700" w:type="dxa"/>
            <w:shd w:val="clear" w:color="auto" w:fill="auto"/>
          </w:tcPr>
          <w:p w14:paraId="20C9E07C"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30±0,1</w:t>
            </w:r>
          </w:p>
        </w:tc>
        <w:tc>
          <w:tcPr>
            <w:tcW w:w="1700" w:type="dxa"/>
            <w:shd w:val="clear" w:color="auto" w:fill="auto"/>
          </w:tcPr>
          <w:p w14:paraId="7BB5BFBF"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2</w:t>
            </w:r>
            <w:r w:rsidRPr="00FE6A88">
              <w:rPr>
                <w:sz w:val="20"/>
                <w:szCs w:val="20"/>
                <w:lang w:val="ru-RU"/>
              </w:rPr>
              <w:t>5</w:t>
            </w:r>
            <w:r w:rsidRPr="00FE6A88">
              <w:rPr>
                <w:sz w:val="20"/>
                <w:szCs w:val="20"/>
                <w:lang w:val="en-US"/>
              </w:rPr>
              <w:t>,0±</w:t>
            </w:r>
            <w:r w:rsidRPr="00FE6A88">
              <w:rPr>
                <w:sz w:val="20"/>
                <w:szCs w:val="20"/>
                <w:lang w:val="ru-RU"/>
              </w:rPr>
              <w:t>0,3</w:t>
            </w:r>
          </w:p>
        </w:tc>
      </w:tr>
      <w:tr w:rsidR="00AB3ECD" w:rsidRPr="00FE6A88" w14:paraId="5FD0C4C3" w14:textId="77777777" w:rsidTr="0016522E">
        <w:trPr>
          <w:trHeight w:val="240"/>
        </w:trPr>
        <w:tc>
          <w:tcPr>
            <w:tcW w:w="675" w:type="dxa"/>
            <w:shd w:val="clear" w:color="auto" w:fill="auto"/>
          </w:tcPr>
          <w:p w14:paraId="781F0630" w14:textId="77777777" w:rsidR="00AB3ECD" w:rsidRPr="00FE6A88" w:rsidRDefault="00AB3ECD" w:rsidP="00A131CE">
            <w:pPr>
              <w:numPr>
                <w:ilvl w:val="0"/>
                <w:numId w:val="15"/>
              </w:numPr>
              <w:suppressAutoHyphens/>
              <w:spacing w:line="220" w:lineRule="exact"/>
              <w:ind w:hanging="720"/>
              <w:rPr>
                <w:b/>
                <w:sz w:val="20"/>
                <w:szCs w:val="20"/>
                <w:lang w:val="en-US"/>
              </w:rPr>
            </w:pPr>
          </w:p>
        </w:tc>
        <w:tc>
          <w:tcPr>
            <w:tcW w:w="2126" w:type="dxa"/>
            <w:shd w:val="clear" w:color="auto" w:fill="auto"/>
          </w:tcPr>
          <w:p w14:paraId="593D5513"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CL1: D1X</w:t>
            </w:r>
          </w:p>
        </w:tc>
        <w:tc>
          <w:tcPr>
            <w:tcW w:w="1560" w:type="dxa"/>
            <w:shd w:val="clear" w:color="auto" w:fill="auto"/>
          </w:tcPr>
          <w:p w14:paraId="20F59AA3"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23±0,1</w:t>
            </w:r>
          </w:p>
        </w:tc>
        <w:tc>
          <w:tcPr>
            <w:tcW w:w="1561" w:type="dxa"/>
            <w:shd w:val="clear" w:color="auto" w:fill="auto"/>
          </w:tcPr>
          <w:p w14:paraId="093A25CD"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1</w:t>
            </w:r>
            <w:r w:rsidRPr="00FE6A88">
              <w:rPr>
                <w:sz w:val="20"/>
                <w:szCs w:val="20"/>
                <w:lang w:val="en-US"/>
              </w:rPr>
              <w:t>6,0±</w:t>
            </w:r>
            <w:r w:rsidRPr="00FE6A88">
              <w:rPr>
                <w:sz w:val="20"/>
                <w:szCs w:val="20"/>
                <w:lang w:val="ru-RU"/>
              </w:rPr>
              <w:t>0,1</w:t>
            </w:r>
          </w:p>
        </w:tc>
        <w:tc>
          <w:tcPr>
            <w:tcW w:w="1700" w:type="dxa"/>
            <w:shd w:val="clear" w:color="auto" w:fill="auto"/>
          </w:tcPr>
          <w:p w14:paraId="16C8E0FF"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32±0,1</w:t>
            </w:r>
          </w:p>
        </w:tc>
        <w:tc>
          <w:tcPr>
            <w:tcW w:w="1700" w:type="dxa"/>
            <w:shd w:val="clear" w:color="auto" w:fill="auto"/>
          </w:tcPr>
          <w:p w14:paraId="336C60F7"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20,0</w:t>
            </w:r>
            <w:r w:rsidRPr="00FE6A88">
              <w:rPr>
                <w:sz w:val="20"/>
                <w:szCs w:val="20"/>
                <w:lang w:val="en-US"/>
              </w:rPr>
              <w:t>±</w:t>
            </w:r>
            <w:r w:rsidRPr="00FE6A88">
              <w:rPr>
                <w:sz w:val="20"/>
                <w:szCs w:val="20"/>
                <w:lang w:val="ru-RU"/>
              </w:rPr>
              <w:t>0,2</w:t>
            </w:r>
          </w:p>
        </w:tc>
      </w:tr>
      <w:tr w:rsidR="00AB3ECD" w:rsidRPr="00FE6A88" w14:paraId="5103E402" w14:textId="77777777" w:rsidTr="0016522E">
        <w:trPr>
          <w:trHeight w:val="240"/>
        </w:trPr>
        <w:tc>
          <w:tcPr>
            <w:tcW w:w="9322" w:type="dxa"/>
            <w:gridSpan w:val="6"/>
            <w:shd w:val="clear" w:color="auto" w:fill="auto"/>
          </w:tcPr>
          <w:p w14:paraId="67194F4B"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ассоциации</w:t>
            </w:r>
            <w:r w:rsidRPr="00FE6A88">
              <w:rPr>
                <w:sz w:val="20"/>
                <w:szCs w:val="20"/>
              </w:rPr>
              <w:t xml:space="preserve"> из 3 монокультур</w:t>
            </w:r>
          </w:p>
        </w:tc>
      </w:tr>
      <w:tr w:rsidR="00AB3ECD" w:rsidRPr="00FE6A88" w14:paraId="23AB4D0D" w14:textId="77777777" w:rsidTr="0016522E">
        <w:trPr>
          <w:trHeight w:val="277"/>
        </w:trPr>
        <w:tc>
          <w:tcPr>
            <w:tcW w:w="675" w:type="dxa"/>
            <w:shd w:val="clear" w:color="auto" w:fill="auto"/>
          </w:tcPr>
          <w:p w14:paraId="1D4F12EB" w14:textId="77777777" w:rsidR="00AB3ECD" w:rsidRPr="00FE6A88" w:rsidRDefault="00AB3ECD" w:rsidP="00A131CE">
            <w:pPr>
              <w:numPr>
                <w:ilvl w:val="0"/>
                <w:numId w:val="15"/>
              </w:numPr>
              <w:suppressAutoHyphens/>
              <w:spacing w:line="220" w:lineRule="exact"/>
              <w:ind w:hanging="720"/>
              <w:jc w:val="center"/>
              <w:rPr>
                <w:sz w:val="20"/>
                <w:szCs w:val="20"/>
                <w:lang w:val="en-US"/>
              </w:rPr>
            </w:pPr>
          </w:p>
        </w:tc>
        <w:tc>
          <w:tcPr>
            <w:tcW w:w="2126" w:type="dxa"/>
            <w:shd w:val="clear" w:color="auto" w:fill="auto"/>
          </w:tcPr>
          <w:p w14:paraId="7D959450"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CL1</w:t>
            </w:r>
          </w:p>
        </w:tc>
        <w:tc>
          <w:tcPr>
            <w:tcW w:w="1560" w:type="dxa"/>
            <w:shd w:val="clear" w:color="auto" w:fill="auto"/>
          </w:tcPr>
          <w:p w14:paraId="6E67C42F"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3</w:t>
            </w:r>
            <w:r w:rsidRPr="00FE6A88">
              <w:rPr>
                <w:sz w:val="20"/>
                <w:szCs w:val="20"/>
                <w:lang w:val="en-US"/>
              </w:rPr>
              <w:t>6±0,3</w:t>
            </w:r>
          </w:p>
        </w:tc>
        <w:tc>
          <w:tcPr>
            <w:tcW w:w="1561" w:type="dxa"/>
            <w:shd w:val="clear" w:color="auto" w:fill="auto"/>
          </w:tcPr>
          <w:p w14:paraId="1DDE3A7C"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3,0±</w:t>
            </w:r>
            <w:r w:rsidRPr="00FE6A88">
              <w:rPr>
                <w:sz w:val="20"/>
                <w:szCs w:val="20"/>
                <w:lang w:val="ru-RU"/>
              </w:rPr>
              <w:t>0,1</w:t>
            </w:r>
          </w:p>
        </w:tc>
        <w:tc>
          <w:tcPr>
            <w:tcW w:w="1700" w:type="dxa"/>
            <w:shd w:val="clear" w:color="auto" w:fill="auto"/>
          </w:tcPr>
          <w:p w14:paraId="717660D0"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50±0,3</w:t>
            </w:r>
          </w:p>
        </w:tc>
        <w:tc>
          <w:tcPr>
            <w:tcW w:w="1700" w:type="dxa"/>
            <w:shd w:val="clear" w:color="auto" w:fill="auto"/>
          </w:tcPr>
          <w:p w14:paraId="656D0D7C"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6,0±</w:t>
            </w:r>
            <w:r w:rsidRPr="00FE6A88">
              <w:rPr>
                <w:sz w:val="20"/>
                <w:szCs w:val="20"/>
                <w:lang w:val="ru-RU"/>
              </w:rPr>
              <w:t>0,1</w:t>
            </w:r>
          </w:p>
        </w:tc>
      </w:tr>
      <w:tr w:rsidR="00AB3ECD" w:rsidRPr="00FE6A88" w14:paraId="59C96141" w14:textId="77777777" w:rsidTr="0016522E">
        <w:tc>
          <w:tcPr>
            <w:tcW w:w="675" w:type="dxa"/>
            <w:shd w:val="clear" w:color="auto" w:fill="auto"/>
          </w:tcPr>
          <w:p w14:paraId="7DB7C0FD" w14:textId="77777777" w:rsidR="00AB3ECD" w:rsidRPr="00FE6A88" w:rsidRDefault="00AB3ECD" w:rsidP="00A131CE">
            <w:pPr>
              <w:numPr>
                <w:ilvl w:val="0"/>
                <w:numId w:val="15"/>
              </w:numPr>
              <w:suppressAutoHyphens/>
              <w:spacing w:line="220" w:lineRule="exact"/>
              <w:ind w:hanging="720"/>
              <w:rPr>
                <w:b/>
                <w:sz w:val="20"/>
                <w:szCs w:val="20"/>
              </w:rPr>
            </w:pPr>
          </w:p>
        </w:tc>
        <w:tc>
          <w:tcPr>
            <w:tcW w:w="2126" w:type="dxa"/>
            <w:shd w:val="clear" w:color="auto" w:fill="auto"/>
          </w:tcPr>
          <w:p w14:paraId="0D739EE0"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 xml:space="preserve"> D1X</w:t>
            </w:r>
          </w:p>
        </w:tc>
        <w:tc>
          <w:tcPr>
            <w:tcW w:w="1560" w:type="dxa"/>
            <w:shd w:val="clear" w:color="auto" w:fill="auto"/>
          </w:tcPr>
          <w:p w14:paraId="27A2BFAF"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4</w:t>
            </w:r>
            <w:r w:rsidRPr="00FE6A88">
              <w:rPr>
                <w:sz w:val="20"/>
                <w:szCs w:val="20"/>
                <w:lang w:val="en-US"/>
              </w:rPr>
              <w:t>3±0,1</w:t>
            </w:r>
          </w:p>
        </w:tc>
        <w:tc>
          <w:tcPr>
            <w:tcW w:w="1561" w:type="dxa"/>
            <w:shd w:val="clear" w:color="auto" w:fill="auto"/>
          </w:tcPr>
          <w:p w14:paraId="29A05AEB"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20</w:t>
            </w:r>
            <w:r w:rsidRPr="00FE6A88">
              <w:rPr>
                <w:sz w:val="20"/>
                <w:szCs w:val="20"/>
                <w:lang w:val="en-US"/>
              </w:rPr>
              <w:t>,0±</w:t>
            </w:r>
            <w:r w:rsidRPr="00FE6A88">
              <w:rPr>
                <w:sz w:val="20"/>
                <w:szCs w:val="20"/>
                <w:lang w:val="ru-RU"/>
              </w:rPr>
              <w:t>0,2</w:t>
            </w:r>
          </w:p>
        </w:tc>
        <w:tc>
          <w:tcPr>
            <w:tcW w:w="1700" w:type="dxa"/>
            <w:shd w:val="clear" w:color="auto" w:fill="auto"/>
          </w:tcPr>
          <w:p w14:paraId="07CCA1A5"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51</w:t>
            </w:r>
            <w:r w:rsidRPr="00FE6A88">
              <w:rPr>
                <w:sz w:val="20"/>
                <w:szCs w:val="20"/>
                <w:lang w:val="en-US"/>
              </w:rPr>
              <w:t>±0,1</w:t>
            </w:r>
          </w:p>
        </w:tc>
        <w:tc>
          <w:tcPr>
            <w:tcW w:w="1700" w:type="dxa"/>
            <w:shd w:val="clear" w:color="auto" w:fill="auto"/>
          </w:tcPr>
          <w:p w14:paraId="5061FA3A"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23,0</w:t>
            </w:r>
            <w:r w:rsidRPr="00FE6A88">
              <w:rPr>
                <w:sz w:val="20"/>
                <w:szCs w:val="20"/>
                <w:lang w:val="en-US"/>
              </w:rPr>
              <w:t>±</w:t>
            </w:r>
            <w:r w:rsidRPr="00FE6A88">
              <w:rPr>
                <w:sz w:val="20"/>
                <w:szCs w:val="20"/>
                <w:lang w:val="ru-RU"/>
              </w:rPr>
              <w:t>0,3</w:t>
            </w:r>
          </w:p>
        </w:tc>
      </w:tr>
      <w:tr w:rsidR="00AB3ECD" w:rsidRPr="00FE6A88" w14:paraId="222DE110" w14:textId="77777777" w:rsidTr="0016522E">
        <w:tc>
          <w:tcPr>
            <w:tcW w:w="675" w:type="dxa"/>
            <w:shd w:val="clear" w:color="auto" w:fill="auto"/>
          </w:tcPr>
          <w:p w14:paraId="1DA4E0D1" w14:textId="77777777" w:rsidR="00AB3ECD" w:rsidRPr="00FE6A88" w:rsidRDefault="00AB3ECD" w:rsidP="00A131CE">
            <w:pPr>
              <w:numPr>
                <w:ilvl w:val="0"/>
                <w:numId w:val="15"/>
              </w:numPr>
              <w:suppressAutoHyphens/>
              <w:spacing w:line="220" w:lineRule="exact"/>
              <w:ind w:hanging="720"/>
              <w:rPr>
                <w:b/>
                <w:sz w:val="20"/>
                <w:szCs w:val="20"/>
              </w:rPr>
            </w:pPr>
          </w:p>
        </w:tc>
        <w:tc>
          <w:tcPr>
            <w:tcW w:w="2126" w:type="dxa"/>
            <w:shd w:val="clear" w:color="auto" w:fill="auto"/>
          </w:tcPr>
          <w:p w14:paraId="59518279"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CL1</w:t>
            </w:r>
            <w:r w:rsidRPr="00FE6A88">
              <w:rPr>
                <w:sz w:val="20"/>
                <w:szCs w:val="20"/>
              </w:rPr>
              <w:t>:</w:t>
            </w:r>
            <w:r w:rsidRPr="00FE6A88">
              <w:rPr>
                <w:sz w:val="20"/>
                <w:szCs w:val="20"/>
                <w:lang w:val="en-US"/>
              </w:rPr>
              <w:t xml:space="preserve"> D1X</w:t>
            </w:r>
          </w:p>
        </w:tc>
        <w:tc>
          <w:tcPr>
            <w:tcW w:w="1560" w:type="dxa"/>
            <w:shd w:val="clear" w:color="auto" w:fill="auto"/>
          </w:tcPr>
          <w:p w14:paraId="27073FEA"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4</w:t>
            </w:r>
            <w:r w:rsidRPr="00FE6A88">
              <w:rPr>
                <w:sz w:val="20"/>
                <w:szCs w:val="20"/>
                <w:lang w:val="en-US"/>
              </w:rPr>
              <w:t>2±0,3</w:t>
            </w:r>
          </w:p>
        </w:tc>
        <w:tc>
          <w:tcPr>
            <w:tcW w:w="1561" w:type="dxa"/>
            <w:shd w:val="clear" w:color="auto" w:fill="auto"/>
          </w:tcPr>
          <w:p w14:paraId="5C2BB352" w14:textId="77777777" w:rsidR="00AB3ECD" w:rsidRPr="00FE6A88" w:rsidRDefault="00AB3ECD" w:rsidP="00A9523D">
            <w:pPr>
              <w:suppressAutoHyphens/>
              <w:spacing w:line="220" w:lineRule="exact"/>
              <w:jc w:val="center"/>
              <w:rPr>
                <w:sz w:val="20"/>
                <w:szCs w:val="20"/>
                <w:lang w:val="ru-RU"/>
              </w:rPr>
            </w:pPr>
            <w:r w:rsidRPr="00FE6A88">
              <w:rPr>
                <w:sz w:val="20"/>
                <w:szCs w:val="20"/>
                <w:lang w:val="en-US"/>
              </w:rPr>
              <w:t>20,0±</w:t>
            </w:r>
            <w:r w:rsidRPr="00FE6A88">
              <w:rPr>
                <w:sz w:val="20"/>
                <w:szCs w:val="20"/>
                <w:lang w:val="ru-RU"/>
              </w:rPr>
              <w:t>0,2</w:t>
            </w:r>
          </w:p>
        </w:tc>
        <w:tc>
          <w:tcPr>
            <w:tcW w:w="1700" w:type="dxa"/>
            <w:shd w:val="clear" w:color="auto" w:fill="auto"/>
          </w:tcPr>
          <w:p w14:paraId="138B3D4A"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58</w:t>
            </w:r>
            <w:r w:rsidRPr="00FE6A88">
              <w:rPr>
                <w:sz w:val="20"/>
                <w:szCs w:val="20"/>
                <w:lang w:val="en-US"/>
              </w:rPr>
              <w:t>±0,3</w:t>
            </w:r>
          </w:p>
        </w:tc>
        <w:tc>
          <w:tcPr>
            <w:tcW w:w="1700" w:type="dxa"/>
            <w:shd w:val="clear" w:color="auto" w:fill="auto"/>
          </w:tcPr>
          <w:p w14:paraId="5FBAF3F5"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2</w:t>
            </w:r>
            <w:r w:rsidRPr="00FE6A88">
              <w:rPr>
                <w:sz w:val="20"/>
                <w:szCs w:val="20"/>
                <w:lang w:val="en-US"/>
              </w:rPr>
              <w:t>6,0±</w:t>
            </w:r>
            <w:r w:rsidRPr="00FE6A88">
              <w:rPr>
                <w:sz w:val="20"/>
                <w:szCs w:val="20"/>
                <w:lang w:val="ru-RU"/>
              </w:rPr>
              <w:t>0,3</w:t>
            </w:r>
          </w:p>
        </w:tc>
      </w:tr>
      <w:tr w:rsidR="00AB3ECD" w:rsidRPr="00FE6A88" w14:paraId="3E637373" w14:textId="77777777" w:rsidTr="0016522E">
        <w:trPr>
          <w:trHeight w:val="270"/>
        </w:trPr>
        <w:tc>
          <w:tcPr>
            <w:tcW w:w="675" w:type="dxa"/>
            <w:shd w:val="clear" w:color="auto" w:fill="auto"/>
          </w:tcPr>
          <w:p w14:paraId="551FDB3C" w14:textId="77777777" w:rsidR="00AB3ECD" w:rsidRPr="00FE6A88" w:rsidRDefault="00AB3ECD" w:rsidP="00A131CE">
            <w:pPr>
              <w:numPr>
                <w:ilvl w:val="0"/>
                <w:numId w:val="15"/>
              </w:numPr>
              <w:suppressAutoHyphens/>
              <w:spacing w:line="220" w:lineRule="exact"/>
              <w:ind w:hanging="720"/>
              <w:rPr>
                <w:sz w:val="20"/>
                <w:szCs w:val="20"/>
              </w:rPr>
            </w:pPr>
          </w:p>
        </w:tc>
        <w:tc>
          <w:tcPr>
            <w:tcW w:w="2126" w:type="dxa"/>
            <w:shd w:val="clear" w:color="auto" w:fill="auto"/>
          </w:tcPr>
          <w:p w14:paraId="422A5E05" w14:textId="77777777" w:rsidR="00AB3ECD" w:rsidRPr="00FE6A88" w:rsidRDefault="00AB3ECD" w:rsidP="00A9523D">
            <w:pPr>
              <w:suppressAutoHyphens/>
              <w:spacing w:line="220" w:lineRule="exact"/>
              <w:jc w:val="both"/>
              <w:rPr>
                <w:sz w:val="20"/>
                <w:szCs w:val="20"/>
              </w:rPr>
            </w:pPr>
            <w:r w:rsidRPr="00FE6A88">
              <w:rPr>
                <w:sz w:val="20"/>
                <w:szCs w:val="20"/>
                <w:lang w:val="en-US"/>
              </w:rPr>
              <w:t>SR1</w:t>
            </w:r>
            <w:r w:rsidRPr="00FE6A88">
              <w:rPr>
                <w:sz w:val="20"/>
                <w:szCs w:val="20"/>
              </w:rPr>
              <w:t xml:space="preserve"> :</w:t>
            </w:r>
            <w:r w:rsidRPr="00FE6A88">
              <w:rPr>
                <w:sz w:val="20"/>
                <w:szCs w:val="20"/>
                <w:lang w:val="en-US"/>
              </w:rPr>
              <w:t>CL1: D1X</w:t>
            </w:r>
          </w:p>
        </w:tc>
        <w:tc>
          <w:tcPr>
            <w:tcW w:w="1560" w:type="dxa"/>
            <w:shd w:val="clear" w:color="auto" w:fill="auto"/>
          </w:tcPr>
          <w:p w14:paraId="6E65BBC2"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2</w:t>
            </w:r>
            <w:r w:rsidRPr="00FE6A88">
              <w:rPr>
                <w:sz w:val="20"/>
                <w:szCs w:val="20"/>
                <w:lang w:val="en-US"/>
              </w:rPr>
              <w:t>6±0,3</w:t>
            </w:r>
          </w:p>
        </w:tc>
        <w:tc>
          <w:tcPr>
            <w:tcW w:w="1561" w:type="dxa"/>
            <w:shd w:val="clear" w:color="auto" w:fill="auto"/>
          </w:tcPr>
          <w:p w14:paraId="4FE0E86D"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23,0</w:t>
            </w:r>
            <w:r w:rsidRPr="00FE6A88">
              <w:rPr>
                <w:sz w:val="20"/>
                <w:szCs w:val="20"/>
                <w:lang w:val="en-US"/>
              </w:rPr>
              <w:t>±</w:t>
            </w:r>
            <w:r w:rsidRPr="00FE6A88">
              <w:rPr>
                <w:sz w:val="20"/>
                <w:szCs w:val="20"/>
                <w:lang w:val="ru-RU"/>
              </w:rPr>
              <w:t>0,3</w:t>
            </w:r>
          </w:p>
        </w:tc>
        <w:tc>
          <w:tcPr>
            <w:tcW w:w="1700" w:type="dxa"/>
            <w:shd w:val="clear" w:color="auto" w:fill="auto"/>
          </w:tcPr>
          <w:p w14:paraId="02418D9F"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32</w:t>
            </w:r>
            <w:r w:rsidRPr="00FE6A88">
              <w:rPr>
                <w:sz w:val="20"/>
                <w:szCs w:val="20"/>
                <w:lang w:val="en-US"/>
              </w:rPr>
              <w:t>±0,3</w:t>
            </w:r>
          </w:p>
        </w:tc>
        <w:tc>
          <w:tcPr>
            <w:tcW w:w="1700" w:type="dxa"/>
            <w:shd w:val="clear" w:color="auto" w:fill="auto"/>
          </w:tcPr>
          <w:p w14:paraId="27E2AF15"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2</w:t>
            </w:r>
            <w:r w:rsidRPr="00FE6A88">
              <w:rPr>
                <w:sz w:val="20"/>
                <w:szCs w:val="20"/>
                <w:lang w:val="en-US"/>
              </w:rPr>
              <w:t>5</w:t>
            </w:r>
            <w:r w:rsidRPr="00FE6A88">
              <w:rPr>
                <w:sz w:val="20"/>
                <w:szCs w:val="20"/>
              </w:rPr>
              <w:t>,</w:t>
            </w:r>
            <w:r w:rsidRPr="00FE6A88">
              <w:rPr>
                <w:sz w:val="20"/>
                <w:szCs w:val="20"/>
                <w:lang w:val="en-US"/>
              </w:rPr>
              <w:t>1±</w:t>
            </w:r>
            <w:r w:rsidRPr="00FE6A88">
              <w:rPr>
                <w:sz w:val="20"/>
                <w:szCs w:val="20"/>
                <w:lang w:val="ru-RU"/>
              </w:rPr>
              <w:t>0,3</w:t>
            </w:r>
          </w:p>
        </w:tc>
      </w:tr>
      <w:tr w:rsidR="00AB3ECD" w:rsidRPr="00FE6A88" w14:paraId="22405EA8" w14:textId="77777777" w:rsidTr="0016522E">
        <w:trPr>
          <w:trHeight w:val="270"/>
        </w:trPr>
        <w:tc>
          <w:tcPr>
            <w:tcW w:w="9322" w:type="dxa"/>
            <w:gridSpan w:val="6"/>
            <w:shd w:val="clear" w:color="auto" w:fill="auto"/>
          </w:tcPr>
          <w:p w14:paraId="0850E3D0"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ассоциации</w:t>
            </w:r>
            <w:r w:rsidRPr="00FE6A88">
              <w:rPr>
                <w:sz w:val="20"/>
                <w:szCs w:val="20"/>
              </w:rPr>
              <w:t xml:space="preserve"> из 4 монокультур</w:t>
            </w:r>
          </w:p>
        </w:tc>
      </w:tr>
      <w:tr w:rsidR="00AB3ECD" w:rsidRPr="00FE6A88" w14:paraId="5ACF0062" w14:textId="77777777" w:rsidTr="0016522E">
        <w:trPr>
          <w:trHeight w:val="255"/>
        </w:trPr>
        <w:tc>
          <w:tcPr>
            <w:tcW w:w="675" w:type="dxa"/>
            <w:shd w:val="clear" w:color="auto" w:fill="auto"/>
          </w:tcPr>
          <w:p w14:paraId="1A7C206F" w14:textId="77777777" w:rsidR="00AB3ECD" w:rsidRPr="00FE6A88" w:rsidRDefault="00AB3ECD" w:rsidP="00A131CE">
            <w:pPr>
              <w:numPr>
                <w:ilvl w:val="0"/>
                <w:numId w:val="15"/>
              </w:numPr>
              <w:suppressAutoHyphens/>
              <w:spacing w:line="220" w:lineRule="exact"/>
              <w:ind w:hanging="720"/>
              <w:rPr>
                <w:b/>
                <w:sz w:val="20"/>
                <w:szCs w:val="20"/>
              </w:rPr>
            </w:pPr>
          </w:p>
        </w:tc>
        <w:tc>
          <w:tcPr>
            <w:tcW w:w="2126" w:type="dxa"/>
            <w:shd w:val="clear" w:color="auto" w:fill="auto"/>
          </w:tcPr>
          <w:p w14:paraId="26F50E27"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w:t>
            </w:r>
            <w:r w:rsidRPr="00FE6A88">
              <w:rPr>
                <w:sz w:val="20"/>
                <w:szCs w:val="20"/>
                <w:lang w:val="en-US"/>
              </w:rPr>
              <w:t xml:space="preserve"> Cl1 </w:t>
            </w:r>
            <w:r w:rsidRPr="00FE6A88">
              <w:rPr>
                <w:sz w:val="20"/>
                <w:szCs w:val="20"/>
              </w:rPr>
              <w:t xml:space="preserve">: </w:t>
            </w:r>
            <w:r w:rsidRPr="00FE6A88">
              <w:rPr>
                <w:sz w:val="20"/>
                <w:szCs w:val="20"/>
                <w:lang w:val="en-US"/>
              </w:rPr>
              <w:t>D</w:t>
            </w:r>
            <w:r w:rsidRPr="00FE6A88">
              <w:rPr>
                <w:sz w:val="20"/>
                <w:szCs w:val="20"/>
              </w:rPr>
              <w:t>1</w:t>
            </w:r>
            <w:r w:rsidRPr="00FE6A88">
              <w:rPr>
                <w:sz w:val="20"/>
                <w:szCs w:val="20"/>
                <w:lang w:val="en-US"/>
              </w:rPr>
              <w:t>X</w:t>
            </w:r>
          </w:p>
        </w:tc>
        <w:tc>
          <w:tcPr>
            <w:tcW w:w="1560" w:type="dxa"/>
            <w:shd w:val="clear" w:color="auto" w:fill="auto"/>
          </w:tcPr>
          <w:p w14:paraId="222CC11E" w14:textId="77777777" w:rsidR="00AB3ECD" w:rsidRPr="00FE6A88" w:rsidRDefault="00AB3ECD" w:rsidP="00A9523D">
            <w:pPr>
              <w:suppressAutoHyphens/>
              <w:spacing w:line="220" w:lineRule="exact"/>
              <w:jc w:val="center"/>
              <w:rPr>
                <w:sz w:val="20"/>
                <w:szCs w:val="20"/>
                <w:lang w:val="en-US"/>
              </w:rPr>
            </w:pPr>
            <w:r w:rsidRPr="00FE6A88">
              <w:rPr>
                <w:sz w:val="20"/>
                <w:szCs w:val="20"/>
                <w:lang w:val="ru-RU"/>
              </w:rPr>
              <w:t>3</w:t>
            </w:r>
            <w:r w:rsidRPr="00FE6A88">
              <w:rPr>
                <w:sz w:val="20"/>
                <w:szCs w:val="20"/>
                <w:lang w:val="en-US"/>
              </w:rPr>
              <w:t>7±0,3</w:t>
            </w:r>
          </w:p>
        </w:tc>
        <w:tc>
          <w:tcPr>
            <w:tcW w:w="1561" w:type="dxa"/>
            <w:shd w:val="clear" w:color="auto" w:fill="auto"/>
          </w:tcPr>
          <w:p w14:paraId="29F9524C"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19</w:t>
            </w:r>
            <w:r w:rsidRPr="00FE6A88">
              <w:rPr>
                <w:sz w:val="20"/>
                <w:szCs w:val="20"/>
              </w:rPr>
              <w:t>,</w:t>
            </w:r>
            <w:r w:rsidRPr="00FE6A88">
              <w:rPr>
                <w:sz w:val="20"/>
                <w:szCs w:val="20"/>
                <w:lang w:val="en-US"/>
              </w:rPr>
              <w:t>0±</w:t>
            </w:r>
            <w:r w:rsidRPr="00FE6A88">
              <w:rPr>
                <w:sz w:val="20"/>
                <w:szCs w:val="20"/>
                <w:lang w:val="ru-RU"/>
              </w:rPr>
              <w:t>0,1</w:t>
            </w:r>
          </w:p>
        </w:tc>
        <w:tc>
          <w:tcPr>
            <w:tcW w:w="1700" w:type="dxa"/>
            <w:shd w:val="clear" w:color="auto" w:fill="auto"/>
          </w:tcPr>
          <w:p w14:paraId="5CD70280" w14:textId="77777777" w:rsidR="00AB3ECD" w:rsidRPr="00FE6A88" w:rsidRDefault="00AB3ECD" w:rsidP="00A9523D">
            <w:pPr>
              <w:suppressAutoHyphens/>
              <w:spacing w:line="220" w:lineRule="exact"/>
              <w:jc w:val="center"/>
              <w:rPr>
                <w:sz w:val="20"/>
                <w:szCs w:val="20"/>
                <w:lang w:val="en-US"/>
              </w:rPr>
            </w:pPr>
            <w:r w:rsidRPr="00FE6A88">
              <w:rPr>
                <w:sz w:val="20"/>
                <w:szCs w:val="20"/>
                <w:lang w:val="en-US"/>
              </w:rPr>
              <w:t>45±0,3</w:t>
            </w:r>
          </w:p>
        </w:tc>
        <w:tc>
          <w:tcPr>
            <w:tcW w:w="1700" w:type="dxa"/>
            <w:shd w:val="clear" w:color="auto" w:fill="auto"/>
          </w:tcPr>
          <w:p w14:paraId="3F87E0FC"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2</w:t>
            </w:r>
            <w:r w:rsidRPr="00FE6A88">
              <w:rPr>
                <w:sz w:val="20"/>
                <w:szCs w:val="20"/>
                <w:lang w:val="en-US"/>
              </w:rPr>
              <w:t>8±</w:t>
            </w:r>
            <w:r w:rsidRPr="00FE6A88">
              <w:rPr>
                <w:sz w:val="20"/>
                <w:szCs w:val="20"/>
                <w:lang w:val="ru-RU"/>
              </w:rPr>
              <w:t>0,3</w:t>
            </w:r>
          </w:p>
        </w:tc>
      </w:tr>
    </w:tbl>
    <w:p w14:paraId="2A49223C" w14:textId="77777777" w:rsidR="00AB3ECD" w:rsidRPr="00FE6A88" w:rsidRDefault="00AB3ECD" w:rsidP="00AB3ECD">
      <w:pPr>
        <w:pStyle w:val="a3"/>
        <w:suppressAutoHyphens/>
        <w:spacing w:line="360" w:lineRule="auto"/>
        <w:ind w:firstLine="567"/>
        <w:jc w:val="both"/>
        <w:rPr>
          <w:rFonts w:ascii="Times New Roman" w:hAnsi="Times New Roman"/>
          <w:sz w:val="24"/>
          <w:szCs w:val="24"/>
          <w:lang w:eastAsia="ru-RU"/>
        </w:rPr>
      </w:pPr>
    </w:p>
    <w:p w14:paraId="52B30EA5" w14:textId="51471412" w:rsidR="00AB3ECD" w:rsidRPr="00FE6A88" w:rsidRDefault="00A67AA4" w:rsidP="00AB3ECD">
      <w:pPr>
        <w:pStyle w:val="a3"/>
        <w:suppressAutoHyphens/>
        <w:spacing w:line="360" w:lineRule="auto"/>
        <w:ind w:firstLine="709"/>
        <w:jc w:val="both"/>
        <w:rPr>
          <w:rFonts w:ascii="Times New Roman" w:hAnsi="Times New Roman"/>
          <w:sz w:val="24"/>
          <w:szCs w:val="24"/>
          <w:lang w:eastAsia="ru-RU"/>
        </w:rPr>
      </w:pPr>
      <w:r w:rsidRPr="00FE6A88">
        <w:rPr>
          <w:rFonts w:ascii="Times New Roman" w:hAnsi="Times New Roman"/>
          <w:sz w:val="24"/>
          <w:szCs w:val="24"/>
          <w:lang w:eastAsia="ru-RU"/>
        </w:rPr>
        <w:t>Как видно из табличных данных, все</w:t>
      </w:r>
      <w:r w:rsidR="00AB3ECD" w:rsidRPr="00FE6A88">
        <w:rPr>
          <w:rFonts w:ascii="Times New Roman" w:hAnsi="Times New Roman"/>
          <w:sz w:val="24"/>
          <w:szCs w:val="24"/>
          <w:lang w:eastAsia="ru-RU"/>
        </w:rPr>
        <w:t xml:space="preserve"> 12 </w:t>
      </w:r>
      <w:r w:rsidRPr="00FE6A88">
        <w:rPr>
          <w:rFonts w:ascii="Times New Roman" w:hAnsi="Times New Roman"/>
          <w:sz w:val="24"/>
          <w:szCs w:val="24"/>
          <w:lang w:eastAsia="ru-RU"/>
        </w:rPr>
        <w:t xml:space="preserve">сконструированных </w:t>
      </w:r>
      <w:r w:rsidR="00AB3ECD" w:rsidRPr="00FE6A88">
        <w:rPr>
          <w:rFonts w:ascii="Times New Roman" w:hAnsi="Times New Roman"/>
          <w:sz w:val="24"/>
          <w:szCs w:val="24"/>
          <w:lang w:val="kk-KZ" w:eastAsia="kk-KZ"/>
        </w:rPr>
        <w:t>ассоциаций</w:t>
      </w:r>
      <w:r w:rsidR="00AB3ECD" w:rsidRPr="00FE6A88">
        <w:rPr>
          <w:rFonts w:ascii="Times New Roman" w:hAnsi="Times New Roman"/>
          <w:sz w:val="24"/>
          <w:szCs w:val="24"/>
          <w:lang w:eastAsia="ru-RU"/>
        </w:rPr>
        <w:t xml:space="preserve"> микроорганизмов </w:t>
      </w:r>
      <w:r w:rsidRPr="00FE6A88">
        <w:rPr>
          <w:rFonts w:ascii="Times New Roman" w:hAnsi="Times New Roman"/>
          <w:sz w:val="24"/>
          <w:szCs w:val="24"/>
          <w:lang w:eastAsia="ru-RU"/>
        </w:rPr>
        <w:t xml:space="preserve">способны к нефтеэмульгированию, </w:t>
      </w:r>
      <w:r w:rsidR="00AB3ECD" w:rsidRPr="00FE6A88">
        <w:rPr>
          <w:rFonts w:ascii="Times New Roman" w:hAnsi="Times New Roman"/>
          <w:sz w:val="24"/>
          <w:szCs w:val="24"/>
          <w:lang w:eastAsia="ru-RU"/>
        </w:rPr>
        <w:t>причем, через 48 часов взаимодействия ассоциаций микрооргани</w:t>
      </w:r>
      <w:r w:rsidRPr="00FE6A88">
        <w:rPr>
          <w:rFonts w:ascii="Times New Roman" w:hAnsi="Times New Roman"/>
          <w:sz w:val="24"/>
          <w:szCs w:val="24"/>
          <w:lang w:eastAsia="ru-RU"/>
        </w:rPr>
        <w:t>з</w:t>
      </w:r>
      <w:r w:rsidR="00AB3ECD" w:rsidRPr="00FE6A88">
        <w:rPr>
          <w:rFonts w:ascii="Times New Roman" w:hAnsi="Times New Roman"/>
          <w:sz w:val="24"/>
          <w:szCs w:val="24"/>
          <w:lang w:eastAsia="ru-RU"/>
        </w:rPr>
        <w:t xml:space="preserve">мов с нефтью </w:t>
      </w:r>
      <w:r w:rsidRPr="00FE6A88">
        <w:rPr>
          <w:rFonts w:ascii="Times New Roman" w:hAnsi="Times New Roman"/>
          <w:sz w:val="24"/>
          <w:szCs w:val="24"/>
          <w:lang w:eastAsia="ru-RU"/>
        </w:rPr>
        <w:t>индекс эмульгирования</w:t>
      </w:r>
      <w:r w:rsidR="00AB3ECD" w:rsidRPr="00FE6A88">
        <w:rPr>
          <w:rFonts w:ascii="Times New Roman" w:hAnsi="Times New Roman"/>
          <w:sz w:val="24"/>
          <w:szCs w:val="24"/>
          <w:lang w:eastAsia="ru-RU"/>
        </w:rPr>
        <w:t xml:space="preserve"> становится выше для 10-и ассоциаций и только для двух ассоциаций (</w:t>
      </w:r>
      <w:r w:rsidR="00AB3ECD" w:rsidRPr="00FE6A88">
        <w:rPr>
          <w:rFonts w:ascii="Times New Roman" w:hAnsi="Times New Roman"/>
          <w:i/>
          <w:sz w:val="24"/>
          <w:szCs w:val="24"/>
          <w:lang w:val="en-US"/>
        </w:rPr>
        <w:t>D</w:t>
      </w:r>
      <w:r w:rsidR="00AB3ECD" w:rsidRPr="00FE6A88">
        <w:rPr>
          <w:rFonts w:ascii="Times New Roman" w:hAnsi="Times New Roman"/>
          <w:i/>
          <w:sz w:val="24"/>
          <w:szCs w:val="24"/>
        </w:rPr>
        <w:t>6:</w:t>
      </w:r>
      <w:r w:rsidR="00AB3ECD" w:rsidRPr="00FE6A88">
        <w:rPr>
          <w:rFonts w:ascii="Times New Roman" w:hAnsi="Times New Roman"/>
          <w:i/>
          <w:sz w:val="24"/>
          <w:szCs w:val="24"/>
          <w:lang w:val="en-US"/>
        </w:rPr>
        <w:t>CL</w:t>
      </w:r>
      <w:r w:rsidR="00AB3ECD" w:rsidRPr="00FE6A88">
        <w:rPr>
          <w:rFonts w:ascii="Times New Roman" w:hAnsi="Times New Roman"/>
          <w:i/>
          <w:sz w:val="24"/>
          <w:szCs w:val="24"/>
        </w:rPr>
        <w:t>1</w:t>
      </w:r>
      <w:r w:rsidR="00AB3ECD" w:rsidRPr="00FE6A88">
        <w:rPr>
          <w:rFonts w:ascii="Times New Roman" w:hAnsi="Times New Roman"/>
          <w:sz w:val="24"/>
          <w:szCs w:val="24"/>
        </w:rPr>
        <w:t xml:space="preserve"> и </w:t>
      </w:r>
      <w:r w:rsidR="00AB3ECD" w:rsidRPr="00FE6A88">
        <w:rPr>
          <w:rFonts w:ascii="Times New Roman" w:hAnsi="Times New Roman"/>
          <w:sz w:val="24"/>
          <w:szCs w:val="24"/>
          <w:lang w:val="en-US"/>
        </w:rPr>
        <w:t>SR</w:t>
      </w:r>
      <w:r w:rsidR="00AB3ECD" w:rsidRPr="00FE6A88">
        <w:rPr>
          <w:rFonts w:ascii="Times New Roman" w:hAnsi="Times New Roman"/>
          <w:sz w:val="24"/>
          <w:szCs w:val="24"/>
        </w:rPr>
        <w:t>1:</w:t>
      </w:r>
      <w:r w:rsidR="00AB3ECD" w:rsidRPr="00FE6A88">
        <w:rPr>
          <w:rFonts w:ascii="Times New Roman" w:hAnsi="Times New Roman"/>
          <w:sz w:val="24"/>
          <w:szCs w:val="24"/>
          <w:lang w:val="en-US"/>
        </w:rPr>
        <w:t>D</w:t>
      </w:r>
      <w:r w:rsidR="00AB3ECD" w:rsidRPr="00FE6A88">
        <w:rPr>
          <w:rFonts w:ascii="Times New Roman" w:hAnsi="Times New Roman"/>
          <w:sz w:val="24"/>
          <w:szCs w:val="24"/>
        </w:rPr>
        <w:t>1Х</w:t>
      </w:r>
      <w:r w:rsidR="00AB3ECD" w:rsidRPr="00FE6A88">
        <w:rPr>
          <w:rFonts w:ascii="Times New Roman" w:hAnsi="Times New Roman"/>
          <w:sz w:val="24"/>
          <w:szCs w:val="24"/>
          <w:lang w:eastAsia="ru-RU"/>
        </w:rPr>
        <w:t xml:space="preserve">), достигнув максимального значения на 24 сутки, через 48 часов остается без изменений или наблюдаются незначительные изменения. </w:t>
      </w:r>
    </w:p>
    <w:p w14:paraId="3A45A848" w14:textId="04B96F6F" w:rsidR="00AB3ECD" w:rsidRPr="00FE6A88" w:rsidRDefault="00AB3ECD" w:rsidP="00AB3ECD">
      <w:pPr>
        <w:pStyle w:val="a3"/>
        <w:suppressAutoHyphens/>
        <w:spacing w:line="360" w:lineRule="auto"/>
        <w:ind w:firstLine="709"/>
        <w:jc w:val="both"/>
        <w:rPr>
          <w:rFonts w:ascii="Times New Roman" w:hAnsi="Times New Roman"/>
          <w:i/>
          <w:iCs/>
          <w:sz w:val="24"/>
          <w:szCs w:val="24"/>
        </w:rPr>
      </w:pPr>
      <w:r w:rsidRPr="00FE6A88">
        <w:rPr>
          <w:rFonts w:ascii="Times New Roman" w:hAnsi="Times New Roman"/>
          <w:sz w:val="24"/>
          <w:szCs w:val="24"/>
          <w:lang w:eastAsia="ru-RU"/>
        </w:rPr>
        <w:t xml:space="preserve">Установлено, что </w:t>
      </w:r>
      <w:r w:rsidR="00A67AA4" w:rsidRPr="00FE6A88">
        <w:rPr>
          <w:rFonts w:ascii="Times New Roman" w:hAnsi="Times New Roman"/>
          <w:sz w:val="24"/>
          <w:szCs w:val="24"/>
          <w:lang w:eastAsia="ru-RU"/>
        </w:rPr>
        <w:t>индекс нефтеэмульгирования</w:t>
      </w:r>
      <w:r w:rsidRPr="00FE6A88">
        <w:rPr>
          <w:rFonts w:ascii="Times New Roman" w:hAnsi="Times New Roman"/>
          <w:sz w:val="24"/>
          <w:szCs w:val="24"/>
          <w:lang w:eastAsia="ru-RU"/>
        </w:rPr>
        <w:t xml:space="preserve"> ассоциаций в аэробных условиях выше чем в анаэробных, так, максимальн</w:t>
      </w:r>
      <w:r w:rsidR="00A67AA4" w:rsidRPr="00FE6A88">
        <w:rPr>
          <w:rFonts w:ascii="Times New Roman" w:hAnsi="Times New Roman"/>
          <w:sz w:val="24"/>
          <w:szCs w:val="24"/>
          <w:lang w:eastAsia="ru-RU"/>
        </w:rPr>
        <w:t xml:space="preserve">ый показатель </w:t>
      </w:r>
      <w:r w:rsidRPr="00FE6A88">
        <w:rPr>
          <w:rFonts w:ascii="Times New Roman" w:hAnsi="Times New Roman"/>
          <w:sz w:val="24"/>
          <w:szCs w:val="24"/>
          <w:lang w:val="en-US"/>
        </w:rPr>
        <w:t>E</w:t>
      </w:r>
      <w:r w:rsidRPr="00FE6A88">
        <w:rPr>
          <w:rFonts w:ascii="Times New Roman" w:hAnsi="Times New Roman"/>
          <w:sz w:val="24"/>
          <w:szCs w:val="24"/>
          <w:vertAlign w:val="subscript"/>
        </w:rPr>
        <w:t>48</w:t>
      </w:r>
      <w:r w:rsidRPr="00FE6A88">
        <w:rPr>
          <w:rFonts w:ascii="Times New Roman" w:hAnsi="Times New Roman"/>
          <w:sz w:val="24"/>
          <w:szCs w:val="24"/>
        </w:rPr>
        <w:t xml:space="preserve"> </w:t>
      </w:r>
      <w:r w:rsidRPr="00FE6A88">
        <w:rPr>
          <w:rFonts w:ascii="Times New Roman" w:hAnsi="Times New Roman"/>
          <w:sz w:val="24"/>
          <w:szCs w:val="24"/>
          <w:lang w:eastAsia="ru-RU"/>
        </w:rPr>
        <w:t>для 7-и ассоциаций</w:t>
      </w:r>
      <w:r w:rsidRPr="00FE6A88">
        <w:rPr>
          <w:rFonts w:ascii="Times New Roman" w:hAnsi="Times New Roman"/>
          <w:sz w:val="24"/>
          <w:szCs w:val="24"/>
        </w:rPr>
        <w:t xml:space="preserve"> составил- </w:t>
      </w:r>
      <w:r w:rsidR="00A67AA4" w:rsidRPr="00FE6A88">
        <w:rPr>
          <w:rFonts w:ascii="Times New Roman" w:hAnsi="Times New Roman"/>
          <w:sz w:val="24"/>
          <w:szCs w:val="24"/>
          <w:lang w:eastAsia="ru-RU"/>
        </w:rPr>
        <w:t xml:space="preserve">50-55 </w:t>
      </w:r>
      <w:r w:rsidRPr="00FE6A88">
        <w:rPr>
          <w:rFonts w:ascii="Times New Roman" w:hAnsi="Times New Roman"/>
          <w:sz w:val="24"/>
          <w:szCs w:val="24"/>
          <w:lang w:eastAsia="ru-RU"/>
        </w:rPr>
        <w:t xml:space="preserve">%, </w:t>
      </w:r>
      <w:r w:rsidRPr="00FE6A88">
        <w:rPr>
          <w:rFonts w:ascii="Times New Roman" w:hAnsi="Times New Roman"/>
          <w:iCs/>
          <w:sz w:val="24"/>
          <w:szCs w:val="24"/>
        </w:rPr>
        <w:t xml:space="preserve">напротив, в ассоциациях, </w:t>
      </w:r>
      <w:r w:rsidR="00A67AA4" w:rsidRPr="00FE6A88">
        <w:rPr>
          <w:rFonts w:ascii="Times New Roman" w:hAnsi="Times New Roman"/>
          <w:iCs/>
          <w:sz w:val="24"/>
          <w:szCs w:val="24"/>
        </w:rPr>
        <w:t>полученных</w:t>
      </w:r>
      <w:r w:rsidRPr="00FE6A88">
        <w:rPr>
          <w:rFonts w:ascii="Times New Roman" w:hAnsi="Times New Roman"/>
          <w:iCs/>
          <w:sz w:val="24"/>
          <w:szCs w:val="24"/>
        </w:rPr>
        <w:t xml:space="preserve"> в анаэробных условиях этот показатель значительно ниже, так, максимальные значения </w:t>
      </w:r>
      <w:r w:rsidRPr="00FE6A88">
        <w:rPr>
          <w:rFonts w:ascii="Times New Roman" w:hAnsi="Times New Roman"/>
          <w:sz w:val="24"/>
          <w:szCs w:val="24"/>
          <w:lang w:val="en-US"/>
        </w:rPr>
        <w:t>E</w:t>
      </w:r>
      <w:r w:rsidRPr="00FE6A88">
        <w:rPr>
          <w:rFonts w:ascii="Times New Roman" w:hAnsi="Times New Roman"/>
          <w:sz w:val="24"/>
          <w:szCs w:val="24"/>
          <w:vertAlign w:val="subscript"/>
        </w:rPr>
        <w:t xml:space="preserve">48 </w:t>
      </w:r>
      <w:r w:rsidRPr="00FE6A88">
        <w:rPr>
          <w:rFonts w:ascii="Times New Roman" w:hAnsi="Times New Roman"/>
          <w:sz w:val="24"/>
          <w:szCs w:val="24"/>
        </w:rPr>
        <w:t>показаны для 5-и ассоциаций и находятся в пределах</w:t>
      </w:r>
      <w:r w:rsidRPr="00FE6A88">
        <w:rPr>
          <w:rFonts w:ascii="Times New Roman" w:hAnsi="Times New Roman"/>
          <w:iCs/>
          <w:sz w:val="24"/>
          <w:szCs w:val="24"/>
        </w:rPr>
        <w:t xml:space="preserve"> 25-28 %. </w:t>
      </w:r>
      <w:r w:rsidRPr="00FE6A88">
        <w:rPr>
          <w:rFonts w:ascii="Times New Roman" w:hAnsi="Times New Roman"/>
          <w:sz w:val="24"/>
          <w:szCs w:val="24"/>
          <w:lang w:eastAsia="ru-RU"/>
        </w:rPr>
        <w:t>Следует отметить, что такие результаты коррелируют с тем, что при конструировании ассоциаций были отобраны две культуры псевдомонад с высокими</w:t>
      </w:r>
      <w:r w:rsidR="00A67AA4" w:rsidRPr="00FE6A88">
        <w:rPr>
          <w:rFonts w:ascii="Times New Roman" w:hAnsi="Times New Roman"/>
          <w:sz w:val="24"/>
          <w:szCs w:val="24"/>
          <w:lang w:eastAsia="ru-RU"/>
        </w:rPr>
        <w:t xml:space="preserve"> показателями индекса эмульгирования</w:t>
      </w:r>
      <w:r w:rsidRPr="00FE6A88">
        <w:rPr>
          <w:rFonts w:ascii="Times New Roman" w:hAnsi="Times New Roman"/>
          <w:sz w:val="24"/>
          <w:szCs w:val="24"/>
          <w:lang w:eastAsia="ru-RU"/>
        </w:rPr>
        <w:t>, т.к. псевдомонады являются аэробами, то в ас</w:t>
      </w:r>
      <w:r w:rsidR="00A67AA4" w:rsidRPr="00FE6A88">
        <w:rPr>
          <w:rFonts w:ascii="Times New Roman" w:hAnsi="Times New Roman"/>
          <w:sz w:val="24"/>
          <w:szCs w:val="24"/>
          <w:lang w:eastAsia="ru-RU"/>
        </w:rPr>
        <w:t>с</w:t>
      </w:r>
      <w:r w:rsidRPr="00FE6A88">
        <w:rPr>
          <w:rFonts w:ascii="Times New Roman" w:hAnsi="Times New Roman"/>
          <w:sz w:val="24"/>
          <w:szCs w:val="24"/>
          <w:lang w:eastAsia="ru-RU"/>
        </w:rPr>
        <w:t>оциациях с ними в аэробных условиях наблюдаются высок</w:t>
      </w:r>
      <w:r w:rsidR="00A67AA4" w:rsidRPr="00FE6A88">
        <w:rPr>
          <w:rFonts w:ascii="Times New Roman" w:hAnsi="Times New Roman"/>
          <w:sz w:val="24"/>
          <w:szCs w:val="24"/>
          <w:lang w:eastAsia="ru-RU"/>
        </w:rPr>
        <w:t>ая способность к нефтеэмульгированию</w:t>
      </w:r>
      <w:r w:rsidRPr="00FE6A88">
        <w:rPr>
          <w:rFonts w:ascii="Times New Roman" w:hAnsi="Times New Roman"/>
          <w:sz w:val="24"/>
          <w:szCs w:val="24"/>
          <w:lang w:eastAsia="ru-RU"/>
        </w:rPr>
        <w:t xml:space="preserve">. Тогда как, </w:t>
      </w:r>
      <w:r w:rsidRPr="00FE6A88">
        <w:rPr>
          <w:rFonts w:ascii="Times New Roman" w:hAnsi="Times New Roman"/>
          <w:i/>
          <w:sz w:val="24"/>
          <w:szCs w:val="24"/>
          <w:shd w:val="clear" w:color="auto" w:fill="FFFFFF"/>
          <w:lang w:val="en-US"/>
        </w:rPr>
        <w:t>B</w:t>
      </w:r>
      <w:r w:rsidRPr="00FE6A88">
        <w:rPr>
          <w:rFonts w:ascii="Times New Roman" w:hAnsi="Times New Roman"/>
          <w:i/>
          <w:sz w:val="24"/>
          <w:szCs w:val="24"/>
        </w:rPr>
        <w:t xml:space="preserve">acillus </w:t>
      </w:r>
      <w:r w:rsidRPr="00FE6A88">
        <w:rPr>
          <w:rFonts w:ascii="Times New Roman" w:hAnsi="Times New Roman"/>
          <w:i/>
          <w:iCs/>
          <w:sz w:val="24"/>
          <w:szCs w:val="24"/>
          <w:lang w:val="en-US"/>
        </w:rPr>
        <w:t>sp</w:t>
      </w:r>
      <w:r w:rsidRPr="00FE6A88">
        <w:rPr>
          <w:rFonts w:ascii="Times New Roman" w:hAnsi="Times New Roman"/>
          <w:i/>
          <w:iCs/>
          <w:sz w:val="24"/>
          <w:szCs w:val="24"/>
        </w:rPr>
        <w:t xml:space="preserve">. </w:t>
      </w:r>
      <w:r w:rsidRPr="00FE6A88">
        <w:rPr>
          <w:rFonts w:ascii="Times New Roman" w:hAnsi="Times New Roman"/>
          <w:iCs/>
          <w:sz w:val="24"/>
          <w:szCs w:val="24"/>
          <w:lang w:val="en-US"/>
        </w:rPr>
        <w:t>D</w:t>
      </w:r>
      <w:r w:rsidRPr="00FE6A88">
        <w:rPr>
          <w:rFonts w:ascii="Times New Roman" w:hAnsi="Times New Roman"/>
          <w:iCs/>
          <w:sz w:val="24"/>
          <w:szCs w:val="24"/>
        </w:rPr>
        <w:t xml:space="preserve">1Х </w:t>
      </w:r>
      <w:r w:rsidRPr="00FE6A88">
        <w:rPr>
          <w:rFonts w:ascii="Times New Roman" w:hAnsi="Times New Roman"/>
          <w:sz w:val="24"/>
          <w:szCs w:val="24"/>
          <w:lang w:eastAsia="ru-RU"/>
        </w:rPr>
        <w:t xml:space="preserve">был </w:t>
      </w:r>
      <w:r w:rsidRPr="00FE6A88">
        <w:rPr>
          <w:rFonts w:ascii="Times New Roman" w:hAnsi="Times New Roman"/>
          <w:iCs/>
          <w:sz w:val="24"/>
          <w:szCs w:val="24"/>
        </w:rPr>
        <w:t>включен в ассоциацию, как</w:t>
      </w:r>
      <w:r w:rsidRPr="00FE6A88">
        <w:rPr>
          <w:rFonts w:ascii="Times New Roman" w:hAnsi="Times New Roman"/>
          <w:sz w:val="24"/>
          <w:szCs w:val="24"/>
          <w:lang w:eastAsia="ru-RU"/>
        </w:rPr>
        <w:t xml:space="preserve"> штамм, </w:t>
      </w:r>
      <w:r w:rsidR="0016522E" w:rsidRPr="00FE6A88">
        <w:rPr>
          <w:rFonts w:ascii="Times New Roman" w:hAnsi="Times New Roman"/>
          <w:sz w:val="24"/>
          <w:szCs w:val="24"/>
          <w:lang w:eastAsia="ru-RU"/>
        </w:rPr>
        <w:t xml:space="preserve">имеющий </w:t>
      </w:r>
      <w:r w:rsidRPr="00FE6A88">
        <w:rPr>
          <w:rFonts w:ascii="Times New Roman" w:hAnsi="Times New Roman"/>
          <w:sz w:val="24"/>
          <w:szCs w:val="24"/>
          <w:lang w:eastAsia="ru-RU"/>
        </w:rPr>
        <w:t>максимальн</w:t>
      </w:r>
      <w:r w:rsidR="0016522E" w:rsidRPr="00FE6A88">
        <w:rPr>
          <w:rFonts w:ascii="Times New Roman" w:hAnsi="Times New Roman"/>
          <w:sz w:val="24"/>
          <w:szCs w:val="24"/>
          <w:lang w:eastAsia="ru-RU"/>
        </w:rPr>
        <w:t>ый индекс эмульгирования</w:t>
      </w:r>
      <w:r w:rsidRPr="00FE6A88">
        <w:rPr>
          <w:rFonts w:ascii="Times New Roman" w:hAnsi="Times New Roman"/>
          <w:sz w:val="24"/>
          <w:szCs w:val="24"/>
          <w:lang w:eastAsia="ru-RU"/>
        </w:rPr>
        <w:t xml:space="preserve"> среди исследованных 7-и бацилл (32 %) </w:t>
      </w:r>
      <w:r w:rsidRPr="00FE6A88">
        <w:rPr>
          <w:rFonts w:ascii="Times New Roman" w:hAnsi="Times New Roman"/>
          <w:sz w:val="24"/>
          <w:szCs w:val="24"/>
          <w:lang w:eastAsia="ru-RU"/>
        </w:rPr>
        <w:lastRenderedPageBreak/>
        <w:t xml:space="preserve">и выделен в аэробных условиях культивирования. Можно предположить, что для данного штамма </w:t>
      </w:r>
      <w:r w:rsidRPr="00FE6A88">
        <w:rPr>
          <w:rFonts w:ascii="Times New Roman" w:hAnsi="Times New Roman"/>
          <w:i/>
          <w:sz w:val="24"/>
          <w:szCs w:val="24"/>
          <w:shd w:val="clear" w:color="auto" w:fill="FFFFFF"/>
          <w:lang w:val="en-US"/>
        </w:rPr>
        <w:t>Bacillus</w:t>
      </w:r>
      <w:r w:rsidRPr="00FE6A88">
        <w:rPr>
          <w:rFonts w:ascii="Times New Roman" w:hAnsi="Times New Roman"/>
          <w:i/>
          <w:sz w:val="24"/>
          <w:szCs w:val="24"/>
          <w:shd w:val="clear" w:color="auto" w:fill="FFFFFF"/>
        </w:rPr>
        <w:t xml:space="preserve"> </w:t>
      </w:r>
      <w:r w:rsidRPr="00FE6A88">
        <w:rPr>
          <w:rFonts w:ascii="Times New Roman" w:hAnsi="Times New Roman"/>
          <w:i/>
          <w:iCs/>
          <w:sz w:val="24"/>
          <w:szCs w:val="24"/>
          <w:lang w:val="en-US"/>
        </w:rPr>
        <w:t>sp</w:t>
      </w:r>
      <w:r w:rsidRPr="00FE6A88">
        <w:rPr>
          <w:rFonts w:ascii="Times New Roman" w:hAnsi="Times New Roman"/>
          <w:i/>
          <w:iCs/>
          <w:sz w:val="24"/>
          <w:szCs w:val="24"/>
        </w:rPr>
        <w:t xml:space="preserve">. </w:t>
      </w:r>
      <w:r w:rsidRPr="00FE6A88">
        <w:rPr>
          <w:rFonts w:ascii="Times New Roman" w:hAnsi="Times New Roman"/>
          <w:iCs/>
          <w:sz w:val="24"/>
          <w:szCs w:val="24"/>
          <w:lang w:val="en-US"/>
        </w:rPr>
        <w:t>D</w:t>
      </w:r>
      <w:r w:rsidRPr="00FE6A88">
        <w:rPr>
          <w:rFonts w:ascii="Times New Roman" w:hAnsi="Times New Roman"/>
          <w:iCs/>
          <w:sz w:val="24"/>
          <w:szCs w:val="24"/>
        </w:rPr>
        <w:t xml:space="preserve">1Х благоприятной средой для максимального продуцирования биосурфактантов-нефтеэмульгаторов является аэробная среда, в связи с чем в анаэробных условиях в ассоциациях он показал меньшую </w:t>
      </w:r>
      <w:r w:rsidR="0016522E" w:rsidRPr="00FE6A88">
        <w:rPr>
          <w:rFonts w:ascii="Times New Roman" w:hAnsi="Times New Roman"/>
          <w:iCs/>
          <w:sz w:val="24"/>
          <w:szCs w:val="24"/>
        </w:rPr>
        <w:t xml:space="preserve">способность к </w:t>
      </w:r>
      <w:r w:rsidRPr="00FE6A88">
        <w:rPr>
          <w:rFonts w:ascii="Times New Roman" w:hAnsi="Times New Roman"/>
          <w:iCs/>
          <w:sz w:val="24"/>
          <w:szCs w:val="24"/>
        </w:rPr>
        <w:t>нефтеэмульгир</w:t>
      </w:r>
      <w:r w:rsidR="0016522E" w:rsidRPr="00FE6A88">
        <w:rPr>
          <w:rFonts w:ascii="Times New Roman" w:hAnsi="Times New Roman"/>
          <w:iCs/>
          <w:sz w:val="24"/>
          <w:szCs w:val="24"/>
        </w:rPr>
        <w:t>ованию</w:t>
      </w:r>
      <w:r w:rsidRPr="00FE6A88">
        <w:rPr>
          <w:rFonts w:ascii="Times New Roman" w:hAnsi="Times New Roman"/>
          <w:iCs/>
          <w:sz w:val="24"/>
          <w:szCs w:val="24"/>
        </w:rPr>
        <w:t>, т.к. является факультативным аэробом.</w:t>
      </w:r>
    </w:p>
    <w:p w14:paraId="1D55B1EB" w14:textId="7397FB10" w:rsidR="00AB3ECD" w:rsidRPr="00FE6A88" w:rsidRDefault="00AB3ECD" w:rsidP="00AB3ECD">
      <w:pPr>
        <w:pStyle w:val="a3"/>
        <w:suppressAutoHyphens/>
        <w:spacing w:line="360" w:lineRule="auto"/>
        <w:ind w:firstLine="709"/>
        <w:jc w:val="both"/>
        <w:rPr>
          <w:rFonts w:ascii="Times New Roman" w:hAnsi="Times New Roman"/>
          <w:sz w:val="24"/>
          <w:szCs w:val="24"/>
          <w:lang w:val="kk-KZ" w:eastAsia="kk-KZ"/>
        </w:rPr>
      </w:pPr>
      <w:r w:rsidRPr="00FE6A88">
        <w:rPr>
          <w:rFonts w:ascii="Times New Roman" w:hAnsi="Times New Roman"/>
          <w:sz w:val="24"/>
          <w:szCs w:val="24"/>
          <w:lang w:val="kk-KZ" w:eastAsia="kk-KZ"/>
        </w:rPr>
        <w:t xml:space="preserve">В таблице </w:t>
      </w:r>
      <w:r w:rsidR="00F940CD" w:rsidRPr="00FE6A88">
        <w:rPr>
          <w:rFonts w:ascii="Times New Roman" w:hAnsi="Times New Roman"/>
          <w:sz w:val="24"/>
          <w:szCs w:val="24"/>
          <w:lang w:val="kk-KZ" w:eastAsia="kk-KZ"/>
        </w:rPr>
        <w:t>6</w:t>
      </w:r>
      <w:r w:rsidRPr="00FE6A88">
        <w:rPr>
          <w:rFonts w:ascii="Times New Roman" w:hAnsi="Times New Roman"/>
          <w:sz w:val="24"/>
          <w:szCs w:val="24"/>
          <w:lang w:val="kk-KZ" w:eastAsia="kk-KZ"/>
        </w:rPr>
        <w:t xml:space="preserve"> представлены результаты динамики </w:t>
      </w:r>
      <w:r w:rsidRPr="00FE6A88">
        <w:rPr>
          <w:rFonts w:ascii="Times New Roman" w:hAnsi="Times New Roman"/>
          <w:sz w:val="24"/>
          <w:szCs w:val="24"/>
          <w:lang w:eastAsia="kk-KZ"/>
        </w:rPr>
        <w:t>газообразования</w:t>
      </w:r>
      <w:r w:rsidRPr="00FE6A88">
        <w:rPr>
          <w:rFonts w:ascii="Times New Roman" w:hAnsi="Times New Roman"/>
          <w:sz w:val="24"/>
          <w:szCs w:val="24"/>
          <w:lang w:val="kk-KZ" w:eastAsia="kk-KZ"/>
        </w:rPr>
        <w:t xml:space="preserve"> при культивировании ассоциаций микроорганизмов на синтетической среде с мелассой.</w:t>
      </w:r>
    </w:p>
    <w:p w14:paraId="7B973D17" w14:textId="77777777" w:rsidR="00AB3ECD" w:rsidRPr="00FE6A88" w:rsidRDefault="00AB3ECD" w:rsidP="00AB3ECD">
      <w:pPr>
        <w:tabs>
          <w:tab w:val="left" w:pos="2977"/>
        </w:tabs>
        <w:suppressAutoHyphens/>
        <w:ind w:firstLine="567"/>
        <w:jc w:val="both"/>
      </w:pPr>
    </w:p>
    <w:p w14:paraId="740F8873" w14:textId="6B3B5BD7" w:rsidR="00AB3ECD" w:rsidRPr="00FE6A88" w:rsidRDefault="00F940CD" w:rsidP="00AB3ECD">
      <w:pPr>
        <w:tabs>
          <w:tab w:val="left" w:pos="2977"/>
        </w:tabs>
        <w:suppressAutoHyphens/>
        <w:spacing w:line="360" w:lineRule="auto"/>
        <w:jc w:val="both"/>
      </w:pPr>
      <w:r w:rsidRPr="00FE6A88">
        <w:t>Таблица</w:t>
      </w:r>
      <w:r w:rsidRPr="00FE6A88">
        <w:rPr>
          <w:lang w:val="ru-RU"/>
        </w:rPr>
        <w:t xml:space="preserve"> </w:t>
      </w:r>
      <w:r w:rsidRPr="00FE6A88">
        <w:t>6</w:t>
      </w:r>
      <w:r w:rsidR="00AB3ECD" w:rsidRPr="00FE6A88">
        <w:t xml:space="preserve"> - Динамика газообразования ассоциаций микроорганизмов на синтетической среде с мелассой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426"/>
        <w:gridCol w:w="567"/>
        <w:gridCol w:w="567"/>
        <w:gridCol w:w="709"/>
        <w:gridCol w:w="567"/>
        <w:gridCol w:w="709"/>
        <w:gridCol w:w="708"/>
        <w:gridCol w:w="709"/>
        <w:gridCol w:w="709"/>
        <w:gridCol w:w="709"/>
        <w:gridCol w:w="708"/>
      </w:tblGrid>
      <w:tr w:rsidR="00AB3ECD" w:rsidRPr="00FE6A88" w14:paraId="57611EF2" w14:textId="77777777" w:rsidTr="0016522E">
        <w:trPr>
          <w:trHeight w:hRule="exact" w:val="387"/>
        </w:trPr>
        <w:tc>
          <w:tcPr>
            <w:tcW w:w="426" w:type="dxa"/>
            <w:vMerge w:val="restart"/>
            <w:shd w:val="clear" w:color="auto" w:fill="auto"/>
          </w:tcPr>
          <w:p w14:paraId="7E7BC91A" w14:textId="77777777" w:rsidR="00AB3ECD" w:rsidRPr="00FE6A88" w:rsidRDefault="00AB3ECD" w:rsidP="00A9523D">
            <w:pPr>
              <w:suppressAutoHyphens/>
              <w:spacing w:line="220" w:lineRule="exact"/>
              <w:rPr>
                <w:sz w:val="20"/>
                <w:szCs w:val="20"/>
              </w:rPr>
            </w:pPr>
            <w:r w:rsidRPr="00FE6A88">
              <w:rPr>
                <w:sz w:val="20"/>
                <w:szCs w:val="20"/>
              </w:rPr>
              <w:t>№</w:t>
            </w:r>
          </w:p>
        </w:tc>
        <w:tc>
          <w:tcPr>
            <w:tcW w:w="1842" w:type="dxa"/>
            <w:vMerge w:val="restart"/>
            <w:shd w:val="clear" w:color="auto" w:fill="auto"/>
          </w:tcPr>
          <w:p w14:paraId="6DDEF98E" w14:textId="77777777" w:rsidR="00AB3ECD" w:rsidRPr="00FE6A88" w:rsidRDefault="00AB3ECD" w:rsidP="00A9523D">
            <w:pPr>
              <w:pStyle w:val="a3"/>
              <w:suppressAutoHyphens/>
              <w:spacing w:line="220" w:lineRule="exact"/>
              <w:jc w:val="both"/>
              <w:rPr>
                <w:rFonts w:ascii="Times New Roman" w:hAnsi="Times New Roman"/>
                <w:sz w:val="18"/>
                <w:szCs w:val="18"/>
                <w:lang w:val="kk-KZ" w:eastAsia="kk-KZ"/>
              </w:rPr>
            </w:pPr>
            <w:r w:rsidRPr="00FE6A88">
              <w:rPr>
                <w:rFonts w:ascii="Times New Roman" w:hAnsi="Times New Roman"/>
                <w:sz w:val="18"/>
                <w:szCs w:val="18"/>
                <w:lang w:val="kk-KZ" w:eastAsia="kk-KZ"/>
              </w:rPr>
              <w:t xml:space="preserve">Период культивирования, сут. / </w:t>
            </w:r>
          </w:p>
          <w:p w14:paraId="1E18BA65" w14:textId="77777777" w:rsidR="00AB3ECD" w:rsidRPr="00FE6A88" w:rsidRDefault="00AB3ECD" w:rsidP="00A9523D">
            <w:pPr>
              <w:pStyle w:val="a3"/>
              <w:suppressAutoHyphens/>
              <w:spacing w:line="220" w:lineRule="exact"/>
              <w:jc w:val="both"/>
              <w:rPr>
                <w:rFonts w:ascii="Times New Roman" w:hAnsi="Times New Roman"/>
                <w:sz w:val="18"/>
                <w:szCs w:val="18"/>
                <w:lang w:val="kk-KZ" w:eastAsia="kk-KZ"/>
              </w:rPr>
            </w:pPr>
          </w:p>
          <w:p w14:paraId="35B36745" w14:textId="77777777" w:rsidR="00AB3ECD" w:rsidRPr="00FE6A88" w:rsidRDefault="00AB3ECD" w:rsidP="00A9523D">
            <w:pPr>
              <w:pStyle w:val="a3"/>
              <w:suppressAutoHyphens/>
              <w:spacing w:line="220" w:lineRule="exact"/>
              <w:jc w:val="both"/>
              <w:rPr>
                <w:rFonts w:ascii="Times New Roman" w:hAnsi="Times New Roman"/>
                <w:sz w:val="18"/>
                <w:szCs w:val="18"/>
                <w:lang w:val="kk-KZ" w:eastAsia="kk-KZ"/>
              </w:rPr>
            </w:pPr>
            <w:r w:rsidRPr="00FE6A88">
              <w:rPr>
                <w:rFonts w:ascii="Times New Roman" w:hAnsi="Times New Roman"/>
                <w:sz w:val="18"/>
                <w:szCs w:val="18"/>
                <w:lang w:val="kk-KZ" w:eastAsia="kk-KZ"/>
              </w:rPr>
              <w:t>Вaриaнты</w:t>
            </w:r>
          </w:p>
        </w:tc>
        <w:tc>
          <w:tcPr>
            <w:tcW w:w="7088" w:type="dxa"/>
            <w:gridSpan w:val="11"/>
            <w:shd w:val="clear" w:color="auto" w:fill="auto"/>
          </w:tcPr>
          <w:p w14:paraId="3E8D8CD8" w14:textId="77777777" w:rsidR="00AB3ECD" w:rsidRPr="00FE6A88" w:rsidRDefault="00AB3ECD" w:rsidP="00A9523D">
            <w:pPr>
              <w:suppressAutoHyphens/>
              <w:spacing w:line="220" w:lineRule="exact"/>
              <w:ind w:left="612" w:hanging="586"/>
              <w:jc w:val="center"/>
              <w:rPr>
                <w:sz w:val="20"/>
                <w:szCs w:val="20"/>
                <w:lang w:val="ru-RU"/>
              </w:rPr>
            </w:pPr>
            <w:r w:rsidRPr="00FE6A88">
              <w:rPr>
                <w:sz w:val="18"/>
                <w:szCs w:val="18"/>
                <w:lang w:val="ru-RU"/>
              </w:rPr>
              <w:t xml:space="preserve">Газообразование </w:t>
            </w:r>
          </w:p>
        </w:tc>
      </w:tr>
      <w:tr w:rsidR="00AB3ECD" w:rsidRPr="00FE6A88" w14:paraId="1EF9A1BC" w14:textId="77777777" w:rsidTr="0016522E">
        <w:trPr>
          <w:trHeight w:hRule="exact" w:val="771"/>
        </w:trPr>
        <w:tc>
          <w:tcPr>
            <w:tcW w:w="426" w:type="dxa"/>
            <w:vMerge/>
            <w:tcBorders>
              <w:bottom w:val="single" w:sz="4" w:space="0" w:color="auto"/>
            </w:tcBorders>
            <w:shd w:val="clear" w:color="auto" w:fill="auto"/>
          </w:tcPr>
          <w:p w14:paraId="43ED1A02" w14:textId="77777777" w:rsidR="00AB3ECD" w:rsidRPr="00FE6A88" w:rsidRDefault="00AB3ECD" w:rsidP="00A9523D">
            <w:pPr>
              <w:suppressAutoHyphens/>
              <w:spacing w:line="220" w:lineRule="exact"/>
              <w:jc w:val="center"/>
              <w:rPr>
                <w:sz w:val="20"/>
                <w:szCs w:val="20"/>
              </w:rPr>
            </w:pPr>
          </w:p>
        </w:tc>
        <w:tc>
          <w:tcPr>
            <w:tcW w:w="1842" w:type="dxa"/>
            <w:vMerge/>
            <w:tcBorders>
              <w:bottom w:val="single" w:sz="4" w:space="0" w:color="auto"/>
            </w:tcBorders>
            <w:shd w:val="clear" w:color="auto" w:fill="auto"/>
          </w:tcPr>
          <w:p w14:paraId="7A0B8E5F" w14:textId="77777777" w:rsidR="00AB3ECD" w:rsidRPr="00FE6A88" w:rsidRDefault="00AB3ECD" w:rsidP="00A9523D">
            <w:pPr>
              <w:suppressAutoHyphens/>
              <w:spacing w:line="220" w:lineRule="exact"/>
              <w:jc w:val="center"/>
              <w:rPr>
                <w:sz w:val="20"/>
                <w:szCs w:val="20"/>
              </w:rPr>
            </w:pPr>
          </w:p>
        </w:tc>
        <w:tc>
          <w:tcPr>
            <w:tcW w:w="426" w:type="dxa"/>
            <w:tcBorders>
              <w:bottom w:val="single" w:sz="4" w:space="0" w:color="auto"/>
            </w:tcBorders>
            <w:shd w:val="clear" w:color="auto" w:fill="auto"/>
          </w:tcPr>
          <w:p w14:paraId="2861D5F0" w14:textId="77777777" w:rsidR="00AB3ECD" w:rsidRPr="00FE6A88" w:rsidRDefault="00AB3ECD" w:rsidP="00A9523D">
            <w:pPr>
              <w:suppressAutoHyphens/>
              <w:spacing w:line="220" w:lineRule="exact"/>
              <w:jc w:val="center"/>
              <w:rPr>
                <w:sz w:val="20"/>
                <w:szCs w:val="20"/>
              </w:rPr>
            </w:pPr>
            <w:r w:rsidRPr="00FE6A88">
              <w:rPr>
                <w:sz w:val="20"/>
                <w:szCs w:val="20"/>
              </w:rPr>
              <w:t>0</w:t>
            </w:r>
          </w:p>
        </w:tc>
        <w:tc>
          <w:tcPr>
            <w:tcW w:w="567" w:type="dxa"/>
            <w:tcBorders>
              <w:bottom w:val="single" w:sz="4" w:space="0" w:color="auto"/>
            </w:tcBorders>
            <w:shd w:val="clear" w:color="auto" w:fill="auto"/>
          </w:tcPr>
          <w:p w14:paraId="4C5922BE" w14:textId="77777777" w:rsidR="00AB3ECD" w:rsidRPr="00FE6A88" w:rsidRDefault="00AB3ECD" w:rsidP="00A9523D">
            <w:pPr>
              <w:suppressAutoHyphens/>
              <w:spacing w:line="220" w:lineRule="exact"/>
              <w:jc w:val="center"/>
              <w:rPr>
                <w:sz w:val="20"/>
                <w:szCs w:val="20"/>
              </w:rPr>
            </w:pPr>
            <w:r w:rsidRPr="00FE6A88">
              <w:rPr>
                <w:sz w:val="20"/>
                <w:szCs w:val="20"/>
              </w:rPr>
              <w:t>1</w:t>
            </w:r>
          </w:p>
        </w:tc>
        <w:tc>
          <w:tcPr>
            <w:tcW w:w="567" w:type="dxa"/>
            <w:tcBorders>
              <w:bottom w:val="single" w:sz="4" w:space="0" w:color="auto"/>
            </w:tcBorders>
            <w:shd w:val="clear" w:color="auto" w:fill="auto"/>
          </w:tcPr>
          <w:p w14:paraId="1296A29A" w14:textId="77777777" w:rsidR="00AB3ECD" w:rsidRPr="00FE6A88" w:rsidRDefault="00AB3ECD" w:rsidP="00A9523D">
            <w:pPr>
              <w:suppressAutoHyphens/>
              <w:spacing w:line="220" w:lineRule="exact"/>
              <w:jc w:val="center"/>
              <w:rPr>
                <w:sz w:val="20"/>
                <w:szCs w:val="20"/>
              </w:rPr>
            </w:pPr>
            <w:r w:rsidRPr="00FE6A88">
              <w:rPr>
                <w:sz w:val="20"/>
                <w:szCs w:val="20"/>
              </w:rPr>
              <w:t>2</w:t>
            </w:r>
          </w:p>
        </w:tc>
        <w:tc>
          <w:tcPr>
            <w:tcW w:w="709" w:type="dxa"/>
            <w:tcBorders>
              <w:bottom w:val="single" w:sz="4" w:space="0" w:color="auto"/>
            </w:tcBorders>
            <w:shd w:val="clear" w:color="auto" w:fill="auto"/>
          </w:tcPr>
          <w:p w14:paraId="37E89DAD" w14:textId="77777777" w:rsidR="00AB3ECD" w:rsidRPr="00FE6A88" w:rsidRDefault="00AB3ECD" w:rsidP="00A9523D">
            <w:pPr>
              <w:suppressAutoHyphens/>
              <w:spacing w:line="220" w:lineRule="exact"/>
              <w:jc w:val="center"/>
              <w:rPr>
                <w:sz w:val="20"/>
                <w:szCs w:val="20"/>
              </w:rPr>
            </w:pPr>
            <w:r w:rsidRPr="00FE6A88">
              <w:rPr>
                <w:sz w:val="20"/>
                <w:szCs w:val="20"/>
              </w:rPr>
              <w:t>3</w:t>
            </w:r>
          </w:p>
        </w:tc>
        <w:tc>
          <w:tcPr>
            <w:tcW w:w="567" w:type="dxa"/>
            <w:tcBorders>
              <w:bottom w:val="single" w:sz="4" w:space="0" w:color="auto"/>
            </w:tcBorders>
            <w:shd w:val="clear" w:color="auto" w:fill="auto"/>
          </w:tcPr>
          <w:p w14:paraId="71F5C45F" w14:textId="77777777" w:rsidR="00AB3ECD" w:rsidRPr="00FE6A88" w:rsidRDefault="00AB3ECD" w:rsidP="00A9523D">
            <w:pPr>
              <w:suppressAutoHyphens/>
              <w:spacing w:line="220" w:lineRule="exact"/>
              <w:jc w:val="center"/>
              <w:rPr>
                <w:sz w:val="20"/>
                <w:szCs w:val="20"/>
              </w:rPr>
            </w:pPr>
            <w:r w:rsidRPr="00FE6A88">
              <w:rPr>
                <w:sz w:val="20"/>
                <w:szCs w:val="20"/>
              </w:rPr>
              <w:t>4</w:t>
            </w:r>
          </w:p>
        </w:tc>
        <w:tc>
          <w:tcPr>
            <w:tcW w:w="709" w:type="dxa"/>
            <w:tcBorders>
              <w:bottom w:val="single" w:sz="4" w:space="0" w:color="auto"/>
            </w:tcBorders>
            <w:shd w:val="clear" w:color="auto" w:fill="auto"/>
          </w:tcPr>
          <w:p w14:paraId="7C7B5822" w14:textId="77777777" w:rsidR="00AB3ECD" w:rsidRPr="00FE6A88" w:rsidRDefault="00AB3ECD" w:rsidP="00A9523D">
            <w:pPr>
              <w:suppressAutoHyphens/>
              <w:spacing w:line="220" w:lineRule="exact"/>
              <w:jc w:val="center"/>
              <w:rPr>
                <w:sz w:val="20"/>
                <w:szCs w:val="20"/>
              </w:rPr>
            </w:pPr>
            <w:r w:rsidRPr="00FE6A88">
              <w:rPr>
                <w:sz w:val="20"/>
                <w:szCs w:val="20"/>
              </w:rPr>
              <w:t>5</w:t>
            </w:r>
          </w:p>
        </w:tc>
        <w:tc>
          <w:tcPr>
            <w:tcW w:w="708" w:type="dxa"/>
            <w:tcBorders>
              <w:bottom w:val="single" w:sz="4" w:space="0" w:color="auto"/>
            </w:tcBorders>
            <w:shd w:val="clear" w:color="auto" w:fill="auto"/>
          </w:tcPr>
          <w:p w14:paraId="22F118A6" w14:textId="77777777" w:rsidR="00AB3ECD" w:rsidRPr="00FE6A88" w:rsidRDefault="00AB3ECD" w:rsidP="00A9523D">
            <w:pPr>
              <w:suppressAutoHyphens/>
              <w:spacing w:line="220" w:lineRule="exact"/>
              <w:jc w:val="center"/>
              <w:rPr>
                <w:sz w:val="20"/>
                <w:szCs w:val="20"/>
              </w:rPr>
            </w:pPr>
            <w:r w:rsidRPr="00FE6A88">
              <w:rPr>
                <w:sz w:val="20"/>
                <w:szCs w:val="20"/>
              </w:rPr>
              <w:t>6</w:t>
            </w:r>
          </w:p>
        </w:tc>
        <w:tc>
          <w:tcPr>
            <w:tcW w:w="709" w:type="dxa"/>
            <w:tcBorders>
              <w:bottom w:val="single" w:sz="4" w:space="0" w:color="auto"/>
            </w:tcBorders>
            <w:shd w:val="clear" w:color="auto" w:fill="auto"/>
          </w:tcPr>
          <w:p w14:paraId="164B5B5E" w14:textId="77777777" w:rsidR="00AB3ECD" w:rsidRPr="00FE6A88" w:rsidRDefault="00AB3ECD" w:rsidP="00A9523D">
            <w:pPr>
              <w:suppressAutoHyphens/>
              <w:spacing w:line="220" w:lineRule="exact"/>
              <w:jc w:val="center"/>
              <w:rPr>
                <w:sz w:val="20"/>
                <w:szCs w:val="20"/>
              </w:rPr>
            </w:pPr>
            <w:r w:rsidRPr="00FE6A88">
              <w:rPr>
                <w:sz w:val="20"/>
                <w:szCs w:val="20"/>
              </w:rPr>
              <w:t>7</w:t>
            </w:r>
          </w:p>
        </w:tc>
        <w:tc>
          <w:tcPr>
            <w:tcW w:w="709" w:type="dxa"/>
            <w:tcBorders>
              <w:bottom w:val="single" w:sz="4" w:space="0" w:color="auto"/>
            </w:tcBorders>
            <w:shd w:val="clear" w:color="auto" w:fill="auto"/>
          </w:tcPr>
          <w:p w14:paraId="63FCEE6D" w14:textId="77777777" w:rsidR="00AB3ECD" w:rsidRPr="00FE6A88" w:rsidRDefault="00AB3ECD" w:rsidP="00A9523D">
            <w:pPr>
              <w:suppressAutoHyphens/>
              <w:spacing w:line="220" w:lineRule="exact"/>
              <w:jc w:val="center"/>
              <w:rPr>
                <w:sz w:val="20"/>
                <w:szCs w:val="20"/>
              </w:rPr>
            </w:pPr>
            <w:r w:rsidRPr="00FE6A88">
              <w:rPr>
                <w:sz w:val="20"/>
                <w:szCs w:val="20"/>
              </w:rPr>
              <w:t>8</w:t>
            </w:r>
          </w:p>
        </w:tc>
        <w:tc>
          <w:tcPr>
            <w:tcW w:w="709" w:type="dxa"/>
            <w:tcBorders>
              <w:bottom w:val="single" w:sz="4" w:space="0" w:color="auto"/>
            </w:tcBorders>
            <w:shd w:val="clear" w:color="auto" w:fill="auto"/>
          </w:tcPr>
          <w:p w14:paraId="7953BE29" w14:textId="77777777" w:rsidR="00AB3ECD" w:rsidRPr="00FE6A88" w:rsidRDefault="00AB3ECD" w:rsidP="00A9523D">
            <w:pPr>
              <w:suppressAutoHyphens/>
              <w:spacing w:line="220" w:lineRule="exact"/>
              <w:jc w:val="center"/>
              <w:rPr>
                <w:sz w:val="20"/>
                <w:szCs w:val="20"/>
              </w:rPr>
            </w:pPr>
            <w:r w:rsidRPr="00FE6A88">
              <w:rPr>
                <w:sz w:val="20"/>
                <w:szCs w:val="20"/>
              </w:rPr>
              <w:t>9</w:t>
            </w:r>
          </w:p>
        </w:tc>
        <w:tc>
          <w:tcPr>
            <w:tcW w:w="708" w:type="dxa"/>
            <w:tcBorders>
              <w:bottom w:val="single" w:sz="4" w:space="0" w:color="auto"/>
            </w:tcBorders>
            <w:shd w:val="clear" w:color="auto" w:fill="auto"/>
          </w:tcPr>
          <w:p w14:paraId="1CB320AF" w14:textId="77777777" w:rsidR="00AB3ECD" w:rsidRPr="00FE6A88" w:rsidRDefault="00AB3ECD" w:rsidP="00A9523D">
            <w:pPr>
              <w:suppressAutoHyphens/>
              <w:spacing w:line="220" w:lineRule="exact"/>
              <w:jc w:val="center"/>
              <w:rPr>
                <w:sz w:val="20"/>
                <w:szCs w:val="20"/>
              </w:rPr>
            </w:pPr>
            <w:r w:rsidRPr="00FE6A88">
              <w:rPr>
                <w:sz w:val="20"/>
                <w:szCs w:val="20"/>
              </w:rPr>
              <w:t>10</w:t>
            </w:r>
          </w:p>
        </w:tc>
      </w:tr>
      <w:tr w:rsidR="00AB3ECD" w:rsidRPr="00FE6A88" w14:paraId="4C25F211" w14:textId="77777777" w:rsidTr="0016522E">
        <w:trPr>
          <w:trHeight w:hRule="exact" w:val="299"/>
        </w:trPr>
        <w:tc>
          <w:tcPr>
            <w:tcW w:w="426" w:type="dxa"/>
            <w:tcBorders>
              <w:bottom w:val="single" w:sz="4" w:space="0" w:color="auto"/>
            </w:tcBorders>
            <w:shd w:val="clear" w:color="auto" w:fill="auto"/>
          </w:tcPr>
          <w:p w14:paraId="69BE59B3" w14:textId="77777777" w:rsidR="00AB3ECD" w:rsidRPr="00FE6A88" w:rsidRDefault="00AB3ECD" w:rsidP="00A9523D">
            <w:pPr>
              <w:suppressAutoHyphens/>
              <w:spacing w:line="220" w:lineRule="exact"/>
              <w:jc w:val="center"/>
              <w:rPr>
                <w:sz w:val="20"/>
                <w:szCs w:val="20"/>
              </w:rPr>
            </w:pPr>
            <w:r w:rsidRPr="00FE6A88">
              <w:rPr>
                <w:sz w:val="20"/>
                <w:szCs w:val="20"/>
              </w:rPr>
              <w:t>1</w:t>
            </w:r>
          </w:p>
        </w:tc>
        <w:tc>
          <w:tcPr>
            <w:tcW w:w="1842" w:type="dxa"/>
            <w:tcBorders>
              <w:bottom w:val="single" w:sz="4" w:space="0" w:color="auto"/>
            </w:tcBorders>
            <w:shd w:val="clear" w:color="auto" w:fill="auto"/>
          </w:tcPr>
          <w:p w14:paraId="46840EE7" w14:textId="77777777" w:rsidR="00AB3ECD" w:rsidRPr="00FE6A88" w:rsidRDefault="00AB3ECD" w:rsidP="00A9523D">
            <w:pPr>
              <w:suppressAutoHyphens/>
              <w:spacing w:line="220" w:lineRule="exact"/>
              <w:jc w:val="center"/>
              <w:rPr>
                <w:sz w:val="20"/>
                <w:szCs w:val="20"/>
              </w:rPr>
            </w:pPr>
            <w:r w:rsidRPr="00FE6A88">
              <w:rPr>
                <w:sz w:val="20"/>
                <w:szCs w:val="20"/>
              </w:rPr>
              <w:t>2</w:t>
            </w:r>
          </w:p>
        </w:tc>
        <w:tc>
          <w:tcPr>
            <w:tcW w:w="426" w:type="dxa"/>
            <w:tcBorders>
              <w:bottom w:val="single" w:sz="4" w:space="0" w:color="auto"/>
            </w:tcBorders>
            <w:shd w:val="clear" w:color="auto" w:fill="auto"/>
          </w:tcPr>
          <w:p w14:paraId="533C9CD1" w14:textId="77777777" w:rsidR="00AB3ECD" w:rsidRPr="00FE6A88" w:rsidRDefault="00AB3ECD" w:rsidP="00A9523D">
            <w:pPr>
              <w:suppressAutoHyphens/>
              <w:spacing w:line="220" w:lineRule="exact"/>
              <w:jc w:val="center"/>
              <w:rPr>
                <w:sz w:val="20"/>
                <w:szCs w:val="20"/>
              </w:rPr>
            </w:pPr>
            <w:r w:rsidRPr="00FE6A88">
              <w:rPr>
                <w:sz w:val="20"/>
                <w:szCs w:val="20"/>
              </w:rPr>
              <w:t>3</w:t>
            </w:r>
          </w:p>
        </w:tc>
        <w:tc>
          <w:tcPr>
            <w:tcW w:w="567" w:type="dxa"/>
            <w:tcBorders>
              <w:bottom w:val="single" w:sz="4" w:space="0" w:color="auto"/>
            </w:tcBorders>
            <w:shd w:val="clear" w:color="auto" w:fill="auto"/>
          </w:tcPr>
          <w:p w14:paraId="5758E327" w14:textId="77777777" w:rsidR="00AB3ECD" w:rsidRPr="00FE6A88" w:rsidRDefault="00AB3ECD" w:rsidP="00A9523D">
            <w:pPr>
              <w:suppressAutoHyphens/>
              <w:spacing w:line="220" w:lineRule="exact"/>
              <w:jc w:val="center"/>
              <w:rPr>
                <w:sz w:val="20"/>
                <w:szCs w:val="20"/>
              </w:rPr>
            </w:pPr>
            <w:r w:rsidRPr="00FE6A88">
              <w:rPr>
                <w:sz w:val="20"/>
                <w:szCs w:val="20"/>
              </w:rPr>
              <w:t>4</w:t>
            </w:r>
          </w:p>
        </w:tc>
        <w:tc>
          <w:tcPr>
            <w:tcW w:w="567" w:type="dxa"/>
            <w:tcBorders>
              <w:bottom w:val="single" w:sz="4" w:space="0" w:color="auto"/>
            </w:tcBorders>
            <w:shd w:val="clear" w:color="auto" w:fill="auto"/>
          </w:tcPr>
          <w:p w14:paraId="080F3839" w14:textId="77777777" w:rsidR="00AB3ECD" w:rsidRPr="00FE6A88" w:rsidRDefault="00AB3ECD" w:rsidP="00A9523D">
            <w:pPr>
              <w:suppressAutoHyphens/>
              <w:spacing w:line="220" w:lineRule="exact"/>
              <w:jc w:val="center"/>
              <w:rPr>
                <w:sz w:val="20"/>
                <w:szCs w:val="20"/>
              </w:rPr>
            </w:pPr>
            <w:r w:rsidRPr="00FE6A88">
              <w:rPr>
                <w:sz w:val="20"/>
                <w:szCs w:val="20"/>
              </w:rPr>
              <w:t>5</w:t>
            </w:r>
          </w:p>
        </w:tc>
        <w:tc>
          <w:tcPr>
            <w:tcW w:w="709" w:type="dxa"/>
            <w:tcBorders>
              <w:bottom w:val="single" w:sz="4" w:space="0" w:color="auto"/>
            </w:tcBorders>
            <w:shd w:val="clear" w:color="auto" w:fill="auto"/>
          </w:tcPr>
          <w:p w14:paraId="4AEC8925" w14:textId="77777777" w:rsidR="00AB3ECD" w:rsidRPr="00FE6A88" w:rsidRDefault="00AB3ECD" w:rsidP="00A9523D">
            <w:pPr>
              <w:suppressAutoHyphens/>
              <w:spacing w:line="220" w:lineRule="exact"/>
              <w:jc w:val="center"/>
              <w:rPr>
                <w:sz w:val="20"/>
                <w:szCs w:val="20"/>
              </w:rPr>
            </w:pPr>
            <w:r w:rsidRPr="00FE6A88">
              <w:rPr>
                <w:sz w:val="20"/>
                <w:szCs w:val="20"/>
              </w:rPr>
              <w:t>6</w:t>
            </w:r>
          </w:p>
        </w:tc>
        <w:tc>
          <w:tcPr>
            <w:tcW w:w="567" w:type="dxa"/>
            <w:tcBorders>
              <w:bottom w:val="single" w:sz="4" w:space="0" w:color="auto"/>
            </w:tcBorders>
            <w:shd w:val="clear" w:color="auto" w:fill="auto"/>
          </w:tcPr>
          <w:p w14:paraId="6F56313F" w14:textId="77777777" w:rsidR="00AB3ECD" w:rsidRPr="00FE6A88" w:rsidRDefault="00AB3ECD" w:rsidP="00A9523D">
            <w:pPr>
              <w:suppressAutoHyphens/>
              <w:spacing w:line="220" w:lineRule="exact"/>
              <w:jc w:val="center"/>
              <w:rPr>
                <w:sz w:val="20"/>
                <w:szCs w:val="20"/>
              </w:rPr>
            </w:pPr>
            <w:r w:rsidRPr="00FE6A88">
              <w:rPr>
                <w:sz w:val="20"/>
                <w:szCs w:val="20"/>
              </w:rPr>
              <w:t>7</w:t>
            </w:r>
          </w:p>
        </w:tc>
        <w:tc>
          <w:tcPr>
            <w:tcW w:w="709" w:type="dxa"/>
            <w:tcBorders>
              <w:bottom w:val="single" w:sz="4" w:space="0" w:color="auto"/>
            </w:tcBorders>
            <w:shd w:val="clear" w:color="auto" w:fill="auto"/>
          </w:tcPr>
          <w:p w14:paraId="58AC31CD" w14:textId="77777777" w:rsidR="00AB3ECD" w:rsidRPr="00FE6A88" w:rsidRDefault="00AB3ECD" w:rsidP="00A9523D">
            <w:pPr>
              <w:suppressAutoHyphens/>
              <w:spacing w:line="220" w:lineRule="exact"/>
              <w:jc w:val="center"/>
              <w:rPr>
                <w:sz w:val="20"/>
                <w:szCs w:val="20"/>
              </w:rPr>
            </w:pPr>
            <w:r w:rsidRPr="00FE6A88">
              <w:rPr>
                <w:sz w:val="20"/>
                <w:szCs w:val="20"/>
              </w:rPr>
              <w:t>8</w:t>
            </w:r>
          </w:p>
        </w:tc>
        <w:tc>
          <w:tcPr>
            <w:tcW w:w="708" w:type="dxa"/>
            <w:tcBorders>
              <w:bottom w:val="single" w:sz="4" w:space="0" w:color="auto"/>
            </w:tcBorders>
            <w:shd w:val="clear" w:color="auto" w:fill="auto"/>
          </w:tcPr>
          <w:p w14:paraId="60FF5F4F" w14:textId="77777777" w:rsidR="00AB3ECD" w:rsidRPr="00FE6A88" w:rsidRDefault="00AB3ECD" w:rsidP="00A9523D">
            <w:pPr>
              <w:suppressAutoHyphens/>
              <w:spacing w:line="220" w:lineRule="exact"/>
              <w:jc w:val="center"/>
              <w:rPr>
                <w:sz w:val="20"/>
                <w:szCs w:val="20"/>
              </w:rPr>
            </w:pPr>
            <w:r w:rsidRPr="00FE6A88">
              <w:rPr>
                <w:sz w:val="20"/>
                <w:szCs w:val="20"/>
              </w:rPr>
              <w:t>9</w:t>
            </w:r>
          </w:p>
        </w:tc>
        <w:tc>
          <w:tcPr>
            <w:tcW w:w="709" w:type="dxa"/>
            <w:tcBorders>
              <w:bottom w:val="single" w:sz="4" w:space="0" w:color="auto"/>
            </w:tcBorders>
            <w:shd w:val="clear" w:color="auto" w:fill="auto"/>
          </w:tcPr>
          <w:p w14:paraId="3FF851BC" w14:textId="77777777" w:rsidR="00AB3ECD" w:rsidRPr="00FE6A88" w:rsidRDefault="00AB3ECD" w:rsidP="00A9523D">
            <w:pPr>
              <w:suppressAutoHyphens/>
              <w:spacing w:line="220" w:lineRule="exact"/>
              <w:jc w:val="center"/>
              <w:rPr>
                <w:sz w:val="20"/>
                <w:szCs w:val="20"/>
              </w:rPr>
            </w:pPr>
            <w:r w:rsidRPr="00FE6A88">
              <w:rPr>
                <w:sz w:val="20"/>
                <w:szCs w:val="20"/>
              </w:rPr>
              <w:t>10</w:t>
            </w:r>
          </w:p>
        </w:tc>
        <w:tc>
          <w:tcPr>
            <w:tcW w:w="709" w:type="dxa"/>
            <w:tcBorders>
              <w:bottom w:val="single" w:sz="4" w:space="0" w:color="auto"/>
            </w:tcBorders>
            <w:shd w:val="clear" w:color="auto" w:fill="auto"/>
          </w:tcPr>
          <w:p w14:paraId="346472B0" w14:textId="77777777" w:rsidR="00AB3ECD" w:rsidRPr="00FE6A88" w:rsidRDefault="00AB3ECD" w:rsidP="00A9523D">
            <w:pPr>
              <w:suppressAutoHyphens/>
              <w:spacing w:line="220" w:lineRule="exact"/>
              <w:jc w:val="center"/>
              <w:rPr>
                <w:sz w:val="20"/>
                <w:szCs w:val="20"/>
              </w:rPr>
            </w:pPr>
            <w:r w:rsidRPr="00FE6A88">
              <w:rPr>
                <w:sz w:val="20"/>
                <w:szCs w:val="20"/>
              </w:rPr>
              <w:t>11</w:t>
            </w:r>
          </w:p>
        </w:tc>
        <w:tc>
          <w:tcPr>
            <w:tcW w:w="709" w:type="dxa"/>
            <w:tcBorders>
              <w:bottom w:val="single" w:sz="4" w:space="0" w:color="auto"/>
            </w:tcBorders>
            <w:shd w:val="clear" w:color="auto" w:fill="auto"/>
          </w:tcPr>
          <w:p w14:paraId="0C90982B" w14:textId="77777777" w:rsidR="00AB3ECD" w:rsidRPr="00FE6A88" w:rsidRDefault="00AB3ECD" w:rsidP="00A9523D">
            <w:pPr>
              <w:suppressAutoHyphens/>
              <w:spacing w:line="220" w:lineRule="exact"/>
              <w:jc w:val="center"/>
              <w:rPr>
                <w:sz w:val="20"/>
                <w:szCs w:val="20"/>
              </w:rPr>
            </w:pPr>
            <w:r w:rsidRPr="00FE6A88">
              <w:rPr>
                <w:sz w:val="20"/>
                <w:szCs w:val="20"/>
              </w:rPr>
              <w:t>12</w:t>
            </w:r>
          </w:p>
        </w:tc>
        <w:tc>
          <w:tcPr>
            <w:tcW w:w="708" w:type="dxa"/>
            <w:tcBorders>
              <w:bottom w:val="single" w:sz="4" w:space="0" w:color="auto"/>
            </w:tcBorders>
            <w:shd w:val="clear" w:color="auto" w:fill="auto"/>
          </w:tcPr>
          <w:p w14:paraId="222A4F03" w14:textId="77777777" w:rsidR="00AB3ECD" w:rsidRPr="00FE6A88" w:rsidRDefault="00AB3ECD" w:rsidP="00A9523D">
            <w:pPr>
              <w:suppressAutoHyphens/>
              <w:spacing w:line="220" w:lineRule="exact"/>
              <w:jc w:val="center"/>
              <w:rPr>
                <w:sz w:val="20"/>
                <w:szCs w:val="20"/>
              </w:rPr>
            </w:pPr>
            <w:r w:rsidRPr="00FE6A88">
              <w:rPr>
                <w:sz w:val="20"/>
                <w:szCs w:val="20"/>
              </w:rPr>
              <w:t>13</w:t>
            </w:r>
          </w:p>
        </w:tc>
      </w:tr>
      <w:tr w:rsidR="00AB3ECD" w:rsidRPr="00FE6A88" w14:paraId="154CAEF9" w14:textId="77777777" w:rsidTr="0016522E">
        <w:trPr>
          <w:trHeight w:hRule="exact" w:val="346"/>
        </w:trPr>
        <w:tc>
          <w:tcPr>
            <w:tcW w:w="9356" w:type="dxa"/>
            <w:gridSpan w:val="13"/>
            <w:tcBorders>
              <w:bottom w:val="single" w:sz="4" w:space="0" w:color="auto"/>
            </w:tcBorders>
            <w:shd w:val="clear" w:color="auto" w:fill="auto"/>
          </w:tcPr>
          <w:p w14:paraId="66C4570E"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аэробные условия культивирования</w:t>
            </w:r>
          </w:p>
        </w:tc>
      </w:tr>
      <w:tr w:rsidR="00AB3ECD" w:rsidRPr="00FE6A88" w14:paraId="39690DA3" w14:textId="77777777" w:rsidTr="0016522E">
        <w:trPr>
          <w:trHeight w:hRule="exact" w:val="323"/>
        </w:trPr>
        <w:tc>
          <w:tcPr>
            <w:tcW w:w="426" w:type="dxa"/>
            <w:tcBorders>
              <w:top w:val="single" w:sz="4" w:space="0" w:color="auto"/>
            </w:tcBorders>
            <w:shd w:val="clear" w:color="auto" w:fill="auto"/>
          </w:tcPr>
          <w:p w14:paraId="39E135BD" w14:textId="77777777" w:rsidR="00AB3ECD" w:rsidRPr="00FE6A88" w:rsidRDefault="00AB3ECD" w:rsidP="00A9523D">
            <w:pPr>
              <w:suppressAutoHyphens/>
              <w:spacing w:line="220" w:lineRule="exact"/>
              <w:rPr>
                <w:sz w:val="20"/>
                <w:szCs w:val="20"/>
              </w:rPr>
            </w:pPr>
            <w:r w:rsidRPr="00FE6A88">
              <w:rPr>
                <w:sz w:val="20"/>
                <w:szCs w:val="20"/>
              </w:rPr>
              <w:t>1</w:t>
            </w:r>
          </w:p>
        </w:tc>
        <w:tc>
          <w:tcPr>
            <w:tcW w:w="1842" w:type="dxa"/>
            <w:tcBorders>
              <w:top w:val="single" w:sz="4" w:space="0" w:color="auto"/>
            </w:tcBorders>
            <w:shd w:val="clear" w:color="auto" w:fill="auto"/>
          </w:tcPr>
          <w:p w14:paraId="0FD75EBE" w14:textId="77777777" w:rsidR="00AB3ECD" w:rsidRPr="00FE6A88" w:rsidRDefault="00AB3ECD" w:rsidP="00A9523D">
            <w:pPr>
              <w:suppressAutoHyphens/>
              <w:spacing w:line="220" w:lineRule="exact"/>
              <w:rPr>
                <w:sz w:val="20"/>
                <w:szCs w:val="20"/>
              </w:rPr>
            </w:pPr>
            <w:r w:rsidRPr="00FE6A88">
              <w:rPr>
                <w:sz w:val="20"/>
                <w:szCs w:val="20"/>
              </w:rPr>
              <w:t>Контроль</w:t>
            </w:r>
          </w:p>
        </w:tc>
        <w:tc>
          <w:tcPr>
            <w:tcW w:w="426" w:type="dxa"/>
            <w:tcBorders>
              <w:top w:val="single" w:sz="4" w:space="0" w:color="auto"/>
            </w:tcBorders>
            <w:shd w:val="clear" w:color="auto" w:fill="auto"/>
          </w:tcPr>
          <w:p w14:paraId="545A52A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282189EA"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29B4A72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127D788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7284D7E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6D5CDB5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tcBorders>
              <w:top w:val="single" w:sz="4" w:space="0" w:color="auto"/>
            </w:tcBorders>
            <w:shd w:val="clear" w:color="auto" w:fill="auto"/>
          </w:tcPr>
          <w:p w14:paraId="1E56970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7AEDCBD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0FB1526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20B2A02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tcBorders>
              <w:top w:val="single" w:sz="4" w:space="0" w:color="auto"/>
            </w:tcBorders>
            <w:shd w:val="clear" w:color="auto" w:fill="auto"/>
          </w:tcPr>
          <w:p w14:paraId="7FB7634A"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78855C88" w14:textId="77777777" w:rsidTr="0016522E">
        <w:trPr>
          <w:trHeight w:hRule="exact" w:val="286"/>
        </w:trPr>
        <w:tc>
          <w:tcPr>
            <w:tcW w:w="426" w:type="dxa"/>
            <w:shd w:val="clear" w:color="auto" w:fill="auto"/>
          </w:tcPr>
          <w:p w14:paraId="0E3CF485" w14:textId="77777777" w:rsidR="00AB3ECD" w:rsidRPr="00FE6A88" w:rsidRDefault="00AB3ECD" w:rsidP="00A9523D">
            <w:pPr>
              <w:suppressAutoHyphens/>
              <w:spacing w:line="220" w:lineRule="exact"/>
              <w:rPr>
                <w:sz w:val="20"/>
                <w:szCs w:val="20"/>
              </w:rPr>
            </w:pPr>
            <w:r w:rsidRPr="00FE6A88">
              <w:rPr>
                <w:sz w:val="20"/>
                <w:szCs w:val="20"/>
              </w:rPr>
              <w:t>2</w:t>
            </w:r>
          </w:p>
        </w:tc>
        <w:tc>
          <w:tcPr>
            <w:tcW w:w="1842" w:type="dxa"/>
            <w:shd w:val="clear" w:color="auto" w:fill="auto"/>
          </w:tcPr>
          <w:p w14:paraId="537D3EAC"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D1</w:t>
            </w:r>
            <w:r w:rsidRPr="00FE6A88">
              <w:rPr>
                <w:sz w:val="20"/>
                <w:szCs w:val="20"/>
                <w:lang w:val="ru-RU"/>
              </w:rPr>
              <w:t>Х</w:t>
            </w:r>
            <w:r w:rsidRPr="00FE6A88">
              <w:rPr>
                <w:sz w:val="20"/>
                <w:szCs w:val="20"/>
                <w:lang w:val="en-US"/>
              </w:rPr>
              <w:t xml:space="preserve"> : D</w:t>
            </w:r>
            <w:r w:rsidRPr="00FE6A88">
              <w:rPr>
                <w:sz w:val="20"/>
                <w:szCs w:val="20"/>
                <w:lang w:val="ru-RU"/>
              </w:rPr>
              <w:t>6</w:t>
            </w:r>
          </w:p>
        </w:tc>
        <w:tc>
          <w:tcPr>
            <w:tcW w:w="426" w:type="dxa"/>
            <w:shd w:val="clear" w:color="auto" w:fill="auto"/>
          </w:tcPr>
          <w:p w14:paraId="06DA3AB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7D0AECA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27256D4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1DF0A7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44A0B1B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3CDE44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6CBBB09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77181AA"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5888529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00D6349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34AD543C"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25130803" w14:textId="77777777" w:rsidTr="0016522E">
        <w:trPr>
          <w:trHeight w:hRule="exact" w:val="290"/>
        </w:trPr>
        <w:tc>
          <w:tcPr>
            <w:tcW w:w="426" w:type="dxa"/>
            <w:tcBorders>
              <w:bottom w:val="single" w:sz="4" w:space="0" w:color="auto"/>
            </w:tcBorders>
            <w:shd w:val="clear" w:color="auto" w:fill="auto"/>
          </w:tcPr>
          <w:p w14:paraId="2F3BD7D6" w14:textId="77777777" w:rsidR="00AB3ECD" w:rsidRPr="00FE6A88" w:rsidRDefault="00AB3ECD" w:rsidP="00A9523D">
            <w:pPr>
              <w:suppressAutoHyphens/>
              <w:spacing w:line="220" w:lineRule="exact"/>
              <w:rPr>
                <w:sz w:val="20"/>
                <w:szCs w:val="20"/>
              </w:rPr>
            </w:pPr>
            <w:r w:rsidRPr="00FE6A88">
              <w:rPr>
                <w:sz w:val="20"/>
                <w:szCs w:val="20"/>
              </w:rPr>
              <w:t>3</w:t>
            </w:r>
          </w:p>
        </w:tc>
        <w:tc>
          <w:tcPr>
            <w:tcW w:w="1842" w:type="dxa"/>
            <w:tcBorders>
              <w:bottom w:val="single" w:sz="4" w:space="0" w:color="auto"/>
            </w:tcBorders>
            <w:shd w:val="clear" w:color="auto" w:fill="auto"/>
          </w:tcPr>
          <w:p w14:paraId="25D409BB"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 : SR 1</w:t>
            </w:r>
          </w:p>
        </w:tc>
        <w:tc>
          <w:tcPr>
            <w:tcW w:w="426" w:type="dxa"/>
            <w:tcBorders>
              <w:bottom w:val="single" w:sz="4" w:space="0" w:color="auto"/>
            </w:tcBorders>
            <w:shd w:val="clear" w:color="auto" w:fill="auto"/>
          </w:tcPr>
          <w:p w14:paraId="52860E5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bottom w:val="single" w:sz="4" w:space="0" w:color="auto"/>
            </w:tcBorders>
            <w:shd w:val="clear" w:color="auto" w:fill="auto"/>
          </w:tcPr>
          <w:p w14:paraId="7BE2184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bottom w:val="single" w:sz="4" w:space="0" w:color="auto"/>
            </w:tcBorders>
            <w:shd w:val="clear" w:color="auto" w:fill="auto"/>
          </w:tcPr>
          <w:p w14:paraId="2BC9ED0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7C96F6F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bottom w:val="single" w:sz="4" w:space="0" w:color="auto"/>
            </w:tcBorders>
            <w:shd w:val="clear" w:color="auto" w:fill="auto"/>
          </w:tcPr>
          <w:p w14:paraId="468E32C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583E173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tcBorders>
              <w:bottom w:val="single" w:sz="4" w:space="0" w:color="auto"/>
            </w:tcBorders>
            <w:shd w:val="clear" w:color="auto" w:fill="auto"/>
          </w:tcPr>
          <w:p w14:paraId="610D718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5BC9D62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6929B59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0029364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tcBorders>
              <w:bottom w:val="single" w:sz="4" w:space="0" w:color="auto"/>
            </w:tcBorders>
            <w:shd w:val="clear" w:color="auto" w:fill="auto"/>
          </w:tcPr>
          <w:p w14:paraId="48133CDF"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772604C6" w14:textId="77777777" w:rsidTr="0016522E">
        <w:trPr>
          <w:trHeight w:hRule="exact" w:val="280"/>
        </w:trPr>
        <w:tc>
          <w:tcPr>
            <w:tcW w:w="426" w:type="dxa"/>
            <w:tcBorders>
              <w:top w:val="single" w:sz="4" w:space="0" w:color="auto"/>
              <w:bottom w:val="nil"/>
            </w:tcBorders>
            <w:shd w:val="clear" w:color="auto" w:fill="auto"/>
          </w:tcPr>
          <w:p w14:paraId="66272A83" w14:textId="77777777" w:rsidR="00AB3ECD" w:rsidRPr="00FE6A88" w:rsidRDefault="00AB3ECD" w:rsidP="00A9523D">
            <w:pPr>
              <w:suppressAutoHyphens/>
              <w:spacing w:line="220" w:lineRule="exact"/>
              <w:rPr>
                <w:sz w:val="20"/>
                <w:szCs w:val="20"/>
              </w:rPr>
            </w:pPr>
            <w:r w:rsidRPr="00FE6A88">
              <w:rPr>
                <w:sz w:val="20"/>
                <w:szCs w:val="20"/>
              </w:rPr>
              <w:t>4</w:t>
            </w:r>
          </w:p>
        </w:tc>
        <w:tc>
          <w:tcPr>
            <w:tcW w:w="1842" w:type="dxa"/>
            <w:tcBorders>
              <w:top w:val="single" w:sz="4" w:space="0" w:color="auto"/>
              <w:bottom w:val="nil"/>
            </w:tcBorders>
            <w:shd w:val="clear" w:color="auto" w:fill="auto"/>
          </w:tcPr>
          <w:p w14:paraId="0796D21D"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 : CL1</w:t>
            </w:r>
          </w:p>
        </w:tc>
        <w:tc>
          <w:tcPr>
            <w:tcW w:w="426" w:type="dxa"/>
            <w:tcBorders>
              <w:top w:val="single" w:sz="4" w:space="0" w:color="auto"/>
              <w:bottom w:val="nil"/>
            </w:tcBorders>
            <w:shd w:val="clear" w:color="auto" w:fill="auto"/>
          </w:tcPr>
          <w:p w14:paraId="400752F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bottom w:val="nil"/>
            </w:tcBorders>
            <w:shd w:val="clear" w:color="auto" w:fill="auto"/>
          </w:tcPr>
          <w:p w14:paraId="7405A81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bottom w:val="nil"/>
            </w:tcBorders>
            <w:shd w:val="clear" w:color="auto" w:fill="auto"/>
          </w:tcPr>
          <w:p w14:paraId="180D56B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52C4695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bottom w:val="nil"/>
            </w:tcBorders>
            <w:shd w:val="clear" w:color="auto" w:fill="auto"/>
          </w:tcPr>
          <w:p w14:paraId="540A3E0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27FA129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tcBorders>
              <w:top w:val="single" w:sz="4" w:space="0" w:color="auto"/>
              <w:bottom w:val="nil"/>
            </w:tcBorders>
            <w:shd w:val="clear" w:color="auto" w:fill="auto"/>
          </w:tcPr>
          <w:p w14:paraId="3FA9183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551276C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4064969A"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6DF25CA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tcBorders>
              <w:top w:val="single" w:sz="4" w:space="0" w:color="auto"/>
              <w:bottom w:val="nil"/>
            </w:tcBorders>
            <w:shd w:val="clear" w:color="auto" w:fill="auto"/>
          </w:tcPr>
          <w:p w14:paraId="05D929D2"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4EC5EA9F" w14:textId="77777777" w:rsidTr="0016522E">
        <w:trPr>
          <w:trHeight w:hRule="exact" w:val="283"/>
        </w:trPr>
        <w:tc>
          <w:tcPr>
            <w:tcW w:w="426" w:type="dxa"/>
            <w:tcBorders>
              <w:top w:val="single" w:sz="4" w:space="0" w:color="auto"/>
            </w:tcBorders>
            <w:shd w:val="clear" w:color="auto" w:fill="auto"/>
          </w:tcPr>
          <w:p w14:paraId="0844A3E8" w14:textId="77777777" w:rsidR="00AB3ECD" w:rsidRPr="00FE6A88" w:rsidRDefault="00AB3ECD" w:rsidP="00A9523D">
            <w:pPr>
              <w:suppressAutoHyphens/>
              <w:spacing w:line="220" w:lineRule="exact"/>
              <w:rPr>
                <w:sz w:val="20"/>
                <w:szCs w:val="20"/>
              </w:rPr>
            </w:pPr>
            <w:r w:rsidRPr="00FE6A88">
              <w:rPr>
                <w:sz w:val="20"/>
                <w:szCs w:val="20"/>
              </w:rPr>
              <w:t>5</w:t>
            </w:r>
          </w:p>
        </w:tc>
        <w:tc>
          <w:tcPr>
            <w:tcW w:w="1842" w:type="dxa"/>
            <w:tcBorders>
              <w:top w:val="single" w:sz="4" w:space="0" w:color="auto"/>
            </w:tcBorders>
            <w:shd w:val="clear" w:color="auto" w:fill="auto"/>
          </w:tcPr>
          <w:p w14:paraId="4C50AD42"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D5: D6</w:t>
            </w:r>
          </w:p>
        </w:tc>
        <w:tc>
          <w:tcPr>
            <w:tcW w:w="426" w:type="dxa"/>
            <w:tcBorders>
              <w:top w:val="single" w:sz="4" w:space="0" w:color="auto"/>
            </w:tcBorders>
            <w:shd w:val="clear" w:color="auto" w:fill="auto"/>
          </w:tcPr>
          <w:p w14:paraId="4E139CB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6170B76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3C37F15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493235B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2642FC7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72DCB61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tcBorders>
              <w:top w:val="single" w:sz="4" w:space="0" w:color="auto"/>
            </w:tcBorders>
            <w:shd w:val="clear" w:color="auto" w:fill="auto"/>
          </w:tcPr>
          <w:p w14:paraId="1842DED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586C687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51F0DFE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20CA2A4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tcBorders>
              <w:top w:val="single" w:sz="4" w:space="0" w:color="auto"/>
            </w:tcBorders>
            <w:shd w:val="clear" w:color="auto" w:fill="auto"/>
          </w:tcPr>
          <w:p w14:paraId="06C5010C"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66AE2188" w14:textId="77777777" w:rsidTr="0016522E">
        <w:trPr>
          <w:trHeight w:hRule="exact" w:val="288"/>
        </w:trPr>
        <w:tc>
          <w:tcPr>
            <w:tcW w:w="426" w:type="dxa"/>
            <w:shd w:val="clear" w:color="auto" w:fill="auto"/>
          </w:tcPr>
          <w:p w14:paraId="19C6B79F" w14:textId="77777777" w:rsidR="00AB3ECD" w:rsidRPr="00FE6A88" w:rsidRDefault="00AB3ECD" w:rsidP="00A9523D">
            <w:pPr>
              <w:suppressAutoHyphens/>
              <w:spacing w:line="220" w:lineRule="exact"/>
              <w:rPr>
                <w:sz w:val="20"/>
                <w:szCs w:val="20"/>
              </w:rPr>
            </w:pPr>
            <w:r w:rsidRPr="00FE6A88">
              <w:rPr>
                <w:sz w:val="20"/>
                <w:szCs w:val="20"/>
              </w:rPr>
              <w:t>6</w:t>
            </w:r>
          </w:p>
        </w:tc>
        <w:tc>
          <w:tcPr>
            <w:tcW w:w="1842" w:type="dxa"/>
            <w:shd w:val="clear" w:color="auto" w:fill="auto"/>
          </w:tcPr>
          <w:p w14:paraId="777F0AC7"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SR1 : CL1</w:t>
            </w:r>
          </w:p>
        </w:tc>
        <w:tc>
          <w:tcPr>
            <w:tcW w:w="426" w:type="dxa"/>
            <w:shd w:val="clear" w:color="auto" w:fill="auto"/>
          </w:tcPr>
          <w:p w14:paraId="5FCD611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65127F4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1AAA5E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5AAB959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03959ED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DFA61D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298730A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4261F9B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43B6B2A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52F0BF8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78F19355"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618B1A74" w14:textId="77777777" w:rsidTr="0016522E">
        <w:trPr>
          <w:trHeight w:hRule="exact" w:val="278"/>
        </w:trPr>
        <w:tc>
          <w:tcPr>
            <w:tcW w:w="426" w:type="dxa"/>
            <w:shd w:val="clear" w:color="auto" w:fill="auto"/>
          </w:tcPr>
          <w:p w14:paraId="41494FC6" w14:textId="77777777" w:rsidR="00AB3ECD" w:rsidRPr="00FE6A88" w:rsidRDefault="00AB3ECD" w:rsidP="00A9523D">
            <w:pPr>
              <w:suppressAutoHyphens/>
              <w:spacing w:line="220" w:lineRule="exact"/>
              <w:rPr>
                <w:sz w:val="20"/>
                <w:szCs w:val="20"/>
              </w:rPr>
            </w:pPr>
            <w:r w:rsidRPr="00FE6A88">
              <w:rPr>
                <w:sz w:val="20"/>
                <w:szCs w:val="20"/>
              </w:rPr>
              <w:t>7</w:t>
            </w:r>
          </w:p>
        </w:tc>
        <w:tc>
          <w:tcPr>
            <w:tcW w:w="1842" w:type="dxa"/>
            <w:shd w:val="clear" w:color="auto" w:fill="auto"/>
          </w:tcPr>
          <w:p w14:paraId="348631F4"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SR1 : D1</w:t>
            </w:r>
            <w:r w:rsidRPr="00FE6A88">
              <w:rPr>
                <w:sz w:val="20"/>
                <w:szCs w:val="20"/>
                <w:lang w:val="ru-RU"/>
              </w:rPr>
              <w:t>Х</w:t>
            </w:r>
          </w:p>
        </w:tc>
        <w:tc>
          <w:tcPr>
            <w:tcW w:w="426" w:type="dxa"/>
            <w:shd w:val="clear" w:color="auto" w:fill="auto"/>
          </w:tcPr>
          <w:p w14:paraId="1B371B0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2C13EC8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364BD0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AB35BF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6DDB66E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507556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556528B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4D7C07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03FF296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EE38F7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2B045DB1"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4998A1CE" w14:textId="77777777" w:rsidTr="0016522E">
        <w:trPr>
          <w:trHeight w:hRule="exact" w:val="296"/>
        </w:trPr>
        <w:tc>
          <w:tcPr>
            <w:tcW w:w="426" w:type="dxa"/>
            <w:shd w:val="clear" w:color="auto" w:fill="auto"/>
          </w:tcPr>
          <w:p w14:paraId="3082B519" w14:textId="77777777" w:rsidR="00AB3ECD" w:rsidRPr="00FE6A88" w:rsidRDefault="00AB3ECD" w:rsidP="00A9523D">
            <w:pPr>
              <w:suppressAutoHyphens/>
              <w:spacing w:line="220" w:lineRule="exact"/>
              <w:rPr>
                <w:sz w:val="20"/>
                <w:szCs w:val="20"/>
              </w:rPr>
            </w:pPr>
            <w:r w:rsidRPr="00FE6A88">
              <w:rPr>
                <w:sz w:val="20"/>
                <w:szCs w:val="20"/>
              </w:rPr>
              <w:t>8</w:t>
            </w:r>
          </w:p>
        </w:tc>
        <w:tc>
          <w:tcPr>
            <w:tcW w:w="1842" w:type="dxa"/>
            <w:shd w:val="clear" w:color="auto" w:fill="auto"/>
          </w:tcPr>
          <w:p w14:paraId="216A5B92"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CL1: D1</w:t>
            </w:r>
            <w:r w:rsidRPr="00FE6A88">
              <w:rPr>
                <w:sz w:val="20"/>
                <w:szCs w:val="20"/>
                <w:lang w:val="ru-RU"/>
              </w:rPr>
              <w:t>Х</w:t>
            </w:r>
          </w:p>
        </w:tc>
        <w:tc>
          <w:tcPr>
            <w:tcW w:w="426" w:type="dxa"/>
            <w:shd w:val="clear" w:color="auto" w:fill="auto"/>
          </w:tcPr>
          <w:p w14:paraId="0847C19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43D97CC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099441A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7A82E7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2A0C446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33AA13B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1EC23E1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CD4316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377EF5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B26D6C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1C0A1371"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4A96B589" w14:textId="77777777" w:rsidTr="0016522E">
        <w:trPr>
          <w:trHeight w:hRule="exact" w:val="272"/>
        </w:trPr>
        <w:tc>
          <w:tcPr>
            <w:tcW w:w="426" w:type="dxa"/>
            <w:shd w:val="clear" w:color="auto" w:fill="auto"/>
          </w:tcPr>
          <w:p w14:paraId="7F8427CF" w14:textId="77777777" w:rsidR="00AB3ECD" w:rsidRPr="00FE6A88" w:rsidRDefault="00AB3ECD" w:rsidP="00A9523D">
            <w:pPr>
              <w:suppressAutoHyphens/>
              <w:spacing w:line="220" w:lineRule="exact"/>
              <w:rPr>
                <w:sz w:val="20"/>
                <w:szCs w:val="20"/>
              </w:rPr>
            </w:pPr>
            <w:r w:rsidRPr="00FE6A88">
              <w:rPr>
                <w:sz w:val="20"/>
                <w:szCs w:val="20"/>
              </w:rPr>
              <w:t>9</w:t>
            </w:r>
          </w:p>
        </w:tc>
        <w:tc>
          <w:tcPr>
            <w:tcW w:w="1842" w:type="dxa"/>
            <w:shd w:val="clear" w:color="auto" w:fill="auto"/>
          </w:tcPr>
          <w:p w14:paraId="0BF83773"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CL1</w:t>
            </w:r>
          </w:p>
        </w:tc>
        <w:tc>
          <w:tcPr>
            <w:tcW w:w="426" w:type="dxa"/>
            <w:shd w:val="clear" w:color="auto" w:fill="auto"/>
          </w:tcPr>
          <w:p w14:paraId="4C73E50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5255A5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507829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C28A8A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EDBD0E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31EB43B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29922DC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7F32B1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6CA197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423F652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1517BC12"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986EFCA" w14:textId="77777777" w:rsidTr="0016522E">
        <w:trPr>
          <w:trHeight w:hRule="exact" w:val="276"/>
        </w:trPr>
        <w:tc>
          <w:tcPr>
            <w:tcW w:w="426" w:type="dxa"/>
            <w:shd w:val="clear" w:color="auto" w:fill="auto"/>
          </w:tcPr>
          <w:p w14:paraId="12BF2F0D" w14:textId="77777777" w:rsidR="00AB3ECD" w:rsidRPr="00FE6A88" w:rsidRDefault="00AB3ECD" w:rsidP="00A9523D">
            <w:pPr>
              <w:suppressAutoHyphens/>
              <w:spacing w:line="220" w:lineRule="exact"/>
              <w:rPr>
                <w:sz w:val="20"/>
                <w:szCs w:val="20"/>
              </w:rPr>
            </w:pPr>
            <w:r w:rsidRPr="00FE6A88">
              <w:rPr>
                <w:sz w:val="20"/>
                <w:szCs w:val="20"/>
              </w:rPr>
              <w:t>10</w:t>
            </w:r>
          </w:p>
        </w:tc>
        <w:tc>
          <w:tcPr>
            <w:tcW w:w="1842" w:type="dxa"/>
            <w:shd w:val="clear" w:color="auto" w:fill="auto"/>
          </w:tcPr>
          <w:p w14:paraId="4B7CB6E0"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 xml:space="preserve"> D1</w:t>
            </w:r>
            <w:r w:rsidRPr="00FE6A88">
              <w:rPr>
                <w:sz w:val="20"/>
                <w:szCs w:val="20"/>
                <w:lang w:val="ru-RU"/>
              </w:rPr>
              <w:t>Х</w:t>
            </w:r>
          </w:p>
        </w:tc>
        <w:tc>
          <w:tcPr>
            <w:tcW w:w="426" w:type="dxa"/>
            <w:shd w:val="clear" w:color="auto" w:fill="auto"/>
          </w:tcPr>
          <w:p w14:paraId="0A808F3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0102CA4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6317FB4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A10F1E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671CCE9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572E15A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1E01743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38D560CA"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CEEFF4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7C4DF4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46B56F98"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9639BD4" w14:textId="77777777" w:rsidTr="0016522E">
        <w:trPr>
          <w:trHeight w:hRule="exact" w:val="294"/>
        </w:trPr>
        <w:tc>
          <w:tcPr>
            <w:tcW w:w="426" w:type="dxa"/>
            <w:shd w:val="clear" w:color="auto" w:fill="auto"/>
          </w:tcPr>
          <w:p w14:paraId="08A9DC7F" w14:textId="77777777" w:rsidR="00AB3ECD" w:rsidRPr="00FE6A88" w:rsidRDefault="00AB3ECD" w:rsidP="00A9523D">
            <w:pPr>
              <w:suppressAutoHyphens/>
              <w:spacing w:line="220" w:lineRule="exact"/>
              <w:rPr>
                <w:sz w:val="20"/>
                <w:szCs w:val="20"/>
              </w:rPr>
            </w:pPr>
            <w:r w:rsidRPr="00FE6A88">
              <w:rPr>
                <w:sz w:val="20"/>
                <w:szCs w:val="20"/>
              </w:rPr>
              <w:t>11</w:t>
            </w:r>
          </w:p>
        </w:tc>
        <w:tc>
          <w:tcPr>
            <w:tcW w:w="1842" w:type="dxa"/>
            <w:shd w:val="clear" w:color="auto" w:fill="auto"/>
          </w:tcPr>
          <w:p w14:paraId="777CABE1"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CL1</w:t>
            </w:r>
            <w:r w:rsidRPr="00FE6A88">
              <w:rPr>
                <w:sz w:val="20"/>
                <w:szCs w:val="20"/>
              </w:rPr>
              <w:t>:</w:t>
            </w:r>
            <w:r w:rsidRPr="00FE6A88">
              <w:rPr>
                <w:sz w:val="20"/>
                <w:szCs w:val="20"/>
                <w:lang w:val="en-US"/>
              </w:rPr>
              <w:t xml:space="preserve"> D1</w:t>
            </w:r>
            <w:r w:rsidRPr="00FE6A88">
              <w:rPr>
                <w:sz w:val="20"/>
                <w:szCs w:val="20"/>
                <w:lang w:val="ru-RU"/>
              </w:rPr>
              <w:t>Х</w:t>
            </w:r>
          </w:p>
        </w:tc>
        <w:tc>
          <w:tcPr>
            <w:tcW w:w="426" w:type="dxa"/>
            <w:shd w:val="clear" w:color="auto" w:fill="auto"/>
          </w:tcPr>
          <w:p w14:paraId="04DADC5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B43A3F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4CF6E51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36BFAEC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72A1A33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3DFF96C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114723E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13870A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D47024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482E18A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2B74C2D8"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5D11C71F" w14:textId="77777777" w:rsidTr="0016522E">
        <w:trPr>
          <w:trHeight w:hRule="exact" w:val="284"/>
        </w:trPr>
        <w:tc>
          <w:tcPr>
            <w:tcW w:w="426" w:type="dxa"/>
            <w:shd w:val="clear" w:color="auto" w:fill="auto"/>
          </w:tcPr>
          <w:p w14:paraId="3D5DF92B" w14:textId="77777777" w:rsidR="00AB3ECD" w:rsidRPr="00FE6A88" w:rsidRDefault="00AB3ECD" w:rsidP="00A9523D">
            <w:pPr>
              <w:suppressAutoHyphens/>
              <w:spacing w:line="220" w:lineRule="exact"/>
              <w:rPr>
                <w:sz w:val="20"/>
                <w:szCs w:val="20"/>
              </w:rPr>
            </w:pPr>
            <w:r w:rsidRPr="00FE6A88">
              <w:rPr>
                <w:sz w:val="20"/>
                <w:szCs w:val="20"/>
              </w:rPr>
              <w:t>12</w:t>
            </w:r>
          </w:p>
        </w:tc>
        <w:tc>
          <w:tcPr>
            <w:tcW w:w="1842" w:type="dxa"/>
            <w:shd w:val="clear" w:color="auto" w:fill="auto"/>
          </w:tcPr>
          <w:p w14:paraId="592CC8B3"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SR1</w:t>
            </w:r>
            <w:r w:rsidRPr="00FE6A88">
              <w:rPr>
                <w:sz w:val="20"/>
                <w:szCs w:val="20"/>
              </w:rPr>
              <w:t xml:space="preserve"> :</w:t>
            </w:r>
            <w:r w:rsidRPr="00FE6A88">
              <w:rPr>
                <w:sz w:val="20"/>
                <w:szCs w:val="20"/>
                <w:lang w:val="en-US"/>
              </w:rPr>
              <w:t>CL1: D1</w:t>
            </w:r>
            <w:r w:rsidRPr="00FE6A88">
              <w:rPr>
                <w:sz w:val="20"/>
                <w:szCs w:val="20"/>
                <w:lang w:val="ru-RU"/>
              </w:rPr>
              <w:t>Х</w:t>
            </w:r>
          </w:p>
        </w:tc>
        <w:tc>
          <w:tcPr>
            <w:tcW w:w="426" w:type="dxa"/>
            <w:shd w:val="clear" w:color="auto" w:fill="auto"/>
          </w:tcPr>
          <w:p w14:paraId="261C725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2C5A477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E75A43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22973A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2B4589F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5CA44C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5BBCAEA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0841C6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7423A9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2CE7BE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2674774F"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748E48E9" w14:textId="77777777" w:rsidTr="0016522E">
        <w:trPr>
          <w:trHeight w:hRule="exact" w:val="274"/>
        </w:trPr>
        <w:tc>
          <w:tcPr>
            <w:tcW w:w="426" w:type="dxa"/>
            <w:shd w:val="clear" w:color="auto" w:fill="auto"/>
          </w:tcPr>
          <w:p w14:paraId="0E10DDA9" w14:textId="77777777" w:rsidR="00AB3ECD" w:rsidRPr="00FE6A88" w:rsidRDefault="00AB3ECD" w:rsidP="00A9523D">
            <w:pPr>
              <w:suppressAutoHyphens/>
              <w:spacing w:line="220" w:lineRule="exact"/>
              <w:rPr>
                <w:sz w:val="20"/>
                <w:szCs w:val="20"/>
              </w:rPr>
            </w:pPr>
            <w:r w:rsidRPr="00FE6A88">
              <w:rPr>
                <w:sz w:val="20"/>
                <w:szCs w:val="20"/>
              </w:rPr>
              <w:t>13</w:t>
            </w:r>
          </w:p>
        </w:tc>
        <w:tc>
          <w:tcPr>
            <w:tcW w:w="1842" w:type="dxa"/>
            <w:shd w:val="clear" w:color="auto" w:fill="auto"/>
          </w:tcPr>
          <w:p w14:paraId="3814575D" w14:textId="77777777" w:rsidR="00AB3ECD" w:rsidRPr="00FE6A88" w:rsidRDefault="00AB3ECD" w:rsidP="00A9523D">
            <w:pPr>
              <w:suppressAutoHyphens/>
              <w:spacing w:line="220" w:lineRule="exact"/>
              <w:ind w:left="-115" w:right="-99"/>
              <w:jc w:val="center"/>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w:t>
            </w:r>
            <w:r w:rsidRPr="00FE6A88">
              <w:rPr>
                <w:sz w:val="20"/>
                <w:szCs w:val="20"/>
                <w:lang w:val="en-US"/>
              </w:rPr>
              <w:t xml:space="preserve"> Cl1 </w:t>
            </w:r>
            <w:r w:rsidRPr="00FE6A88">
              <w:rPr>
                <w:sz w:val="20"/>
                <w:szCs w:val="20"/>
              </w:rPr>
              <w:t xml:space="preserve">: </w:t>
            </w:r>
            <w:r w:rsidRPr="00FE6A88">
              <w:rPr>
                <w:sz w:val="20"/>
                <w:szCs w:val="20"/>
                <w:lang w:val="en-US"/>
              </w:rPr>
              <w:t>D</w:t>
            </w:r>
            <w:r w:rsidRPr="00FE6A88">
              <w:rPr>
                <w:sz w:val="20"/>
                <w:szCs w:val="20"/>
              </w:rPr>
              <w:t>1</w:t>
            </w:r>
            <w:r w:rsidRPr="00FE6A88">
              <w:rPr>
                <w:sz w:val="20"/>
                <w:szCs w:val="20"/>
                <w:lang w:val="ru-RU"/>
              </w:rPr>
              <w:t>Х</w:t>
            </w:r>
          </w:p>
        </w:tc>
        <w:tc>
          <w:tcPr>
            <w:tcW w:w="426" w:type="dxa"/>
            <w:shd w:val="clear" w:color="auto" w:fill="auto"/>
          </w:tcPr>
          <w:p w14:paraId="7F6862B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62A1430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F95574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F433D8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19C36F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0F664B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3783CF4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56B2986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C8D6C3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87CD6F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6850886A"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5BE5A68B" w14:textId="77777777" w:rsidTr="0016522E">
        <w:trPr>
          <w:trHeight w:hRule="exact" w:val="274"/>
        </w:trPr>
        <w:tc>
          <w:tcPr>
            <w:tcW w:w="9356" w:type="dxa"/>
            <w:gridSpan w:val="13"/>
            <w:shd w:val="clear" w:color="auto" w:fill="auto"/>
          </w:tcPr>
          <w:p w14:paraId="118FFCE5" w14:textId="77777777" w:rsidR="00AB3ECD" w:rsidRPr="00FE6A88" w:rsidRDefault="00AB3ECD" w:rsidP="00A9523D">
            <w:pPr>
              <w:suppressAutoHyphens/>
              <w:spacing w:line="220" w:lineRule="exact"/>
              <w:jc w:val="center"/>
              <w:rPr>
                <w:sz w:val="20"/>
                <w:szCs w:val="20"/>
              </w:rPr>
            </w:pPr>
            <w:r w:rsidRPr="00FE6A88">
              <w:rPr>
                <w:sz w:val="20"/>
                <w:szCs w:val="20"/>
                <w:lang w:val="ru-RU"/>
              </w:rPr>
              <w:t>анаэробные условия культивирования</w:t>
            </w:r>
          </w:p>
        </w:tc>
      </w:tr>
      <w:tr w:rsidR="00AB3ECD" w:rsidRPr="00FE6A88" w14:paraId="3E892BC2" w14:textId="77777777" w:rsidTr="0016522E">
        <w:trPr>
          <w:trHeight w:hRule="exact" w:val="274"/>
        </w:trPr>
        <w:tc>
          <w:tcPr>
            <w:tcW w:w="426" w:type="dxa"/>
            <w:shd w:val="clear" w:color="auto" w:fill="auto"/>
          </w:tcPr>
          <w:p w14:paraId="14331C08"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07C72A37" w14:textId="77777777" w:rsidR="00AB3ECD" w:rsidRPr="00FE6A88" w:rsidRDefault="00AB3ECD" w:rsidP="00A9523D">
            <w:pPr>
              <w:suppressAutoHyphens/>
              <w:spacing w:line="220" w:lineRule="exact"/>
              <w:rPr>
                <w:sz w:val="20"/>
                <w:szCs w:val="20"/>
              </w:rPr>
            </w:pPr>
            <w:r w:rsidRPr="00FE6A88">
              <w:rPr>
                <w:sz w:val="20"/>
                <w:szCs w:val="20"/>
              </w:rPr>
              <w:t>Контроль</w:t>
            </w:r>
          </w:p>
        </w:tc>
        <w:tc>
          <w:tcPr>
            <w:tcW w:w="426" w:type="dxa"/>
            <w:shd w:val="clear" w:color="auto" w:fill="auto"/>
          </w:tcPr>
          <w:p w14:paraId="7EAB222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0649DF0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AFEC81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B4E25EA"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001177E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3930753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130D723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05E4323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E66B68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575376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5CDA5203"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3A41F5FF" w14:textId="77777777" w:rsidTr="0016522E">
        <w:trPr>
          <w:trHeight w:hRule="exact" w:val="274"/>
        </w:trPr>
        <w:tc>
          <w:tcPr>
            <w:tcW w:w="426" w:type="dxa"/>
            <w:shd w:val="clear" w:color="auto" w:fill="auto"/>
          </w:tcPr>
          <w:p w14:paraId="2F60962E"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276E4159"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D1</w:t>
            </w:r>
            <w:r w:rsidRPr="00FE6A88">
              <w:rPr>
                <w:sz w:val="20"/>
                <w:szCs w:val="20"/>
                <w:lang w:val="ru-RU"/>
              </w:rPr>
              <w:t>Х</w:t>
            </w:r>
            <w:r w:rsidRPr="00FE6A88">
              <w:rPr>
                <w:sz w:val="20"/>
                <w:szCs w:val="20"/>
                <w:lang w:val="en-US"/>
              </w:rPr>
              <w:t xml:space="preserve"> : D</w:t>
            </w:r>
            <w:r w:rsidRPr="00FE6A88">
              <w:rPr>
                <w:sz w:val="20"/>
                <w:szCs w:val="20"/>
                <w:lang w:val="ru-RU"/>
              </w:rPr>
              <w:t>6</w:t>
            </w:r>
          </w:p>
        </w:tc>
        <w:tc>
          <w:tcPr>
            <w:tcW w:w="426" w:type="dxa"/>
            <w:shd w:val="clear" w:color="auto" w:fill="auto"/>
          </w:tcPr>
          <w:p w14:paraId="4BCDB69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2DE3A99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1ED9F56"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w:t>
            </w:r>
          </w:p>
        </w:tc>
        <w:tc>
          <w:tcPr>
            <w:tcW w:w="709" w:type="dxa"/>
            <w:shd w:val="clear" w:color="auto" w:fill="auto"/>
          </w:tcPr>
          <w:p w14:paraId="6406506D" w14:textId="77777777" w:rsidR="00AB3ECD" w:rsidRPr="00FE6A88" w:rsidRDefault="00AB3ECD" w:rsidP="00A9523D">
            <w:pPr>
              <w:suppressAutoHyphens/>
              <w:spacing w:line="220" w:lineRule="exact"/>
              <w:jc w:val="center"/>
              <w:rPr>
                <w:sz w:val="20"/>
                <w:szCs w:val="20"/>
                <w:lang w:val="ru-RU"/>
              </w:rPr>
            </w:pPr>
            <w:r w:rsidRPr="00FE6A88">
              <w:rPr>
                <w:sz w:val="20"/>
                <w:szCs w:val="20"/>
                <w:lang w:val="ru-RU"/>
              </w:rPr>
              <w:t>-</w:t>
            </w:r>
          </w:p>
        </w:tc>
        <w:tc>
          <w:tcPr>
            <w:tcW w:w="567" w:type="dxa"/>
            <w:shd w:val="clear" w:color="auto" w:fill="auto"/>
          </w:tcPr>
          <w:p w14:paraId="6148498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D3A8BE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3A15E30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74B4442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42A7BBF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37E23836"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7C934EC6"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69B2E708" w14:textId="77777777" w:rsidTr="0016522E">
        <w:trPr>
          <w:trHeight w:hRule="exact" w:val="274"/>
        </w:trPr>
        <w:tc>
          <w:tcPr>
            <w:tcW w:w="426" w:type="dxa"/>
            <w:shd w:val="clear" w:color="auto" w:fill="auto"/>
          </w:tcPr>
          <w:p w14:paraId="0F86F90D"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480D3127"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 : SR 1</w:t>
            </w:r>
          </w:p>
        </w:tc>
        <w:tc>
          <w:tcPr>
            <w:tcW w:w="426" w:type="dxa"/>
            <w:shd w:val="clear" w:color="auto" w:fill="auto"/>
          </w:tcPr>
          <w:p w14:paraId="3D237F4F"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5D7C0E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10F670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6EF877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7E2C2ACE"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7F730D7A"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7BD91035"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514FAA14"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783C9F99"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48C3A4B8"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149315AA" w14:textId="77777777" w:rsidR="00AB3ECD" w:rsidRPr="00FE6A88" w:rsidRDefault="00AB3ECD" w:rsidP="00A9523D">
            <w:pPr>
              <w:suppressAutoHyphens/>
              <w:spacing w:line="220" w:lineRule="exact"/>
              <w:rPr>
                <w:sz w:val="20"/>
                <w:szCs w:val="20"/>
              </w:rPr>
            </w:pPr>
            <w:r w:rsidRPr="00FE6A88">
              <w:rPr>
                <w:sz w:val="20"/>
                <w:szCs w:val="20"/>
              </w:rPr>
              <w:t>+++</w:t>
            </w:r>
          </w:p>
        </w:tc>
      </w:tr>
      <w:tr w:rsidR="00AB3ECD" w:rsidRPr="00FE6A88" w14:paraId="4C6F6650" w14:textId="77777777" w:rsidTr="0016522E">
        <w:trPr>
          <w:trHeight w:hRule="exact" w:val="274"/>
        </w:trPr>
        <w:tc>
          <w:tcPr>
            <w:tcW w:w="426" w:type="dxa"/>
            <w:shd w:val="clear" w:color="auto" w:fill="auto"/>
          </w:tcPr>
          <w:p w14:paraId="0F561AAA"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7549AFCA"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 : CL1</w:t>
            </w:r>
          </w:p>
        </w:tc>
        <w:tc>
          <w:tcPr>
            <w:tcW w:w="426" w:type="dxa"/>
            <w:shd w:val="clear" w:color="auto" w:fill="auto"/>
          </w:tcPr>
          <w:p w14:paraId="26E9D5E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73BF48E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0C5C547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4D20C94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7DD641D1"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1FA7E265"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06A4ECB9"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001A393F"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0912D6AB"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32C21B1E"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5B970A34" w14:textId="77777777" w:rsidR="00AB3ECD" w:rsidRPr="00FE6A88" w:rsidRDefault="00AB3ECD" w:rsidP="00A9523D">
            <w:pPr>
              <w:suppressAutoHyphens/>
              <w:spacing w:line="220" w:lineRule="exact"/>
              <w:rPr>
                <w:sz w:val="20"/>
                <w:szCs w:val="20"/>
              </w:rPr>
            </w:pPr>
            <w:r w:rsidRPr="00FE6A88">
              <w:rPr>
                <w:sz w:val="20"/>
                <w:szCs w:val="20"/>
              </w:rPr>
              <w:t>+++</w:t>
            </w:r>
          </w:p>
        </w:tc>
      </w:tr>
      <w:tr w:rsidR="00AB3ECD" w:rsidRPr="00FE6A88" w14:paraId="26B1C66C" w14:textId="77777777" w:rsidTr="0016522E">
        <w:trPr>
          <w:trHeight w:hRule="exact" w:val="274"/>
        </w:trPr>
        <w:tc>
          <w:tcPr>
            <w:tcW w:w="426" w:type="dxa"/>
            <w:shd w:val="clear" w:color="auto" w:fill="auto"/>
          </w:tcPr>
          <w:p w14:paraId="68B4DF21"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7DE0ED8B"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D5: D6</w:t>
            </w:r>
          </w:p>
        </w:tc>
        <w:tc>
          <w:tcPr>
            <w:tcW w:w="426" w:type="dxa"/>
            <w:shd w:val="clear" w:color="auto" w:fill="auto"/>
          </w:tcPr>
          <w:p w14:paraId="3905F7AA"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34FB0C8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E1B58E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1A2D6311"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A3E46E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2333A4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224F834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5F6BC0D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43D2AD1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0447E85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55A7F012"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10412555" w14:textId="77777777" w:rsidTr="0016522E">
        <w:trPr>
          <w:trHeight w:hRule="exact" w:val="274"/>
        </w:trPr>
        <w:tc>
          <w:tcPr>
            <w:tcW w:w="426" w:type="dxa"/>
            <w:shd w:val="clear" w:color="auto" w:fill="auto"/>
          </w:tcPr>
          <w:p w14:paraId="0D15D595" w14:textId="77777777" w:rsidR="00AB3ECD" w:rsidRPr="00FE6A88" w:rsidRDefault="00AB3ECD" w:rsidP="00A131CE">
            <w:pPr>
              <w:numPr>
                <w:ilvl w:val="0"/>
                <w:numId w:val="16"/>
              </w:numPr>
              <w:suppressAutoHyphens/>
              <w:spacing w:line="220" w:lineRule="exact"/>
              <w:ind w:left="0" w:firstLine="0"/>
              <w:rPr>
                <w:sz w:val="20"/>
                <w:szCs w:val="20"/>
              </w:rPr>
            </w:pPr>
          </w:p>
          <w:p w14:paraId="19AF7F63" w14:textId="77777777" w:rsidR="00AB3ECD" w:rsidRPr="00FE6A88" w:rsidRDefault="00AB3ECD" w:rsidP="00A9523D">
            <w:pPr>
              <w:suppressAutoHyphens/>
              <w:spacing w:line="220" w:lineRule="exact"/>
              <w:rPr>
                <w:sz w:val="20"/>
                <w:szCs w:val="20"/>
              </w:rPr>
            </w:pPr>
          </w:p>
        </w:tc>
        <w:tc>
          <w:tcPr>
            <w:tcW w:w="1842" w:type="dxa"/>
            <w:shd w:val="clear" w:color="auto" w:fill="auto"/>
          </w:tcPr>
          <w:p w14:paraId="7CB6ACA9"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SR1 : CL1</w:t>
            </w:r>
          </w:p>
        </w:tc>
        <w:tc>
          <w:tcPr>
            <w:tcW w:w="426" w:type="dxa"/>
            <w:shd w:val="clear" w:color="auto" w:fill="auto"/>
          </w:tcPr>
          <w:p w14:paraId="070ADC5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46B39C5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7381B24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51A17DF3"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3B69AE9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05CA6F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5D7EE53E"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82D513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D928992"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69B47BE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8" w:type="dxa"/>
            <w:shd w:val="clear" w:color="auto" w:fill="auto"/>
          </w:tcPr>
          <w:p w14:paraId="4C025344" w14:textId="77777777" w:rsidR="00AB3ECD" w:rsidRPr="00FE6A88" w:rsidRDefault="00AB3ECD" w:rsidP="00A9523D">
            <w:pPr>
              <w:suppressAutoHyphens/>
              <w:spacing w:line="220" w:lineRule="exact"/>
              <w:jc w:val="center"/>
              <w:rPr>
                <w:sz w:val="20"/>
                <w:szCs w:val="20"/>
              </w:rPr>
            </w:pPr>
            <w:r w:rsidRPr="00FE6A88">
              <w:rPr>
                <w:sz w:val="20"/>
                <w:szCs w:val="20"/>
              </w:rPr>
              <w:t>+++</w:t>
            </w:r>
          </w:p>
        </w:tc>
      </w:tr>
      <w:tr w:rsidR="00AB3ECD" w:rsidRPr="00FE6A88" w14:paraId="71297893" w14:textId="77777777" w:rsidTr="0016522E">
        <w:trPr>
          <w:trHeight w:hRule="exact" w:val="274"/>
        </w:trPr>
        <w:tc>
          <w:tcPr>
            <w:tcW w:w="426" w:type="dxa"/>
            <w:shd w:val="clear" w:color="auto" w:fill="auto"/>
          </w:tcPr>
          <w:p w14:paraId="2E41E840"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3177A5D5"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SR1 : D1</w:t>
            </w:r>
            <w:r w:rsidRPr="00FE6A88">
              <w:rPr>
                <w:sz w:val="20"/>
                <w:szCs w:val="20"/>
                <w:lang w:val="ru-RU"/>
              </w:rPr>
              <w:t>Х</w:t>
            </w:r>
          </w:p>
        </w:tc>
        <w:tc>
          <w:tcPr>
            <w:tcW w:w="426" w:type="dxa"/>
            <w:shd w:val="clear" w:color="auto" w:fill="auto"/>
          </w:tcPr>
          <w:p w14:paraId="5621BA43" w14:textId="77777777" w:rsidR="00AB3ECD" w:rsidRPr="00FE6A88" w:rsidRDefault="00AB3ECD" w:rsidP="00A9523D">
            <w:pPr>
              <w:suppressAutoHyphens/>
              <w:spacing w:line="220" w:lineRule="exact"/>
              <w:jc w:val="center"/>
            </w:pPr>
            <w:r w:rsidRPr="00FE6A88">
              <w:t>-</w:t>
            </w:r>
          </w:p>
        </w:tc>
        <w:tc>
          <w:tcPr>
            <w:tcW w:w="567" w:type="dxa"/>
            <w:shd w:val="clear" w:color="auto" w:fill="auto"/>
          </w:tcPr>
          <w:p w14:paraId="66F38D08" w14:textId="77777777" w:rsidR="00AB3ECD" w:rsidRPr="00FE6A88" w:rsidRDefault="00AB3ECD" w:rsidP="00A9523D">
            <w:pPr>
              <w:suppressAutoHyphens/>
              <w:spacing w:line="220" w:lineRule="exact"/>
              <w:jc w:val="center"/>
            </w:pPr>
            <w:r w:rsidRPr="00FE6A88">
              <w:t>-</w:t>
            </w:r>
          </w:p>
        </w:tc>
        <w:tc>
          <w:tcPr>
            <w:tcW w:w="567" w:type="dxa"/>
            <w:shd w:val="clear" w:color="auto" w:fill="auto"/>
          </w:tcPr>
          <w:p w14:paraId="28764CF1" w14:textId="77777777" w:rsidR="00AB3ECD" w:rsidRPr="00FE6A88" w:rsidRDefault="00AB3ECD" w:rsidP="00A9523D">
            <w:pPr>
              <w:suppressAutoHyphens/>
              <w:spacing w:line="220" w:lineRule="exact"/>
              <w:jc w:val="center"/>
            </w:pPr>
            <w:r w:rsidRPr="00FE6A88">
              <w:t>-</w:t>
            </w:r>
          </w:p>
        </w:tc>
        <w:tc>
          <w:tcPr>
            <w:tcW w:w="709" w:type="dxa"/>
            <w:shd w:val="clear" w:color="auto" w:fill="auto"/>
          </w:tcPr>
          <w:p w14:paraId="5D7275A4" w14:textId="77777777" w:rsidR="00AB3ECD" w:rsidRPr="00FE6A88" w:rsidRDefault="00AB3ECD" w:rsidP="00A9523D">
            <w:pPr>
              <w:suppressAutoHyphens/>
              <w:spacing w:line="220" w:lineRule="exact"/>
              <w:jc w:val="center"/>
            </w:pPr>
            <w:r w:rsidRPr="00FE6A88">
              <w:t>+++</w:t>
            </w:r>
          </w:p>
        </w:tc>
        <w:tc>
          <w:tcPr>
            <w:tcW w:w="567" w:type="dxa"/>
            <w:shd w:val="clear" w:color="auto" w:fill="auto"/>
          </w:tcPr>
          <w:p w14:paraId="0B180859" w14:textId="77777777" w:rsidR="00AB3ECD" w:rsidRPr="00FE6A88" w:rsidRDefault="00AB3ECD" w:rsidP="00A9523D">
            <w:pPr>
              <w:suppressAutoHyphens/>
              <w:spacing w:line="220" w:lineRule="exact"/>
            </w:pPr>
            <w:r w:rsidRPr="00FE6A88">
              <w:t>+++</w:t>
            </w:r>
          </w:p>
        </w:tc>
        <w:tc>
          <w:tcPr>
            <w:tcW w:w="709" w:type="dxa"/>
            <w:shd w:val="clear" w:color="auto" w:fill="auto"/>
          </w:tcPr>
          <w:p w14:paraId="3404E3CC" w14:textId="77777777" w:rsidR="00AB3ECD" w:rsidRPr="00FE6A88" w:rsidRDefault="00AB3ECD" w:rsidP="00A9523D">
            <w:pPr>
              <w:suppressAutoHyphens/>
              <w:spacing w:line="220" w:lineRule="exact"/>
            </w:pPr>
            <w:r w:rsidRPr="00FE6A88">
              <w:t>+++</w:t>
            </w:r>
          </w:p>
        </w:tc>
        <w:tc>
          <w:tcPr>
            <w:tcW w:w="708" w:type="dxa"/>
            <w:shd w:val="clear" w:color="auto" w:fill="auto"/>
          </w:tcPr>
          <w:p w14:paraId="3AA3DC0E" w14:textId="77777777" w:rsidR="00AB3ECD" w:rsidRPr="00FE6A88" w:rsidRDefault="00AB3ECD" w:rsidP="00A9523D">
            <w:pPr>
              <w:suppressAutoHyphens/>
              <w:spacing w:line="220" w:lineRule="exact"/>
            </w:pPr>
            <w:r w:rsidRPr="00FE6A88">
              <w:t>+++</w:t>
            </w:r>
          </w:p>
        </w:tc>
        <w:tc>
          <w:tcPr>
            <w:tcW w:w="709" w:type="dxa"/>
            <w:shd w:val="clear" w:color="auto" w:fill="auto"/>
          </w:tcPr>
          <w:p w14:paraId="3B3DE1D9" w14:textId="77777777" w:rsidR="00AB3ECD" w:rsidRPr="00FE6A88" w:rsidRDefault="00AB3ECD" w:rsidP="00A9523D">
            <w:pPr>
              <w:suppressAutoHyphens/>
              <w:spacing w:line="220" w:lineRule="exact"/>
            </w:pPr>
            <w:r w:rsidRPr="00FE6A88">
              <w:t>+++</w:t>
            </w:r>
          </w:p>
        </w:tc>
        <w:tc>
          <w:tcPr>
            <w:tcW w:w="709" w:type="dxa"/>
            <w:shd w:val="clear" w:color="auto" w:fill="auto"/>
          </w:tcPr>
          <w:p w14:paraId="500E16BA" w14:textId="77777777" w:rsidR="00AB3ECD" w:rsidRPr="00FE6A88" w:rsidRDefault="00AB3ECD" w:rsidP="00A9523D">
            <w:pPr>
              <w:suppressAutoHyphens/>
              <w:spacing w:line="220" w:lineRule="exact"/>
            </w:pPr>
            <w:r w:rsidRPr="00FE6A88">
              <w:t>+++</w:t>
            </w:r>
          </w:p>
        </w:tc>
        <w:tc>
          <w:tcPr>
            <w:tcW w:w="709" w:type="dxa"/>
            <w:shd w:val="clear" w:color="auto" w:fill="auto"/>
          </w:tcPr>
          <w:p w14:paraId="478AAFB1" w14:textId="77777777" w:rsidR="00AB3ECD" w:rsidRPr="00FE6A88" w:rsidRDefault="00AB3ECD" w:rsidP="00A9523D">
            <w:pPr>
              <w:suppressAutoHyphens/>
              <w:spacing w:line="220" w:lineRule="exact"/>
            </w:pPr>
            <w:r w:rsidRPr="00FE6A88">
              <w:t>+++</w:t>
            </w:r>
          </w:p>
        </w:tc>
        <w:tc>
          <w:tcPr>
            <w:tcW w:w="708" w:type="dxa"/>
            <w:shd w:val="clear" w:color="auto" w:fill="auto"/>
          </w:tcPr>
          <w:p w14:paraId="2E82F623" w14:textId="77777777" w:rsidR="00AB3ECD" w:rsidRPr="00FE6A88" w:rsidRDefault="00AB3ECD" w:rsidP="00A9523D">
            <w:pPr>
              <w:suppressAutoHyphens/>
              <w:spacing w:line="220" w:lineRule="exact"/>
            </w:pPr>
            <w:r w:rsidRPr="00FE6A88">
              <w:t>+++</w:t>
            </w:r>
          </w:p>
        </w:tc>
      </w:tr>
      <w:tr w:rsidR="00AB3ECD" w:rsidRPr="00FE6A88" w14:paraId="7FAF88C2" w14:textId="77777777" w:rsidTr="0016522E">
        <w:trPr>
          <w:trHeight w:hRule="exact" w:val="274"/>
        </w:trPr>
        <w:tc>
          <w:tcPr>
            <w:tcW w:w="426" w:type="dxa"/>
            <w:shd w:val="clear" w:color="auto" w:fill="auto"/>
          </w:tcPr>
          <w:p w14:paraId="5F0393C4"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2748A37E"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CL1: D1</w:t>
            </w:r>
            <w:r w:rsidRPr="00FE6A88">
              <w:rPr>
                <w:sz w:val="20"/>
                <w:szCs w:val="20"/>
                <w:lang w:val="ru-RU"/>
              </w:rPr>
              <w:t>Х</w:t>
            </w:r>
          </w:p>
        </w:tc>
        <w:tc>
          <w:tcPr>
            <w:tcW w:w="426" w:type="dxa"/>
            <w:shd w:val="clear" w:color="auto" w:fill="auto"/>
          </w:tcPr>
          <w:p w14:paraId="28B4D1B8"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3BDE5B7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C685D24"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ACA17A7"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25FA38E3"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0B65206E"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4199C5C5"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4344FE0B"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48D2BFEA"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58195EA1"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60503289" w14:textId="77777777" w:rsidR="00AB3ECD" w:rsidRPr="00FE6A88" w:rsidRDefault="00AB3ECD" w:rsidP="00A9523D">
            <w:pPr>
              <w:suppressAutoHyphens/>
              <w:spacing w:line="220" w:lineRule="exact"/>
              <w:rPr>
                <w:sz w:val="20"/>
                <w:szCs w:val="20"/>
              </w:rPr>
            </w:pPr>
            <w:r w:rsidRPr="00FE6A88">
              <w:rPr>
                <w:sz w:val="20"/>
                <w:szCs w:val="20"/>
              </w:rPr>
              <w:t>+++</w:t>
            </w:r>
          </w:p>
        </w:tc>
      </w:tr>
      <w:tr w:rsidR="00AB3ECD" w:rsidRPr="00FE6A88" w14:paraId="2C1399C6" w14:textId="77777777" w:rsidTr="0016522E">
        <w:trPr>
          <w:trHeight w:hRule="exact" w:val="274"/>
        </w:trPr>
        <w:tc>
          <w:tcPr>
            <w:tcW w:w="426" w:type="dxa"/>
            <w:shd w:val="clear" w:color="auto" w:fill="auto"/>
          </w:tcPr>
          <w:p w14:paraId="0C1E7643" w14:textId="77777777" w:rsidR="00AB3ECD" w:rsidRPr="00FE6A88" w:rsidRDefault="00AB3ECD" w:rsidP="00A131CE">
            <w:pPr>
              <w:numPr>
                <w:ilvl w:val="0"/>
                <w:numId w:val="16"/>
              </w:numPr>
              <w:suppressAutoHyphens/>
              <w:spacing w:line="220" w:lineRule="exact"/>
              <w:ind w:left="0" w:firstLine="0"/>
              <w:rPr>
                <w:sz w:val="20"/>
                <w:szCs w:val="20"/>
              </w:rPr>
            </w:pPr>
          </w:p>
          <w:p w14:paraId="07AB9E84" w14:textId="77777777" w:rsidR="00AB3ECD" w:rsidRPr="00FE6A88" w:rsidRDefault="00AB3ECD" w:rsidP="00A9523D">
            <w:pPr>
              <w:suppressAutoHyphens/>
              <w:spacing w:line="220" w:lineRule="exact"/>
              <w:rPr>
                <w:sz w:val="20"/>
                <w:szCs w:val="20"/>
              </w:rPr>
            </w:pPr>
          </w:p>
        </w:tc>
        <w:tc>
          <w:tcPr>
            <w:tcW w:w="1842" w:type="dxa"/>
            <w:shd w:val="clear" w:color="auto" w:fill="auto"/>
          </w:tcPr>
          <w:p w14:paraId="5DECEDF1" w14:textId="77777777" w:rsidR="00AB3ECD" w:rsidRPr="00FE6A88" w:rsidRDefault="00AB3ECD" w:rsidP="00A9523D">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CL1</w:t>
            </w:r>
          </w:p>
        </w:tc>
        <w:tc>
          <w:tcPr>
            <w:tcW w:w="426" w:type="dxa"/>
            <w:shd w:val="clear" w:color="auto" w:fill="auto"/>
          </w:tcPr>
          <w:p w14:paraId="65711509"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3E40D5F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585DE49C"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25181A2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28AF1538"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5FCDC5C8"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74296B96"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741142D7"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553E1AEE"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4A9BFACC"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5CF131E2" w14:textId="77777777" w:rsidR="00AB3ECD" w:rsidRPr="00FE6A88" w:rsidRDefault="00AB3ECD" w:rsidP="00A9523D">
            <w:pPr>
              <w:suppressAutoHyphens/>
              <w:spacing w:line="220" w:lineRule="exact"/>
              <w:rPr>
                <w:sz w:val="20"/>
                <w:szCs w:val="20"/>
              </w:rPr>
            </w:pPr>
            <w:r w:rsidRPr="00FE6A88">
              <w:rPr>
                <w:sz w:val="20"/>
                <w:szCs w:val="20"/>
              </w:rPr>
              <w:t>+++</w:t>
            </w:r>
          </w:p>
        </w:tc>
      </w:tr>
      <w:tr w:rsidR="00AB3ECD" w:rsidRPr="00FE6A88" w14:paraId="71941943" w14:textId="77777777" w:rsidTr="0016522E">
        <w:trPr>
          <w:trHeight w:hRule="exact" w:val="274"/>
        </w:trPr>
        <w:tc>
          <w:tcPr>
            <w:tcW w:w="426" w:type="dxa"/>
            <w:shd w:val="clear" w:color="auto" w:fill="auto"/>
          </w:tcPr>
          <w:p w14:paraId="06FEFF46"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7F93D8B3"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 xml:space="preserve"> D1</w:t>
            </w:r>
            <w:r w:rsidRPr="00FE6A88">
              <w:rPr>
                <w:sz w:val="20"/>
                <w:szCs w:val="20"/>
                <w:lang w:val="ru-RU"/>
              </w:rPr>
              <w:t>Х</w:t>
            </w:r>
          </w:p>
        </w:tc>
        <w:tc>
          <w:tcPr>
            <w:tcW w:w="426" w:type="dxa"/>
            <w:shd w:val="clear" w:color="auto" w:fill="auto"/>
          </w:tcPr>
          <w:p w14:paraId="65ED34AD"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580AAF2E"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2CEF6BDA"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7809527F"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18AEDD35"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0768F287"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8" w:type="dxa"/>
            <w:shd w:val="clear" w:color="auto" w:fill="auto"/>
          </w:tcPr>
          <w:p w14:paraId="602CE854"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35D9BCB4"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7D29053A"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29BA78FC"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8" w:type="dxa"/>
            <w:shd w:val="clear" w:color="auto" w:fill="auto"/>
          </w:tcPr>
          <w:p w14:paraId="71C01936"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r>
      <w:tr w:rsidR="00AB3ECD" w:rsidRPr="00FE6A88" w14:paraId="704C8880" w14:textId="77777777" w:rsidTr="0016522E">
        <w:trPr>
          <w:trHeight w:hRule="exact" w:val="274"/>
        </w:trPr>
        <w:tc>
          <w:tcPr>
            <w:tcW w:w="426" w:type="dxa"/>
            <w:shd w:val="clear" w:color="auto" w:fill="auto"/>
          </w:tcPr>
          <w:p w14:paraId="599A07DD"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052C921D"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CL1</w:t>
            </w:r>
            <w:r w:rsidRPr="00FE6A88">
              <w:rPr>
                <w:sz w:val="20"/>
                <w:szCs w:val="20"/>
              </w:rPr>
              <w:t>:</w:t>
            </w:r>
            <w:r w:rsidRPr="00FE6A88">
              <w:rPr>
                <w:sz w:val="20"/>
                <w:szCs w:val="20"/>
                <w:lang w:val="en-US"/>
              </w:rPr>
              <w:t xml:space="preserve"> D1</w:t>
            </w:r>
            <w:r w:rsidRPr="00FE6A88">
              <w:rPr>
                <w:sz w:val="20"/>
                <w:szCs w:val="20"/>
                <w:lang w:val="ru-RU"/>
              </w:rPr>
              <w:t>Х</w:t>
            </w:r>
          </w:p>
        </w:tc>
        <w:tc>
          <w:tcPr>
            <w:tcW w:w="426" w:type="dxa"/>
            <w:shd w:val="clear" w:color="auto" w:fill="auto"/>
          </w:tcPr>
          <w:p w14:paraId="19EE1A6F"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5E78DB21"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5D7B73C7"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64157D9F"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27811EEB"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1F8BF544"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574CE7A7"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3C5FC31E"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40CD1A62"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1779FC31"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3DCCAE6E" w14:textId="77777777" w:rsidR="00AB3ECD" w:rsidRPr="00FE6A88" w:rsidRDefault="00AB3ECD" w:rsidP="00A9523D">
            <w:pPr>
              <w:suppressAutoHyphens/>
              <w:spacing w:line="220" w:lineRule="exact"/>
              <w:rPr>
                <w:sz w:val="20"/>
                <w:szCs w:val="20"/>
              </w:rPr>
            </w:pPr>
            <w:r w:rsidRPr="00FE6A88">
              <w:rPr>
                <w:sz w:val="20"/>
                <w:szCs w:val="20"/>
              </w:rPr>
              <w:t>+++</w:t>
            </w:r>
          </w:p>
        </w:tc>
      </w:tr>
      <w:tr w:rsidR="00AB3ECD" w:rsidRPr="00FE6A88" w14:paraId="74D17110" w14:textId="77777777" w:rsidTr="0016522E">
        <w:trPr>
          <w:trHeight w:hRule="exact" w:val="274"/>
        </w:trPr>
        <w:tc>
          <w:tcPr>
            <w:tcW w:w="426" w:type="dxa"/>
            <w:shd w:val="clear" w:color="auto" w:fill="auto"/>
          </w:tcPr>
          <w:p w14:paraId="431D8ED6"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5FFD76CA" w14:textId="77777777" w:rsidR="00AB3ECD" w:rsidRPr="00FE6A88" w:rsidRDefault="00AB3ECD" w:rsidP="00A9523D">
            <w:pPr>
              <w:suppressAutoHyphens/>
              <w:spacing w:line="220" w:lineRule="exact"/>
              <w:jc w:val="both"/>
              <w:rPr>
                <w:sz w:val="20"/>
                <w:szCs w:val="20"/>
                <w:lang w:val="ru-RU"/>
              </w:rPr>
            </w:pPr>
            <w:r w:rsidRPr="00FE6A88">
              <w:rPr>
                <w:sz w:val="20"/>
                <w:szCs w:val="20"/>
                <w:lang w:val="en-US"/>
              </w:rPr>
              <w:t>SR1</w:t>
            </w:r>
            <w:r w:rsidRPr="00FE6A88">
              <w:rPr>
                <w:sz w:val="20"/>
                <w:szCs w:val="20"/>
              </w:rPr>
              <w:t xml:space="preserve"> :</w:t>
            </w:r>
            <w:r w:rsidRPr="00FE6A88">
              <w:rPr>
                <w:sz w:val="20"/>
                <w:szCs w:val="20"/>
                <w:lang w:val="en-US"/>
              </w:rPr>
              <w:t>CL1: D1</w:t>
            </w:r>
            <w:r w:rsidRPr="00FE6A88">
              <w:rPr>
                <w:sz w:val="20"/>
                <w:szCs w:val="20"/>
                <w:lang w:val="ru-RU"/>
              </w:rPr>
              <w:t>Х</w:t>
            </w:r>
          </w:p>
        </w:tc>
        <w:tc>
          <w:tcPr>
            <w:tcW w:w="426" w:type="dxa"/>
            <w:shd w:val="clear" w:color="auto" w:fill="auto"/>
          </w:tcPr>
          <w:p w14:paraId="19C3156D"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6C19BB9B"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323F0E50"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709" w:type="dxa"/>
            <w:shd w:val="clear" w:color="auto" w:fill="auto"/>
          </w:tcPr>
          <w:p w14:paraId="3814E735" w14:textId="77777777" w:rsidR="00AB3ECD" w:rsidRPr="00FE6A88" w:rsidRDefault="00AB3ECD" w:rsidP="00A9523D">
            <w:pPr>
              <w:suppressAutoHyphens/>
              <w:spacing w:line="220" w:lineRule="exact"/>
              <w:jc w:val="center"/>
              <w:rPr>
                <w:sz w:val="20"/>
                <w:szCs w:val="20"/>
              </w:rPr>
            </w:pPr>
            <w:r w:rsidRPr="00FE6A88">
              <w:rPr>
                <w:sz w:val="20"/>
                <w:szCs w:val="20"/>
              </w:rPr>
              <w:t>+++</w:t>
            </w:r>
          </w:p>
        </w:tc>
        <w:tc>
          <w:tcPr>
            <w:tcW w:w="567" w:type="dxa"/>
            <w:shd w:val="clear" w:color="auto" w:fill="auto"/>
          </w:tcPr>
          <w:p w14:paraId="14F6B56C"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579AA98E"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636784B3"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155AB83F"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545B0DF8" w14:textId="77777777" w:rsidR="00AB3ECD" w:rsidRPr="00FE6A88" w:rsidRDefault="00AB3ECD" w:rsidP="00A9523D">
            <w:pPr>
              <w:suppressAutoHyphens/>
              <w:spacing w:line="220" w:lineRule="exact"/>
              <w:rPr>
                <w:sz w:val="20"/>
                <w:szCs w:val="20"/>
              </w:rPr>
            </w:pPr>
            <w:r w:rsidRPr="00FE6A88">
              <w:rPr>
                <w:sz w:val="20"/>
                <w:szCs w:val="20"/>
              </w:rPr>
              <w:t>+++</w:t>
            </w:r>
          </w:p>
        </w:tc>
        <w:tc>
          <w:tcPr>
            <w:tcW w:w="709" w:type="dxa"/>
            <w:shd w:val="clear" w:color="auto" w:fill="auto"/>
          </w:tcPr>
          <w:p w14:paraId="4433CF11" w14:textId="77777777" w:rsidR="00AB3ECD" w:rsidRPr="00FE6A88" w:rsidRDefault="00AB3ECD" w:rsidP="00A9523D">
            <w:pPr>
              <w:suppressAutoHyphens/>
              <w:spacing w:line="220" w:lineRule="exact"/>
              <w:rPr>
                <w:sz w:val="20"/>
                <w:szCs w:val="20"/>
              </w:rPr>
            </w:pPr>
            <w:r w:rsidRPr="00FE6A88">
              <w:rPr>
                <w:sz w:val="20"/>
                <w:szCs w:val="20"/>
              </w:rPr>
              <w:t>+++</w:t>
            </w:r>
          </w:p>
        </w:tc>
        <w:tc>
          <w:tcPr>
            <w:tcW w:w="708" w:type="dxa"/>
            <w:shd w:val="clear" w:color="auto" w:fill="auto"/>
          </w:tcPr>
          <w:p w14:paraId="129B8F34" w14:textId="77777777" w:rsidR="00AB3ECD" w:rsidRPr="00FE6A88" w:rsidRDefault="00AB3ECD" w:rsidP="00A9523D">
            <w:pPr>
              <w:suppressAutoHyphens/>
              <w:spacing w:line="220" w:lineRule="exact"/>
              <w:rPr>
                <w:sz w:val="20"/>
                <w:szCs w:val="20"/>
              </w:rPr>
            </w:pPr>
            <w:r w:rsidRPr="00FE6A88">
              <w:rPr>
                <w:sz w:val="20"/>
                <w:szCs w:val="20"/>
              </w:rPr>
              <w:t>+++</w:t>
            </w:r>
          </w:p>
        </w:tc>
      </w:tr>
      <w:tr w:rsidR="00AB3ECD" w:rsidRPr="00FE6A88" w14:paraId="675BB6DF" w14:textId="77777777" w:rsidTr="0016522E">
        <w:trPr>
          <w:trHeight w:hRule="exact" w:val="274"/>
        </w:trPr>
        <w:tc>
          <w:tcPr>
            <w:tcW w:w="426" w:type="dxa"/>
            <w:shd w:val="clear" w:color="auto" w:fill="auto"/>
          </w:tcPr>
          <w:p w14:paraId="21EB7557" w14:textId="77777777" w:rsidR="00AB3ECD" w:rsidRPr="00FE6A88" w:rsidRDefault="00AB3ECD" w:rsidP="00A131CE">
            <w:pPr>
              <w:numPr>
                <w:ilvl w:val="0"/>
                <w:numId w:val="16"/>
              </w:numPr>
              <w:suppressAutoHyphens/>
              <w:spacing w:line="220" w:lineRule="exact"/>
              <w:ind w:left="0" w:firstLine="0"/>
              <w:rPr>
                <w:sz w:val="20"/>
                <w:szCs w:val="20"/>
              </w:rPr>
            </w:pPr>
          </w:p>
        </w:tc>
        <w:tc>
          <w:tcPr>
            <w:tcW w:w="1842" w:type="dxa"/>
            <w:shd w:val="clear" w:color="auto" w:fill="auto"/>
          </w:tcPr>
          <w:p w14:paraId="61014E44" w14:textId="77777777" w:rsidR="00AB3ECD" w:rsidRPr="00FE6A88" w:rsidRDefault="00AB3ECD" w:rsidP="00A9523D">
            <w:pPr>
              <w:suppressAutoHyphens/>
              <w:spacing w:line="220" w:lineRule="exact"/>
              <w:ind w:left="-115" w:right="-99"/>
              <w:jc w:val="center"/>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w:t>
            </w:r>
            <w:r w:rsidRPr="00FE6A88">
              <w:rPr>
                <w:sz w:val="20"/>
                <w:szCs w:val="20"/>
                <w:lang w:val="en-US"/>
              </w:rPr>
              <w:t xml:space="preserve"> Cl1 </w:t>
            </w:r>
            <w:r w:rsidRPr="00FE6A88">
              <w:rPr>
                <w:sz w:val="20"/>
                <w:szCs w:val="20"/>
              </w:rPr>
              <w:t xml:space="preserve">: </w:t>
            </w:r>
            <w:r w:rsidRPr="00FE6A88">
              <w:rPr>
                <w:sz w:val="20"/>
                <w:szCs w:val="20"/>
                <w:lang w:val="en-US"/>
              </w:rPr>
              <w:t>D</w:t>
            </w:r>
            <w:r w:rsidRPr="00FE6A88">
              <w:rPr>
                <w:sz w:val="20"/>
                <w:szCs w:val="20"/>
              </w:rPr>
              <w:t>1</w:t>
            </w:r>
            <w:r w:rsidRPr="00FE6A88">
              <w:rPr>
                <w:sz w:val="20"/>
                <w:szCs w:val="20"/>
                <w:lang w:val="ru-RU"/>
              </w:rPr>
              <w:t>Х</w:t>
            </w:r>
          </w:p>
        </w:tc>
        <w:tc>
          <w:tcPr>
            <w:tcW w:w="426" w:type="dxa"/>
            <w:shd w:val="clear" w:color="auto" w:fill="auto"/>
          </w:tcPr>
          <w:p w14:paraId="0A24615F"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30B824BF"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236685CF"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2F28288C"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32A84E3D"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7DCE49A8"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8" w:type="dxa"/>
            <w:shd w:val="clear" w:color="auto" w:fill="auto"/>
          </w:tcPr>
          <w:p w14:paraId="6DECA784"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2AE36BF7"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71B1A3B1"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46E1A9A6"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c>
          <w:tcPr>
            <w:tcW w:w="708" w:type="dxa"/>
            <w:shd w:val="clear" w:color="auto" w:fill="auto"/>
          </w:tcPr>
          <w:p w14:paraId="5A3611F4" w14:textId="77777777" w:rsidR="00AB3ECD" w:rsidRPr="00FE6A88" w:rsidRDefault="00AB3ECD" w:rsidP="00A9523D">
            <w:pPr>
              <w:suppressAutoHyphens/>
              <w:spacing w:line="220" w:lineRule="exact"/>
              <w:jc w:val="center"/>
              <w:rPr>
                <w:rFonts w:eastAsia="Calibri"/>
                <w:sz w:val="20"/>
                <w:szCs w:val="20"/>
              </w:rPr>
            </w:pPr>
            <w:r w:rsidRPr="00FE6A88">
              <w:rPr>
                <w:rFonts w:eastAsia="Calibri"/>
                <w:sz w:val="20"/>
                <w:szCs w:val="20"/>
              </w:rPr>
              <w:t>+++</w:t>
            </w:r>
          </w:p>
        </w:tc>
      </w:tr>
      <w:tr w:rsidR="00AB3ECD" w:rsidRPr="00FE6A88" w14:paraId="04989BA4" w14:textId="77777777" w:rsidTr="0016522E">
        <w:trPr>
          <w:trHeight w:hRule="exact" w:val="303"/>
        </w:trPr>
        <w:tc>
          <w:tcPr>
            <w:tcW w:w="9356" w:type="dxa"/>
            <w:gridSpan w:val="13"/>
            <w:shd w:val="clear" w:color="auto" w:fill="auto"/>
          </w:tcPr>
          <w:p w14:paraId="4483852B" w14:textId="77777777" w:rsidR="00AB3ECD" w:rsidRPr="00FE6A88" w:rsidRDefault="00AB3ECD" w:rsidP="00A9523D">
            <w:pPr>
              <w:suppressAutoHyphens/>
              <w:spacing w:line="220" w:lineRule="exact"/>
              <w:rPr>
                <w:sz w:val="20"/>
                <w:szCs w:val="20"/>
              </w:rPr>
            </w:pPr>
            <w:r w:rsidRPr="00FE6A88">
              <w:rPr>
                <w:sz w:val="20"/>
                <w:szCs w:val="20"/>
              </w:rPr>
              <w:t xml:space="preserve">Примечание: способность к газообразованию - + -слабое, ++ - умеренное, +++ - </w:t>
            </w:r>
            <w:r w:rsidRPr="00FE6A88">
              <w:rPr>
                <w:sz w:val="20"/>
                <w:szCs w:val="20"/>
                <w:lang w:val="ru-RU"/>
              </w:rPr>
              <w:t>активное</w:t>
            </w:r>
          </w:p>
        </w:tc>
      </w:tr>
    </w:tbl>
    <w:p w14:paraId="6D978DF6" w14:textId="77777777" w:rsidR="00AB3ECD" w:rsidRPr="00FE6A88" w:rsidRDefault="00AB3ECD" w:rsidP="00AB3ECD">
      <w:pPr>
        <w:pStyle w:val="a3"/>
        <w:suppressAutoHyphens/>
        <w:spacing w:line="360" w:lineRule="auto"/>
        <w:ind w:firstLine="567"/>
        <w:jc w:val="both"/>
        <w:rPr>
          <w:rFonts w:ascii="Times New Roman" w:hAnsi="Times New Roman"/>
          <w:sz w:val="24"/>
          <w:szCs w:val="24"/>
          <w:lang w:val="kk-KZ" w:eastAsia="kk-KZ"/>
        </w:rPr>
      </w:pPr>
    </w:p>
    <w:p w14:paraId="318A4011" w14:textId="2BE4AB0D" w:rsidR="00AB3ECD" w:rsidRPr="00FE6A88" w:rsidRDefault="00AB3ECD" w:rsidP="004D5948">
      <w:pPr>
        <w:pStyle w:val="a3"/>
        <w:suppressAutoHyphens/>
        <w:spacing w:line="360" w:lineRule="auto"/>
        <w:ind w:firstLine="709"/>
        <w:jc w:val="both"/>
        <w:rPr>
          <w:rFonts w:ascii="Times New Roman" w:hAnsi="Times New Roman"/>
        </w:rPr>
      </w:pPr>
      <w:r w:rsidRPr="00FE6A88">
        <w:rPr>
          <w:rFonts w:ascii="Times New Roman" w:hAnsi="Times New Roman"/>
          <w:sz w:val="24"/>
          <w:szCs w:val="24"/>
          <w:lang w:val="kk-KZ" w:eastAsia="kk-KZ"/>
        </w:rPr>
        <w:lastRenderedPageBreak/>
        <w:t xml:space="preserve">Как видно, </w:t>
      </w:r>
      <w:r w:rsidRPr="00FE6A88">
        <w:rPr>
          <w:rFonts w:ascii="Times New Roman" w:hAnsi="Times New Roman"/>
          <w:sz w:val="24"/>
          <w:szCs w:val="24"/>
          <w:lang w:eastAsia="kk-KZ"/>
        </w:rPr>
        <w:t xml:space="preserve">активное газообразование </w:t>
      </w:r>
      <w:r w:rsidRPr="00FE6A88">
        <w:rPr>
          <w:rFonts w:ascii="Times New Roman" w:hAnsi="Times New Roman"/>
          <w:sz w:val="24"/>
          <w:szCs w:val="24"/>
          <w:lang w:val="kk-KZ" w:eastAsia="kk-KZ"/>
        </w:rPr>
        <w:t xml:space="preserve">в аэробных условиях </w:t>
      </w:r>
      <w:r w:rsidRPr="00FE6A88">
        <w:rPr>
          <w:rFonts w:ascii="Times New Roman" w:hAnsi="Times New Roman"/>
          <w:sz w:val="24"/>
          <w:szCs w:val="24"/>
          <w:lang w:eastAsia="kk-KZ"/>
        </w:rPr>
        <w:t>наблюдается для 5</w:t>
      </w:r>
      <w:r w:rsidRPr="00FE6A88">
        <w:rPr>
          <w:rFonts w:ascii="Times New Roman" w:hAnsi="Times New Roman"/>
          <w:sz w:val="24"/>
          <w:szCs w:val="24"/>
          <w:lang w:val="kk-KZ" w:eastAsia="kk-KZ"/>
        </w:rPr>
        <w:t xml:space="preserve"> ассоциаций</w:t>
      </w:r>
      <w:r w:rsidRPr="00FE6A88">
        <w:rPr>
          <w:rFonts w:ascii="Times New Roman" w:hAnsi="Times New Roman"/>
          <w:sz w:val="24"/>
          <w:szCs w:val="24"/>
          <w:lang w:eastAsia="kk-KZ"/>
        </w:rPr>
        <w:t xml:space="preserve"> микроорганизмов, из них, 3</w:t>
      </w:r>
      <w:r w:rsidRPr="00FE6A88">
        <w:rPr>
          <w:rFonts w:ascii="Times New Roman" w:hAnsi="Times New Roman"/>
          <w:sz w:val="24"/>
          <w:szCs w:val="24"/>
          <w:lang w:val="kk-KZ" w:eastAsia="kk-KZ"/>
        </w:rPr>
        <w:t xml:space="preserve"> ассоциаций</w:t>
      </w:r>
      <w:r w:rsidRPr="00FE6A88">
        <w:rPr>
          <w:rFonts w:ascii="Times New Roman" w:hAnsi="Times New Roman"/>
          <w:sz w:val="24"/>
          <w:szCs w:val="24"/>
          <w:lang w:eastAsia="kk-KZ"/>
        </w:rPr>
        <w:t xml:space="preserve">, состоящие из 2-х монокультур: </w:t>
      </w: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SR</w:t>
      </w:r>
      <w:r w:rsidRPr="00FE6A88">
        <w:rPr>
          <w:rFonts w:ascii="Times New Roman" w:hAnsi="Times New Roman"/>
          <w:sz w:val="24"/>
          <w:szCs w:val="24"/>
        </w:rPr>
        <w:t xml:space="preserve"> 1; </w:t>
      </w:r>
      <w:r w:rsidRPr="00FE6A88">
        <w:rPr>
          <w:rFonts w:ascii="Times New Roman" w:hAnsi="Times New Roman"/>
          <w:sz w:val="24"/>
          <w:szCs w:val="24"/>
          <w:lang w:val="en-US"/>
        </w:rPr>
        <w:t>SR</w:t>
      </w:r>
      <w:r w:rsidRPr="00FE6A88">
        <w:rPr>
          <w:rFonts w:ascii="Times New Roman" w:hAnsi="Times New Roman"/>
          <w:sz w:val="24"/>
          <w:szCs w:val="24"/>
        </w:rPr>
        <w:t>1:</w:t>
      </w:r>
      <w:r w:rsidRPr="00FE6A88">
        <w:rPr>
          <w:rFonts w:ascii="Times New Roman" w:hAnsi="Times New Roman"/>
          <w:sz w:val="24"/>
          <w:szCs w:val="24"/>
          <w:lang w:val="en-US"/>
        </w:rPr>
        <w:t>CL</w:t>
      </w:r>
      <w:r w:rsidRPr="00FE6A88">
        <w:rPr>
          <w:rFonts w:ascii="Times New Roman" w:hAnsi="Times New Roman"/>
          <w:sz w:val="24"/>
          <w:szCs w:val="24"/>
        </w:rPr>
        <w:t xml:space="preserve">1; </w:t>
      </w:r>
      <w:r w:rsidRPr="00FE6A88">
        <w:rPr>
          <w:rFonts w:ascii="Times New Roman" w:hAnsi="Times New Roman"/>
          <w:sz w:val="24"/>
          <w:szCs w:val="24"/>
          <w:lang w:val="en-US"/>
        </w:rPr>
        <w:t>CL</w:t>
      </w:r>
      <w:r w:rsidRPr="00FE6A88">
        <w:rPr>
          <w:rFonts w:ascii="Times New Roman" w:hAnsi="Times New Roman"/>
          <w:sz w:val="24"/>
          <w:szCs w:val="24"/>
        </w:rPr>
        <w:t>1:</w:t>
      </w:r>
      <w:r w:rsidRPr="00FE6A88">
        <w:rPr>
          <w:rFonts w:ascii="Times New Roman" w:hAnsi="Times New Roman"/>
          <w:sz w:val="24"/>
          <w:szCs w:val="24"/>
          <w:lang w:val="en-US"/>
        </w:rPr>
        <w:t>D</w:t>
      </w:r>
      <w:r w:rsidRPr="00FE6A88">
        <w:rPr>
          <w:rFonts w:ascii="Times New Roman" w:hAnsi="Times New Roman"/>
          <w:sz w:val="24"/>
          <w:szCs w:val="24"/>
        </w:rPr>
        <w:t>1Х и</w:t>
      </w:r>
      <w:r w:rsidRPr="00FE6A88">
        <w:rPr>
          <w:rFonts w:ascii="Times New Roman" w:hAnsi="Times New Roman"/>
          <w:sz w:val="24"/>
          <w:szCs w:val="24"/>
          <w:lang w:eastAsia="kk-KZ"/>
        </w:rPr>
        <w:t xml:space="preserve"> по одной ассоциации, состоящей из 3-х и 4-х монокультур: </w:t>
      </w: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SR</w:t>
      </w:r>
      <w:r w:rsidRPr="00FE6A88">
        <w:rPr>
          <w:rFonts w:ascii="Times New Roman" w:hAnsi="Times New Roman"/>
          <w:sz w:val="24"/>
          <w:szCs w:val="24"/>
        </w:rPr>
        <w:t>1:</w:t>
      </w:r>
      <w:r w:rsidRPr="00FE6A88">
        <w:rPr>
          <w:rFonts w:ascii="Times New Roman" w:hAnsi="Times New Roman"/>
          <w:sz w:val="24"/>
          <w:szCs w:val="24"/>
          <w:lang w:val="en-US"/>
        </w:rPr>
        <w:t>D</w:t>
      </w:r>
      <w:r w:rsidRPr="00FE6A88">
        <w:rPr>
          <w:rFonts w:ascii="Times New Roman" w:hAnsi="Times New Roman"/>
          <w:sz w:val="24"/>
          <w:szCs w:val="24"/>
        </w:rPr>
        <w:t xml:space="preserve">1Х; </w:t>
      </w: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SR</w:t>
      </w:r>
      <w:r w:rsidRPr="00FE6A88">
        <w:rPr>
          <w:rFonts w:ascii="Times New Roman" w:hAnsi="Times New Roman"/>
          <w:sz w:val="24"/>
          <w:szCs w:val="24"/>
        </w:rPr>
        <w:t>1:</w:t>
      </w:r>
      <w:r w:rsidRPr="00FE6A88">
        <w:rPr>
          <w:rFonts w:ascii="Times New Roman" w:hAnsi="Times New Roman"/>
          <w:sz w:val="24"/>
          <w:szCs w:val="24"/>
          <w:lang w:val="en-US"/>
        </w:rPr>
        <w:t>Cl</w:t>
      </w:r>
      <w:r w:rsidRPr="00FE6A88">
        <w:rPr>
          <w:rFonts w:ascii="Times New Roman" w:hAnsi="Times New Roman"/>
          <w:sz w:val="24"/>
          <w:szCs w:val="24"/>
        </w:rPr>
        <w:t>1:</w:t>
      </w:r>
      <w:r w:rsidRPr="00FE6A88">
        <w:rPr>
          <w:rFonts w:ascii="Times New Roman" w:hAnsi="Times New Roman"/>
          <w:sz w:val="24"/>
          <w:szCs w:val="24"/>
          <w:lang w:val="en-US"/>
        </w:rPr>
        <w:t>D</w:t>
      </w:r>
      <w:r w:rsidRPr="00FE6A88">
        <w:rPr>
          <w:rFonts w:ascii="Times New Roman" w:hAnsi="Times New Roman"/>
          <w:sz w:val="24"/>
          <w:szCs w:val="24"/>
        </w:rPr>
        <w:t xml:space="preserve">1Х. </w:t>
      </w:r>
      <w:r w:rsidRPr="00FE6A88">
        <w:rPr>
          <w:rFonts w:ascii="Times New Roman" w:eastAsia="Times New Roman" w:hAnsi="Times New Roman"/>
          <w:sz w:val="24"/>
          <w:szCs w:val="24"/>
          <w:lang w:eastAsia="kk-KZ"/>
        </w:rPr>
        <w:t xml:space="preserve">Остальные семь </w:t>
      </w:r>
      <w:r w:rsidRPr="00FE6A88">
        <w:rPr>
          <w:rFonts w:ascii="Times New Roman" w:hAnsi="Times New Roman"/>
          <w:sz w:val="24"/>
          <w:szCs w:val="24"/>
          <w:lang w:val="kk-KZ" w:eastAsia="kk-KZ"/>
        </w:rPr>
        <w:t>ассоциаций</w:t>
      </w:r>
      <w:r w:rsidRPr="00FE6A88">
        <w:rPr>
          <w:rFonts w:ascii="Times New Roman" w:eastAsia="Times New Roman" w:hAnsi="Times New Roman"/>
          <w:sz w:val="24"/>
          <w:szCs w:val="24"/>
          <w:lang w:eastAsia="kk-KZ"/>
        </w:rPr>
        <w:t xml:space="preserve">, по результатам культивирования, относятся к слабым и умеренным газообразователям. В анаэробных условиях </w:t>
      </w:r>
      <w:r w:rsidRPr="00FE6A88">
        <w:rPr>
          <w:rFonts w:ascii="Times New Roman" w:hAnsi="Times New Roman"/>
          <w:sz w:val="24"/>
          <w:szCs w:val="24"/>
          <w:lang w:eastAsia="kk-KZ"/>
        </w:rPr>
        <w:t>активное газообразование</w:t>
      </w:r>
      <w:r w:rsidR="004D5948">
        <w:rPr>
          <w:rFonts w:ascii="Times New Roman" w:hAnsi="Times New Roman"/>
          <w:sz w:val="24"/>
          <w:szCs w:val="24"/>
          <w:lang w:eastAsia="kk-KZ"/>
        </w:rPr>
        <w:t xml:space="preserve"> наблюдается для 9-и ассоциаций. </w:t>
      </w:r>
      <w:r w:rsidRPr="00FE6A88">
        <w:rPr>
          <w:rFonts w:ascii="Times New Roman" w:hAnsi="Times New Roman"/>
        </w:rPr>
        <w:t xml:space="preserve">Умеренное газообразование наблюдается для ассоциации </w:t>
      </w:r>
      <w:r w:rsidRPr="00FE6A88">
        <w:rPr>
          <w:rFonts w:ascii="Times New Roman" w:hAnsi="Times New Roman"/>
          <w:lang w:val="en-US"/>
        </w:rPr>
        <w:t>D</w:t>
      </w:r>
      <w:r w:rsidRPr="00FE6A88">
        <w:rPr>
          <w:rFonts w:ascii="Times New Roman" w:hAnsi="Times New Roman"/>
        </w:rPr>
        <w:t>1Х:</w:t>
      </w:r>
      <w:r w:rsidRPr="00FE6A88">
        <w:rPr>
          <w:rFonts w:ascii="Times New Roman" w:hAnsi="Times New Roman"/>
          <w:lang w:val="en-US"/>
        </w:rPr>
        <w:t>D</w:t>
      </w:r>
      <w:r w:rsidRPr="00FE6A88">
        <w:rPr>
          <w:rFonts w:ascii="Times New Roman" w:hAnsi="Times New Roman"/>
        </w:rPr>
        <w:t>6:</w:t>
      </w:r>
      <w:r w:rsidRPr="00FE6A88">
        <w:rPr>
          <w:rFonts w:ascii="Times New Roman" w:hAnsi="Times New Roman"/>
          <w:lang w:val="en-US"/>
        </w:rPr>
        <w:t>SR</w:t>
      </w:r>
      <w:r w:rsidRPr="00FE6A88">
        <w:rPr>
          <w:rFonts w:ascii="Times New Roman" w:hAnsi="Times New Roman"/>
        </w:rPr>
        <w:t xml:space="preserve">1 и отсутствовало газообразование в двух ассоциациях: </w:t>
      </w:r>
      <w:r w:rsidRPr="00FE6A88">
        <w:rPr>
          <w:rFonts w:ascii="Times New Roman" w:hAnsi="Times New Roman"/>
          <w:lang w:val="en-US"/>
        </w:rPr>
        <w:t>D</w:t>
      </w:r>
      <w:r w:rsidRPr="00FE6A88">
        <w:rPr>
          <w:rFonts w:ascii="Times New Roman" w:hAnsi="Times New Roman"/>
        </w:rPr>
        <w:t xml:space="preserve">5: </w:t>
      </w:r>
      <w:r w:rsidRPr="00FE6A88">
        <w:rPr>
          <w:rFonts w:ascii="Times New Roman" w:hAnsi="Times New Roman"/>
          <w:lang w:val="en-US"/>
        </w:rPr>
        <w:t>D</w:t>
      </w:r>
      <w:r w:rsidRPr="00FE6A88">
        <w:rPr>
          <w:rFonts w:ascii="Times New Roman" w:hAnsi="Times New Roman"/>
        </w:rPr>
        <w:t xml:space="preserve">6 и </w:t>
      </w:r>
      <w:r w:rsidRPr="00FE6A88">
        <w:rPr>
          <w:rFonts w:ascii="Times New Roman" w:hAnsi="Times New Roman"/>
          <w:lang w:val="en-US"/>
        </w:rPr>
        <w:t>D</w:t>
      </w:r>
      <w:r w:rsidRPr="00FE6A88">
        <w:rPr>
          <w:rFonts w:ascii="Times New Roman" w:hAnsi="Times New Roman"/>
        </w:rPr>
        <w:t>6:</w:t>
      </w:r>
      <w:r w:rsidRPr="00FE6A88">
        <w:rPr>
          <w:rFonts w:ascii="Times New Roman" w:hAnsi="Times New Roman"/>
          <w:lang w:val="en-US"/>
        </w:rPr>
        <w:t>D</w:t>
      </w:r>
      <w:r w:rsidRPr="00FE6A88">
        <w:rPr>
          <w:rFonts w:ascii="Times New Roman" w:hAnsi="Times New Roman"/>
        </w:rPr>
        <w:t>1Х.</w:t>
      </w:r>
    </w:p>
    <w:p w14:paraId="1FC88F17" w14:textId="4D6F6C23" w:rsidR="00AB3ECD" w:rsidRPr="00FE6A88" w:rsidRDefault="00AB3ECD" w:rsidP="00AB3ECD">
      <w:pPr>
        <w:pStyle w:val="a3"/>
        <w:suppressAutoHyphens/>
        <w:spacing w:line="360" w:lineRule="auto"/>
        <w:ind w:firstLine="709"/>
        <w:jc w:val="both"/>
        <w:rPr>
          <w:rFonts w:ascii="Times New Roman" w:hAnsi="Times New Roman"/>
          <w:sz w:val="24"/>
          <w:szCs w:val="24"/>
          <w:lang w:eastAsia="kk-KZ"/>
        </w:rPr>
      </w:pPr>
      <w:r w:rsidRPr="00FE6A88">
        <w:rPr>
          <w:rFonts w:ascii="Times New Roman" w:hAnsi="Times New Roman"/>
          <w:sz w:val="24"/>
          <w:szCs w:val="24"/>
          <w:lang w:val="kk-KZ" w:eastAsia="kk-KZ"/>
        </w:rPr>
        <w:t xml:space="preserve">В таблице </w:t>
      </w:r>
      <w:r w:rsidR="00F940CD" w:rsidRPr="00FE6A88">
        <w:rPr>
          <w:rFonts w:ascii="Times New Roman" w:hAnsi="Times New Roman"/>
          <w:sz w:val="24"/>
          <w:szCs w:val="24"/>
          <w:lang w:val="kk-KZ" w:eastAsia="kk-KZ"/>
        </w:rPr>
        <w:t>7</w:t>
      </w:r>
      <w:r w:rsidRPr="00FE6A88">
        <w:rPr>
          <w:rFonts w:ascii="Times New Roman" w:hAnsi="Times New Roman"/>
          <w:sz w:val="24"/>
          <w:szCs w:val="24"/>
          <w:lang w:val="kk-KZ" w:eastAsia="kk-KZ"/>
        </w:rPr>
        <w:t xml:space="preserve"> представлены результаты изменения рН среды при культивировании ассоциации микроорганизмов на синтетической среде с добавлением мелассы в аэробных и анаэробных условиях в течение 10-и суток.</w:t>
      </w:r>
    </w:p>
    <w:p w14:paraId="6C2620B2" w14:textId="77777777" w:rsidR="00AB3ECD" w:rsidRPr="00FE6A88" w:rsidRDefault="00AB3ECD" w:rsidP="00AB3ECD">
      <w:pPr>
        <w:pStyle w:val="a3"/>
        <w:suppressAutoHyphens/>
        <w:ind w:firstLine="709"/>
        <w:jc w:val="both"/>
        <w:rPr>
          <w:rFonts w:ascii="Times New Roman" w:hAnsi="Times New Roman"/>
          <w:sz w:val="24"/>
          <w:szCs w:val="24"/>
          <w:lang w:eastAsia="kk-KZ"/>
        </w:rPr>
      </w:pPr>
    </w:p>
    <w:p w14:paraId="0DC1477A" w14:textId="6A8B896A" w:rsidR="00AB3ECD" w:rsidRPr="00FE6A88" w:rsidRDefault="00AB3ECD" w:rsidP="005B160B">
      <w:pPr>
        <w:pStyle w:val="a3"/>
        <w:suppressAutoHyphens/>
        <w:jc w:val="both"/>
        <w:rPr>
          <w:rFonts w:ascii="Times New Roman" w:hAnsi="Times New Roman"/>
          <w:sz w:val="24"/>
          <w:szCs w:val="24"/>
          <w:lang w:val="kk-KZ" w:eastAsia="kk-KZ"/>
        </w:rPr>
      </w:pPr>
      <w:r w:rsidRPr="00FE6A88">
        <w:rPr>
          <w:rFonts w:ascii="Times New Roman" w:hAnsi="Times New Roman"/>
          <w:sz w:val="24"/>
          <w:szCs w:val="24"/>
          <w:lang w:val="kk-KZ" w:eastAsia="kk-KZ"/>
        </w:rPr>
        <w:t xml:space="preserve">Таблица </w:t>
      </w:r>
      <w:r w:rsidR="00F940CD" w:rsidRPr="00FE6A88">
        <w:rPr>
          <w:rFonts w:ascii="Times New Roman" w:hAnsi="Times New Roman"/>
          <w:sz w:val="24"/>
          <w:szCs w:val="24"/>
          <w:lang w:val="kk-KZ" w:eastAsia="kk-KZ"/>
        </w:rPr>
        <w:t>7</w:t>
      </w:r>
      <w:r w:rsidRPr="00FE6A88">
        <w:rPr>
          <w:rFonts w:ascii="Times New Roman" w:hAnsi="Times New Roman"/>
          <w:sz w:val="24"/>
          <w:szCs w:val="24"/>
          <w:lang w:val="kk-KZ" w:eastAsia="kk-KZ"/>
        </w:rPr>
        <w:t xml:space="preserve"> - Динамика изменения рН </w:t>
      </w:r>
      <w:r w:rsidRPr="00FE6A88">
        <w:rPr>
          <w:rFonts w:ascii="Times New Roman" w:hAnsi="Times New Roman"/>
          <w:sz w:val="24"/>
          <w:szCs w:val="24"/>
          <w:lang w:eastAsia="kk-KZ"/>
        </w:rPr>
        <w:t xml:space="preserve">среды </w:t>
      </w:r>
      <w:r w:rsidRPr="00FE6A88">
        <w:rPr>
          <w:rFonts w:ascii="Times New Roman" w:hAnsi="Times New Roman"/>
          <w:sz w:val="24"/>
          <w:szCs w:val="24"/>
          <w:lang w:val="kk-KZ" w:eastAsia="kk-KZ"/>
        </w:rPr>
        <w:t>при культивировании ассоциации микроорганизмов  на синтетической среде с добавлением мелассы</w:t>
      </w:r>
    </w:p>
    <w:tbl>
      <w:tblPr>
        <w:tblW w:w="96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383"/>
        <w:gridCol w:w="709"/>
        <w:gridCol w:w="708"/>
        <w:gridCol w:w="709"/>
        <w:gridCol w:w="709"/>
        <w:gridCol w:w="709"/>
        <w:gridCol w:w="709"/>
        <w:gridCol w:w="709"/>
        <w:gridCol w:w="680"/>
        <w:gridCol w:w="32"/>
        <w:gridCol w:w="677"/>
        <w:gridCol w:w="723"/>
        <w:gridCol w:w="722"/>
        <w:gridCol w:w="21"/>
      </w:tblGrid>
      <w:tr w:rsidR="00AB3ECD" w:rsidRPr="00FE6A88" w14:paraId="140E21B7" w14:textId="77777777" w:rsidTr="0016522E">
        <w:trPr>
          <w:gridAfter w:val="1"/>
          <w:wAfter w:w="21" w:type="dxa"/>
          <w:trHeight w:hRule="exact" w:val="334"/>
        </w:trPr>
        <w:tc>
          <w:tcPr>
            <w:tcW w:w="426" w:type="dxa"/>
            <w:vMerge w:val="restart"/>
            <w:shd w:val="clear" w:color="auto" w:fill="auto"/>
          </w:tcPr>
          <w:p w14:paraId="4ADFBBB5" w14:textId="77777777" w:rsidR="00AB3ECD" w:rsidRPr="00FE6A88" w:rsidRDefault="00AB3ECD" w:rsidP="0016522E">
            <w:pPr>
              <w:pStyle w:val="a3"/>
              <w:suppressAutoHyphens/>
              <w:jc w:val="both"/>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w:t>
            </w:r>
          </w:p>
        </w:tc>
        <w:tc>
          <w:tcPr>
            <w:tcW w:w="1383" w:type="dxa"/>
            <w:vMerge w:val="restart"/>
            <w:shd w:val="clear" w:color="auto" w:fill="auto"/>
          </w:tcPr>
          <w:p w14:paraId="0430E4ED" w14:textId="77777777" w:rsidR="00AB3ECD" w:rsidRPr="00FE6A88" w:rsidRDefault="00AB3ECD" w:rsidP="0016522E">
            <w:pPr>
              <w:pStyle w:val="a3"/>
              <w:suppressAutoHyphens/>
              <w:ind w:left="-108" w:right="-104"/>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Период культивирования, сут. /</w:t>
            </w:r>
          </w:p>
          <w:p w14:paraId="62CB073A" w14:textId="77777777" w:rsidR="00AB3ECD" w:rsidRPr="00FE6A88" w:rsidRDefault="00AB3ECD" w:rsidP="0016522E">
            <w:pPr>
              <w:pStyle w:val="a3"/>
              <w:suppressAutoHyphens/>
              <w:ind w:left="-108" w:right="-104"/>
              <w:jc w:val="center"/>
              <w:rPr>
                <w:rFonts w:ascii="Times New Roman" w:eastAsia="Times New Roman" w:hAnsi="Times New Roman"/>
                <w:sz w:val="20"/>
                <w:szCs w:val="20"/>
                <w:lang w:val="kk-KZ" w:eastAsia="kk-KZ"/>
              </w:rPr>
            </w:pPr>
          </w:p>
          <w:p w14:paraId="21E11F94" w14:textId="77777777" w:rsidR="00AB3ECD" w:rsidRPr="00FE6A88" w:rsidRDefault="00AB3ECD" w:rsidP="0016522E">
            <w:pPr>
              <w:pStyle w:val="a3"/>
              <w:suppressAutoHyphens/>
              <w:ind w:left="-108" w:right="-104"/>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Вaриaнты</w:t>
            </w:r>
          </w:p>
        </w:tc>
        <w:tc>
          <w:tcPr>
            <w:tcW w:w="7796" w:type="dxa"/>
            <w:gridSpan w:val="12"/>
            <w:shd w:val="clear" w:color="auto" w:fill="auto"/>
          </w:tcPr>
          <w:p w14:paraId="54852CA2" w14:textId="77777777" w:rsidR="00AB3ECD" w:rsidRPr="00FE6A88" w:rsidRDefault="00AB3ECD" w:rsidP="0016522E">
            <w:pPr>
              <w:pStyle w:val="a3"/>
              <w:suppressAutoHyphens/>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рН,</w:t>
            </w:r>
            <w:r w:rsidRPr="00FE6A88">
              <w:rPr>
                <w:rFonts w:ascii="Times New Roman" w:eastAsia="Times New Roman" w:hAnsi="Times New Roman"/>
                <w:sz w:val="20"/>
                <w:szCs w:val="20"/>
                <w:lang w:eastAsia="kk-KZ"/>
              </w:rPr>
              <w:t xml:space="preserve"> ед.</w:t>
            </w:r>
          </w:p>
        </w:tc>
      </w:tr>
      <w:tr w:rsidR="00AB3ECD" w:rsidRPr="00FE6A88" w14:paraId="795DD309" w14:textId="77777777" w:rsidTr="0016522E">
        <w:trPr>
          <w:gridAfter w:val="1"/>
          <w:wAfter w:w="21" w:type="dxa"/>
          <w:trHeight w:val="233"/>
        </w:trPr>
        <w:tc>
          <w:tcPr>
            <w:tcW w:w="426" w:type="dxa"/>
            <w:vMerge/>
            <w:shd w:val="clear" w:color="auto" w:fill="auto"/>
          </w:tcPr>
          <w:p w14:paraId="7D301B4E" w14:textId="77777777" w:rsidR="00AB3ECD" w:rsidRPr="00FE6A88" w:rsidRDefault="00AB3ECD" w:rsidP="0016522E">
            <w:pPr>
              <w:pStyle w:val="a3"/>
              <w:suppressAutoHyphens/>
              <w:jc w:val="both"/>
              <w:rPr>
                <w:rFonts w:ascii="Times New Roman" w:eastAsia="Times New Roman" w:hAnsi="Times New Roman"/>
                <w:sz w:val="20"/>
                <w:szCs w:val="20"/>
                <w:lang w:val="kk-KZ" w:eastAsia="kk-KZ"/>
              </w:rPr>
            </w:pPr>
          </w:p>
        </w:tc>
        <w:tc>
          <w:tcPr>
            <w:tcW w:w="1383" w:type="dxa"/>
            <w:vMerge/>
            <w:shd w:val="clear" w:color="auto" w:fill="auto"/>
          </w:tcPr>
          <w:p w14:paraId="39947786" w14:textId="77777777" w:rsidR="00AB3ECD" w:rsidRPr="00FE6A88" w:rsidRDefault="00AB3ECD" w:rsidP="0016522E">
            <w:pPr>
              <w:pStyle w:val="a3"/>
              <w:suppressAutoHyphens/>
              <w:jc w:val="both"/>
              <w:rPr>
                <w:rFonts w:ascii="Times New Roman" w:eastAsia="Times New Roman" w:hAnsi="Times New Roman"/>
                <w:sz w:val="20"/>
                <w:szCs w:val="20"/>
                <w:lang w:val="kk-KZ" w:eastAsia="kk-KZ"/>
              </w:rPr>
            </w:pPr>
          </w:p>
        </w:tc>
        <w:tc>
          <w:tcPr>
            <w:tcW w:w="709" w:type="dxa"/>
            <w:shd w:val="clear" w:color="auto" w:fill="auto"/>
          </w:tcPr>
          <w:p w14:paraId="0FBA10A5"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0</w:t>
            </w:r>
          </w:p>
        </w:tc>
        <w:tc>
          <w:tcPr>
            <w:tcW w:w="708" w:type="dxa"/>
            <w:shd w:val="clear" w:color="auto" w:fill="auto"/>
          </w:tcPr>
          <w:p w14:paraId="701D4FEC"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w:t>
            </w:r>
          </w:p>
        </w:tc>
        <w:tc>
          <w:tcPr>
            <w:tcW w:w="709" w:type="dxa"/>
            <w:shd w:val="clear" w:color="auto" w:fill="auto"/>
          </w:tcPr>
          <w:p w14:paraId="2F90039A"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2</w:t>
            </w:r>
          </w:p>
        </w:tc>
        <w:tc>
          <w:tcPr>
            <w:tcW w:w="709" w:type="dxa"/>
            <w:shd w:val="clear" w:color="auto" w:fill="auto"/>
          </w:tcPr>
          <w:p w14:paraId="42E6EFF4"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3</w:t>
            </w:r>
          </w:p>
        </w:tc>
        <w:tc>
          <w:tcPr>
            <w:tcW w:w="709" w:type="dxa"/>
            <w:shd w:val="clear" w:color="auto" w:fill="auto"/>
          </w:tcPr>
          <w:p w14:paraId="309048A5"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p>
        </w:tc>
        <w:tc>
          <w:tcPr>
            <w:tcW w:w="709" w:type="dxa"/>
            <w:shd w:val="clear" w:color="auto" w:fill="auto"/>
          </w:tcPr>
          <w:p w14:paraId="2A3FB616"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p>
        </w:tc>
        <w:tc>
          <w:tcPr>
            <w:tcW w:w="709" w:type="dxa"/>
            <w:shd w:val="clear" w:color="auto" w:fill="auto"/>
          </w:tcPr>
          <w:p w14:paraId="69394328"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p>
        </w:tc>
        <w:tc>
          <w:tcPr>
            <w:tcW w:w="712" w:type="dxa"/>
            <w:gridSpan w:val="2"/>
            <w:shd w:val="clear" w:color="auto" w:fill="auto"/>
          </w:tcPr>
          <w:p w14:paraId="54D23537"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w:t>
            </w:r>
          </w:p>
        </w:tc>
        <w:tc>
          <w:tcPr>
            <w:tcW w:w="677" w:type="dxa"/>
            <w:shd w:val="clear" w:color="auto" w:fill="auto"/>
          </w:tcPr>
          <w:p w14:paraId="1F505719"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8</w:t>
            </w:r>
          </w:p>
        </w:tc>
        <w:tc>
          <w:tcPr>
            <w:tcW w:w="723" w:type="dxa"/>
            <w:shd w:val="clear" w:color="auto" w:fill="auto"/>
          </w:tcPr>
          <w:p w14:paraId="682A24EF"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9</w:t>
            </w:r>
          </w:p>
        </w:tc>
        <w:tc>
          <w:tcPr>
            <w:tcW w:w="722" w:type="dxa"/>
            <w:shd w:val="clear" w:color="auto" w:fill="auto"/>
          </w:tcPr>
          <w:p w14:paraId="33D7D046"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10</w:t>
            </w:r>
          </w:p>
        </w:tc>
      </w:tr>
      <w:tr w:rsidR="00AB3ECD" w:rsidRPr="00FE6A88" w14:paraId="0B846493" w14:textId="77777777" w:rsidTr="0016522E">
        <w:trPr>
          <w:trHeight w:val="233"/>
        </w:trPr>
        <w:tc>
          <w:tcPr>
            <w:tcW w:w="9626" w:type="dxa"/>
            <w:gridSpan w:val="15"/>
            <w:shd w:val="clear" w:color="auto" w:fill="auto"/>
          </w:tcPr>
          <w:p w14:paraId="1F75F6A9" w14:textId="77777777" w:rsidR="00AB3ECD" w:rsidRPr="00FE6A88" w:rsidRDefault="00AB3ECD" w:rsidP="0016522E">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rPr>
              <w:t>аэробные условия культивирования</w:t>
            </w:r>
          </w:p>
        </w:tc>
      </w:tr>
      <w:tr w:rsidR="00AB3ECD" w:rsidRPr="00FE6A88" w14:paraId="2C90962B" w14:textId="77777777" w:rsidTr="0016522E">
        <w:trPr>
          <w:gridAfter w:val="1"/>
          <w:wAfter w:w="21" w:type="dxa"/>
          <w:trHeight w:hRule="exact" w:val="366"/>
        </w:trPr>
        <w:tc>
          <w:tcPr>
            <w:tcW w:w="426" w:type="dxa"/>
            <w:shd w:val="clear" w:color="auto" w:fill="auto"/>
          </w:tcPr>
          <w:p w14:paraId="71131133"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w:t>
            </w:r>
          </w:p>
        </w:tc>
        <w:tc>
          <w:tcPr>
            <w:tcW w:w="1383" w:type="dxa"/>
            <w:shd w:val="clear" w:color="auto" w:fill="auto"/>
          </w:tcPr>
          <w:p w14:paraId="0387BB68" w14:textId="77777777" w:rsidR="00AB3ECD" w:rsidRPr="00FE6A88" w:rsidRDefault="00AB3ECD" w:rsidP="0016522E">
            <w:pPr>
              <w:pStyle w:val="a3"/>
              <w:suppressAutoHyphens/>
              <w:ind w:left="-108" w:right="-108"/>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Контроль</w:t>
            </w:r>
          </w:p>
        </w:tc>
        <w:tc>
          <w:tcPr>
            <w:tcW w:w="709" w:type="dxa"/>
            <w:shd w:val="clear" w:color="auto" w:fill="auto"/>
          </w:tcPr>
          <w:p w14:paraId="092D2B39"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4DFE427"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6,9±0,3</w:t>
            </w:r>
          </w:p>
        </w:tc>
        <w:tc>
          <w:tcPr>
            <w:tcW w:w="709" w:type="dxa"/>
            <w:shd w:val="clear" w:color="auto" w:fill="auto"/>
          </w:tcPr>
          <w:p w14:paraId="3C4079B8"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6,8±0,3</w:t>
            </w:r>
          </w:p>
        </w:tc>
        <w:tc>
          <w:tcPr>
            <w:tcW w:w="709" w:type="dxa"/>
            <w:shd w:val="clear" w:color="auto" w:fill="auto"/>
          </w:tcPr>
          <w:p w14:paraId="108A619C"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6,</w:t>
            </w:r>
            <w:r w:rsidRPr="00FE6A88">
              <w:rPr>
                <w:rFonts w:ascii="Times New Roman" w:eastAsia="Times New Roman" w:hAnsi="Times New Roman"/>
                <w:sz w:val="20"/>
                <w:szCs w:val="20"/>
                <w:lang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27CF6861"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6,6±0,3</w:t>
            </w:r>
          </w:p>
        </w:tc>
        <w:tc>
          <w:tcPr>
            <w:tcW w:w="709" w:type="dxa"/>
            <w:shd w:val="clear" w:color="auto" w:fill="auto"/>
          </w:tcPr>
          <w:p w14:paraId="5AE40862"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6,7±0,3</w:t>
            </w:r>
          </w:p>
        </w:tc>
        <w:tc>
          <w:tcPr>
            <w:tcW w:w="709" w:type="dxa"/>
            <w:shd w:val="clear" w:color="auto" w:fill="auto"/>
          </w:tcPr>
          <w:p w14:paraId="79228BD0"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6,6±0,3</w:t>
            </w:r>
          </w:p>
        </w:tc>
        <w:tc>
          <w:tcPr>
            <w:tcW w:w="680" w:type="dxa"/>
            <w:shd w:val="clear" w:color="auto" w:fill="auto"/>
          </w:tcPr>
          <w:p w14:paraId="3D5AA033"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6,6±0,3</w:t>
            </w:r>
          </w:p>
        </w:tc>
        <w:tc>
          <w:tcPr>
            <w:tcW w:w="709" w:type="dxa"/>
            <w:gridSpan w:val="2"/>
            <w:shd w:val="clear" w:color="auto" w:fill="auto"/>
          </w:tcPr>
          <w:p w14:paraId="58C0A542"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6,7±0,3</w:t>
            </w:r>
          </w:p>
        </w:tc>
        <w:tc>
          <w:tcPr>
            <w:tcW w:w="723" w:type="dxa"/>
            <w:shd w:val="clear" w:color="auto" w:fill="auto"/>
          </w:tcPr>
          <w:p w14:paraId="7190C1E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6,7±0,3</w:t>
            </w:r>
          </w:p>
        </w:tc>
        <w:tc>
          <w:tcPr>
            <w:tcW w:w="722" w:type="dxa"/>
            <w:shd w:val="clear" w:color="auto" w:fill="auto"/>
          </w:tcPr>
          <w:p w14:paraId="596C589E"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r>
      <w:tr w:rsidR="00AB3ECD" w:rsidRPr="00FE6A88" w14:paraId="7B506489" w14:textId="77777777" w:rsidTr="0016522E">
        <w:trPr>
          <w:gridAfter w:val="1"/>
          <w:wAfter w:w="21" w:type="dxa"/>
          <w:trHeight w:hRule="exact" w:val="285"/>
        </w:trPr>
        <w:tc>
          <w:tcPr>
            <w:tcW w:w="426" w:type="dxa"/>
            <w:shd w:val="clear" w:color="auto" w:fill="auto"/>
          </w:tcPr>
          <w:p w14:paraId="41DDB142"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2</w:t>
            </w:r>
          </w:p>
        </w:tc>
        <w:tc>
          <w:tcPr>
            <w:tcW w:w="1383" w:type="dxa"/>
            <w:shd w:val="clear" w:color="auto" w:fill="auto"/>
          </w:tcPr>
          <w:p w14:paraId="70E60F4F" w14:textId="77777777" w:rsidR="00AB3ECD" w:rsidRPr="00FE6A88" w:rsidRDefault="00AB3ECD" w:rsidP="0016522E">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w:t>
            </w:r>
            <w:r w:rsidRPr="00FE6A88">
              <w:rPr>
                <w:rFonts w:ascii="Times New Roman" w:eastAsia="Times New Roman" w:hAnsi="Times New Roman"/>
                <w:sz w:val="20"/>
                <w:szCs w:val="20"/>
              </w:rPr>
              <w:t>1Х</w:t>
            </w:r>
            <w:r w:rsidRPr="00FE6A88">
              <w:rPr>
                <w:rFonts w:ascii="Times New Roman" w:eastAsia="Times New Roman" w:hAnsi="Times New Roman"/>
                <w:sz w:val="20"/>
                <w:szCs w:val="20"/>
                <w:lang w:val="en-US"/>
              </w:rPr>
              <w:t>:D6</w:t>
            </w:r>
          </w:p>
        </w:tc>
        <w:tc>
          <w:tcPr>
            <w:tcW w:w="709" w:type="dxa"/>
            <w:shd w:val="clear" w:color="auto" w:fill="auto"/>
          </w:tcPr>
          <w:p w14:paraId="44E63DD7"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FDF298F"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7,5</w:t>
            </w:r>
            <w:r w:rsidRPr="00FE6A88">
              <w:rPr>
                <w:rFonts w:ascii="Times New Roman" w:eastAsia="Times New Roman" w:hAnsi="Times New Roman"/>
                <w:sz w:val="20"/>
                <w:szCs w:val="20"/>
                <w:lang w:val="kk-KZ" w:eastAsia="kk-KZ"/>
              </w:rPr>
              <w:t>±0,3</w:t>
            </w:r>
          </w:p>
        </w:tc>
        <w:tc>
          <w:tcPr>
            <w:tcW w:w="709" w:type="dxa"/>
            <w:shd w:val="clear" w:color="auto" w:fill="auto"/>
          </w:tcPr>
          <w:p w14:paraId="3F4A4597"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1F5C8840"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3BE3C349"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BC79EAA"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41E9CC0"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4570460B"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7F3BFB18"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3B1CC586"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59D27E9E"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,2±0,</w:t>
            </w:r>
            <w:r w:rsidRPr="00FE6A88">
              <w:rPr>
                <w:rFonts w:ascii="Times New Roman" w:eastAsia="Times New Roman" w:hAnsi="Times New Roman"/>
                <w:sz w:val="20"/>
                <w:szCs w:val="20"/>
                <w:lang w:val="en-US" w:eastAsia="kk-KZ"/>
              </w:rPr>
              <w:t>2</w:t>
            </w:r>
          </w:p>
        </w:tc>
      </w:tr>
      <w:tr w:rsidR="00AB3ECD" w:rsidRPr="00FE6A88" w14:paraId="7E3A6AB1" w14:textId="77777777" w:rsidTr="0016522E">
        <w:trPr>
          <w:gridAfter w:val="1"/>
          <w:wAfter w:w="21" w:type="dxa"/>
          <w:trHeight w:hRule="exact" w:val="276"/>
        </w:trPr>
        <w:tc>
          <w:tcPr>
            <w:tcW w:w="426" w:type="dxa"/>
            <w:shd w:val="clear" w:color="auto" w:fill="auto"/>
          </w:tcPr>
          <w:p w14:paraId="562DE69C"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3</w:t>
            </w:r>
          </w:p>
        </w:tc>
        <w:tc>
          <w:tcPr>
            <w:tcW w:w="1383" w:type="dxa"/>
            <w:shd w:val="clear" w:color="auto" w:fill="auto"/>
          </w:tcPr>
          <w:p w14:paraId="39F4DED7" w14:textId="77777777" w:rsidR="00AB3ECD" w:rsidRPr="00FE6A88" w:rsidRDefault="00AB3ECD" w:rsidP="0016522E">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D6:SR1</w:t>
            </w:r>
          </w:p>
        </w:tc>
        <w:tc>
          <w:tcPr>
            <w:tcW w:w="709" w:type="dxa"/>
            <w:shd w:val="clear" w:color="auto" w:fill="auto"/>
          </w:tcPr>
          <w:p w14:paraId="0215B4BA"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15C2F626"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7369DA95"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c>
          <w:tcPr>
            <w:tcW w:w="709" w:type="dxa"/>
            <w:shd w:val="clear" w:color="auto" w:fill="auto"/>
          </w:tcPr>
          <w:p w14:paraId="3EF3819C"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6,2±0,3</w:t>
            </w:r>
          </w:p>
        </w:tc>
        <w:tc>
          <w:tcPr>
            <w:tcW w:w="709" w:type="dxa"/>
            <w:shd w:val="clear" w:color="auto" w:fill="auto"/>
          </w:tcPr>
          <w:p w14:paraId="1EC024B3"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±0,3</w:t>
            </w:r>
          </w:p>
        </w:tc>
        <w:tc>
          <w:tcPr>
            <w:tcW w:w="709" w:type="dxa"/>
            <w:shd w:val="clear" w:color="auto" w:fill="auto"/>
          </w:tcPr>
          <w:p w14:paraId="4C4CB780"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628867D"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,1±0,</w:t>
            </w:r>
            <w:r w:rsidRPr="00FE6A88">
              <w:rPr>
                <w:rFonts w:ascii="Times New Roman" w:eastAsia="Times New Roman" w:hAnsi="Times New Roman"/>
                <w:sz w:val="20"/>
                <w:szCs w:val="20"/>
                <w:lang w:val="en-US" w:eastAsia="kk-KZ"/>
              </w:rPr>
              <w:t>2</w:t>
            </w:r>
          </w:p>
        </w:tc>
        <w:tc>
          <w:tcPr>
            <w:tcW w:w="680" w:type="dxa"/>
            <w:shd w:val="clear" w:color="auto" w:fill="auto"/>
          </w:tcPr>
          <w:p w14:paraId="4BBC2CD8"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,8±0,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0D114698"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6ACDECD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722" w:type="dxa"/>
            <w:shd w:val="clear" w:color="auto" w:fill="auto"/>
          </w:tcPr>
          <w:p w14:paraId="7902DF38"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AB3ECD" w:rsidRPr="00FE6A88" w14:paraId="3E841549" w14:textId="77777777" w:rsidTr="0016522E">
        <w:trPr>
          <w:gridAfter w:val="1"/>
          <w:wAfter w:w="21" w:type="dxa"/>
          <w:trHeight w:hRule="exact" w:val="293"/>
        </w:trPr>
        <w:tc>
          <w:tcPr>
            <w:tcW w:w="426" w:type="dxa"/>
            <w:shd w:val="clear" w:color="auto" w:fill="auto"/>
          </w:tcPr>
          <w:p w14:paraId="221BF22D"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p>
        </w:tc>
        <w:tc>
          <w:tcPr>
            <w:tcW w:w="1383" w:type="dxa"/>
            <w:shd w:val="clear" w:color="auto" w:fill="auto"/>
          </w:tcPr>
          <w:p w14:paraId="25267527" w14:textId="77777777" w:rsidR="00AB3ECD" w:rsidRPr="00FE6A88" w:rsidRDefault="00AB3ECD" w:rsidP="0016522E">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D6:CL1</w:t>
            </w:r>
          </w:p>
        </w:tc>
        <w:tc>
          <w:tcPr>
            <w:tcW w:w="709" w:type="dxa"/>
            <w:shd w:val="clear" w:color="auto" w:fill="auto"/>
          </w:tcPr>
          <w:p w14:paraId="4F69139D"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0D223B97"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7554C341"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4FD385AE"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00BC41CD"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09" w:type="dxa"/>
            <w:shd w:val="clear" w:color="auto" w:fill="auto"/>
          </w:tcPr>
          <w:p w14:paraId="513503ED"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9E48C9D"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4FF34F75"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443C0F0D"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4F1A2D81"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3A50882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AB3ECD" w:rsidRPr="00FE6A88" w14:paraId="34E06A23" w14:textId="77777777" w:rsidTr="0016522E">
        <w:trPr>
          <w:gridAfter w:val="1"/>
          <w:wAfter w:w="21" w:type="dxa"/>
          <w:trHeight w:hRule="exact" w:val="284"/>
        </w:trPr>
        <w:tc>
          <w:tcPr>
            <w:tcW w:w="426" w:type="dxa"/>
            <w:shd w:val="clear" w:color="auto" w:fill="auto"/>
          </w:tcPr>
          <w:p w14:paraId="6C31788B"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p>
        </w:tc>
        <w:tc>
          <w:tcPr>
            <w:tcW w:w="1383" w:type="dxa"/>
            <w:shd w:val="clear" w:color="auto" w:fill="auto"/>
          </w:tcPr>
          <w:p w14:paraId="40EA6355" w14:textId="77777777" w:rsidR="00AB3ECD" w:rsidRPr="00FE6A88" w:rsidRDefault="00AB3ECD" w:rsidP="0016522E">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D5: D6</w:t>
            </w:r>
          </w:p>
        </w:tc>
        <w:tc>
          <w:tcPr>
            <w:tcW w:w="709" w:type="dxa"/>
            <w:shd w:val="clear" w:color="auto" w:fill="auto"/>
          </w:tcPr>
          <w:p w14:paraId="7AF19103"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05517D4"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7,5</w:t>
            </w:r>
            <w:r w:rsidRPr="00FE6A88">
              <w:rPr>
                <w:rFonts w:ascii="Times New Roman" w:eastAsia="Times New Roman" w:hAnsi="Times New Roman"/>
                <w:sz w:val="20"/>
                <w:szCs w:val="20"/>
                <w:lang w:val="kk-KZ" w:eastAsia="kk-KZ"/>
              </w:rPr>
              <w:t>±0,3</w:t>
            </w:r>
          </w:p>
        </w:tc>
        <w:tc>
          <w:tcPr>
            <w:tcW w:w="709" w:type="dxa"/>
            <w:shd w:val="clear" w:color="auto" w:fill="auto"/>
          </w:tcPr>
          <w:p w14:paraId="7B7FDDAE"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9" w:type="dxa"/>
            <w:shd w:val="clear" w:color="auto" w:fill="auto"/>
          </w:tcPr>
          <w:p w14:paraId="736848DB"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02BFE216"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±0,3</w:t>
            </w:r>
          </w:p>
        </w:tc>
        <w:tc>
          <w:tcPr>
            <w:tcW w:w="709" w:type="dxa"/>
            <w:shd w:val="clear" w:color="auto" w:fill="auto"/>
          </w:tcPr>
          <w:p w14:paraId="16512875"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289C867"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3AD9F53B"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56A19BC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10E29FE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5,2±0,2</w:t>
            </w:r>
          </w:p>
        </w:tc>
        <w:tc>
          <w:tcPr>
            <w:tcW w:w="722" w:type="dxa"/>
            <w:shd w:val="clear" w:color="auto" w:fill="auto"/>
          </w:tcPr>
          <w:p w14:paraId="611D1CA2"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4,4±0,2</w:t>
            </w:r>
          </w:p>
        </w:tc>
      </w:tr>
      <w:tr w:rsidR="00AB3ECD" w:rsidRPr="00FE6A88" w14:paraId="275B1F97" w14:textId="77777777" w:rsidTr="0016522E">
        <w:trPr>
          <w:gridAfter w:val="1"/>
          <w:wAfter w:w="21" w:type="dxa"/>
          <w:trHeight w:hRule="exact" w:val="273"/>
        </w:trPr>
        <w:tc>
          <w:tcPr>
            <w:tcW w:w="426" w:type="dxa"/>
            <w:shd w:val="clear" w:color="auto" w:fill="auto"/>
          </w:tcPr>
          <w:p w14:paraId="2054A126"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p>
        </w:tc>
        <w:tc>
          <w:tcPr>
            <w:tcW w:w="1383" w:type="dxa"/>
            <w:shd w:val="clear" w:color="auto" w:fill="auto"/>
          </w:tcPr>
          <w:p w14:paraId="69B6FFE0" w14:textId="77777777" w:rsidR="00AB3ECD" w:rsidRPr="00FE6A88" w:rsidRDefault="00AB3ECD" w:rsidP="0016522E">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SR1:CL1</w:t>
            </w:r>
          </w:p>
        </w:tc>
        <w:tc>
          <w:tcPr>
            <w:tcW w:w="709" w:type="dxa"/>
            <w:shd w:val="clear" w:color="auto" w:fill="auto"/>
          </w:tcPr>
          <w:p w14:paraId="2C8322BF"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DD8C238"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3F9FA719"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±0,3</w:t>
            </w:r>
          </w:p>
        </w:tc>
        <w:tc>
          <w:tcPr>
            <w:tcW w:w="709" w:type="dxa"/>
            <w:shd w:val="clear" w:color="auto" w:fill="auto"/>
          </w:tcPr>
          <w:p w14:paraId="6ADA523B"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6,0±0,3</w:t>
            </w:r>
          </w:p>
        </w:tc>
        <w:tc>
          <w:tcPr>
            <w:tcW w:w="709" w:type="dxa"/>
            <w:shd w:val="clear" w:color="auto" w:fill="auto"/>
          </w:tcPr>
          <w:p w14:paraId="54918DB4"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5,9±0,3</w:t>
            </w:r>
          </w:p>
        </w:tc>
        <w:tc>
          <w:tcPr>
            <w:tcW w:w="709" w:type="dxa"/>
            <w:shd w:val="clear" w:color="auto" w:fill="auto"/>
          </w:tcPr>
          <w:p w14:paraId="6EF61E5C"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72F7A5CE"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680" w:type="dxa"/>
            <w:shd w:val="clear" w:color="auto" w:fill="auto"/>
          </w:tcPr>
          <w:p w14:paraId="21A0CFBE"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09" w:type="dxa"/>
            <w:gridSpan w:val="2"/>
            <w:shd w:val="clear" w:color="auto" w:fill="auto"/>
          </w:tcPr>
          <w:p w14:paraId="314E61E6"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eastAsia="kk-KZ"/>
              </w:rPr>
              <w:t>5</w:t>
            </w:r>
            <w:r w:rsidRPr="00FE6A88">
              <w:rPr>
                <w:rFonts w:ascii="Times New Roman" w:eastAsia="Times New Roman" w:hAnsi="Times New Roman"/>
                <w:sz w:val="20"/>
                <w:szCs w:val="20"/>
                <w:lang w:val="kk-KZ" w:eastAsia="kk-KZ"/>
              </w:rPr>
              <w:t>,0±0,3</w:t>
            </w:r>
          </w:p>
        </w:tc>
        <w:tc>
          <w:tcPr>
            <w:tcW w:w="723" w:type="dxa"/>
            <w:shd w:val="clear" w:color="auto" w:fill="auto"/>
          </w:tcPr>
          <w:p w14:paraId="270E7F09"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722C44DF"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r>
      <w:tr w:rsidR="00AB3ECD" w:rsidRPr="00FE6A88" w14:paraId="7C8ED6A3" w14:textId="77777777" w:rsidTr="0016522E">
        <w:trPr>
          <w:gridAfter w:val="1"/>
          <w:wAfter w:w="21" w:type="dxa"/>
          <w:trHeight w:hRule="exact" w:val="292"/>
        </w:trPr>
        <w:tc>
          <w:tcPr>
            <w:tcW w:w="426" w:type="dxa"/>
            <w:shd w:val="clear" w:color="auto" w:fill="auto"/>
          </w:tcPr>
          <w:p w14:paraId="6DD7B201"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w:t>
            </w:r>
          </w:p>
        </w:tc>
        <w:tc>
          <w:tcPr>
            <w:tcW w:w="1383" w:type="dxa"/>
            <w:shd w:val="clear" w:color="auto" w:fill="auto"/>
          </w:tcPr>
          <w:p w14:paraId="06D4BB84" w14:textId="77777777" w:rsidR="00AB3ECD" w:rsidRPr="00FE6A88" w:rsidRDefault="00AB3ECD" w:rsidP="0016522E">
            <w:pPr>
              <w:pStyle w:val="a3"/>
              <w:suppressAutoHyphens/>
              <w:ind w:left="-108" w:right="-108"/>
              <w:rPr>
                <w:rFonts w:ascii="Times New Roman" w:eastAsia="Times New Roman" w:hAnsi="Times New Roman"/>
                <w:sz w:val="20"/>
                <w:szCs w:val="20"/>
              </w:rPr>
            </w:pPr>
            <w:r w:rsidRPr="00FE6A88">
              <w:rPr>
                <w:rFonts w:ascii="Times New Roman" w:eastAsia="Times New Roman" w:hAnsi="Times New Roman"/>
                <w:sz w:val="20"/>
                <w:szCs w:val="20"/>
                <w:lang w:val="en-US"/>
              </w:rPr>
              <w:t>SR1:D1</w:t>
            </w:r>
            <w:r w:rsidRPr="00FE6A88">
              <w:rPr>
                <w:rFonts w:ascii="Times New Roman" w:eastAsia="Times New Roman" w:hAnsi="Times New Roman"/>
                <w:sz w:val="20"/>
                <w:szCs w:val="20"/>
              </w:rPr>
              <w:t>Х</w:t>
            </w:r>
          </w:p>
        </w:tc>
        <w:tc>
          <w:tcPr>
            <w:tcW w:w="709" w:type="dxa"/>
            <w:shd w:val="clear" w:color="auto" w:fill="auto"/>
          </w:tcPr>
          <w:p w14:paraId="2A2A60D7"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6D1E030"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2C92613D"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06A925CC"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221BC546"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E6BD0D2"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936B938"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336C6446"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5,0±0,3</w:t>
            </w:r>
          </w:p>
        </w:tc>
        <w:tc>
          <w:tcPr>
            <w:tcW w:w="709" w:type="dxa"/>
            <w:gridSpan w:val="2"/>
            <w:shd w:val="clear" w:color="auto" w:fill="auto"/>
          </w:tcPr>
          <w:p w14:paraId="604F9D7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23" w:type="dxa"/>
            <w:shd w:val="clear" w:color="auto" w:fill="auto"/>
          </w:tcPr>
          <w:p w14:paraId="69595F88"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4,7±0,3</w:t>
            </w:r>
          </w:p>
        </w:tc>
        <w:tc>
          <w:tcPr>
            <w:tcW w:w="722" w:type="dxa"/>
            <w:shd w:val="clear" w:color="auto" w:fill="auto"/>
          </w:tcPr>
          <w:p w14:paraId="24B2DB2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r>
      <w:tr w:rsidR="00AB3ECD" w:rsidRPr="00FE6A88" w14:paraId="5D64FB58" w14:textId="77777777" w:rsidTr="0016522E">
        <w:trPr>
          <w:gridAfter w:val="1"/>
          <w:wAfter w:w="21" w:type="dxa"/>
          <w:trHeight w:hRule="exact" w:val="281"/>
        </w:trPr>
        <w:tc>
          <w:tcPr>
            <w:tcW w:w="426" w:type="dxa"/>
            <w:shd w:val="clear" w:color="auto" w:fill="auto"/>
          </w:tcPr>
          <w:p w14:paraId="0ECD1923"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8</w:t>
            </w:r>
          </w:p>
        </w:tc>
        <w:tc>
          <w:tcPr>
            <w:tcW w:w="1383" w:type="dxa"/>
            <w:shd w:val="clear" w:color="auto" w:fill="auto"/>
          </w:tcPr>
          <w:p w14:paraId="6D4A192C" w14:textId="77777777" w:rsidR="00AB3ECD" w:rsidRPr="00FE6A88" w:rsidRDefault="00AB3ECD" w:rsidP="0016522E">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CL1:D1</w:t>
            </w:r>
          </w:p>
        </w:tc>
        <w:tc>
          <w:tcPr>
            <w:tcW w:w="709" w:type="dxa"/>
            <w:shd w:val="clear" w:color="auto" w:fill="auto"/>
          </w:tcPr>
          <w:p w14:paraId="4EB4956F"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00D5A542"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1F3197F7"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,4±0,3</w:t>
            </w:r>
          </w:p>
        </w:tc>
        <w:tc>
          <w:tcPr>
            <w:tcW w:w="709" w:type="dxa"/>
            <w:shd w:val="clear" w:color="auto" w:fill="auto"/>
          </w:tcPr>
          <w:p w14:paraId="4C9FA10B"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±0,3</w:t>
            </w:r>
          </w:p>
        </w:tc>
        <w:tc>
          <w:tcPr>
            <w:tcW w:w="709" w:type="dxa"/>
            <w:shd w:val="clear" w:color="auto" w:fill="auto"/>
          </w:tcPr>
          <w:p w14:paraId="22F1FED3"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8C99BF3"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9709511"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5F137435"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085DF69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17C9B076"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2F835BC9"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AB3ECD" w:rsidRPr="00FE6A88" w14:paraId="59127F06" w14:textId="77777777" w:rsidTr="0016522E">
        <w:trPr>
          <w:gridAfter w:val="1"/>
          <w:wAfter w:w="21" w:type="dxa"/>
          <w:trHeight w:hRule="exact" w:val="272"/>
        </w:trPr>
        <w:tc>
          <w:tcPr>
            <w:tcW w:w="426" w:type="dxa"/>
            <w:shd w:val="clear" w:color="auto" w:fill="auto"/>
          </w:tcPr>
          <w:p w14:paraId="060B4A32" w14:textId="77777777" w:rsidR="00AB3ECD" w:rsidRPr="00FE6A88" w:rsidRDefault="00AB3ECD" w:rsidP="0016522E">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9</w:t>
            </w:r>
          </w:p>
        </w:tc>
        <w:tc>
          <w:tcPr>
            <w:tcW w:w="1383" w:type="dxa"/>
            <w:shd w:val="clear" w:color="auto" w:fill="auto"/>
          </w:tcPr>
          <w:p w14:paraId="7A2A10DD" w14:textId="77777777" w:rsidR="00AB3ECD" w:rsidRPr="00FE6A88" w:rsidRDefault="00AB3ECD" w:rsidP="0016522E">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D6</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SR1</w:t>
            </w:r>
            <w:r w:rsidRPr="00FE6A88">
              <w:rPr>
                <w:rFonts w:ascii="Times New Roman" w:eastAsia="Times New Roman" w:hAnsi="Times New Roman"/>
                <w:sz w:val="20"/>
                <w:szCs w:val="20"/>
              </w:rPr>
              <w:t xml:space="preserve"> :</w:t>
            </w:r>
            <w:r w:rsidRPr="00FE6A88">
              <w:rPr>
                <w:rFonts w:ascii="Times New Roman" w:eastAsia="Times New Roman" w:hAnsi="Times New Roman"/>
                <w:sz w:val="20"/>
                <w:szCs w:val="20"/>
                <w:lang w:val="en-US"/>
              </w:rPr>
              <w:t>CL1</w:t>
            </w:r>
          </w:p>
        </w:tc>
        <w:tc>
          <w:tcPr>
            <w:tcW w:w="709" w:type="dxa"/>
            <w:shd w:val="clear" w:color="auto" w:fill="auto"/>
          </w:tcPr>
          <w:p w14:paraId="3AD5F109"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C8CBEC3"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7E7F062B"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±0,3</w:t>
            </w:r>
          </w:p>
        </w:tc>
        <w:tc>
          <w:tcPr>
            <w:tcW w:w="709" w:type="dxa"/>
            <w:shd w:val="clear" w:color="auto" w:fill="auto"/>
          </w:tcPr>
          <w:p w14:paraId="6A1C9CD3"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6B93892"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ABC24C9"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EDC1480"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6C0B5866"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0A4B4276"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,2±0,</w:t>
            </w:r>
            <w:r w:rsidRPr="00FE6A88">
              <w:rPr>
                <w:rFonts w:ascii="Times New Roman" w:eastAsia="Times New Roman" w:hAnsi="Times New Roman"/>
                <w:sz w:val="20"/>
                <w:szCs w:val="20"/>
                <w:lang w:val="en-US" w:eastAsia="kk-KZ"/>
              </w:rPr>
              <w:t>2</w:t>
            </w:r>
          </w:p>
        </w:tc>
        <w:tc>
          <w:tcPr>
            <w:tcW w:w="723" w:type="dxa"/>
            <w:shd w:val="clear" w:color="auto" w:fill="auto"/>
          </w:tcPr>
          <w:p w14:paraId="044150A8"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722" w:type="dxa"/>
            <w:shd w:val="clear" w:color="auto" w:fill="auto"/>
          </w:tcPr>
          <w:p w14:paraId="58C001D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AB3ECD" w:rsidRPr="00FE6A88" w14:paraId="5CECE342" w14:textId="77777777" w:rsidTr="0016522E">
        <w:trPr>
          <w:gridAfter w:val="1"/>
          <w:wAfter w:w="21" w:type="dxa"/>
          <w:trHeight w:hRule="exact" w:val="289"/>
        </w:trPr>
        <w:tc>
          <w:tcPr>
            <w:tcW w:w="426" w:type="dxa"/>
            <w:shd w:val="clear" w:color="auto" w:fill="auto"/>
          </w:tcPr>
          <w:p w14:paraId="359FE9B0" w14:textId="77777777" w:rsidR="00AB3ECD" w:rsidRPr="00FE6A88" w:rsidRDefault="00AB3ECD" w:rsidP="0016522E">
            <w:pPr>
              <w:pStyle w:val="a3"/>
              <w:suppressAutoHyphens/>
              <w:ind w:left="-142" w:right="-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10</w:t>
            </w:r>
          </w:p>
        </w:tc>
        <w:tc>
          <w:tcPr>
            <w:tcW w:w="1383" w:type="dxa"/>
            <w:shd w:val="clear" w:color="auto" w:fill="auto"/>
          </w:tcPr>
          <w:p w14:paraId="52D4DCFA" w14:textId="77777777" w:rsidR="00AB3ECD" w:rsidRPr="00FE6A88" w:rsidRDefault="00AB3ECD" w:rsidP="0016522E">
            <w:pPr>
              <w:pStyle w:val="a3"/>
              <w:suppressAutoHyphens/>
              <w:ind w:left="-108" w:right="-108"/>
              <w:rPr>
                <w:rFonts w:ascii="Times New Roman" w:eastAsia="Times New Roman" w:hAnsi="Times New Roman"/>
                <w:sz w:val="20"/>
                <w:szCs w:val="20"/>
              </w:rPr>
            </w:pPr>
            <w:r w:rsidRPr="00FE6A88">
              <w:rPr>
                <w:rFonts w:ascii="Times New Roman" w:eastAsia="Times New Roman" w:hAnsi="Times New Roman"/>
                <w:sz w:val="20"/>
                <w:szCs w:val="20"/>
                <w:lang w:val="en-US"/>
              </w:rPr>
              <w:t>D6</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SR1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 xml:space="preserve"> D1</w:t>
            </w:r>
            <w:r w:rsidRPr="00FE6A88">
              <w:rPr>
                <w:rFonts w:ascii="Times New Roman" w:eastAsia="Times New Roman" w:hAnsi="Times New Roman"/>
                <w:sz w:val="20"/>
                <w:szCs w:val="20"/>
              </w:rPr>
              <w:t>Х</w:t>
            </w:r>
          </w:p>
        </w:tc>
        <w:tc>
          <w:tcPr>
            <w:tcW w:w="709" w:type="dxa"/>
            <w:shd w:val="clear" w:color="auto" w:fill="auto"/>
          </w:tcPr>
          <w:p w14:paraId="4B2E4D11"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A4F74BE"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653E889E"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B0C0F4F"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08B4117C"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F0F75F8"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0F2DA694"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655C3C6D"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1E87187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3FC1375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7273BB7F"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r>
      <w:tr w:rsidR="00AB3ECD" w:rsidRPr="00FE6A88" w14:paraId="2F96A027" w14:textId="77777777" w:rsidTr="0016522E">
        <w:trPr>
          <w:gridAfter w:val="1"/>
          <w:wAfter w:w="21" w:type="dxa"/>
          <w:trHeight w:hRule="exact" w:val="266"/>
        </w:trPr>
        <w:tc>
          <w:tcPr>
            <w:tcW w:w="426" w:type="dxa"/>
            <w:shd w:val="clear" w:color="auto" w:fill="auto"/>
          </w:tcPr>
          <w:p w14:paraId="06D73904" w14:textId="77777777" w:rsidR="00AB3ECD" w:rsidRPr="00FE6A88" w:rsidRDefault="00AB3ECD" w:rsidP="0016522E">
            <w:pPr>
              <w:pStyle w:val="a3"/>
              <w:suppressAutoHyphens/>
              <w:ind w:left="-142" w:right="-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11</w:t>
            </w:r>
          </w:p>
        </w:tc>
        <w:tc>
          <w:tcPr>
            <w:tcW w:w="1383" w:type="dxa"/>
            <w:shd w:val="clear" w:color="auto" w:fill="auto"/>
          </w:tcPr>
          <w:p w14:paraId="09B3005C" w14:textId="77777777" w:rsidR="00AB3ECD" w:rsidRPr="00FE6A88" w:rsidRDefault="00AB3ECD" w:rsidP="0016522E">
            <w:pPr>
              <w:pStyle w:val="a3"/>
              <w:suppressAutoHyphens/>
              <w:ind w:left="-108" w:right="-108"/>
              <w:rPr>
                <w:rFonts w:ascii="Times New Roman" w:eastAsia="Times New Roman" w:hAnsi="Times New Roman"/>
                <w:sz w:val="20"/>
                <w:szCs w:val="20"/>
              </w:rPr>
            </w:pPr>
            <w:r w:rsidRPr="00FE6A88">
              <w:rPr>
                <w:rFonts w:ascii="Times New Roman" w:eastAsia="Times New Roman" w:hAnsi="Times New Roman"/>
                <w:sz w:val="20"/>
                <w:szCs w:val="20"/>
                <w:lang w:val="en-US"/>
              </w:rPr>
              <w:t>D6</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CL1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 xml:space="preserve"> D1</w:t>
            </w:r>
            <w:r w:rsidRPr="00FE6A88">
              <w:rPr>
                <w:rFonts w:ascii="Times New Roman" w:eastAsia="Times New Roman" w:hAnsi="Times New Roman"/>
                <w:sz w:val="20"/>
                <w:szCs w:val="20"/>
              </w:rPr>
              <w:t>Х</w:t>
            </w:r>
          </w:p>
        </w:tc>
        <w:tc>
          <w:tcPr>
            <w:tcW w:w="709" w:type="dxa"/>
            <w:shd w:val="clear" w:color="auto" w:fill="auto"/>
          </w:tcPr>
          <w:p w14:paraId="33217BDA"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7,0±0,</w:t>
            </w:r>
            <w:r w:rsidRPr="00FE6A88">
              <w:rPr>
                <w:rFonts w:ascii="Times New Roman" w:eastAsia="Times New Roman" w:hAnsi="Times New Roman"/>
                <w:sz w:val="20"/>
                <w:szCs w:val="20"/>
                <w:lang w:val="en-US" w:eastAsia="kk-KZ"/>
              </w:rPr>
              <w:t>3</w:t>
            </w:r>
          </w:p>
        </w:tc>
        <w:tc>
          <w:tcPr>
            <w:tcW w:w="708" w:type="dxa"/>
            <w:shd w:val="clear" w:color="auto" w:fill="auto"/>
          </w:tcPr>
          <w:p w14:paraId="2699170A"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5A15A0FD"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0ACDF942"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AE0094F"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FD1D53F"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FEE988B"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0F5EF15A"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485DCFE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51FDB253"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722" w:type="dxa"/>
            <w:shd w:val="clear" w:color="auto" w:fill="auto"/>
          </w:tcPr>
          <w:p w14:paraId="0CAEF91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shd w:val="clear" w:color="auto" w:fill="D5DCE4"/>
                <w:lang w:val="kk-KZ" w:eastAsia="kk-KZ"/>
              </w:rPr>
              <w:t>,</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r>
      <w:tr w:rsidR="00AB3ECD" w:rsidRPr="00FE6A88" w14:paraId="5C10A1E9" w14:textId="77777777" w:rsidTr="0016522E">
        <w:trPr>
          <w:gridAfter w:val="1"/>
          <w:wAfter w:w="21" w:type="dxa"/>
          <w:trHeight w:hRule="exact" w:val="283"/>
        </w:trPr>
        <w:tc>
          <w:tcPr>
            <w:tcW w:w="426" w:type="dxa"/>
            <w:shd w:val="clear" w:color="auto" w:fill="auto"/>
          </w:tcPr>
          <w:p w14:paraId="408AC5DE" w14:textId="77777777" w:rsidR="00AB3ECD" w:rsidRPr="00FE6A88" w:rsidRDefault="00AB3ECD" w:rsidP="0016522E">
            <w:pPr>
              <w:pStyle w:val="a3"/>
              <w:suppressAutoHyphens/>
              <w:ind w:left="-142" w:right="-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12</w:t>
            </w:r>
          </w:p>
        </w:tc>
        <w:tc>
          <w:tcPr>
            <w:tcW w:w="1383" w:type="dxa"/>
            <w:shd w:val="clear" w:color="auto" w:fill="auto"/>
          </w:tcPr>
          <w:p w14:paraId="26D5BD5A" w14:textId="77777777" w:rsidR="00AB3ECD" w:rsidRPr="00FE6A88" w:rsidRDefault="00AB3ECD" w:rsidP="0016522E">
            <w:pPr>
              <w:pStyle w:val="a3"/>
              <w:suppressAutoHyphens/>
              <w:ind w:left="-108" w:right="-108"/>
              <w:rPr>
                <w:rFonts w:ascii="Times New Roman" w:eastAsia="Times New Roman" w:hAnsi="Times New Roman"/>
                <w:sz w:val="20"/>
                <w:szCs w:val="20"/>
              </w:rPr>
            </w:pPr>
            <w:r w:rsidRPr="00FE6A88">
              <w:rPr>
                <w:rFonts w:ascii="Times New Roman" w:eastAsia="Times New Roman" w:hAnsi="Times New Roman"/>
                <w:sz w:val="20"/>
                <w:szCs w:val="20"/>
                <w:lang w:val="en-US"/>
              </w:rPr>
              <w:t>SR1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CL1:D1</w:t>
            </w:r>
            <w:r w:rsidRPr="00FE6A88">
              <w:rPr>
                <w:rFonts w:ascii="Times New Roman" w:eastAsia="Times New Roman" w:hAnsi="Times New Roman"/>
                <w:sz w:val="20"/>
                <w:szCs w:val="20"/>
              </w:rPr>
              <w:t>Х</w:t>
            </w:r>
          </w:p>
        </w:tc>
        <w:tc>
          <w:tcPr>
            <w:tcW w:w="709" w:type="dxa"/>
            <w:shd w:val="clear" w:color="auto" w:fill="auto"/>
          </w:tcPr>
          <w:p w14:paraId="70CDE827"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65024CB"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c>
          <w:tcPr>
            <w:tcW w:w="709" w:type="dxa"/>
            <w:shd w:val="clear" w:color="auto" w:fill="auto"/>
          </w:tcPr>
          <w:p w14:paraId="6BA046B3"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6,4±0,3</w:t>
            </w:r>
          </w:p>
        </w:tc>
        <w:tc>
          <w:tcPr>
            <w:tcW w:w="709" w:type="dxa"/>
            <w:shd w:val="clear" w:color="auto" w:fill="auto"/>
          </w:tcPr>
          <w:p w14:paraId="7EC541C0"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6,2±0,3</w:t>
            </w:r>
          </w:p>
        </w:tc>
        <w:tc>
          <w:tcPr>
            <w:tcW w:w="709" w:type="dxa"/>
            <w:shd w:val="clear" w:color="auto" w:fill="auto"/>
          </w:tcPr>
          <w:p w14:paraId="70786559"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,0±0,3</w:t>
            </w:r>
          </w:p>
        </w:tc>
        <w:tc>
          <w:tcPr>
            <w:tcW w:w="709" w:type="dxa"/>
            <w:shd w:val="clear" w:color="auto" w:fill="auto"/>
          </w:tcPr>
          <w:p w14:paraId="55D4F83F"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,7±0,3</w:t>
            </w:r>
          </w:p>
        </w:tc>
        <w:tc>
          <w:tcPr>
            <w:tcW w:w="709" w:type="dxa"/>
            <w:shd w:val="clear" w:color="auto" w:fill="auto"/>
          </w:tcPr>
          <w:p w14:paraId="66447EE6"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,6±0,3</w:t>
            </w:r>
          </w:p>
        </w:tc>
        <w:tc>
          <w:tcPr>
            <w:tcW w:w="680" w:type="dxa"/>
            <w:shd w:val="clear" w:color="auto" w:fill="auto"/>
          </w:tcPr>
          <w:p w14:paraId="6CC51A9D"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,4±0,3</w:t>
            </w:r>
          </w:p>
        </w:tc>
        <w:tc>
          <w:tcPr>
            <w:tcW w:w="709" w:type="dxa"/>
            <w:gridSpan w:val="2"/>
            <w:shd w:val="clear" w:color="auto" w:fill="auto"/>
          </w:tcPr>
          <w:p w14:paraId="609AE9CD"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±0,3</w:t>
            </w:r>
          </w:p>
        </w:tc>
        <w:tc>
          <w:tcPr>
            <w:tcW w:w="723" w:type="dxa"/>
            <w:shd w:val="clear" w:color="auto" w:fill="auto"/>
          </w:tcPr>
          <w:p w14:paraId="3208458D"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22" w:type="dxa"/>
            <w:shd w:val="clear" w:color="auto" w:fill="auto"/>
          </w:tcPr>
          <w:p w14:paraId="0260F12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r>
      <w:tr w:rsidR="00AB3ECD" w:rsidRPr="00FE6A88" w14:paraId="539BA2F5" w14:textId="77777777" w:rsidTr="0016522E">
        <w:trPr>
          <w:gridAfter w:val="1"/>
          <w:wAfter w:w="21" w:type="dxa"/>
          <w:trHeight w:hRule="exact" w:val="288"/>
        </w:trPr>
        <w:tc>
          <w:tcPr>
            <w:tcW w:w="426" w:type="dxa"/>
            <w:shd w:val="clear" w:color="auto" w:fill="auto"/>
          </w:tcPr>
          <w:p w14:paraId="052056B2" w14:textId="77777777" w:rsidR="00AB3ECD" w:rsidRPr="00FE6A88" w:rsidRDefault="00AB3ECD" w:rsidP="0016522E">
            <w:pPr>
              <w:pStyle w:val="a3"/>
              <w:suppressAutoHyphens/>
              <w:ind w:left="-142" w:right="-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13</w:t>
            </w:r>
          </w:p>
        </w:tc>
        <w:tc>
          <w:tcPr>
            <w:tcW w:w="1383" w:type="dxa"/>
            <w:shd w:val="clear" w:color="auto" w:fill="auto"/>
          </w:tcPr>
          <w:p w14:paraId="44AA961F" w14:textId="77777777" w:rsidR="00AB3ECD" w:rsidRPr="00FE6A88" w:rsidRDefault="00AB3ECD" w:rsidP="0016522E">
            <w:pPr>
              <w:pStyle w:val="a3"/>
              <w:suppressAutoHyphens/>
              <w:ind w:left="-108" w:right="-108"/>
              <w:rPr>
                <w:rFonts w:ascii="Times New Roman" w:eastAsia="Times New Roman" w:hAnsi="Times New Roman"/>
                <w:i/>
                <w:sz w:val="20"/>
                <w:szCs w:val="20"/>
                <w:lang w:val="kk-KZ" w:eastAsia="kk-KZ"/>
              </w:rPr>
            </w:pPr>
            <w:r w:rsidRPr="00FE6A88">
              <w:rPr>
                <w:rFonts w:ascii="Times New Roman" w:eastAsia="Times New Roman" w:hAnsi="Times New Roman"/>
                <w:sz w:val="20"/>
                <w:szCs w:val="20"/>
                <w:lang w:val="en-US"/>
              </w:rPr>
              <w:t>D6</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SR1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Cl1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D</w:t>
            </w:r>
            <w:r w:rsidRPr="00FE6A88">
              <w:rPr>
                <w:rFonts w:ascii="Times New Roman" w:eastAsia="Times New Roman" w:hAnsi="Times New Roman"/>
                <w:sz w:val="20"/>
                <w:szCs w:val="20"/>
              </w:rPr>
              <w:t>1Х</w:t>
            </w:r>
          </w:p>
        </w:tc>
        <w:tc>
          <w:tcPr>
            <w:tcW w:w="709" w:type="dxa"/>
            <w:shd w:val="clear" w:color="auto" w:fill="auto"/>
          </w:tcPr>
          <w:p w14:paraId="5F4E0A96"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FF908D6"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1FD4EC9C"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4685E19B"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92CD559"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801693B"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92EFB97" w14:textId="77777777" w:rsidR="00AB3ECD" w:rsidRPr="00FE6A88" w:rsidRDefault="00AB3ECD" w:rsidP="0016522E">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3A768CB3"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71007562"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39A41FF2"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686A5DC1"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AB3ECD" w:rsidRPr="00FE6A88" w14:paraId="42FE5F42" w14:textId="77777777" w:rsidTr="0016522E">
        <w:trPr>
          <w:trHeight w:hRule="exact" w:val="288"/>
        </w:trPr>
        <w:tc>
          <w:tcPr>
            <w:tcW w:w="9626" w:type="dxa"/>
            <w:gridSpan w:val="15"/>
            <w:shd w:val="clear" w:color="auto" w:fill="auto"/>
          </w:tcPr>
          <w:p w14:paraId="14C775C9" w14:textId="77777777" w:rsidR="00AB3ECD" w:rsidRPr="00FE6A88" w:rsidRDefault="00AB3ECD" w:rsidP="0016522E">
            <w:pPr>
              <w:pStyle w:val="a3"/>
              <w:suppressAutoHyphens/>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rPr>
              <w:t>анаэробные условия культвирования</w:t>
            </w:r>
          </w:p>
        </w:tc>
      </w:tr>
      <w:tr w:rsidR="00AB3ECD" w:rsidRPr="00FE6A88" w14:paraId="622C90F6" w14:textId="77777777" w:rsidTr="0016522E">
        <w:trPr>
          <w:gridAfter w:val="1"/>
          <w:wAfter w:w="21" w:type="dxa"/>
          <w:trHeight w:hRule="exact" w:val="288"/>
        </w:trPr>
        <w:tc>
          <w:tcPr>
            <w:tcW w:w="426" w:type="dxa"/>
            <w:shd w:val="clear" w:color="auto" w:fill="auto"/>
          </w:tcPr>
          <w:p w14:paraId="33994C81"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w:t>
            </w:r>
          </w:p>
        </w:tc>
        <w:tc>
          <w:tcPr>
            <w:tcW w:w="1383" w:type="dxa"/>
            <w:shd w:val="clear" w:color="auto" w:fill="auto"/>
          </w:tcPr>
          <w:p w14:paraId="1B18CF6D" w14:textId="77777777" w:rsidR="00AB3ECD" w:rsidRPr="00FE6A88" w:rsidRDefault="00AB3ECD" w:rsidP="0016522E">
            <w:pPr>
              <w:suppressAutoHyphens/>
              <w:rPr>
                <w:i/>
                <w:sz w:val="20"/>
                <w:szCs w:val="20"/>
              </w:rPr>
            </w:pPr>
            <w:r w:rsidRPr="00FE6A88">
              <w:rPr>
                <w:sz w:val="20"/>
                <w:szCs w:val="20"/>
              </w:rPr>
              <w:t>Контроль</w:t>
            </w:r>
          </w:p>
        </w:tc>
        <w:tc>
          <w:tcPr>
            <w:tcW w:w="709" w:type="dxa"/>
            <w:shd w:val="clear" w:color="auto" w:fill="auto"/>
          </w:tcPr>
          <w:p w14:paraId="21DA44EB"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D92A750"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c>
          <w:tcPr>
            <w:tcW w:w="709" w:type="dxa"/>
            <w:shd w:val="clear" w:color="auto" w:fill="auto"/>
          </w:tcPr>
          <w:p w14:paraId="0E298DE5"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6,7±0,3</w:t>
            </w:r>
          </w:p>
        </w:tc>
        <w:tc>
          <w:tcPr>
            <w:tcW w:w="709" w:type="dxa"/>
            <w:shd w:val="clear" w:color="auto" w:fill="auto"/>
          </w:tcPr>
          <w:p w14:paraId="6B3537E5"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7,</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09" w:type="dxa"/>
            <w:shd w:val="clear" w:color="auto" w:fill="auto"/>
          </w:tcPr>
          <w:p w14:paraId="73AE44C0"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6,9±0,3</w:t>
            </w:r>
          </w:p>
        </w:tc>
        <w:tc>
          <w:tcPr>
            <w:tcW w:w="709" w:type="dxa"/>
            <w:shd w:val="clear" w:color="auto" w:fill="auto"/>
          </w:tcPr>
          <w:p w14:paraId="7F905DA0"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6,9±0,3</w:t>
            </w:r>
          </w:p>
        </w:tc>
        <w:tc>
          <w:tcPr>
            <w:tcW w:w="709" w:type="dxa"/>
            <w:shd w:val="clear" w:color="auto" w:fill="auto"/>
          </w:tcPr>
          <w:p w14:paraId="6064C845" w14:textId="77777777" w:rsidR="00AB3ECD" w:rsidRPr="00FE6A88" w:rsidRDefault="00AB3ECD" w:rsidP="0016522E">
            <w:pPr>
              <w:pStyle w:val="a3"/>
              <w:suppressAutoHyphens/>
              <w:ind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7,0±0,3</w:t>
            </w:r>
          </w:p>
        </w:tc>
        <w:tc>
          <w:tcPr>
            <w:tcW w:w="680" w:type="dxa"/>
            <w:shd w:val="clear" w:color="auto" w:fill="auto"/>
          </w:tcPr>
          <w:p w14:paraId="1563F6BB"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6,7±0,3</w:t>
            </w:r>
          </w:p>
        </w:tc>
        <w:tc>
          <w:tcPr>
            <w:tcW w:w="709" w:type="dxa"/>
            <w:gridSpan w:val="2"/>
            <w:shd w:val="clear" w:color="auto" w:fill="auto"/>
          </w:tcPr>
          <w:p w14:paraId="36FD1A7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6,7±0,3</w:t>
            </w:r>
          </w:p>
        </w:tc>
        <w:tc>
          <w:tcPr>
            <w:tcW w:w="723" w:type="dxa"/>
            <w:shd w:val="clear" w:color="auto" w:fill="auto"/>
          </w:tcPr>
          <w:p w14:paraId="26EDC384"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c>
          <w:tcPr>
            <w:tcW w:w="722" w:type="dxa"/>
            <w:shd w:val="clear" w:color="auto" w:fill="auto"/>
          </w:tcPr>
          <w:p w14:paraId="0A7268D6"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r>
      <w:tr w:rsidR="00AB3ECD" w:rsidRPr="00FE6A88" w14:paraId="390DFF7D" w14:textId="77777777" w:rsidTr="0016522E">
        <w:trPr>
          <w:gridAfter w:val="1"/>
          <w:wAfter w:w="21" w:type="dxa"/>
          <w:trHeight w:hRule="exact" w:val="288"/>
        </w:trPr>
        <w:tc>
          <w:tcPr>
            <w:tcW w:w="426" w:type="dxa"/>
            <w:shd w:val="clear" w:color="auto" w:fill="auto"/>
          </w:tcPr>
          <w:p w14:paraId="62C2288C"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2</w:t>
            </w:r>
          </w:p>
        </w:tc>
        <w:tc>
          <w:tcPr>
            <w:tcW w:w="1383" w:type="dxa"/>
            <w:shd w:val="clear" w:color="auto" w:fill="auto"/>
          </w:tcPr>
          <w:p w14:paraId="4D9A7460" w14:textId="77777777" w:rsidR="00AB3ECD" w:rsidRPr="00FE6A88" w:rsidRDefault="00AB3ECD" w:rsidP="0016522E">
            <w:pPr>
              <w:suppressAutoHyphens/>
              <w:rPr>
                <w:sz w:val="20"/>
                <w:szCs w:val="20"/>
                <w:lang w:val="ru-RU"/>
              </w:rPr>
            </w:pPr>
            <w:r w:rsidRPr="00FE6A88">
              <w:rPr>
                <w:sz w:val="20"/>
                <w:szCs w:val="20"/>
                <w:lang w:val="en-US"/>
              </w:rPr>
              <w:t>D1</w:t>
            </w:r>
            <w:r w:rsidRPr="00FE6A88">
              <w:rPr>
                <w:sz w:val="20"/>
                <w:szCs w:val="20"/>
                <w:lang w:val="ru-RU"/>
              </w:rPr>
              <w:t>Х</w:t>
            </w:r>
            <w:r w:rsidRPr="00FE6A88">
              <w:rPr>
                <w:sz w:val="20"/>
                <w:szCs w:val="20"/>
                <w:lang w:val="en-US"/>
              </w:rPr>
              <w:t>:D</w:t>
            </w:r>
            <w:r w:rsidRPr="00FE6A88">
              <w:rPr>
                <w:sz w:val="20"/>
                <w:szCs w:val="20"/>
                <w:lang w:val="ru-RU"/>
              </w:rPr>
              <w:t>6</w:t>
            </w:r>
          </w:p>
        </w:tc>
        <w:tc>
          <w:tcPr>
            <w:tcW w:w="709" w:type="dxa"/>
            <w:shd w:val="clear" w:color="auto" w:fill="auto"/>
          </w:tcPr>
          <w:p w14:paraId="396F67D5"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01EF31DF"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6,8</w:t>
            </w:r>
            <w:r w:rsidRPr="00FE6A88">
              <w:rPr>
                <w:rFonts w:ascii="Times New Roman" w:eastAsia="Times New Roman" w:hAnsi="Times New Roman"/>
                <w:sz w:val="20"/>
                <w:szCs w:val="20"/>
                <w:lang w:val="kk-KZ" w:eastAsia="kk-KZ"/>
              </w:rPr>
              <w:t>±0,3</w:t>
            </w:r>
          </w:p>
        </w:tc>
        <w:tc>
          <w:tcPr>
            <w:tcW w:w="709" w:type="dxa"/>
            <w:shd w:val="clear" w:color="auto" w:fill="auto"/>
          </w:tcPr>
          <w:p w14:paraId="5058E32B"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7D0FDA70"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643BE828"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9462EE7"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4825518"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57075940"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4FF7DCC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,1±0,</w:t>
            </w:r>
            <w:r w:rsidRPr="00FE6A88">
              <w:rPr>
                <w:rFonts w:ascii="Times New Roman" w:eastAsia="Times New Roman" w:hAnsi="Times New Roman"/>
                <w:sz w:val="20"/>
                <w:szCs w:val="20"/>
                <w:lang w:val="en-US" w:eastAsia="kk-KZ"/>
              </w:rPr>
              <w:t>2</w:t>
            </w:r>
          </w:p>
        </w:tc>
        <w:tc>
          <w:tcPr>
            <w:tcW w:w="723" w:type="dxa"/>
            <w:shd w:val="clear" w:color="auto" w:fill="auto"/>
          </w:tcPr>
          <w:p w14:paraId="72DE2AD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501E64CD"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eastAsia="kk-KZ"/>
              </w:rPr>
              <w:t>4,9</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25E9BF1A" w14:textId="77777777" w:rsidTr="0016522E">
        <w:trPr>
          <w:gridAfter w:val="1"/>
          <w:wAfter w:w="21" w:type="dxa"/>
          <w:trHeight w:hRule="exact" w:val="288"/>
        </w:trPr>
        <w:tc>
          <w:tcPr>
            <w:tcW w:w="426" w:type="dxa"/>
            <w:shd w:val="clear" w:color="auto" w:fill="auto"/>
          </w:tcPr>
          <w:p w14:paraId="690F3147"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3</w:t>
            </w:r>
          </w:p>
        </w:tc>
        <w:tc>
          <w:tcPr>
            <w:tcW w:w="1383" w:type="dxa"/>
            <w:shd w:val="clear" w:color="auto" w:fill="auto"/>
          </w:tcPr>
          <w:p w14:paraId="06E26CF4" w14:textId="77777777" w:rsidR="00AB3ECD" w:rsidRPr="00FE6A88" w:rsidRDefault="00AB3ECD" w:rsidP="0016522E">
            <w:pPr>
              <w:suppressAutoHyphens/>
              <w:rPr>
                <w:sz w:val="20"/>
                <w:szCs w:val="20"/>
                <w:lang w:val="en-US"/>
              </w:rPr>
            </w:pPr>
            <w:r w:rsidRPr="00FE6A88">
              <w:rPr>
                <w:sz w:val="20"/>
                <w:szCs w:val="20"/>
                <w:lang w:val="en-US"/>
              </w:rPr>
              <w:t>D6:SR 1</w:t>
            </w:r>
          </w:p>
        </w:tc>
        <w:tc>
          <w:tcPr>
            <w:tcW w:w="709" w:type="dxa"/>
            <w:shd w:val="clear" w:color="auto" w:fill="auto"/>
          </w:tcPr>
          <w:p w14:paraId="377A7F4B"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717231FD"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44F4BDA2"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,1±0,3</w:t>
            </w:r>
          </w:p>
        </w:tc>
        <w:tc>
          <w:tcPr>
            <w:tcW w:w="709" w:type="dxa"/>
            <w:shd w:val="clear" w:color="auto" w:fill="auto"/>
          </w:tcPr>
          <w:p w14:paraId="7C1BBA1A"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6,0±0,3</w:t>
            </w:r>
          </w:p>
        </w:tc>
        <w:tc>
          <w:tcPr>
            <w:tcW w:w="709" w:type="dxa"/>
            <w:shd w:val="clear" w:color="auto" w:fill="auto"/>
          </w:tcPr>
          <w:p w14:paraId="4EBF77DF"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,5±0,3</w:t>
            </w:r>
          </w:p>
        </w:tc>
        <w:tc>
          <w:tcPr>
            <w:tcW w:w="709" w:type="dxa"/>
            <w:shd w:val="clear" w:color="auto" w:fill="auto"/>
          </w:tcPr>
          <w:p w14:paraId="22668CBE"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332099F"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41A8063B"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6603EDB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3FC41924"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,6±0,</w:t>
            </w:r>
            <w:r w:rsidRPr="00FE6A88">
              <w:rPr>
                <w:rFonts w:ascii="Times New Roman" w:eastAsia="Times New Roman" w:hAnsi="Times New Roman"/>
                <w:sz w:val="20"/>
                <w:szCs w:val="20"/>
                <w:lang w:val="en-US" w:eastAsia="kk-KZ"/>
              </w:rPr>
              <w:t>2</w:t>
            </w:r>
          </w:p>
        </w:tc>
        <w:tc>
          <w:tcPr>
            <w:tcW w:w="722" w:type="dxa"/>
            <w:shd w:val="clear" w:color="auto" w:fill="auto"/>
          </w:tcPr>
          <w:p w14:paraId="61055DBB"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4E1F26AC" w14:textId="77777777" w:rsidTr="0016522E">
        <w:trPr>
          <w:gridAfter w:val="1"/>
          <w:wAfter w:w="21" w:type="dxa"/>
          <w:trHeight w:hRule="exact" w:val="288"/>
        </w:trPr>
        <w:tc>
          <w:tcPr>
            <w:tcW w:w="426" w:type="dxa"/>
            <w:shd w:val="clear" w:color="auto" w:fill="auto"/>
          </w:tcPr>
          <w:p w14:paraId="13551F11"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p>
        </w:tc>
        <w:tc>
          <w:tcPr>
            <w:tcW w:w="1383" w:type="dxa"/>
            <w:shd w:val="clear" w:color="auto" w:fill="auto"/>
          </w:tcPr>
          <w:p w14:paraId="439581C1" w14:textId="77777777" w:rsidR="00AB3ECD" w:rsidRPr="00FE6A88" w:rsidRDefault="00AB3ECD" w:rsidP="0016522E">
            <w:pPr>
              <w:suppressAutoHyphens/>
              <w:rPr>
                <w:sz w:val="20"/>
                <w:szCs w:val="20"/>
                <w:lang w:val="en-US"/>
              </w:rPr>
            </w:pPr>
            <w:r w:rsidRPr="00FE6A88">
              <w:rPr>
                <w:sz w:val="20"/>
                <w:szCs w:val="20"/>
                <w:lang w:val="en-US"/>
              </w:rPr>
              <w:t>D6:CL1</w:t>
            </w:r>
          </w:p>
        </w:tc>
        <w:tc>
          <w:tcPr>
            <w:tcW w:w="709" w:type="dxa"/>
            <w:shd w:val="clear" w:color="auto" w:fill="auto"/>
          </w:tcPr>
          <w:p w14:paraId="599F93E4"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59F9764E"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,5±0,3</w:t>
            </w:r>
          </w:p>
        </w:tc>
        <w:tc>
          <w:tcPr>
            <w:tcW w:w="709" w:type="dxa"/>
            <w:shd w:val="clear" w:color="auto" w:fill="auto"/>
          </w:tcPr>
          <w:p w14:paraId="523C7E6E"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,0±0,3</w:t>
            </w:r>
          </w:p>
        </w:tc>
        <w:tc>
          <w:tcPr>
            <w:tcW w:w="709" w:type="dxa"/>
            <w:shd w:val="clear" w:color="auto" w:fill="auto"/>
          </w:tcPr>
          <w:p w14:paraId="75CB119B"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,7±0,3</w:t>
            </w:r>
          </w:p>
        </w:tc>
        <w:tc>
          <w:tcPr>
            <w:tcW w:w="709" w:type="dxa"/>
            <w:shd w:val="clear" w:color="auto" w:fill="auto"/>
          </w:tcPr>
          <w:p w14:paraId="0A6F6ABD"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,5±0,3</w:t>
            </w:r>
          </w:p>
        </w:tc>
        <w:tc>
          <w:tcPr>
            <w:tcW w:w="709" w:type="dxa"/>
            <w:shd w:val="clear" w:color="auto" w:fill="auto"/>
          </w:tcPr>
          <w:p w14:paraId="6F5E78D9"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,8±0,</w:t>
            </w:r>
            <w:r w:rsidRPr="00FE6A88">
              <w:rPr>
                <w:rFonts w:ascii="Times New Roman" w:eastAsia="Times New Roman" w:hAnsi="Times New Roman"/>
                <w:sz w:val="20"/>
                <w:szCs w:val="20"/>
                <w:lang w:val="en-US" w:eastAsia="kk-KZ"/>
              </w:rPr>
              <w:t>2</w:t>
            </w:r>
          </w:p>
        </w:tc>
        <w:tc>
          <w:tcPr>
            <w:tcW w:w="709" w:type="dxa"/>
            <w:shd w:val="clear" w:color="auto" w:fill="auto"/>
          </w:tcPr>
          <w:p w14:paraId="164F12C6" w14:textId="77777777" w:rsidR="00AB3ECD" w:rsidRPr="00FE6A88" w:rsidRDefault="00AB3ECD" w:rsidP="0016522E">
            <w:pPr>
              <w:pStyle w:val="a3"/>
              <w:suppressAutoHyphens/>
              <w:ind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728FE5CE"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,5±0,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157012AA"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723" w:type="dxa"/>
            <w:shd w:val="clear" w:color="auto" w:fill="auto"/>
          </w:tcPr>
          <w:p w14:paraId="0788BCEF"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23C4C0A4"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1E2E023C" w14:textId="77777777" w:rsidTr="0016522E">
        <w:trPr>
          <w:gridAfter w:val="1"/>
          <w:wAfter w:w="21" w:type="dxa"/>
          <w:trHeight w:hRule="exact" w:val="288"/>
        </w:trPr>
        <w:tc>
          <w:tcPr>
            <w:tcW w:w="426" w:type="dxa"/>
            <w:shd w:val="clear" w:color="auto" w:fill="auto"/>
          </w:tcPr>
          <w:p w14:paraId="1C1B7F2F"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p>
        </w:tc>
        <w:tc>
          <w:tcPr>
            <w:tcW w:w="1383" w:type="dxa"/>
            <w:shd w:val="clear" w:color="auto" w:fill="auto"/>
          </w:tcPr>
          <w:p w14:paraId="65EAFAB9" w14:textId="77777777" w:rsidR="00AB3ECD" w:rsidRPr="00FE6A88" w:rsidRDefault="00AB3ECD" w:rsidP="0016522E">
            <w:pPr>
              <w:suppressAutoHyphens/>
              <w:rPr>
                <w:sz w:val="20"/>
                <w:szCs w:val="20"/>
                <w:lang w:val="en-US"/>
              </w:rPr>
            </w:pPr>
            <w:r w:rsidRPr="00FE6A88">
              <w:rPr>
                <w:sz w:val="20"/>
                <w:szCs w:val="20"/>
                <w:lang w:val="en-US"/>
              </w:rPr>
              <w:t>D5:D6</w:t>
            </w:r>
          </w:p>
        </w:tc>
        <w:tc>
          <w:tcPr>
            <w:tcW w:w="709" w:type="dxa"/>
            <w:shd w:val="clear" w:color="auto" w:fill="auto"/>
          </w:tcPr>
          <w:p w14:paraId="02A18472"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0962B8D9"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2B5A0F7D"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c>
          <w:tcPr>
            <w:tcW w:w="709" w:type="dxa"/>
            <w:shd w:val="clear" w:color="auto" w:fill="auto"/>
          </w:tcPr>
          <w:p w14:paraId="3910F0CA"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59F23D6D"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3D2B5E0F"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3C428A9"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5758B29C"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6,2±0,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00C8F50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386BAAD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1584AEAE"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6,2</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53AF8807" w14:textId="77777777" w:rsidTr="0016522E">
        <w:trPr>
          <w:gridAfter w:val="1"/>
          <w:wAfter w:w="21" w:type="dxa"/>
          <w:trHeight w:hRule="exact" w:val="288"/>
        </w:trPr>
        <w:tc>
          <w:tcPr>
            <w:tcW w:w="426" w:type="dxa"/>
            <w:shd w:val="clear" w:color="auto" w:fill="auto"/>
          </w:tcPr>
          <w:p w14:paraId="6618740A"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p>
        </w:tc>
        <w:tc>
          <w:tcPr>
            <w:tcW w:w="1383" w:type="dxa"/>
            <w:shd w:val="clear" w:color="auto" w:fill="auto"/>
          </w:tcPr>
          <w:p w14:paraId="53287EF8" w14:textId="77777777" w:rsidR="00AB3ECD" w:rsidRPr="00FE6A88" w:rsidRDefault="00AB3ECD" w:rsidP="0016522E">
            <w:pPr>
              <w:suppressAutoHyphens/>
              <w:rPr>
                <w:sz w:val="20"/>
                <w:szCs w:val="20"/>
                <w:lang w:val="en-US"/>
              </w:rPr>
            </w:pPr>
            <w:r w:rsidRPr="00FE6A88">
              <w:rPr>
                <w:sz w:val="20"/>
                <w:szCs w:val="20"/>
                <w:lang w:val="en-US"/>
              </w:rPr>
              <w:t>SR1:CL1</w:t>
            </w:r>
          </w:p>
        </w:tc>
        <w:tc>
          <w:tcPr>
            <w:tcW w:w="709" w:type="dxa"/>
            <w:shd w:val="clear" w:color="auto" w:fill="auto"/>
          </w:tcPr>
          <w:p w14:paraId="539BDA0B"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1D08ABB2"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c>
          <w:tcPr>
            <w:tcW w:w="709" w:type="dxa"/>
            <w:shd w:val="clear" w:color="auto" w:fill="auto"/>
          </w:tcPr>
          <w:p w14:paraId="70AF7B04"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±0,3</w:t>
            </w:r>
          </w:p>
        </w:tc>
        <w:tc>
          <w:tcPr>
            <w:tcW w:w="709" w:type="dxa"/>
            <w:shd w:val="clear" w:color="auto" w:fill="auto"/>
          </w:tcPr>
          <w:p w14:paraId="170F40DE"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6,1±0,3</w:t>
            </w:r>
          </w:p>
        </w:tc>
        <w:tc>
          <w:tcPr>
            <w:tcW w:w="709" w:type="dxa"/>
            <w:shd w:val="clear" w:color="auto" w:fill="auto"/>
          </w:tcPr>
          <w:p w14:paraId="3F38343A"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5,9±0,3</w:t>
            </w:r>
          </w:p>
        </w:tc>
        <w:tc>
          <w:tcPr>
            <w:tcW w:w="709" w:type="dxa"/>
            <w:shd w:val="clear" w:color="auto" w:fill="auto"/>
          </w:tcPr>
          <w:p w14:paraId="6A387C05"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±0,3</w:t>
            </w:r>
          </w:p>
        </w:tc>
        <w:tc>
          <w:tcPr>
            <w:tcW w:w="709" w:type="dxa"/>
            <w:shd w:val="clear" w:color="auto" w:fill="auto"/>
          </w:tcPr>
          <w:p w14:paraId="13FABBB0" w14:textId="77777777" w:rsidR="00AB3ECD" w:rsidRPr="00FE6A88" w:rsidRDefault="00AB3ECD" w:rsidP="0016522E">
            <w:pPr>
              <w:pStyle w:val="a3"/>
              <w:suppressAutoHyphens/>
              <w:ind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,6±0,</w:t>
            </w:r>
            <w:r w:rsidRPr="00FE6A88">
              <w:rPr>
                <w:rFonts w:ascii="Times New Roman" w:eastAsia="Times New Roman" w:hAnsi="Times New Roman"/>
                <w:sz w:val="20"/>
                <w:szCs w:val="20"/>
                <w:lang w:val="en-US" w:eastAsia="kk-KZ"/>
              </w:rPr>
              <w:t>2</w:t>
            </w:r>
          </w:p>
        </w:tc>
        <w:tc>
          <w:tcPr>
            <w:tcW w:w="680" w:type="dxa"/>
            <w:shd w:val="clear" w:color="auto" w:fill="auto"/>
          </w:tcPr>
          <w:p w14:paraId="14FF09AF"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5,2±0,3</w:t>
            </w:r>
          </w:p>
        </w:tc>
        <w:tc>
          <w:tcPr>
            <w:tcW w:w="709" w:type="dxa"/>
            <w:gridSpan w:val="2"/>
            <w:shd w:val="clear" w:color="auto" w:fill="auto"/>
          </w:tcPr>
          <w:p w14:paraId="172341A3" w14:textId="77777777" w:rsidR="00AB3ECD" w:rsidRPr="00FE6A88" w:rsidRDefault="00AB3ECD" w:rsidP="0016522E">
            <w:pPr>
              <w:pStyle w:val="a3"/>
              <w:suppressAutoHyphens/>
              <w:ind w:right="-49" w:hanging="16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eastAsia="kk-KZ"/>
              </w:rPr>
              <w:t>5</w:t>
            </w:r>
            <w:r w:rsidRPr="00FE6A88">
              <w:rPr>
                <w:rFonts w:ascii="Times New Roman" w:eastAsia="Times New Roman" w:hAnsi="Times New Roman"/>
                <w:sz w:val="20"/>
                <w:szCs w:val="20"/>
                <w:lang w:val="kk-KZ" w:eastAsia="kk-KZ"/>
              </w:rPr>
              <w:t>,0±0,3</w:t>
            </w:r>
          </w:p>
        </w:tc>
        <w:tc>
          <w:tcPr>
            <w:tcW w:w="723" w:type="dxa"/>
            <w:shd w:val="clear" w:color="auto" w:fill="auto"/>
          </w:tcPr>
          <w:p w14:paraId="3E99D37F"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2E537B5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4,9</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45AB5FCE" w14:textId="77777777" w:rsidTr="0016522E">
        <w:trPr>
          <w:gridAfter w:val="1"/>
          <w:wAfter w:w="21" w:type="dxa"/>
          <w:trHeight w:hRule="exact" w:val="288"/>
        </w:trPr>
        <w:tc>
          <w:tcPr>
            <w:tcW w:w="426" w:type="dxa"/>
            <w:shd w:val="clear" w:color="auto" w:fill="auto"/>
          </w:tcPr>
          <w:p w14:paraId="10026311"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w:t>
            </w:r>
          </w:p>
        </w:tc>
        <w:tc>
          <w:tcPr>
            <w:tcW w:w="1383" w:type="dxa"/>
            <w:shd w:val="clear" w:color="auto" w:fill="auto"/>
          </w:tcPr>
          <w:p w14:paraId="469F3394" w14:textId="77777777" w:rsidR="00AB3ECD" w:rsidRPr="00FE6A88" w:rsidRDefault="00AB3ECD" w:rsidP="0016522E">
            <w:pPr>
              <w:suppressAutoHyphens/>
              <w:rPr>
                <w:sz w:val="20"/>
                <w:szCs w:val="20"/>
                <w:lang w:val="ru-RU"/>
              </w:rPr>
            </w:pPr>
            <w:r w:rsidRPr="00FE6A88">
              <w:rPr>
                <w:sz w:val="20"/>
                <w:szCs w:val="20"/>
                <w:lang w:val="en-US"/>
              </w:rPr>
              <w:t>SR1:D1</w:t>
            </w:r>
            <w:r w:rsidRPr="00FE6A88">
              <w:rPr>
                <w:sz w:val="20"/>
                <w:szCs w:val="20"/>
                <w:lang w:val="ru-RU"/>
              </w:rPr>
              <w:t>Х</w:t>
            </w:r>
          </w:p>
        </w:tc>
        <w:tc>
          <w:tcPr>
            <w:tcW w:w="709" w:type="dxa"/>
            <w:shd w:val="clear" w:color="auto" w:fill="auto"/>
          </w:tcPr>
          <w:p w14:paraId="648A9BA4"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481CB7B"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7267EC8C"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17EA9FE9"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1F057A99"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03D07F7"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067540A"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070FDE26"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5,0±0,3</w:t>
            </w:r>
          </w:p>
        </w:tc>
        <w:tc>
          <w:tcPr>
            <w:tcW w:w="709" w:type="dxa"/>
            <w:gridSpan w:val="2"/>
            <w:shd w:val="clear" w:color="auto" w:fill="auto"/>
          </w:tcPr>
          <w:p w14:paraId="06CA1B78"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23" w:type="dxa"/>
            <w:shd w:val="clear" w:color="auto" w:fill="auto"/>
          </w:tcPr>
          <w:p w14:paraId="128C7EE6"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4,7±0,3</w:t>
            </w:r>
          </w:p>
        </w:tc>
        <w:tc>
          <w:tcPr>
            <w:tcW w:w="722" w:type="dxa"/>
            <w:shd w:val="clear" w:color="auto" w:fill="auto"/>
          </w:tcPr>
          <w:p w14:paraId="32ECE8CA"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4,7</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0,3</w:t>
            </w:r>
          </w:p>
        </w:tc>
      </w:tr>
      <w:tr w:rsidR="00AB3ECD" w:rsidRPr="00FE6A88" w14:paraId="11F4AC25" w14:textId="77777777" w:rsidTr="0016522E">
        <w:trPr>
          <w:gridAfter w:val="1"/>
          <w:wAfter w:w="21" w:type="dxa"/>
          <w:trHeight w:hRule="exact" w:val="288"/>
        </w:trPr>
        <w:tc>
          <w:tcPr>
            <w:tcW w:w="426" w:type="dxa"/>
            <w:shd w:val="clear" w:color="auto" w:fill="auto"/>
          </w:tcPr>
          <w:p w14:paraId="5A87342E"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8</w:t>
            </w:r>
          </w:p>
        </w:tc>
        <w:tc>
          <w:tcPr>
            <w:tcW w:w="1383" w:type="dxa"/>
            <w:shd w:val="clear" w:color="auto" w:fill="auto"/>
          </w:tcPr>
          <w:p w14:paraId="0FE9BA75" w14:textId="77777777" w:rsidR="00AB3ECD" w:rsidRPr="00FE6A88" w:rsidRDefault="00AB3ECD" w:rsidP="0016522E">
            <w:pPr>
              <w:suppressAutoHyphens/>
              <w:rPr>
                <w:sz w:val="20"/>
                <w:szCs w:val="20"/>
                <w:lang w:val="ru-RU"/>
              </w:rPr>
            </w:pPr>
            <w:r w:rsidRPr="00FE6A88">
              <w:rPr>
                <w:sz w:val="20"/>
                <w:szCs w:val="20"/>
                <w:lang w:val="en-US"/>
              </w:rPr>
              <w:t>CL1: D1</w:t>
            </w:r>
            <w:r w:rsidRPr="00FE6A88">
              <w:rPr>
                <w:sz w:val="20"/>
                <w:szCs w:val="20"/>
                <w:lang w:val="ru-RU"/>
              </w:rPr>
              <w:t>Х</w:t>
            </w:r>
          </w:p>
        </w:tc>
        <w:tc>
          <w:tcPr>
            <w:tcW w:w="709" w:type="dxa"/>
            <w:shd w:val="clear" w:color="auto" w:fill="auto"/>
          </w:tcPr>
          <w:p w14:paraId="14A2C3A4"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33839B4"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±0,3</w:t>
            </w:r>
          </w:p>
        </w:tc>
        <w:tc>
          <w:tcPr>
            <w:tcW w:w="709" w:type="dxa"/>
            <w:shd w:val="clear" w:color="auto" w:fill="auto"/>
          </w:tcPr>
          <w:p w14:paraId="5F0A8109"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,2±0,3</w:t>
            </w:r>
          </w:p>
        </w:tc>
        <w:tc>
          <w:tcPr>
            <w:tcW w:w="709" w:type="dxa"/>
            <w:shd w:val="clear" w:color="auto" w:fill="auto"/>
          </w:tcPr>
          <w:p w14:paraId="31051D86"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2C4A5CB2"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BD2E94A"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54C8072" w14:textId="77777777" w:rsidR="00AB3ECD" w:rsidRPr="00FE6A88" w:rsidRDefault="00AB3ECD" w:rsidP="0016522E">
            <w:pPr>
              <w:pStyle w:val="a3"/>
              <w:suppressAutoHyphens/>
              <w:ind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02E8509D"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2569372E"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5076B6A1"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754923F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4,8</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75993190" w14:textId="77777777" w:rsidTr="0016522E">
        <w:trPr>
          <w:gridAfter w:val="1"/>
          <w:wAfter w:w="21" w:type="dxa"/>
          <w:trHeight w:hRule="exact" w:val="288"/>
        </w:trPr>
        <w:tc>
          <w:tcPr>
            <w:tcW w:w="426" w:type="dxa"/>
            <w:shd w:val="clear" w:color="auto" w:fill="auto"/>
          </w:tcPr>
          <w:p w14:paraId="727CC7F4"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9</w:t>
            </w:r>
          </w:p>
        </w:tc>
        <w:tc>
          <w:tcPr>
            <w:tcW w:w="1383" w:type="dxa"/>
            <w:shd w:val="clear" w:color="auto" w:fill="auto"/>
          </w:tcPr>
          <w:p w14:paraId="380FC48B" w14:textId="77777777" w:rsidR="00AB3ECD" w:rsidRPr="00FE6A88" w:rsidRDefault="00AB3ECD" w:rsidP="0016522E">
            <w:pPr>
              <w:suppressAutoHyphens/>
              <w:rPr>
                <w:sz w:val="20"/>
                <w:szCs w:val="20"/>
                <w:lang w:val="en-US"/>
              </w:rPr>
            </w:pPr>
            <w:r w:rsidRPr="00FE6A88">
              <w:rPr>
                <w:sz w:val="20"/>
                <w:szCs w:val="20"/>
                <w:lang w:val="en-US"/>
              </w:rPr>
              <w:t>D6</w:t>
            </w:r>
            <w:r w:rsidRPr="00FE6A88">
              <w:rPr>
                <w:sz w:val="20"/>
                <w:szCs w:val="20"/>
              </w:rPr>
              <w:t>:</w:t>
            </w:r>
            <w:r w:rsidRPr="00FE6A88">
              <w:rPr>
                <w:sz w:val="20"/>
                <w:szCs w:val="20"/>
                <w:lang w:val="en-US"/>
              </w:rPr>
              <w:t>SR1</w:t>
            </w:r>
            <w:r w:rsidRPr="00FE6A88">
              <w:rPr>
                <w:sz w:val="20"/>
                <w:szCs w:val="20"/>
              </w:rPr>
              <w:t>:</w:t>
            </w:r>
            <w:r w:rsidRPr="00FE6A88">
              <w:rPr>
                <w:sz w:val="20"/>
                <w:szCs w:val="20"/>
                <w:lang w:val="en-US"/>
              </w:rPr>
              <w:t>CL1</w:t>
            </w:r>
          </w:p>
        </w:tc>
        <w:tc>
          <w:tcPr>
            <w:tcW w:w="709" w:type="dxa"/>
            <w:shd w:val="clear" w:color="auto" w:fill="auto"/>
          </w:tcPr>
          <w:p w14:paraId="4FF3C75C"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5633FD78"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238FD7C3"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60550E48"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A11D412"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901904D"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C09CB0A"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0EBF1C26"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54A7854A"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,5±0,</w:t>
            </w:r>
            <w:r w:rsidRPr="00FE6A88">
              <w:rPr>
                <w:rFonts w:ascii="Times New Roman" w:eastAsia="Times New Roman" w:hAnsi="Times New Roman"/>
                <w:sz w:val="20"/>
                <w:szCs w:val="20"/>
                <w:lang w:val="en-US" w:eastAsia="kk-KZ"/>
              </w:rPr>
              <w:t>2</w:t>
            </w:r>
          </w:p>
        </w:tc>
        <w:tc>
          <w:tcPr>
            <w:tcW w:w="723" w:type="dxa"/>
            <w:shd w:val="clear" w:color="auto" w:fill="auto"/>
          </w:tcPr>
          <w:p w14:paraId="39B15D85"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722" w:type="dxa"/>
            <w:shd w:val="clear" w:color="auto" w:fill="auto"/>
          </w:tcPr>
          <w:p w14:paraId="645D97E6"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17BF83AB" w14:textId="77777777" w:rsidTr="0016522E">
        <w:trPr>
          <w:gridAfter w:val="1"/>
          <w:wAfter w:w="21" w:type="dxa"/>
          <w:trHeight w:hRule="exact" w:val="288"/>
        </w:trPr>
        <w:tc>
          <w:tcPr>
            <w:tcW w:w="426" w:type="dxa"/>
            <w:shd w:val="clear" w:color="auto" w:fill="auto"/>
          </w:tcPr>
          <w:p w14:paraId="110F4771"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10</w:t>
            </w:r>
          </w:p>
        </w:tc>
        <w:tc>
          <w:tcPr>
            <w:tcW w:w="1383" w:type="dxa"/>
            <w:shd w:val="clear" w:color="auto" w:fill="auto"/>
          </w:tcPr>
          <w:p w14:paraId="123483B5" w14:textId="77777777" w:rsidR="00AB3ECD" w:rsidRPr="00FE6A88" w:rsidRDefault="00AB3ECD" w:rsidP="0016522E">
            <w:pPr>
              <w:suppressAutoHyphens/>
              <w:rPr>
                <w:sz w:val="20"/>
                <w:szCs w:val="20"/>
                <w:lang w:val="ru-RU"/>
              </w:rPr>
            </w:pPr>
            <w:r w:rsidRPr="00FE6A88">
              <w:rPr>
                <w:sz w:val="20"/>
                <w:szCs w:val="20"/>
                <w:lang w:val="en-US"/>
              </w:rPr>
              <w:t>D6</w:t>
            </w:r>
            <w:r w:rsidRPr="00FE6A88">
              <w:rPr>
                <w:sz w:val="20"/>
                <w:szCs w:val="20"/>
              </w:rPr>
              <w:t>:</w:t>
            </w:r>
            <w:r w:rsidRPr="00FE6A88">
              <w:rPr>
                <w:sz w:val="20"/>
                <w:szCs w:val="20"/>
                <w:lang w:val="en-US"/>
              </w:rPr>
              <w:t>SR1</w:t>
            </w:r>
            <w:r w:rsidRPr="00FE6A88">
              <w:rPr>
                <w:sz w:val="20"/>
                <w:szCs w:val="20"/>
              </w:rPr>
              <w:t>:</w:t>
            </w:r>
            <w:r w:rsidRPr="00FE6A88">
              <w:rPr>
                <w:sz w:val="20"/>
                <w:szCs w:val="20"/>
                <w:lang w:val="en-US"/>
              </w:rPr>
              <w:t>D1</w:t>
            </w:r>
            <w:r w:rsidRPr="00FE6A88">
              <w:rPr>
                <w:sz w:val="20"/>
                <w:szCs w:val="20"/>
                <w:lang w:val="ru-RU"/>
              </w:rPr>
              <w:t>Х</w:t>
            </w:r>
          </w:p>
        </w:tc>
        <w:tc>
          <w:tcPr>
            <w:tcW w:w="709" w:type="dxa"/>
            <w:shd w:val="clear" w:color="auto" w:fill="auto"/>
          </w:tcPr>
          <w:p w14:paraId="03AD7F70"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1FEA682"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11469342"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B8C1022"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709" w:type="dxa"/>
            <w:shd w:val="clear" w:color="auto" w:fill="auto"/>
          </w:tcPr>
          <w:p w14:paraId="2753DB4B"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7109826"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2A9C3B8"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35C6427C"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11F16452"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74A24606"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106542C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4,8</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0F1F3B7F" w14:textId="77777777" w:rsidTr="0016522E">
        <w:trPr>
          <w:gridAfter w:val="1"/>
          <w:wAfter w:w="21" w:type="dxa"/>
          <w:trHeight w:hRule="exact" w:val="288"/>
        </w:trPr>
        <w:tc>
          <w:tcPr>
            <w:tcW w:w="426" w:type="dxa"/>
            <w:shd w:val="clear" w:color="auto" w:fill="auto"/>
          </w:tcPr>
          <w:p w14:paraId="292AF384"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11</w:t>
            </w:r>
          </w:p>
        </w:tc>
        <w:tc>
          <w:tcPr>
            <w:tcW w:w="1383" w:type="dxa"/>
            <w:shd w:val="clear" w:color="auto" w:fill="auto"/>
          </w:tcPr>
          <w:p w14:paraId="6FCCD1DD" w14:textId="77777777" w:rsidR="00AB3ECD" w:rsidRPr="00FE6A88" w:rsidRDefault="00AB3ECD" w:rsidP="0016522E">
            <w:pPr>
              <w:suppressAutoHyphens/>
              <w:rPr>
                <w:sz w:val="20"/>
                <w:szCs w:val="20"/>
                <w:lang w:val="ru-RU"/>
              </w:rPr>
            </w:pPr>
            <w:r w:rsidRPr="00FE6A88">
              <w:rPr>
                <w:sz w:val="20"/>
                <w:szCs w:val="20"/>
                <w:lang w:val="en-US"/>
              </w:rPr>
              <w:t>D6</w:t>
            </w:r>
            <w:r w:rsidRPr="00FE6A88">
              <w:rPr>
                <w:sz w:val="20"/>
                <w:szCs w:val="20"/>
              </w:rPr>
              <w:t>:</w:t>
            </w:r>
            <w:r w:rsidRPr="00FE6A88">
              <w:rPr>
                <w:sz w:val="20"/>
                <w:szCs w:val="20"/>
                <w:lang w:val="en-US"/>
              </w:rPr>
              <w:t>CL1</w:t>
            </w:r>
            <w:r w:rsidRPr="00FE6A88">
              <w:rPr>
                <w:sz w:val="20"/>
                <w:szCs w:val="20"/>
              </w:rPr>
              <w:t>:</w:t>
            </w:r>
            <w:r w:rsidRPr="00FE6A88">
              <w:rPr>
                <w:sz w:val="20"/>
                <w:szCs w:val="20"/>
                <w:lang w:val="en-US"/>
              </w:rPr>
              <w:t xml:space="preserve"> D1</w:t>
            </w:r>
            <w:r w:rsidRPr="00FE6A88">
              <w:rPr>
                <w:sz w:val="20"/>
                <w:szCs w:val="20"/>
              </w:rPr>
              <w:t>Х</w:t>
            </w:r>
          </w:p>
        </w:tc>
        <w:tc>
          <w:tcPr>
            <w:tcW w:w="709" w:type="dxa"/>
            <w:shd w:val="clear" w:color="auto" w:fill="auto"/>
          </w:tcPr>
          <w:p w14:paraId="1F9BECFE"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7,0±0,</w:t>
            </w:r>
            <w:r w:rsidRPr="00FE6A88">
              <w:rPr>
                <w:rFonts w:ascii="Times New Roman" w:eastAsia="Times New Roman" w:hAnsi="Times New Roman"/>
                <w:sz w:val="20"/>
                <w:szCs w:val="20"/>
                <w:lang w:val="en-US" w:eastAsia="kk-KZ"/>
              </w:rPr>
              <w:t>3</w:t>
            </w:r>
          </w:p>
        </w:tc>
        <w:tc>
          <w:tcPr>
            <w:tcW w:w="708" w:type="dxa"/>
            <w:shd w:val="clear" w:color="auto" w:fill="auto"/>
          </w:tcPr>
          <w:p w14:paraId="3BDFA0B8"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,6±0,3</w:t>
            </w:r>
          </w:p>
        </w:tc>
        <w:tc>
          <w:tcPr>
            <w:tcW w:w="709" w:type="dxa"/>
            <w:shd w:val="clear" w:color="auto" w:fill="auto"/>
          </w:tcPr>
          <w:p w14:paraId="0D258186"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±0,3</w:t>
            </w:r>
          </w:p>
        </w:tc>
        <w:tc>
          <w:tcPr>
            <w:tcW w:w="709" w:type="dxa"/>
            <w:shd w:val="clear" w:color="auto" w:fill="auto"/>
          </w:tcPr>
          <w:p w14:paraId="72E69A83"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3C29392"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AA404CF"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1593896"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06DCC5F6"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5EA31E65"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32D1F317"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,6±0,</w:t>
            </w:r>
            <w:r w:rsidRPr="00FE6A88">
              <w:rPr>
                <w:rFonts w:ascii="Times New Roman" w:eastAsia="Times New Roman" w:hAnsi="Times New Roman"/>
                <w:sz w:val="20"/>
                <w:szCs w:val="20"/>
                <w:lang w:val="en-US" w:eastAsia="kk-KZ"/>
              </w:rPr>
              <w:t>2</w:t>
            </w:r>
          </w:p>
        </w:tc>
        <w:tc>
          <w:tcPr>
            <w:tcW w:w="722" w:type="dxa"/>
            <w:shd w:val="clear" w:color="auto" w:fill="auto"/>
          </w:tcPr>
          <w:p w14:paraId="3B67907F"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AB3ECD" w:rsidRPr="00FE6A88" w14:paraId="2C475BB0" w14:textId="77777777" w:rsidTr="0016522E">
        <w:trPr>
          <w:gridAfter w:val="1"/>
          <w:wAfter w:w="21" w:type="dxa"/>
          <w:trHeight w:hRule="exact" w:val="288"/>
        </w:trPr>
        <w:tc>
          <w:tcPr>
            <w:tcW w:w="426" w:type="dxa"/>
            <w:shd w:val="clear" w:color="auto" w:fill="auto"/>
          </w:tcPr>
          <w:p w14:paraId="3C3A2511"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12</w:t>
            </w:r>
          </w:p>
        </w:tc>
        <w:tc>
          <w:tcPr>
            <w:tcW w:w="1383" w:type="dxa"/>
            <w:shd w:val="clear" w:color="auto" w:fill="auto"/>
          </w:tcPr>
          <w:p w14:paraId="1DACE448" w14:textId="77777777" w:rsidR="00AB3ECD" w:rsidRPr="00FE6A88" w:rsidRDefault="00AB3ECD" w:rsidP="0016522E">
            <w:pPr>
              <w:suppressAutoHyphens/>
              <w:ind w:left="-100" w:right="-102"/>
              <w:rPr>
                <w:sz w:val="20"/>
                <w:szCs w:val="20"/>
                <w:lang w:val="ru-RU"/>
              </w:rPr>
            </w:pPr>
            <w:r w:rsidRPr="00FE6A88">
              <w:rPr>
                <w:sz w:val="20"/>
                <w:szCs w:val="20"/>
              </w:rPr>
              <w:t xml:space="preserve">  </w:t>
            </w:r>
            <w:r w:rsidRPr="00FE6A88">
              <w:rPr>
                <w:sz w:val="20"/>
                <w:szCs w:val="20"/>
                <w:lang w:val="en-US"/>
              </w:rPr>
              <w:t>SR1</w:t>
            </w:r>
            <w:r w:rsidRPr="00FE6A88">
              <w:rPr>
                <w:sz w:val="20"/>
                <w:szCs w:val="20"/>
              </w:rPr>
              <w:t>:</w:t>
            </w:r>
            <w:r w:rsidRPr="00FE6A88">
              <w:rPr>
                <w:sz w:val="20"/>
                <w:szCs w:val="20"/>
                <w:lang w:val="en-US"/>
              </w:rPr>
              <w:t>CL1:D1</w:t>
            </w:r>
            <w:r w:rsidRPr="00FE6A88">
              <w:rPr>
                <w:sz w:val="20"/>
                <w:szCs w:val="20"/>
                <w:lang w:val="ru-RU"/>
              </w:rPr>
              <w:t>Х</w:t>
            </w:r>
          </w:p>
        </w:tc>
        <w:tc>
          <w:tcPr>
            <w:tcW w:w="709" w:type="dxa"/>
            <w:shd w:val="clear" w:color="auto" w:fill="auto"/>
          </w:tcPr>
          <w:p w14:paraId="0CBE4F3D"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7BF289A9"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22980292"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6,3±0,3</w:t>
            </w:r>
          </w:p>
        </w:tc>
        <w:tc>
          <w:tcPr>
            <w:tcW w:w="709" w:type="dxa"/>
            <w:shd w:val="clear" w:color="auto" w:fill="auto"/>
          </w:tcPr>
          <w:p w14:paraId="3CA75D5A"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09" w:type="dxa"/>
            <w:shd w:val="clear" w:color="auto" w:fill="auto"/>
          </w:tcPr>
          <w:p w14:paraId="7BB51604"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,8±0,3</w:t>
            </w:r>
          </w:p>
        </w:tc>
        <w:tc>
          <w:tcPr>
            <w:tcW w:w="709" w:type="dxa"/>
            <w:shd w:val="clear" w:color="auto" w:fill="auto"/>
          </w:tcPr>
          <w:p w14:paraId="6D1A8CDD"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,6±0,3</w:t>
            </w:r>
          </w:p>
        </w:tc>
        <w:tc>
          <w:tcPr>
            <w:tcW w:w="709" w:type="dxa"/>
            <w:shd w:val="clear" w:color="auto" w:fill="auto"/>
          </w:tcPr>
          <w:p w14:paraId="2E9AEC67"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,3±0,3</w:t>
            </w:r>
          </w:p>
        </w:tc>
        <w:tc>
          <w:tcPr>
            <w:tcW w:w="680" w:type="dxa"/>
            <w:shd w:val="clear" w:color="auto" w:fill="auto"/>
          </w:tcPr>
          <w:p w14:paraId="086BF779"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,0±0,3</w:t>
            </w:r>
          </w:p>
        </w:tc>
        <w:tc>
          <w:tcPr>
            <w:tcW w:w="709" w:type="dxa"/>
            <w:gridSpan w:val="2"/>
            <w:shd w:val="clear" w:color="auto" w:fill="auto"/>
          </w:tcPr>
          <w:p w14:paraId="31019E72"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23" w:type="dxa"/>
            <w:shd w:val="clear" w:color="auto" w:fill="auto"/>
          </w:tcPr>
          <w:p w14:paraId="26284BD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4,7±0,3</w:t>
            </w:r>
          </w:p>
        </w:tc>
        <w:tc>
          <w:tcPr>
            <w:tcW w:w="722" w:type="dxa"/>
            <w:shd w:val="clear" w:color="auto" w:fill="auto"/>
          </w:tcPr>
          <w:p w14:paraId="72F14094"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4,7</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0,3</w:t>
            </w:r>
          </w:p>
        </w:tc>
      </w:tr>
      <w:tr w:rsidR="00AB3ECD" w:rsidRPr="00FE6A88" w14:paraId="6ABD5705" w14:textId="77777777" w:rsidTr="0016522E">
        <w:trPr>
          <w:gridAfter w:val="1"/>
          <w:wAfter w:w="21" w:type="dxa"/>
          <w:trHeight w:hRule="exact" w:val="288"/>
        </w:trPr>
        <w:tc>
          <w:tcPr>
            <w:tcW w:w="426" w:type="dxa"/>
            <w:shd w:val="clear" w:color="auto" w:fill="auto"/>
          </w:tcPr>
          <w:p w14:paraId="48953465" w14:textId="77777777" w:rsidR="00AB3ECD" w:rsidRPr="00FE6A88" w:rsidRDefault="00AB3ECD" w:rsidP="0016522E">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13</w:t>
            </w:r>
          </w:p>
        </w:tc>
        <w:tc>
          <w:tcPr>
            <w:tcW w:w="1383" w:type="dxa"/>
            <w:shd w:val="clear" w:color="auto" w:fill="auto"/>
          </w:tcPr>
          <w:p w14:paraId="1F07EF25" w14:textId="77777777" w:rsidR="00AB3ECD" w:rsidRPr="00FE6A88" w:rsidRDefault="00AB3ECD" w:rsidP="0016522E">
            <w:pPr>
              <w:suppressAutoHyphens/>
              <w:ind w:left="-100" w:right="-102"/>
              <w:rPr>
                <w:i/>
                <w:sz w:val="20"/>
                <w:szCs w:val="20"/>
                <w:lang w:val="ru-RU"/>
              </w:rPr>
            </w:pPr>
            <w:r w:rsidRPr="00FE6A88">
              <w:rPr>
                <w:sz w:val="20"/>
                <w:szCs w:val="20"/>
                <w:lang w:val="en-US"/>
              </w:rPr>
              <w:t>D</w:t>
            </w:r>
            <w:r w:rsidRPr="00FE6A88">
              <w:rPr>
                <w:sz w:val="20"/>
                <w:szCs w:val="20"/>
                <w:lang w:val="ru-RU"/>
              </w:rPr>
              <w:t>6</w:t>
            </w:r>
            <w:r w:rsidRPr="00FE6A88">
              <w:rPr>
                <w:sz w:val="20"/>
                <w:szCs w:val="20"/>
              </w:rPr>
              <w:t>:</w:t>
            </w:r>
            <w:r w:rsidRPr="00FE6A88">
              <w:rPr>
                <w:sz w:val="20"/>
                <w:szCs w:val="20"/>
                <w:lang w:val="en-US"/>
              </w:rPr>
              <w:t>SR</w:t>
            </w:r>
            <w:r w:rsidRPr="00FE6A88">
              <w:rPr>
                <w:sz w:val="20"/>
                <w:szCs w:val="20"/>
                <w:lang w:val="ru-RU"/>
              </w:rPr>
              <w:t>1:</w:t>
            </w:r>
            <w:r w:rsidRPr="00FE6A88">
              <w:rPr>
                <w:sz w:val="20"/>
                <w:szCs w:val="20"/>
                <w:lang w:val="en-US"/>
              </w:rPr>
              <w:t>Cl</w:t>
            </w:r>
            <w:r w:rsidRPr="00FE6A88">
              <w:rPr>
                <w:sz w:val="20"/>
                <w:szCs w:val="20"/>
                <w:lang w:val="ru-RU"/>
              </w:rPr>
              <w:t>1</w:t>
            </w:r>
            <w:r w:rsidRPr="00FE6A88">
              <w:rPr>
                <w:sz w:val="20"/>
                <w:szCs w:val="20"/>
              </w:rPr>
              <w:t>:</w:t>
            </w:r>
            <w:r w:rsidRPr="00FE6A88">
              <w:rPr>
                <w:sz w:val="20"/>
                <w:szCs w:val="20"/>
                <w:lang w:val="en-US"/>
              </w:rPr>
              <w:t>D</w:t>
            </w:r>
            <w:r w:rsidRPr="00FE6A88">
              <w:rPr>
                <w:sz w:val="20"/>
                <w:szCs w:val="20"/>
              </w:rPr>
              <w:t>1</w:t>
            </w:r>
            <w:r w:rsidRPr="00FE6A88">
              <w:rPr>
                <w:sz w:val="20"/>
                <w:szCs w:val="20"/>
                <w:lang w:val="ru-RU"/>
              </w:rPr>
              <w:t>Х</w:t>
            </w:r>
          </w:p>
        </w:tc>
        <w:tc>
          <w:tcPr>
            <w:tcW w:w="709" w:type="dxa"/>
            <w:shd w:val="clear" w:color="auto" w:fill="auto"/>
          </w:tcPr>
          <w:p w14:paraId="0E6E19DD" w14:textId="77777777" w:rsidR="00AB3ECD" w:rsidRPr="00FE6A88" w:rsidRDefault="00AB3ECD" w:rsidP="0016522E">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0E2E856" w14:textId="77777777" w:rsidR="00AB3ECD" w:rsidRPr="00FE6A88" w:rsidRDefault="00AB3ECD" w:rsidP="0016522E">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,3±0,3</w:t>
            </w:r>
          </w:p>
        </w:tc>
        <w:tc>
          <w:tcPr>
            <w:tcW w:w="709" w:type="dxa"/>
            <w:shd w:val="clear" w:color="auto" w:fill="auto"/>
          </w:tcPr>
          <w:p w14:paraId="0BF7F5CD"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±0,3</w:t>
            </w:r>
          </w:p>
        </w:tc>
        <w:tc>
          <w:tcPr>
            <w:tcW w:w="709" w:type="dxa"/>
            <w:shd w:val="clear" w:color="auto" w:fill="auto"/>
          </w:tcPr>
          <w:p w14:paraId="429D62AF"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ADFA9AB" w14:textId="77777777" w:rsidR="00AB3ECD" w:rsidRPr="00FE6A88" w:rsidRDefault="00AB3ECD" w:rsidP="0016522E">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17CD3A5" w14:textId="77777777" w:rsidR="00AB3ECD" w:rsidRPr="00FE6A88" w:rsidRDefault="00AB3ECD" w:rsidP="0016522E">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0CD04892" w14:textId="77777777" w:rsidR="00AB3ECD" w:rsidRPr="00FE6A88" w:rsidRDefault="00AB3ECD" w:rsidP="0016522E">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2D7CC489" w14:textId="77777777" w:rsidR="00AB3ECD" w:rsidRPr="00FE6A88" w:rsidRDefault="00AB3ECD" w:rsidP="0016522E">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268C77CA"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,5±0,</w:t>
            </w:r>
            <w:r w:rsidRPr="00FE6A88">
              <w:rPr>
                <w:rFonts w:ascii="Times New Roman" w:eastAsia="Times New Roman" w:hAnsi="Times New Roman"/>
                <w:sz w:val="20"/>
                <w:szCs w:val="20"/>
                <w:lang w:val="en-US" w:eastAsia="kk-KZ"/>
              </w:rPr>
              <w:t>2</w:t>
            </w:r>
          </w:p>
        </w:tc>
        <w:tc>
          <w:tcPr>
            <w:tcW w:w="723" w:type="dxa"/>
            <w:shd w:val="clear" w:color="auto" w:fill="auto"/>
          </w:tcPr>
          <w:p w14:paraId="75DC46D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1E958FE0" w14:textId="77777777" w:rsidR="00AB3ECD" w:rsidRPr="00FE6A88" w:rsidRDefault="00AB3ECD" w:rsidP="0016522E">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bl>
    <w:p w14:paraId="7CC04210" w14:textId="77777777" w:rsidR="00AB3ECD" w:rsidRPr="00FE6A88" w:rsidRDefault="00AB3ECD" w:rsidP="00AB3ECD">
      <w:pPr>
        <w:pStyle w:val="a3"/>
        <w:suppressAutoHyphens/>
        <w:jc w:val="both"/>
        <w:rPr>
          <w:rFonts w:ascii="Times New Roman" w:hAnsi="Times New Roman"/>
          <w:spacing w:val="1"/>
          <w:sz w:val="24"/>
          <w:szCs w:val="24"/>
          <w:lang w:eastAsia="kk-KZ"/>
        </w:rPr>
      </w:pPr>
    </w:p>
    <w:p w14:paraId="76B36B8D" w14:textId="77777777" w:rsidR="00AB3ECD" w:rsidRPr="00FE6A88" w:rsidRDefault="00AB3ECD" w:rsidP="00AB3ECD">
      <w:pPr>
        <w:pStyle w:val="a3"/>
        <w:suppressAutoHyphens/>
        <w:spacing w:line="360" w:lineRule="auto"/>
        <w:ind w:firstLine="709"/>
        <w:jc w:val="both"/>
        <w:rPr>
          <w:rFonts w:ascii="Times New Roman" w:hAnsi="Times New Roman"/>
          <w:sz w:val="24"/>
          <w:szCs w:val="24"/>
          <w:lang w:eastAsia="kk-KZ"/>
        </w:rPr>
      </w:pPr>
      <w:r w:rsidRPr="00FE6A88">
        <w:rPr>
          <w:rFonts w:ascii="Times New Roman" w:hAnsi="Times New Roman"/>
          <w:sz w:val="24"/>
          <w:szCs w:val="24"/>
          <w:lang w:val="kk-KZ" w:eastAsia="kk-KZ"/>
        </w:rPr>
        <w:t xml:space="preserve">Как видно из табличных данных, при совместном культивировании смешанных культур микроорганизмов в аэробных условиях происходит активное кислотообразование, так, максимальное понижение рН среды к концу эксперимента с 7 ед. до </w:t>
      </w:r>
      <w:r w:rsidRPr="00FE6A88">
        <w:rPr>
          <w:rFonts w:ascii="Times New Roman" w:hAnsi="Times New Roman"/>
          <w:sz w:val="24"/>
          <w:szCs w:val="24"/>
          <w:lang w:eastAsia="kk-KZ"/>
        </w:rPr>
        <w:t>4</w:t>
      </w:r>
      <w:r w:rsidRPr="00FE6A88">
        <w:rPr>
          <w:rFonts w:ascii="Times New Roman" w:hAnsi="Times New Roman"/>
          <w:sz w:val="24"/>
          <w:szCs w:val="24"/>
          <w:lang w:val="kk-KZ" w:eastAsia="kk-KZ"/>
        </w:rPr>
        <w:t>,0-4,4 ед. наблюдается для 8-и ассоциаций</w:t>
      </w:r>
      <w:r w:rsidRPr="00FE6A88">
        <w:rPr>
          <w:rFonts w:ascii="Times New Roman" w:hAnsi="Times New Roman"/>
          <w:sz w:val="24"/>
          <w:szCs w:val="24"/>
          <w:lang w:val="kk-KZ" w:eastAsia="ru-RU"/>
        </w:rPr>
        <w:t>:</w:t>
      </w:r>
    </w:p>
    <w:p w14:paraId="5C31F748"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lang w:val="kk-KZ" w:eastAsia="kk-KZ"/>
        </w:rPr>
      </w:pP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D</w:t>
      </w:r>
      <w:r w:rsidRPr="00FE6A88">
        <w:rPr>
          <w:rFonts w:ascii="Times New Roman" w:hAnsi="Times New Roman"/>
          <w:sz w:val="24"/>
          <w:szCs w:val="24"/>
        </w:rPr>
        <w:t>1Х (</w:t>
      </w:r>
      <w:r w:rsidRPr="00FE6A88">
        <w:rPr>
          <w:rFonts w:ascii="Times New Roman" w:hAnsi="Times New Roman"/>
          <w:sz w:val="24"/>
          <w:szCs w:val="24"/>
          <w:lang w:eastAsia="kk-KZ"/>
        </w:rPr>
        <w:t>4</w:t>
      </w:r>
      <w:r w:rsidRPr="00FE6A88">
        <w:rPr>
          <w:rFonts w:ascii="Times New Roman" w:hAnsi="Times New Roman"/>
          <w:sz w:val="24"/>
          <w:szCs w:val="24"/>
          <w:lang w:val="kk-KZ" w:eastAsia="kk-KZ"/>
        </w:rPr>
        <w:t>,2 ед.</w:t>
      </w:r>
      <w:r w:rsidRPr="00FE6A88">
        <w:rPr>
          <w:rFonts w:ascii="Times New Roman" w:hAnsi="Times New Roman"/>
          <w:sz w:val="24"/>
          <w:szCs w:val="24"/>
        </w:rPr>
        <w:t>)</w:t>
      </w:r>
      <w:r w:rsidRPr="00FE6A88">
        <w:rPr>
          <w:rFonts w:ascii="Times New Roman" w:hAnsi="Times New Roman"/>
          <w:sz w:val="24"/>
          <w:szCs w:val="24"/>
          <w:lang w:val="kk-KZ" w:eastAsia="kk-KZ"/>
        </w:rPr>
        <w:t>;</w:t>
      </w:r>
    </w:p>
    <w:p w14:paraId="03E87720"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lang w:eastAsia="kk-KZ"/>
        </w:rPr>
      </w:pP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CL</w:t>
      </w:r>
      <w:r w:rsidRPr="00FE6A88">
        <w:rPr>
          <w:rFonts w:ascii="Times New Roman" w:hAnsi="Times New Roman"/>
          <w:sz w:val="24"/>
          <w:szCs w:val="24"/>
        </w:rPr>
        <w:t>1 (</w:t>
      </w:r>
      <w:r w:rsidRPr="00FE6A88">
        <w:rPr>
          <w:rFonts w:ascii="Times New Roman" w:hAnsi="Times New Roman"/>
          <w:sz w:val="24"/>
          <w:szCs w:val="24"/>
          <w:lang w:eastAsia="kk-KZ"/>
        </w:rPr>
        <w:t>4</w:t>
      </w:r>
      <w:r w:rsidRPr="00FE6A88">
        <w:rPr>
          <w:rFonts w:ascii="Times New Roman" w:hAnsi="Times New Roman"/>
          <w:sz w:val="24"/>
          <w:szCs w:val="24"/>
          <w:lang w:val="kk-KZ" w:eastAsia="kk-KZ"/>
        </w:rPr>
        <w:t>,1 ед.</w:t>
      </w:r>
      <w:r w:rsidRPr="00FE6A88">
        <w:rPr>
          <w:rFonts w:ascii="Times New Roman" w:hAnsi="Times New Roman"/>
          <w:sz w:val="24"/>
          <w:szCs w:val="24"/>
        </w:rPr>
        <w:t>)</w:t>
      </w:r>
      <w:r w:rsidRPr="00FE6A88">
        <w:rPr>
          <w:rFonts w:ascii="Times New Roman" w:hAnsi="Times New Roman"/>
          <w:sz w:val="24"/>
          <w:szCs w:val="24"/>
          <w:lang w:eastAsia="kk-KZ"/>
        </w:rPr>
        <w:t>;</w:t>
      </w:r>
    </w:p>
    <w:p w14:paraId="082EC4AB"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lang w:eastAsia="kk-KZ"/>
        </w:rPr>
      </w:pPr>
      <w:r w:rsidRPr="00FE6A88">
        <w:rPr>
          <w:rFonts w:ascii="Times New Roman" w:hAnsi="Times New Roman"/>
          <w:sz w:val="24"/>
          <w:szCs w:val="24"/>
          <w:lang w:val="en-US"/>
        </w:rPr>
        <w:t>D6:SR1</w:t>
      </w:r>
      <w:r w:rsidRPr="00FE6A88">
        <w:rPr>
          <w:rFonts w:ascii="Times New Roman" w:hAnsi="Times New Roman"/>
          <w:sz w:val="24"/>
          <w:szCs w:val="24"/>
        </w:rPr>
        <w:t xml:space="preserve"> (</w:t>
      </w:r>
      <w:r w:rsidRPr="00FE6A88">
        <w:rPr>
          <w:rFonts w:ascii="Times New Roman" w:hAnsi="Times New Roman"/>
          <w:sz w:val="24"/>
          <w:szCs w:val="24"/>
          <w:lang w:eastAsia="kk-KZ"/>
        </w:rPr>
        <w:t>4</w:t>
      </w:r>
      <w:r w:rsidRPr="00FE6A88">
        <w:rPr>
          <w:rFonts w:ascii="Times New Roman" w:hAnsi="Times New Roman"/>
          <w:sz w:val="24"/>
          <w:szCs w:val="24"/>
          <w:lang w:val="kk-KZ" w:eastAsia="kk-KZ"/>
        </w:rPr>
        <w:t>,4 ед.</w:t>
      </w:r>
      <w:r w:rsidRPr="00FE6A88">
        <w:rPr>
          <w:rFonts w:ascii="Times New Roman" w:hAnsi="Times New Roman"/>
          <w:sz w:val="24"/>
          <w:szCs w:val="24"/>
        </w:rPr>
        <w:t>)</w:t>
      </w:r>
      <w:r w:rsidRPr="00FE6A88">
        <w:rPr>
          <w:rFonts w:ascii="Times New Roman" w:hAnsi="Times New Roman"/>
          <w:sz w:val="24"/>
          <w:szCs w:val="24"/>
          <w:lang w:eastAsia="kk-KZ"/>
        </w:rPr>
        <w:t>;</w:t>
      </w:r>
    </w:p>
    <w:p w14:paraId="053B96E3"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lang w:eastAsia="kk-KZ"/>
        </w:rPr>
      </w:pPr>
      <w:r w:rsidRPr="00FE6A88">
        <w:rPr>
          <w:rFonts w:ascii="Times New Roman" w:hAnsi="Times New Roman"/>
          <w:sz w:val="24"/>
          <w:szCs w:val="24"/>
          <w:lang w:val="en-US"/>
        </w:rPr>
        <w:t>D5: D6</w:t>
      </w:r>
      <w:r w:rsidRPr="00FE6A88">
        <w:rPr>
          <w:rFonts w:ascii="Times New Roman" w:hAnsi="Times New Roman"/>
          <w:sz w:val="24"/>
          <w:szCs w:val="24"/>
        </w:rPr>
        <w:t xml:space="preserve"> (</w:t>
      </w:r>
      <w:r w:rsidRPr="00FE6A88">
        <w:rPr>
          <w:rFonts w:ascii="Times New Roman" w:hAnsi="Times New Roman"/>
          <w:sz w:val="24"/>
          <w:szCs w:val="24"/>
          <w:lang w:eastAsia="kk-KZ"/>
        </w:rPr>
        <w:t>4</w:t>
      </w:r>
      <w:r w:rsidRPr="00FE6A88">
        <w:rPr>
          <w:rFonts w:ascii="Times New Roman" w:hAnsi="Times New Roman"/>
          <w:sz w:val="24"/>
          <w:szCs w:val="24"/>
          <w:lang w:val="kk-KZ" w:eastAsia="kk-KZ"/>
        </w:rPr>
        <w:t>,4 ед.</w:t>
      </w:r>
      <w:r w:rsidRPr="00FE6A88">
        <w:rPr>
          <w:rFonts w:ascii="Times New Roman" w:hAnsi="Times New Roman"/>
          <w:sz w:val="24"/>
          <w:szCs w:val="24"/>
        </w:rPr>
        <w:t>)</w:t>
      </w:r>
      <w:r w:rsidRPr="00FE6A88">
        <w:rPr>
          <w:rFonts w:ascii="Times New Roman" w:hAnsi="Times New Roman"/>
          <w:sz w:val="24"/>
          <w:szCs w:val="24"/>
          <w:lang w:eastAsia="kk-KZ"/>
        </w:rPr>
        <w:t>;</w:t>
      </w:r>
    </w:p>
    <w:p w14:paraId="5A182FDF"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rPr>
      </w:pP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SR</w:t>
      </w:r>
      <w:r w:rsidRPr="00FE6A88">
        <w:rPr>
          <w:rFonts w:ascii="Times New Roman" w:hAnsi="Times New Roman"/>
          <w:sz w:val="24"/>
          <w:szCs w:val="24"/>
        </w:rPr>
        <w:t>1:</w:t>
      </w:r>
      <w:r w:rsidRPr="00FE6A88">
        <w:rPr>
          <w:rFonts w:ascii="Times New Roman" w:hAnsi="Times New Roman"/>
          <w:sz w:val="24"/>
          <w:szCs w:val="24"/>
          <w:lang w:val="en-US"/>
        </w:rPr>
        <w:t>CL</w:t>
      </w:r>
      <w:r w:rsidRPr="00FE6A88">
        <w:rPr>
          <w:rFonts w:ascii="Times New Roman" w:hAnsi="Times New Roman"/>
          <w:sz w:val="24"/>
          <w:szCs w:val="24"/>
        </w:rPr>
        <w:t>1 (</w:t>
      </w:r>
      <w:r w:rsidRPr="00FE6A88">
        <w:rPr>
          <w:rFonts w:ascii="Times New Roman" w:hAnsi="Times New Roman"/>
          <w:sz w:val="24"/>
          <w:szCs w:val="24"/>
          <w:lang w:eastAsia="kk-KZ"/>
        </w:rPr>
        <w:t>4</w:t>
      </w:r>
      <w:r w:rsidRPr="00FE6A88">
        <w:rPr>
          <w:rFonts w:ascii="Times New Roman" w:hAnsi="Times New Roman"/>
          <w:sz w:val="24"/>
          <w:szCs w:val="24"/>
          <w:lang w:val="kk-KZ" w:eastAsia="kk-KZ"/>
        </w:rPr>
        <w:t>,3 ед.</w:t>
      </w:r>
      <w:r w:rsidRPr="00FE6A88">
        <w:rPr>
          <w:rFonts w:ascii="Times New Roman" w:hAnsi="Times New Roman"/>
          <w:sz w:val="24"/>
          <w:szCs w:val="24"/>
        </w:rPr>
        <w:t>)</w:t>
      </w:r>
      <w:r w:rsidRPr="00FE6A88">
        <w:rPr>
          <w:rFonts w:ascii="Times New Roman" w:hAnsi="Times New Roman"/>
          <w:sz w:val="24"/>
          <w:szCs w:val="24"/>
          <w:lang w:val="kk-KZ" w:eastAsia="kk-KZ"/>
        </w:rPr>
        <w:t>;</w:t>
      </w:r>
    </w:p>
    <w:p w14:paraId="6CF15AB2"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rPr>
      </w:pPr>
      <w:r w:rsidRPr="00FE6A88">
        <w:rPr>
          <w:rFonts w:ascii="Times New Roman" w:hAnsi="Times New Roman"/>
          <w:sz w:val="24"/>
          <w:szCs w:val="24"/>
          <w:lang w:val="en-US"/>
        </w:rPr>
        <w:t>D6</w:t>
      </w:r>
      <w:r w:rsidRPr="00FE6A88">
        <w:rPr>
          <w:rFonts w:ascii="Times New Roman" w:hAnsi="Times New Roman"/>
          <w:sz w:val="24"/>
          <w:szCs w:val="24"/>
        </w:rPr>
        <w:t>:</w:t>
      </w:r>
      <w:r w:rsidRPr="00FE6A88">
        <w:rPr>
          <w:rFonts w:ascii="Times New Roman" w:hAnsi="Times New Roman"/>
          <w:sz w:val="24"/>
          <w:szCs w:val="24"/>
          <w:lang w:val="en-US"/>
        </w:rPr>
        <w:t>SR1</w:t>
      </w:r>
      <w:r w:rsidRPr="00FE6A88">
        <w:rPr>
          <w:rFonts w:ascii="Times New Roman" w:hAnsi="Times New Roman"/>
          <w:sz w:val="24"/>
          <w:szCs w:val="24"/>
        </w:rPr>
        <w:t>:</w:t>
      </w:r>
      <w:r w:rsidRPr="00FE6A88">
        <w:rPr>
          <w:rFonts w:ascii="Times New Roman" w:hAnsi="Times New Roman"/>
          <w:sz w:val="24"/>
          <w:szCs w:val="24"/>
          <w:lang w:val="en-US"/>
        </w:rPr>
        <w:t>D1</w:t>
      </w:r>
      <w:r w:rsidRPr="00FE6A88">
        <w:rPr>
          <w:rFonts w:ascii="Times New Roman" w:hAnsi="Times New Roman"/>
          <w:sz w:val="24"/>
          <w:szCs w:val="24"/>
        </w:rPr>
        <w:t>Х (</w:t>
      </w:r>
      <w:r w:rsidRPr="00FE6A88">
        <w:rPr>
          <w:rFonts w:ascii="Times New Roman" w:hAnsi="Times New Roman"/>
          <w:sz w:val="24"/>
          <w:szCs w:val="24"/>
          <w:lang w:eastAsia="kk-KZ"/>
        </w:rPr>
        <w:t>4</w:t>
      </w:r>
      <w:r w:rsidRPr="00FE6A88">
        <w:rPr>
          <w:rFonts w:ascii="Times New Roman" w:hAnsi="Times New Roman"/>
          <w:sz w:val="24"/>
          <w:szCs w:val="24"/>
          <w:lang w:val="kk-KZ" w:eastAsia="kk-KZ"/>
        </w:rPr>
        <w:t>,3 ед.</w:t>
      </w:r>
      <w:r w:rsidRPr="00FE6A88">
        <w:rPr>
          <w:rFonts w:ascii="Times New Roman" w:hAnsi="Times New Roman"/>
          <w:sz w:val="24"/>
          <w:szCs w:val="24"/>
        </w:rPr>
        <w:t>)</w:t>
      </w:r>
      <w:r w:rsidRPr="00FE6A88">
        <w:rPr>
          <w:rFonts w:ascii="Times New Roman" w:hAnsi="Times New Roman"/>
          <w:sz w:val="24"/>
          <w:szCs w:val="24"/>
          <w:lang w:val="kk-KZ" w:eastAsia="kk-KZ"/>
        </w:rPr>
        <w:t>;</w:t>
      </w:r>
    </w:p>
    <w:p w14:paraId="023152F5"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rPr>
      </w:pP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CL</w:t>
      </w:r>
      <w:r w:rsidRPr="00FE6A88">
        <w:rPr>
          <w:rFonts w:ascii="Times New Roman" w:hAnsi="Times New Roman"/>
          <w:sz w:val="24"/>
          <w:szCs w:val="24"/>
        </w:rPr>
        <w:t xml:space="preserve">1: </w:t>
      </w:r>
      <w:r w:rsidRPr="00FE6A88">
        <w:rPr>
          <w:rFonts w:ascii="Times New Roman" w:hAnsi="Times New Roman"/>
          <w:sz w:val="24"/>
          <w:szCs w:val="24"/>
          <w:lang w:val="en-US"/>
        </w:rPr>
        <w:t>D</w:t>
      </w:r>
      <w:r w:rsidRPr="00FE6A88">
        <w:rPr>
          <w:rFonts w:ascii="Times New Roman" w:hAnsi="Times New Roman"/>
          <w:sz w:val="24"/>
          <w:szCs w:val="24"/>
        </w:rPr>
        <w:t>1Х (</w:t>
      </w:r>
      <w:r w:rsidRPr="00FE6A88">
        <w:rPr>
          <w:rFonts w:ascii="Times New Roman" w:hAnsi="Times New Roman"/>
          <w:sz w:val="24"/>
          <w:szCs w:val="24"/>
          <w:lang w:eastAsia="kk-KZ"/>
        </w:rPr>
        <w:t>4</w:t>
      </w:r>
      <w:r w:rsidRPr="00FE6A88">
        <w:rPr>
          <w:rFonts w:ascii="Times New Roman" w:hAnsi="Times New Roman"/>
          <w:sz w:val="24"/>
          <w:szCs w:val="24"/>
          <w:lang w:val="kk-KZ" w:eastAsia="kk-KZ"/>
        </w:rPr>
        <w:t>,3 ед.</w:t>
      </w:r>
      <w:r w:rsidRPr="00FE6A88">
        <w:rPr>
          <w:rFonts w:ascii="Times New Roman" w:hAnsi="Times New Roman"/>
          <w:sz w:val="24"/>
          <w:szCs w:val="24"/>
        </w:rPr>
        <w:t>)</w:t>
      </w:r>
      <w:r w:rsidRPr="00FE6A88">
        <w:rPr>
          <w:rFonts w:ascii="Times New Roman" w:hAnsi="Times New Roman"/>
          <w:sz w:val="24"/>
          <w:szCs w:val="24"/>
          <w:lang w:val="kk-KZ" w:eastAsia="kk-KZ"/>
        </w:rPr>
        <w:t>;</w:t>
      </w:r>
    </w:p>
    <w:p w14:paraId="394830E2"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lang w:val="kk-KZ" w:eastAsia="kk-KZ"/>
        </w:rPr>
      </w:pP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SR</w:t>
      </w:r>
      <w:r w:rsidRPr="00FE6A88">
        <w:rPr>
          <w:rFonts w:ascii="Times New Roman" w:hAnsi="Times New Roman"/>
          <w:sz w:val="24"/>
          <w:szCs w:val="24"/>
        </w:rPr>
        <w:t>1:</w:t>
      </w:r>
      <w:r w:rsidRPr="00FE6A88">
        <w:rPr>
          <w:rFonts w:ascii="Times New Roman" w:hAnsi="Times New Roman"/>
          <w:sz w:val="24"/>
          <w:szCs w:val="24"/>
          <w:lang w:val="en-US"/>
        </w:rPr>
        <w:t>Cl</w:t>
      </w:r>
      <w:r w:rsidRPr="00FE6A88">
        <w:rPr>
          <w:rFonts w:ascii="Times New Roman" w:hAnsi="Times New Roman"/>
          <w:sz w:val="24"/>
          <w:szCs w:val="24"/>
        </w:rPr>
        <w:t>1:</w:t>
      </w:r>
      <w:r w:rsidRPr="00FE6A88">
        <w:rPr>
          <w:rFonts w:ascii="Times New Roman" w:hAnsi="Times New Roman"/>
          <w:sz w:val="24"/>
          <w:szCs w:val="24"/>
          <w:lang w:val="en-US"/>
        </w:rPr>
        <w:t>D</w:t>
      </w:r>
      <w:r w:rsidRPr="00FE6A88">
        <w:rPr>
          <w:rFonts w:ascii="Times New Roman" w:hAnsi="Times New Roman"/>
          <w:sz w:val="24"/>
          <w:szCs w:val="24"/>
        </w:rPr>
        <w:t>1Х (</w:t>
      </w:r>
      <w:r w:rsidRPr="00FE6A88">
        <w:rPr>
          <w:rFonts w:ascii="Times New Roman" w:hAnsi="Times New Roman"/>
          <w:sz w:val="24"/>
          <w:szCs w:val="24"/>
          <w:lang w:eastAsia="kk-KZ"/>
        </w:rPr>
        <w:t>4</w:t>
      </w:r>
      <w:r w:rsidRPr="00FE6A88">
        <w:rPr>
          <w:rFonts w:ascii="Times New Roman" w:hAnsi="Times New Roman"/>
          <w:sz w:val="24"/>
          <w:szCs w:val="24"/>
          <w:lang w:val="kk-KZ" w:eastAsia="kk-KZ"/>
        </w:rPr>
        <w:t>,0 ед.</w:t>
      </w:r>
      <w:r w:rsidRPr="00FE6A88">
        <w:rPr>
          <w:rFonts w:ascii="Times New Roman" w:hAnsi="Times New Roman"/>
          <w:sz w:val="24"/>
          <w:szCs w:val="24"/>
        </w:rPr>
        <w:t>)</w:t>
      </w:r>
      <w:r w:rsidRPr="00FE6A88">
        <w:rPr>
          <w:rFonts w:ascii="Times New Roman" w:hAnsi="Times New Roman"/>
          <w:sz w:val="24"/>
          <w:szCs w:val="24"/>
          <w:lang w:val="kk-KZ" w:eastAsia="kk-KZ"/>
        </w:rPr>
        <w:t>.</w:t>
      </w:r>
    </w:p>
    <w:p w14:paraId="21882A91" w14:textId="77777777" w:rsidR="00AB3ECD" w:rsidRPr="00FE6A88" w:rsidRDefault="00AB3ECD" w:rsidP="00AB3ECD">
      <w:pPr>
        <w:pStyle w:val="a3"/>
        <w:suppressAutoHyphens/>
        <w:spacing w:line="360" w:lineRule="auto"/>
        <w:ind w:firstLine="709"/>
        <w:jc w:val="both"/>
        <w:rPr>
          <w:rFonts w:ascii="Times New Roman" w:hAnsi="Times New Roman"/>
          <w:sz w:val="24"/>
          <w:szCs w:val="24"/>
          <w:lang w:eastAsia="kk-KZ"/>
        </w:rPr>
      </w:pPr>
      <w:r w:rsidRPr="00FE6A88">
        <w:rPr>
          <w:rFonts w:ascii="Times New Roman" w:hAnsi="Times New Roman"/>
          <w:sz w:val="24"/>
          <w:szCs w:val="24"/>
        </w:rPr>
        <w:t>В анаэробных условиях максимальное снижение рН среды</w:t>
      </w:r>
      <w:r w:rsidRPr="00FE6A88">
        <w:rPr>
          <w:rFonts w:ascii="Times New Roman" w:hAnsi="Times New Roman"/>
          <w:sz w:val="24"/>
          <w:szCs w:val="24"/>
          <w:lang w:val="kk-KZ" w:eastAsia="kk-KZ"/>
        </w:rPr>
        <w:t xml:space="preserve"> к концу эксперимента с 7 ед. до </w:t>
      </w:r>
      <w:r w:rsidRPr="00FE6A88">
        <w:rPr>
          <w:rFonts w:ascii="Times New Roman" w:hAnsi="Times New Roman"/>
          <w:sz w:val="24"/>
          <w:szCs w:val="24"/>
          <w:lang w:eastAsia="kk-KZ"/>
        </w:rPr>
        <w:t>4</w:t>
      </w:r>
      <w:r w:rsidRPr="00FE6A88">
        <w:rPr>
          <w:rFonts w:ascii="Times New Roman" w:hAnsi="Times New Roman"/>
          <w:sz w:val="24"/>
          <w:szCs w:val="24"/>
          <w:lang w:val="kk-KZ" w:eastAsia="kk-KZ"/>
        </w:rPr>
        <w:t>,4 ед. наблюдается для 3-ех ассоциаций</w:t>
      </w:r>
      <w:r w:rsidRPr="00FE6A88">
        <w:rPr>
          <w:rFonts w:ascii="Times New Roman" w:hAnsi="Times New Roman"/>
          <w:sz w:val="24"/>
          <w:szCs w:val="24"/>
          <w:lang w:val="kk-KZ" w:eastAsia="ru-RU"/>
        </w:rPr>
        <w:t>:</w:t>
      </w:r>
    </w:p>
    <w:p w14:paraId="7FD5CCB2"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rPr>
      </w:pP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CL</w:t>
      </w:r>
      <w:r w:rsidRPr="00FE6A88">
        <w:rPr>
          <w:rFonts w:ascii="Times New Roman" w:hAnsi="Times New Roman"/>
          <w:sz w:val="24"/>
          <w:szCs w:val="24"/>
        </w:rPr>
        <w:t>1 (</w:t>
      </w:r>
      <w:r w:rsidRPr="00FE6A88">
        <w:rPr>
          <w:rFonts w:ascii="Times New Roman" w:hAnsi="Times New Roman"/>
          <w:sz w:val="24"/>
          <w:szCs w:val="24"/>
          <w:lang w:eastAsia="kk-KZ"/>
        </w:rPr>
        <w:t>4</w:t>
      </w:r>
      <w:r w:rsidRPr="00FE6A88">
        <w:rPr>
          <w:rFonts w:ascii="Times New Roman" w:hAnsi="Times New Roman"/>
          <w:sz w:val="24"/>
          <w:szCs w:val="24"/>
          <w:lang w:val="kk-KZ" w:eastAsia="kk-KZ"/>
        </w:rPr>
        <w:t>,4 ед.</w:t>
      </w:r>
      <w:r w:rsidRPr="00FE6A88">
        <w:rPr>
          <w:rFonts w:ascii="Times New Roman" w:hAnsi="Times New Roman"/>
          <w:sz w:val="24"/>
          <w:szCs w:val="24"/>
        </w:rPr>
        <w:t>)</w:t>
      </w:r>
      <w:r w:rsidRPr="00FE6A88">
        <w:rPr>
          <w:rFonts w:ascii="Times New Roman" w:hAnsi="Times New Roman"/>
          <w:sz w:val="24"/>
          <w:szCs w:val="24"/>
          <w:lang w:val="kk-KZ" w:eastAsia="kk-KZ"/>
        </w:rPr>
        <w:t>;</w:t>
      </w:r>
    </w:p>
    <w:p w14:paraId="481AC891"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rPr>
      </w:pP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SR</w:t>
      </w:r>
      <w:r w:rsidRPr="00FE6A88">
        <w:rPr>
          <w:rFonts w:ascii="Times New Roman" w:hAnsi="Times New Roman"/>
          <w:sz w:val="24"/>
          <w:szCs w:val="24"/>
        </w:rPr>
        <w:t>1:</w:t>
      </w:r>
      <w:r w:rsidRPr="00FE6A88">
        <w:rPr>
          <w:rFonts w:ascii="Times New Roman" w:hAnsi="Times New Roman"/>
          <w:sz w:val="24"/>
          <w:szCs w:val="24"/>
          <w:lang w:val="en-US"/>
        </w:rPr>
        <w:t>CL</w:t>
      </w:r>
      <w:r w:rsidRPr="00FE6A88">
        <w:rPr>
          <w:rFonts w:ascii="Times New Roman" w:hAnsi="Times New Roman"/>
          <w:sz w:val="24"/>
          <w:szCs w:val="24"/>
        </w:rPr>
        <w:t>1 (</w:t>
      </w:r>
      <w:r w:rsidRPr="00FE6A88">
        <w:rPr>
          <w:rFonts w:ascii="Times New Roman" w:hAnsi="Times New Roman"/>
          <w:sz w:val="24"/>
          <w:szCs w:val="24"/>
          <w:lang w:eastAsia="kk-KZ"/>
        </w:rPr>
        <w:t>4</w:t>
      </w:r>
      <w:r w:rsidRPr="00FE6A88">
        <w:rPr>
          <w:rFonts w:ascii="Times New Roman" w:hAnsi="Times New Roman"/>
          <w:sz w:val="24"/>
          <w:szCs w:val="24"/>
          <w:lang w:val="kk-KZ" w:eastAsia="kk-KZ"/>
        </w:rPr>
        <w:t>,4 ед.</w:t>
      </w:r>
      <w:r w:rsidRPr="00FE6A88">
        <w:rPr>
          <w:rFonts w:ascii="Times New Roman" w:hAnsi="Times New Roman"/>
          <w:sz w:val="24"/>
          <w:szCs w:val="24"/>
        </w:rPr>
        <w:t>)</w:t>
      </w:r>
      <w:r w:rsidRPr="00FE6A88">
        <w:rPr>
          <w:rFonts w:ascii="Times New Roman" w:hAnsi="Times New Roman"/>
          <w:sz w:val="24"/>
          <w:szCs w:val="24"/>
          <w:lang w:val="kk-KZ" w:eastAsia="kk-KZ"/>
        </w:rPr>
        <w:t>;</w:t>
      </w:r>
    </w:p>
    <w:p w14:paraId="468D3EEA" w14:textId="77777777" w:rsidR="00AB3ECD" w:rsidRPr="00FE6A88" w:rsidRDefault="00AB3ECD" w:rsidP="00A131CE">
      <w:pPr>
        <w:pStyle w:val="a3"/>
        <w:numPr>
          <w:ilvl w:val="0"/>
          <w:numId w:val="18"/>
        </w:numPr>
        <w:tabs>
          <w:tab w:val="left" w:pos="1134"/>
        </w:tabs>
        <w:suppressAutoHyphens/>
        <w:spacing w:line="360" w:lineRule="auto"/>
        <w:ind w:left="0" w:firstLine="709"/>
        <w:jc w:val="both"/>
        <w:rPr>
          <w:rFonts w:ascii="Times New Roman" w:hAnsi="Times New Roman"/>
          <w:sz w:val="24"/>
          <w:szCs w:val="24"/>
          <w:lang w:val="kk-KZ" w:eastAsia="kk-KZ"/>
        </w:rPr>
      </w:pPr>
      <w:r w:rsidRPr="00FE6A88">
        <w:rPr>
          <w:rFonts w:ascii="Times New Roman" w:hAnsi="Times New Roman"/>
          <w:sz w:val="24"/>
          <w:szCs w:val="24"/>
          <w:lang w:val="en-US"/>
        </w:rPr>
        <w:t>D</w:t>
      </w:r>
      <w:r w:rsidRPr="00FE6A88">
        <w:rPr>
          <w:rFonts w:ascii="Times New Roman" w:hAnsi="Times New Roman"/>
          <w:sz w:val="24"/>
          <w:szCs w:val="24"/>
        </w:rPr>
        <w:t>6:</w:t>
      </w:r>
      <w:r w:rsidRPr="00FE6A88">
        <w:rPr>
          <w:rFonts w:ascii="Times New Roman" w:hAnsi="Times New Roman"/>
          <w:sz w:val="24"/>
          <w:szCs w:val="24"/>
          <w:lang w:val="en-US"/>
        </w:rPr>
        <w:t>SR</w:t>
      </w:r>
      <w:r w:rsidRPr="00FE6A88">
        <w:rPr>
          <w:rFonts w:ascii="Times New Roman" w:hAnsi="Times New Roman"/>
          <w:sz w:val="24"/>
          <w:szCs w:val="24"/>
        </w:rPr>
        <w:t>1:</w:t>
      </w:r>
      <w:r w:rsidRPr="00FE6A88">
        <w:rPr>
          <w:rFonts w:ascii="Times New Roman" w:hAnsi="Times New Roman"/>
          <w:sz w:val="24"/>
          <w:szCs w:val="24"/>
          <w:lang w:val="en-US"/>
        </w:rPr>
        <w:t>Cl</w:t>
      </w:r>
      <w:r w:rsidRPr="00FE6A88">
        <w:rPr>
          <w:rFonts w:ascii="Times New Roman" w:hAnsi="Times New Roman"/>
          <w:sz w:val="24"/>
          <w:szCs w:val="24"/>
        </w:rPr>
        <w:t>1:</w:t>
      </w:r>
      <w:r w:rsidRPr="00FE6A88">
        <w:rPr>
          <w:rFonts w:ascii="Times New Roman" w:hAnsi="Times New Roman"/>
          <w:sz w:val="24"/>
          <w:szCs w:val="24"/>
          <w:lang w:val="en-US"/>
        </w:rPr>
        <w:t>D</w:t>
      </w:r>
      <w:r w:rsidRPr="00FE6A88">
        <w:rPr>
          <w:rFonts w:ascii="Times New Roman" w:hAnsi="Times New Roman"/>
          <w:sz w:val="24"/>
          <w:szCs w:val="24"/>
        </w:rPr>
        <w:t>1Х (</w:t>
      </w:r>
      <w:r w:rsidRPr="00FE6A88">
        <w:rPr>
          <w:rFonts w:ascii="Times New Roman" w:hAnsi="Times New Roman"/>
          <w:sz w:val="24"/>
          <w:szCs w:val="24"/>
          <w:lang w:eastAsia="kk-KZ"/>
        </w:rPr>
        <w:t>4</w:t>
      </w:r>
      <w:r w:rsidRPr="00FE6A88">
        <w:rPr>
          <w:rFonts w:ascii="Times New Roman" w:hAnsi="Times New Roman"/>
          <w:sz w:val="24"/>
          <w:szCs w:val="24"/>
          <w:lang w:val="kk-KZ" w:eastAsia="kk-KZ"/>
        </w:rPr>
        <w:t>,4 ед.</w:t>
      </w:r>
      <w:r w:rsidRPr="00FE6A88">
        <w:rPr>
          <w:rFonts w:ascii="Times New Roman" w:hAnsi="Times New Roman"/>
          <w:sz w:val="24"/>
          <w:szCs w:val="24"/>
        </w:rPr>
        <w:t>)</w:t>
      </w:r>
      <w:r w:rsidRPr="00FE6A88">
        <w:rPr>
          <w:rFonts w:ascii="Times New Roman" w:hAnsi="Times New Roman"/>
          <w:sz w:val="24"/>
          <w:szCs w:val="24"/>
          <w:lang w:val="kk-KZ" w:eastAsia="kk-KZ"/>
        </w:rPr>
        <w:t>.</w:t>
      </w:r>
    </w:p>
    <w:p w14:paraId="33B3617D" w14:textId="08C5CDCB" w:rsidR="00AB3ECD" w:rsidRPr="00FE6A88" w:rsidRDefault="00AB3ECD" w:rsidP="00AB3ECD">
      <w:pPr>
        <w:pStyle w:val="a3"/>
        <w:suppressAutoHyphens/>
        <w:spacing w:line="360" w:lineRule="auto"/>
        <w:ind w:firstLine="709"/>
        <w:jc w:val="both"/>
        <w:rPr>
          <w:rFonts w:ascii="Times New Roman" w:hAnsi="Times New Roman"/>
          <w:sz w:val="24"/>
          <w:szCs w:val="24"/>
        </w:rPr>
      </w:pPr>
      <w:r w:rsidRPr="00FE6A88">
        <w:rPr>
          <w:rFonts w:ascii="Times New Roman" w:hAnsi="Times New Roman"/>
          <w:sz w:val="24"/>
          <w:szCs w:val="24"/>
        </w:rPr>
        <w:t xml:space="preserve">В таблице </w:t>
      </w:r>
      <w:r w:rsidR="00F940CD" w:rsidRPr="00FE6A88">
        <w:rPr>
          <w:rFonts w:ascii="Times New Roman" w:hAnsi="Times New Roman"/>
          <w:sz w:val="24"/>
          <w:szCs w:val="24"/>
          <w:lang w:val="kk-KZ"/>
        </w:rPr>
        <w:t>8</w:t>
      </w:r>
      <w:r w:rsidRPr="00FE6A88">
        <w:rPr>
          <w:rFonts w:ascii="Times New Roman" w:hAnsi="Times New Roman"/>
          <w:sz w:val="24"/>
          <w:szCs w:val="24"/>
        </w:rPr>
        <w:t xml:space="preserve"> представлен анализ нефтевытесняющих (газообразование) и нефтеразжижающих</w:t>
      </w:r>
      <w:r w:rsidR="0016522E" w:rsidRPr="00FE6A88">
        <w:rPr>
          <w:rFonts w:ascii="Times New Roman" w:hAnsi="Times New Roman"/>
          <w:sz w:val="24"/>
          <w:szCs w:val="24"/>
        </w:rPr>
        <w:t xml:space="preserve"> (кислотообразование, нефтеэмульгирование</w:t>
      </w:r>
      <w:r w:rsidRPr="00FE6A88">
        <w:rPr>
          <w:rFonts w:ascii="Times New Roman" w:hAnsi="Times New Roman"/>
          <w:sz w:val="24"/>
          <w:szCs w:val="24"/>
        </w:rPr>
        <w:t>) сконструированных ассоциаций микроорганизмов.</w:t>
      </w:r>
    </w:p>
    <w:p w14:paraId="56B78B46" w14:textId="77777777" w:rsidR="0016522E" w:rsidRPr="00FE6A88" w:rsidRDefault="0016522E" w:rsidP="00AB3ECD">
      <w:pPr>
        <w:pStyle w:val="a3"/>
        <w:suppressAutoHyphens/>
        <w:spacing w:line="360" w:lineRule="auto"/>
        <w:jc w:val="both"/>
        <w:rPr>
          <w:rFonts w:ascii="Times New Roman" w:hAnsi="Times New Roman"/>
          <w:sz w:val="24"/>
          <w:szCs w:val="24"/>
        </w:rPr>
      </w:pPr>
    </w:p>
    <w:p w14:paraId="5BC4CAE6" w14:textId="77777777" w:rsidR="005B160B" w:rsidRDefault="005B160B" w:rsidP="00AB3ECD">
      <w:pPr>
        <w:pStyle w:val="a3"/>
        <w:suppressAutoHyphens/>
        <w:spacing w:line="360" w:lineRule="auto"/>
        <w:jc w:val="both"/>
        <w:rPr>
          <w:rFonts w:ascii="Times New Roman" w:hAnsi="Times New Roman"/>
          <w:sz w:val="24"/>
          <w:szCs w:val="24"/>
        </w:rPr>
      </w:pPr>
    </w:p>
    <w:p w14:paraId="27A8B8B7" w14:textId="77777777" w:rsidR="005B160B" w:rsidRDefault="005B160B" w:rsidP="00AB3ECD">
      <w:pPr>
        <w:pStyle w:val="a3"/>
        <w:suppressAutoHyphens/>
        <w:spacing w:line="360" w:lineRule="auto"/>
        <w:jc w:val="both"/>
        <w:rPr>
          <w:rFonts w:ascii="Times New Roman" w:hAnsi="Times New Roman"/>
          <w:sz w:val="24"/>
          <w:szCs w:val="24"/>
        </w:rPr>
      </w:pPr>
    </w:p>
    <w:p w14:paraId="0EC3122F" w14:textId="77777777" w:rsidR="005B160B" w:rsidRDefault="005B160B" w:rsidP="00AB3ECD">
      <w:pPr>
        <w:pStyle w:val="a3"/>
        <w:suppressAutoHyphens/>
        <w:spacing w:line="360" w:lineRule="auto"/>
        <w:jc w:val="both"/>
        <w:rPr>
          <w:rFonts w:ascii="Times New Roman" w:hAnsi="Times New Roman"/>
          <w:sz w:val="24"/>
          <w:szCs w:val="24"/>
        </w:rPr>
      </w:pPr>
    </w:p>
    <w:p w14:paraId="6C9D5669" w14:textId="77777777" w:rsidR="005B160B" w:rsidRDefault="005B160B" w:rsidP="00AB3ECD">
      <w:pPr>
        <w:pStyle w:val="a3"/>
        <w:suppressAutoHyphens/>
        <w:spacing w:line="360" w:lineRule="auto"/>
        <w:jc w:val="both"/>
        <w:rPr>
          <w:rFonts w:ascii="Times New Roman" w:hAnsi="Times New Roman"/>
          <w:sz w:val="24"/>
          <w:szCs w:val="24"/>
        </w:rPr>
      </w:pPr>
    </w:p>
    <w:p w14:paraId="6B08E2F8" w14:textId="77777777" w:rsidR="005B160B" w:rsidRDefault="005B160B" w:rsidP="00AB3ECD">
      <w:pPr>
        <w:pStyle w:val="a3"/>
        <w:suppressAutoHyphens/>
        <w:spacing w:line="360" w:lineRule="auto"/>
        <w:jc w:val="both"/>
        <w:rPr>
          <w:rFonts w:ascii="Times New Roman" w:hAnsi="Times New Roman"/>
          <w:sz w:val="24"/>
          <w:szCs w:val="24"/>
        </w:rPr>
      </w:pPr>
    </w:p>
    <w:p w14:paraId="4EF8226E" w14:textId="77777777" w:rsidR="005B160B" w:rsidRDefault="005B160B" w:rsidP="00AB3ECD">
      <w:pPr>
        <w:pStyle w:val="a3"/>
        <w:suppressAutoHyphens/>
        <w:spacing w:line="360" w:lineRule="auto"/>
        <w:jc w:val="both"/>
        <w:rPr>
          <w:rFonts w:ascii="Times New Roman" w:hAnsi="Times New Roman"/>
          <w:sz w:val="24"/>
          <w:szCs w:val="24"/>
        </w:rPr>
      </w:pPr>
    </w:p>
    <w:p w14:paraId="204DA3D0" w14:textId="77777777" w:rsidR="005B160B" w:rsidRDefault="005B160B" w:rsidP="00AB3ECD">
      <w:pPr>
        <w:pStyle w:val="a3"/>
        <w:suppressAutoHyphens/>
        <w:spacing w:line="360" w:lineRule="auto"/>
        <w:jc w:val="both"/>
        <w:rPr>
          <w:rFonts w:ascii="Times New Roman" w:hAnsi="Times New Roman"/>
          <w:sz w:val="24"/>
          <w:szCs w:val="24"/>
        </w:rPr>
      </w:pPr>
    </w:p>
    <w:p w14:paraId="5D9231D6" w14:textId="77777777" w:rsidR="005B160B" w:rsidRDefault="005B160B" w:rsidP="00AB3ECD">
      <w:pPr>
        <w:pStyle w:val="a3"/>
        <w:suppressAutoHyphens/>
        <w:spacing w:line="360" w:lineRule="auto"/>
        <w:jc w:val="both"/>
        <w:rPr>
          <w:rFonts w:ascii="Times New Roman" w:hAnsi="Times New Roman"/>
          <w:sz w:val="24"/>
          <w:szCs w:val="24"/>
        </w:rPr>
      </w:pPr>
    </w:p>
    <w:p w14:paraId="4C8EBF53" w14:textId="77777777" w:rsidR="005B160B" w:rsidRDefault="005B160B" w:rsidP="00AB3ECD">
      <w:pPr>
        <w:pStyle w:val="a3"/>
        <w:suppressAutoHyphens/>
        <w:spacing w:line="360" w:lineRule="auto"/>
        <w:jc w:val="both"/>
        <w:rPr>
          <w:rFonts w:ascii="Times New Roman" w:hAnsi="Times New Roman"/>
          <w:sz w:val="24"/>
          <w:szCs w:val="24"/>
        </w:rPr>
      </w:pPr>
    </w:p>
    <w:p w14:paraId="1B4EB22A" w14:textId="77777777" w:rsidR="005B160B" w:rsidRDefault="005B160B" w:rsidP="00AB3ECD">
      <w:pPr>
        <w:pStyle w:val="a3"/>
        <w:suppressAutoHyphens/>
        <w:spacing w:line="360" w:lineRule="auto"/>
        <w:jc w:val="both"/>
        <w:rPr>
          <w:rFonts w:ascii="Times New Roman" w:hAnsi="Times New Roman"/>
          <w:sz w:val="24"/>
          <w:szCs w:val="24"/>
        </w:rPr>
      </w:pPr>
    </w:p>
    <w:p w14:paraId="3515B506" w14:textId="77777777" w:rsidR="005B160B" w:rsidRDefault="005B160B" w:rsidP="00AB3ECD">
      <w:pPr>
        <w:pStyle w:val="a3"/>
        <w:suppressAutoHyphens/>
        <w:spacing w:line="360" w:lineRule="auto"/>
        <w:jc w:val="both"/>
        <w:rPr>
          <w:rFonts w:ascii="Times New Roman" w:hAnsi="Times New Roman"/>
          <w:sz w:val="24"/>
          <w:szCs w:val="24"/>
        </w:rPr>
      </w:pPr>
    </w:p>
    <w:p w14:paraId="1CCE70C3" w14:textId="77777777" w:rsidR="005B160B" w:rsidRDefault="005B160B" w:rsidP="00AB3ECD">
      <w:pPr>
        <w:pStyle w:val="a3"/>
        <w:suppressAutoHyphens/>
        <w:spacing w:line="360" w:lineRule="auto"/>
        <w:jc w:val="both"/>
        <w:rPr>
          <w:rFonts w:ascii="Times New Roman" w:hAnsi="Times New Roman"/>
          <w:sz w:val="24"/>
          <w:szCs w:val="24"/>
        </w:rPr>
      </w:pPr>
    </w:p>
    <w:p w14:paraId="088C90AC" w14:textId="0A33A0C3" w:rsidR="00AB3ECD" w:rsidRPr="00FE6A88" w:rsidRDefault="00AB3ECD" w:rsidP="00AB3ECD">
      <w:pPr>
        <w:pStyle w:val="a3"/>
        <w:suppressAutoHyphens/>
        <w:spacing w:line="360" w:lineRule="auto"/>
        <w:jc w:val="both"/>
        <w:rPr>
          <w:rFonts w:ascii="Times New Roman" w:hAnsi="Times New Roman"/>
          <w:sz w:val="24"/>
          <w:szCs w:val="24"/>
        </w:rPr>
      </w:pPr>
      <w:r w:rsidRPr="00FE6A88">
        <w:rPr>
          <w:rFonts w:ascii="Times New Roman" w:hAnsi="Times New Roman"/>
          <w:sz w:val="24"/>
          <w:szCs w:val="24"/>
        </w:rPr>
        <w:lastRenderedPageBreak/>
        <w:t xml:space="preserve">Таблица </w:t>
      </w:r>
      <w:r w:rsidR="00F940CD" w:rsidRPr="00FE6A88">
        <w:rPr>
          <w:rFonts w:ascii="Times New Roman" w:hAnsi="Times New Roman"/>
          <w:sz w:val="24"/>
          <w:szCs w:val="24"/>
          <w:lang w:val="kk-KZ"/>
        </w:rPr>
        <w:t>8</w:t>
      </w:r>
      <w:r w:rsidRPr="00FE6A88">
        <w:rPr>
          <w:rFonts w:ascii="Times New Roman" w:hAnsi="Times New Roman"/>
          <w:sz w:val="24"/>
          <w:szCs w:val="24"/>
        </w:rPr>
        <w:t xml:space="preserve"> – Анализ нефтевытесняющих и нефтеразжижающих свойств конструированных ассоциаций микроорганизмов</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
        <w:gridCol w:w="2115"/>
        <w:gridCol w:w="1083"/>
        <w:gridCol w:w="1276"/>
        <w:gridCol w:w="1148"/>
        <w:gridCol w:w="1155"/>
        <w:gridCol w:w="962"/>
        <w:gridCol w:w="1271"/>
      </w:tblGrid>
      <w:tr w:rsidR="00AB3ECD" w:rsidRPr="00FE6A88" w14:paraId="5928D058" w14:textId="77777777" w:rsidTr="0016522E">
        <w:trPr>
          <w:trHeight w:val="310"/>
        </w:trPr>
        <w:tc>
          <w:tcPr>
            <w:tcW w:w="346" w:type="dxa"/>
            <w:vMerge w:val="restart"/>
            <w:shd w:val="clear" w:color="auto" w:fill="auto"/>
          </w:tcPr>
          <w:p w14:paraId="1396BE46" w14:textId="77777777" w:rsidR="00AB3ECD" w:rsidRPr="00FE6A88" w:rsidRDefault="00AB3ECD" w:rsidP="00A9523D">
            <w:pPr>
              <w:tabs>
                <w:tab w:val="left" w:pos="135"/>
              </w:tabs>
              <w:suppressAutoHyphens/>
              <w:spacing w:line="240" w:lineRule="exact"/>
              <w:ind w:left="-100"/>
              <w:jc w:val="center"/>
              <w:rPr>
                <w:sz w:val="20"/>
                <w:szCs w:val="20"/>
              </w:rPr>
            </w:pPr>
            <w:r w:rsidRPr="00FE6A88">
              <w:rPr>
                <w:sz w:val="20"/>
                <w:szCs w:val="20"/>
              </w:rPr>
              <w:t>№</w:t>
            </w:r>
          </w:p>
        </w:tc>
        <w:tc>
          <w:tcPr>
            <w:tcW w:w="2115" w:type="dxa"/>
            <w:vMerge w:val="restart"/>
            <w:shd w:val="clear" w:color="auto" w:fill="auto"/>
          </w:tcPr>
          <w:p w14:paraId="190E4837" w14:textId="77777777" w:rsidR="00AB3ECD" w:rsidRPr="00FE6A88" w:rsidRDefault="00AB3ECD" w:rsidP="00A9523D">
            <w:pPr>
              <w:suppressAutoHyphens/>
              <w:spacing w:line="240" w:lineRule="exact"/>
              <w:jc w:val="center"/>
              <w:rPr>
                <w:sz w:val="20"/>
                <w:szCs w:val="20"/>
              </w:rPr>
            </w:pPr>
            <w:r w:rsidRPr="00FE6A88">
              <w:rPr>
                <w:sz w:val="20"/>
                <w:szCs w:val="20"/>
              </w:rPr>
              <w:t>Варианты ассоциации</w:t>
            </w:r>
          </w:p>
        </w:tc>
        <w:tc>
          <w:tcPr>
            <w:tcW w:w="2359" w:type="dxa"/>
            <w:gridSpan w:val="2"/>
            <w:shd w:val="clear" w:color="auto" w:fill="auto"/>
          </w:tcPr>
          <w:p w14:paraId="53F53614"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val="kk-KZ" w:eastAsia="ru-RU"/>
              </w:rPr>
            </w:pPr>
            <w:r w:rsidRPr="00FE6A88">
              <w:rPr>
                <w:rFonts w:ascii="Times New Roman" w:eastAsia="Times New Roman" w:hAnsi="Times New Roman"/>
                <w:sz w:val="20"/>
                <w:szCs w:val="20"/>
                <w:lang w:eastAsia="ru-RU"/>
              </w:rPr>
              <w:t>Нефтеэмульгирующая активность Е</w:t>
            </w:r>
            <w:r w:rsidRPr="00FE6A88">
              <w:rPr>
                <w:rFonts w:ascii="Times New Roman" w:eastAsia="Times New Roman" w:hAnsi="Times New Roman"/>
                <w:sz w:val="20"/>
                <w:szCs w:val="20"/>
                <w:vertAlign w:val="subscript"/>
                <w:lang w:eastAsia="ru-RU"/>
              </w:rPr>
              <w:t>48</w:t>
            </w:r>
            <w:r w:rsidRPr="00FE6A88">
              <w:rPr>
                <w:rFonts w:ascii="Times New Roman" w:eastAsia="Times New Roman" w:hAnsi="Times New Roman"/>
                <w:sz w:val="20"/>
                <w:szCs w:val="20"/>
                <w:lang w:eastAsia="ru-RU"/>
              </w:rPr>
              <w:t>, %</w:t>
            </w:r>
          </w:p>
        </w:tc>
        <w:tc>
          <w:tcPr>
            <w:tcW w:w="2303" w:type="dxa"/>
            <w:gridSpan w:val="2"/>
            <w:shd w:val="clear" w:color="auto" w:fill="auto"/>
          </w:tcPr>
          <w:p w14:paraId="01287DC7" w14:textId="77777777" w:rsidR="00AB3ECD" w:rsidRPr="00FE6A88" w:rsidRDefault="00AB3ECD" w:rsidP="00A9523D">
            <w:pPr>
              <w:pStyle w:val="a3"/>
              <w:suppressAutoHyphens/>
              <w:spacing w:line="240" w:lineRule="exact"/>
              <w:ind w:left="-108" w:right="-107"/>
              <w:jc w:val="center"/>
              <w:rPr>
                <w:rFonts w:ascii="Times New Roman" w:eastAsia="Times New Roman" w:hAnsi="Times New Roman"/>
                <w:sz w:val="20"/>
                <w:szCs w:val="20"/>
                <w:lang w:val="kk-KZ" w:eastAsia="ru-RU"/>
              </w:rPr>
            </w:pPr>
            <w:r w:rsidRPr="00FE6A88">
              <w:rPr>
                <w:rFonts w:ascii="Times New Roman" w:eastAsia="Times New Roman" w:hAnsi="Times New Roman"/>
                <w:sz w:val="20"/>
                <w:szCs w:val="20"/>
                <w:lang w:eastAsia="ru-RU"/>
              </w:rPr>
              <w:t>рН среды на 10-е сутки эксперимента, ед.</w:t>
            </w:r>
          </w:p>
        </w:tc>
        <w:tc>
          <w:tcPr>
            <w:tcW w:w="2233" w:type="dxa"/>
            <w:gridSpan w:val="2"/>
            <w:shd w:val="clear" w:color="auto" w:fill="auto"/>
          </w:tcPr>
          <w:p w14:paraId="096DECF9" w14:textId="77777777" w:rsidR="00AB3ECD" w:rsidRPr="00FE6A88" w:rsidRDefault="00AB3ECD" w:rsidP="00A9523D">
            <w:pPr>
              <w:pStyle w:val="a3"/>
              <w:suppressAutoHyphens/>
              <w:spacing w:line="240" w:lineRule="exact"/>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eastAsia="ru-RU"/>
              </w:rPr>
              <w:t>Газообразование</w:t>
            </w:r>
          </w:p>
        </w:tc>
      </w:tr>
      <w:tr w:rsidR="00AB3ECD" w:rsidRPr="00FE6A88" w14:paraId="4D3DD101" w14:textId="77777777" w:rsidTr="0016522E">
        <w:trPr>
          <w:trHeight w:val="310"/>
        </w:trPr>
        <w:tc>
          <w:tcPr>
            <w:tcW w:w="346" w:type="dxa"/>
            <w:vMerge/>
            <w:shd w:val="clear" w:color="auto" w:fill="auto"/>
          </w:tcPr>
          <w:p w14:paraId="0DCD94AE" w14:textId="77777777" w:rsidR="00AB3ECD" w:rsidRPr="00FE6A88" w:rsidRDefault="00AB3ECD" w:rsidP="00A9523D">
            <w:pPr>
              <w:tabs>
                <w:tab w:val="left" w:pos="135"/>
              </w:tabs>
              <w:suppressAutoHyphens/>
              <w:spacing w:line="240" w:lineRule="exact"/>
              <w:ind w:left="-100"/>
              <w:jc w:val="center"/>
              <w:rPr>
                <w:sz w:val="20"/>
                <w:szCs w:val="20"/>
              </w:rPr>
            </w:pPr>
          </w:p>
        </w:tc>
        <w:tc>
          <w:tcPr>
            <w:tcW w:w="2115" w:type="dxa"/>
            <w:vMerge/>
            <w:shd w:val="clear" w:color="auto" w:fill="auto"/>
          </w:tcPr>
          <w:p w14:paraId="22CD84C5" w14:textId="77777777" w:rsidR="00AB3ECD" w:rsidRPr="00FE6A88" w:rsidRDefault="00AB3ECD" w:rsidP="00A9523D">
            <w:pPr>
              <w:suppressAutoHyphens/>
              <w:spacing w:line="240" w:lineRule="exact"/>
              <w:jc w:val="center"/>
              <w:rPr>
                <w:sz w:val="20"/>
                <w:szCs w:val="20"/>
              </w:rPr>
            </w:pPr>
          </w:p>
        </w:tc>
        <w:tc>
          <w:tcPr>
            <w:tcW w:w="1083" w:type="dxa"/>
            <w:shd w:val="clear" w:color="auto" w:fill="auto"/>
          </w:tcPr>
          <w:p w14:paraId="416B3DD4" w14:textId="77777777" w:rsidR="00AB3ECD" w:rsidRPr="00FE6A88" w:rsidRDefault="00AB3ECD" w:rsidP="00A9523D">
            <w:pPr>
              <w:suppressAutoHyphens/>
              <w:spacing w:line="240" w:lineRule="exact"/>
              <w:ind w:left="-184" w:right="-53"/>
              <w:jc w:val="center"/>
              <w:rPr>
                <w:sz w:val="20"/>
                <w:szCs w:val="20"/>
                <w:lang w:val="ru-RU"/>
              </w:rPr>
            </w:pPr>
            <w:r w:rsidRPr="00FE6A88">
              <w:rPr>
                <w:sz w:val="20"/>
                <w:szCs w:val="20"/>
                <w:lang w:val="ru-RU"/>
              </w:rPr>
              <w:t>аэробные условия</w:t>
            </w:r>
          </w:p>
        </w:tc>
        <w:tc>
          <w:tcPr>
            <w:tcW w:w="1276" w:type="dxa"/>
            <w:shd w:val="clear" w:color="auto" w:fill="auto"/>
          </w:tcPr>
          <w:p w14:paraId="4A2FB3B3" w14:textId="77777777" w:rsidR="00AB3ECD" w:rsidRPr="00FE6A88" w:rsidRDefault="00AB3ECD" w:rsidP="00A9523D">
            <w:pPr>
              <w:suppressAutoHyphens/>
              <w:spacing w:line="240" w:lineRule="exact"/>
              <w:ind w:left="-184" w:right="-53"/>
              <w:jc w:val="center"/>
              <w:rPr>
                <w:sz w:val="20"/>
                <w:szCs w:val="20"/>
                <w:lang w:val="ru-RU"/>
              </w:rPr>
            </w:pPr>
            <w:r w:rsidRPr="00FE6A88">
              <w:rPr>
                <w:sz w:val="20"/>
                <w:szCs w:val="20"/>
                <w:lang w:val="ru-RU"/>
              </w:rPr>
              <w:t>анаэробные</w:t>
            </w:r>
          </w:p>
          <w:p w14:paraId="230DB105" w14:textId="77777777" w:rsidR="00AB3ECD" w:rsidRPr="00FE6A88" w:rsidRDefault="00AB3ECD" w:rsidP="00A9523D">
            <w:pPr>
              <w:suppressAutoHyphens/>
              <w:spacing w:line="240" w:lineRule="exact"/>
              <w:ind w:left="-184" w:right="-53"/>
              <w:jc w:val="center"/>
              <w:rPr>
                <w:sz w:val="20"/>
                <w:szCs w:val="20"/>
                <w:lang w:val="ru-RU"/>
              </w:rPr>
            </w:pPr>
            <w:r w:rsidRPr="00FE6A88">
              <w:rPr>
                <w:sz w:val="20"/>
                <w:szCs w:val="20"/>
                <w:lang w:val="ru-RU"/>
              </w:rPr>
              <w:t>условия</w:t>
            </w:r>
          </w:p>
        </w:tc>
        <w:tc>
          <w:tcPr>
            <w:tcW w:w="1148" w:type="dxa"/>
            <w:shd w:val="clear" w:color="auto" w:fill="auto"/>
          </w:tcPr>
          <w:p w14:paraId="5F4CE23C" w14:textId="77777777" w:rsidR="00AB3ECD" w:rsidRPr="00FE6A88" w:rsidRDefault="00AB3ECD" w:rsidP="00A9523D">
            <w:pPr>
              <w:suppressAutoHyphens/>
              <w:spacing w:line="240" w:lineRule="exact"/>
              <w:ind w:left="-184" w:right="-53"/>
              <w:jc w:val="center"/>
              <w:rPr>
                <w:sz w:val="20"/>
                <w:szCs w:val="20"/>
                <w:lang w:val="ru-RU"/>
              </w:rPr>
            </w:pPr>
            <w:r w:rsidRPr="00FE6A88">
              <w:rPr>
                <w:sz w:val="20"/>
                <w:szCs w:val="20"/>
                <w:lang w:val="ru-RU"/>
              </w:rPr>
              <w:t>аэробные условия</w:t>
            </w:r>
          </w:p>
        </w:tc>
        <w:tc>
          <w:tcPr>
            <w:tcW w:w="1155" w:type="dxa"/>
            <w:shd w:val="clear" w:color="auto" w:fill="auto"/>
          </w:tcPr>
          <w:p w14:paraId="238FF456" w14:textId="77777777" w:rsidR="00AB3ECD" w:rsidRPr="00FE6A88" w:rsidRDefault="00AB3ECD" w:rsidP="00A9523D">
            <w:pPr>
              <w:suppressAutoHyphens/>
              <w:spacing w:line="240" w:lineRule="exact"/>
              <w:ind w:left="-184" w:right="-53"/>
              <w:jc w:val="center"/>
              <w:rPr>
                <w:sz w:val="20"/>
                <w:szCs w:val="20"/>
                <w:lang w:val="ru-RU"/>
              </w:rPr>
            </w:pPr>
            <w:r w:rsidRPr="00FE6A88">
              <w:rPr>
                <w:sz w:val="20"/>
                <w:szCs w:val="20"/>
                <w:lang w:val="ru-RU"/>
              </w:rPr>
              <w:t>анаэробные</w:t>
            </w:r>
          </w:p>
          <w:p w14:paraId="649D473B" w14:textId="77777777" w:rsidR="00AB3ECD" w:rsidRPr="00FE6A88" w:rsidRDefault="00AB3ECD" w:rsidP="00A9523D">
            <w:pPr>
              <w:suppressAutoHyphens/>
              <w:spacing w:line="240" w:lineRule="exact"/>
              <w:ind w:left="-184" w:right="-53"/>
              <w:jc w:val="center"/>
              <w:rPr>
                <w:sz w:val="20"/>
                <w:szCs w:val="20"/>
                <w:lang w:val="ru-RU"/>
              </w:rPr>
            </w:pPr>
            <w:r w:rsidRPr="00FE6A88">
              <w:rPr>
                <w:sz w:val="20"/>
                <w:szCs w:val="20"/>
                <w:lang w:val="ru-RU"/>
              </w:rPr>
              <w:t>условия</w:t>
            </w:r>
          </w:p>
        </w:tc>
        <w:tc>
          <w:tcPr>
            <w:tcW w:w="962" w:type="dxa"/>
            <w:shd w:val="clear" w:color="auto" w:fill="auto"/>
          </w:tcPr>
          <w:p w14:paraId="00C280EC" w14:textId="77777777" w:rsidR="00AB3ECD" w:rsidRPr="00FE6A88" w:rsidRDefault="00AB3ECD" w:rsidP="00A9523D">
            <w:pPr>
              <w:suppressAutoHyphens/>
              <w:spacing w:line="240" w:lineRule="exact"/>
              <w:ind w:left="-184" w:right="-53"/>
              <w:jc w:val="center"/>
              <w:rPr>
                <w:sz w:val="20"/>
                <w:szCs w:val="20"/>
                <w:lang w:val="ru-RU"/>
              </w:rPr>
            </w:pPr>
            <w:r w:rsidRPr="00FE6A88">
              <w:rPr>
                <w:sz w:val="20"/>
                <w:szCs w:val="20"/>
                <w:lang w:val="ru-RU"/>
              </w:rPr>
              <w:t>аэробные условия</w:t>
            </w:r>
          </w:p>
        </w:tc>
        <w:tc>
          <w:tcPr>
            <w:tcW w:w="1271" w:type="dxa"/>
            <w:shd w:val="clear" w:color="auto" w:fill="auto"/>
          </w:tcPr>
          <w:p w14:paraId="40D89315" w14:textId="77777777" w:rsidR="00AB3ECD" w:rsidRPr="00FE6A88" w:rsidRDefault="00AB3ECD" w:rsidP="00A9523D">
            <w:pPr>
              <w:suppressAutoHyphens/>
              <w:spacing w:line="240" w:lineRule="exact"/>
              <w:ind w:left="-184" w:right="-53" w:firstLine="77"/>
              <w:jc w:val="center"/>
              <w:rPr>
                <w:sz w:val="20"/>
                <w:szCs w:val="20"/>
                <w:lang w:val="ru-RU"/>
              </w:rPr>
            </w:pPr>
            <w:r w:rsidRPr="00FE6A88">
              <w:rPr>
                <w:sz w:val="20"/>
                <w:szCs w:val="20"/>
                <w:lang w:val="ru-RU"/>
              </w:rPr>
              <w:t>анаэробные</w:t>
            </w:r>
          </w:p>
          <w:p w14:paraId="4F8F730E" w14:textId="77777777" w:rsidR="00AB3ECD" w:rsidRPr="00FE6A88" w:rsidRDefault="00AB3ECD" w:rsidP="00A9523D">
            <w:pPr>
              <w:suppressAutoHyphens/>
              <w:spacing w:line="240" w:lineRule="exact"/>
              <w:ind w:left="-184" w:right="-53"/>
              <w:jc w:val="center"/>
              <w:rPr>
                <w:sz w:val="20"/>
                <w:szCs w:val="20"/>
                <w:lang w:val="ru-RU"/>
              </w:rPr>
            </w:pPr>
            <w:r w:rsidRPr="00FE6A88">
              <w:rPr>
                <w:sz w:val="20"/>
                <w:szCs w:val="20"/>
                <w:lang w:val="ru-RU"/>
              </w:rPr>
              <w:t>условия</w:t>
            </w:r>
          </w:p>
        </w:tc>
      </w:tr>
      <w:tr w:rsidR="00AB3ECD" w:rsidRPr="00FE6A88" w14:paraId="6AA0784E" w14:textId="77777777" w:rsidTr="0016522E">
        <w:trPr>
          <w:trHeight w:val="310"/>
        </w:trPr>
        <w:tc>
          <w:tcPr>
            <w:tcW w:w="346" w:type="dxa"/>
            <w:shd w:val="clear" w:color="auto" w:fill="auto"/>
          </w:tcPr>
          <w:p w14:paraId="5787E2F0"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1319E748" w14:textId="77777777" w:rsidR="00AB3ECD" w:rsidRPr="00FE6A88" w:rsidRDefault="00AB3ECD" w:rsidP="00A9523D">
            <w:pPr>
              <w:suppressAutoHyphens/>
              <w:spacing w:line="240" w:lineRule="exact"/>
              <w:jc w:val="both"/>
              <w:rPr>
                <w:sz w:val="20"/>
                <w:szCs w:val="20"/>
                <w:lang w:val="ru-RU"/>
              </w:rPr>
            </w:pPr>
            <w:r w:rsidRPr="00FE6A88">
              <w:rPr>
                <w:sz w:val="20"/>
                <w:szCs w:val="20"/>
                <w:lang w:val="en-US"/>
              </w:rPr>
              <w:t>D1</w:t>
            </w:r>
            <w:r w:rsidRPr="00FE6A88">
              <w:rPr>
                <w:sz w:val="20"/>
                <w:szCs w:val="20"/>
                <w:lang w:val="ru-RU"/>
              </w:rPr>
              <w:t>Х</w:t>
            </w:r>
            <w:r w:rsidRPr="00FE6A88">
              <w:rPr>
                <w:sz w:val="20"/>
                <w:szCs w:val="20"/>
                <w:lang w:val="en-US"/>
              </w:rPr>
              <w:t xml:space="preserve"> : D</w:t>
            </w:r>
            <w:r w:rsidRPr="00FE6A88">
              <w:rPr>
                <w:sz w:val="20"/>
                <w:szCs w:val="20"/>
                <w:lang w:val="ru-RU"/>
              </w:rPr>
              <w:t>6</w:t>
            </w:r>
          </w:p>
        </w:tc>
        <w:tc>
          <w:tcPr>
            <w:tcW w:w="1083" w:type="dxa"/>
            <w:shd w:val="clear" w:color="auto" w:fill="auto"/>
          </w:tcPr>
          <w:p w14:paraId="63CA83AE"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55±0,4</w:t>
            </w:r>
          </w:p>
        </w:tc>
        <w:tc>
          <w:tcPr>
            <w:tcW w:w="1276" w:type="dxa"/>
            <w:shd w:val="clear" w:color="auto" w:fill="auto"/>
          </w:tcPr>
          <w:p w14:paraId="6B2A91D6"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26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0,3</w:t>
            </w:r>
          </w:p>
        </w:tc>
        <w:tc>
          <w:tcPr>
            <w:tcW w:w="1148" w:type="dxa"/>
            <w:shd w:val="clear" w:color="auto" w:fill="auto"/>
          </w:tcPr>
          <w:p w14:paraId="5B29A099"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,2±0,</w:t>
            </w:r>
            <w:r w:rsidRPr="00FE6A88">
              <w:rPr>
                <w:rFonts w:ascii="Times New Roman" w:eastAsia="Times New Roman" w:hAnsi="Times New Roman"/>
                <w:sz w:val="20"/>
                <w:szCs w:val="20"/>
                <w:lang w:val="en-US" w:eastAsia="kk-KZ"/>
              </w:rPr>
              <w:t>2</w:t>
            </w:r>
          </w:p>
        </w:tc>
        <w:tc>
          <w:tcPr>
            <w:tcW w:w="1155" w:type="dxa"/>
            <w:shd w:val="clear" w:color="auto" w:fill="auto"/>
          </w:tcPr>
          <w:p w14:paraId="6702F01C"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eastAsia="kk-KZ"/>
              </w:rPr>
              <w:t>4,9</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76C25CE7" w14:textId="77777777" w:rsidR="00AB3ECD" w:rsidRPr="00FE6A88" w:rsidRDefault="00AB3ECD" w:rsidP="00A9523D">
            <w:pPr>
              <w:pStyle w:val="a3"/>
              <w:suppressAutoHyphens/>
              <w:spacing w:line="240" w:lineRule="exact"/>
              <w:ind w:left="-108" w:right="-107"/>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w:t>
            </w:r>
          </w:p>
        </w:tc>
        <w:tc>
          <w:tcPr>
            <w:tcW w:w="1271" w:type="dxa"/>
            <w:shd w:val="clear" w:color="auto" w:fill="auto"/>
          </w:tcPr>
          <w:p w14:paraId="1972F7FE"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402D4748" w14:textId="77777777" w:rsidTr="0016522E">
        <w:trPr>
          <w:trHeight w:val="310"/>
        </w:trPr>
        <w:tc>
          <w:tcPr>
            <w:tcW w:w="346" w:type="dxa"/>
            <w:shd w:val="clear" w:color="auto" w:fill="auto"/>
          </w:tcPr>
          <w:p w14:paraId="2934288C"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51043F07" w14:textId="77777777" w:rsidR="00AB3ECD" w:rsidRPr="00FE6A88" w:rsidRDefault="00AB3ECD" w:rsidP="00A9523D">
            <w:pPr>
              <w:suppressAutoHyphens/>
              <w:spacing w:line="240" w:lineRule="exact"/>
              <w:jc w:val="both"/>
              <w:rPr>
                <w:sz w:val="20"/>
                <w:szCs w:val="20"/>
                <w:lang w:val="en-US"/>
              </w:rPr>
            </w:pPr>
            <w:r w:rsidRPr="00FE6A88">
              <w:rPr>
                <w:sz w:val="20"/>
                <w:szCs w:val="20"/>
                <w:lang w:val="en-US"/>
              </w:rPr>
              <w:t>D6 : SR 1</w:t>
            </w:r>
          </w:p>
        </w:tc>
        <w:tc>
          <w:tcPr>
            <w:tcW w:w="1083" w:type="dxa"/>
            <w:shd w:val="clear" w:color="auto" w:fill="auto"/>
          </w:tcPr>
          <w:p w14:paraId="2AF2C3EA"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w:t>
            </w:r>
            <w:r w:rsidRPr="00FE6A88">
              <w:rPr>
                <w:rFonts w:ascii="Times New Roman" w:eastAsia="Times New Roman" w:hAnsi="Times New Roman"/>
                <w:sz w:val="20"/>
                <w:szCs w:val="20"/>
                <w:lang w:val="en-US"/>
              </w:rPr>
              <w:t>3±0,1</w:t>
            </w:r>
          </w:p>
        </w:tc>
        <w:tc>
          <w:tcPr>
            <w:tcW w:w="1276" w:type="dxa"/>
            <w:shd w:val="clear" w:color="auto" w:fill="auto"/>
          </w:tcPr>
          <w:p w14:paraId="3E52AFB7"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9,0±</w:t>
            </w:r>
            <w:r w:rsidRPr="00FE6A88">
              <w:rPr>
                <w:rFonts w:ascii="Times New Roman" w:eastAsia="Times New Roman" w:hAnsi="Times New Roman"/>
                <w:sz w:val="20"/>
                <w:szCs w:val="20"/>
              </w:rPr>
              <w:t>0,1</w:t>
            </w:r>
          </w:p>
        </w:tc>
        <w:tc>
          <w:tcPr>
            <w:tcW w:w="1148" w:type="dxa"/>
            <w:shd w:val="clear" w:color="auto" w:fill="auto"/>
          </w:tcPr>
          <w:p w14:paraId="052BD2CE"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7D42DBB5"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08F3BBC6" w14:textId="77777777" w:rsidR="00AB3ECD" w:rsidRPr="00FE6A88" w:rsidRDefault="00AB3ECD" w:rsidP="00A9523D">
            <w:pPr>
              <w:pStyle w:val="a3"/>
              <w:suppressAutoHyphens/>
              <w:spacing w:line="240" w:lineRule="exact"/>
              <w:ind w:left="-108" w:right="-10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w:t>
            </w:r>
          </w:p>
        </w:tc>
        <w:tc>
          <w:tcPr>
            <w:tcW w:w="1271" w:type="dxa"/>
            <w:shd w:val="clear" w:color="auto" w:fill="auto"/>
          </w:tcPr>
          <w:p w14:paraId="097748B7"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43CD0F3B" w14:textId="77777777" w:rsidTr="0016522E">
        <w:trPr>
          <w:trHeight w:val="310"/>
        </w:trPr>
        <w:tc>
          <w:tcPr>
            <w:tcW w:w="346" w:type="dxa"/>
            <w:shd w:val="clear" w:color="auto" w:fill="auto"/>
          </w:tcPr>
          <w:p w14:paraId="241474D7"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3FD33439" w14:textId="77777777" w:rsidR="00AB3ECD" w:rsidRPr="00FE6A88" w:rsidRDefault="00AB3ECD" w:rsidP="00A9523D">
            <w:pPr>
              <w:suppressAutoHyphens/>
              <w:spacing w:line="240" w:lineRule="exact"/>
              <w:jc w:val="both"/>
              <w:rPr>
                <w:sz w:val="20"/>
                <w:szCs w:val="20"/>
                <w:lang w:val="en-US"/>
              </w:rPr>
            </w:pPr>
            <w:r w:rsidRPr="00FE6A88">
              <w:rPr>
                <w:sz w:val="20"/>
                <w:szCs w:val="20"/>
                <w:lang w:val="en-US"/>
              </w:rPr>
              <w:t>D6 : CL1</w:t>
            </w:r>
          </w:p>
        </w:tc>
        <w:tc>
          <w:tcPr>
            <w:tcW w:w="1083" w:type="dxa"/>
            <w:shd w:val="clear" w:color="auto" w:fill="auto"/>
          </w:tcPr>
          <w:p w14:paraId="24873990"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50±0,5</w:t>
            </w:r>
          </w:p>
        </w:tc>
        <w:tc>
          <w:tcPr>
            <w:tcW w:w="1276" w:type="dxa"/>
            <w:shd w:val="clear" w:color="auto" w:fill="auto"/>
          </w:tcPr>
          <w:p w14:paraId="72B80E65"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5,3</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1148" w:type="dxa"/>
            <w:shd w:val="clear" w:color="auto" w:fill="auto"/>
          </w:tcPr>
          <w:p w14:paraId="1A0D24AA"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05445DDC"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2AD17B11"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416B1337"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02B8476E" w14:textId="77777777" w:rsidTr="0016522E">
        <w:trPr>
          <w:trHeight w:val="310"/>
        </w:trPr>
        <w:tc>
          <w:tcPr>
            <w:tcW w:w="346" w:type="dxa"/>
            <w:shd w:val="clear" w:color="auto" w:fill="auto"/>
          </w:tcPr>
          <w:p w14:paraId="2CCE13A4"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78D43FCF" w14:textId="77777777" w:rsidR="00AB3ECD" w:rsidRPr="00FE6A88" w:rsidRDefault="00AB3ECD" w:rsidP="00A9523D">
            <w:pPr>
              <w:suppressAutoHyphens/>
              <w:spacing w:line="240" w:lineRule="exact"/>
              <w:jc w:val="both"/>
              <w:rPr>
                <w:sz w:val="20"/>
                <w:szCs w:val="20"/>
                <w:lang w:val="en-US"/>
              </w:rPr>
            </w:pPr>
            <w:r w:rsidRPr="00FE6A88">
              <w:rPr>
                <w:sz w:val="20"/>
                <w:szCs w:val="20"/>
                <w:lang w:val="en-US"/>
              </w:rPr>
              <w:t>D5</w:t>
            </w:r>
            <w:r w:rsidRPr="00FE6A88">
              <w:rPr>
                <w:sz w:val="20"/>
                <w:szCs w:val="20"/>
                <w:lang w:val="ru-RU"/>
              </w:rPr>
              <w:t xml:space="preserve"> </w:t>
            </w:r>
            <w:r w:rsidRPr="00FE6A88">
              <w:rPr>
                <w:sz w:val="20"/>
                <w:szCs w:val="20"/>
                <w:lang w:val="en-US"/>
              </w:rPr>
              <w:t>: D6</w:t>
            </w:r>
          </w:p>
        </w:tc>
        <w:tc>
          <w:tcPr>
            <w:tcW w:w="1083" w:type="dxa"/>
            <w:shd w:val="clear" w:color="auto" w:fill="auto"/>
          </w:tcPr>
          <w:p w14:paraId="01A0E21D"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50</w:t>
            </w:r>
            <w:r w:rsidRPr="00FE6A88">
              <w:rPr>
                <w:rFonts w:ascii="Times New Roman" w:eastAsia="Times New Roman" w:hAnsi="Times New Roman"/>
                <w:sz w:val="20"/>
                <w:szCs w:val="20"/>
                <w:lang w:val="en-US"/>
              </w:rPr>
              <w:t>±0,1</w:t>
            </w:r>
          </w:p>
        </w:tc>
        <w:tc>
          <w:tcPr>
            <w:tcW w:w="1276" w:type="dxa"/>
            <w:shd w:val="clear" w:color="auto" w:fill="auto"/>
          </w:tcPr>
          <w:p w14:paraId="140F1408"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4±</w:t>
            </w:r>
            <w:r w:rsidRPr="00FE6A88">
              <w:rPr>
                <w:rFonts w:ascii="Times New Roman" w:eastAsia="Times New Roman" w:hAnsi="Times New Roman"/>
                <w:sz w:val="20"/>
                <w:szCs w:val="20"/>
              </w:rPr>
              <w:t>0,1</w:t>
            </w:r>
          </w:p>
        </w:tc>
        <w:tc>
          <w:tcPr>
            <w:tcW w:w="1148" w:type="dxa"/>
            <w:shd w:val="clear" w:color="auto" w:fill="auto"/>
          </w:tcPr>
          <w:p w14:paraId="218031CE"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1155" w:type="dxa"/>
            <w:shd w:val="clear" w:color="auto" w:fill="auto"/>
          </w:tcPr>
          <w:p w14:paraId="4E0361F9"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6,2</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72D25D24"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0B4C21C5"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115A40AC" w14:textId="77777777" w:rsidTr="0016522E">
        <w:trPr>
          <w:trHeight w:val="310"/>
        </w:trPr>
        <w:tc>
          <w:tcPr>
            <w:tcW w:w="346" w:type="dxa"/>
            <w:shd w:val="clear" w:color="auto" w:fill="auto"/>
          </w:tcPr>
          <w:p w14:paraId="7298F7A9"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71621125" w14:textId="77777777" w:rsidR="00AB3ECD" w:rsidRPr="00FE6A88" w:rsidRDefault="00AB3ECD" w:rsidP="00A9523D">
            <w:pPr>
              <w:suppressAutoHyphens/>
              <w:spacing w:line="240" w:lineRule="exact"/>
              <w:jc w:val="both"/>
              <w:rPr>
                <w:sz w:val="20"/>
                <w:szCs w:val="20"/>
                <w:lang w:val="en-US"/>
              </w:rPr>
            </w:pPr>
            <w:r w:rsidRPr="00FE6A88">
              <w:rPr>
                <w:sz w:val="20"/>
                <w:szCs w:val="20"/>
                <w:lang w:val="en-US"/>
              </w:rPr>
              <w:t>SR1 : CL1</w:t>
            </w:r>
          </w:p>
        </w:tc>
        <w:tc>
          <w:tcPr>
            <w:tcW w:w="1083" w:type="dxa"/>
            <w:shd w:val="clear" w:color="auto" w:fill="auto"/>
          </w:tcPr>
          <w:p w14:paraId="5A38A7DC"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5±0,1</w:t>
            </w:r>
          </w:p>
        </w:tc>
        <w:tc>
          <w:tcPr>
            <w:tcW w:w="1276" w:type="dxa"/>
            <w:shd w:val="clear" w:color="auto" w:fill="auto"/>
          </w:tcPr>
          <w:p w14:paraId="4A8C80A8"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3,0±</w:t>
            </w:r>
            <w:r w:rsidRPr="00FE6A88">
              <w:rPr>
                <w:rFonts w:ascii="Times New Roman" w:eastAsia="Times New Roman" w:hAnsi="Times New Roman"/>
                <w:sz w:val="20"/>
                <w:szCs w:val="20"/>
              </w:rPr>
              <w:t>0,1</w:t>
            </w:r>
          </w:p>
        </w:tc>
        <w:tc>
          <w:tcPr>
            <w:tcW w:w="1148" w:type="dxa"/>
            <w:shd w:val="clear" w:color="auto" w:fill="auto"/>
          </w:tcPr>
          <w:p w14:paraId="0B308FCA"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1155" w:type="dxa"/>
            <w:shd w:val="clear" w:color="auto" w:fill="auto"/>
          </w:tcPr>
          <w:p w14:paraId="6108FB4B"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4,9</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309D4DF4"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1DC45E16"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7434D0FE" w14:textId="77777777" w:rsidTr="0016522E">
        <w:trPr>
          <w:trHeight w:val="310"/>
        </w:trPr>
        <w:tc>
          <w:tcPr>
            <w:tcW w:w="346" w:type="dxa"/>
            <w:shd w:val="clear" w:color="auto" w:fill="auto"/>
          </w:tcPr>
          <w:p w14:paraId="4E6FAF52"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2DA5B668" w14:textId="77777777" w:rsidR="00AB3ECD" w:rsidRPr="00FE6A88" w:rsidRDefault="00AB3ECD" w:rsidP="00A9523D">
            <w:pPr>
              <w:suppressAutoHyphens/>
              <w:spacing w:line="240" w:lineRule="exact"/>
              <w:jc w:val="both"/>
              <w:rPr>
                <w:sz w:val="20"/>
                <w:szCs w:val="20"/>
                <w:lang w:val="ru-RU"/>
              </w:rPr>
            </w:pPr>
            <w:r w:rsidRPr="00FE6A88">
              <w:rPr>
                <w:sz w:val="20"/>
                <w:szCs w:val="20"/>
                <w:lang w:val="en-US"/>
              </w:rPr>
              <w:t>SR1 : D1</w:t>
            </w:r>
            <w:r w:rsidRPr="00FE6A88">
              <w:rPr>
                <w:sz w:val="20"/>
                <w:szCs w:val="20"/>
                <w:lang w:val="ru-RU"/>
              </w:rPr>
              <w:t>Х</w:t>
            </w:r>
          </w:p>
        </w:tc>
        <w:tc>
          <w:tcPr>
            <w:tcW w:w="1083" w:type="dxa"/>
            <w:shd w:val="clear" w:color="auto" w:fill="auto"/>
          </w:tcPr>
          <w:p w14:paraId="4953708C"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30±0,1</w:t>
            </w:r>
          </w:p>
        </w:tc>
        <w:tc>
          <w:tcPr>
            <w:tcW w:w="1276" w:type="dxa"/>
            <w:shd w:val="clear" w:color="auto" w:fill="auto"/>
          </w:tcPr>
          <w:p w14:paraId="2111909D"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i/>
                <w:sz w:val="20"/>
                <w:szCs w:val="20"/>
                <w:lang w:val="en-US"/>
              </w:rPr>
              <w:t>2</w:t>
            </w:r>
            <w:r w:rsidRPr="00FE6A88">
              <w:rPr>
                <w:rFonts w:ascii="Times New Roman" w:eastAsia="Times New Roman" w:hAnsi="Times New Roman"/>
                <w:i/>
                <w:sz w:val="20"/>
                <w:szCs w:val="20"/>
              </w:rPr>
              <w:t>5</w:t>
            </w:r>
            <w:r w:rsidRPr="00FE6A88">
              <w:rPr>
                <w:rFonts w:ascii="Times New Roman" w:eastAsia="Times New Roman" w:hAnsi="Times New Roman"/>
                <w:i/>
                <w:sz w:val="20"/>
                <w:szCs w:val="20"/>
                <w:lang w:val="en-US"/>
              </w:rPr>
              <w:t>,</w:t>
            </w:r>
            <w:r w:rsidRPr="00FE6A88">
              <w:rPr>
                <w:rFonts w:ascii="Times New Roman" w:eastAsia="Times New Roman" w:hAnsi="Times New Roman"/>
                <w:sz w:val="20"/>
                <w:szCs w:val="20"/>
                <w:lang w:val="en-US"/>
              </w:rPr>
              <w:t>0±</w:t>
            </w:r>
            <w:r w:rsidRPr="00FE6A88">
              <w:rPr>
                <w:rFonts w:ascii="Times New Roman" w:eastAsia="Times New Roman" w:hAnsi="Times New Roman"/>
                <w:sz w:val="20"/>
                <w:szCs w:val="20"/>
              </w:rPr>
              <w:t>0,3</w:t>
            </w:r>
          </w:p>
        </w:tc>
        <w:tc>
          <w:tcPr>
            <w:tcW w:w="1148" w:type="dxa"/>
            <w:shd w:val="clear" w:color="auto" w:fill="auto"/>
          </w:tcPr>
          <w:p w14:paraId="39E5A423"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c>
          <w:tcPr>
            <w:tcW w:w="1155" w:type="dxa"/>
            <w:shd w:val="clear" w:color="auto" w:fill="auto"/>
          </w:tcPr>
          <w:p w14:paraId="39D6A908"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4,7</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7B1F7B55"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01CB6D82"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6626A633" w14:textId="77777777" w:rsidTr="0016522E">
        <w:trPr>
          <w:trHeight w:val="310"/>
        </w:trPr>
        <w:tc>
          <w:tcPr>
            <w:tcW w:w="346" w:type="dxa"/>
            <w:shd w:val="clear" w:color="auto" w:fill="auto"/>
          </w:tcPr>
          <w:p w14:paraId="29428608"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781C9EB8" w14:textId="77777777" w:rsidR="00AB3ECD" w:rsidRPr="00FE6A88" w:rsidRDefault="00AB3ECD" w:rsidP="00A9523D">
            <w:pPr>
              <w:suppressAutoHyphens/>
              <w:spacing w:line="240" w:lineRule="exact"/>
              <w:jc w:val="both"/>
              <w:rPr>
                <w:sz w:val="20"/>
                <w:szCs w:val="20"/>
                <w:lang w:val="ru-RU"/>
              </w:rPr>
            </w:pPr>
            <w:r w:rsidRPr="00FE6A88">
              <w:rPr>
                <w:sz w:val="20"/>
                <w:szCs w:val="20"/>
                <w:lang w:val="en-US"/>
              </w:rPr>
              <w:t>CL1: D1</w:t>
            </w:r>
            <w:r w:rsidRPr="00FE6A88">
              <w:rPr>
                <w:sz w:val="20"/>
                <w:szCs w:val="20"/>
                <w:lang w:val="ru-RU"/>
              </w:rPr>
              <w:t>Х</w:t>
            </w:r>
          </w:p>
        </w:tc>
        <w:tc>
          <w:tcPr>
            <w:tcW w:w="1083" w:type="dxa"/>
            <w:shd w:val="clear" w:color="auto" w:fill="auto"/>
          </w:tcPr>
          <w:p w14:paraId="7D01F36C" w14:textId="77777777" w:rsidR="00AB3ECD" w:rsidRPr="00FE6A88" w:rsidRDefault="00AB3ECD" w:rsidP="00A9523D">
            <w:pPr>
              <w:suppressAutoHyphens/>
              <w:spacing w:line="240" w:lineRule="exact"/>
              <w:jc w:val="center"/>
              <w:rPr>
                <w:sz w:val="20"/>
                <w:szCs w:val="20"/>
                <w:lang w:val="en-US"/>
              </w:rPr>
            </w:pPr>
            <w:r w:rsidRPr="00FE6A88">
              <w:rPr>
                <w:sz w:val="20"/>
                <w:szCs w:val="20"/>
                <w:lang w:val="en-US"/>
              </w:rPr>
              <w:t>32±0,1</w:t>
            </w:r>
          </w:p>
        </w:tc>
        <w:tc>
          <w:tcPr>
            <w:tcW w:w="1276" w:type="dxa"/>
            <w:shd w:val="clear" w:color="auto" w:fill="auto"/>
          </w:tcPr>
          <w:p w14:paraId="4EE47CBB"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20,0</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c>
          <w:tcPr>
            <w:tcW w:w="1148" w:type="dxa"/>
            <w:shd w:val="clear" w:color="auto" w:fill="auto"/>
          </w:tcPr>
          <w:p w14:paraId="2E91ED93"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2F53D980"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4,8</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3ECBC6B6"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2A930B56"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74BB2843" w14:textId="77777777" w:rsidTr="0016522E">
        <w:trPr>
          <w:trHeight w:val="310"/>
        </w:trPr>
        <w:tc>
          <w:tcPr>
            <w:tcW w:w="346" w:type="dxa"/>
            <w:shd w:val="clear" w:color="auto" w:fill="auto"/>
          </w:tcPr>
          <w:p w14:paraId="73C2E910"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1773F24B" w14:textId="77777777" w:rsidR="00AB3ECD" w:rsidRPr="00FE6A88" w:rsidRDefault="00AB3ECD" w:rsidP="00A9523D">
            <w:pPr>
              <w:suppressAutoHyphens/>
              <w:spacing w:line="24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CL1</w:t>
            </w:r>
          </w:p>
        </w:tc>
        <w:tc>
          <w:tcPr>
            <w:tcW w:w="1083" w:type="dxa"/>
            <w:shd w:val="clear" w:color="auto" w:fill="auto"/>
          </w:tcPr>
          <w:p w14:paraId="5622D4E0"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50±0,3</w:t>
            </w:r>
          </w:p>
        </w:tc>
        <w:tc>
          <w:tcPr>
            <w:tcW w:w="1276" w:type="dxa"/>
            <w:shd w:val="clear" w:color="auto" w:fill="auto"/>
          </w:tcPr>
          <w:p w14:paraId="114D86F8" w14:textId="77777777" w:rsidR="00AB3ECD" w:rsidRPr="00FE6A88" w:rsidRDefault="00AB3ECD" w:rsidP="00A9523D">
            <w:pPr>
              <w:suppressAutoHyphens/>
              <w:spacing w:line="240" w:lineRule="exact"/>
              <w:jc w:val="center"/>
              <w:rPr>
                <w:sz w:val="20"/>
                <w:szCs w:val="20"/>
                <w:lang w:val="ru-RU"/>
              </w:rPr>
            </w:pPr>
            <w:r w:rsidRPr="00FE6A88">
              <w:rPr>
                <w:sz w:val="20"/>
                <w:szCs w:val="20"/>
                <w:lang w:val="en-US"/>
              </w:rPr>
              <w:t>6,0±</w:t>
            </w:r>
            <w:r w:rsidRPr="00FE6A88">
              <w:rPr>
                <w:sz w:val="20"/>
                <w:szCs w:val="20"/>
                <w:lang w:val="ru-RU"/>
              </w:rPr>
              <w:t>0,1</w:t>
            </w:r>
          </w:p>
        </w:tc>
        <w:tc>
          <w:tcPr>
            <w:tcW w:w="1148" w:type="dxa"/>
            <w:shd w:val="clear" w:color="auto" w:fill="auto"/>
          </w:tcPr>
          <w:p w14:paraId="663F99A7"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30F69966"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7F67AFF3"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47D5EB92"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5E3B44AA" w14:textId="77777777" w:rsidTr="0016522E">
        <w:trPr>
          <w:trHeight w:val="310"/>
        </w:trPr>
        <w:tc>
          <w:tcPr>
            <w:tcW w:w="346" w:type="dxa"/>
            <w:shd w:val="clear" w:color="auto" w:fill="auto"/>
          </w:tcPr>
          <w:p w14:paraId="4B048594"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078566B2" w14:textId="77777777" w:rsidR="00AB3ECD" w:rsidRPr="00FE6A88" w:rsidRDefault="00AB3ECD" w:rsidP="00A9523D">
            <w:pPr>
              <w:suppressAutoHyphens/>
              <w:spacing w:line="24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 xml:space="preserve"> D1</w:t>
            </w:r>
            <w:r w:rsidRPr="00FE6A88">
              <w:rPr>
                <w:sz w:val="20"/>
                <w:szCs w:val="20"/>
                <w:lang w:val="ru-RU"/>
              </w:rPr>
              <w:t>Х</w:t>
            </w:r>
          </w:p>
        </w:tc>
        <w:tc>
          <w:tcPr>
            <w:tcW w:w="1083" w:type="dxa"/>
            <w:shd w:val="clear" w:color="auto" w:fill="auto"/>
          </w:tcPr>
          <w:p w14:paraId="23C16BAB"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51</w:t>
            </w:r>
            <w:r w:rsidRPr="00FE6A88">
              <w:rPr>
                <w:rFonts w:ascii="Times New Roman" w:eastAsia="Times New Roman" w:hAnsi="Times New Roman"/>
                <w:sz w:val="20"/>
                <w:szCs w:val="20"/>
                <w:lang w:val="en-US"/>
              </w:rPr>
              <w:t>±0,1</w:t>
            </w:r>
          </w:p>
        </w:tc>
        <w:tc>
          <w:tcPr>
            <w:tcW w:w="1276" w:type="dxa"/>
            <w:shd w:val="clear" w:color="auto" w:fill="auto"/>
          </w:tcPr>
          <w:p w14:paraId="4E4C5104" w14:textId="77777777" w:rsidR="00AB3ECD" w:rsidRPr="00FE6A88" w:rsidRDefault="00AB3ECD" w:rsidP="00A9523D">
            <w:pPr>
              <w:suppressAutoHyphens/>
              <w:spacing w:line="240" w:lineRule="exact"/>
              <w:jc w:val="center"/>
              <w:rPr>
                <w:sz w:val="20"/>
                <w:szCs w:val="20"/>
                <w:lang w:val="ru-RU"/>
              </w:rPr>
            </w:pPr>
            <w:r w:rsidRPr="00FE6A88">
              <w:rPr>
                <w:sz w:val="20"/>
                <w:szCs w:val="20"/>
                <w:lang w:val="ru-RU"/>
              </w:rPr>
              <w:t>23,0</w:t>
            </w:r>
            <w:r w:rsidRPr="00FE6A88">
              <w:rPr>
                <w:sz w:val="20"/>
                <w:szCs w:val="20"/>
                <w:lang w:val="en-US"/>
              </w:rPr>
              <w:t>±</w:t>
            </w:r>
            <w:r w:rsidRPr="00FE6A88">
              <w:rPr>
                <w:sz w:val="20"/>
                <w:szCs w:val="20"/>
                <w:lang w:val="ru-RU"/>
              </w:rPr>
              <w:t>0,3</w:t>
            </w:r>
          </w:p>
        </w:tc>
        <w:tc>
          <w:tcPr>
            <w:tcW w:w="1148" w:type="dxa"/>
            <w:shd w:val="clear" w:color="auto" w:fill="auto"/>
          </w:tcPr>
          <w:p w14:paraId="60CCF4BF"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1155" w:type="dxa"/>
            <w:shd w:val="clear" w:color="auto" w:fill="auto"/>
          </w:tcPr>
          <w:p w14:paraId="31D62B9D"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rPr>
              <w:t>4,8</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0053F2EA"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2F9ABC6C" w14:textId="77777777" w:rsidR="00AB3ECD" w:rsidRPr="00FE6A88" w:rsidRDefault="00AB3ECD" w:rsidP="00A9523D">
            <w:pPr>
              <w:suppressAutoHyphens/>
              <w:spacing w:line="240" w:lineRule="exact"/>
              <w:jc w:val="center"/>
              <w:rPr>
                <w:rFonts w:eastAsia="Calibri"/>
                <w:sz w:val="20"/>
                <w:szCs w:val="20"/>
              </w:rPr>
            </w:pPr>
            <w:r w:rsidRPr="00FE6A88">
              <w:rPr>
                <w:rFonts w:eastAsia="Calibri"/>
                <w:sz w:val="20"/>
                <w:szCs w:val="20"/>
              </w:rPr>
              <w:t>-</w:t>
            </w:r>
          </w:p>
        </w:tc>
      </w:tr>
      <w:tr w:rsidR="00AB3ECD" w:rsidRPr="00FE6A88" w14:paraId="355273E5" w14:textId="77777777" w:rsidTr="0016522E">
        <w:trPr>
          <w:trHeight w:val="310"/>
        </w:trPr>
        <w:tc>
          <w:tcPr>
            <w:tcW w:w="346" w:type="dxa"/>
            <w:shd w:val="clear" w:color="auto" w:fill="auto"/>
          </w:tcPr>
          <w:p w14:paraId="22C61649"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2451B0E8" w14:textId="77777777" w:rsidR="00AB3ECD" w:rsidRPr="00FE6A88" w:rsidRDefault="00AB3ECD" w:rsidP="00A9523D">
            <w:pPr>
              <w:suppressAutoHyphens/>
              <w:spacing w:line="24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CL1</w:t>
            </w:r>
            <w:r w:rsidRPr="00FE6A88">
              <w:rPr>
                <w:sz w:val="20"/>
                <w:szCs w:val="20"/>
                <w:lang w:val="ru-RU"/>
              </w:rPr>
              <w:t xml:space="preserve"> </w:t>
            </w:r>
            <w:r w:rsidRPr="00FE6A88">
              <w:rPr>
                <w:sz w:val="20"/>
                <w:szCs w:val="20"/>
              </w:rPr>
              <w:t>:</w:t>
            </w:r>
            <w:r w:rsidRPr="00FE6A88">
              <w:rPr>
                <w:sz w:val="20"/>
                <w:szCs w:val="20"/>
                <w:lang w:val="en-US"/>
              </w:rPr>
              <w:t xml:space="preserve"> D1</w:t>
            </w:r>
            <w:r w:rsidRPr="00FE6A88">
              <w:rPr>
                <w:sz w:val="20"/>
                <w:szCs w:val="20"/>
                <w:lang w:val="ru-RU"/>
              </w:rPr>
              <w:t>Х</w:t>
            </w:r>
          </w:p>
        </w:tc>
        <w:tc>
          <w:tcPr>
            <w:tcW w:w="1083" w:type="dxa"/>
            <w:shd w:val="clear" w:color="auto" w:fill="auto"/>
          </w:tcPr>
          <w:p w14:paraId="6CFC8B92"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50</w:t>
            </w:r>
            <w:r w:rsidRPr="00FE6A88">
              <w:rPr>
                <w:rFonts w:ascii="Times New Roman" w:eastAsia="Times New Roman" w:hAnsi="Times New Roman"/>
                <w:sz w:val="20"/>
                <w:szCs w:val="20"/>
                <w:lang w:val="en-US"/>
              </w:rPr>
              <w:t>±0,3</w:t>
            </w:r>
          </w:p>
        </w:tc>
        <w:tc>
          <w:tcPr>
            <w:tcW w:w="1276" w:type="dxa"/>
            <w:shd w:val="clear" w:color="auto" w:fill="auto"/>
          </w:tcPr>
          <w:p w14:paraId="2F835155" w14:textId="77777777" w:rsidR="00AB3ECD" w:rsidRPr="00FE6A88" w:rsidRDefault="00AB3ECD" w:rsidP="00A9523D">
            <w:pPr>
              <w:suppressAutoHyphens/>
              <w:spacing w:line="240" w:lineRule="exact"/>
              <w:jc w:val="center"/>
              <w:rPr>
                <w:sz w:val="20"/>
                <w:szCs w:val="20"/>
                <w:lang w:val="ru-RU"/>
              </w:rPr>
            </w:pPr>
            <w:r w:rsidRPr="00FE6A88">
              <w:rPr>
                <w:sz w:val="20"/>
                <w:szCs w:val="20"/>
                <w:lang w:val="ru-RU"/>
              </w:rPr>
              <w:t>2</w:t>
            </w:r>
            <w:r w:rsidRPr="00FE6A88">
              <w:rPr>
                <w:sz w:val="20"/>
                <w:szCs w:val="20"/>
                <w:lang w:val="en-US"/>
              </w:rPr>
              <w:t>6</w:t>
            </w:r>
            <w:r w:rsidRPr="00FE6A88">
              <w:rPr>
                <w:sz w:val="20"/>
                <w:szCs w:val="20"/>
                <w:shd w:val="clear" w:color="auto" w:fill="D5DCE4"/>
                <w:lang w:val="en-US"/>
              </w:rPr>
              <w:t>,0</w:t>
            </w:r>
            <w:r w:rsidRPr="00FE6A88">
              <w:rPr>
                <w:sz w:val="20"/>
                <w:szCs w:val="20"/>
                <w:lang w:val="en-US"/>
              </w:rPr>
              <w:t>±</w:t>
            </w:r>
            <w:r w:rsidRPr="00FE6A88">
              <w:rPr>
                <w:sz w:val="20"/>
                <w:szCs w:val="20"/>
                <w:lang w:val="ru-RU"/>
              </w:rPr>
              <w:t>0,3</w:t>
            </w:r>
          </w:p>
        </w:tc>
        <w:tc>
          <w:tcPr>
            <w:tcW w:w="1148" w:type="dxa"/>
            <w:shd w:val="clear" w:color="auto" w:fill="auto"/>
          </w:tcPr>
          <w:p w14:paraId="5BD3F5EE"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1155" w:type="dxa"/>
            <w:shd w:val="clear" w:color="auto" w:fill="auto"/>
          </w:tcPr>
          <w:p w14:paraId="6D8E934F"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11B63477"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160768F6"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2E70053A" w14:textId="77777777" w:rsidTr="0016522E">
        <w:trPr>
          <w:trHeight w:val="310"/>
        </w:trPr>
        <w:tc>
          <w:tcPr>
            <w:tcW w:w="346" w:type="dxa"/>
            <w:shd w:val="clear" w:color="auto" w:fill="auto"/>
          </w:tcPr>
          <w:p w14:paraId="3734D974"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01871900" w14:textId="77777777" w:rsidR="00AB3ECD" w:rsidRPr="00FE6A88" w:rsidRDefault="00AB3ECD" w:rsidP="00A9523D">
            <w:pPr>
              <w:suppressAutoHyphens/>
              <w:spacing w:line="240" w:lineRule="exact"/>
              <w:jc w:val="both"/>
              <w:rPr>
                <w:sz w:val="20"/>
                <w:szCs w:val="20"/>
                <w:lang w:val="ru-RU"/>
              </w:rPr>
            </w:pPr>
            <w:r w:rsidRPr="00FE6A88">
              <w:rPr>
                <w:sz w:val="20"/>
                <w:szCs w:val="20"/>
                <w:lang w:val="en-US"/>
              </w:rPr>
              <w:t>SR1</w:t>
            </w:r>
            <w:r w:rsidRPr="00FE6A88">
              <w:rPr>
                <w:sz w:val="20"/>
                <w:szCs w:val="20"/>
              </w:rPr>
              <w:t xml:space="preserve"> :</w:t>
            </w:r>
            <w:r w:rsidRPr="00FE6A88">
              <w:rPr>
                <w:sz w:val="20"/>
                <w:szCs w:val="20"/>
                <w:lang w:val="en-US"/>
              </w:rPr>
              <w:t>CL1: D1</w:t>
            </w:r>
            <w:r w:rsidRPr="00FE6A88">
              <w:rPr>
                <w:sz w:val="20"/>
                <w:szCs w:val="20"/>
                <w:lang w:val="ru-RU"/>
              </w:rPr>
              <w:t>Х</w:t>
            </w:r>
          </w:p>
        </w:tc>
        <w:tc>
          <w:tcPr>
            <w:tcW w:w="1083" w:type="dxa"/>
            <w:shd w:val="clear" w:color="auto" w:fill="auto"/>
          </w:tcPr>
          <w:p w14:paraId="36D6D105"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32</w:t>
            </w:r>
            <w:r w:rsidRPr="00FE6A88">
              <w:rPr>
                <w:rFonts w:ascii="Times New Roman" w:eastAsia="Times New Roman" w:hAnsi="Times New Roman"/>
                <w:sz w:val="20"/>
                <w:szCs w:val="20"/>
                <w:lang w:val="en-US"/>
              </w:rPr>
              <w:t>±0,3</w:t>
            </w:r>
          </w:p>
        </w:tc>
        <w:tc>
          <w:tcPr>
            <w:tcW w:w="1276" w:type="dxa"/>
            <w:shd w:val="clear" w:color="auto" w:fill="auto"/>
          </w:tcPr>
          <w:p w14:paraId="6A1D733F" w14:textId="77777777" w:rsidR="00AB3ECD" w:rsidRPr="00FE6A88" w:rsidRDefault="00AB3ECD" w:rsidP="00A9523D">
            <w:pPr>
              <w:suppressAutoHyphens/>
              <w:spacing w:line="240" w:lineRule="exact"/>
              <w:jc w:val="center"/>
              <w:rPr>
                <w:sz w:val="20"/>
                <w:szCs w:val="20"/>
                <w:lang w:val="ru-RU"/>
              </w:rPr>
            </w:pPr>
            <w:r w:rsidRPr="00FE6A88">
              <w:rPr>
                <w:sz w:val="20"/>
                <w:szCs w:val="20"/>
                <w:lang w:val="ru-RU"/>
              </w:rPr>
              <w:t>2</w:t>
            </w:r>
            <w:r w:rsidRPr="00FE6A88">
              <w:rPr>
                <w:sz w:val="20"/>
                <w:szCs w:val="20"/>
                <w:lang w:val="en-US"/>
              </w:rPr>
              <w:t>5</w:t>
            </w:r>
            <w:r w:rsidRPr="00FE6A88">
              <w:rPr>
                <w:sz w:val="20"/>
                <w:szCs w:val="20"/>
              </w:rPr>
              <w:t>,</w:t>
            </w:r>
            <w:r w:rsidRPr="00FE6A88">
              <w:rPr>
                <w:sz w:val="20"/>
                <w:szCs w:val="20"/>
                <w:lang w:val="en-US"/>
              </w:rPr>
              <w:t>1±</w:t>
            </w:r>
            <w:r w:rsidRPr="00FE6A88">
              <w:rPr>
                <w:sz w:val="20"/>
                <w:szCs w:val="20"/>
                <w:lang w:val="ru-RU"/>
              </w:rPr>
              <w:t>0,3</w:t>
            </w:r>
          </w:p>
        </w:tc>
        <w:tc>
          <w:tcPr>
            <w:tcW w:w="1148" w:type="dxa"/>
            <w:shd w:val="clear" w:color="auto" w:fill="auto"/>
          </w:tcPr>
          <w:p w14:paraId="06DB39AB"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1155" w:type="dxa"/>
            <w:shd w:val="clear" w:color="auto" w:fill="auto"/>
          </w:tcPr>
          <w:p w14:paraId="233FF950"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4,7</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684C41A2"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507EE04F" w14:textId="77777777" w:rsidR="00AB3ECD" w:rsidRPr="00FE6A88" w:rsidRDefault="00AB3ECD" w:rsidP="00A9523D">
            <w:pPr>
              <w:suppressAutoHyphens/>
              <w:spacing w:line="240" w:lineRule="exact"/>
              <w:jc w:val="center"/>
              <w:rPr>
                <w:sz w:val="20"/>
                <w:szCs w:val="20"/>
              </w:rPr>
            </w:pPr>
            <w:r w:rsidRPr="00FE6A88">
              <w:rPr>
                <w:sz w:val="20"/>
                <w:szCs w:val="20"/>
              </w:rPr>
              <w:t>+++</w:t>
            </w:r>
          </w:p>
        </w:tc>
      </w:tr>
      <w:tr w:rsidR="00AB3ECD" w:rsidRPr="00FE6A88" w14:paraId="18BD0C7A" w14:textId="77777777" w:rsidTr="0016522E">
        <w:trPr>
          <w:trHeight w:val="310"/>
        </w:trPr>
        <w:tc>
          <w:tcPr>
            <w:tcW w:w="346" w:type="dxa"/>
            <w:shd w:val="clear" w:color="auto" w:fill="auto"/>
          </w:tcPr>
          <w:p w14:paraId="1A854356" w14:textId="77777777" w:rsidR="00AB3ECD" w:rsidRPr="00FE6A88" w:rsidRDefault="00AB3ECD" w:rsidP="00A131CE">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0574F5BD" w14:textId="77777777" w:rsidR="00AB3ECD" w:rsidRPr="00FE6A88" w:rsidRDefault="00AB3ECD" w:rsidP="00A9523D">
            <w:pPr>
              <w:suppressAutoHyphens/>
              <w:spacing w:line="240" w:lineRule="exact"/>
              <w:rPr>
                <w:i/>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w:t>
            </w:r>
            <w:r w:rsidRPr="00FE6A88">
              <w:rPr>
                <w:sz w:val="20"/>
                <w:szCs w:val="20"/>
                <w:lang w:val="en-US"/>
              </w:rPr>
              <w:t xml:space="preserve"> CL1 </w:t>
            </w:r>
            <w:r w:rsidRPr="00FE6A88">
              <w:rPr>
                <w:sz w:val="20"/>
                <w:szCs w:val="20"/>
              </w:rPr>
              <w:t xml:space="preserve">: </w:t>
            </w:r>
            <w:r w:rsidRPr="00FE6A88">
              <w:rPr>
                <w:sz w:val="20"/>
                <w:szCs w:val="20"/>
                <w:lang w:val="en-US"/>
              </w:rPr>
              <w:t>D</w:t>
            </w:r>
            <w:r w:rsidRPr="00FE6A88">
              <w:rPr>
                <w:sz w:val="20"/>
                <w:szCs w:val="20"/>
              </w:rPr>
              <w:t>1</w:t>
            </w:r>
            <w:r w:rsidRPr="00FE6A88">
              <w:rPr>
                <w:sz w:val="20"/>
                <w:szCs w:val="20"/>
                <w:lang w:val="ru-RU"/>
              </w:rPr>
              <w:t>Х</w:t>
            </w:r>
          </w:p>
        </w:tc>
        <w:tc>
          <w:tcPr>
            <w:tcW w:w="1083" w:type="dxa"/>
            <w:shd w:val="clear" w:color="auto" w:fill="auto"/>
          </w:tcPr>
          <w:p w14:paraId="73040FAD"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45±0,3</w:t>
            </w:r>
          </w:p>
        </w:tc>
        <w:tc>
          <w:tcPr>
            <w:tcW w:w="1276" w:type="dxa"/>
            <w:shd w:val="clear" w:color="auto" w:fill="auto"/>
          </w:tcPr>
          <w:p w14:paraId="7DDA4CA4" w14:textId="77777777" w:rsidR="00AB3ECD" w:rsidRPr="00FE6A88" w:rsidRDefault="00AB3ECD" w:rsidP="00A9523D">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2</w:t>
            </w:r>
            <w:r w:rsidRPr="00FE6A88">
              <w:rPr>
                <w:rFonts w:ascii="Times New Roman" w:eastAsia="Times New Roman" w:hAnsi="Times New Roman"/>
                <w:sz w:val="20"/>
                <w:szCs w:val="20"/>
                <w:lang w:val="en-US"/>
              </w:rPr>
              <w:t>8±</w:t>
            </w:r>
            <w:r w:rsidRPr="00FE6A88">
              <w:rPr>
                <w:rFonts w:ascii="Times New Roman" w:eastAsia="Times New Roman" w:hAnsi="Times New Roman"/>
                <w:sz w:val="20"/>
                <w:szCs w:val="20"/>
              </w:rPr>
              <w:t>0,3</w:t>
            </w:r>
          </w:p>
        </w:tc>
        <w:tc>
          <w:tcPr>
            <w:tcW w:w="1148" w:type="dxa"/>
            <w:shd w:val="clear" w:color="auto" w:fill="auto"/>
          </w:tcPr>
          <w:p w14:paraId="3ABB25E4"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38A96E7A" w14:textId="77777777" w:rsidR="00AB3ECD" w:rsidRPr="00FE6A88" w:rsidRDefault="00AB3ECD" w:rsidP="00A9523D">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56FFFF35" w14:textId="77777777" w:rsidR="00AB3ECD" w:rsidRPr="00FE6A88" w:rsidRDefault="00AB3ECD" w:rsidP="00A9523D">
            <w:pPr>
              <w:suppressAutoHyphens/>
              <w:spacing w:line="240" w:lineRule="exact"/>
              <w:jc w:val="center"/>
              <w:rPr>
                <w:sz w:val="20"/>
                <w:szCs w:val="20"/>
              </w:rPr>
            </w:pPr>
            <w:r w:rsidRPr="00FE6A88">
              <w:rPr>
                <w:sz w:val="20"/>
                <w:szCs w:val="20"/>
              </w:rPr>
              <w:t>+++</w:t>
            </w:r>
          </w:p>
        </w:tc>
        <w:tc>
          <w:tcPr>
            <w:tcW w:w="1271" w:type="dxa"/>
            <w:shd w:val="clear" w:color="auto" w:fill="auto"/>
          </w:tcPr>
          <w:p w14:paraId="35EE79A2" w14:textId="77777777" w:rsidR="00AB3ECD" w:rsidRPr="00FE6A88" w:rsidRDefault="00AB3ECD" w:rsidP="00A9523D">
            <w:pPr>
              <w:suppressAutoHyphens/>
              <w:spacing w:line="240" w:lineRule="exact"/>
              <w:jc w:val="center"/>
              <w:rPr>
                <w:rFonts w:eastAsia="Calibri"/>
                <w:sz w:val="20"/>
                <w:szCs w:val="20"/>
              </w:rPr>
            </w:pPr>
            <w:r w:rsidRPr="00FE6A88">
              <w:rPr>
                <w:rFonts w:eastAsia="Calibri"/>
                <w:sz w:val="20"/>
                <w:szCs w:val="20"/>
              </w:rPr>
              <w:t>+++</w:t>
            </w:r>
          </w:p>
        </w:tc>
      </w:tr>
      <w:tr w:rsidR="00AB3ECD" w:rsidRPr="00FE6A88" w14:paraId="0682E061" w14:textId="77777777" w:rsidTr="0016522E">
        <w:trPr>
          <w:trHeight w:val="310"/>
        </w:trPr>
        <w:tc>
          <w:tcPr>
            <w:tcW w:w="9356" w:type="dxa"/>
            <w:gridSpan w:val="8"/>
            <w:shd w:val="clear" w:color="auto" w:fill="auto"/>
          </w:tcPr>
          <w:p w14:paraId="279468E2" w14:textId="77777777" w:rsidR="00AB3ECD" w:rsidRPr="00FE6A88" w:rsidRDefault="00AB3ECD" w:rsidP="00A9523D">
            <w:pPr>
              <w:pStyle w:val="a3"/>
              <w:suppressAutoHyphens/>
              <w:spacing w:line="240" w:lineRule="exact"/>
              <w:rPr>
                <w:rFonts w:ascii="Times New Roman" w:eastAsia="Malgun Gothic" w:hAnsi="Times New Roman"/>
                <w:kern w:val="24"/>
                <w:sz w:val="24"/>
                <w:szCs w:val="24"/>
              </w:rPr>
            </w:pPr>
            <w:r w:rsidRPr="00FE6A88">
              <w:rPr>
                <w:rFonts w:ascii="Times New Roman" w:eastAsia="Malgun Gothic" w:hAnsi="Times New Roman"/>
                <w:kern w:val="24"/>
                <w:sz w:val="24"/>
                <w:szCs w:val="24"/>
              </w:rPr>
              <w:t xml:space="preserve">Примечание: </w:t>
            </w:r>
          </w:p>
          <w:p w14:paraId="0388614D" w14:textId="77777777" w:rsidR="00AB3ECD" w:rsidRPr="00FE6A88" w:rsidRDefault="00AB3ECD" w:rsidP="00A9523D">
            <w:pPr>
              <w:pStyle w:val="a3"/>
              <w:suppressAutoHyphens/>
              <w:spacing w:line="240" w:lineRule="exact"/>
              <w:rPr>
                <w:rFonts w:ascii="Times New Roman" w:eastAsia="Malgun Gothic" w:hAnsi="Times New Roman"/>
                <w:kern w:val="24"/>
                <w:sz w:val="24"/>
                <w:szCs w:val="24"/>
              </w:rPr>
            </w:pPr>
            <w:r w:rsidRPr="00FE6A88">
              <w:rPr>
                <w:rFonts w:ascii="Times New Roman" w:eastAsia="Malgun Gothic" w:hAnsi="Times New Roman"/>
                <w:kern w:val="24"/>
                <w:sz w:val="24"/>
                <w:szCs w:val="24"/>
              </w:rPr>
              <w:t>«+» - слабое газообразование</w:t>
            </w:r>
          </w:p>
          <w:p w14:paraId="2209671E" w14:textId="77777777" w:rsidR="00AB3ECD" w:rsidRPr="00FE6A88" w:rsidRDefault="00AB3ECD" w:rsidP="00A9523D">
            <w:pPr>
              <w:pStyle w:val="a3"/>
              <w:suppressAutoHyphens/>
              <w:spacing w:line="240" w:lineRule="exact"/>
              <w:rPr>
                <w:rFonts w:ascii="Times New Roman" w:eastAsia="Malgun Gothic" w:hAnsi="Times New Roman"/>
                <w:kern w:val="24"/>
                <w:sz w:val="24"/>
                <w:szCs w:val="24"/>
              </w:rPr>
            </w:pPr>
            <w:r w:rsidRPr="00FE6A88">
              <w:rPr>
                <w:rFonts w:ascii="Times New Roman" w:eastAsia="Malgun Gothic" w:hAnsi="Times New Roman"/>
                <w:kern w:val="24"/>
                <w:sz w:val="24"/>
                <w:szCs w:val="24"/>
              </w:rPr>
              <w:t>«++» - умеренное газообразование</w:t>
            </w:r>
          </w:p>
          <w:p w14:paraId="5DC5C0D0" w14:textId="77777777" w:rsidR="00AB3ECD" w:rsidRPr="00FE6A88" w:rsidRDefault="00AB3ECD" w:rsidP="00A9523D">
            <w:pPr>
              <w:suppressAutoHyphens/>
              <w:spacing w:line="240" w:lineRule="exact"/>
              <w:rPr>
                <w:rFonts w:eastAsia="Calibri"/>
                <w:sz w:val="20"/>
                <w:szCs w:val="20"/>
              </w:rPr>
            </w:pPr>
            <w:r w:rsidRPr="00FE6A88">
              <w:rPr>
                <w:rFonts w:eastAsia="Malgun Gothic"/>
                <w:kern w:val="24"/>
              </w:rPr>
              <w:t>«+++» - активное газообразование</w:t>
            </w:r>
          </w:p>
        </w:tc>
      </w:tr>
    </w:tbl>
    <w:p w14:paraId="65E6A388" w14:textId="77777777" w:rsidR="00AB3ECD" w:rsidRPr="00FE6A88" w:rsidRDefault="00AB3ECD" w:rsidP="00AB3ECD">
      <w:pPr>
        <w:suppressAutoHyphens/>
        <w:ind w:firstLine="567"/>
        <w:jc w:val="both"/>
        <w:rPr>
          <w:szCs w:val="28"/>
        </w:rPr>
      </w:pPr>
    </w:p>
    <w:p w14:paraId="5C1C7E62" w14:textId="77777777" w:rsidR="00AB3ECD" w:rsidRPr="00FE6A88" w:rsidRDefault="00AB3ECD" w:rsidP="00AB3ECD">
      <w:pPr>
        <w:pStyle w:val="a3"/>
        <w:suppressAutoHyphens/>
        <w:spacing w:line="360" w:lineRule="auto"/>
        <w:ind w:firstLine="709"/>
        <w:jc w:val="both"/>
        <w:rPr>
          <w:rFonts w:ascii="Times New Roman" w:hAnsi="Times New Roman"/>
          <w:bCs/>
          <w:kern w:val="24"/>
          <w:sz w:val="24"/>
          <w:szCs w:val="24"/>
        </w:rPr>
      </w:pPr>
      <w:r w:rsidRPr="00FE6A88">
        <w:rPr>
          <w:rFonts w:ascii="Times New Roman" w:hAnsi="Times New Roman"/>
          <w:sz w:val="24"/>
          <w:szCs w:val="24"/>
        </w:rPr>
        <w:t xml:space="preserve">Как видно, </w:t>
      </w:r>
      <w:r w:rsidRPr="00FE6A88">
        <w:rPr>
          <w:rFonts w:ascii="Times New Roman" w:hAnsi="Times New Roman"/>
          <w:sz w:val="24"/>
          <w:szCs w:val="24"/>
          <w:lang w:val="kk-KZ" w:eastAsia="kk-KZ"/>
        </w:rPr>
        <w:t xml:space="preserve">из исследованных 12-и сконструированных ассоциаций микроорганизмов, по совпадению минимум 4-х показателей из 6-и целевых свойств (нефтеэмульгирование, кислотообразование, газообразование в аэробных и анаэробных условиях) были отобраны следующие 5 ассоциаций микроорганизмов, из них: 2 ассоциации состоящие из 2-х монокультур -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SR</w:t>
      </w:r>
      <w:r w:rsidRPr="00FE6A88">
        <w:rPr>
          <w:rFonts w:ascii="Times New Roman" w:hAnsi="Times New Roman"/>
          <w:sz w:val="24"/>
          <w:szCs w:val="24"/>
        </w:rPr>
        <w:t xml:space="preserve"> 1;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CL</w:t>
      </w:r>
      <w:r w:rsidRPr="00FE6A88">
        <w:rPr>
          <w:rFonts w:ascii="Times New Roman" w:hAnsi="Times New Roman"/>
          <w:sz w:val="24"/>
          <w:szCs w:val="24"/>
        </w:rPr>
        <w:t xml:space="preserve">1; 2 ассоциации из 3 монокультур -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SR</w:t>
      </w:r>
      <w:r w:rsidRPr="00FE6A88">
        <w:rPr>
          <w:rFonts w:ascii="Times New Roman" w:hAnsi="Times New Roman"/>
          <w:sz w:val="24"/>
          <w:szCs w:val="24"/>
        </w:rPr>
        <w:t>1 :</w:t>
      </w:r>
      <w:r w:rsidRPr="00FE6A88">
        <w:rPr>
          <w:rFonts w:ascii="Times New Roman" w:hAnsi="Times New Roman"/>
          <w:sz w:val="24"/>
          <w:szCs w:val="24"/>
          <w:lang w:val="en-US"/>
        </w:rPr>
        <w:t>CL</w:t>
      </w:r>
      <w:r w:rsidRPr="00FE6A88">
        <w:rPr>
          <w:rFonts w:ascii="Times New Roman" w:hAnsi="Times New Roman"/>
          <w:sz w:val="24"/>
          <w:szCs w:val="24"/>
        </w:rPr>
        <w:t xml:space="preserve">1;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CL</w:t>
      </w:r>
      <w:r w:rsidRPr="00FE6A88">
        <w:rPr>
          <w:rFonts w:ascii="Times New Roman" w:hAnsi="Times New Roman"/>
          <w:sz w:val="24"/>
          <w:szCs w:val="24"/>
        </w:rPr>
        <w:t xml:space="preserve">1 : </w:t>
      </w:r>
      <w:r w:rsidRPr="00FE6A88">
        <w:rPr>
          <w:rFonts w:ascii="Times New Roman" w:hAnsi="Times New Roman"/>
          <w:sz w:val="24"/>
          <w:szCs w:val="24"/>
          <w:lang w:val="en-US"/>
        </w:rPr>
        <w:t>D</w:t>
      </w:r>
      <w:r w:rsidRPr="00FE6A88">
        <w:rPr>
          <w:rFonts w:ascii="Times New Roman" w:hAnsi="Times New Roman"/>
          <w:sz w:val="24"/>
          <w:szCs w:val="24"/>
        </w:rPr>
        <w:t xml:space="preserve">1Х и одна ассоциация из 4-х монокультур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SR</w:t>
      </w:r>
      <w:r w:rsidRPr="00FE6A88">
        <w:rPr>
          <w:rFonts w:ascii="Times New Roman" w:hAnsi="Times New Roman"/>
          <w:sz w:val="24"/>
          <w:szCs w:val="24"/>
        </w:rPr>
        <w:t xml:space="preserve">1: </w:t>
      </w:r>
      <w:r w:rsidRPr="00FE6A88">
        <w:rPr>
          <w:rFonts w:ascii="Times New Roman" w:hAnsi="Times New Roman"/>
          <w:sz w:val="24"/>
          <w:szCs w:val="24"/>
          <w:lang w:val="en-US"/>
        </w:rPr>
        <w:t>Cl</w:t>
      </w:r>
      <w:r w:rsidRPr="00FE6A88">
        <w:rPr>
          <w:rFonts w:ascii="Times New Roman" w:hAnsi="Times New Roman"/>
          <w:sz w:val="24"/>
          <w:szCs w:val="24"/>
        </w:rPr>
        <w:t xml:space="preserve">1 : </w:t>
      </w:r>
      <w:r w:rsidRPr="00FE6A88">
        <w:rPr>
          <w:rFonts w:ascii="Times New Roman" w:hAnsi="Times New Roman"/>
          <w:sz w:val="24"/>
          <w:szCs w:val="24"/>
          <w:lang w:val="en-US"/>
        </w:rPr>
        <w:t>D</w:t>
      </w:r>
      <w:r w:rsidRPr="00FE6A88">
        <w:rPr>
          <w:rFonts w:ascii="Times New Roman" w:hAnsi="Times New Roman"/>
          <w:sz w:val="24"/>
          <w:szCs w:val="24"/>
        </w:rPr>
        <w:t>1Х</w:t>
      </w:r>
      <w:r w:rsidRPr="00FE6A88">
        <w:rPr>
          <w:rFonts w:ascii="Times New Roman" w:hAnsi="Times New Roman"/>
          <w:bCs/>
          <w:kern w:val="24"/>
          <w:sz w:val="24"/>
          <w:szCs w:val="24"/>
        </w:rPr>
        <w:t>.</w:t>
      </w:r>
    </w:p>
    <w:p w14:paraId="4C29579B" w14:textId="77777777" w:rsidR="00AB3ECD" w:rsidRPr="00FE6A88" w:rsidRDefault="00AB3ECD" w:rsidP="00AB3ECD">
      <w:pPr>
        <w:pStyle w:val="a3"/>
        <w:suppressAutoHyphens/>
        <w:spacing w:line="360" w:lineRule="auto"/>
        <w:ind w:firstLine="709"/>
        <w:jc w:val="both"/>
        <w:rPr>
          <w:rFonts w:ascii="Times New Roman" w:hAnsi="Times New Roman"/>
          <w:bCs/>
          <w:kern w:val="24"/>
          <w:sz w:val="24"/>
          <w:szCs w:val="24"/>
        </w:rPr>
      </w:pPr>
      <w:r w:rsidRPr="00FE6A88">
        <w:rPr>
          <w:rFonts w:ascii="Times New Roman" w:hAnsi="Times New Roman"/>
          <w:sz w:val="24"/>
          <w:szCs w:val="24"/>
        </w:rPr>
        <w:t>Таким образом,</w:t>
      </w:r>
      <w:r w:rsidRPr="00FE6A88">
        <w:rPr>
          <w:rFonts w:ascii="Times New Roman" w:hAnsi="Times New Roman"/>
          <w:b/>
          <w:sz w:val="24"/>
          <w:szCs w:val="24"/>
        </w:rPr>
        <w:t xml:space="preserve"> </w:t>
      </w:r>
      <w:r w:rsidRPr="00FE6A88">
        <w:rPr>
          <w:rFonts w:ascii="Times New Roman" w:hAnsi="Times New Roman"/>
          <w:sz w:val="24"/>
          <w:szCs w:val="24"/>
        </w:rPr>
        <w:t xml:space="preserve">в результате изучения нефтевытесняющих и нефтеразжижающих свойств 12-и сконструированных ассоциаций микроорганизмов отобраны 5 </w:t>
      </w:r>
      <w:r w:rsidRPr="00FE6A88">
        <w:rPr>
          <w:rFonts w:ascii="Times New Roman" w:hAnsi="Times New Roman"/>
          <w:sz w:val="24"/>
          <w:szCs w:val="24"/>
          <w:lang w:val="kk-KZ" w:eastAsia="kk-KZ"/>
        </w:rPr>
        <w:t xml:space="preserve">ассоциаций микроорганизмов с высокими целевыми характеристиками в аэробных и анаэробных условиях культивирования. </w:t>
      </w:r>
    </w:p>
    <w:p w14:paraId="4A129A44" w14:textId="7F3A7A8A" w:rsidR="001B059C" w:rsidRPr="00FE6A88" w:rsidRDefault="001B059C" w:rsidP="005A541E">
      <w:pPr>
        <w:shd w:val="clear" w:color="auto" w:fill="FFFFFF"/>
        <w:suppressAutoHyphens/>
        <w:spacing w:line="360" w:lineRule="auto"/>
        <w:ind w:firstLine="709"/>
        <w:jc w:val="both"/>
      </w:pPr>
    </w:p>
    <w:p w14:paraId="35B88CB8" w14:textId="510E4E23" w:rsidR="005A541E" w:rsidRPr="005B160B" w:rsidRDefault="005A541E" w:rsidP="005A541E">
      <w:pPr>
        <w:tabs>
          <w:tab w:val="left" w:pos="2310"/>
        </w:tabs>
        <w:suppressAutoHyphens/>
        <w:spacing w:line="360" w:lineRule="auto"/>
        <w:ind w:firstLine="709"/>
        <w:jc w:val="both"/>
        <w:rPr>
          <w:b/>
        </w:rPr>
      </w:pPr>
      <w:r w:rsidRPr="005B160B">
        <w:rPr>
          <w:b/>
        </w:rPr>
        <w:t>3.</w:t>
      </w:r>
      <w:r w:rsidR="00F940CD" w:rsidRPr="005B160B">
        <w:rPr>
          <w:b/>
          <w:lang w:val="ru-RU"/>
        </w:rPr>
        <w:t>3</w:t>
      </w:r>
      <w:r w:rsidRPr="005B160B">
        <w:rPr>
          <w:b/>
        </w:rPr>
        <w:t xml:space="preserve"> </w:t>
      </w:r>
      <w:r w:rsidRPr="005B160B">
        <w:rPr>
          <w:b/>
          <w:lang w:val="ru-RU"/>
        </w:rPr>
        <w:t>Подбор питательных веществ для внесения в пласт с микроорганизмами</w:t>
      </w:r>
      <w:r w:rsidRPr="005B160B">
        <w:rPr>
          <w:b/>
        </w:rPr>
        <w:t xml:space="preserve"> </w:t>
      </w:r>
    </w:p>
    <w:p w14:paraId="03FB434B" w14:textId="446300E2" w:rsidR="005A541E" w:rsidRPr="00FE6A88" w:rsidRDefault="005A541E" w:rsidP="005A541E">
      <w:pPr>
        <w:pStyle w:val="a8"/>
        <w:spacing w:after="0" w:line="360" w:lineRule="auto"/>
        <w:ind w:left="0" w:firstLine="709"/>
        <w:jc w:val="both"/>
        <w:rPr>
          <w:rFonts w:ascii="Times New Roman" w:hAnsi="Times New Roman"/>
          <w:sz w:val="24"/>
          <w:szCs w:val="24"/>
        </w:rPr>
      </w:pPr>
      <w:bookmarkStart w:id="17" w:name="_Hlk45696706"/>
      <w:r w:rsidRPr="00FE6A88">
        <w:rPr>
          <w:rFonts w:ascii="Times New Roman" w:hAnsi="Times New Roman"/>
          <w:sz w:val="24"/>
          <w:szCs w:val="24"/>
          <w:lang w:val="ru-RU"/>
        </w:rPr>
        <w:t xml:space="preserve">На основе промысловых испытаний микробных МУН </w:t>
      </w:r>
      <w:r w:rsidRPr="00FE6A88">
        <w:rPr>
          <w:rFonts w:ascii="Times New Roman" w:hAnsi="Times New Roman"/>
          <w:sz w:val="24"/>
          <w:szCs w:val="24"/>
        </w:rPr>
        <w:t>показа</w:t>
      </w:r>
      <w:r w:rsidRPr="00FE6A88">
        <w:rPr>
          <w:rFonts w:ascii="Times New Roman" w:hAnsi="Times New Roman"/>
          <w:sz w:val="24"/>
          <w:szCs w:val="24"/>
          <w:lang w:val="ru-RU"/>
        </w:rPr>
        <w:t>н</w:t>
      </w:r>
      <w:r w:rsidRPr="00FE6A88">
        <w:rPr>
          <w:rFonts w:ascii="Times New Roman" w:hAnsi="Times New Roman"/>
          <w:sz w:val="24"/>
          <w:szCs w:val="24"/>
        </w:rPr>
        <w:t>о</w:t>
      </w:r>
      <w:r w:rsidRPr="00FE6A88">
        <w:rPr>
          <w:rFonts w:ascii="Times New Roman" w:hAnsi="Times New Roman"/>
          <w:sz w:val="24"/>
          <w:szCs w:val="24"/>
          <w:lang w:val="ru-RU"/>
        </w:rPr>
        <w:t xml:space="preserve">, что внедрение микроорганизмов </w:t>
      </w:r>
      <w:r w:rsidRPr="00FE6A88">
        <w:rPr>
          <w:rFonts w:ascii="Times New Roman" w:eastAsia="Times New Roman" w:hAnsi="Times New Roman"/>
          <w:sz w:val="24"/>
          <w:szCs w:val="24"/>
          <w:lang w:eastAsia="ru-RU"/>
        </w:rPr>
        <w:t>в</w:t>
      </w:r>
      <w:r w:rsidRPr="00FE6A88">
        <w:rPr>
          <w:rFonts w:ascii="Times New Roman" w:eastAsia="Times New Roman" w:hAnsi="Times New Roman"/>
          <w:sz w:val="24"/>
          <w:szCs w:val="24"/>
          <w:lang w:val="ru-RU" w:eastAsia="ru-RU"/>
        </w:rPr>
        <w:t xml:space="preserve"> разработанный </w:t>
      </w:r>
      <w:r w:rsidRPr="00FE6A88">
        <w:rPr>
          <w:rFonts w:ascii="Times New Roman" w:eastAsia="Times New Roman" w:hAnsi="Times New Roman"/>
          <w:sz w:val="24"/>
          <w:szCs w:val="24"/>
          <w:lang w:eastAsia="ru-RU"/>
        </w:rPr>
        <w:t>нефтяной пласт приводя</w:t>
      </w:r>
      <w:r w:rsidRPr="00FE6A88">
        <w:rPr>
          <w:rFonts w:ascii="Times New Roman" w:eastAsia="Times New Roman" w:hAnsi="Times New Roman"/>
          <w:sz w:val="24"/>
          <w:szCs w:val="24"/>
          <w:lang w:val="ru-RU" w:eastAsia="ru-RU"/>
        </w:rPr>
        <w:t>т</w:t>
      </w:r>
      <w:r w:rsidRPr="00FE6A88">
        <w:rPr>
          <w:rFonts w:ascii="Times New Roman" w:eastAsia="Times New Roman" w:hAnsi="Times New Roman"/>
          <w:sz w:val="24"/>
          <w:szCs w:val="24"/>
          <w:lang w:eastAsia="ru-RU"/>
        </w:rPr>
        <w:t xml:space="preserve"> в движение </w:t>
      </w:r>
      <w:r w:rsidRPr="00FE6A88">
        <w:rPr>
          <w:rFonts w:ascii="Times New Roman" w:eastAsia="Times New Roman" w:hAnsi="Times New Roman"/>
          <w:sz w:val="24"/>
          <w:szCs w:val="24"/>
          <w:lang w:val="ru-RU" w:eastAsia="ru-RU"/>
        </w:rPr>
        <w:t>трудно</w:t>
      </w:r>
      <w:r w:rsidRPr="00FE6A88">
        <w:rPr>
          <w:rFonts w:ascii="Times New Roman" w:eastAsia="Times New Roman" w:hAnsi="Times New Roman"/>
          <w:sz w:val="24"/>
          <w:szCs w:val="24"/>
          <w:lang w:eastAsia="ru-RU"/>
        </w:rPr>
        <w:t>извлекаем</w:t>
      </w:r>
      <w:r w:rsidRPr="00FE6A88">
        <w:rPr>
          <w:rFonts w:ascii="Times New Roman" w:eastAsia="Times New Roman" w:hAnsi="Times New Roman"/>
          <w:sz w:val="24"/>
          <w:szCs w:val="24"/>
          <w:lang w:val="ru-RU" w:eastAsia="ru-RU"/>
        </w:rPr>
        <w:t xml:space="preserve">ую остаточную </w:t>
      </w:r>
      <w:r w:rsidRPr="00FE6A88">
        <w:rPr>
          <w:rFonts w:ascii="Times New Roman" w:eastAsia="Times New Roman" w:hAnsi="Times New Roman"/>
          <w:sz w:val="24"/>
          <w:szCs w:val="24"/>
          <w:lang w:eastAsia="ru-RU"/>
        </w:rPr>
        <w:t>нефть</w:t>
      </w:r>
      <w:r w:rsidRPr="00FE6A88">
        <w:rPr>
          <w:rFonts w:ascii="Times New Roman" w:eastAsia="Times New Roman" w:hAnsi="Times New Roman"/>
          <w:sz w:val="24"/>
          <w:szCs w:val="24"/>
          <w:lang w:val="ru-RU" w:eastAsia="ru-RU"/>
        </w:rPr>
        <w:t>, вследствие жизнедеятельности в пласте микроорганизмы</w:t>
      </w:r>
      <w:r w:rsidRPr="00FE6A88">
        <w:rPr>
          <w:rFonts w:ascii="Times New Roman" w:eastAsia="Times New Roman" w:hAnsi="Times New Roman"/>
          <w:sz w:val="24"/>
          <w:szCs w:val="24"/>
          <w:lang w:eastAsia="ru-RU"/>
        </w:rPr>
        <w:t xml:space="preserve"> </w:t>
      </w:r>
      <w:r w:rsidRPr="00FE6A88">
        <w:rPr>
          <w:rFonts w:ascii="Times New Roman" w:eastAsia="Times New Roman" w:hAnsi="Times New Roman"/>
          <w:sz w:val="24"/>
          <w:szCs w:val="24"/>
          <w:lang w:val="ru-RU" w:eastAsia="ru-RU"/>
        </w:rPr>
        <w:t xml:space="preserve">выделяют нефтевытесняющие и нефтеразжижающие метаболиты - </w:t>
      </w:r>
      <w:r w:rsidRPr="00FE6A88">
        <w:rPr>
          <w:rFonts w:ascii="Times New Roman" w:hAnsi="Times New Roman"/>
          <w:sz w:val="24"/>
          <w:szCs w:val="24"/>
        </w:rPr>
        <w:t>биосурфактанты, спирты, биополимеры, кислоты</w:t>
      </w:r>
      <w:r w:rsidRPr="00FE6A88">
        <w:rPr>
          <w:rFonts w:ascii="Times New Roman" w:hAnsi="Times New Roman"/>
          <w:sz w:val="24"/>
          <w:szCs w:val="24"/>
          <w:lang w:val="ru-RU"/>
        </w:rPr>
        <w:t>,</w:t>
      </w:r>
      <w:r w:rsidRPr="00FE6A88">
        <w:rPr>
          <w:rFonts w:ascii="Times New Roman" w:hAnsi="Times New Roman"/>
          <w:sz w:val="24"/>
          <w:szCs w:val="24"/>
        </w:rPr>
        <w:t xml:space="preserve"> CO</w:t>
      </w:r>
      <w:r w:rsidRPr="00FE6A88">
        <w:rPr>
          <w:rFonts w:ascii="Times New Roman" w:hAnsi="Times New Roman"/>
          <w:sz w:val="24"/>
          <w:szCs w:val="24"/>
          <w:vertAlign w:val="subscript"/>
        </w:rPr>
        <w:t>2</w:t>
      </w:r>
      <w:r w:rsidRPr="00FE6A88">
        <w:rPr>
          <w:rFonts w:ascii="Times New Roman" w:hAnsi="Times New Roman"/>
          <w:sz w:val="24"/>
          <w:szCs w:val="24"/>
        </w:rPr>
        <w:t xml:space="preserve"> и CH</w:t>
      </w:r>
      <w:r w:rsidRPr="00FE6A88">
        <w:rPr>
          <w:rFonts w:ascii="Times New Roman" w:hAnsi="Times New Roman"/>
          <w:sz w:val="24"/>
          <w:szCs w:val="24"/>
          <w:vertAlign w:val="subscript"/>
        </w:rPr>
        <w:t>4</w:t>
      </w:r>
      <w:r w:rsidRPr="00FE6A88">
        <w:rPr>
          <w:rFonts w:ascii="Times New Roman" w:hAnsi="Times New Roman"/>
          <w:sz w:val="24"/>
          <w:szCs w:val="24"/>
          <w:lang w:val="ru-RU"/>
        </w:rPr>
        <w:t>, которые</w:t>
      </w:r>
      <w:r w:rsidRPr="00FE6A88">
        <w:rPr>
          <w:rFonts w:ascii="Times New Roman" w:hAnsi="Times New Roman"/>
          <w:sz w:val="24"/>
          <w:szCs w:val="24"/>
        </w:rPr>
        <w:t xml:space="preserve"> модифиц</w:t>
      </w:r>
      <w:r w:rsidRPr="00FE6A88">
        <w:rPr>
          <w:rFonts w:ascii="Times New Roman" w:hAnsi="Times New Roman"/>
          <w:sz w:val="24"/>
          <w:szCs w:val="24"/>
          <w:lang w:val="ru-RU"/>
        </w:rPr>
        <w:t>ируют</w:t>
      </w:r>
      <w:r w:rsidRPr="00FE6A88">
        <w:rPr>
          <w:rFonts w:ascii="Times New Roman" w:hAnsi="Times New Roman"/>
          <w:sz w:val="24"/>
          <w:szCs w:val="24"/>
        </w:rPr>
        <w:t xml:space="preserve"> </w:t>
      </w:r>
      <w:r w:rsidRPr="00FE6A88">
        <w:rPr>
          <w:rFonts w:ascii="Times New Roman" w:hAnsi="Times New Roman"/>
          <w:sz w:val="24"/>
          <w:szCs w:val="24"/>
        </w:rPr>
        <w:lastRenderedPageBreak/>
        <w:t>проницаемост</w:t>
      </w:r>
      <w:r w:rsidRPr="00FE6A88">
        <w:rPr>
          <w:rFonts w:ascii="Times New Roman" w:hAnsi="Times New Roman"/>
          <w:sz w:val="24"/>
          <w:szCs w:val="24"/>
          <w:lang w:val="ru-RU"/>
        </w:rPr>
        <w:t>ь</w:t>
      </w:r>
      <w:r w:rsidRPr="00FE6A88">
        <w:rPr>
          <w:rFonts w:ascii="Times New Roman" w:hAnsi="Times New Roman"/>
          <w:sz w:val="24"/>
          <w:szCs w:val="24"/>
        </w:rPr>
        <w:t xml:space="preserve"> горных пород, увелич</w:t>
      </w:r>
      <w:r w:rsidRPr="00FE6A88">
        <w:rPr>
          <w:rFonts w:ascii="Times New Roman" w:hAnsi="Times New Roman"/>
          <w:sz w:val="24"/>
          <w:szCs w:val="24"/>
          <w:lang w:val="ru-RU"/>
        </w:rPr>
        <w:t>ивают</w:t>
      </w:r>
      <w:r w:rsidRPr="00FE6A88">
        <w:rPr>
          <w:rFonts w:ascii="Times New Roman" w:hAnsi="Times New Roman"/>
          <w:sz w:val="24"/>
          <w:szCs w:val="24"/>
        </w:rPr>
        <w:t xml:space="preserve"> количеств</w:t>
      </w:r>
      <w:r w:rsidRPr="00FE6A88">
        <w:rPr>
          <w:rFonts w:ascii="Times New Roman" w:hAnsi="Times New Roman"/>
          <w:sz w:val="24"/>
          <w:szCs w:val="24"/>
          <w:lang w:val="ru-RU"/>
        </w:rPr>
        <w:t>о</w:t>
      </w:r>
      <w:r w:rsidRPr="00FE6A88">
        <w:rPr>
          <w:rFonts w:ascii="Times New Roman" w:hAnsi="Times New Roman"/>
          <w:sz w:val="24"/>
          <w:szCs w:val="24"/>
        </w:rPr>
        <w:t xml:space="preserve"> капилляров</w:t>
      </w:r>
      <w:r w:rsidRPr="00FE6A88">
        <w:rPr>
          <w:rFonts w:ascii="Times New Roman" w:hAnsi="Times New Roman"/>
          <w:sz w:val="24"/>
          <w:szCs w:val="24"/>
          <w:lang w:val="ru-RU"/>
        </w:rPr>
        <w:t>, а</w:t>
      </w:r>
      <w:r w:rsidRPr="00FE6A88">
        <w:rPr>
          <w:rFonts w:ascii="Times New Roman" w:hAnsi="Times New Roman"/>
          <w:sz w:val="24"/>
          <w:szCs w:val="24"/>
        </w:rPr>
        <w:t xml:space="preserve"> биодеградация тяжелых компонентов сырой нефти, делает нефть менее вязк</w:t>
      </w:r>
      <w:r w:rsidRPr="00FE6A88">
        <w:rPr>
          <w:rFonts w:ascii="Times New Roman" w:hAnsi="Times New Roman"/>
          <w:sz w:val="24"/>
          <w:szCs w:val="24"/>
          <w:lang w:val="ru-RU"/>
        </w:rPr>
        <w:t>ой</w:t>
      </w:r>
      <w:r w:rsidRPr="00FE6A88">
        <w:rPr>
          <w:rFonts w:ascii="Times New Roman" w:eastAsia="Times New Roman" w:hAnsi="Times New Roman"/>
          <w:sz w:val="24"/>
          <w:szCs w:val="24"/>
          <w:lang w:eastAsia="ru-RU"/>
        </w:rPr>
        <w:t xml:space="preserve"> </w:t>
      </w:r>
      <w:r w:rsidRPr="00FE6A88">
        <w:rPr>
          <w:rFonts w:ascii="Times New Roman" w:hAnsi="Times New Roman"/>
          <w:sz w:val="24"/>
          <w:szCs w:val="24"/>
        </w:rPr>
        <w:t>[</w:t>
      </w:r>
      <w:r w:rsidRPr="00FE6A88">
        <w:rPr>
          <w:rFonts w:ascii="Times New Roman" w:hAnsi="Times New Roman"/>
          <w:sz w:val="24"/>
          <w:szCs w:val="24"/>
          <w:lang w:val="ru-RU"/>
        </w:rPr>
        <w:t>2</w:t>
      </w:r>
      <w:r w:rsidR="0083051A" w:rsidRPr="00FE6A88">
        <w:rPr>
          <w:rFonts w:ascii="Times New Roman" w:hAnsi="Times New Roman"/>
          <w:sz w:val="24"/>
          <w:szCs w:val="24"/>
          <w:lang w:val="ru-RU"/>
        </w:rPr>
        <w:t>8, 29</w:t>
      </w:r>
      <w:r w:rsidRPr="00FE6A88">
        <w:rPr>
          <w:rFonts w:ascii="Times New Roman" w:hAnsi="Times New Roman"/>
          <w:sz w:val="24"/>
          <w:szCs w:val="24"/>
        </w:rPr>
        <w:t xml:space="preserve">]. </w:t>
      </w:r>
      <w:r w:rsidRPr="00FE6A88">
        <w:rPr>
          <w:rFonts w:ascii="Times New Roman" w:hAnsi="Times New Roman"/>
          <w:sz w:val="24"/>
          <w:szCs w:val="24"/>
          <w:lang w:val="ru-RU"/>
        </w:rPr>
        <w:t xml:space="preserve">Следует отметить, что для активной жизнедеятельности микроорганизмов в нефтяных пластах необходимо внесение дополнительных легкоусвояемых источников углерода, азота и фосфора. Для этой цели на практике </w:t>
      </w:r>
      <w:r w:rsidRPr="00FE6A88">
        <w:rPr>
          <w:rFonts w:ascii="Times New Roman" w:hAnsi="Times New Roman"/>
          <w:sz w:val="24"/>
          <w:szCs w:val="24"/>
        </w:rPr>
        <w:t>применяют различные отходы промышленности, например, меласс</w:t>
      </w:r>
      <w:r w:rsidRPr="00FE6A88">
        <w:rPr>
          <w:rFonts w:ascii="Times New Roman" w:hAnsi="Times New Roman"/>
          <w:sz w:val="24"/>
          <w:szCs w:val="24"/>
          <w:lang w:val="ru-RU"/>
        </w:rPr>
        <w:t>у</w:t>
      </w:r>
      <w:r w:rsidRPr="00FE6A88">
        <w:rPr>
          <w:rFonts w:ascii="Times New Roman" w:hAnsi="Times New Roman"/>
          <w:sz w:val="24"/>
          <w:szCs w:val="24"/>
        </w:rPr>
        <w:t>, кукурузные отходы, молочн</w:t>
      </w:r>
      <w:r w:rsidRPr="00FE6A88">
        <w:rPr>
          <w:rFonts w:ascii="Times New Roman" w:hAnsi="Times New Roman"/>
          <w:sz w:val="24"/>
          <w:szCs w:val="24"/>
          <w:lang w:val="ru-RU"/>
        </w:rPr>
        <w:t>ую</w:t>
      </w:r>
      <w:r w:rsidRPr="00FE6A88">
        <w:rPr>
          <w:rFonts w:ascii="Times New Roman" w:hAnsi="Times New Roman"/>
          <w:sz w:val="24"/>
          <w:szCs w:val="24"/>
        </w:rPr>
        <w:t xml:space="preserve"> сыворотк</w:t>
      </w:r>
      <w:r w:rsidRPr="00FE6A88">
        <w:rPr>
          <w:rFonts w:ascii="Times New Roman" w:hAnsi="Times New Roman"/>
          <w:sz w:val="24"/>
          <w:szCs w:val="24"/>
          <w:lang w:val="ru-RU"/>
        </w:rPr>
        <w:t>у</w:t>
      </w:r>
      <w:r w:rsidRPr="00FE6A88">
        <w:rPr>
          <w:rFonts w:ascii="Times New Roman" w:hAnsi="Times New Roman"/>
          <w:sz w:val="24"/>
          <w:szCs w:val="24"/>
        </w:rPr>
        <w:t xml:space="preserve"> и т.д</w:t>
      </w:r>
      <w:r w:rsidRPr="00FE6A88">
        <w:rPr>
          <w:rFonts w:ascii="Times New Roman" w:hAnsi="Times New Roman"/>
          <w:sz w:val="24"/>
          <w:szCs w:val="24"/>
          <w:lang w:val="ru-RU"/>
        </w:rPr>
        <w:t>.</w:t>
      </w:r>
      <w:r w:rsidRPr="00FE6A88">
        <w:rPr>
          <w:rFonts w:ascii="Times New Roman" w:hAnsi="Times New Roman"/>
          <w:sz w:val="24"/>
          <w:szCs w:val="24"/>
        </w:rPr>
        <w:t xml:space="preserve"> [</w:t>
      </w:r>
      <w:r w:rsidRPr="00FE6A88">
        <w:rPr>
          <w:rFonts w:ascii="Times New Roman" w:hAnsi="Times New Roman"/>
          <w:sz w:val="24"/>
          <w:szCs w:val="24"/>
          <w:lang w:val="ru-RU"/>
        </w:rPr>
        <w:t>4, 12, 15, 16, 3</w:t>
      </w:r>
      <w:r w:rsidR="00284D85" w:rsidRPr="00FE6A88">
        <w:rPr>
          <w:rFonts w:ascii="Times New Roman" w:hAnsi="Times New Roman"/>
          <w:sz w:val="24"/>
          <w:szCs w:val="24"/>
          <w:lang w:val="ru-RU"/>
        </w:rPr>
        <w:t>0</w:t>
      </w:r>
      <w:r w:rsidRPr="00FE6A88">
        <w:rPr>
          <w:rFonts w:ascii="Times New Roman" w:hAnsi="Times New Roman"/>
          <w:sz w:val="24"/>
          <w:szCs w:val="24"/>
          <w:lang w:val="ru-RU"/>
        </w:rPr>
        <w:t xml:space="preserve">, </w:t>
      </w:r>
      <w:r w:rsidR="00284D85" w:rsidRPr="00FE6A88">
        <w:rPr>
          <w:rFonts w:ascii="Times New Roman" w:hAnsi="Times New Roman"/>
          <w:sz w:val="24"/>
          <w:szCs w:val="24"/>
        </w:rPr>
        <w:t>31</w:t>
      </w:r>
      <w:r w:rsidRPr="00FE6A88">
        <w:rPr>
          <w:rFonts w:ascii="Times New Roman" w:hAnsi="Times New Roman"/>
          <w:sz w:val="24"/>
          <w:szCs w:val="24"/>
        </w:rPr>
        <w:t>].</w:t>
      </w:r>
    </w:p>
    <w:p w14:paraId="59513C8E" w14:textId="77777777" w:rsidR="005A541E" w:rsidRPr="00FE6A88" w:rsidRDefault="005A541E" w:rsidP="005A541E">
      <w:pPr>
        <w:pStyle w:val="a8"/>
        <w:shd w:val="clear" w:color="auto" w:fill="FFFFFF" w:themeFill="background1"/>
        <w:spacing w:after="0" w:line="360" w:lineRule="auto"/>
        <w:ind w:left="0" w:firstLine="709"/>
        <w:jc w:val="both"/>
        <w:rPr>
          <w:rFonts w:ascii="Times New Roman" w:hAnsi="Times New Roman"/>
          <w:sz w:val="24"/>
          <w:szCs w:val="24"/>
        </w:rPr>
      </w:pPr>
      <w:bookmarkStart w:id="18" w:name="_Hlk45696741"/>
      <w:bookmarkStart w:id="19" w:name="_Hlk45696180"/>
      <w:bookmarkEnd w:id="17"/>
      <w:r w:rsidRPr="00FE6A88">
        <w:rPr>
          <w:rFonts w:ascii="Times New Roman" w:hAnsi="Times New Roman"/>
          <w:sz w:val="24"/>
          <w:szCs w:val="24"/>
          <w:lang w:val="ru-RU"/>
        </w:rPr>
        <w:t xml:space="preserve">Известно, что для </w:t>
      </w:r>
      <w:r w:rsidRPr="00FE6A88">
        <w:rPr>
          <w:rFonts w:ascii="Times New Roman" w:hAnsi="Times New Roman"/>
          <w:sz w:val="24"/>
          <w:szCs w:val="24"/>
        </w:rPr>
        <w:t xml:space="preserve">активной деятельности микроорганизмов и продукции </w:t>
      </w:r>
      <w:r w:rsidRPr="00FE6A88">
        <w:rPr>
          <w:rFonts w:ascii="Times New Roman" w:hAnsi="Times New Roman"/>
          <w:sz w:val="24"/>
          <w:szCs w:val="24"/>
          <w:lang w:val="ru-RU"/>
        </w:rPr>
        <w:t>различных</w:t>
      </w:r>
      <w:r w:rsidRPr="00FE6A88">
        <w:rPr>
          <w:rFonts w:ascii="Times New Roman" w:hAnsi="Times New Roman"/>
          <w:sz w:val="24"/>
          <w:szCs w:val="24"/>
        </w:rPr>
        <w:t xml:space="preserve"> метаболитов</w:t>
      </w:r>
      <w:r w:rsidRPr="00FE6A88">
        <w:rPr>
          <w:rFonts w:ascii="Times New Roman" w:hAnsi="Times New Roman"/>
          <w:sz w:val="24"/>
          <w:szCs w:val="24"/>
          <w:lang w:val="ru-RU"/>
        </w:rPr>
        <w:t xml:space="preserve"> обязательно введение в нефтепласт д</w:t>
      </w:r>
      <w:r w:rsidRPr="00FE6A88">
        <w:rPr>
          <w:rFonts w:ascii="Times New Roman" w:hAnsi="Times New Roman"/>
          <w:sz w:val="24"/>
          <w:szCs w:val="24"/>
        </w:rPr>
        <w:t>ополнительных питательны</w:t>
      </w:r>
      <w:r w:rsidRPr="00FE6A88">
        <w:rPr>
          <w:rFonts w:ascii="Times New Roman" w:hAnsi="Times New Roman"/>
          <w:sz w:val="24"/>
          <w:szCs w:val="24"/>
          <w:lang w:val="ru-RU"/>
        </w:rPr>
        <w:t>х</w:t>
      </w:r>
      <w:r w:rsidRPr="00FE6A88">
        <w:rPr>
          <w:rFonts w:ascii="Times New Roman" w:hAnsi="Times New Roman"/>
          <w:sz w:val="24"/>
          <w:szCs w:val="24"/>
        </w:rPr>
        <w:t xml:space="preserve"> веществ</w:t>
      </w:r>
      <w:r w:rsidRPr="00FE6A88">
        <w:rPr>
          <w:rFonts w:ascii="Times New Roman" w:hAnsi="Times New Roman"/>
          <w:sz w:val="24"/>
          <w:szCs w:val="24"/>
          <w:lang w:val="ru-RU"/>
        </w:rPr>
        <w:t xml:space="preserve"> с легкодоступными источниками углерода, азота и фосфора, в связи с чем, </w:t>
      </w:r>
      <w:r w:rsidRPr="00FE6A88">
        <w:rPr>
          <w:rFonts w:ascii="Times New Roman" w:hAnsi="Times New Roman"/>
          <w:sz w:val="24"/>
          <w:szCs w:val="24"/>
        </w:rPr>
        <w:t>субстрат</w:t>
      </w:r>
      <w:r w:rsidRPr="00FE6A88">
        <w:rPr>
          <w:rFonts w:ascii="Times New Roman" w:hAnsi="Times New Roman"/>
          <w:sz w:val="24"/>
          <w:szCs w:val="24"/>
          <w:lang w:val="ru-RU"/>
        </w:rPr>
        <w:t xml:space="preserve">ы, </w:t>
      </w:r>
      <w:r w:rsidRPr="00FE6A88">
        <w:rPr>
          <w:rFonts w:ascii="Times New Roman" w:hAnsi="Times New Roman"/>
          <w:sz w:val="24"/>
          <w:szCs w:val="24"/>
        </w:rPr>
        <w:t>используемы</w:t>
      </w:r>
      <w:r w:rsidRPr="00FE6A88">
        <w:rPr>
          <w:rFonts w:ascii="Times New Roman" w:hAnsi="Times New Roman"/>
          <w:sz w:val="24"/>
          <w:szCs w:val="24"/>
          <w:lang w:val="ru-RU"/>
        </w:rPr>
        <w:t>е</w:t>
      </w:r>
      <w:r w:rsidRPr="00FE6A88">
        <w:rPr>
          <w:rFonts w:ascii="Times New Roman" w:hAnsi="Times New Roman"/>
          <w:sz w:val="24"/>
          <w:szCs w:val="24"/>
        </w:rPr>
        <w:t xml:space="preserve"> для питательного заводнения нефтяного пласта </w:t>
      </w:r>
      <w:r w:rsidRPr="00FE6A88">
        <w:rPr>
          <w:rFonts w:ascii="Times New Roman" w:hAnsi="Times New Roman"/>
          <w:sz w:val="24"/>
          <w:szCs w:val="24"/>
          <w:lang w:val="ru-RU"/>
        </w:rPr>
        <w:t xml:space="preserve">должны соответствовать следующим </w:t>
      </w:r>
      <w:r w:rsidRPr="00FE6A88">
        <w:rPr>
          <w:rFonts w:ascii="Times New Roman" w:hAnsi="Times New Roman"/>
          <w:sz w:val="24"/>
          <w:szCs w:val="24"/>
        </w:rPr>
        <w:t>требованиям:</w:t>
      </w:r>
    </w:p>
    <w:p w14:paraId="1C8D0927" w14:textId="0D28077B" w:rsidR="005A541E" w:rsidRPr="00FE6A88" w:rsidRDefault="00137486" w:rsidP="005A541E">
      <w:pPr>
        <w:spacing w:line="360" w:lineRule="auto"/>
        <w:ind w:firstLine="709"/>
        <w:jc w:val="both"/>
      </w:pPr>
      <w:r>
        <w:t>-</w:t>
      </w:r>
      <w:r w:rsidR="005A541E" w:rsidRPr="00FE6A88">
        <w:t xml:space="preserve"> быть растворимыми в воде и не осаждаться в пластовой воде;</w:t>
      </w:r>
    </w:p>
    <w:p w14:paraId="69A4D06B" w14:textId="7E3B4F7F" w:rsidR="005A541E" w:rsidRPr="00FE6A88" w:rsidRDefault="00137486" w:rsidP="005A541E">
      <w:pPr>
        <w:spacing w:line="360" w:lineRule="auto"/>
        <w:ind w:firstLine="709"/>
        <w:jc w:val="both"/>
      </w:pPr>
      <w:r>
        <w:t>-</w:t>
      </w:r>
      <w:r w:rsidR="005A541E" w:rsidRPr="00FE6A88">
        <w:t xml:space="preserve"> разлагаться как аэробной, так и анаэробной микрофлорой;</w:t>
      </w:r>
    </w:p>
    <w:p w14:paraId="72DC7C00" w14:textId="5C394EEB" w:rsidR="005A541E" w:rsidRPr="00FE6A88" w:rsidRDefault="00137486" w:rsidP="005A541E">
      <w:pPr>
        <w:spacing w:line="360" w:lineRule="auto"/>
        <w:ind w:firstLine="709"/>
        <w:jc w:val="both"/>
      </w:pPr>
      <w:r>
        <w:t>-</w:t>
      </w:r>
      <w:r w:rsidR="005A541E" w:rsidRPr="00FE6A88">
        <w:t xml:space="preserve"> обладать определенными реологическими свойствами;</w:t>
      </w:r>
    </w:p>
    <w:p w14:paraId="0F8DF1C2" w14:textId="4F0EEB58" w:rsidR="005A541E" w:rsidRPr="00FE6A88" w:rsidRDefault="00137486" w:rsidP="005A541E">
      <w:pPr>
        <w:spacing w:line="360" w:lineRule="auto"/>
        <w:ind w:firstLine="709"/>
        <w:jc w:val="both"/>
      </w:pPr>
      <w:r>
        <w:t>-</w:t>
      </w:r>
      <w:r w:rsidR="005A541E" w:rsidRPr="00FE6A88">
        <w:t xml:space="preserve"> наличием больших ресурсов, доступностью, </w:t>
      </w:r>
      <w:r w:rsidR="005A541E" w:rsidRPr="00FE6A88">
        <w:rPr>
          <w:lang w:val="ru-RU"/>
        </w:rPr>
        <w:t xml:space="preserve">относительной </w:t>
      </w:r>
      <w:r w:rsidR="005A541E" w:rsidRPr="00FE6A88">
        <w:t>стоимостью.</w:t>
      </w:r>
    </w:p>
    <w:p w14:paraId="5380465D" w14:textId="77777777" w:rsidR="005A541E" w:rsidRPr="00FE6A88" w:rsidRDefault="005A541E" w:rsidP="005A541E">
      <w:pPr>
        <w:pStyle w:val="a8"/>
        <w:shd w:val="clear" w:color="auto" w:fill="FFFFFF" w:themeFill="background1"/>
        <w:spacing w:after="0" w:line="360" w:lineRule="auto"/>
        <w:ind w:left="0" w:firstLine="709"/>
        <w:jc w:val="both"/>
        <w:rPr>
          <w:rFonts w:ascii="Times New Roman" w:hAnsi="Times New Roman"/>
          <w:sz w:val="24"/>
          <w:szCs w:val="24"/>
          <w:lang w:val="ru-RU"/>
        </w:rPr>
      </w:pPr>
      <w:bookmarkStart w:id="20" w:name="_Hlk44456154"/>
      <w:bookmarkEnd w:id="18"/>
      <w:bookmarkEnd w:id="19"/>
      <w:r w:rsidRPr="00FE6A88">
        <w:rPr>
          <w:rFonts w:ascii="Times New Roman" w:hAnsi="Times New Roman"/>
          <w:sz w:val="24"/>
          <w:szCs w:val="24"/>
          <w:lang w:val="ru-RU"/>
        </w:rPr>
        <w:t xml:space="preserve">В процессе проведения </w:t>
      </w:r>
      <w:r w:rsidRPr="00FE6A88">
        <w:rPr>
          <w:rFonts w:ascii="Times New Roman" w:hAnsi="Times New Roman"/>
          <w:sz w:val="24"/>
          <w:szCs w:val="24"/>
        </w:rPr>
        <w:t>мониторинг</w:t>
      </w:r>
      <w:r w:rsidRPr="00FE6A88">
        <w:rPr>
          <w:rFonts w:ascii="Times New Roman" w:hAnsi="Times New Roman"/>
          <w:sz w:val="24"/>
          <w:szCs w:val="24"/>
          <w:lang w:val="ru-RU"/>
        </w:rPr>
        <w:t>а</w:t>
      </w:r>
      <w:r w:rsidRPr="00FE6A88">
        <w:rPr>
          <w:rFonts w:ascii="Times New Roman" w:hAnsi="Times New Roman"/>
          <w:sz w:val="24"/>
          <w:szCs w:val="24"/>
        </w:rPr>
        <w:t xml:space="preserve"> региональных </w:t>
      </w:r>
      <w:r w:rsidRPr="00FE6A88">
        <w:rPr>
          <w:rFonts w:ascii="Times New Roman" w:hAnsi="Times New Roman"/>
          <w:sz w:val="24"/>
          <w:szCs w:val="24"/>
          <w:lang w:val="ru-RU"/>
        </w:rPr>
        <w:t>материалов для использования в качестве дополнительных питательных веществ при проведении модельных экспериментов для культивирования микроорганизмов на реальных нефтепластовых водах месторождения «Акинген» были рассмотрены материалы и отходы производства, находящиеся в зоне доступности данного месторождения.</w:t>
      </w:r>
      <w:r w:rsidRPr="00FE6A88">
        <w:rPr>
          <w:rFonts w:ascii="Times New Roman" w:hAnsi="Times New Roman"/>
          <w:sz w:val="24"/>
          <w:szCs w:val="24"/>
        </w:rPr>
        <w:t xml:space="preserve"> Нефтяное месторождение «Акинген» расположено в Атырауской области Западного Казахстана, в 40 км от г. Кульсары.</w:t>
      </w:r>
    </w:p>
    <w:p w14:paraId="7B184209" w14:textId="77777777" w:rsidR="005A541E" w:rsidRPr="00FE6A88" w:rsidRDefault="005A541E" w:rsidP="005A541E">
      <w:pPr>
        <w:spacing w:line="360" w:lineRule="auto"/>
        <w:ind w:firstLine="709"/>
        <w:jc w:val="both"/>
        <w:rPr>
          <w:shd w:val="clear" w:color="auto" w:fill="FFFFFF"/>
        </w:rPr>
      </w:pPr>
      <w:r w:rsidRPr="00FE6A88">
        <w:rPr>
          <w:lang w:val="ru-RU"/>
        </w:rPr>
        <w:t>М</w:t>
      </w:r>
      <w:r w:rsidRPr="00FE6A88">
        <w:t>еласса</w:t>
      </w:r>
      <w:r w:rsidRPr="00FE6A88">
        <w:rPr>
          <w:lang w:val="ru-RU"/>
        </w:rPr>
        <w:t xml:space="preserve"> - </w:t>
      </w:r>
      <w:r w:rsidRPr="00FE6A88">
        <w:t>отход свеклосахарного производства</w:t>
      </w:r>
      <w:r w:rsidRPr="00FE6A88">
        <w:rPr>
          <w:lang w:val="ru-RU"/>
        </w:rPr>
        <w:t>,</w:t>
      </w:r>
      <w:r w:rsidRPr="00FE6A88">
        <w:t xml:space="preserve"> представля</w:t>
      </w:r>
      <w:r w:rsidRPr="00FE6A88">
        <w:rPr>
          <w:lang w:val="ru-RU"/>
        </w:rPr>
        <w:t>ющую</w:t>
      </w:r>
      <w:r w:rsidRPr="00FE6A88">
        <w:t xml:space="preserve"> собой сиропообразную жидкость темно</w:t>
      </w:r>
      <w:r w:rsidRPr="00FE6A88">
        <w:rPr>
          <w:lang w:val="ru-RU"/>
        </w:rPr>
        <w:t>-</w:t>
      </w:r>
      <w:r w:rsidRPr="00FE6A88">
        <w:t>коричневого цвета</w:t>
      </w:r>
      <w:r w:rsidRPr="00FE6A88">
        <w:rPr>
          <w:lang w:val="ru-RU"/>
        </w:rPr>
        <w:t>,</w:t>
      </w:r>
      <w:r w:rsidRPr="00FE6A88">
        <w:t xml:space="preserve"> явл</w:t>
      </w:r>
      <w:r w:rsidRPr="00FE6A88">
        <w:rPr>
          <w:lang w:val="ru-RU"/>
        </w:rPr>
        <w:t>я</w:t>
      </w:r>
      <w:r w:rsidRPr="00FE6A88">
        <w:t xml:space="preserve">ется </w:t>
      </w:r>
      <w:r w:rsidRPr="00FE6A88">
        <w:rPr>
          <w:lang w:val="ru-RU"/>
        </w:rPr>
        <w:t>р</w:t>
      </w:r>
      <w:r w:rsidRPr="00FE6A88">
        <w:t>аспространенным компонентом питательных сред для микроорганизмов, т.к. содерж</w:t>
      </w:r>
      <w:r w:rsidRPr="00FE6A88">
        <w:rPr>
          <w:lang w:val="ru-RU"/>
        </w:rPr>
        <w:t>ит</w:t>
      </w:r>
      <w:r w:rsidRPr="00FE6A88">
        <w:t xml:space="preserve"> комплекс ростовых компонентов, в том числе 45–50% сахарозы, аминокислоты, органические кислоты, макро- и микроэлементы. Ресурс мелассы в Республике Казахстан постоянен </w:t>
      </w:r>
      <w:r w:rsidRPr="00FE6A88">
        <w:rPr>
          <w:lang w:val="ru-RU"/>
        </w:rPr>
        <w:t xml:space="preserve">- </w:t>
      </w:r>
      <w:r w:rsidRPr="00FE6A88">
        <w:t>Меркенский сахарный завод, Жамбылская область</w:t>
      </w:r>
      <w:r w:rsidRPr="00FE6A88">
        <w:rPr>
          <w:lang w:val="ru-RU"/>
        </w:rPr>
        <w:t xml:space="preserve">, </w:t>
      </w:r>
      <w:r w:rsidRPr="00FE6A88">
        <w:t xml:space="preserve">стоимость мелассы </w:t>
      </w:r>
      <w:r w:rsidRPr="00FE6A88">
        <w:rPr>
          <w:lang w:val="ru-RU"/>
        </w:rPr>
        <w:t xml:space="preserve">на данный момент </w:t>
      </w:r>
      <w:r w:rsidRPr="00FE6A88">
        <w:t>составляет 10200</w:t>
      </w:r>
      <w:r w:rsidRPr="00FE6A88">
        <w:rPr>
          <w:lang w:val="ru-RU"/>
        </w:rPr>
        <w:t xml:space="preserve"> </w:t>
      </w:r>
      <w:r w:rsidRPr="00FE6A88">
        <w:t>тг/</w:t>
      </w:r>
      <w:r w:rsidRPr="00FE6A88">
        <w:rPr>
          <w:shd w:val="clear" w:color="auto" w:fill="FFFFFF"/>
        </w:rPr>
        <w:t>тонна.</w:t>
      </w:r>
    </w:p>
    <w:bookmarkEnd w:id="20"/>
    <w:p w14:paraId="6CAA54D1" w14:textId="40FC1E56" w:rsidR="005A541E" w:rsidRPr="00FE6A88" w:rsidRDefault="005A541E" w:rsidP="005A541E">
      <w:pPr>
        <w:pStyle w:val="a6"/>
        <w:spacing w:before="0" w:beforeAutospacing="0" w:after="0" w:afterAutospacing="0" w:line="360" w:lineRule="auto"/>
        <w:ind w:firstLine="709"/>
        <w:jc w:val="both"/>
        <w:rPr>
          <w:shd w:val="clear" w:color="auto" w:fill="FFFFFF"/>
          <w:lang w:val="ru-RU"/>
        </w:rPr>
      </w:pPr>
      <w:r w:rsidRPr="00FE6A88">
        <w:rPr>
          <w:lang w:val="ru-RU"/>
        </w:rPr>
        <w:t xml:space="preserve">Молочная сыворотка – является одним из ценных </w:t>
      </w:r>
      <w:r w:rsidRPr="00FE6A88">
        <w:t xml:space="preserve">субстратов для питательного заводнения нефтяных пластов, т.к. </w:t>
      </w:r>
      <w:r w:rsidRPr="00FE6A88">
        <w:rPr>
          <w:lang w:val="ru-RU"/>
        </w:rPr>
        <w:t xml:space="preserve">несмотря на то, что является отходом молокоперерабатывающих производств, представляет </w:t>
      </w:r>
      <w:r w:rsidRPr="00FE6A88">
        <w:t>собой полноценную среду и содержит все необходимые элементы питания для различных микроорганизмов</w:t>
      </w:r>
      <w:r w:rsidRPr="00FE6A88">
        <w:rPr>
          <w:lang w:val="ru-RU"/>
        </w:rPr>
        <w:t xml:space="preserve">. </w:t>
      </w:r>
      <w:r w:rsidRPr="00FE6A88">
        <w:t>Немаловажное значение имеет и то обстоятельство, что применение молочн</w:t>
      </w:r>
      <w:r w:rsidRPr="00FE6A88">
        <w:rPr>
          <w:lang w:val="ru-RU"/>
        </w:rPr>
        <w:t>ой</w:t>
      </w:r>
      <w:r w:rsidRPr="00FE6A88">
        <w:t xml:space="preserve"> сыворотки в биотехнологии нефтедобычи не требует больших затрат на ее предварительную </w:t>
      </w:r>
      <w:r w:rsidRPr="00FE6A88">
        <w:lastRenderedPageBreak/>
        <w:t xml:space="preserve">подготовку. </w:t>
      </w:r>
      <w:bookmarkStart w:id="21" w:name="_Hlk45707331"/>
      <w:r w:rsidRPr="00FE6A88">
        <w:t xml:space="preserve">Большинство </w:t>
      </w:r>
      <w:r w:rsidRPr="00FE6A88">
        <w:rPr>
          <w:lang w:val="ru-RU"/>
        </w:rPr>
        <w:t xml:space="preserve">небольших местных </w:t>
      </w:r>
      <w:r w:rsidRPr="00FE6A88">
        <w:t xml:space="preserve">молочных заводов не имеют оборудования по переработке сыворотки, и в лучшем случае ее продают как кормовую добавку для скота, в худшем - просто выливают ее, тем самым нанося вред природе и теряя свою прибыль. </w:t>
      </w:r>
      <w:bookmarkEnd w:id="21"/>
      <w:r w:rsidRPr="00FE6A88">
        <w:t>Между тем</w:t>
      </w:r>
      <w:bookmarkStart w:id="22" w:name="_Hlk45705822"/>
      <w:r w:rsidRPr="00FE6A88">
        <w:rPr>
          <w:lang w:val="ru-RU"/>
        </w:rPr>
        <w:t>,</w:t>
      </w:r>
      <w:r w:rsidRPr="00FE6A88">
        <w:t xml:space="preserve"> во всем мире запрещено выливать этот побочный продукт молочной промышленности в окружающую среду. </w:t>
      </w:r>
      <w:bookmarkStart w:id="23" w:name="_Hlk45707954"/>
      <w:bookmarkEnd w:id="22"/>
      <w:r w:rsidR="00284D85" w:rsidRPr="00FE6A88">
        <w:rPr>
          <w:lang w:val="ru-RU"/>
        </w:rPr>
        <w:t xml:space="preserve">В г.Атырау (Западный </w:t>
      </w:r>
      <w:r w:rsidRPr="00FE6A88">
        <w:rPr>
          <w:lang w:val="ru-RU"/>
        </w:rPr>
        <w:t xml:space="preserve">Казахстан) имеется </w:t>
      </w:r>
      <w:r w:rsidRPr="00FE6A88">
        <w:rPr>
          <w:shd w:val="clear" w:color="auto" w:fill="FFFFFF"/>
        </w:rPr>
        <w:t>молочный комплекс</w:t>
      </w:r>
      <w:r w:rsidRPr="00FE6A88">
        <w:t xml:space="preserve"> «СП Первомайский»</w:t>
      </w:r>
      <w:r w:rsidRPr="00FE6A88">
        <w:rPr>
          <w:lang w:val="ru-RU"/>
        </w:rPr>
        <w:t>,</w:t>
      </w:r>
      <w:r w:rsidRPr="00FE6A88">
        <w:rPr>
          <w:shd w:val="clear" w:color="auto" w:fill="FFFFFF"/>
        </w:rPr>
        <w:t xml:space="preserve"> </w:t>
      </w:r>
      <w:r w:rsidRPr="00FE6A88">
        <w:rPr>
          <w:shd w:val="clear" w:color="auto" w:fill="FFFFFF"/>
          <w:lang w:val="ru-RU"/>
        </w:rPr>
        <w:t xml:space="preserve">среди выпускаемой продукции имеется натуральная молочная </w:t>
      </w:r>
      <w:r w:rsidRPr="00FE6A88">
        <w:rPr>
          <w:shd w:val="clear" w:color="auto" w:fill="FFFFFF"/>
        </w:rPr>
        <w:t>сыворотк</w:t>
      </w:r>
      <w:r w:rsidRPr="00FE6A88">
        <w:t>а, также</w:t>
      </w:r>
      <w:r w:rsidR="00284D85" w:rsidRPr="00FE6A88">
        <w:rPr>
          <w:lang w:val="ru-RU"/>
        </w:rPr>
        <w:t xml:space="preserve"> в г. Уральск (Западный </w:t>
      </w:r>
      <w:r w:rsidRPr="00FE6A88">
        <w:rPr>
          <w:lang w:val="ru-RU"/>
        </w:rPr>
        <w:t>Казахстан) предприятие «</w:t>
      </w:r>
      <w:r w:rsidRPr="00FE6A88">
        <w:t>Витуральск</w:t>
      </w:r>
      <w:r w:rsidRPr="00FE6A88">
        <w:rPr>
          <w:lang w:val="ru-RU"/>
        </w:rPr>
        <w:t>»</w:t>
      </w:r>
      <w:r w:rsidRPr="00FE6A88">
        <w:t xml:space="preserve"> - </w:t>
      </w:r>
      <w:r w:rsidRPr="00FE6A88">
        <w:rPr>
          <w:lang w:val="ru-RU"/>
        </w:rPr>
        <w:t xml:space="preserve">производит </w:t>
      </w:r>
      <w:r w:rsidRPr="00FE6A88">
        <w:rPr>
          <w:shd w:val="clear" w:color="auto" w:fill="FFFFFF"/>
        </w:rPr>
        <w:t>реализацию молочной продукции, в том числе</w:t>
      </w:r>
      <w:r w:rsidRPr="00FE6A88">
        <w:rPr>
          <w:shd w:val="clear" w:color="auto" w:fill="FFFFFF"/>
          <w:lang w:val="ru-RU"/>
        </w:rPr>
        <w:t xml:space="preserve">, виды молочных сывороток: </w:t>
      </w:r>
      <w:r w:rsidRPr="00FE6A88">
        <w:rPr>
          <w:shd w:val="clear" w:color="auto" w:fill="FFFFFF"/>
        </w:rPr>
        <w:t xml:space="preserve">сухая, концентрированная </w:t>
      </w:r>
      <w:r w:rsidRPr="00FE6A88">
        <w:rPr>
          <w:shd w:val="clear" w:color="auto" w:fill="FFFFFF"/>
          <w:lang w:val="ru-RU"/>
        </w:rPr>
        <w:t xml:space="preserve">молочная </w:t>
      </w:r>
      <w:r w:rsidRPr="00FE6A88">
        <w:rPr>
          <w:shd w:val="clear" w:color="auto" w:fill="FFFFFF"/>
        </w:rPr>
        <w:t>сыворотка</w:t>
      </w:r>
      <w:bookmarkEnd w:id="23"/>
      <w:r w:rsidRPr="00FE6A88">
        <w:rPr>
          <w:shd w:val="clear" w:color="auto" w:fill="FFFFFF"/>
          <w:lang w:val="ru-RU"/>
        </w:rPr>
        <w:t>, сухая деминерализованная молочная сыворотка</w:t>
      </w:r>
      <w:r w:rsidRPr="00FE6A88">
        <w:rPr>
          <w:shd w:val="clear" w:color="auto" w:fill="FFFFFF"/>
        </w:rPr>
        <w:t>.</w:t>
      </w:r>
      <w:r w:rsidRPr="00FE6A88">
        <w:rPr>
          <w:shd w:val="clear" w:color="auto" w:fill="FFFFFF"/>
          <w:lang w:val="ru-RU"/>
        </w:rPr>
        <w:t xml:space="preserve"> Стоимость сухой деминерализованной молочной сыворотки составляет 47000 тг/тонна. </w:t>
      </w:r>
    </w:p>
    <w:p w14:paraId="5D84D860" w14:textId="77777777" w:rsidR="005A541E" w:rsidRPr="00FE6A88" w:rsidRDefault="005A541E" w:rsidP="005A541E">
      <w:pPr>
        <w:spacing w:line="360" w:lineRule="auto"/>
        <w:ind w:firstLine="709"/>
        <w:jc w:val="both"/>
      </w:pPr>
      <w:r w:rsidRPr="00FE6A88">
        <w:rPr>
          <w:color w:val="000000" w:themeColor="text1"/>
        </w:rPr>
        <w:t>Активный ил</w:t>
      </w:r>
      <w:r w:rsidRPr="00FE6A88">
        <w:rPr>
          <w:b/>
          <w:color w:val="000000" w:themeColor="text1"/>
        </w:rPr>
        <w:t xml:space="preserve"> </w:t>
      </w:r>
      <w:r w:rsidRPr="00FE6A88">
        <w:t xml:space="preserve">по своему качественному составу (численности и разнообразию микроорганизмов и биологически активных соединений) представляет интерес как источник большого разнообразия микроорганизмов различных физиологических групп. </w:t>
      </w:r>
      <w:r w:rsidRPr="00FE6A88">
        <w:rPr>
          <w:lang w:val="ru-RU"/>
        </w:rPr>
        <w:t xml:space="preserve">Поэтому активный ил не применяется в случае внедрения в пласт активных микроорганизмов, способных к продукции целевых метаболитов, т.к. невозможно отследить микробиологическую составляющую. </w:t>
      </w:r>
    </w:p>
    <w:p w14:paraId="4C6DBDDB" w14:textId="5A46E46F" w:rsidR="005A541E" w:rsidRPr="00FE6A88" w:rsidRDefault="005A541E" w:rsidP="005A541E">
      <w:pPr>
        <w:pStyle w:val="a6"/>
        <w:spacing w:before="0" w:beforeAutospacing="0" w:after="0" w:afterAutospacing="0" w:line="360" w:lineRule="auto"/>
        <w:ind w:firstLine="709"/>
        <w:jc w:val="both"/>
        <w:rPr>
          <w:highlight w:val="yellow"/>
        </w:rPr>
      </w:pPr>
      <w:r w:rsidRPr="00FE6A88">
        <w:rPr>
          <w:color w:val="000000" w:themeColor="text1"/>
          <w:lang w:val="ru-RU"/>
        </w:rPr>
        <w:t>Для оптимизации питательных сред по биогенным элементам</w:t>
      </w:r>
      <w:r w:rsidRPr="00FE6A88">
        <w:t xml:space="preserve"> – азот</w:t>
      </w:r>
      <w:r w:rsidRPr="00FE6A88">
        <w:rPr>
          <w:lang w:val="ru-RU"/>
        </w:rPr>
        <w:t>у</w:t>
      </w:r>
      <w:r w:rsidRPr="00FE6A88">
        <w:t>, фосфор</w:t>
      </w:r>
      <w:r w:rsidRPr="00FE6A88">
        <w:rPr>
          <w:lang w:val="ru-RU"/>
        </w:rPr>
        <w:t>у</w:t>
      </w:r>
      <w:r w:rsidRPr="00FE6A88">
        <w:t xml:space="preserve"> и калию</w:t>
      </w:r>
      <w:r w:rsidRPr="00FE6A88">
        <w:rPr>
          <w:lang w:val="ru-RU"/>
        </w:rPr>
        <w:t xml:space="preserve"> вносят различные источники биогенов, в виде </w:t>
      </w:r>
      <w:r w:rsidRPr="00FE6A88">
        <w:rPr>
          <w:shd w:val="clear" w:color="auto" w:fill="FFFFFF"/>
        </w:rPr>
        <w:t>комплексны</w:t>
      </w:r>
      <w:r w:rsidRPr="00FE6A88">
        <w:rPr>
          <w:shd w:val="clear" w:color="auto" w:fill="FFFFFF"/>
          <w:lang w:val="ru-RU"/>
        </w:rPr>
        <w:t>х</w:t>
      </w:r>
      <w:r w:rsidRPr="00FE6A88">
        <w:rPr>
          <w:shd w:val="clear" w:color="auto" w:fill="FFFFFF"/>
        </w:rPr>
        <w:t xml:space="preserve"> азотно-фосфорно-калийных</w:t>
      </w:r>
      <w:r w:rsidRPr="00FE6A88">
        <w:rPr>
          <w:shd w:val="clear" w:color="auto" w:fill="FFFFFF"/>
          <w:lang w:val="ru-RU"/>
        </w:rPr>
        <w:t xml:space="preserve"> </w:t>
      </w:r>
      <w:r w:rsidRPr="00FE6A88">
        <w:rPr>
          <w:rStyle w:val="afe"/>
          <w:bCs/>
          <w:i w:val="0"/>
          <w:shd w:val="clear" w:color="auto" w:fill="FFFFFF"/>
        </w:rPr>
        <w:t>удобрений</w:t>
      </w:r>
      <w:r w:rsidRPr="00FE6A88">
        <w:rPr>
          <w:lang w:val="ru-RU"/>
        </w:rPr>
        <w:t xml:space="preserve"> (NPK), широко использующихся и производящихся в Казахстане (производители: </w:t>
      </w:r>
      <w:r w:rsidRPr="00FE6A88">
        <w:rPr>
          <w:shd w:val="clear" w:color="auto" w:fill="FFFFFF"/>
          <w:lang w:val="ru-RU"/>
        </w:rPr>
        <w:t xml:space="preserve">завод </w:t>
      </w:r>
      <w:r w:rsidRPr="00FE6A88">
        <w:rPr>
          <w:shd w:val="clear" w:color="auto" w:fill="FFFFFF"/>
        </w:rPr>
        <w:t xml:space="preserve">«КазАзот </w:t>
      </w:r>
      <w:r w:rsidRPr="00FE6A88">
        <w:rPr>
          <w:shd w:val="clear" w:color="auto" w:fill="FFFFFF"/>
          <w:lang w:val="ru-RU"/>
        </w:rPr>
        <w:t xml:space="preserve">- </w:t>
      </w:r>
      <w:r w:rsidRPr="00FE6A88">
        <w:rPr>
          <w:shd w:val="clear" w:color="auto" w:fill="FFFFFF"/>
        </w:rPr>
        <w:t>Мангистауск</w:t>
      </w:r>
      <w:r w:rsidRPr="00FE6A88">
        <w:rPr>
          <w:shd w:val="clear" w:color="auto" w:fill="FFFFFF"/>
          <w:lang w:val="ru-RU"/>
        </w:rPr>
        <w:t>ая</w:t>
      </w:r>
      <w:r w:rsidRPr="00FE6A88">
        <w:rPr>
          <w:shd w:val="clear" w:color="auto" w:fill="FFFFFF"/>
        </w:rPr>
        <w:t xml:space="preserve"> область»</w:t>
      </w:r>
      <w:r w:rsidRPr="00FE6A88">
        <w:rPr>
          <w:shd w:val="clear" w:color="auto" w:fill="FFFFFF"/>
          <w:lang w:val="ru-RU"/>
        </w:rPr>
        <w:t>,</w:t>
      </w:r>
      <w:r w:rsidRPr="00FE6A88">
        <w:rPr>
          <w:shd w:val="clear" w:color="auto" w:fill="FFFFFF"/>
        </w:rPr>
        <w:t xml:space="preserve"> </w:t>
      </w:r>
      <w:r w:rsidRPr="00FE6A88">
        <w:rPr>
          <w:shd w:val="clear" w:color="auto" w:fill="FFFFFF"/>
          <w:lang w:val="ru-RU"/>
        </w:rPr>
        <w:t xml:space="preserve">завод </w:t>
      </w:r>
      <w:r w:rsidRPr="00FE6A88">
        <w:rPr>
          <w:shd w:val="clear" w:color="auto" w:fill="FFFFFF"/>
        </w:rPr>
        <w:t>«Казфосфат</w:t>
      </w:r>
      <w:r w:rsidRPr="00FE6A88">
        <w:rPr>
          <w:shd w:val="clear" w:color="auto" w:fill="FFFFFF"/>
          <w:lang w:val="ru-RU"/>
        </w:rPr>
        <w:t xml:space="preserve">» - </w:t>
      </w:r>
      <w:r w:rsidRPr="00FE6A88">
        <w:rPr>
          <w:shd w:val="clear" w:color="auto" w:fill="FFFFFF"/>
        </w:rPr>
        <w:t>Жамбылская область</w:t>
      </w:r>
      <w:r w:rsidRPr="00FE6A88">
        <w:rPr>
          <w:shd w:val="clear" w:color="auto" w:fill="FFFFFF"/>
          <w:lang w:val="ru-RU"/>
        </w:rPr>
        <w:t xml:space="preserve"> </w:t>
      </w:r>
      <w:r w:rsidRPr="00FE6A88">
        <w:t>[</w:t>
      </w:r>
      <w:r w:rsidR="00284D85" w:rsidRPr="00FE6A88">
        <w:rPr>
          <w:lang w:val="ru-RU"/>
        </w:rPr>
        <w:t>32</w:t>
      </w:r>
      <w:r w:rsidRPr="00FE6A88">
        <w:rPr>
          <w:lang w:val="ru-RU"/>
        </w:rPr>
        <w:t xml:space="preserve">, </w:t>
      </w:r>
      <w:r w:rsidR="00284D85" w:rsidRPr="00FE6A88">
        <w:t>33</w:t>
      </w:r>
      <w:r w:rsidRPr="00FE6A88">
        <w:t>].</w:t>
      </w:r>
    </w:p>
    <w:p w14:paraId="29195260" w14:textId="77777777" w:rsidR="005A541E" w:rsidRPr="00FE6A88" w:rsidRDefault="005A541E" w:rsidP="005A541E">
      <w:pPr>
        <w:pStyle w:val="a8"/>
        <w:shd w:val="clear" w:color="auto" w:fill="FFFFFF" w:themeFill="background1"/>
        <w:spacing w:after="0" w:line="360" w:lineRule="auto"/>
        <w:ind w:left="0" w:firstLine="709"/>
        <w:jc w:val="both"/>
        <w:rPr>
          <w:rFonts w:ascii="Times New Roman" w:hAnsi="Times New Roman"/>
          <w:color w:val="000000"/>
          <w:sz w:val="24"/>
          <w:szCs w:val="24"/>
          <w:lang w:val="ru-RU"/>
        </w:rPr>
      </w:pPr>
      <w:r w:rsidRPr="00FE6A88">
        <w:rPr>
          <w:rFonts w:ascii="Times New Roman" w:hAnsi="Times New Roman"/>
          <w:color w:val="000000"/>
          <w:sz w:val="24"/>
          <w:szCs w:val="24"/>
          <w:lang w:val="ru-RU"/>
        </w:rPr>
        <w:t xml:space="preserve">На основании изучения применения в промысловой практике и мониторинге </w:t>
      </w:r>
      <w:r w:rsidRPr="00FE6A88">
        <w:rPr>
          <w:rFonts w:ascii="Times New Roman" w:hAnsi="Times New Roman"/>
          <w:sz w:val="24"/>
          <w:szCs w:val="24"/>
        </w:rPr>
        <w:t xml:space="preserve">региональных </w:t>
      </w:r>
      <w:r w:rsidRPr="00FE6A88">
        <w:rPr>
          <w:rFonts w:ascii="Times New Roman" w:hAnsi="Times New Roman"/>
          <w:sz w:val="24"/>
          <w:szCs w:val="24"/>
          <w:lang w:val="ru-RU"/>
        </w:rPr>
        <w:t xml:space="preserve">материалов для использования в качестве дополнительных питательных веществ при проведении модельных экспериментов для культивирования отобранных ассоциаций микроорганизмов на реальных нефтепластовых водах месторождения «Акинген» отобраны - </w:t>
      </w:r>
      <w:r w:rsidRPr="00FE6A88">
        <w:rPr>
          <w:rFonts w:ascii="Times New Roman" w:hAnsi="Times New Roman"/>
          <w:color w:val="000000"/>
          <w:sz w:val="24"/>
          <w:szCs w:val="24"/>
        </w:rPr>
        <w:t>молочн</w:t>
      </w:r>
      <w:r w:rsidRPr="00FE6A88">
        <w:rPr>
          <w:rFonts w:ascii="Times New Roman" w:hAnsi="Times New Roman"/>
          <w:color w:val="000000"/>
          <w:sz w:val="24"/>
          <w:szCs w:val="24"/>
          <w:lang w:val="ru-RU"/>
        </w:rPr>
        <w:t>ая</w:t>
      </w:r>
      <w:r w:rsidRPr="00FE6A88">
        <w:rPr>
          <w:rFonts w:ascii="Times New Roman" w:hAnsi="Times New Roman"/>
          <w:color w:val="000000"/>
          <w:sz w:val="24"/>
          <w:szCs w:val="24"/>
        </w:rPr>
        <w:t xml:space="preserve"> сыворотка и меласса, </w:t>
      </w:r>
      <w:r w:rsidRPr="00FE6A88">
        <w:rPr>
          <w:rFonts w:ascii="Times New Roman" w:hAnsi="Times New Roman"/>
          <w:color w:val="000000"/>
          <w:sz w:val="24"/>
          <w:szCs w:val="24"/>
          <w:lang w:val="ru-RU"/>
        </w:rPr>
        <w:t xml:space="preserve">а </w:t>
      </w:r>
      <w:r w:rsidRPr="00FE6A88">
        <w:rPr>
          <w:rFonts w:ascii="Times New Roman" w:hAnsi="Times New Roman"/>
          <w:color w:val="000000"/>
          <w:sz w:val="24"/>
          <w:szCs w:val="24"/>
        </w:rPr>
        <w:t>в качестве дополнительных источников азота, фосфора, кал</w:t>
      </w:r>
      <w:r w:rsidRPr="00FE6A88">
        <w:rPr>
          <w:rFonts w:ascii="Times New Roman" w:hAnsi="Times New Roman"/>
          <w:color w:val="000000"/>
          <w:sz w:val="24"/>
          <w:szCs w:val="24"/>
          <w:lang w:val="ru-RU"/>
        </w:rPr>
        <w:t xml:space="preserve">ия – комплексное </w:t>
      </w:r>
      <w:r w:rsidRPr="00FE6A88">
        <w:rPr>
          <w:rFonts w:ascii="Times New Roman" w:hAnsi="Times New Roman"/>
          <w:sz w:val="24"/>
          <w:szCs w:val="24"/>
          <w:lang w:val="ru-RU"/>
        </w:rPr>
        <w:t>NPK-удобрение.</w:t>
      </w:r>
    </w:p>
    <w:p w14:paraId="4B7A0238" w14:textId="77777777" w:rsidR="005A541E" w:rsidRPr="00FE6A88" w:rsidRDefault="005A541E" w:rsidP="005A541E">
      <w:pPr>
        <w:tabs>
          <w:tab w:val="left" w:pos="0"/>
        </w:tabs>
        <w:spacing w:line="360" w:lineRule="auto"/>
        <w:ind w:firstLine="709"/>
        <w:contextualSpacing/>
        <w:jc w:val="both"/>
        <w:rPr>
          <w:b/>
          <w:lang w:val="ru-RU"/>
        </w:rPr>
      </w:pPr>
      <w:r w:rsidRPr="00FE6A88">
        <w:t>Ранее из исследованных 12-и сконструированных ассоциаций микроорганизмов, по совпадению минимум 4-х показателей из 6-и целевых свойств - нефтеэмульгирование, кислотообразование, газообразование в аэробных и анаэробных условиях - были отобраны 5 ассоциаций микроорганизмов.</w:t>
      </w:r>
      <w:r w:rsidRPr="00FE6A88">
        <w:rPr>
          <w:lang w:val="ru-RU"/>
        </w:rPr>
        <w:t xml:space="preserve"> </w:t>
      </w:r>
    </w:p>
    <w:p w14:paraId="22B3F3EA" w14:textId="7112C01C" w:rsidR="005A541E" w:rsidRPr="00FE6A88" w:rsidRDefault="005A541E" w:rsidP="005A541E">
      <w:pPr>
        <w:tabs>
          <w:tab w:val="left" w:pos="2410"/>
          <w:tab w:val="left" w:pos="3686"/>
        </w:tabs>
        <w:spacing w:line="360" w:lineRule="auto"/>
        <w:ind w:firstLine="709"/>
        <w:jc w:val="both"/>
        <w:rPr>
          <w:rFonts w:eastAsia="Calibri"/>
          <w:lang w:val="ru-RU"/>
        </w:rPr>
      </w:pPr>
      <w:r w:rsidRPr="00FE6A88">
        <w:t>На данном этапе было проведено</w:t>
      </w:r>
      <w:r w:rsidRPr="00FE6A88">
        <w:rPr>
          <w:rFonts w:eastAsia="Calibri"/>
        </w:rPr>
        <w:t xml:space="preserve"> изучение </w:t>
      </w:r>
      <w:r w:rsidRPr="00FE6A88">
        <w:rPr>
          <w:rFonts w:eastAsia="Calibri"/>
          <w:lang w:val="ru-RU"/>
        </w:rPr>
        <w:t>кислото- и газообразования</w:t>
      </w:r>
      <w:r w:rsidRPr="00FE6A88">
        <w:rPr>
          <w:rFonts w:eastAsia="Calibri"/>
        </w:rPr>
        <w:t xml:space="preserve"> </w:t>
      </w:r>
      <w:r w:rsidRPr="00FE6A88">
        <w:rPr>
          <w:rFonts w:eastAsia="Calibri"/>
          <w:lang w:val="ru-RU"/>
        </w:rPr>
        <w:t xml:space="preserve">отобранных по целевым признакам </w:t>
      </w:r>
      <w:r w:rsidRPr="00FE6A88">
        <w:t>ас</w:t>
      </w:r>
      <w:r w:rsidRPr="00FE6A88">
        <w:rPr>
          <w:lang w:val="ru-RU"/>
        </w:rPr>
        <w:t>с</w:t>
      </w:r>
      <w:r w:rsidRPr="00FE6A88">
        <w:t>оциаций</w:t>
      </w:r>
      <w:r w:rsidRPr="00FE6A88">
        <w:rPr>
          <w:lang w:val="ru-RU"/>
        </w:rPr>
        <w:t xml:space="preserve"> в</w:t>
      </w:r>
      <w:r w:rsidRPr="00FE6A88">
        <w:t xml:space="preserve"> модельн</w:t>
      </w:r>
      <w:r w:rsidRPr="00FE6A88">
        <w:rPr>
          <w:lang w:val="ru-RU"/>
        </w:rPr>
        <w:t>ых</w:t>
      </w:r>
      <w:r w:rsidRPr="00FE6A88">
        <w:t xml:space="preserve"> эксперимент</w:t>
      </w:r>
      <w:r w:rsidRPr="00FE6A88">
        <w:rPr>
          <w:lang w:val="ru-RU"/>
        </w:rPr>
        <w:t>ах в аэробных и анаэробных условиях</w:t>
      </w:r>
      <w:r w:rsidRPr="00FE6A88">
        <w:t xml:space="preserve">, </w:t>
      </w:r>
      <w:r w:rsidRPr="00FE6A88">
        <w:rPr>
          <w:lang w:val="ru-RU"/>
        </w:rPr>
        <w:t>где в качестве основы модельной среды использовалась</w:t>
      </w:r>
      <w:r w:rsidRPr="00FE6A88">
        <w:t xml:space="preserve"> </w:t>
      </w:r>
      <w:r w:rsidRPr="00FE6A88">
        <w:rPr>
          <w:lang w:val="ru-RU"/>
        </w:rPr>
        <w:t xml:space="preserve">реальная </w:t>
      </w:r>
      <w:r w:rsidRPr="00FE6A88">
        <w:lastRenderedPageBreak/>
        <w:t>нефтепластов</w:t>
      </w:r>
      <w:r w:rsidRPr="00FE6A88">
        <w:rPr>
          <w:lang w:val="ru-RU"/>
        </w:rPr>
        <w:t xml:space="preserve">ая </w:t>
      </w:r>
      <w:r w:rsidRPr="00FE6A88">
        <w:t>вод</w:t>
      </w:r>
      <w:r w:rsidR="0016522E" w:rsidRPr="00FE6A88">
        <w:rPr>
          <w:lang w:val="ru-RU"/>
        </w:rPr>
        <w:t>а место</w:t>
      </w:r>
      <w:r w:rsidRPr="00FE6A88">
        <w:rPr>
          <w:lang w:val="ru-RU"/>
        </w:rPr>
        <w:t>рождения «Акинген»,</w:t>
      </w:r>
      <w:r w:rsidRPr="00FE6A88">
        <w:t xml:space="preserve"> </w:t>
      </w:r>
      <w:r w:rsidRPr="00FE6A88">
        <w:rPr>
          <w:lang w:val="ru-RU"/>
        </w:rPr>
        <w:t>а</w:t>
      </w:r>
      <w:r w:rsidRPr="00FE6A88">
        <w:rPr>
          <w:rFonts w:eastAsia="Calibri"/>
        </w:rPr>
        <w:t xml:space="preserve"> в качестве источника </w:t>
      </w:r>
      <w:r w:rsidRPr="00FE6A88">
        <w:rPr>
          <w:rFonts w:eastAsia="Calibri"/>
          <w:lang w:val="ru-RU"/>
        </w:rPr>
        <w:t xml:space="preserve">источников биогенов </w:t>
      </w:r>
      <w:r w:rsidRPr="00FE6A88">
        <w:rPr>
          <w:rFonts w:eastAsia="Calibri"/>
        </w:rPr>
        <w:t xml:space="preserve">в среде </w:t>
      </w:r>
      <w:r w:rsidRPr="00FE6A88">
        <w:rPr>
          <w:rFonts w:eastAsia="Calibri"/>
          <w:lang w:val="ru-RU"/>
        </w:rPr>
        <w:t xml:space="preserve">– </w:t>
      </w:r>
      <w:r w:rsidRPr="00FE6A88">
        <w:rPr>
          <w:rFonts w:eastAsia="Calibri"/>
        </w:rPr>
        <w:t>углерода</w:t>
      </w:r>
      <w:r w:rsidRPr="00FE6A88">
        <w:rPr>
          <w:rFonts w:eastAsia="Calibri"/>
          <w:lang w:val="ru-RU"/>
        </w:rPr>
        <w:t>, азота, фосфора и калия</w:t>
      </w:r>
      <w:r w:rsidRPr="00FE6A88">
        <w:rPr>
          <w:rFonts w:eastAsia="Calibri"/>
        </w:rPr>
        <w:t xml:space="preserve"> </w:t>
      </w:r>
      <w:r w:rsidRPr="00FE6A88">
        <w:rPr>
          <w:rFonts w:eastAsia="Calibri"/>
          <w:lang w:val="ru-RU"/>
        </w:rPr>
        <w:t xml:space="preserve">- </w:t>
      </w:r>
      <w:r w:rsidRPr="00FE6A88">
        <w:rPr>
          <w:rFonts w:eastAsia="Calibri"/>
        </w:rPr>
        <w:t>использовали мелассу, молочную сыворотку, мелассу</w:t>
      </w:r>
      <w:bookmarkStart w:id="24" w:name="_Hlk54309224"/>
      <w:r w:rsidRPr="00FE6A88">
        <w:rPr>
          <w:rFonts w:eastAsia="Calibri"/>
          <w:lang w:val="ru-RU"/>
        </w:rPr>
        <w:t xml:space="preserve"> с добавлением </w:t>
      </w:r>
      <w:r w:rsidRPr="00FE6A88">
        <w:rPr>
          <w:rFonts w:eastAsia="Calibri"/>
          <w:lang w:val="en-US"/>
        </w:rPr>
        <w:t>NPK</w:t>
      </w:r>
      <w:r w:rsidRPr="00FE6A88">
        <w:rPr>
          <w:rFonts w:eastAsia="Calibri"/>
        </w:rPr>
        <w:t>-удобрени</w:t>
      </w:r>
      <w:bookmarkEnd w:id="24"/>
      <w:r w:rsidRPr="00FE6A88">
        <w:rPr>
          <w:rFonts w:eastAsia="Calibri"/>
        </w:rPr>
        <w:t>я, молочная сыворотка</w:t>
      </w:r>
      <w:r w:rsidRPr="00FE6A88">
        <w:rPr>
          <w:rFonts w:eastAsia="Calibri"/>
          <w:lang w:val="ru-RU"/>
        </w:rPr>
        <w:t xml:space="preserve"> с добавлением</w:t>
      </w:r>
      <w:r w:rsidRPr="00FE6A88">
        <w:rPr>
          <w:rFonts w:eastAsia="Calibri"/>
        </w:rPr>
        <w:t xml:space="preserve"> </w:t>
      </w:r>
      <w:r w:rsidRPr="00FE6A88">
        <w:rPr>
          <w:rFonts w:eastAsia="Calibri"/>
          <w:lang w:val="en-US"/>
        </w:rPr>
        <w:t>NPK</w:t>
      </w:r>
      <w:r w:rsidRPr="00FE6A88">
        <w:rPr>
          <w:rFonts w:eastAsia="Calibri"/>
        </w:rPr>
        <w:t xml:space="preserve">-удобрения. Эксперименты проводились в течение 10 суток, в </w:t>
      </w:r>
      <w:r w:rsidRPr="00FE6A88">
        <w:rPr>
          <w:rFonts w:eastAsia="Calibri"/>
          <w:lang w:val="ru-RU"/>
        </w:rPr>
        <w:t>4-к</w:t>
      </w:r>
      <w:r w:rsidRPr="00FE6A88">
        <w:rPr>
          <w:rFonts w:eastAsia="Calibri"/>
        </w:rPr>
        <w:t>ратной повторности</w:t>
      </w:r>
      <w:r w:rsidRPr="00FE6A88">
        <w:rPr>
          <w:rFonts w:eastAsia="Calibri"/>
          <w:lang w:val="ru-RU"/>
        </w:rPr>
        <w:t>.</w:t>
      </w:r>
    </w:p>
    <w:p w14:paraId="6CA11C1D" w14:textId="3A257FE0" w:rsidR="005A541E" w:rsidRPr="00FE6A88" w:rsidRDefault="00F940CD" w:rsidP="005A541E">
      <w:pPr>
        <w:tabs>
          <w:tab w:val="left" w:pos="2410"/>
          <w:tab w:val="left" w:pos="3686"/>
        </w:tabs>
        <w:spacing w:line="360" w:lineRule="auto"/>
        <w:ind w:firstLine="709"/>
        <w:jc w:val="both"/>
        <w:rPr>
          <w:rFonts w:eastAsia="Calibri"/>
        </w:rPr>
      </w:pPr>
      <w:bookmarkStart w:id="25" w:name="_Hlk54309543"/>
      <w:bookmarkStart w:id="26" w:name="_Hlk54309594"/>
      <w:r w:rsidRPr="00FE6A88">
        <w:rPr>
          <w:rFonts w:eastAsia="Calibri"/>
        </w:rPr>
        <w:t>В таблице 9</w:t>
      </w:r>
      <w:r w:rsidR="005A541E" w:rsidRPr="00FE6A88">
        <w:rPr>
          <w:rFonts w:eastAsia="Calibri"/>
        </w:rPr>
        <w:t xml:space="preserve"> предоставлены результаты изменения рН среды при культивировании ассоциаций на </w:t>
      </w:r>
      <w:bookmarkEnd w:id="25"/>
      <w:r w:rsidR="005A541E" w:rsidRPr="00FE6A88">
        <w:rPr>
          <w:rFonts w:eastAsia="Calibri"/>
          <w:lang w:val="ru-RU"/>
        </w:rPr>
        <w:t>модельных средах в аэробных и анаэробных условиях</w:t>
      </w:r>
      <w:r w:rsidR="005A541E" w:rsidRPr="00FE6A88">
        <w:rPr>
          <w:rFonts w:eastAsia="Calibri"/>
        </w:rPr>
        <w:t>.</w:t>
      </w:r>
    </w:p>
    <w:bookmarkEnd w:id="26"/>
    <w:p w14:paraId="7BC08901" w14:textId="77777777" w:rsidR="005A541E" w:rsidRPr="00FE6A88" w:rsidRDefault="005A541E" w:rsidP="005A541E">
      <w:pPr>
        <w:pStyle w:val="a8"/>
        <w:shd w:val="clear" w:color="auto" w:fill="FFFFFF" w:themeFill="background1"/>
        <w:spacing w:after="0" w:line="360" w:lineRule="auto"/>
        <w:ind w:left="0" w:firstLine="709"/>
        <w:jc w:val="both"/>
        <w:rPr>
          <w:rFonts w:ascii="Times New Roman" w:hAnsi="Times New Roman"/>
          <w:color w:val="000000"/>
          <w:sz w:val="24"/>
          <w:szCs w:val="24"/>
        </w:rPr>
      </w:pPr>
    </w:p>
    <w:p w14:paraId="2454F0F6" w14:textId="37A8A198" w:rsidR="005A541E" w:rsidRPr="00FE6A88" w:rsidRDefault="00F940CD" w:rsidP="00137486">
      <w:pPr>
        <w:pStyle w:val="a3"/>
        <w:spacing w:line="360" w:lineRule="auto"/>
        <w:jc w:val="both"/>
        <w:rPr>
          <w:rFonts w:ascii="Times New Roman" w:hAnsi="Times New Roman"/>
          <w:sz w:val="24"/>
          <w:szCs w:val="24"/>
        </w:rPr>
      </w:pPr>
      <w:bookmarkStart w:id="27" w:name="_Hlk54300821"/>
      <w:bookmarkStart w:id="28" w:name="_Hlk53969312"/>
      <w:r w:rsidRPr="00FE6A88">
        <w:rPr>
          <w:rFonts w:ascii="Times New Roman" w:hAnsi="Times New Roman"/>
          <w:sz w:val="24"/>
          <w:szCs w:val="24"/>
        </w:rPr>
        <w:t>Таблица 9</w:t>
      </w:r>
      <w:r w:rsidR="005A541E" w:rsidRPr="00FE6A88">
        <w:rPr>
          <w:rFonts w:ascii="Times New Roman" w:hAnsi="Times New Roman"/>
          <w:sz w:val="24"/>
          <w:szCs w:val="24"/>
        </w:rPr>
        <w:t xml:space="preserve"> – Динамика изменения рН модельных сред при культивировании ассоциаций микроорганизмов</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1697"/>
        <w:gridCol w:w="998"/>
        <w:gridCol w:w="998"/>
        <w:gridCol w:w="990"/>
        <w:gridCol w:w="989"/>
        <w:gridCol w:w="8"/>
        <w:gridCol w:w="844"/>
        <w:gridCol w:w="849"/>
        <w:gridCol w:w="8"/>
        <w:gridCol w:w="844"/>
        <w:gridCol w:w="994"/>
        <w:gridCol w:w="70"/>
      </w:tblGrid>
      <w:tr w:rsidR="005A541E" w:rsidRPr="00FE6A88" w14:paraId="0C152770" w14:textId="77777777" w:rsidTr="001B059C">
        <w:trPr>
          <w:gridAfter w:val="1"/>
          <w:wAfter w:w="70" w:type="dxa"/>
          <w:trHeight w:val="213"/>
        </w:trPr>
        <w:tc>
          <w:tcPr>
            <w:tcW w:w="274" w:type="dxa"/>
            <w:vMerge w:val="restart"/>
            <w:shd w:val="clear" w:color="auto" w:fill="auto"/>
          </w:tcPr>
          <w:p w14:paraId="69ACE21C" w14:textId="77777777" w:rsidR="005A541E" w:rsidRPr="00FE6A88" w:rsidRDefault="005A541E" w:rsidP="00A9523D">
            <w:pPr>
              <w:spacing w:line="280" w:lineRule="exact"/>
              <w:ind w:left="-709" w:right="32" w:firstLine="595"/>
              <w:rPr>
                <w:sz w:val="20"/>
                <w:szCs w:val="20"/>
              </w:rPr>
            </w:pPr>
            <w:bookmarkStart w:id="29" w:name="_Hlk53965962"/>
            <w:bookmarkStart w:id="30" w:name="_Hlk54296639"/>
            <w:bookmarkStart w:id="31" w:name="_Hlk53969303"/>
            <w:bookmarkEnd w:id="27"/>
          </w:p>
          <w:p w14:paraId="286B36B9" w14:textId="77777777" w:rsidR="005A541E" w:rsidRPr="00FE6A88" w:rsidRDefault="005A541E" w:rsidP="00A9523D">
            <w:pPr>
              <w:spacing w:line="280" w:lineRule="exact"/>
              <w:ind w:left="-709" w:right="32" w:firstLine="595"/>
              <w:rPr>
                <w:sz w:val="20"/>
                <w:szCs w:val="20"/>
              </w:rPr>
            </w:pPr>
            <w:r w:rsidRPr="00FE6A88">
              <w:rPr>
                <w:sz w:val="20"/>
                <w:szCs w:val="20"/>
              </w:rPr>
              <w:t>№</w:t>
            </w:r>
          </w:p>
        </w:tc>
        <w:tc>
          <w:tcPr>
            <w:tcW w:w="1697" w:type="dxa"/>
            <w:vMerge w:val="restart"/>
            <w:shd w:val="clear" w:color="auto" w:fill="auto"/>
          </w:tcPr>
          <w:p w14:paraId="341F15EC" w14:textId="77777777" w:rsidR="005A541E" w:rsidRPr="00FE6A88" w:rsidRDefault="005A541E" w:rsidP="00A9523D">
            <w:pPr>
              <w:spacing w:line="280" w:lineRule="exact"/>
              <w:ind w:hanging="108"/>
              <w:jc w:val="center"/>
              <w:rPr>
                <w:sz w:val="20"/>
                <w:szCs w:val="20"/>
              </w:rPr>
            </w:pPr>
            <w:r w:rsidRPr="00FE6A88">
              <w:rPr>
                <w:sz w:val="20"/>
                <w:szCs w:val="20"/>
              </w:rPr>
              <w:t>Микроорганизмы</w:t>
            </w:r>
          </w:p>
        </w:tc>
        <w:tc>
          <w:tcPr>
            <w:tcW w:w="3983" w:type="dxa"/>
            <w:gridSpan w:val="5"/>
            <w:shd w:val="clear" w:color="auto" w:fill="auto"/>
          </w:tcPr>
          <w:p w14:paraId="2798D9D9" w14:textId="77777777" w:rsidR="005A541E" w:rsidRPr="00FE6A88" w:rsidRDefault="005A541E" w:rsidP="00A9523D">
            <w:pPr>
              <w:spacing w:line="280" w:lineRule="exact"/>
              <w:rPr>
                <w:sz w:val="20"/>
                <w:szCs w:val="20"/>
              </w:rPr>
            </w:pPr>
            <w:r w:rsidRPr="00FE6A88">
              <w:rPr>
                <w:sz w:val="20"/>
                <w:szCs w:val="20"/>
              </w:rPr>
              <w:t>Меласса</w:t>
            </w:r>
          </w:p>
        </w:tc>
        <w:tc>
          <w:tcPr>
            <w:tcW w:w="3539" w:type="dxa"/>
            <w:gridSpan w:val="5"/>
            <w:shd w:val="clear" w:color="auto" w:fill="auto"/>
          </w:tcPr>
          <w:p w14:paraId="2DEA2EE1" w14:textId="77777777" w:rsidR="005A541E" w:rsidRPr="00FE6A88" w:rsidRDefault="005A541E" w:rsidP="00A9523D">
            <w:pPr>
              <w:spacing w:line="280" w:lineRule="exact"/>
              <w:rPr>
                <w:sz w:val="20"/>
                <w:szCs w:val="20"/>
              </w:rPr>
            </w:pPr>
            <w:r w:rsidRPr="00FE6A88">
              <w:rPr>
                <w:sz w:val="20"/>
                <w:szCs w:val="20"/>
              </w:rPr>
              <w:t>Молочная сыворотка</w:t>
            </w:r>
          </w:p>
        </w:tc>
      </w:tr>
      <w:tr w:rsidR="005A541E" w:rsidRPr="00FE6A88" w14:paraId="1D80F08A" w14:textId="77777777" w:rsidTr="001B059C">
        <w:trPr>
          <w:gridAfter w:val="1"/>
          <w:wAfter w:w="70" w:type="dxa"/>
          <w:trHeight w:val="295"/>
        </w:trPr>
        <w:tc>
          <w:tcPr>
            <w:tcW w:w="274" w:type="dxa"/>
            <w:vMerge/>
            <w:shd w:val="clear" w:color="auto" w:fill="auto"/>
          </w:tcPr>
          <w:p w14:paraId="2296A1EC" w14:textId="77777777" w:rsidR="005A541E" w:rsidRPr="00FE6A88" w:rsidRDefault="005A541E" w:rsidP="00A9523D">
            <w:pPr>
              <w:spacing w:line="280" w:lineRule="exact"/>
              <w:ind w:left="-709" w:right="32" w:firstLine="595"/>
              <w:rPr>
                <w:sz w:val="20"/>
                <w:szCs w:val="20"/>
              </w:rPr>
            </w:pPr>
            <w:bookmarkStart w:id="32" w:name="_Hlk54341559"/>
          </w:p>
        </w:tc>
        <w:tc>
          <w:tcPr>
            <w:tcW w:w="1697" w:type="dxa"/>
            <w:vMerge/>
            <w:shd w:val="clear" w:color="auto" w:fill="auto"/>
          </w:tcPr>
          <w:p w14:paraId="07CE90FC" w14:textId="77777777" w:rsidR="005A541E" w:rsidRPr="00FE6A88" w:rsidRDefault="005A541E" w:rsidP="00A9523D">
            <w:pPr>
              <w:spacing w:line="280" w:lineRule="exact"/>
              <w:ind w:right="31"/>
              <w:rPr>
                <w:sz w:val="20"/>
                <w:szCs w:val="20"/>
              </w:rPr>
            </w:pPr>
          </w:p>
        </w:tc>
        <w:tc>
          <w:tcPr>
            <w:tcW w:w="1996" w:type="dxa"/>
            <w:gridSpan w:val="2"/>
            <w:shd w:val="clear" w:color="auto" w:fill="auto"/>
          </w:tcPr>
          <w:p w14:paraId="1A9CDA82" w14:textId="77777777" w:rsidR="005A541E" w:rsidRPr="00FE6A88" w:rsidRDefault="005A541E" w:rsidP="00A9523D">
            <w:pPr>
              <w:spacing w:line="280" w:lineRule="exact"/>
              <w:rPr>
                <w:sz w:val="20"/>
                <w:szCs w:val="20"/>
              </w:rPr>
            </w:pPr>
            <w:r w:rsidRPr="00FE6A88">
              <w:rPr>
                <w:sz w:val="20"/>
                <w:szCs w:val="20"/>
              </w:rPr>
              <w:t xml:space="preserve">Аэробные </w:t>
            </w:r>
          </w:p>
        </w:tc>
        <w:tc>
          <w:tcPr>
            <w:tcW w:w="1987" w:type="dxa"/>
            <w:gridSpan w:val="3"/>
            <w:shd w:val="clear" w:color="auto" w:fill="auto"/>
          </w:tcPr>
          <w:p w14:paraId="0E77613B" w14:textId="77777777" w:rsidR="005A541E" w:rsidRPr="00FE6A88" w:rsidRDefault="005A541E" w:rsidP="00A9523D">
            <w:pPr>
              <w:spacing w:line="280" w:lineRule="exact"/>
              <w:rPr>
                <w:sz w:val="20"/>
                <w:szCs w:val="20"/>
              </w:rPr>
            </w:pPr>
            <w:r w:rsidRPr="00FE6A88">
              <w:rPr>
                <w:sz w:val="20"/>
                <w:szCs w:val="20"/>
              </w:rPr>
              <w:t xml:space="preserve">Анаэробные </w:t>
            </w:r>
          </w:p>
        </w:tc>
        <w:tc>
          <w:tcPr>
            <w:tcW w:w="1701" w:type="dxa"/>
            <w:gridSpan w:val="3"/>
            <w:shd w:val="clear" w:color="auto" w:fill="auto"/>
          </w:tcPr>
          <w:p w14:paraId="14D9CA29" w14:textId="77777777" w:rsidR="005A541E" w:rsidRPr="00FE6A88" w:rsidRDefault="005A541E" w:rsidP="00A9523D">
            <w:pPr>
              <w:spacing w:line="280" w:lineRule="exact"/>
              <w:rPr>
                <w:sz w:val="20"/>
                <w:szCs w:val="20"/>
              </w:rPr>
            </w:pPr>
            <w:r w:rsidRPr="00FE6A88">
              <w:rPr>
                <w:sz w:val="20"/>
                <w:szCs w:val="20"/>
              </w:rPr>
              <w:t xml:space="preserve">Аэробные </w:t>
            </w:r>
          </w:p>
        </w:tc>
        <w:tc>
          <w:tcPr>
            <w:tcW w:w="1838" w:type="dxa"/>
            <w:gridSpan w:val="2"/>
            <w:shd w:val="clear" w:color="auto" w:fill="auto"/>
          </w:tcPr>
          <w:p w14:paraId="022D4371" w14:textId="77777777" w:rsidR="005A541E" w:rsidRPr="00FE6A88" w:rsidRDefault="005A541E" w:rsidP="00A9523D">
            <w:pPr>
              <w:spacing w:line="280" w:lineRule="exact"/>
              <w:rPr>
                <w:sz w:val="20"/>
                <w:szCs w:val="20"/>
              </w:rPr>
            </w:pPr>
            <w:r w:rsidRPr="00FE6A88">
              <w:rPr>
                <w:sz w:val="20"/>
                <w:szCs w:val="20"/>
              </w:rPr>
              <w:t xml:space="preserve">Анаэробные </w:t>
            </w:r>
          </w:p>
        </w:tc>
      </w:tr>
      <w:tr w:rsidR="005A541E" w:rsidRPr="00FE6A88" w14:paraId="08A390BF" w14:textId="77777777" w:rsidTr="001B059C">
        <w:trPr>
          <w:gridAfter w:val="1"/>
          <w:wAfter w:w="70" w:type="dxa"/>
          <w:trHeight w:val="305"/>
        </w:trPr>
        <w:tc>
          <w:tcPr>
            <w:tcW w:w="274" w:type="dxa"/>
            <w:vMerge/>
            <w:shd w:val="clear" w:color="auto" w:fill="auto"/>
          </w:tcPr>
          <w:p w14:paraId="7698913C" w14:textId="77777777" w:rsidR="005A541E" w:rsidRPr="00FE6A88" w:rsidRDefault="005A541E" w:rsidP="00A9523D">
            <w:pPr>
              <w:spacing w:line="280" w:lineRule="exact"/>
              <w:ind w:firstLine="709"/>
              <w:rPr>
                <w:sz w:val="20"/>
                <w:szCs w:val="20"/>
              </w:rPr>
            </w:pPr>
            <w:bookmarkStart w:id="33" w:name="_Hlk53961785"/>
            <w:bookmarkEnd w:id="29"/>
            <w:bookmarkEnd w:id="32"/>
          </w:p>
        </w:tc>
        <w:tc>
          <w:tcPr>
            <w:tcW w:w="1697" w:type="dxa"/>
            <w:vMerge/>
            <w:shd w:val="clear" w:color="auto" w:fill="auto"/>
          </w:tcPr>
          <w:p w14:paraId="560896FE" w14:textId="77777777" w:rsidR="005A541E" w:rsidRPr="00FE6A88" w:rsidRDefault="005A541E" w:rsidP="00A9523D">
            <w:pPr>
              <w:spacing w:line="280" w:lineRule="exact"/>
              <w:ind w:firstLine="709"/>
              <w:rPr>
                <w:sz w:val="20"/>
                <w:szCs w:val="20"/>
              </w:rPr>
            </w:pPr>
          </w:p>
        </w:tc>
        <w:tc>
          <w:tcPr>
            <w:tcW w:w="998" w:type="dxa"/>
            <w:shd w:val="clear" w:color="auto" w:fill="auto"/>
          </w:tcPr>
          <w:p w14:paraId="22957334" w14:textId="77777777" w:rsidR="005A541E" w:rsidRPr="00FE6A88" w:rsidRDefault="005A541E" w:rsidP="00A9523D">
            <w:pPr>
              <w:spacing w:line="280" w:lineRule="exact"/>
              <w:rPr>
                <w:sz w:val="20"/>
                <w:szCs w:val="20"/>
              </w:rPr>
            </w:pPr>
            <w:bookmarkStart w:id="34" w:name="_Hlk53865807"/>
            <w:r w:rsidRPr="00FE6A88">
              <w:rPr>
                <w:sz w:val="20"/>
                <w:szCs w:val="20"/>
                <w:lang w:val="en-US"/>
              </w:rPr>
              <w:t>pH</w:t>
            </w:r>
            <w:r w:rsidRPr="00FE6A88">
              <w:rPr>
                <w:sz w:val="20"/>
                <w:szCs w:val="20"/>
              </w:rPr>
              <w:t xml:space="preserve"> исх</w:t>
            </w:r>
            <w:bookmarkEnd w:id="34"/>
            <w:r w:rsidRPr="00FE6A88">
              <w:rPr>
                <w:sz w:val="20"/>
                <w:szCs w:val="20"/>
              </w:rPr>
              <w:t>.</w:t>
            </w:r>
          </w:p>
        </w:tc>
        <w:tc>
          <w:tcPr>
            <w:tcW w:w="998" w:type="dxa"/>
            <w:shd w:val="clear" w:color="auto" w:fill="auto"/>
          </w:tcPr>
          <w:p w14:paraId="5A715F11" w14:textId="77777777" w:rsidR="005A541E" w:rsidRPr="00FE6A88" w:rsidRDefault="005A541E" w:rsidP="00A9523D">
            <w:pPr>
              <w:spacing w:line="280" w:lineRule="exact"/>
              <w:rPr>
                <w:sz w:val="20"/>
                <w:szCs w:val="20"/>
              </w:rPr>
            </w:pPr>
            <w:bookmarkStart w:id="35" w:name="_Hlk53961841"/>
            <w:r w:rsidRPr="00FE6A88">
              <w:rPr>
                <w:sz w:val="20"/>
                <w:szCs w:val="20"/>
                <w:lang w:val="en-US"/>
              </w:rPr>
              <w:t>pH</w:t>
            </w:r>
            <w:r w:rsidRPr="00FE6A88">
              <w:rPr>
                <w:sz w:val="20"/>
                <w:szCs w:val="20"/>
              </w:rPr>
              <w:t xml:space="preserve"> кон</w:t>
            </w:r>
            <w:bookmarkEnd w:id="35"/>
            <w:r w:rsidRPr="00FE6A88">
              <w:rPr>
                <w:sz w:val="20"/>
                <w:szCs w:val="20"/>
              </w:rPr>
              <w:t>.</w:t>
            </w:r>
          </w:p>
        </w:tc>
        <w:tc>
          <w:tcPr>
            <w:tcW w:w="990" w:type="dxa"/>
            <w:shd w:val="clear" w:color="auto" w:fill="auto"/>
          </w:tcPr>
          <w:p w14:paraId="4A58EC76" w14:textId="77777777" w:rsidR="005A541E" w:rsidRPr="00FE6A88" w:rsidRDefault="005A541E" w:rsidP="00A9523D">
            <w:pPr>
              <w:spacing w:line="280" w:lineRule="exact"/>
              <w:rPr>
                <w:sz w:val="20"/>
                <w:szCs w:val="20"/>
              </w:rPr>
            </w:pPr>
            <w:r w:rsidRPr="00FE6A88">
              <w:rPr>
                <w:sz w:val="20"/>
                <w:szCs w:val="20"/>
                <w:lang w:val="en-US"/>
              </w:rPr>
              <w:t>pH</w:t>
            </w:r>
            <w:r w:rsidRPr="00FE6A88">
              <w:rPr>
                <w:sz w:val="20"/>
                <w:szCs w:val="20"/>
              </w:rPr>
              <w:t xml:space="preserve"> исх.</w:t>
            </w:r>
          </w:p>
        </w:tc>
        <w:tc>
          <w:tcPr>
            <w:tcW w:w="989" w:type="dxa"/>
            <w:shd w:val="clear" w:color="auto" w:fill="auto"/>
          </w:tcPr>
          <w:p w14:paraId="50744A2D" w14:textId="77777777" w:rsidR="005A541E" w:rsidRPr="00FE6A88" w:rsidRDefault="005A541E" w:rsidP="00A9523D">
            <w:pPr>
              <w:spacing w:line="280" w:lineRule="exact"/>
              <w:rPr>
                <w:sz w:val="20"/>
                <w:szCs w:val="20"/>
              </w:rPr>
            </w:pPr>
            <w:r w:rsidRPr="00FE6A88">
              <w:rPr>
                <w:sz w:val="20"/>
                <w:szCs w:val="20"/>
                <w:lang w:val="en-US"/>
              </w:rPr>
              <w:t>pH</w:t>
            </w:r>
            <w:r w:rsidRPr="00FE6A88">
              <w:rPr>
                <w:sz w:val="20"/>
                <w:szCs w:val="20"/>
              </w:rPr>
              <w:t xml:space="preserve"> кон.</w:t>
            </w:r>
          </w:p>
        </w:tc>
        <w:tc>
          <w:tcPr>
            <w:tcW w:w="852" w:type="dxa"/>
            <w:gridSpan w:val="2"/>
            <w:shd w:val="clear" w:color="auto" w:fill="auto"/>
          </w:tcPr>
          <w:p w14:paraId="184E7BFD" w14:textId="77777777" w:rsidR="005A541E" w:rsidRPr="00FE6A88" w:rsidRDefault="005A541E" w:rsidP="00A9523D">
            <w:pPr>
              <w:spacing w:line="280" w:lineRule="exact"/>
              <w:ind w:right="-109" w:hanging="104"/>
              <w:jc w:val="center"/>
              <w:rPr>
                <w:sz w:val="20"/>
                <w:szCs w:val="20"/>
              </w:rPr>
            </w:pPr>
            <w:r w:rsidRPr="00FE6A88">
              <w:rPr>
                <w:sz w:val="20"/>
                <w:szCs w:val="20"/>
                <w:lang w:val="en-US"/>
              </w:rPr>
              <w:t>pH</w:t>
            </w:r>
            <w:r w:rsidRPr="00FE6A88">
              <w:rPr>
                <w:sz w:val="20"/>
                <w:szCs w:val="20"/>
              </w:rPr>
              <w:t xml:space="preserve"> исх.</w:t>
            </w:r>
          </w:p>
        </w:tc>
        <w:tc>
          <w:tcPr>
            <w:tcW w:w="849" w:type="dxa"/>
            <w:shd w:val="clear" w:color="auto" w:fill="auto"/>
          </w:tcPr>
          <w:p w14:paraId="15F75202" w14:textId="77777777" w:rsidR="005A541E" w:rsidRPr="00FE6A88" w:rsidRDefault="005A541E" w:rsidP="00A9523D">
            <w:pPr>
              <w:spacing w:line="280" w:lineRule="exact"/>
              <w:ind w:right="-109" w:hanging="104"/>
              <w:jc w:val="center"/>
              <w:rPr>
                <w:sz w:val="20"/>
                <w:szCs w:val="20"/>
              </w:rPr>
            </w:pPr>
            <w:r w:rsidRPr="00FE6A88">
              <w:rPr>
                <w:sz w:val="20"/>
                <w:szCs w:val="20"/>
                <w:lang w:val="en-US"/>
              </w:rPr>
              <w:t>pH</w:t>
            </w:r>
            <w:r w:rsidRPr="00FE6A88">
              <w:rPr>
                <w:sz w:val="20"/>
                <w:szCs w:val="20"/>
              </w:rPr>
              <w:t xml:space="preserve"> кон.</w:t>
            </w:r>
          </w:p>
        </w:tc>
        <w:tc>
          <w:tcPr>
            <w:tcW w:w="852" w:type="dxa"/>
            <w:gridSpan w:val="2"/>
            <w:shd w:val="clear" w:color="auto" w:fill="auto"/>
          </w:tcPr>
          <w:p w14:paraId="4C11D9F0" w14:textId="77777777" w:rsidR="005A541E" w:rsidRPr="00FE6A88" w:rsidRDefault="005A541E" w:rsidP="00A9523D">
            <w:pPr>
              <w:spacing w:line="280" w:lineRule="exact"/>
              <w:ind w:right="-109" w:hanging="104"/>
              <w:jc w:val="center"/>
              <w:rPr>
                <w:sz w:val="20"/>
                <w:szCs w:val="20"/>
              </w:rPr>
            </w:pPr>
            <w:r w:rsidRPr="00FE6A88">
              <w:rPr>
                <w:sz w:val="20"/>
                <w:szCs w:val="20"/>
                <w:lang w:val="en-US"/>
              </w:rPr>
              <w:t>pH</w:t>
            </w:r>
            <w:r w:rsidRPr="00FE6A88">
              <w:rPr>
                <w:sz w:val="20"/>
                <w:szCs w:val="20"/>
              </w:rPr>
              <w:t xml:space="preserve"> исх.</w:t>
            </w:r>
          </w:p>
        </w:tc>
        <w:tc>
          <w:tcPr>
            <w:tcW w:w="994" w:type="dxa"/>
            <w:shd w:val="clear" w:color="auto" w:fill="auto"/>
          </w:tcPr>
          <w:p w14:paraId="63E2A367" w14:textId="77777777" w:rsidR="005A541E" w:rsidRPr="00FE6A88" w:rsidRDefault="005A541E" w:rsidP="00A9523D">
            <w:pPr>
              <w:spacing w:line="280" w:lineRule="exact"/>
              <w:ind w:right="-109" w:hanging="104"/>
              <w:jc w:val="center"/>
              <w:rPr>
                <w:sz w:val="20"/>
                <w:szCs w:val="20"/>
              </w:rPr>
            </w:pPr>
            <w:r w:rsidRPr="00FE6A88">
              <w:rPr>
                <w:sz w:val="20"/>
                <w:szCs w:val="20"/>
                <w:lang w:val="en-US"/>
              </w:rPr>
              <w:t>pH</w:t>
            </w:r>
            <w:r w:rsidRPr="00FE6A88">
              <w:rPr>
                <w:sz w:val="20"/>
                <w:szCs w:val="20"/>
              </w:rPr>
              <w:t xml:space="preserve"> кон.</w:t>
            </w:r>
          </w:p>
        </w:tc>
      </w:tr>
      <w:tr w:rsidR="005A541E" w:rsidRPr="00FE6A88" w14:paraId="64CC4AF8" w14:textId="77777777" w:rsidTr="001B059C">
        <w:trPr>
          <w:gridAfter w:val="1"/>
          <w:wAfter w:w="70" w:type="dxa"/>
        </w:trPr>
        <w:tc>
          <w:tcPr>
            <w:tcW w:w="274" w:type="dxa"/>
            <w:shd w:val="clear" w:color="auto" w:fill="auto"/>
          </w:tcPr>
          <w:p w14:paraId="05F49933" w14:textId="77777777" w:rsidR="005A541E" w:rsidRPr="00FE6A88" w:rsidRDefault="005A541E" w:rsidP="00A9523D">
            <w:pPr>
              <w:pStyle w:val="a3"/>
              <w:spacing w:line="280" w:lineRule="exact"/>
              <w:ind w:right="658"/>
              <w:rPr>
                <w:rFonts w:ascii="Times New Roman" w:hAnsi="Times New Roman"/>
                <w:sz w:val="20"/>
                <w:szCs w:val="20"/>
              </w:rPr>
            </w:pPr>
            <w:bookmarkStart w:id="36" w:name="_Hlk54296746"/>
            <w:bookmarkEnd w:id="33"/>
            <w:r w:rsidRPr="00FE6A88">
              <w:rPr>
                <w:rFonts w:ascii="Times New Roman" w:hAnsi="Times New Roman"/>
                <w:sz w:val="20"/>
                <w:szCs w:val="20"/>
              </w:rPr>
              <w:t>1</w:t>
            </w:r>
          </w:p>
        </w:tc>
        <w:tc>
          <w:tcPr>
            <w:tcW w:w="1697" w:type="dxa"/>
            <w:shd w:val="clear" w:color="auto" w:fill="auto"/>
          </w:tcPr>
          <w:p w14:paraId="13A5FAA5" w14:textId="77777777" w:rsidR="005A541E" w:rsidRPr="00FE6A88" w:rsidRDefault="005A541E" w:rsidP="00A9523D">
            <w:pPr>
              <w:pStyle w:val="a3"/>
              <w:spacing w:line="280" w:lineRule="exact"/>
              <w:rPr>
                <w:rFonts w:ascii="Times New Roman" w:hAnsi="Times New Roman"/>
                <w:sz w:val="20"/>
                <w:szCs w:val="20"/>
              </w:rPr>
            </w:pPr>
            <w:r w:rsidRPr="00FE6A88">
              <w:rPr>
                <w:rFonts w:ascii="Times New Roman" w:hAnsi="Times New Roman"/>
                <w:sz w:val="20"/>
                <w:szCs w:val="20"/>
              </w:rPr>
              <w:t>контроль</w:t>
            </w:r>
          </w:p>
        </w:tc>
        <w:tc>
          <w:tcPr>
            <w:tcW w:w="998" w:type="dxa"/>
            <w:shd w:val="clear" w:color="auto" w:fill="auto"/>
          </w:tcPr>
          <w:p w14:paraId="618D397F" w14:textId="77777777" w:rsidR="005A541E" w:rsidRPr="00FE6A88" w:rsidRDefault="005A541E" w:rsidP="00A9523D">
            <w:pPr>
              <w:spacing w:line="280" w:lineRule="exact"/>
              <w:ind w:right="-109" w:hanging="109"/>
              <w:jc w:val="center"/>
              <w:rPr>
                <w:sz w:val="20"/>
                <w:szCs w:val="20"/>
              </w:rPr>
            </w:pPr>
            <w:bookmarkStart w:id="37" w:name="_Hlk53963203"/>
            <w:r w:rsidRPr="00FE6A88">
              <w:rPr>
                <w:sz w:val="20"/>
                <w:szCs w:val="20"/>
              </w:rPr>
              <w:t>6,28</w:t>
            </w:r>
            <w:bookmarkStart w:id="38" w:name="_Hlk53963344"/>
            <w:bookmarkEnd w:id="37"/>
            <w:r w:rsidRPr="00FE6A88">
              <w:rPr>
                <w:sz w:val="20"/>
                <w:szCs w:val="20"/>
              </w:rPr>
              <w:t>±0,</w:t>
            </w:r>
            <w:bookmarkEnd w:id="38"/>
            <w:r w:rsidRPr="00FE6A88">
              <w:rPr>
                <w:sz w:val="20"/>
                <w:szCs w:val="20"/>
              </w:rPr>
              <w:t>19</w:t>
            </w:r>
          </w:p>
        </w:tc>
        <w:tc>
          <w:tcPr>
            <w:tcW w:w="998" w:type="dxa"/>
            <w:shd w:val="clear" w:color="auto" w:fill="auto"/>
          </w:tcPr>
          <w:p w14:paraId="01E3A7C4" w14:textId="77777777" w:rsidR="005A541E" w:rsidRPr="00FE6A88" w:rsidRDefault="005A541E" w:rsidP="00A9523D">
            <w:pPr>
              <w:spacing w:line="280" w:lineRule="exact"/>
              <w:ind w:right="-109" w:hanging="109"/>
              <w:jc w:val="center"/>
              <w:rPr>
                <w:sz w:val="20"/>
                <w:szCs w:val="20"/>
              </w:rPr>
            </w:pPr>
            <w:bookmarkStart w:id="39" w:name="_Hlk54340385"/>
            <w:r w:rsidRPr="00FE6A88">
              <w:rPr>
                <w:sz w:val="20"/>
                <w:szCs w:val="20"/>
              </w:rPr>
              <w:t>6,2</w:t>
            </w:r>
            <w:bookmarkStart w:id="40" w:name="_Hlk54340157"/>
            <w:r w:rsidRPr="00FE6A88">
              <w:rPr>
                <w:sz w:val="20"/>
                <w:szCs w:val="20"/>
              </w:rPr>
              <w:t>±</w:t>
            </w:r>
            <w:bookmarkEnd w:id="40"/>
            <w:r w:rsidRPr="00FE6A88">
              <w:rPr>
                <w:sz w:val="20"/>
                <w:szCs w:val="20"/>
              </w:rPr>
              <w:t>0,</w:t>
            </w:r>
            <w:bookmarkEnd w:id="39"/>
            <w:r w:rsidRPr="00FE6A88">
              <w:rPr>
                <w:sz w:val="20"/>
                <w:szCs w:val="20"/>
              </w:rPr>
              <w:t>19</w:t>
            </w:r>
          </w:p>
        </w:tc>
        <w:tc>
          <w:tcPr>
            <w:tcW w:w="990" w:type="dxa"/>
            <w:shd w:val="clear" w:color="auto" w:fill="auto"/>
          </w:tcPr>
          <w:p w14:paraId="15A7A987" w14:textId="77777777" w:rsidR="005A541E" w:rsidRPr="00FE6A88" w:rsidRDefault="005A541E" w:rsidP="00A9523D">
            <w:pPr>
              <w:spacing w:line="280" w:lineRule="exact"/>
              <w:ind w:right="-109" w:hanging="109"/>
              <w:jc w:val="center"/>
              <w:rPr>
                <w:sz w:val="20"/>
                <w:szCs w:val="20"/>
              </w:rPr>
            </w:pPr>
            <w:r w:rsidRPr="00FE6A88">
              <w:rPr>
                <w:sz w:val="20"/>
                <w:szCs w:val="20"/>
              </w:rPr>
              <w:t>6,28±0,19</w:t>
            </w:r>
          </w:p>
        </w:tc>
        <w:tc>
          <w:tcPr>
            <w:tcW w:w="989" w:type="dxa"/>
            <w:shd w:val="clear" w:color="auto" w:fill="auto"/>
          </w:tcPr>
          <w:p w14:paraId="5C1F50AC" w14:textId="77777777" w:rsidR="005A541E" w:rsidRPr="00FE6A88" w:rsidRDefault="005A541E" w:rsidP="00A9523D">
            <w:pPr>
              <w:spacing w:line="280" w:lineRule="exact"/>
              <w:ind w:right="-109" w:hanging="109"/>
              <w:jc w:val="center"/>
              <w:rPr>
                <w:sz w:val="20"/>
                <w:szCs w:val="20"/>
              </w:rPr>
            </w:pPr>
            <w:r w:rsidRPr="00FE6A88">
              <w:rPr>
                <w:sz w:val="20"/>
                <w:szCs w:val="20"/>
              </w:rPr>
              <w:t>6,2±0,19</w:t>
            </w:r>
          </w:p>
        </w:tc>
        <w:tc>
          <w:tcPr>
            <w:tcW w:w="852" w:type="dxa"/>
            <w:gridSpan w:val="2"/>
            <w:shd w:val="clear" w:color="auto" w:fill="auto"/>
          </w:tcPr>
          <w:p w14:paraId="3866C2E8" w14:textId="77777777" w:rsidR="005A541E" w:rsidRPr="00FE6A88" w:rsidRDefault="005A541E" w:rsidP="00A9523D">
            <w:pPr>
              <w:spacing w:line="280" w:lineRule="exact"/>
              <w:ind w:right="-109" w:hanging="109"/>
              <w:jc w:val="center"/>
              <w:rPr>
                <w:sz w:val="20"/>
                <w:szCs w:val="20"/>
              </w:rPr>
            </w:pPr>
            <w:r w:rsidRPr="00FE6A88">
              <w:rPr>
                <w:sz w:val="20"/>
                <w:szCs w:val="20"/>
              </w:rPr>
              <w:t>6,36±0,19</w:t>
            </w:r>
          </w:p>
        </w:tc>
        <w:tc>
          <w:tcPr>
            <w:tcW w:w="849" w:type="dxa"/>
            <w:shd w:val="clear" w:color="auto" w:fill="auto"/>
          </w:tcPr>
          <w:p w14:paraId="595011C0" w14:textId="77777777" w:rsidR="005A541E" w:rsidRPr="00FE6A88" w:rsidRDefault="005A541E" w:rsidP="00A9523D">
            <w:pPr>
              <w:pStyle w:val="a3"/>
              <w:spacing w:line="280" w:lineRule="exact"/>
              <w:ind w:right="-109" w:hanging="109"/>
              <w:jc w:val="center"/>
              <w:rPr>
                <w:rFonts w:ascii="Times New Roman" w:hAnsi="Times New Roman"/>
                <w:sz w:val="20"/>
                <w:szCs w:val="20"/>
                <w:lang w:val="kk-KZ"/>
              </w:rPr>
            </w:pPr>
            <w:bookmarkStart w:id="41" w:name="_Hlk54340402"/>
            <w:r w:rsidRPr="00FE6A88">
              <w:rPr>
                <w:rFonts w:ascii="Times New Roman" w:hAnsi="Times New Roman"/>
                <w:sz w:val="20"/>
                <w:szCs w:val="20"/>
                <w:lang w:val="kk-KZ"/>
              </w:rPr>
              <w:t>6,42</w:t>
            </w:r>
            <w:r w:rsidRPr="00FE6A88">
              <w:rPr>
                <w:rFonts w:ascii="Times New Roman" w:hAnsi="Times New Roman"/>
                <w:sz w:val="20"/>
                <w:szCs w:val="20"/>
              </w:rPr>
              <w:t>±0,</w:t>
            </w:r>
            <w:bookmarkEnd w:id="41"/>
            <w:r w:rsidRPr="00FE6A88">
              <w:rPr>
                <w:rFonts w:ascii="Times New Roman" w:hAnsi="Times New Roman"/>
                <w:sz w:val="20"/>
                <w:szCs w:val="20"/>
              </w:rPr>
              <w:t>19</w:t>
            </w:r>
          </w:p>
        </w:tc>
        <w:tc>
          <w:tcPr>
            <w:tcW w:w="852" w:type="dxa"/>
            <w:gridSpan w:val="2"/>
            <w:shd w:val="clear" w:color="auto" w:fill="auto"/>
          </w:tcPr>
          <w:p w14:paraId="6FC5D9EC" w14:textId="77777777" w:rsidR="005A541E" w:rsidRPr="00FE6A88" w:rsidRDefault="005A541E" w:rsidP="00A9523D">
            <w:pPr>
              <w:spacing w:line="280" w:lineRule="exact"/>
              <w:ind w:right="-109" w:hanging="109"/>
              <w:jc w:val="center"/>
              <w:rPr>
                <w:sz w:val="20"/>
                <w:szCs w:val="20"/>
              </w:rPr>
            </w:pPr>
            <w:r w:rsidRPr="00FE6A88">
              <w:rPr>
                <w:sz w:val="20"/>
                <w:szCs w:val="20"/>
              </w:rPr>
              <w:t>6,36±0,19</w:t>
            </w:r>
          </w:p>
        </w:tc>
        <w:tc>
          <w:tcPr>
            <w:tcW w:w="994" w:type="dxa"/>
            <w:shd w:val="clear" w:color="auto" w:fill="auto"/>
          </w:tcPr>
          <w:p w14:paraId="14463783" w14:textId="77777777" w:rsidR="005A541E" w:rsidRPr="00FE6A88" w:rsidRDefault="005A541E" w:rsidP="00A9523D">
            <w:pPr>
              <w:spacing w:line="280" w:lineRule="exact"/>
              <w:ind w:right="-109" w:hanging="109"/>
              <w:jc w:val="center"/>
              <w:rPr>
                <w:sz w:val="20"/>
                <w:szCs w:val="20"/>
              </w:rPr>
            </w:pPr>
            <w:r w:rsidRPr="00FE6A88">
              <w:rPr>
                <w:sz w:val="20"/>
                <w:szCs w:val="20"/>
              </w:rPr>
              <w:t>6,42±0,19</w:t>
            </w:r>
          </w:p>
        </w:tc>
      </w:tr>
      <w:tr w:rsidR="005A541E" w:rsidRPr="00FE6A88" w14:paraId="42986F4A" w14:textId="77777777" w:rsidTr="001B059C">
        <w:trPr>
          <w:gridAfter w:val="1"/>
          <w:wAfter w:w="70" w:type="dxa"/>
          <w:trHeight w:val="291"/>
        </w:trPr>
        <w:tc>
          <w:tcPr>
            <w:tcW w:w="274" w:type="dxa"/>
            <w:shd w:val="clear" w:color="auto" w:fill="auto"/>
          </w:tcPr>
          <w:p w14:paraId="0C64F6A5" w14:textId="77777777" w:rsidR="005A541E" w:rsidRPr="00FE6A88" w:rsidRDefault="005A541E" w:rsidP="00A9523D">
            <w:pPr>
              <w:pStyle w:val="a3"/>
              <w:spacing w:line="280" w:lineRule="exact"/>
              <w:ind w:right="658"/>
              <w:rPr>
                <w:rFonts w:ascii="Times New Roman" w:hAnsi="Times New Roman"/>
                <w:sz w:val="20"/>
                <w:szCs w:val="20"/>
              </w:rPr>
            </w:pPr>
            <w:bookmarkStart w:id="42" w:name="_Hlk53965992"/>
            <w:r w:rsidRPr="00FE6A88">
              <w:rPr>
                <w:rFonts w:ascii="Times New Roman" w:hAnsi="Times New Roman"/>
                <w:sz w:val="20"/>
                <w:szCs w:val="20"/>
              </w:rPr>
              <w:t>2</w:t>
            </w:r>
          </w:p>
        </w:tc>
        <w:tc>
          <w:tcPr>
            <w:tcW w:w="1697" w:type="dxa"/>
            <w:shd w:val="clear" w:color="auto" w:fill="auto"/>
          </w:tcPr>
          <w:p w14:paraId="1856D6A9" w14:textId="77777777" w:rsidR="005A541E" w:rsidRPr="00FE6A88" w:rsidRDefault="005A541E" w:rsidP="00A9523D">
            <w:pPr>
              <w:pStyle w:val="a3"/>
              <w:spacing w:line="280" w:lineRule="exact"/>
              <w:rPr>
                <w:rFonts w:ascii="Times New Roman" w:hAnsi="Times New Roman"/>
                <w:sz w:val="20"/>
                <w:szCs w:val="20"/>
                <w:lang w:val="en-US"/>
              </w:rPr>
            </w:pPr>
            <w:bookmarkStart w:id="43" w:name="_Hlk54344551"/>
            <w:r w:rsidRPr="00FE6A88">
              <w:rPr>
                <w:rFonts w:ascii="Times New Roman" w:hAnsi="Times New Roman"/>
                <w:sz w:val="20"/>
                <w:szCs w:val="20"/>
                <w:lang w:val="en-US"/>
              </w:rPr>
              <w:t>D6:CL1</w:t>
            </w:r>
            <w:bookmarkEnd w:id="43"/>
          </w:p>
        </w:tc>
        <w:tc>
          <w:tcPr>
            <w:tcW w:w="998" w:type="dxa"/>
            <w:shd w:val="clear" w:color="auto" w:fill="auto"/>
          </w:tcPr>
          <w:p w14:paraId="5675C625" w14:textId="77777777" w:rsidR="005A541E" w:rsidRPr="00FE6A88" w:rsidRDefault="005A541E" w:rsidP="00A9523D">
            <w:pPr>
              <w:spacing w:line="280" w:lineRule="exact"/>
              <w:ind w:right="-109" w:hanging="109"/>
              <w:jc w:val="center"/>
              <w:rPr>
                <w:sz w:val="20"/>
                <w:szCs w:val="20"/>
              </w:rPr>
            </w:pPr>
            <w:r w:rsidRPr="00FE6A88">
              <w:rPr>
                <w:sz w:val="20"/>
                <w:szCs w:val="20"/>
              </w:rPr>
              <w:t>6,22±0,19</w:t>
            </w:r>
          </w:p>
        </w:tc>
        <w:tc>
          <w:tcPr>
            <w:tcW w:w="998" w:type="dxa"/>
            <w:shd w:val="clear" w:color="auto" w:fill="auto"/>
          </w:tcPr>
          <w:p w14:paraId="7F3F4E7B" w14:textId="77777777" w:rsidR="005A541E" w:rsidRPr="00FE6A88" w:rsidRDefault="005A541E" w:rsidP="00A9523D">
            <w:pPr>
              <w:spacing w:line="280" w:lineRule="exact"/>
              <w:ind w:right="-109" w:hanging="109"/>
              <w:jc w:val="center"/>
              <w:rPr>
                <w:sz w:val="20"/>
                <w:szCs w:val="20"/>
              </w:rPr>
            </w:pPr>
            <w:bookmarkStart w:id="44" w:name="_Hlk54340591"/>
            <w:r w:rsidRPr="00FE6A88">
              <w:rPr>
                <w:sz w:val="20"/>
                <w:szCs w:val="20"/>
              </w:rPr>
              <w:t>4,94±0,15</w:t>
            </w:r>
            <w:bookmarkEnd w:id="44"/>
          </w:p>
        </w:tc>
        <w:tc>
          <w:tcPr>
            <w:tcW w:w="990" w:type="dxa"/>
            <w:shd w:val="clear" w:color="auto" w:fill="auto"/>
          </w:tcPr>
          <w:p w14:paraId="3AB2CB1B" w14:textId="77777777" w:rsidR="005A541E" w:rsidRPr="00FE6A88" w:rsidRDefault="005A541E" w:rsidP="00A9523D">
            <w:pPr>
              <w:spacing w:line="280" w:lineRule="exact"/>
              <w:ind w:right="-109" w:hanging="109"/>
              <w:jc w:val="center"/>
              <w:rPr>
                <w:sz w:val="20"/>
                <w:szCs w:val="20"/>
              </w:rPr>
            </w:pPr>
            <w:r w:rsidRPr="00FE6A88">
              <w:rPr>
                <w:sz w:val="20"/>
                <w:szCs w:val="20"/>
              </w:rPr>
              <w:t>6,22±0,19</w:t>
            </w:r>
          </w:p>
        </w:tc>
        <w:tc>
          <w:tcPr>
            <w:tcW w:w="989" w:type="dxa"/>
            <w:shd w:val="clear" w:color="auto" w:fill="auto"/>
          </w:tcPr>
          <w:p w14:paraId="78269F8D" w14:textId="77777777" w:rsidR="005A541E" w:rsidRPr="00FE6A88" w:rsidRDefault="005A541E" w:rsidP="00A9523D">
            <w:pPr>
              <w:spacing w:line="280" w:lineRule="exact"/>
              <w:ind w:right="-109" w:hanging="109"/>
              <w:jc w:val="center"/>
              <w:rPr>
                <w:sz w:val="20"/>
                <w:szCs w:val="20"/>
              </w:rPr>
            </w:pPr>
            <w:r w:rsidRPr="00FE6A88">
              <w:rPr>
                <w:sz w:val="20"/>
                <w:szCs w:val="20"/>
              </w:rPr>
              <w:t>5,15±0,15</w:t>
            </w:r>
          </w:p>
        </w:tc>
        <w:tc>
          <w:tcPr>
            <w:tcW w:w="852" w:type="dxa"/>
            <w:gridSpan w:val="2"/>
            <w:shd w:val="clear" w:color="auto" w:fill="auto"/>
          </w:tcPr>
          <w:p w14:paraId="7CC3CEC4"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6,33±0,19</w:t>
            </w:r>
          </w:p>
        </w:tc>
        <w:tc>
          <w:tcPr>
            <w:tcW w:w="849" w:type="dxa"/>
            <w:shd w:val="clear" w:color="auto" w:fill="auto"/>
          </w:tcPr>
          <w:p w14:paraId="7EE040CB"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4,86±0,14</w:t>
            </w:r>
          </w:p>
        </w:tc>
        <w:tc>
          <w:tcPr>
            <w:tcW w:w="852" w:type="dxa"/>
            <w:gridSpan w:val="2"/>
            <w:shd w:val="clear" w:color="auto" w:fill="auto"/>
          </w:tcPr>
          <w:p w14:paraId="7C2294DE"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6,33±0,19</w:t>
            </w:r>
          </w:p>
        </w:tc>
        <w:tc>
          <w:tcPr>
            <w:tcW w:w="994" w:type="dxa"/>
            <w:shd w:val="clear" w:color="auto" w:fill="auto"/>
          </w:tcPr>
          <w:p w14:paraId="55B602DB" w14:textId="77777777" w:rsidR="005A541E" w:rsidRPr="00FE6A88" w:rsidRDefault="005A541E" w:rsidP="00A9523D">
            <w:pPr>
              <w:spacing w:line="280" w:lineRule="exact"/>
              <w:ind w:right="-109" w:hanging="109"/>
              <w:jc w:val="center"/>
              <w:rPr>
                <w:sz w:val="20"/>
                <w:szCs w:val="20"/>
                <w:highlight w:val="green"/>
              </w:rPr>
            </w:pPr>
            <w:r w:rsidRPr="00FE6A88">
              <w:rPr>
                <w:sz w:val="20"/>
                <w:szCs w:val="20"/>
              </w:rPr>
              <w:t>5,02±0,15</w:t>
            </w:r>
          </w:p>
        </w:tc>
      </w:tr>
      <w:tr w:rsidR="005A541E" w:rsidRPr="00FE6A88" w14:paraId="7CBDAF04" w14:textId="77777777" w:rsidTr="001B059C">
        <w:trPr>
          <w:gridAfter w:val="1"/>
          <w:wAfter w:w="70" w:type="dxa"/>
          <w:trHeight w:val="268"/>
        </w:trPr>
        <w:tc>
          <w:tcPr>
            <w:tcW w:w="274" w:type="dxa"/>
            <w:shd w:val="clear" w:color="auto" w:fill="auto"/>
          </w:tcPr>
          <w:p w14:paraId="6CF23AA7"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3</w:t>
            </w:r>
          </w:p>
        </w:tc>
        <w:tc>
          <w:tcPr>
            <w:tcW w:w="1697" w:type="dxa"/>
            <w:shd w:val="clear" w:color="auto" w:fill="auto"/>
          </w:tcPr>
          <w:p w14:paraId="23C11188" w14:textId="77777777" w:rsidR="005A541E" w:rsidRPr="00FE6A88" w:rsidRDefault="005A541E" w:rsidP="00A9523D">
            <w:pPr>
              <w:pStyle w:val="a3"/>
              <w:spacing w:line="280" w:lineRule="exact"/>
              <w:rPr>
                <w:rFonts w:ascii="Times New Roman" w:hAnsi="Times New Roman"/>
                <w:sz w:val="20"/>
                <w:szCs w:val="20"/>
                <w:lang w:val="en-US"/>
              </w:rPr>
            </w:pPr>
            <w:r w:rsidRPr="00FE6A88">
              <w:rPr>
                <w:rFonts w:ascii="Times New Roman" w:hAnsi="Times New Roman"/>
                <w:sz w:val="20"/>
                <w:szCs w:val="20"/>
                <w:lang w:val="en-US"/>
              </w:rPr>
              <w:t>D6:SR1</w:t>
            </w:r>
          </w:p>
        </w:tc>
        <w:tc>
          <w:tcPr>
            <w:tcW w:w="998" w:type="dxa"/>
            <w:shd w:val="clear" w:color="auto" w:fill="auto"/>
          </w:tcPr>
          <w:p w14:paraId="40CA416F" w14:textId="77777777" w:rsidR="005A541E" w:rsidRPr="00FE6A88" w:rsidRDefault="005A541E" w:rsidP="00A9523D">
            <w:pPr>
              <w:spacing w:line="280" w:lineRule="exact"/>
              <w:ind w:right="-109" w:hanging="109"/>
              <w:jc w:val="center"/>
              <w:rPr>
                <w:sz w:val="20"/>
                <w:szCs w:val="20"/>
              </w:rPr>
            </w:pPr>
            <w:r w:rsidRPr="00FE6A88">
              <w:rPr>
                <w:sz w:val="20"/>
                <w:szCs w:val="20"/>
              </w:rPr>
              <w:t>6,29±0,19</w:t>
            </w:r>
          </w:p>
        </w:tc>
        <w:tc>
          <w:tcPr>
            <w:tcW w:w="998" w:type="dxa"/>
            <w:shd w:val="clear" w:color="auto" w:fill="auto"/>
          </w:tcPr>
          <w:p w14:paraId="2A3D0D8D" w14:textId="77777777" w:rsidR="005A541E" w:rsidRPr="00FE6A88" w:rsidRDefault="005A541E" w:rsidP="00A9523D">
            <w:pPr>
              <w:spacing w:line="280" w:lineRule="exact"/>
              <w:ind w:right="-109" w:hanging="109"/>
              <w:jc w:val="center"/>
              <w:rPr>
                <w:sz w:val="20"/>
                <w:szCs w:val="20"/>
              </w:rPr>
            </w:pPr>
            <w:bookmarkStart w:id="45" w:name="_Hlk54340668"/>
            <w:r w:rsidRPr="00FE6A88">
              <w:rPr>
                <w:sz w:val="20"/>
                <w:szCs w:val="20"/>
              </w:rPr>
              <w:t>4,99±0,15</w:t>
            </w:r>
            <w:bookmarkEnd w:id="45"/>
          </w:p>
        </w:tc>
        <w:tc>
          <w:tcPr>
            <w:tcW w:w="990" w:type="dxa"/>
            <w:shd w:val="clear" w:color="auto" w:fill="auto"/>
          </w:tcPr>
          <w:p w14:paraId="033DA5FB" w14:textId="77777777" w:rsidR="005A541E" w:rsidRPr="00FE6A88" w:rsidRDefault="005A541E" w:rsidP="00A9523D">
            <w:pPr>
              <w:spacing w:line="280" w:lineRule="exact"/>
              <w:ind w:right="-109" w:hanging="109"/>
              <w:jc w:val="center"/>
              <w:rPr>
                <w:sz w:val="20"/>
                <w:szCs w:val="20"/>
              </w:rPr>
            </w:pPr>
            <w:r w:rsidRPr="00FE6A88">
              <w:rPr>
                <w:sz w:val="20"/>
                <w:szCs w:val="20"/>
              </w:rPr>
              <w:t>6,29±0,19</w:t>
            </w:r>
          </w:p>
        </w:tc>
        <w:tc>
          <w:tcPr>
            <w:tcW w:w="989" w:type="dxa"/>
            <w:shd w:val="clear" w:color="auto" w:fill="auto"/>
          </w:tcPr>
          <w:p w14:paraId="6F1533CC" w14:textId="77777777" w:rsidR="005A541E" w:rsidRPr="00FE6A88" w:rsidRDefault="005A541E" w:rsidP="00A9523D">
            <w:pPr>
              <w:spacing w:line="280" w:lineRule="exact"/>
              <w:ind w:right="-109" w:hanging="109"/>
              <w:jc w:val="center"/>
              <w:rPr>
                <w:sz w:val="20"/>
                <w:szCs w:val="20"/>
              </w:rPr>
            </w:pPr>
            <w:r w:rsidRPr="00FE6A88">
              <w:rPr>
                <w:sz w:val="20"/>
                <w:szCs w:val="20"/>
              </w:rPr>
              <w:t>5,18±0,15</w:t>
            </w:r>
          </w:p>
        </w:tc>
        <w:tc>
          <w:tcPr>
            <w:tcW w:w="852" w:type="dxa"/>
            <w:gridSpan w:val="2"/>
            <w:shd w:val="clear" w:color="auto" w:fill="auto"/>
          </w:tcPr>
          <w:p w14:paraId="1B70F9FF"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6,30±0,19</w:t>
            </w:r>
          </w:p>
        </w:tc>
        <w:tc>
          <w:tcPr>
            <w:tcW w:w="849" w:type="dxa"/>
            <w:shd w:val="clear" w:color="auto" w:fill="auto"/>
          </w:tcPr>
          <w:p w14:paraId="583370CB" w14:textId="77777777" w:rsidR="005A541E" w:rsidRPr="00FE6A88" w:rsidRDefault="005A541E" w:rsidP="00A9523D">
            <w:pPr>
              <w:pStyle w:val="a3"/>
              <w:spacing w:line="280" w:lineRule="exact"/>
              <w:ind w:right="-109" w:hanging="109"/>
              <w:jc w:val="center"/>
              <w:rPr>
                <w:rFonts w:ascii="Times New Roman" w:hAnsi="Times New Roman"/>
                <w:sz w:val="20"/>
                <w:szCs w:val="20"/>
              </w:rPr>
            </w:pPr>
            <w:bookmarkStart w:id="46" w:name="_Hlk54340880"/>
            <w:r w:rsidRPr="00FE6A88">
              <w:rPr>
                <w:rFonts w:ascii="Times New Roman" w:hAnsi="Times New Roman"/>
                <w:sz w:val="20"/>
                <w:szCs w:val="20"/>
              </w:rPr>
              <w:t>5,02±0,15</w:t>
            </w:r>
            <w:bookmarkEnd w:id="46"/>
          </w:p>
        </w:tc>
        <w:tc>
          <w:tcPr>
            <w:tcW w:w="852" w:type="dxa"/>
            <w:gridSpan w:val="2"/>
            <w:shd w:val="clear" w:color="auto" w:fill="auto"/>
          </w:tcPr>
          <w:p w14:paraId="487B0EB0"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6,30±0,19</w:t>
            </w:r>
          </w:p>
        </w:tc>
        <w:tc>
          <w:tcPr>
            <w:tcW w:w="994" w:type="dxa"/>
            <w:shd w:val="clear" w:color="auto" w:fill="auto"/>
          </w:tcPr>
          <w:p w14:paraId="33EF41D7" w14:textId="77777777" w:rsidR="005A541E" w:rsidRPr="00FE6A88" w:rsidRDefault="005A541E" w:rsidP="00A9523D">
            <w:pPr>
              <w:spacing w:line="280" w:lineRule="exact"/>
              <w:ind w:right="-109" w:hanging="109"/>
              <w:jc w:val="center"/>
              <w:rPr>
                <w:sz w:val="20"/>
                <w:szCs w:val="20"/>
              </w:rPr>
            </w:pPr>
            <w:r w:rsidRPr="00FE6A88">
              <w:rPr>
                <w:sz w:val="20"/>
                <w:szCs w:val="20"/>
              </w:rPr>
              <w:t>5,23±0,15</w:t>
            </w:r>
          </w:p>
        </w:tc>
      </w:tr>
      <w:tr w:rsidR="005A541E" w:rsidRPr="00FE6A88" w14:paraId="164099E6" w14:textId="77777777" w:rsidTr="001B059C">
        <w:trPr>
          <w:gridAfter w:val="1"/>
          <w:wAfter w:w="70" w:type="dxa"/>
          <w:trHeight w:val="319"/>
        </w:trPr>
        <w:tc>
          <w:tcPr>
            <w:tcW w:w="274" w:type="dxa"/>
            <w:shd w:val="clear" w:color="auto" w:fill="auto"/>
          </w:tcPr>
          <w:p w14:paraId="13F02B76"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4</w:t>
            </w:r>
          </w:p>
        </w:tc>
        <w:tc>
          <w:tcPr>
            <w:tcW w:w="1697" w:type="dxa"/>
            <w:shd w:val="clear" w:color="auto" w:fill="auto"/>
          </w:tcPr>
          <w:p w14:paraId="7FBFFCD8" w14:textId="77777777" w:rsidR="005A541E" w:rsidRPr="00FE6A88" w:rsidRDefault="005A541E" w:rsidP="00A9523D">
            <w:pPr>
              <w:pStyle w:val="a3"/>
              <w:spacing w:line="280" w:lineRule="exact"/>
              <w:rPr>
                <w:rFonts w:ascii="Times New Roman" w:hAnsi="Times New Roman"/>
                <w:sz w:val="20"/>
                <w:szCs w:val="20"/>
                <w:lang w:val="en-US"/>
              </w:rPr>
            </w:pPr>
            <w:r w:rsidRPr="00FE6A88">
              <w:rPr>
                <w:rFonts w:ascii="Times New Roman" w:hAnsi="Times New Roman"/>
                <w:sz w:val="20"/>
                <w:szCs w:val="20"/>
                <w:lang w:val="en-US"/>
              </w:rPr>
              <w:t>D6:CL1:SR1</w:t>
            </w:r>
          </w:p>
        </w:tc>
        <w:tc>
          <w:tcPr>
            <w:tcW w:w="998" w:type="dxa"/>
            <w:shd w:val="clear" w:color="auto" w:fill="auto"/>
          </w:tcPr>
          <w:p w14:paraId="0353E667" w14:textId="77777777" w:rsidR="005A541E" w:rsidRPr="00FE6A88" w:rsidRDefault="005A541E" w:rsidP="00A9523D">
            <w:pPr>
              <w:spacing w:line="280" w:lineRule="exact"/>
              <w:ind w:right="-109" w:hanging="109"/>
              <w:jc w:val="center"/>
              <w:rPr>
                <w:sz w:val="20"/>
                <w:szCs w:val="20"/>
              </w:rPr>
            </w:pPr>
            <w:r w:rsidRPr="00FE6A88">
              <w:rPr>
                <w:sz w:val="20"/>
                <w:szCs w:val="20"/>
              </w:rPr>
              <w:t>6,21±0,18</w:t>
            </w:r>
          </w:p>
        </w:tc>
        <w:tc>
          <w:tcPr>
            <w:tcW w:w="998" w:type="dxa"/>
            <w:shd w:val="clear" w:color="auto" w:fill="auto"/>
          </w:tcPr>
          <w:p w14:paraId="44BAC1AD" w14:textId="77777777" w:rsidR="005A541E" w:rsidRPr="00FE6A88" w:rsidRDefault="005A541E" w:rsidP="00A9523D">
            <w:pPr>
              <w:spacing w:line="280" w:lineRule="exact"/>
              <w:ind w:right="-109" w:hanging="109"/>
              <w:jc w:val="center"/>
              <w:rPr>
                <w:sz w:val="20"/>
                <w:szCs w:val="20"/>
              </w:rPr>
            </w:pPr>
            <w:bookmarkStart w:id="47" w:name="_Hlk54340706"/>
            <w:r w:rsidRPr="00FE6A88">
              <w:rPr>
                <w:sz w:val="20"/>
                <w:szCs w:val="20"/>
              </w:rPr>
              <w:t>4</w:t>
            </w:r>
            <w:bookmarkStart w:id="48" w:name="_Hlk53963433"/>
            <w:r w:rsidRPr="00FE6A88">
              <w:rPr>
                <w:sz w:val="20"/>
                <w:szCs w:val="20"/>
              </w:rPr>
              <w:t>,9±0,</w:t>
            </w:r>
            <w:bookmarkEnd w:id="48"/>
            <w:r w:rsidRPr="00FE6A88">
              <w:rPr>
                <w:sz w:val="20"/>
                <w:szCs w:val="20"/>
              </w:rPr>
              <w:t>14</w:t>
            </w:r>
            <w:bookmarkEnd w:id="47"/>
          </w:p>
        </w:tc>
        <w:tc>
          <w:tcPr>
            <w:tcW w:w="990" w:type="dxa"/>
            <w:shd w:val="clear" w:color="auto" w:fill="auto"/>
          </w:tcPr>
          <w:p w14:paraId="4BA4F5E5" w14:textId="77777777" w:rsidR="005A541E" w:rsidRPr="00FE6A88" w:rsidRDefault="005A541E" w:rsidP="00A9523D">
            <w:pPr>
              <w:spacing w:line="280" w:lineRule="exact"/>
              <w:ind w:right="-109" w:hanging="109"/>
              <w:jc w:val="center"/>
              <w:rPr>
                <w:sz w:val="20"/>
                <w:szCs w:val="20"/>
              </w:rPr>
            </w:pPr>
            <w:r w:rsidRPr="00FE6A88">
              <w:rPr>
                <w:sz w:val="20"/>
                <w:szCs w:val="20"/>
              </w:rPr>
              <w:t>6,21±0,18</w:t>
            </w:r>
          </w:p>
        </w:tc>
        <w:tc>
          <w:tcPr>
            <w:tcW w:w="989" w:type="dxa"/>
            <w:shd w:val="clear" w:color="auto" w:fill="auto"/>
          </w:tcPr>
          <w:p w14:paraId="127A4030" w14:textId="77777777" w:rsidR="005A541E" w:rsidRPr="00FE6A88" w:rsidRDefault="005A541E" w:rsidP="00A9523D">
            <w:pPr>
              <w:spacing w:line="280" w:lineRule="exact"/>
              <w:ind w:right="-109" w:hanging="109"/>
              <w:jc w:val="center"/>
              <w:rPr>
                <w:sz w:val="20"/>
                <w:szCs w:val="20"/>
              </w:rPr>
            </w:pPr>
            <w:r w:rsidRPr="00FE6A88">
              <w:rPr>
                <w:sz w:val="20"/>
                <w:szCs w:val="20"/>
              </w:rPr>
              <w:t>5,06±0,15</w:t>
            </w:r>
          </w:p>
        </w:tc>
        <w:tc>
          <w:tcPr>
            <w:tcW w:w="852" w:type="dxa"/>
            <w:gridSpan w:val="2"/>
            <w:shd w:val="clear" w:color="auto" w:fill="auto"/>
          </w:tcPr>
          <w:p w14:paraId="76FD3DC9"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6,29±0,18</w:t>
            </w:r>
          </w:p>
        </w:tc>
        <w:tc>
          <w:tcPr>
            <w:tcW w:w="849" w:type="dxa"/>
            <w:shd w:val="clear" w:color="auto" w:fill="auto"/>
          </w:tcPr>
          <w:p w14:paraId="6C384BBE" w14:textId="77777777" w:rsidR="005A541E" w:rsidRPr="00FE6A88" w:rsidRDefault="005A541E" w:rsidP="00A9523D">
            <w:pPr>
              <w:pStyle w:val="a3"/>
              <w:spacing w:line="280" w:lineRule="exact"/>
              <w:ind w:right="-109" w:hanging="109"/>
              <w:jc w:val="center"/>
              <w:rPr>
                <w:rFonts w:ascii="Times New Roman" w:hAnsi="Times New Roman"/>
                <w:sz w:val="20"/>
                <w:szCs w:val="20"/>
              </w:rPr>
            </w:pPr>
            <w:bookmarkStart w:id="49" w:name="_Hlk54340942"/>
            <w:r w:rsidRPr="00FE6A88">
              <w:rPr>
                <w:rFonts w:ascii="Times New Roman" w:hAnsi="Times New Roman"/>
                <w:sz w:val="20"/>
                <w:szCs w:val="20"/>
              </w:rPr>
              <w:t>5,05±0,15</w:t>
            </w:r>
            <w:bookmarkEnd w:id="49"/>
          </w:p>
        </w:tc>
        <w:tc>
          <w:tcPr>
            <w:tcW w:w="852" w:type="dxa"/>
            <w:gridSpan w:val="2"/>
            <w:shd w:val="clear" w:color="auto" w:fill="auto"/>
          </w:tcPr>
          <w:p w14:paraId="46BE9E73"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6,29±0,19</w:t>
            </w:r>
          </w:p>
        </w:tc>
        <w:tc>
          <w:tcPr>
            <w:tcW w:w="994" w:type="dxa"/>
            <w:shd w:val="clear" w:color="auto" w:fill="auto"/>
          </w:tcPr>
          <w:p w14:paraId="19D1874F" w14:textId="77777777" w:rsidR="005A541E" w:rsidRPr="00FE6A88" w:rsidRDefault="005A541E" w:rsidP="00A9523D">
            <w:pPr>
              <w:spacing w:line="280" w:lineRule="exact"/>
              <w:ind w:right="-109" w:hanging="109"/>
              <w:jc w:val="center"/>
              <w:rPr>
                <w:sz w:val="20"/>
                <w:szCs w:val="20"/>
              </w:rPr>
            </w:pPr>
            <w:r w:rsidRPr="00FE6A88">
              <w:rPr>
                <w:sz w:val="20"/>
                <w:szCs w:val="20"/>
              </w:rPr>
              <w:t>5,19±0,15</w:t>
            </w:r>
          </w:p>
        </w:tc>
      </w:tr>
      <w:tr w:rsidR="005A541E" w:rsidRPr="00FE6A88" w14:paraId="7DACFD0B" w14:textId="77777777" w:rsidTr="001B059C">
        <w:trPr>
          <w:gridAfter w:val="1"/>
          <w:wAfter w:w="70" w:type="dxa"/>
        </w:trPr>
        <w:tc>
          <w:tcPr>
            <w:tcW w:w="274" w:type="dxa"/>
            <w:shd w:val="clear" w:color="auto" w:fill="auto"/>
          </w:tcPr>
          <w:p w14:paraId="475CC8DF"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5</w:t>
            </w:r>
          </w:p>
        </w:tc>
        <w:tc>
          <w:tcPr>
            <w:tcW w:w="1697" w:type="dxa"/>
            <w:shd w:val="clear" w:color="auto" w:fill="auto"/>
          </w:tcPr>
          <w:p w14:paraId="4D92F551" w14:textId="77777777" w:rsidR="005A541E" w:rsidRPr="00FE6A88" w:rsidRDefault="005A541E" w:rsidP="00A9523D">
            <w:pPr>
              <w:pStyle w:val="a3"/>
              <w:spacing w:line="280" w:lineRule="exact"/>
              <w:rPr>
                <w:rFonts w:ascii="Times New Roman" w:hAnsi="Times New Roman"/>
                <w:sz w:val="20"/>
                <w:szCs w:val="20"/>
                <w:lang w:val="en-US"/>
              </w:rPr>
            </w:pPr>
            <w:r w:rsidRPr="00FE6A88">
              <w:rPr>
                <w:rFonts w:ascii="Times New Roman" w:hAnsi="Times New Roman"/>
                <w:sz w:val="20"/>
                <w:szCs w:val="20"/>
                <w:lang w:val="en-US"/>
              </w:rPr>
              <w:t>D6:D1X:CL1</w:t>
            </w:r>
          </w:p>
        </w:tc>
        <w:tc>
          <w:tcPr>
            <w:tcW w:w="998" w:type="dxa"/>
            <w:shd w:val="clear" w:color="auto" w:fill="auto"/>
          </w:tcPr>
          <w:p w14:paraId="19DA0A42" w14:textId="77777777" w:rsidR="005A541E" w:rsidRPr="00FE6A88" w:rsidRDefault="005A541E" w:rsidP="00A9523D">
            <w:pPr>
              <w:spacing w:line="280" w:lineRule="exact"/>
              <w:ind w:right="-109" w:hanging="109"/>
              <w:jc w:val="center"/>
              <w:rPr>
                <w:sz w:val="20"/>
                <w:szCs w:val="20"/>
              </w:rPr>
            </w:pPr>
            <w:r w:rsidRPr="00FE6A88">
              <w:rPr>
                <w:sz w:val="20"/>
                <w:szCs w:val="20"/>
              </w:rPr>
              <w:t>6,24±0,19</w:t>
            </w:r>
          </w:p>
        </w:tc>
        <w:tc>
          <w:tcPr>
            <w:tcW w:w="998" w:type="dxa"/>
            <w:shd w:val="clear" w:color="auto" w:fill="auto"/>
          </w:tcPr>
          <w:p w14:paraId="5CC833AE" w14:textId="77777777" w:rsidR="005A541E" w:rsidRPr="00FE6A88" w:rsidRDefault="005A541E" w:rsidP="00A9523D">
            <w:pPr>
              <w:spacing w:line="280" w:lineRule="exact"/>
              <w:ind w:right="-109" w:hanging="109"/>
              <w:jc w:val="center"/>
              <w:rPr>
                <w:sz w:val="20"/>
                <w:szCs w:val="20"/>
              </w:rPr>
            </w:pPr>
            <w:bookmarkStart w:id="50" w:name="_Hlk54340804"/>
            <w:r w:rsidRPr="00FE6A88">
              <w:rPr>
                <w:sz w:val="20"/>
                <w:szCs w:val="20"/>
              </w:rPr>
              <w:t>5,07±0,15</w:t>
            </w:r>
            <w:bookmarkEnd w:id="50"/>
          </w:p>
        </w:tc>
        <w:tc>
          <w:tcPr>
            <w:tcW w:w="990" w:type="dxa"/>
            <w:shd w:val="clear" w:color="auto" w:fill="auto"/>
          </w:tcPr>
          <w:p w14:paraId="077392C6" w14:textId="77777777" w:rsidR="005A541E" w:rsidRPr="00FE6A88" w:rsidRDefault="005A541E" w:rsidP="00A9523D">
            <w:pPr>
              <w:spacing w:line="280" w:lineRule="exact"/>
              <w:ind w:right="-109" w:hanging="109"/>
              <w:jc w:val="center"/>
              <w:rPr>
                <w:sz w:val="20"/>
                <w:szCs w:val="20"/>
              </w:rPr>
            </w:pPr>
            <w:r w:rsidRPr="00FE6A88">
              <w:rPr>
                <w:sz w:val="20"/>
                <w:szCs w:val="20"/>
              </w:rPr>
              <w:t>6,24±0,19</w:t>
            </w:r>
          </w:p>
        </w:tc>
        <w:tc>
          <w:tcPr>
            <w:tcW w:w="989" w:type="dxa"/>
            <w:shd w:val="clear" w:color="auto" w:fill="auto"/>
          </w:tcPr>
          <w:p w14:paraId="77D2735E" w14:textId="77777777" w:rsidR="005A541E" w:rsidRPr="00FE6A88" w:rsidRDefault="005A541E" w:rsidP="00A9523D">
            <w:pPr>
              <w:spacing w:line="280" w:lineRule="exact"/>
              <w:ind w:right="-109" w:hanging="109"/>
              <w:jc w:val="center"/>
              <w:rPr>
                <w:sz w:val="20"/>
                <w:szCs w:val="20"/>
              </w:rPr>
            </w:pPr>
            <w:r w:rsidRPr="00FE6A88">
              <w:rPr>
                <w:sz w:val="20"/>
                <w:szCs w:val="20"/>
              </w:rPr>
              <w:t>5,36±0,16</w:t>
            </w:r>
          </w:p>
        </w:tc>
        <w:tc>
          <w:tcPr>
            <w:tcW w:w="852" w:type="dxa"/>
            <w:gridSpan w:val="2"/>
            <w:shd w:val="clear" w:color="auto" w:fill="auto"/>
          </w:tcPr>
          <w:p w14:paraId="5FA0DB40"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6,35±0,19</w:t>
            </w:r>
          </w:p>
        </w:tc>
        <w:tc>
          <w:tcPr>
            <w:tcW w:w="849" w:type="dxa"/>
            <w:shd w:val="clear" w:color="auto" w:fill="auto"/>
          </w:tcPr>
          <w:p w14:paraId="39081B10"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5,01±0,15</w:t>
            </w:r>
          </w:p>
        </w:tc>
        <w:tc>
          <w:tcPr>
            <w:tcW w:w="852" w:type="dxa"/>
            <w:gridSpan w:val="2"/>
            <w:shd w:val="clear" w:color="auto" w:fill="auto"/>
          </w:tcPr>
          <w:p w14:paraId="07031579" w14:textId="77777777" w:rsidR="005A541E" w:rsidRPr="00FE6A88" w:rsidRDefault="005A541E" w:rsidP="00A9523D">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6,35±0,19</w:t>
            </w:r>
          </w:p>
        </w:tc>
        <w:tc>
          <w:tcPr>
            <w:tcW w:w="994" w:type="dxa"/>
            <w:shd w:val="clear" w:color="auto" w:fill="auto"/>
          </w:tcPr>
          <w:p w14:paraId="1C5B8293" w14:textId="77777777" w:rsidR="005A541E" w:rsidRPr="00FE6A88" w:rsidRDefault="005A541E" w:rsidP="00A9523D">
            <w:pPr>
              <w:spacing w:line="280" w:lineRule="exact"/>
              <w:ind w:right="-109" w:hanging="109"/>
              <w:jc w:val="center"/>
              <w:rPr>
                <w:sz w:val="20"/>
                <w:szCs w:val="20"/>
              </w:rPr>
            </w:pPr>
            <w:r w:rsidRPr="00FE6A88">
              <w:rPr>
                <w:sz w:val="20"/>
                <w:szCs w:val="20"/>
              </w:rPr>
              <w:t>5,35±0,15</w:t>
            </w:r>
          </w:p>
        </w:tc>
      </w:tr>
      <w:tr w:rsidR="005A541E" w:rsidRPr="00FE6A88" w14:paraId="64A6BCED" w14:textId="77777777" w:rsidTr="001B059C">
        <w:trPr>
          <w:gridAfter w:val="1"/>
          <w:wAfter w:w="70" w:type="dxa"/>
        </w:trPr>
        <w:tc>
          <w:tcPr>
            <w:tcW w:w="274" w:type="dxa"/>
            <w:shd w:val="clear" w:color="auto" w:fill="auto"/>
          </w:tcPr>
          <w:p w14:paraId="70747F50"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6</w:t>
            </w:r>
          </w:p>
        </w:tc>
        <w:tc>
          <w:tcPr>
            <w:tcW w:w="1697" w:type="dxa"/>
            <w:shd w:val="clear" w:color="auto" w:fill="auto"/>
          </w:tcPr>
          <w:p w14:paraId="404504B1" w14:textId="77777777" w:rsidR="005A541E" w:rsidRPr="00FE6A88" w:rsidRDefault="005A541E" w:rsidP="00A9523D">
            <w:pPr>
              <w:pStyle w:val="a3"/>
              <w:spacing w:line="280" w:lineRule="exact"/>
              <w:ind w:right="-115" w:hanging="108"/>
              <w:jc w:val="center"/>
              <w:rPr>
                <w:rFonts w:ascii="Times New Roman" w:hAnsi="Times New Roman"/>
                <w:sz w:val="20"/>
                <w:szCs w:val="20"/>
                <w:lang w:val="en-US"/>
              </w:rPr>
            </w:pPr>
            <w:r w:rsidRPr="00FE6A88">
              <w:rPr>
                <w:rFonts w:ascii="Times New Roman" w:hAnsi="Times New Roman"/>
                <w:sz w:val="20"/>
                <w:szCs w:val="20"/>
                <w:lang w:val="en-US"/>
              </w:rPr>
              <w:t>D6:D1X:CL1:SR1</w:t>
            </w:r>
          </w:p>
        </w:tc>
        <w:tc>
          <w:tcPr>
            <w:tcW w:w="998" w:type="dxa"/>
            <w:shd w:val="clear" w:color="auto" w:fill="auto"/>
          </w:tcPr>
          <w:p w14:paraId="32D1D20B" w14:textId="77777777" w:rsidR="005A541E" w:rsidRPr="00FE6A88" w:rsidRDefault="005A541E" w:rsidP="00A9523D">
            <w:pPr>
              <w:spacing w:line="280" w:lineRule="exact"/>
              <w:ind w:right="-116" w:hanging="109"/>
              <w:jc w:val="center"/>
              <w:rPr>
                <w:sz w:val="20"/>
                <w:szCs w:val="20"/>
              </w:rPr>
            </w:pPr>
            <w:bookmarkStart w:id="51" w:name="_Hlk54299511"/>
            <w:r w:rsidRPr="00FE6A88">
              <w:rPr>
                <w:sz w:val="20"/>
                <w:szCs w:val="20"/>
              </w:rPr>
              <w:t>6,28</w:t>
            </w:r>
            <w:bookmarkEnd w:id="51"/>
            <w:r w:rsidRPr="00FE6A88">
              <w:rPr>
                <w:sz w:val="20"/>
                <w:szCs w:val="20"/>
              </w:rPr>
              <w:t>±0,19</w:t>
            </w:r>
          </w:p>
        </w:tc>
        <w:tc>
          <w:tcPr>
            <w:tcW w:w="998" w:type="dxa"/>
            <w:shd w:val="clear" w:color="auto" w:fill="auto"/>
          </w:tcPr>
          <w:p w14:paraId="3673BE5F" w14:textId="77777777" w:rsidR="005A541E" w:rsidRPr="00FE6A88" w:rsidRDefault="005A541E" w:rsidP="00A9523D">
            <w:pPr>
              <w:spacing w:line="280" w:lineRule="exact"/>
              <w:ind w:right="-116" w:hanging="109"/>
              <w:jc w:val="center"/>
              <w:rPr>
                <w:sz w:val="20"/>
                <w:szCs w:val="20"/>
              </w:rPr>
            </w:pPr>
            <w:bookmarkStart w:id="52" w:name="_Hlk54299569"/>
            <w:r w:rsidRPr="00FE6A88">
              <w:rPr>
                <w:sz w:val="20"/>
                <w:szCs w:val="20"/>
              </w:rPr>
              <w:t>4,8</w:t>
            </w:r>
            <w:bookmarkEnd w:id="52"/>
            <w:r w:rsidRPr="00FE6A88">
              <w:rPr>
                <w:sz w:val="20"/>
                <w:szCs w:val="20"/>
                <w:lang w:val="ru-RU"/>
              </w:rPr>
              <w:t>8</w:t>
            </w:r>
            <w:r w:rsidRPr="00FE6A88">
              <w:rPr>
                <w:sz w:val="20"/>
                <w:szCs w:val="20"/>
              </w:rPr>
              <w:t>±0,14</w:t>
            </w:r>
          </w:p>
        </w:tc>
        <w:tc>
          <w:tcPr>
            <w:tcW w:w="990" w:type="dxa"/>
            <w:shd w:val="clear" w:color="auto" w:fill="auto"/>
          </w:tcPr>
          <w:p w14:paraId="115B1C34" w14:textId="77777777" w:rsidR="005A541E" w:rsidRPr="00FE6A88" w:rsidRDefault="005A541E" w:rsidP="00A9523D">
            <w:pPr>
              <w:spacing w:line="280" w:lineRule="exact"/>
              <w:ind w:right="-116" w:hanging="109"/>
              <w:jc w:val="center"/>
              <w:rPr>
                <w:sz w:val="20"/>
                <w:szCs w:val="20"/>
              </w:rPr>
            </w:pPr>
            <w:r w:rsidRPr="00FE6A88">
              <w:rPr>
                <w:sz w:val="20"/>
                <w:szCs w:val="20"/>
              </w:rPr>
              <w:t>6,28±0,19</w:t>
            </w:r>
          </w:p>
        </w:tc>
        <w:tc>
          <w:tcPr>
            <w:tcW w:w="989" w:type="dxa"/>
            <w:shd w:val="clear" w:color="auto" w:fill="auto"/>
          </w:tcPr>
          <w:p w14:paraId="6F55BAA0" w14:textId="77777777" w:rsidR="005A541E" w:rsidRPr="00FE6A88" w:rsidRDefault="005A541E" w:rsidP="00A9523D">
            <w:pPr>
              <w:spacing w:line="280" w:lineRule="exact"/>
              <w:ind w:right="-116" w:hanging="109"/>
              <w:jc w:val="center"/>
              <w:rPr>
                <w:sz w:val="20"/>
                <w:szCs w:val="20"/>
              </w:rPr>
            </w:pPr>
            <w:r w:rsidRPr="00FE6A88">
              <w:rPr>
                <w:sz w:val="20"/>
                <w:szCs w:val="20"/>
              </w:rPr>
              <w:t>5,24±0,15</w:t>
            </w:r>
          </w:p>
        </w:tc>
        <w:tc>
          <w:tcPr>
            <w:tcW w:w="852" w:type="dxa"/>
            <w:gridSpan w:val="2"/>
            <w:shd w:val="clear" w:color="auto" w:fill="auto"/>
          </w:tcPr>
          <w:p w14:paraId="46E56DC2" w14:textId="77777777" w:rsidR="005A541E" w:rsidRPr="00FE6A88" w:rsidRDefault="005A541E" w:rsidP="00A9523D">
            <w:pPr>
              <w:spacing w:line="280" w:lineRule="exact"/>
              <w:ind w:right="-115" w:hanging="104"/>
              <w:rPr>
                <w:sz w:val="20"/>
                <w:szCs w:val="20"/>
              </w:rPr>
            </w:pPr>
            <w:r w:rsidRPr="00FE6A88">
              <w:rPr>
                <w:sz w:val="20"/>
                <w:szCs w:val="20"/>
              </w:rPr>
              <w:t>6,31±0,19</w:t>
            </w:r>
          </w:p>
        </w:tc>
        <w:tc>
          <w:tcPr>
            <w:tcW w:w="849" w:type="dxa"/>
            <w:shd w:val="clear" w:color="auto" w:fill="auto"/>
          </w:tcPr>
          <w:p w14:paraId="6AB07906" w14:textId="77777777" w:rsidR="005A541E" w:rsidRPr="00FE6A88" w:rsidRDefault="005A541E" w:rsidP="00A9523D">
            <w:pPr>
              <w:spacing w:line="280" w:lineRule="exact"/>
              <w:ind w:right="-115" w:hanging="104"/>
              <w:jc w:val="center"/>
              <w:rPr>
                <w:sz w:val="20"/>
                <w:szCs w:val="20"/>
              </w:rPr>
            </w:pPr>
            <w:bookmarkStart w:id="53" w:name="_Hlk54341018"/>
            <w:r w:rsidRPr="00FE6A88">
              <w:rPr>
                <w:sz w:val="20"/>
                <w:szCs w:val="20"/>
              </w:rPr>
              <w:t>4,82±0,14</w:t>
            </w:r>
            <w:bookmarkEnd w:id="53"/>
          </w:p>
        </w:tc>
        <w:tc>
          <w:tcPr>
            <w:tcW w:w="852" w:type="dxa"/>
            <w:gridSpan w:val="2"/>
            <w:shd w:val="clear" w:color="auto" w:fill="auto"/>
          </w:tcPr>
          <w:p w14:paraId="0F1FDB4F" w14:textId="77777777" w:rsidR="005A541E" w:rsidRPr="00FE6A88" w:rsidRDefault="005A541E" w:rsidP="00A9523D">
            <w:pPr>
              <w:spacing w:line="280" w:lineRule="exact"/>
              <w:ind w:right="-115" w:hanging="104"/>
              <w:jc w:val="center"/>
              <w:rPr>
                <w:sz w:val="20"/>
                <w:szCs w:val="20"/>
              </w:rPr>
            </w:pPr>
            <w:r w:rsidRPr="00FE6A88">
              <w:rPr>
                <w:sz w:val="20"/>
                <w:szCs w:val="20"/>
              </w:rPr>
              <w:t>6,31±0,19</w:t>
            </w:r>
          </w:p>
        </w:tc>
        <w:tc>
          <w:tcPr>
            <w:tcW w:w="994" w:type="dxa"/>
            <w:shd w:val="clear" w:color="auto" w:fill="auto"/>
          </w:tcPr>
          <w:p w14:paraId="542D3067" w14:textId="77777777" w:rsidR="005A541E" w:rsidRPr="00FE6A88" w:rsidRDefault="005A541E" w:rsidP="00A9523D">
            <w:pPr>
              <w:spacing w:line="280" w:lineRule="exact"/>
              <w:ind w:right="-110" w:hanging="104"/>
              <w:jc w:val="center"/>
              <w:rPr>
                <w:sz w:val="20"/>
                <w:szCs w:val="20"/>
              </w:rPr>
            </w:pPr>
            <w:r w:rsidRPr="00FE6A88">
              <w:rPr>
                <w:sz w:val="20"/>
                <w:szCs w:val="20"/>
              </w:rPr>
              <w:t>5,12±0,15</w:t>
            </w:r>
          </w:p>
        </w:tc>
      </w:tr>
      <w:tr w:rsidR="005A541E" w:rsidRPr="00FE6A88" w14:paraId="792BC3F9" w14:textId="77777777" w:rsidTr="001B059C">
        <w:tc>
          <w:tcPr>
            <w:tcW w:w="9563" w:type="dxa"/>
            <w:gridSpan w:val="13"/>
            <w:shd w:val="clear" w:color="auto" w:fill="auto"/>
          </w:tcPr>
          <w:p w14:paraId="6BAAC44F" w14:textId="77777777" w:rsidR="005A541E" w:rsidRPr="00FE6A88" w:rsidRDefault="005A541E" w:rsidP="00A9523D">
            <w:pPr>
              <w:spacing w:line="280" w:lineRule="exact"/>
              <w:ind w:right="-115"/>
              <w:rPr>
                <w:sz w:val="20"/>
                <w:szCs w:val="20"/>
              </w:rPr>
            </w:pPr>
            <w:bookmarkStart w:id="54" w:name="_Hlk54296656"/>
            <w:bookmarkEnd w:id="30"/>
            <w:bookmarkEnd w:id="36"/>
            <w:bookmarkEnd w:id="42"/>
            <w:r w:rsidRPr="00FE6A88">
              <w:rPr>
                <w:sz w:val="20"/>
                <w:szCs w:val="20"/>
              </w:rPr>
              <w:t xml:space="preserve">Примечание: </w:t>
            </w:r>
            <w:r w:rsidRPr="00FE6A88">
              <w:rPr>
                <w:sz w:val="20"/>
                <w:szCs w:val="20"/>
                <w:lang w:val="en-US"/>
              </w:rPr>
              <w:t>pH</w:t>
            </w:r>
            <w:r w:rsidRPr="00FE6A88">
              <w:rPr>
                <w:sz w:val="20"/>
                <w:szCs w:val="20"/>
              </w:rPr>
              <w:t xml:space="preserve"> исх</w:t>
            </w:r>
            <w:r w:rsidRPr="00FE6A88">
              <w:rPr>
                <w:sz w:val="20"/>
                <w:szCs w:val="20"/>
                <w:lang w:val="ru-RU"/>
              </w:rPr>
              <w:t xml:space="preserve">. </w:t>
            </w:r>
            <w:r w:rsidRPr="00FE6A88">
              <w:rPr>
                <w:sz w:val="20"/>
                <w:szCs w:val="20"/>
              </w:rPr>
              <w:t>-</w:t>
            </w:r>
            <w:r w:rsidRPr="00FE6A88">
              <w:rPr>
                <w:sz w:val="20"/>
                <w:szCs w:val="20"/>
                <w:lang w:val="ru-RU"/>
              </w:rPr>
              <w:t xml:space="preserve"> </w:t>
            </w:r>
            <w:r w:rsidRPr="00FE6A88">
              <w:rPr>
                <w:sz w:val="20"/>
                <w:szCs w:val="20"/>
              </w:rPr>
              <w:t xml:space="preserve">показатели </w:t>
            </w:r>
            <w:r w:rsidRPr="00FE6A88">
              <w:rPr>
                <w:sz w:val="20"/>
                <w:szCs w:val="20"/>
                <w:lang w:val="en-US"/>
              </w:rPr>
              <w:t>pH</w:t>
            </w:r>
            <w:r w:rsidRPr="00FE6A88">
              <w:rPr>
                <w:sz w:val="20"/>
                <w:szCs w:val="20"/>
              </w:rPr>
              <w:t xml:space="preserve"> на начало эксперимента,</w:t>
            </w:r>
          </w:p>
          <w:p w14:paraId="113A0057" w14:textId="77777777" w:rsidR="005A541E" w:rsidRPr="00FE6A88" w:rsidRDefault="005A541E" w:rsidP="00A9523D">
            <w:pPr>
              <w:spacing w:line="280" w:lineRule="exact"/>
              <w:ind w:right="-115" w:firstLine="1164"/>
              <w:rPr>
                <w:sz w:val="20"/>
                <w:szCs w:val="20"/>
              </w:rPr>
            </w:pPr>
            <w:bookmarkStart w:id="55" w:name="_Hlk53961862"/>
            <w:r w:rsidRPr="00FE6A88">
              <w:rPr>
                <w:sz w:val="20"/>
                <w:szCs w:val="20"/>
                <w:lang w:val="en-US"/>
              </w:rPr>
              <w:t>pH</w:t>
            </w:r>
            <w:bookmarkEnd w:id="55"/>
            <w:r w:rsidRPr="00FE6A88">
              <w:rPr>
                <w:sz w:val="20"/>
                <w:szCs w:val="20"/>
              </w:rPr>
              <w:t xml:space="preserve"> кон</w:t>
            </w:r>
            <w:r w:rsidRPr="00FE6A88">
              <w:rPr>
                <w:sz w:val="20"/>
                <w:szCs w:val="20"/>
                <w:lang w:val="ru-RU"/>
              </w:rPr>
              <w:t xml:space="preserve">. </w:t>
            </w:r>
            <w:r w:rsidRPr="00FE6A88">
              <w:rPr>
                <w:sz w:val="20"/>
                <w:szCs w:val="20"/>
              </w:rPr>
              <w:t>-</w:t>
            </w:r>
            <w:r w:rsidRPr="00FE6A88">
              <w:rPr>
                <w:sz w:val="20"/>
                <w:szCs w:val="20"/>
                <w:lang w:val="ru-RU"/>
              </w:rPr>
              <w:t xml:space="preserve"> </w:t>
            </w:r>
            <w:r w:rsidRPr="00FE6A88">
              <w:rPr>
                <w:sz w:val="20"/>
                <w:szCs w:val="20"/>
              </w:rPr>
              <w:t xml:space="preserve">показатель </w:t>
            </w:r>
            <w:r w:rsidRPr="00FE6A88">
              <w:rPr>
                <w:sz w:val="20"/>
                <w:szCs w:val="20"/>
                <w:lang w:val="en-US"/>
              </w:rPr>
              <w:t>pH</w:t>
            </w:r>
            <w:r w:rsidRPr="00FE6A88">
              <w:rPr>
                <w:sz w:val="20"/>
                <w:szCs w:val="20"/>
              </w:rPr>
              <w:t xml:space="preserve"> </w:t>
            </w:r>
            <w:r w:rsidRPr="00FE6A88">
              <w:rPr>
                <w:sz w:val="20"/>
                <w:szCs w:val="20"/>
                <w:lang w:val="ru-RU"/>
              </w:rPr>
              <w:t xml:space="preserve">к концу эксперимента </w:t>
            </w:r>
            <w:r w:rsidRPr="00FE6A88">
              <w:rPr>
                <w:sz w:val="20"/>
                <w:szCs w:val="20"/>
              </w:rPr>
              <w:t>на 10</w:t>
            </w:r>
            <w:r w:rsidRPr="00FE6A88">
              <w:rPr>
                <w:sz w:val="20"/>
                <w:szCs w:val="20"/>
                <w:lang w:val="ru-RU"/>
              </w:rPr>
              <w:t>-е</w:t>
            </w:r>
            <w:r w:rsidRPr="00FE6A88">
              <w:rPr>
                <w:sz w:val="20"/>
                <w:szCs w:val="20"/>
              </w:rPr>
              <w:t xml:space="preserve"> сутки</w:t>
            </w:r>
            <w:bookmarkEnd w:id="54"/>
          </w:p>
        </w:tc>
      </w:tr>
      <w:bookmarkEnd w:id="28"/>
      <w:bookmarkEnd w:id="31"/>
    </w:tbl>
    <w:p w14:paraId="1F0A1468" w14:textId="77777777" w:rsidR="005A541E" w:rsidRPr="00FE6A88" w:rsidRDefault="005A541E" w:rsidP="005A541E">
      <w:pPr>
        <w:spacing w:line="360" w:lineRule="auto"/>
        <w:ind w:firstLine="709"/>
      </w:pPr>
    </w:p>
    <w:p w14:paraId="60BD9174" w14:textId="3BBE2483" w:rsidR="005A541E" w:rsidRPr="00FE6A88" w:rsidRDefault="005A541E" w:rsidP="005A541E">
      <w:pPr>
        <w:spacing w:line="360" w:lineRule="auto"/>
        <w:ind w:firstLine="709"/>
        <w:jc w:val="both"/>
      </w:pPr>
      <w:r w:rsidRPr="00FE6A88">
        <w:t xml:space="preserve">Известно, что понижение </w:t>
      </w:r>
      <w:r w:rsidRPr="00FE6A88">
        <w:rPr>
          <w:lang w:val="ru-RU"/>
        </w:rPr>
        <w:t xml:space="preserve">показателей </w:t>
      </w:r>
      <w:r w:rsidRPr="00FE6A88">
        <w:t xml:space="preserve">рН среды при культивировании </w:t>
      </w:r>
      <w:r w:rsidRPr="00FE6A88">
        <w:rPr>
          <w:lang w:val="ru-RU"/>
        </w:rPr>
        <w:t>микроорганизмов</w:t>
      </w:r>
      <w:r w:rsidRPr="00FE6A88">
        <w:t xml:space="preserve">, </w:t>
      </w:r>
      <w:r w:rsidRPr="00FE6A88">
        <w:rPr>
          <w:lang w:val="ru-RU"/>
        </w:rPr>
        <w:t xml:space="preserve">свидетельствует об образовании кислот в ферментируемой среде. </w:t>
      </w:r>
      <w:r w:rsidRPr="00FE6A88">
        <w:t>Как видно</w:t>
      </w:r>
      <w:r w:rsidRPr="00FE6A88">
        <w:rPr>
          <w:lang w:val="ru-RU"/>
        </w:rPr>
        <w:t xml:space="preserve">, </w:t>
      </w:r>
      <w:r w:rsidRPr="00FE6A88">
        <w:t>из табличных данных,</w:t>
      </w:r>
      <w:r w:rsidRPr="00FE6A88">
        <w:rPr>
          <w:lang w:val="ru-RU"/>
        </w:rPr>
        <w:t xml:space="preserve"> все 5 ассоциаций микроорганизмов активно ферментируют агрессивную не</w:t>
      </w:r>
      <w:r w:rsidR="0016522E" w:rsidRPr="00FE6A88">
        <w:rPr>
          <w:lang w:val="ru-RU"/>
        </w:rPr>
        <w:t>фтепластовую воду при добавлении</w:t>
      </w:r>
      <w:r w:rsidRPr="00FE6A88">
        <w:rPr>
          <w:lang w:val="ru-RU"/>
        </w:rPr>
        <w:t xml:space="preserve"> мелассы или молочной сыворотки, однако, в аэробных условиях подкисление среды проходит активнее чем в анаэробных во всех вариантах эксперимента. Мы это объясняем, тем, что в составе ассоциаций имеется нефтеокисляющая бактерия </w:t>
      </w:r>
      <w:r w:rsidRPr="00FE6A88">
        <w:rPr>
          <w:i/>
          <w:iCs/>
          <w:lang w:val="en-US"/>
        </w:rPr>
        <w:t>P</w:t>
      </w:r>
      <w:r w:rsidRPr="00FE6A88">
        <w:rPr>
          <w:i/>
          <w:iCs/>
          <w:lang w:val="ru-RU"/>
        </w:rPr>
        <w:t>.</w:t>
      </w:r>
      <w:r w:rsidRPr="00FE6A88">
        <w:rPr>
          <w:i/>
          <w:iCs/>
          <w:lang w:val="en-US"/>
        </w:rPr>
        <w:t>aeruginosa</w:t>
      </w:r>
      <w:r w:rsidRPr="00FE6A88">
        <w:rPr>
          <w:i/>
          <w:iCs/>
          <w:lang w:val="ru-RU"/>
        </w:rPr>
        <w:t xml:space="preserve"> </w:t>
      </w:r>
      <w:r w:rsidRPr="00FE6A88">
        <w:rPr>
          <w:i/>
          <w:iCs/>
          <w:lang w:val="en-US"/>
        </w:rPr>
        <w:t>D</w:t>
      </w:r>
      <w:r w:rsidRPr="00FE6A88">
        <w:rPr>
          <w:i/>
          <w:iCs/>
          <w:lang w:val="ru-RU"/>
        </w:rPr>
        <w:t xml:space="preserve">6, </w:t>
      </w:r>
      <w:r w:rsidRPr="00FE6A88">
        <w:rPr>
          <w:iCs/>
          <w:lang w:val="ru-RU"/>
        </w:rPr>
        <w:t>выделенная из заводненной нефтепластовой воды. Изменение рН модельных сред с добавлением мелассы и молочной сыворотки при культивировании ассоциации сравнимы, однако, лучшие результаты подкисления</w:t>
      </w:r>
      <w:r w:rsidR="0016522E" w:rsidRPr="00FE6A88">
        <w:rPr>
          <w:iCs/>
          <w:lang w:val="ru-RU"/>
        </w:rPr>
        <w:t xml:space="preserve"> среды наблюдаются пр</w:t>
      </w:r>
      <w:r w:rsidRPr="00FE6A88">
        <w:rPr>
          <w:iCs/>
          <w:lang w:val="ru-RU"/>
        </w:rPr>
        <w:t>и использовании молочной сыворотки. Так, м</w:t>
      </w:r>
      <w:r w:rsidRPr="00FE6A88">
        <w:t xml:space="preserve">аксимальное понижение рН среды к концу эксперимента </w:t>
      </w:r>
      <w:r w:rsidRPr="00FE6A88">
        <w:rPr>
          <w:lang w:val="ru-RU"/>
        </w:rPr>
        <w:t xml:space="preserve">наблюдаются </w:t>
      </w:r>
      <w:r w:rsidRPr="00FE6A88">
        <w:t>в аэробных условиях до 4,81 ед</w:t>
      </w:r>
      <w:r w:rsidRPr="00FE6A88">
        <w:rPr>
          <w:lang w:val="ru-RU"/>
        </w:rPr>
        <w:t xml:space="preserve"> (исх. </w:t>
      </w:r>
      <w:r w:rsidRPr="00FE6A88">
        <w:t>6,31</w:t>
      </w:r>
      <w:r w:rsidRPr="00FE6A88">
        <w:rPr>
          <w:lang w:val="ru-RU"/>
        </w:rPr>
        <w:t>)</w:t>
      </w:r>
      <w:r w:rsidRPr="00FE6A88">
        <w:t xml:space="preserve"> и </w:t>
      </w:r>
      <w:r w:rsidRPr="00FE6A88">
        <w:rPr>
          <w:lang w:val="ru-RU"/>
        </w:rPr>
        <w:t>в</w:t>
      </w:r>
      <w:r w:rsidRPr="00FE6A88">
        <w:t xml:space="preserve"> анаэробных условиях </w:t>
      </w:r>
      <w:r w:rsidRPr="00FE6A88">
        <w:rPr>
          <w:lang w:val="ru-RU"/>
        </w:rPr>
        <w:t>до</w:t>
      </w:r>
      <w:r w:rsidRPr="00FE6A88">
        <w:t xml:space="preserve"> 5,12</w:t>
      </w:r>
      <w:r w:rsidRPr="00FE6A88">
        <w:rPr>
          <w:lang w:val="ru-RU"/>
        </w:rPr>
        <w:t xml:space="preserve"> </w:t>
      </w:r>
      <w:r w:rsidRPr="00FE6A88">
        <w:t>ед.</w:t>
      </w:r>
      <w:r w:rsidRPr="00FE6A88">
        <w:rPr>
          <w:lang w:val="ru-RU"/>
        </w:rPr>
        <w:t xml:space="preserve"> (</w:t>
      </w:r>
      <w:r w:rsidRPr="00FE6A88">
        <w:t>исх. 6,31 ед.</w:t>
      </w:r>
      <w:r w:rsidRPr="00FE6A88">
        <w:rPr>
          <w:lang w:val="ru-RU"/>
        </w:rPr>
        <w:t>)</w:t>
      </w:r>
      <w:r w:rsidRPr="00FE6A88">
        <w:t xml:space="preserve"> </w:t>
      </w:r>
      <w:bookmarkStart w:id="56" w:name="_Hlk53968379"/>
      <w:r w:rsidRPr="00FE6A88">
        <w:rPr>
          <w:lang w:val="ru-RU"/>
        </w:rPr>
        <w:t>на модельной среде с добавлением</w:t>
      </w:r>
      <w:r w:rsidRPr="00FE6A88">
        <w:t xml:space="preserve"> молочной сыворотк</w:t>
      </w:r>
      <w:bookmarkEnd w:id="56"/>
      <w:r w:rsidRPr="00FE6A88">
        <w:rPr>
          <w:lang w:val="ru-RU"/>
        </w:rPr>
        <w:t xml:space="preserve">и при культивировании </w:t>
      </w:r>
      <w:r w:rsidRPr="00FE6A88">
        <w:t xml:space="preserve">ассоциации, состоящей из 4 </w:t>
      </w:r>
      <w:bookmarkStart w:id="57" w:name="_Hlk54301763"/>
      <w:r w:rsidRPr="00FE6A88">
        <w:t>штаммов (</w:t>
      </w:r>
      <w:r w:rsidRPr="00FE6A88">
        <w:rPr>
          <w:lang w:val="en-US"/>
        </w:rPr>
        <w:t>D</w:t>
      </w:r>
      <w:r w:rsidRPr="00FE6A88">
        <w:t>6:</w:t>
      </w:r>
      <w:r w:rsidRPr="00FE6A88">
        <w:rPr>
          <w:lang w:val="en-US"/>
        </w:rPr>
        <w:t>D</w:t>
      </w:r>
      <w:r w:rsidRPr="00FE6A88">
        <w:t>1</w:t>
      </w:r>
      <w:r w:rsidRPr="00FE6A88">
        <w:rPr>
          <w:lang w:val="en-US"/>
        </w:rPr>
        <w:t>X</w:t>
      </w:r>
      <w:r w:rsidRPr="00FE6A88">
        <w:t>:</w:t>
      </w:r>
      <w:r w:rsidRPr="00FE6A88">
        <w:rPr>
          <w:lang w:val="en-US"/>
        </w:rPr>
        <w:t>CL</w:t>
      </w:r>
      <w:r w:rsidRPr="00FE6A88">
        <w:t>1:</w:t>
      </w:r>
      <w:r w:rsidRPr="00FE6A88">
        <w:rPr>
          <w:lang w:val="en-US"/>
        </w:rPr>
        <w:t>SR</w:t>
      </w:r>
      <w:r w:rsidRPr="00FE6A88">
        <w:t xml:space="preserve">1). </w:t>
      </w:r>
      <w:r w:rsidRPr="00FE6A88">
        <w:rPr>
          <w:lang w:val="ru-RU"/>
        </w:rPr>
        <w:t>Следующим активным кисло</w:t>
      </w:r>
      <w:r w:rsidR="00996DD0" w:rsidRPr="00FE6A88">
        <w:rPr>
          <w:lang w:val="ru-RU"/>
        </w:rPr>
        <w:t>т</w:t>
      </w:r>
      <w:r w:rsidRPr="00FE6A88">
        <w:rPr>
          <w:lang w:val="ru-RU"/>
        </w:rPr>
        <w:t xml:space="preserve">образователем на молочной сыворотке является </w:t>
      </w:r>
      <w:r w:rsidRPr="00FE6A88">
        <w:t>ассоциация состоящей из 2 штаммов (</w:t>
      </w:r>
      <w:r w:rsidRPr="00FE6A88">
        <w:rPr>
          <w:lang w:val="en-US"/>
        </w:rPr>
        <w:t>D</w:t>
      </w:r>
      <w:r w:rsidRPr="00FE6A88">
        <w:t>6:</w:t>
      </w:r>
      <w:r w:rsidRPr="00FE6A88">
        <w:rPr>
          <w:lang w:val="en-US"/>
        </w:rPr>
        <w:t>CL</w:t>
      </w:r>
      <w:r w:rsidRPr="00FE6A88">
        <w:t>1)</w:t>
      </w:r>
      <w:r w:rsidRPr="00FE6A88">
        <w:rPr>
          <w:lang w:val="ru-RU"/>
        </w:rPr>
        <w:t>, причем, как</w:t>
      </w:r>
      <w:r w:rsidRPr="00FE6A88">
        <w:t xml:space="preserve"> в аэробных</w:t>
      </w:r>
      <w:r w:rsidRPr="00FE6A88">
        <w:rPr>
          <w:lang w:val="ru-RU"/>
        </w:rPr>
        <w:t>, так анаэробных условиях.</w:t>
      </w:r>
      <w:r w:rsidRPr="00FE6A88">
        <w:t xml:space="preserve"> </w:t>
      </w:r>
      <w:bookmarkEnd w:id="57"/>
    </w:p>
    <w:p w14:paraId="6381E768" w14:textId="2AF4DB9A" w:rsidR="005A541E" w:rsidRPr="00FE6A88" w:rsidRDefault="005A541E" w:rsidP="005A541E">
      <w:pPr>
        <w:spacing w:line="360" w:lineRule="auto"/>
        <w:ind w:firstLine="709"/>
        <w:jc w:val="both"/>
      </w:pPr>
      <w:r w:rsidRPr="00FE6A88">
        <w:rPr>
          <w:lang w:val="ru-RU"/>
        </w:rPr>
        <w:lastRenderedPageBreak/>
        <w:t>Известно,</w:t>
      </w:r>
      <w:r w:rsidRPr="00FE6A88">
        <w:t xml:space="preserve"> </w:t>
      </w:r>
      <w:r w:rsidRPr="00FE6A88">
        <w:rPr>
          <w:lang w:val="ru-RU"/>
        </w:rPr>
        <w:t>что с</w:t>
      </w:r>
      <w:r w:rsidRPr="00FE6A88">
        <w:t>ыворотка содержит в своем составе вещества, которые отсутствуют в мелассе</w:t>
      </w:r>
      <w:r w:rsidRPr="00FE6A88">
        <w:rPr>
          <w:lang w:val="ru-RU"/>
        </w:rPr>
        <w:t xml:space="preserve"> (витамины</w:t>
      </w:r>
      <w:r w:rsidR="00996DD0" w:rsidRPr="00FE6A88">
        <w:rPr>
          <w:lang w:val="ru-RU"/>
        </w:rPr>
        <w:t xml:space="preserve"> группы В, аминокислоты</w:t>
      </w:r>
      <w:r w:rsidRPr="00FE6A88">
        <w:rPr>
          <w:lang w:val="ru-RU"/>
        </w:rPr>
        <w:t xml:space="preserve">) и содержит </w:t>
      </w:r>
      <w:r w:rsidRPr="00FE6A88">
        <w:t>все необходимые</w:t>
      </w:r>
      <w:r w:rsidR="00996DD0" w:rsidRPr="00FE6A88">
        <w:rPr>
          <w:lang w:val="ru-RU"/>
        </w:rPr>
        <w:t xml:space="preserve"> минеральные</w:t>
      </w:r>
      <w:r w:rsidRPr="00FE6A88">
        <w:t xml:space="preserve"> элементы питания для различных микроорганизмов</w:t>
      </w:r>
      <w:r w:rsidRPr="00FE6A88">
        <w:rPr>
          <w:lang w:val="ru-RU"/>
        </w:rPr>
        <w:t xml:space="preserve"> [7]. Возможно, этим объясняется лучший рост ассо</w:t>
      </w:r>
      <w:r w:rsidR="00996DD0" w:rsidRPr="00FE6A88">
        <w:rPr>
          <w:lang w:val="ru-RU"/>
        </w:rPr>
        <w:t>циа</w:t>
      </w:r>
      <w:r w:rsidRPr="00FE6A88">
        <w:rPr>
          <w:lang w:val="ru-RU"/>
        </w:rPr>
        <w:t xml:space="preserve">ций на модельной среде с добавлением молочной сыворотки. </w:t>
      </w:r>
      <w:r w:rsidRPr="00FE6A88">
        <w:t xml:space="preserve"> </w:t>
      </w:r>
    </w:p>
    <w:p w14:paraId="09975993" w14:textId="17A33902" w:rsidR="005A541E" w:rsidRPr="00FE6A88" w:rsidRDefault="005A541E" w:rsidP="005A541E">
      <w:pPr>
        <w:pStyle w:val="a6"/>
        <w:spacing w:before="0" w:beforeAutospacing="0" w:after="0" w:afterAutospacing="0" w:line="360" w:lineRule="auto"/>
        <w:ind w:firstLine="709"/>
        <w:jc w:val="both"/>
        <w:rPr>
          <w:rFonts w:eastAsia="Calibri"/>
        </w:rPr>
      </w:pPr>
      <w:r w:rsidRPr="00FE6A88">
        <w:rPr>
          <w:color w:val="000000" w:themeColor="text1"/>
          <w:lang w:val="ru-RU"/>
        </w:rPr>
        <w:t>Для оптимизации питательных сред по биогенным элементам</w:t>
      </w:r>
      <w:r w:rsidRPr="00FE6A88">
        <w:t xml:space="preserve"> – азот</w:t>
      </w:r>
      <w:r w:rsidRPr="00FE6A88">
        <w:rPr>
          <w:lang w:val="ru-RU"/>
        </w:rPr>
        <w:t>у</w:t>
      </w:r>
      <w:r w:rsidRPr="00FE6A88">
        <w:t>, фосфор</w:t>
      </w:r>
      <w:r w:rsidRPr="00FE6A88">
        <w:rPr>
          <w:lang w:val="ru-RU"/>
        </w:rPr>
        <w:t>у</w:t>
      </w:r>
      <w:r w:rsidRPr="00FE6A88">
        <w:t xml:space="preserve"> и калию</w:t>
      </w:r>
      <w:r w:rsidRPr="00FE6A88">
        <w:rPr>
          <w:lang w:val="ru-RU"/>
        </w:rPr>
        <w:t xml:space="preserve"> вносят различные источники биогенов, в виде </w:t>
      </w:r>
      <w:r w:rsidRPr="00FE6A88">
        <w:rPr>
          <w:shd w:val="clear" w:color="auto" w:fill="FFFFFF"/>
        </w:rPr>
        <w:t>комплексны</w:t>
      </w:r>
      <w:r w:rsidRPr="00FE6A88">
        <w:rPr>
          <w:shd w:val="clear" w:color="auto" w:fill="FFFFFF"/>
          <w:lang w:val="ru-RU"/>
        </w:rPr>
        <w:t>х</w:t>
      </w:r>
      <w:r w:rsidRPr="00FE6A88">
        <w:rPr>
          <w:shd w:val="clear" w:color="auto" w:fill="FFFFFF"/>
        </w:rPr>
        <w:t xml:space="preserve"> азотно-фосфорно-калийных</w:t>
      </w:r>
      <w:r w:rsidRPr="00FE6A88">
        <w:rPr>
          <w:shd w:val="clear" w:color="auto" w:fill="FFFFFF"/>
          <w:lang w:val="ru-RU"/>
        </w:rPr>
        <w:t xml:space="preserve"> </w:t>
      </w:r>
      <w:r w:rsidRPr="00FE6A88">
        <w:rPr>
          <w:rStyle w:val="afe"/>
          <w:bCs/>
          <w:i w:val="0"/>
          <w:shd w:val="clear" w:color="auto" w:fill="FFFFFF"/>
        </w:rPr>
        <w:t>удобрений</w:t>
      </w:r>
      <w:r w:rsidRPr="00FE6A88">
        <w:rPr>
          <w:lang w:val="ru-RU"/>
        </w:rPr>
        <w:t xml:space="preserve"> (NPK), широко использующихся и производящихся в Казахстане (производители: </w:t>
      </w:r>
      <w:r w:rsidRPr="00FE6A88">
        <w:rPr>
          <w:shd w:val="clear" w:color="auto" w:fill="FFFFFF"/>
          <w:lang w:val="ru-RU"/>
        </w:rPr>
        <w:t xml:space="preserve">завод </w:t>
      </w:r>
      <w:r w:rsidRPr="00FE6A88">
        <w:rPr>
          <w:shd w:val="clear" w:color="auto" w:fill="FFFFFF"/>
        </w:rPr>
        <w:t xml:space="preserve">«КазАзот </w:t>
      </w:r>
      <w:r w:rsidRPr="00FE6A88">
        <w:rPr>
          <w:shd w:val="clear" w:color="auto" w:fill="FFFFFF"/>
          <w:lang w:val="ru-RU"/>
        </w:rPr>
        <w:t xml:space="preserve">- </w:t>
      </w:r>
      <w:r w:rsidRPr="00FE6A88">
        <w:rPr>
          <w:shd w:val="clear" w:color="auto" w:fill="FFFFFF"/>
        </w:rPr>
        <w:t>Мангистауск</w:t>
      </w:r>
      <w:r w:rsidRPr="00FE6A88">
        <w:rPr>
          <w:shd w:val="clear" w:color="auto" w:fill="FFFFFF"/>
          <w:lang w:val="ru-RU"/>
        </w:rPr>
        <w:t>ая</w:t>
      </w:r>
      <w:r w:rsidRPr="00FE6A88">
        <w:rPr>
          <w:shd w:val="clear" w:color="auto" w:fill="FFFFFF"/>
        </w:rPr>
        <w:t xml:space="preserve"> область»</w:t>
      </w:r>
      <w:r w:rsidRPr="00FE6A88">
        <w:rPr>
          <w:shd w:val="clear" w:color="auto" w:fill="FFFFFF"/>
          <w:lang w:val="ru-RU"/>
        </w:rPr>
        <w:t>,</w:t>
      </w:r>
      <w:r w:rsidRPr="00FE6A88">
        <w:rPr>
          <w:shd w:val="clear" w:color="auto" w:fill="FFFFFF"/>
        </w:rPr>
        <w:t xml:space="preserve"> </w:t>
      </w:r>
      <w:r w:rsidRPr="00FE6A88">
        <w:rPr>
          <w:shd w:val="clear" w:color="auto" w:fill="FFFFFF"/>
          <w:lang w:val="ru-RU"/>
        </w:rPr>
        <w:t xml:space="preserve">завод </w:t>
      </w:r>
      <w:r w:rsidRPr="00FE6A88">
        <w:rPr>
          <w:shd w:val="clear" w:color="auto" w:fill="FFFFFF"/>
        </w:rPr>
        <w:t>«Казфосфат</w:t>
      </w:r>
      <w:r w:rsidRPr="00FE6A88">
        <w:rPr>
          <w:shd w:val="clear" w:color="auto" w:fill="FFFFFF"/>
          <w:lang w:val="ru-RU"/>
        </w:rPr>
        <w:t xml:space="preserve">» - </w:t>
      </w:r>
      <w:r w:rsidRPr="00FE6A88">
        <w:rPr>
          <w:shd w:val="clear" w:color="auto" w:fill="FFFFFF"/>
        </w:rPr>
        <w:t>Жамбылская область</w:t>
      </w:r>
      <w:r w:rsidRPr="00FE6A88">
        <w:rPr>
          <w:shd w:val="clear" w:color="auto" w:fill="FFFFFF"/>
          <w:lang w:val="ru-RU"/>
        </w:rPr>
        <w:t xml:space="preserve"> </w:t>
      </w:r>
      <w:r w:rsidRPr="00FE6A88">
        <w:t>[</w:t>
      </w:r>
      <w:r w:rsidRPr="00FE6A88">
        <w:rPr>
          <w:lang w:val="ru-RU"/>
        </w:rPr>
        <w:t xml:space="preserve">25, </w:t>
      </w:r>
      <w:r w:rsidRPr="00FE6A88">
        <w:t>26].</w:t>
      </w:r>
      <w:r w:rsidRPr="00FE6A88">
        <w:rPr>
          <w:lang w:val="ru-RU"/>
        </w:rPr>
        <w:t xml:space="preserve"> В связи с чем, в та</w:t>
      </w:r>
      <w:r w:rsidR="00F940CD" w:rsidRPr="00FE6A88">
        <w:rPr>
          <w:rFonts w:eastAsia="Calibri"/>
        </w:rPr>
        <w:t>блице 10</w:t>
      </w:r>
      <w:r w:rsidRPr="00FE6A88">
        <w:rPr>
          <w:rFonts w:eastAsia="Calibri"/>
        </w:rPr>
        <w:t xml:space="preserve"> представлены результаты изменения рН среды при культивировании ассоциаций на модельн</w:t>
      </w:r>
      <w:r w:rsidRPr="00FE6A88">
        <w:rPr>
          <w:rFonts w:eastAsia="Calibri"/>
          <w:lang w:val="ru-RU"/>
        </w:rPr>
        <w:t xml:space="preserve">ых средах с добавлением как источников углерода – мелассы и молочной сыворотки, так и </w:t>
      </w:r>
      <w:r w:rsidRPr="00FE6A88">
        <w:rPr>
          <w:rFonts w:eastAsia="Calibri"/>
        </w:rPr>
        <w:t>источник</w:t>
      </w:r>
      <w:r w:rsidRPr="00FE6A88">
        <w:rPr>
          <w:rFonts w:eastAsia="Calibri"/>
          <w:lang w:val="ru-RU"/>
        </w:rPr>
        <w:t>ов биогенов азота-фосфора-калия (</w:t>
      </w:r>
      <w:r w:rsidRPr="00FE6A88">
        <w:rPr>
          <w:lang w:val="en-US"/>
        </w:rPr>
        <w:t>NPK</w:t>
      </w:r>
      <w:r w:rsidRPr="00FE6A88">
        <w:rPr>
          <w:lang w:val="ru-RU"/>
        </w:rPr>
        <w:t>-</w:t>
      </w:r>
      <w:r w:rsidRPr="00FE6A88">
        <w:t>удобрения</w:t>
      </w:r>
      <w:r w:rsidRPr="00FE6A88">
        <w:rPr>
          <w:lang w:val="ru-RU"/>
        </w:rPr>
        <w:t>)</w:t>
      </w:r>
      <w:r w:rsidRPr="00FE6A88">
        <w:rPr>
          <w:rFonts w:eastAsia="Calibri"/>
        </w:rPr>
        <w:t>.</w:t>
      </w:r>
    </w:p>
    <w:p w14:paraId="0E54193F" w14:textId="77777777" w:rsidR="005A541E" w:rsidRPr="00FE6A88" w:rsidRDefault="005A541E" w:rsidP="005A541E">
      <w:pPr>
        <w:tabs>
          <w:tab w:val="left" w:pos="2410"/>
          <w:tab w:val="left" w:pos="3686"/>
        </w:tabs>
        <w:spacing w:line="360" w:lineRule="auto"/>
        <w:ind w:firstLine="709"/>
        <w:jc w:val="both"/>
        <w:rPr>
          <w:rFonts w:eastAsia="Calibri"/>
        </w:rPr>
      </w:pPr>
    </w:p>
    <w:p w14:paraId="4B594C3E" w14:textId="2419FD6B" w:rsidR="005A541E" w:rsidRPr="00FE6A88" w:rsidRDefault="00F940CD" w:rsidP="00137486">
      <w:pPr>
        <w:pStyle w:val="a3"/>
        <w:spacing w:line="360" w:lineRule="auto"/>
        <w:jc w:val="both"/>
        <w:rPr>
          <w:rFonts w:ascii="Times New Roman" w:hAnsi="Times New Roman"/>
          <w:sz w:val="24"/>
          <w:szCs w:val="24"/>
        </w:rPr>
      </w:pPr>
      <w:r w:rsidRPr="00FE6A88">
        <w:rPr>
          <w:rFonts w:ascii="Times New Roman" w:hAnsi="Times New Roman"/>
          <w:sz w:val="24"/>
          <w:szCs w:val="24"/>
        </w:rPr>
        <w:t>Таблица 10</w:t>
      </w:r>
      <w:r w:rsidR="005A541E" w:rsidRPr="00FE6A88">
        <w:rPr>
          <w:rFonts w:ascii="Times New Roman" w:hAnsi="Times New Roman"/>
          <w:sz w:val="24"/>
          <w:szCs w:val="24"/>
        </w:rPr>
        <w:t xml:space="preserve"> – Динамика изменения рН модельных сред с добавлением источников углерода, азота, фосфора и калия при культивировании ассоциаций микроорганизмов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
        <w:gridCol w:w="1607"/>
        <w:gridCol w:w="992"/>
        <w:gridCol w:w="992"/>
        <w:gridCol w:w="993"/>
        <w:gridCol w:w="850"/>
        <w:gridCol w:w="10"/>
        <w:gridCol w:w="41"/>
        <w:gridCol w:w="942"/>
        <w:gridCol w:w="850"/>
        <w:gridCol w:w="21"/>
        <w:gridCol w:w="972"/>
        <w:gridCol w:w="850"/>
      </w:tblGrid>
      <w:tr w:rsidR="005A541E" w:rsidRPr="00FE6A88" w14:paraId="17E35941" w14:textId="77777777" w:rsidTr="001B059C">
        <w:trPr>
          <w:trHeight w:val="248"/>
        </w:trPr>
        <w:tc>
          <w:tcPr>
            <w:tcW w:w="373" w:type="dxa"/>
            <w:vMerge w:val="restart"/>
            <w:shd w:val="clear" w:color="auto" w:fill="auto"/>
          </w:tcPr>
          <w:p w14:paraId="3BCED5DE" w14:textId="77777777" w:rsidR="005A541E" w:rsidRPr="00FE6A88" w:rsidRDefault="005A541E" w:rsidP="00A9523D">
            <w:pPr>
              <w:spacing w:line="280" w:lineRule="exact"/>
              <w:ind w:left="-709" w:right="32" w:firstLine="595"/>
              <w:rPr>
                <w:sz w:val="20"/>
                <w:szCs w:val="20"/>
              </w:rPr>
            </w:pPr>
          </w:p>
          <w:p w14:paraId="08EF7C58" w14:textId="77777777" w:rsidR="005A541E" w:rsidRPr="00FE6A88" w:rsidRDefault="005A541E" w:rsidP="00A9523D">
            <w:pPr>
              <w:spacing w:line="280" w:lineRule="exact"/>
              <w:ind w:left="-709" w:right="32" w:firstLine="595"/>
              <w:rPr>
                <w:sz w:val="20"/>
                <w:szCs w:val="20"/>
              </w:rPr>
            </w:pPr>
            <w:r w:rsidRPr="00FE6A88">
              <w:rPr>
                <w:sz w:val="20"/>
                <w:szCs w:val="20"/>
              </w:rPr>
              <w:t>№</w:t>
            </w:r>
          </w:p>
        </w:tc>
        <w:tc>
          <w:tcPr>
            <w:tcW w:w="1607" w:type="dxa"/>
            <w:vMerge w:val="restart"/>
            <w:shd w:val="clear" w:color="auto" w:fill="auto"/>
          </w:tcPr>
          <w:p w14:paraId="6681F583" w14:textId="77777777" w:rsidR="005A541E" w:rsidRPr="00FE6A88" w:rsidRDefault="005A541E" w:rsidP="00A9523D">
            <w:pPr>
              <w:tabs>
                <w:tab w:val="left" w:pos="1780"/>
              </w:tabs>
              <w:spacing w:line="280" w:lineRule="exact"/>
              <w:ind w:right="-105" w:hanging="54"/>
              <w:rPr>
                <w:sz w:val="20"/>
                <w:szCs w:val="20"/>
              </w:rPr>
            </w:pPr>
            <w:r w:rsidRPr="00FE6A88">
              <w:rPr>
                <w:sz w:val="20"/>
                <w:szCs w:val="20"/>
              </w:rPr>
              <w:t>Микроорганизмы</w:t>
            </w:r>
          </w:p>
        </w:tc>
        <w:tc>
          <w:tcPr>
            <w:tcW w:w="3878" w:type="dxa"/>
            <w:gridSpan w:val="6"/>
            <w:shd w:val="clear" w:color="auto" w:fill="auto"/>
          </w:tcPr>
          <w:p w14:paraId="22B48F9D" w14:textId="77777777" w:rsidR="005A541E" w:rsidRPr="00FE6A88" w:rsidRDefault="005A541E" w:rsidP="00A9523D">
            <w:pPr>
              <w:spacing w:line="280" w:lineRule="exact"/>
              <w:rPr>
                <w:sz w:val="20"/>
                <w:szCs w:val="20"/>
              </w:rPr>
            </w:pPr>
            <w:r w:rsidRPr="00FE6A88">
              <w:rPr>
                <w:sz w:val="20"/>
                <w:szCs w:val="20"/>
              </w:rPr>
              <w:t>Меласса+</w:t>
            </w:r>
            <w:r w:rsidRPr="00FE6A88">
              <w:rPr>
                <w:sz w:val="20"/>
                <w:szCs w:val="20"/>
                <w:lang w:val="en-US"/>
              </w:rPr>
              <w:t>NPK</w:t>
            </w:r>
          </w:p>
        </w:tc>
        <w:tc>
          <w:tcPr>
            <w:tcW w:w="3635" w:type="dxa"/>
            <w:gridSpan w:val="5"/>
            <w:shd w:val="clear" w:color="auto" w:fill="auto"/>
          </w:tcPr>
          <w:p w14:paraId="03F63888" w14:textId="77777777" w:rsidR="005A541E" w:rsidRPr="00FE6A88" w:rsidRDefault="005A541E" w:rsidP="00A9523D">
            <w:pPr>
              <w:spacing w:line="280" w:lineRule="exact"/>
              <w:rPr>
                <w:sz w:val="20"/>
                <w:szCs w:val="20"/>
                <w:lang w:val="en-US"/>
              </w:rPr>
            </w:pPr>
            <w:r w:rsidRPr="00FE6A88">
              <w:rPr>
                <w:sz w:val="20"/>
                <w:szCs w:val="20"/>
              </w:rPr>
              <w:t>Молочная сыворотка</w:t>
            </w:r>
            <w:r w:rsidRPr="00FE6A88">
              <w:rPr>
                <w:sz w:val="20"/>
                <w:szCs w:val="20"/>
                <w:lang w:val="en-US"/>
              </w:rPr>
              <w:t xml:space="preserve"> </w:t>
            </w:r>
            <w:bookmarkStart w:id="58" w:name="_Hlk54297425"/>
            <w:r w:rsidRPr="00FE6A88">
              <w:rPr>
                <w:sz w:val="20"/>
                <w:szCs w:val="20"/>
              </w:rPr>
              <w:t>+</w:t>
            </w:r>
            <w:r w:rsidRPr="00FE6A88">
              <w:rPr>
                <w:sz w:val="20"/>
                <w:szCs w:val="20"/>
                <w:lang w:val="en-US"/>
              </w:rPr>
              <w:t>NPK</w:t>
            </w:r>
            <w:bookmarkEnd w:id="58"/>
          </w:p>
        </w:tc>
      </w:tr>
      <w:tr w:rsidR="005A541E" w:rsidRPr="00FE6A88" w14:paraId="3D6D49FC" w14:textId="77777777" w:rsidTr="001B059C">
        <w:trPr>
          <w:trHeight w:val="260"/>
        </w:trPr>
        <w:tc>
          <w:tcPr>
            <w:tcW w:w="373" w:type="dxa"/>
            <w:vMerge/>
            <w:shd w:val="clear" w:color="auto" w:fill="auto"/>
          </w:tcPr>
          <w:p w14:paraId="07E3CDA9" w14:textId="77777777" w:rsidR="005A541E" w:rsidRPr="00FE6A88" w:rsidRDefault="005A541E" w:rsidP="00A9523D">
            <w:pPr>
              <w:spacing w:line="280" w:lineRule="exact"/>
              <w:ind w:left="-709" w:right="32" w:firstLine="595"/>
              <w:rPr>
                <w:sz w:val="20"/>
                <w:szCs w:val="20"/>
              </w:rPr>
            </w:pPr>
          </w:p>
        </w:tc>
        <w:tc>
          <w:tcPr>
            <w:tcW w:w="1607" w:type="dxa"/>
            <w:vMerge/>
            <w:shd w:val="clear" w:color="auto" w:fill="auto"/>
          </w:tcPr>
          <w:p w14:paraId="495584F7" w14:textId="77777777" w:rsidR="005A541E" w:rsidRPr="00FE6A88" w:rsidRDefault="005A541E" w:rsidP="00A9523D">
            <w:pPr>
              <w:spacing w:line="280" w:lineRule="exact"/>
              <w:ind w:right="31"/>
              <w:rPr>
                <w:sz w:val="20"/>
                <w:szCs w:val="20"/>
              </w:rPr>
            </w:pPr>
          </w:p>
        </w:tc>
        <w:tc>
          <w:tcPr>
            <w:tcW w:w="1984" w:type="dxa"/>
            <w:gridSpan w:val="2"/>
            <w:shd w:val="clear" w:color="auto" w:fill="auto"/>
          </w:tcPr>
          <w:p w14:paraId="70DAD6E3" w14:textId="77777777" w:rsidR="005A541E" w:rsidRPr="00FE6A88" w:rsidRDefault="005A541E" w:rsidP="00A9523D">
            <w:pPr>
              <w:spacing w:line="280" w:lineRule="exact"/>
              <w:rPr>
                <w:sz w:val="20"/>
                <w:szCs w:val="20"/>
              </w:rPr>
            </w:pPr>
            <w:r w:rsidRPr="00FE6A88">
              <w:rPr>
                <w:sz w:val="20"/>
                <w:szCs w:val="20"/>
              </w:rPr>
              <w:t xml:space="preserve">Аэробные </w:t>
            </w:r>
          </w:p>
        </w:tc>
        <w:tc>
          <w:tcPr>
            <w:tcW w:w="1853" w:type="dxa"/>
            <w:gridSpan w:val="3"/>
            <w:shd w:val="clear" w:color="auto" w:fill="auto"/>
          </w:tcPr>
          <w:p w14:paraId="1672B688" w14:textId="77777777" w:rsidR="005A541E" w:rsidRPr="00FE6A88" w:rsidRDefault="005A541E" w:rsidP="00A9523D">
            <w:pPr>
              <w:spacing w:line="280" w:lineRule="exact"/>
              <w:rPr>
                <w:sz w:val="20"/>
                <w:szCs w:val="20"/>
              </w:rPr>
            </w:pPr>
            <w:r w:rsidRPr="00FE6A88">
              <w:rPr>
                <w:sz w:val="20"/>
                <w:szCs w:val="20"/>
              </w:rPr>
              <w:t xml:space="preserve">Анаэробные </w:t>
            </w:r>
          </w:p>
        </w:tc>
        <w:tc>
          <w:tcPr>
            <w:tcW w:w="1854" w:type="dxa"/>
            <w:gridSpan w:val="4"/>
            <w:shd w:val="clear" w:color="auto" w:fill="auto"/>
          </w:tcPr>
          <w:p w14:paraId="49D140D2" w14:textId="77777777" w:rsidR="005A541E" w:rsidRPr="00FE6A88" w:rsidRDefault="005A541E" w:rsidP="00A9523D">
            <w:pPr>
              <w:spacing w:line="280" w:lineRule="exact"/>
              <w:rPr>
                <w:sz w:val="20"/>
                <w:szCs w:val="20"/>
              </w:rPr>
            </w:pPr>
            <w:r w:rsidRPr="00FE6A88">
              <w:rPr>
                <w:sz w:val="20"/>
                <w:szCs w:val="20"/>
              </w:rPr>
              <w:t xml:space="preserve">Аэробные </w:t>
            </w:r>
          </w:p>
        </w:tc>
        <w:tc>
          <w:tcPr>
            <w:tcW w:w="1822" w:type="dxa"/>
            <w:gridSpan w:val="2"/>
            <w:shd w:val="clear" w:color="auto" w:fill="auto"/>
          </w:tcPr>
          <w:p w14:paraId="7BB081B7" w14:textId="77777777" w:rsidR="005A541E" w:rsidRPr="00FE6A88" w:rsidRDefault="005A541E" w:rsidP="00A9523D">
            <w:pPr>
              <w:spacing w:line="280" w:lineRule="exact"/>
              <w:rPr>
                <w:sz w:val="20"/>
                <w:szCs w:val="20"/>
              </w:rPr>
            </w:pPr>
            <w:r w:rsidRPr="00FE6A88">
              <w:rPr>
                <w:sz w:val="20"/>
                <w:szCs w:val="20"/>
              </w:rPr>
              <w:t xml:space="preserve">Анаэробные </w:t>
            </w:r>
          </w:p>
        </w:tc>
      </w:tr>
      <w:tr w:rsidR="005A541E" w:rsidRPr="00FE6A88" w14:paraId="387B24EB" w14:textId="77777777" w:rsidTr="001B059C">
        <w:trPr>
          <w:trHeight w:val="305"/>
        </w:trPr>
        <w:tc>
          <w:tcPr>
            <w:tcW w:w="373" w:type="dxa"/>
            <w:vMerge/>
            <w:shd w:val="clear" w:color="auto" w:fill="auto"/>
          </w:tcPr>
          <w:p w14:paraId="24BC0FCE" w14:textId="77777777" w:rsidR="005A541E" w:rsidRPr="00FE6A88" w:rsidRDefault="005A541E" w:rsidP="00A9523D">
            <w:pPr>
              <w:spacing w:line="280" w:lineRule="exact"/>
              <w:ind w:firstLine="709"/>
              <w:rPr>
                <w:sz w:val="20"/>
                <w:szCs w:val="20"/>
              </w:rPr>
            </w:pPr>
            <w:bookmarkStart w:id="59" w:name="_Hlk54341652"/>
          </w:p>
        </w:tc>
        <w:tc>
          <w:tcPr>
            <w:tcW w:w="1607" w:type="dxa"/>
            <w:vMerge/>
            <w:shd w:val="clear" w:color="auto" w:fill="auto"/>
          </w:tcPr>
          <w:p w14:paraId="5DB721B5" w14:textId="77777777" w:rsidR="005A541E" w:rsidRPr="00FE6A88" w:rsidRDefault="005A541E" w:rsidP="00A9523D">
            <w:pPr>
              <w:spacing w:line="280" w:lineRule="exact"/>
              <w:ind w:firstLine="709"/>
              <w:rPr>
                <w:sz w:val="20"/>
                <w:szCs w:val="20"/>
              </w:rPr>
            </w:pPr>
          </w:p>
        </w:tc>
        <w:tc>
          <w:tcPr>
            <w:tcW w:w="992" w:type="dxa"/>
            <w:shd w:val="clear" w:color="auto" w:fill="auto"/>
          </w:tcPr>
          <w:p w14:paraId="55950EB8" w14:textId="77777777" w:rsidR="005A541E" w:rsidRPr="00FE6A88" w:rsidRDefault="005A541E" w:rsidP="00A9523D">
            <w:pPr>
              <w:spacing w:line="280" w:lineRule="exact"/>
              <w:ind w:left="-115" w:right="-117"/>
              <w:jc w:val="center"/>
              <w:rPr>
                <w:sz w:val="20"/>
                <w:szCs w:val="20"/>
              </w:rPr>
            </w:pPr>
            <w:r w:rsidRPr="00FE6A88">
              <w:rPr>
                <w:sz w:val="20"/>
                <w:szCs w:val="20"/>
                <w:lang w:val="en-US"/>
              </w:rPr>
              <w:t>pH</w:t>
            </w:r>
            <w:r w:rsidRPr="00FE6A88">
              <w:rPr>
                <w:sz w:val="20"/>
                <w:szCs w:val="20"/>
              </w:rPr>
              <w:t xml:space="preserve"> исх.</w:t>
            </w:r>
          </w:p>
        </w:tc>
        <w:tc>
          <w:tcPr>
            <w:tcW w:w="992" w:type="dxa"/>
            <w:shd w:val="clear" w:color="auto" w:fill="auto"/>
          </w:tcPr>
          <w:p w14:paraId="52628D3F" w14:textId="77777777" w:rsidR="005A541E" w:rsidRPr="00FE6A88" w:rsidRDefault="005A541E" w:rsidP="00A9523D">
            <w:pPr>
              <w:spacing w:line="280" w:lineRule="exact"/>
              <w:ind w:left="-115" w:right="-117"/>
              <w:jc w:val="center"/>
              <w:rPr>
                <w:sz w:val="20"/>
                <w:szCs w:val="20"/>
              </w:rPr>
            </w:pPr>
            <w:r w:rsidRPr="00FE6A88">
              <w:rPr>
                <w:sz w:val="20"/>
                <w:szCs w:val="20"/>
                <w:lang w:val="en-US"/>
              </w:rPr>
              <w:t>pH</w:t>
            </w:r>
            <w:r w:rsidRPr="00FE6A88">
              <w:rPr>
                <w:sz w:val="20"/>
                <w:szCs w:val="20"/>
              </w:rPr>
              <w:t xml:space="preserve"> кон.</w:t>
            </w:r>
          </w:p>
        </w:tc>
        <w:tc>
          <w:tcPr>
            <w:tcW w:w="993" w:type="dxa"/>
            <w:shd w:val="clear" w:color="auto" w:fill="auto"/>
          </w:tcPr>
          <w:p w14:paraId="29D19303" w14:textId="77777777" w:rsidR="005A541E" w:rsidRPr="00FE6A88" w:rsidRDefault="005A541E" w:rsidP="00A9523D">
            <w:pPr>
              <w:spacing w:line="280" w:lineRule="exact"/>
              <w:ind w:left="-115" w:right="-117"/>
              <w:jc w:val="center"/>
              <w:rPr>
                <w:sz w:val="20"/>
                <w:szCs w:val="20"/>
              </w:rPr>
            </w:pPr>
            <w:r w:rsidRPr="00FE6A88">
              <w:rPr>
                <w:sz w:val="20"/>
                <w:szCs w:val="20"/>
                <w:lang w:val="en-US"/>
              </w:rPr>
              <w:t>pH</w:t>
            </w:r>
            <w:r w:rsidRPr="00FE6A88">
              <w:rPr>
                <w:sz w:val="20"/>
                <w:szCs w:val="20"/>
              </w:rPr>
              <w:t xml:space="preserve"> исх.</w:t>
            </w:r>
          </w:p>
        </w:tc>
        <w:tc>
          <w:tcPr>
            <w:tcW w:w="850" w:type="dxa"/>
            <w:shd w:val="clear" w:color="auto" w:fill="auto"/>
          </w:tcPr>
          <w:p w14:paraId="6801ADDC" w14:textId="77777777" w:rsidR="005A541E" w:rsidRPr="00FE6A88" w:rsidRDefault="005A541E" w:rsidP="00A9523D">
            <w:pPr>
              <w:spacing w:line="280" w:lineRule="exact"/>
              <w:ind w:left="-115" w:right="-117"/>
              <w:jc w:val="center"/>
              <w:rPr>
                <w:sz w:val="20"/>
                <w:szCs w:val="20"/>
              </w:rPr>
            </w:pPr>
            <w:r w:rsidRPr="00FE6A88">
              <w:rPr>
                <w:sz w:val="20"/>
                <w:szCs w:val="20"/>
                <w:lang w:val="en-US"/>
              </w:rPr>
              <w:t>pH</w:t>
            </w:r>
            <w:r w:rsidRPr="00FE6A88">
              <w:rPr>
                <w:sz w:val="20"/>
                <w:szCs w:val="20"/>
              </w:rPr>
              <w:t xml:space="preserve"> кон.</w:t>
            </w:r>
          </w:p>
        </w:tc>
        <w:tc>
          <w:tcPr>
            <w:tcW w:w="993" w:type="dxa"/>
            <w:gridSpan w:val="3"/>
            <w:shd w:val="clear" w:color="auto" w:fill="auto"/>
          </w:tcPr>
          <w:p w14:paraId="2377AD9C" w14:textId="77777777" w:rsidR="005A541E" w:rsidRPr="00FE6A88" w:rsidRDefault="005A541E" w:rsidP="00A9523D">
            <w:pPr>
              <w:spacing w:line="280" w:lineRule="exact"/>
              <w:ind w:left="-115" w:right="-117"/>
              <w:jc w:val="center"/>
              <w:rPr>
                <w:sz w:val="20"/>
                <w:szCs w:val="20"/>
              </w:rPr>
            </w:pPr>
            <w:r w:rsidRPr="00FE6A88">
              <w:rPr>
                <w:sz w:val="20"/>
                <w:szCs w:val="20"/>
                <w:lang w:val="en-US"/>
              </w:rPr>
              <w:t>pH</w:t>
            </w:r>
            <w:r w:rsidRPr="00FE6A88">
              <w:rPr>
                <w:sz w:val="20"/>
                <w:szCs w:val="20"/>
              </w:rPr>
              <w:t xml:space="preserve"> исх.</w:t>
            </w:r>
          </w:p>
        </w:tc>
        <w:tc>
          <w:tcPr>
            <w:tcW w:w="850" w:type="dxa"/>
            <w:shd w:val="clear" w:color="auto" w:fill="auto"/>
          </w:tcPr>
          <w:p w14:paraId="414C0799" w14:textId="77777777" w:rsidR="005A541E" w:rsidRPr="00FE6A88" w:rsidRDefault="005A541E" w:rsidP="00A9523D">
            <w:pPr>
              <w:spacing w:line="280" w:lineRule="exact"/>
              <w:ind w:left="-115" w:right="-117"/>
              <w:jc w:val="center"/>
              <w:rPr>
                <w:sz w:val="20"/>
                <w:szCs w:val="20"/>
              </w:rPr>
            </w:pPr>
            <w:r w:rsidRPr="00FE6A88">
              <w:rPr>
                <w:sz w:val="20"/>
                <w:szCs w:val="20"/>
                <w:lang w:val="en-US"/>
              </w:rPr>
              <w:t>pH</w:t>
            </w:r>
            <w:r w:rsidRPr="00FE6A88">
              <w:rPr>
                <w:sz w:val="20"/>
                <w:szCs w:val="20"/>
              </w:rPr>
              <w:t xml:space="preserve"> кон.</w:t>
            </w:r>
          </w:p>
        </w:tc>
        <w:tc>
          <w:tcPr>
            <w:tcW w:w="993" w:type="dxa"/>
            <w:gridSpan w:val="2"/>
            <w:shd w:val="clear" w:color="auto" w:fill="auto"/>
          </w:tcPr>
          <w:p w14:paraId="1CCC4ED4" w14:textId="77777777" w:rsidR="005A541E" w:rsidRPr="00FE6A88" w:rsidRDefault="005A541E" w:rsidP="00A9523D">
            <w:pPr>
              <w:spacing w:line="280" w:lineRule="exact"/>
              <w:ind w:left="-115" w:right="-117"/>
              <w:jc w:val="center"/>
              <w:rPr>
                <w:sz w:val="20"/>
                <w:szCs w:val="20"/>
              </w:rPr>
            </w:pPr>
            <w:r w:rsidRPr="00FE6A88">
              <w:rPr>
                <w:sz w:val="20"/>
                <w:szCs w:val="20"/>
                <w:lang w:val="en-US"/>
              </w:rPr>
              <w:t>pH</w:t>
            </w:r>
            <w:r w:rsidRPr="00FE6A88">
              <w:rPr>
                <w:sz w:val="20"/>
                <w:szCs w:val="20"/>
              </w:rPr>
              <w:t xml:space="preserve"> исх.</w:t>
            </w:r>
          </w:p>
        </w:tc>
        <w:tc>
          <w:tcPr>
            <w:tcW w:w="850" w:type="dxa"/>
            <w:shd w:val="clear" w:color="auto" w:fill="auto"/>
          </w:tcPr>
          <w:p w14:paraId="64F8D11D" w14:textId="77777777" w:rsidR="005A541E" w:rsidRPr="00FE6A88" w:rsidRDefault="005A541E" w:rsidP="00A9523D">
            <w:pPr>
              <w:spacing w:line="280" w:lineRule="exact"/>
              <w:ind w:left="-115" w:right="-117"/>
              <w:jc w:val="center"/>
              <w:rPr>
                <w:sz w:val="20"/>
                <w:szCs w:val="20"/>
              </w:rPr>
            </w:pPr>
            <w:r w:rsidRPr="00FE6A88">
              <w:rPr>
                <w:sz w:val="20"/>
                <w:szCs w:val="20"/>
                <w:lang w:val="en-US"/>
              </w:rPr>
              <w:t>pH</w:t>
            </w:r>
            <w:r w:rsidRPr="00FE6A88">
              <w:rPr>
                <w:sz w:val="20"/>
                <w:szCs w:val="20"/>
              </w:rPr>
              <w:t xml:space="preserve"> кон.</w:t>
            </w:r>
          </w:p>
        </w:tc>
      </w:tr>
      <w:tr w:rsidR="005A541E" w:rsidRPr="00FE6A88" w14:paraId="7E881DBA" w14:textId="77777777" w:rsidTr="001B059C">
        <w:tc>
          <w:tcPr>
            <w:tcW w:w="373" w:type="dxa"/>
            <w:shd w:val="clear" w:color="auto" w:fill="auto"/>
          </w:tcPr>
          <w:p w14:paraId="67442DFA" w14:textId="77777777" w:rsidR="005A541E" w:rsidRPr="00FE6A88" w:rsidRDefault="005A541E" w:rsidP="00A9523D">
            <w:pPr>
              <w:pStyle w:val="a3"/>
              <w:spacing w:line="280" w:lineRule="exact"/>
              <w:ind w:right="658"/>
              <w:rPr>
                <w:rFonts w:ascii="Times New Roman" w:hAnsi="Times New Roman"/>
                <w:sz w:val="20"/>
                <w:szCs w:val="20"/>
              </w:rPr>
            </w:pPr>
            <w:bookmarkStart w:id="60" w:name="_Hlk54342001"/>
            <w:bookmarkEnd w:id="59"/>
            <w:r w:rsidRPr="00FE6A88">
              <w:rPr>
                <w:rFonts w:ascii="Times New Roman" w:hAnsi="Times New Roman"/>
                <w:sz w:val="20"/>
                <w:szCs w:val="20"/>
              </w:rPr>
              <w:t>1</w:t>
            </w:r>
          </w:p>
        </w:tc>
        <w:tc>
          <w:tcPr>
            <w:tcW w:w="1607" w:type="dxa"/>
            <w:shd w:val="clear" w:color="auto" w:fill="auto"/>
          </w:tcPr>
          <w:p w14:paraId="3DA4AB29" w14:textId="77777777" w:rsidR="005A541E" w:rsidRPr="00FE6A88" w:rsidRDefault="005A541E" w:rsidP="00A9523D">
            <w:pPr>
              <w:pStyle w:val="a3"/>
              <w:spacing w:line="280" w:lineRule="exact"/>
              <w:ind w:right="-107" w:hanging="54"/>
              <w:rPr>
                <w:rFonts w:ascii="Times New Roman" w:hAnsi="Times New Roman"/>
                <w:sz w:val="20"/>
                <w:szCs w:val="20"/>
              </w:rPr>
            </w:pPr>
            <w:r w:rsidRPr="00FE6A88">
              <w:rPr>
                <w:rFonts w:ascii="Times New Roman" w:hAnsi="Times New Roman"/>
                <w:sz w:val="20"/>
                <w:szCs w:val="20"/>
              </w:rPr>
              <w:t>контроль</w:t>
            </w:r>
          </w:p>
        </w:tc>
        <w:tc>
          <w:tcPr>
            <w:tcW w:w="992" w:type="dxa"/>
            <w:shd w:val="clear" w:color="auto" w:fill="auto"/>
          </w:tcPr>
          <w:p w14:paraId="7147077A"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36</w:t>
            </w:r>
            <w:r w:rsidRPr="00FE6A88">
              <w:rPr>
                <w:sz w:val="20"/>
                <w:szCs w:val="20"/>
              </w:rPr>
              <w:t>±0,19</w:t>
            </w:r>
          </w:p>
        </w:tc>
        <w:tc>
          <w:tcPr>
            <w:tcW w:w="992" w:type="dxa"/>
            <w:shd w:val="clear" w:color="auto" w:fill="auto"/>
          </w:tcPr>
          <w:p w14:paraId="4CF6CD61"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4</w:t>
            </w:r>
            <w:r w:rsidRPr="00FE6A88">
              <w:rPr>
                <w:sz w:val="20"/>
                <w:szCs w:val="20"/>
              </w:rPr>
              <w:t>2±0,19</w:t>
            </w:r>
          </w:p>
        </w:tc>
        <w:tc>
          <w:tcPr>
            <w:tcW w:w="993" w:type="dxa"/>
            <w:shd w:val="clear" w:color="auto" w:fill="auto"/>
          </w:tcPr>
          <w:p w14:paraId="3331D808"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36</w:t>
            </w:r>
            <w:r w:rsidRPr="00FE6A88">
              <w:rPr>
                <w:sz w:val="20"/>
                <w:szCs w:val="20"/>
              </w:rPr>
              <w:t>±0,19</w:t>
            </w:r>
          </w:p>
        </w:tc>
        <w:tc>
          <w:tcPr>
            <w:tcW w:w="850" w:type="dxa"/>
            <w:shd w:val="clear" w:color="auto" w:fill="auto"/>
          </w:tcPr>
          <w:p w14:paraId="1A3983EC"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4</w:t>
            </w:r>
            <w:r w:rsidRPr="00FE6A88">
              <w:rPr>
                <w:sz w:val="20"/>
                <w:szCs w:val="20"/>
              </w:rPr>
              <w:t>2±0,19</w:t>
            </w:r>
          </w:p>
        </w:tc>
        <w:tc>
          <w:tcPr>
            <w:tcW w:w="993" w:type="dxa"/>
            <w:gridSpan w:val="3"/>
            <w:shd w:val="clear" w:color="auto" w:fill="auto"/>
          </w:tcPr>
          <w:p w14:paraId="2B86C67C" w14:textId="77777777" w:rsidR="005A541E" w:rsidRPr="00FE6A88" w:rsidRDefault="005A541E" w:rsidP="00A9523D">
            <w:pPr>
              <w:spacing w:line="280" w:lineRule="exact"/>
              <w:ind w:right="-117" w:hanging="115"/>
              <w:jc w:val="center"/>
              <w:rPr>
                <w:sz w:val="20"/>
                <w:szCs w:val="20"/>
              </w:rPr>
            </w:pPr>
            <w:r w:rsidRPr="00FE6A88">
              <w:rPr>
                <w:sz w:val="20"/>
                <w:szCs w:val="20"/>
              </w:rPr>
              <w:t>6,08±0,18</w:t>
            </w:r>
          </w:p>
        </w:tc>
        <w:tc>
          <w:tcPr>
            <w:tcW w:w="850" w:type="dxa"/>
            <w:shd w:val="clear" w:color="auto" w:fill="auto"/>
          </w:tcPr>
          <w:p w14:paraId="6C793D0A" w14:textId="77777777" w:rsidR="005A541E" w:rsidRPr="00FE6A88" w:rsidRDefault="005A541E" w:rsidP="00A9523D">
            <w:pPr>
              <w:pStyle w:val="a3"/>
              <w:spacing w:line="280" w:lineRule="exact"/>
              <w:ind w:right="-117" w:hanging="115"/>
              <w:jc w:val="center"/>
              <w:rPr>
                <w:rFonts w:ascii="Times New Roman" w:hAnsi="Times New Roman"/>
                <w:sz w:val="20"/>
                <w:szCs w:val="20"/>
                <w:lang w:val="kk-KZ"/>
              </w:rPr>
            </w:pPr>
            <w:r w:rsidRPr="00FE6A88">
              <w:rPr>
                <w:rFonts w:ascii="Times New Roman" w:hAnsi="Times New Roman"/>
                <w:sz w:val="20"/>
                <w:szCs w:val="20"/>
                <w:lang w:val="kk-KZ"/>
              </w:rPr>
              <w:t>6,29</w:t>
            </w:r>
            <w:r w:rsidRPr="00FE6A88">
              <w:rPr>
                <w:rFonts w:ascii="Times New Roman" w:hAnsi="Times New Roman"/>
                <w:sz w:val="20"/>
                <w:szCs w:val="20"/>
              </w:rPr>
              <w:t>±0,19</w:t>
            </w:r>
          </w:p>
        </w:tc>
        <w:tc>
          <w:tcPr>
            <w:tcW w:w="993" w:type="dxa"/>
            <w:gridSpan w:val="2"/>
            <w:shd w:val="clear" w:color="auto" w:fill="auto"/>
          </w:tcPr>
          <w:p w14:paraId="0227991B" w14:textId="77777777" w:rsidR="005A541E" w:rsidRPr="00FE6A88" w:rsidRDefault="005A541E" w:rsidP="00A9523D">
            <w:pPr>
              <w:spacing w:line="280" w:lineRule="exact"/>
              <w:ind w:right="-117" w:hanging="115"/>
              <w:jc w:val="center"/>
              <w:rPr>
                <w:sz w:val="20"/>
                <w:szCs w:val="20"/>
              </w:rPr>
            </w:pPr>
            <w:r w:rsidRPr="00FE6A88">
              <w:rPr>
                <w:sz w:val="20"/>
                <w:szCs w:val="20"/>
              </w:rPr>
              <w:t>6,08±0,18</w:t>
            </w:r>
          </w:p>
        </w:tc>
        <w:tc>
          <w:tcPr>
            <w:tcW w:w="850" w:type="dxa"/>
            <w:shd w:val="clear" w:color="auto" w:fill="auto"/>
          </w:tcPr>
          <w:p w14:paraId="442946A6" w14:textId="77777777" w:rsidR="005A541E" w:rsidRPr="00FE6A88" w:rsidRDefault="005A541E" w:rsidP="00A9523D">
            <w:pPr>
              <w:pStyle w:val="a3"/>
              <w:spacing w:line="280" w:lineRule="exact"/>
              <w:ind w:right="-117" w:hanging="115"/>
              <w:jc w:val="center"/>
              <w:rPr>
                <w:rFonts w:ascii="Times New Roman" w:hAnsi="Times New Roman"/>
                <w:sz w:val="20"/>
                <w:szCs w:val="20"/>
                <w:lang w:val="kk-KZ"/>
              </w:rPr>
            </w:pPr>
            <w:r w:rsidRPr="00FE6A88">
              <w:rPr>
                <w:rFonts w:ascii="Times New Roman" w:hAnsi="Times New Roman"/>
                <w:sz w:val="20"/>
                <w:szCs w:val="20"/>
                <w:lang w:val="kk-KZ"/>
              </w:rPr>
              <w:t>6,27</w:t>
            </w:r>
            <w:r w:rsidRPr="00FE6A88">
              <w:rPr>
                <w:rFonts w:ascii="Times New Roman" w:hAnsi="Times New Roman"/>
                <w:sz w:val="20"/>
                <w:szCs w:val="20"/>
              </w:rPr>
              <w:t>±0,19</w:t>
            </w:r>
          </w:p>
        </w:tc>
      </w:tr>
      <w:tr w:rsidR="005A541E" w:rsidRPr="00FE6A88" w14:paraId="2AD3817F" w14:textId="77777777" w:rsidTr="001B059C">
        <w:trPr>
          <w:trHeight w:val="337"/>
        </w:trPr>
        <w:tc>
          <w:tcPr>
            <w:tcW w:w="373" w:type="dxa"/>
            <w:shd w:val="clear" w:color="auto" w:fill="auto"/>
          </w:tcPr>
          <w:p w14:paraId="46E96E18"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2</w:t>
            </w:r>
          </w:p>
        </w:tc>
        <w:tc>
          <w:tcPr>
            <w:tcW w:w="1607" w:type="dxa"/>
            <w:shd w:val="clear" w:color="auto" w:fill="auto"/>
          </w:tcPr>
          <w:p w14:paraId="04315C93" w14:textId="77777777" w:rsidR="005A541E" w:rsidRPr="00FE6A88" w:rsidRDefault="005A541E" w:rsidP="00A9523D">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D6:CL1</w:t>
            </w:r>
          </w:p>
        </w:tc>
        <w:tc>
          <w:tcPr>
            <w:tcW w:w="992" w:type="dxa"/>
            <w:shd w:val="clear" w:color="auto" w:fill="auto"/>
          </w:tcPr>
          <w:p w14:paraId="74B91C4F" w14:textId="77777777" w:rsidR="005A541E" w:rsidRPr="00FE6A88" w:rsidRDefault="005A541E" w:rsidP="00A9523D">
            <w:pPr>
              <w:spacing w:line="280" w:lineRule="exact"/>
              <w:ind w:right="-117" w:hanging="115"/>
              <w:jc w:val="center"/>
              <w:rPr>
                <w:sz w:val="20"/>
                <w:szCs w:val="20"/>
                <w:lang w:val="en-US"/>
              </w:rPr>
            </w:pPr>
            <w:bookmarkStart w:id="61" w:name="_Hlk54301208"/>
            <w:r w:rsidRPr="00FE6A88">
              <w:rPr>
                <w:sz w:val="20"/>
                <w:szCs w:val="20"/>
              </w:rPr>
              <w:t>6,</w:t>
            </w:r>
            <w:r w:rsidRPr="00FE6A88">
              <w:rPr>
                <w:sz w:val="20"/>
                <w:szCs w:val="20"/>
                <w:lang w:val="en-US"/>
              </w:rPr>
              <w:t>40</w:t>
            </w:r>
            <w:bookmarkEnd w:id="61"/>
            <w:r w:rsidRPr="00FE6A88">
              <w:rPr>
                <w:sz w:val="20"/>
                <w:szCs w:val="20"/>
              </w:rPr>
              <w:t>±0,19</w:t>
            </w:r>
          </w:p>
        </w:tc>
        <w:tc>
          <w:tcPr>
            <w:tcW w:w="992" w:type="dxa"/>
            <w:shd w:val="clear" w:color="auto" w:fill="auto"/>
          </w:tcPr>
          <w:p w14:paraId="7C8009A4" w14:textId="77777777" w:rsidR="005A541E" w:rsidRPr="00FE6A88" w:rsidRDefault="005A541E" w:rsidP="00A9523D">
            <w:pPr>
              <w:spacing w:line="280" w:lineRule="exact"/>
              <w:ind w:right="-117" w:hanging="115"/>
              <w:jc w:val="center"/>
              <w:rPr>
                <w:sz w:val="20"/>
                <w:szCs w:val="20"/>
                <w:lang w:val="en-US"/>
              </w:rPr>
            </w:pPr>
            <w:r w:rsidRPr="00FE6A88">
              <w:rPr>
                <w:sz w:val="20"/>
                <w:szCs w:val="20"/>
                <w:lang w:val="en-US"/>
              </w:rPr>
              <w:t>5</w:t>
            </w:r>
            <w:r w:rsidRPr="00FE6A88">
              <w:rPr>
                <w:sz w:val="20"/>
                <w:szCs w:val="20"/>
              </w:rPr>
              <w:t>,</w:t>
            </w:r>
            <w:r w:rsidRPr="00FE6A88">
              <w:rPr>
                <w:sz w:val="20"/>
                <w:szCs w:val="20"/>
                <w:lang w:val="en-US"/>
              </w:rPr>
              <w:t>37</w:t>
            </w:r>
            <w:r w:rsidRPr="00FE6A88">
              <w:rPr>
                <w:sz w:val="20"/>
                <w:szCs w:val="20"/>
              </w:rPr>
              <w:t>±0,16</w:t>
            </w:r>
          </w:p>
        </w:tc>
        <w:tc>
          <w:tcPr>
            <w:tcW w:w="993" w:type="dxa"/>
            <w:shd w:val="clear" w:color="auto" w:fill="auto"/>
          </w:tcPr>
          <w:p w14:paraId="56FEDE06"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40</w:t>
            </w:r>
            <w:r w:rsidRPr="00FE6A88">
              <w:rPr>
                <w:sz w:val="20"/>
                <w:szCs w:val="20"/>
              </w:rPr>
              <w:t>±0,19</w:t>
            </w:r>
          </w:p>
        </w:tc>
        <w:tc>
          <w:tcPr>
            <w:tcW w:w="850" w:type="dxa"/>
            <w:shd w:val="clear" w:color="auto" w:fill="auto"/>
          </w:tcPr>
          <w:p w14:paraId="0A98795B" w14:textId="77777777" w:rsidR="005A541E" w:rsidRPr="00FE6A88" w:rsidRDefault="005A541E" w:rsidP="00A9523D">
            <w:pPr>
              <w:spacing w:line="280" w:lineRule="exact"/>
              <w:ind w:right="-117" w:hanging="115"/>
              <w:jc w:val="center"/>
              <w:rPr>
                <w:sz w:val="20"/>
                <w:szCs w:val="20"/>
                <w:lang w:val="en-US"/>
              </w:rPr>
            </w:pPr>
            <w:r w:rsidRPr="00FE6A88">
              <w:rPr>
                <w:sz w:val="20"/>
                <w:szCs w:val="20"/>
                <w:lang w:val="en-US"/>
              </w:rPr>
              <w:t>5</w:t>
            </w:r>
            <w:r w:rsidRPr="00FE6A88">
              <w:rPr>
                <w:sz w:val="20"/>
                <w:szCs w:val="20"/>
              </w:rPr>
              <w:t>,55±0,16</w:t>
            </w:r>
          </w:p>
        </w:tc>
        <w:tc>
          <w:tcPr>
            <w:tcW w:w="993" w:type="dxa"/>
            <w:gridSpan w:val="3"/>
            <w:shd w:val="clear" w:color="auto" w:fill="auto"/>
          </w:tcPr>
          <w:p w14:paraId="16743E20"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6,50±0,19</w:t>
            </w:r>
          </w:p>
        </w:tc>
        <w:tc>
          <w:tcPr>
            <w:tcW w:w="850" w:type="dxa"/>
            <w:shd w:val="clear" w:color="auto" w:fill="auto"/>
          </w:tcPr>
          <w:p w14:paraId="04800F98"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5,35±0,16</w:t>
            </w:r>
          </w:p>
        </w:tc>
        <w:tc>
          <w:tcPr>
            <w:tcW w:w="993" w:type="dxa"/>
            <w:gridSpan w:val="2"/>
            <w:shd w:val="clear" w:color="auto" w:fill="auto"/>
          </w:tcPr>
          <w:p w14:paraId="3FE2F603"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6,50±0,19</w:t>
            </w:r>
          </w:p>
        </w:tc>
        <w:tc>
          <w:tcPr>
            <w:tcW w:w="850" w:type="dxa"/>
            <w:shd w:val="clear" w:color="auto" w:fill="auto"/>
          </w:tcPr>
          <w:p w14:paraId="0104A8FC"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5,58±0,17</w:t>
            </w:r>
          </w:p>
        </w:tc>
      </w:tr>
      <w:tr w:rsidR="005A541E" w:rsidRPr="00FE6A88" w14:paraId="4A4C217A" w14:textId="77777777" w:rsidTr="001B059C">
        <w:trPr>
          <w:trHeight w:val="316"/>
        </w:trPr>
        <w:tc>
          <w:tcPr>
            <w:tcW w:w="373" w:type="dxa"/>
            <w:shd w:val="clear" w:color="auto" w:fill="auto"/>
          </w:tcPr>
          <w:p w14:paraId="0F1BB697"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3</w:t>
            </w:r>
          </w:p>
        </w:tc>
        <w:tc>
          <w:tcPr>
            <w:tcW w:w="1607" w:type="dxa"/>
            <w:shd w:val="clear" w:color="auto" w:fill="auto"/>
          </w:tcPr>
          <w:p w14:paraId="3538687B" w14:textId="77777777" w:rsidR="005A541E" w:rsidRPr="00FE6A88" w:rsidRDefault="005A541E" w:rsidP="00A9523D">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D6:SR1</w:t>
            </w:r>
          </w:p>
        </w:tc>
        <w:tc>
          <w:tcPr>
            <w:tcW w:w="992" w:type="dxa"/>
            <w:shd w:val="clear" w:color="auto" w:fill="auto"/>
          </w:tcPr>
          <w:p w14:paraId="500CF98E"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45</w:t>
            </w:r>
            <w:r w:rsidRPr="00FE6A88">
              <w:rPr>
                <w:sz w:val="20"/>
                <w:szCs w:val="20"/>
              </w:rPr>
              <w:t>±0,19</w:t>
            </w:r>
          </w:p>
        </w:tc>
        <w:tc>
          <w:tcPr>
            <w:tcW w:w="992" w:type="dxa"/>
            <w:shd w:val="clear" w:color="auto" w:fill="auto"/>
          </w:tcPr>
          <w:p w14:paraId="1CCEADFE" w14:textId="77777777" w:rsidR="005A541E" w:rsidRPr="00FE6A88" w:rsidRDefault="005A541E" w:rsidP="00A9523D">
            <w:pPr>
              <w:spacing w:line="280" w:lineRule="exact"/>
              <w:ind w:right="-117" w:hanging="115"/>
              <w:jc w:val="center"/>
              <w:rPr>
                <w:sz w:val="20"/>
                <w:szCs w:val="20"/>
                <w:lang w:val="en-US"/>
              </w:rPr>
            </w:pPr>
            <w:r w:rsidRPr="00FE6A88">
              <w:rPr>
                <w:sz w:val="20"/>
                <w:szCs w:val="20"/>
                <w:lang w:val="en-US"/>
              </w:rPr>
              <w:t>5</w:t>
            </w:r>
            <w:r w:rsidRPr="00FE6A88">
              <w:rPr>
                <w:sz w:val="20"/>
                <w:szCs w:val="20"/>
              </w:rPr>
              <w:t>,</w:t>
            </w:r>
            <w:r w:rsidRPr="00FE6A88">
              <w:rPr>
                <w:sz w:val="20"/>
                <w:szCs w:val="20"/>
                <w:lang w:val="en-US"/>
              </w:rPr>
              <w:t>47</w:t>
            </w:r>
            <w:r w:rsidRPr="00FE6A88">
              <w:rPr>
                <w:sz w:val="20"/>
                <w:szCs w:val="20"/>
              </w:rPr>
              <w:t>±0,16</w:t>
            </w:r>
          </w:p>
        </w:tc>
        <w:tc>
          <w:tcPr>
            <w:tcW w:w="993" w:type="dxa"/>
            <w:shd w:val="clear" w:color="auto" w:fill="auto"/>
          </w:tcPr>
          <w:p w14:paraId="3FF5AC8F"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45</w:t>
            </w:r>
            <w:r w:rsidRPr="00FE6A88">
              <w:rPr>
                <w:sz w:val="20"/>
                <w:szCs w:val="20"/>
              </w:rPr>
              <w:t>±0,19</w:t>
            </w:r>
          </w:p>
        </w:tc>
        <w:tc>
          <w:tcPr>
            <w:tcW w:w="850" w:type="dxa"/>
            <w:shd w:val="clear" w:color="auto" w:fill="auto"/>
          </w:tcPr>
          <w:p w14:paraId="4EE9C822" w14:textId="77777777" w:rsidR="005A541E" w:rsidRPr="00FE6A88" w:rsidRDefault="005A541E" w:rsidP="00A9523D">
            <w:pPr>
              <w:spacing w:line="280" w:lineRule="exact"/>
              <w:ind w:right="-117" w:hanging="115"/>
              <w:jc w:val="center"/>
              <w:rPr>
                <w:sz w:val="20"/>
                <w:szCs w:val="20"/>
                <w:lang w:val="en-US"/>
              </w:rPr>
            </w:pPr>
            <w:r w:rsidRPr="00FE6A88">
              <w:rPr>
                <w:sz w:val="20"/>
                <w:szCs w:val="20"/>
                <w:lang w:val="en-US"/>
              </w:rPr>
              <w:t>5</w:t>
            </w:r>
            <w:r w:rsidRPr="00FE6A88">
              <w:rPr>
                <w:sz w:val="20"/>
                <w:szCs w:val="20"/>
              </w:rPr>
              <w:t>,62±0,17</w:t>
            </w:r>
          </w:p>
        </w:tc>
        <w:tc>
          <w:tcPr>
            <w:tcW w:w="993" w:type="dxa"/>
            <w:gridSpan w:val="3"/>
            <w:shd w:val="clear" w:color="auto" w:fill="auto"/>
          </w:tcPr>
          <w:p w14:paraId="79AFA68D"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6,44±0,19</w:t>
            </w:r>
          </w:p>
        </w:tc>
        <w:tc>
          <w:tcPr>
            <w:tcW w:w="850" w:type="dxa"/>
            <w:shd w:val="clear" w:color="auto" w:fill="auto"/>
          </w:tcPr>
          <w:p w14:paraId="62956622"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5,37±0,16</w:t>
            </w:r>
          </w:p>
        </w:tc>
        <w:tc>
          <w:tcPr>
            <w:tcW w:w="993" w:type="dxa"/>
            <w:gridSpan w:val="2"/>
            <w:shd w:val="clear" w:color="auto" w:fill="auto"/>
          </w:tcPr>
          <w:p w14:paraId="187C0A62"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6,44±0,19</w:t>
            </w:r>
          </w:p>
        </w:tc>
        <w:tc>
          <w:tcPr>
            <w:tcW w:w="850" w:type="dxa"/>
            <w:shd w:val="clear" w:color="auto" w:fill="auto"/>
          </w:tcPr>
          <w:p w14:paraId="69A717E2"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5,51±0,16</w:t>
            </w:r>
          </w:p>
        </w:tc>
      </w:tr>
      <w:tr w:rsidR="005A541E" w:rsidRPr="00FE6A88" w14:paraId="38CD5A1A" w14:textId="77777777" w:rsidTr="001B059C">
        <w:trPr>
          <w:trHeight w:val="319"/>
        </w:trPr>
        <w:tc>
          <w:tcPr>
            <w:tcW w:w="373" w:type="dxa"/>
            <w:shd w:val="clear" w:color="auto" w:fill="auto"/>
          </w:tcPr>
          <w:p w14:paraId="65AD2022"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4</w:t>
            </w:r>
          </w:p>
        </w:tc>
        <w:tc>
          <w:tcPr>
            <w:tcW w:w="1607" w:type="dxa"/>
            <w:shd w:val="clear" w:color="auto" w:fill="auto"/>
          </w:tcPr>
          <w:p w14:paraId="3DB697E3" w14:textId="77777777" w:rsidR="005A541E" w:rsidRPr="00FE6A88" w:rsidRDefault="005A541E" w:rsidP="00A9523D">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D6:CL1:SR1</w:t>
            </w:r>
          </w:p>
        </w:tc>
        <w:tc>
          <w:tcPr>
            <w:tcW w:w="992" w:type="dxa"/>
            <w:shd w:val="clear" w:color="auto" w:fill="auto"/>
          </w:tcPr>
          <w:p w14:paraId="20EDA9A5" w14:textId="77777777" w:rsidR="005A541E" w:rsidRPr="00FE6A88" w:rsidRDefault="005A541E" w:rsidP="00A9523D">
            <w:pPr>
              <w:spacing w:line="280" w:lineRule="exact"/>
              <w:ind w:right="-117" w:hanging="115"/>
              <w:jc w:val="center"/>
              <w:rPr>
                <w:sz w:val="20"/>
                <w:szCs w:val="20"/>
              </w:rPr>
            </w:pPr>
            <w:r w:rsidRPr="00FE6A88">
              <w:rPr>
                <w:sz w:val="20"/>
                <w:szCs w:val="20"/>
              </w:rPr>
              <w:t>6,</w:t>
            </w:r>
            <w:r w:rsidRPr="00FE6A88">
              <w:rPr>
                <w:sz w:val="20"/>
                <w:szCs w:val="20"/>
                <w:lang w:val="en-US"/>
              </w:rPr>
              <w:t>38</w:t>
            </w:r>
            <w:r w:rsidRPr="00FE6A88">
              <w:rPr>
                <w:sz w:val="20"/>
                <w:szCs w:val="20"/>
              </w:rPr>
              <w:t>±0,19</w:t>
            </w:r>
          </w:p>
        </w:tc>
        <w:tc>
          <w:tcPr>
            <w:tcW w:w="992" w:type="dxa"/>
            <w:shd w:val="clear" w:color="auto" w:fill="auto"/>
          </w:tcPr>
          <w:p w14:paraId="5891F209" w14:textId="77777777" w:rsidR="005A541E" w:rsidRPr="00FE6A88" w:rsidRDefault="005A541E" w:rsidP="00A9523D">
            <w:pPr>
              <w:spacing w:line="280" w:lineRule="exact"/>
              <w:ind w:right="-117" w:hanging="115"/>
              <w:jc w:val="center"/>
              <w:rPr>
                <w:sz w:val="20"/>
                <w:szCs w:val="20"/>
                <w:lang w:val="en-US"/>
              </w:rPr>
            </w:pPr>
            <w:r w:rsidRPr="00FE6A88">
              <w:rPr>
                <w:sz w:val="20"/>
                <w:szCs w:val="20"/>
                <w:lang w:val="en-US"/>
              </w:rPr>
              <w:t>5</w:t>
            </w:r>
            <w:r w:rsidRPr="00FE6A88">
              <w:rPr>
                <w:sz w:val="20"/>
                <w:szCs w:val="20"/>
              </w:rPr>
              <w:t>,</w:t>
            </w:r>
            <w:r w:rsidRPr="00FE6A88">
              <w:rPr>
                <w:sz w:val="20"/>
                <w:szCs w:val="20"/>
                <w:lang w:val="en-US"/>
              </w:rPr>
              <w:t>27</w:t>
            </w:r>
            <w:r w:rsidRPr="00FE6A88">
              <w:rPr>
                <w:sz w:val="20"/>
                <w:szCs w:val="20"/>
              </w:rPr>
              <w:t>±0,1</w:t>
            </w:r>
            <w:r w:rsidRPr="00FE6A88">
              <w:rPr>
                <w:sz w:val="20"/>
                <w:szCs w:val="20"/>
                <w:lang w:val="en-US"/>
              </w:rPr>
              <w:t>6</w:t>
            </w:r>
          </w:p>
        </w:tc>
        <w:tc>
          <w:tcPr>
            <w:tcW w:w="993" w:type="dxa"/>
            <w:shd w:val="clear" w:color="auto" w:fill="auto"/>
          </w:tcPr>
          <w:p w14:paraId="71FF2DF7" w14:textId="77777777" w:rsidR="005A541E" w:rsidRPr="00FE6A88" w:rsidRDefault="005A541E" w:rsidP="00A9523D">
            <w:pPr>
              <w:spacing w:line="280" w:lineRule="exact"/>
              <w:ind w:right="-117" w:hanging="115"/>
              <w:jc w:val="center"/>
              <w:rPr>
                <w:sz w:val="20"/>
                <w:szCs w:val="20"/>
              </w:rPr>
            </w:pPr>
            <w:r w:rsidRPr="00FE6A88">
              <w:rPr>
                <w:sz w:val="20"/>
                <w:szCs w:val="20"/>
              </w:rPr>
              <w:t>6,</w:t>
            </w:r>
            <w:r w:rsidRPr="00FE6A88">
              <w:rPr>
                <w:sz w:val="20"/>
                <w:szCs w:val="20"/>
                <w:lang w:val="en-US"/>
              </w:rPr>
              <w:t>38</w:t>
            </w:r>
            <w:r w:rsidRPr="00FE6A88">
              <w:rPr>
                <w:sz w:val="20"/>
                <w:szCs w:val="20"/>
              </w:rPr>
              <w:t>±0,19</w:t>
            </w:r>
          </w:p>
        </w:tc>
        <w:tc>
          <w:tcPr>
            <w:tcW w:w="850" w:type="dxa"/>
            <w:shd w:val="clear" w:color="auto" w:fill="auto"/>
          </w:tcPr>
          <w:p w14:paraId="65934FBE" w14:textId="77777777" w:rsidR="005A541E" w:rsidRPr="00FE6A88" w:rsidRDefault="005A541E" w:rsidP="00A9523D">
            <w:pPr>
              <w:spacing w:line="280" w:lineRule="exact"/>
              <w:ind w:right="-117" w:hanging="115"/>
              <w:jc w:val="center"/>
              <w:rPr>
                <w:sz w:val="20"/>
                <w:szCs w:val="20"/>
                <w:lang w:val="en-US"/>
              </w:rPr>
            </w:pPr>
            <w:r w:rsidRPr="00FE6A88">
              <w:rPr>
                <w:sz w:val="20"/>
                <w:szCs w:val="20"/>
                <w:lang w:val="en-US"/>
              </w:rPr>
              <w:t>5</w:t>
            </w:r>
            <w:r w:rsidRPr="00FE6A88">
              <w:rPr>
                <w:sz w:val="20"/>
                <w:szCs w:val="20"/>
              </w:rPr>
              <w:t>,43±0,1</w:t>
            </w:r>
            <w:r w:rsidRPr="00FE6A88">
              <w:rPr>
                <w:sz w:val="20"/>
                <w:szCs w:val="20"/>
                <w:lang w:val="en-US"/>
              </w:rPr>
              <w:t>6</w:t>
            </w:r>
          </w:p>
        </w:tc>
        <w:tc>
          <w:tcPr>
            <w:tcW w:w="993" w:type="dxa"/>
            <w:gridSpan w:val="3"/>
            <w:shd w:val="clear" w:color="auto" w:fill="auto"/>
          </w:tcPr>
          <w:p w14:paraId="5F672555"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6,48±0,19</w:t>
            </w:r>
          </w:p>
        </w:tc>
        <w:tc>
          <w:tcPr>
            <w:tcW w:w="850" w:type="dxa"/>
            <w:shd w:val="clear" w:color="auto" w:fill="auto"/>
          </w:tcPr>
          <w:p w14:paraId="13100AA5"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5,33±0,16</w:t>
            </w:r>
          </w:p>
        </w:tc>
        <w:tc>
          <w:tcPr>
            <w:tcW w:w="993" w:type="dxa"/>
            <w:gridSpan w:val="2"/>
            <w:shd w:val="clear" w:color="auto" w:fill="auto"/>
          </w:tcPr>
          <w:p w14:paraId="69750A78"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6,48±0,19</w:t>
            </w:r>
          </w:p>
        </w:tc>
        <w:tc>
          <w:tcPr>
            <w:tcW w:w="850" w:type="dxa"/>
            <w:shd w:val="clear" w:color="auto" w:fill="auto"/>
          </w:tcPr>
          <w:p w14:paraId="4A1F9614"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5,48±0,16</w:t>
            </w:r>
          </w:p>
        </w:tc>
      </w:tr>
      <w:tr w:rsidR="005A541E" w:rsidRPr="00FE6A88" w14:paraId="6DA73019" w14:textId="77777777" w:rsidTr="001B059C">
        <w:tc>
          <w:tcPr>
            <w:tcW w:w="373" w:type="dxa"/>
            <w:shd w:val="clear" w:color="auto" w:fill="auto"/>
          </w:tcPr>
          <w:p w14:paraId="3906734F"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5</w:t>
            </w:r>
          </w:p>
        </w:tc>
        <w:tc>
          <w:tcPr>
            <w:tcW w:w="1607" w:type="dxa"/>
            <w:shd w:val="clear" w:color="auto" w:fill="auto"/>
          </w:tcPr>
          <w:p w14:paraId="47826BB3" w14:textId="77777777" w:rsidR="005A541E" w:rsidRPr="00FE6A88" w:rsidRDefault="005A541E" w:rsidP="00A9523D">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D6:D1X:CL1</w:t>
            </w:r>
          </w:p>
        </w:tc>
        <w:tc>
          <w:tcPr>
            <w:tcW w:w="992" w:type="dxa"/>
            <w:shd w:val="clear" w:color="auto" w:fill="auto"/>
          </w:tcPr>
          <w:p w14:paraId="716A8F3C"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40</w:t>
            </w:r>
            <w:r w:rsidRPr="00FE6A88">
              <w:rPr>
                <w:sz w:val="20"/>
                <w:szCs w:val="20"/>
              </w:rPr>
              <w:t>±0,19</w:t>
            </w:r>
          </w:p>
        </w:tc>
        <w:tc>
          <w:tcPr>
            <w:tcW w:w="992" w:type="dxa"/>
            <w:shd w:val="clear" w:color="auto" w:fill="auto"/>
          </w:tcPr>
          <w:p w14:paraId="2005EF81" w14:textId="77777777" w:rsidR="005A541E" w:rsidRPr="00FE6A88" w:rsidRDefault="005A541E" w:rsidP="00A9523D">
            <w:pPr>
              <w:spacing w:line="280" w:lineRule="exact"/>
              <w:ind w:right="-117" w:hanging="115"/>
              <w:jc w:val="center"/>
              <w:rPr>
                <w:sz w:val="20"/>
                <w:szCs w:val="20"/>
                <w:lang w:val="en-US"/>
              </w:rPr>
            </w:pPr>
            <w:r w:rsidRPr="00FE6A88">
              <w:rPr>
                <w:sz w:val="20"/>
                <w:szCs w:val="20"/>
              </w:rPr>
              <w:t>5,</w:t>
            </w:r>
            <w:r w:rsidRPr="00FE6A88">
              <w:rPr>
                <w:sz w:val="20"/>
                <w:szCs w:val="20"/>
                <w:lang w:val="en-US"/>
              </w:rPr>
              <w:t>31</w:t>
            </w:r>
            <w:r w:rsidRPr="00FE6A88">
              <w:rPr>
                <w:sz w:val="20"/>
                <w:szCs w:val="20"/>
              </w:rPr>
              <w:t>±0,1</w:t>
            </w:r>
            <w:r w:rsidRPr="00FE6A88">
              <w:rPr>
                <w:sz w:val="20"/>
                <w:szCs w:val="20"/>
                <w:lang w:val="en-US"/>
              </w:rPr>
              <w:t>6</w:t>
            </w:r>
          </w:p>
        </w:tc>
        <w:tc>
          <w:tcPr>
            <w:tcW w:w="993" w:type="dxa"/>
            <w:shd w:val="clear" w:color="auto" w:fill="auto"/>
          </w:tcPr>
          <w:p w14:paraId="1EC1E156"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40</w:t>
            </w:r>
            <w:r w:rsidRPr="00FE6A88">
              <w:rPr>
                <w:sz w:val="20"/>
                <w:szCs w:val="20"/>
              </w:rPr>
              <w:t>±0,19</w:t>
            </w:r>
          </w:p>
        </w:tc>
        <w:tc>
          <w:tcPr>
            <w:tcW w:w="850" w:type="dxa"/>
            <w:shd w:val="clear" w:color="auto" w:fill="auto"/>
          </w:tcPr>
          <w:p w14:paraId="0EEE5FEF" w14:textId="77777777" w:rsidR="005A541E" w:rsidRPr="00FE6A88" w:rsidRDefault="005A541E" w:rsidP="00A9523D">
            <w:pPr>
              <w:spacing w:line="280" w:lineRule="exact"/>
              <w:ind w:right="-117" w:hanging="115"/>
              <w:jc w:val="center"/>
              <w:rPr>
                <w:sz w:val="20"/>
                <w:szCs w:val="20"/>
              </w:rPr>
            </w:pPr>
            <w:r w:rsidRPr="00FE6A88">
              <w:rPr>
                <w:sz w:val="20"/>
                <w:szCs w:val="20"/>
              </w:rPr>
              <w:t>5,60±0,17</w:t>
            </w:r>
          </w:p>
        </w:tc>
        <w:tc>
          <w:tcPr>
            <w:tcW w:w="993" w:type="dxa"/>
            <w:gridSpan w:val="3"/>
            <w:shd w:val="clear" w:color="auto" w:fill="auto"/>
          </w:tcPr>
          <w:p w14:paraId="69E3166F"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6,46±0,19</w:t>
            </w:r>
          </w:p>
        </w:tc>
        <w:tc>
          <w:tcPr>
            <w:tcW w:w="850" w:type="dxa"/>
            <w:shd w:val="clear" w:color="auto" w:fill="auto"/>
          </w:tcPr>
          <w:p w14:paraId="47E08C85" w14:textId="77777777" w:rsidR="005A541E" w:rsidRPr="00FE6A88" w:rsidRDefault="005A541E" w:rsidP="00A9523D">
            <w:pPr>
              <w:pStyle w:val="a3"/>
              <w:spacing w:line="280" w:lineRule="exact"/>
              <w:ind w:left="104" w:right="-117" w:hanging="220"/>
              <w:jc w:val="center"/>
              <w:rPr>
                <w:rFonts w:ascii="Times New Roman" w:hAnsi="Times New Roman"/>
                <w:sz w:val="20"/>
                <w:szCs w:val="20"/>
              </w:rPr>
            </w:pPr>
            <w:r w:rsidRPr="00FE6A88">
              <w:rPr>
                <w:rFonts w:ascii="Times New Roman" w:hAnsi="Times New Roman"/>
                <w:sz w:val="20"/>
                <w:szCs w:val="20"/>
              </w:rPr>
              <w:t>5,32±0,16</w:t>
            </w:r>
          </w:p>
        </w:tc>
        <w:tc>
          <w:tcPr>
            <w:tcW w:w="993" w:type="dxa"/>
            <w:gridSpan w:val="2"/>
            <w:shd w:val="clear" w:color="auto" w:fill="auto"/>
          </w:tcPr>
          <w:p w14:paraId="0C7BAF40" w14:textId="77777777" w:rsidR="005A541E" w:rsidRPr="00FE6A88" w:rsidRDefault="005A541E" w:rsidP="00A9523D">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6,46±0,19</w:t>
            </w:r>
          </w:p>
        </w:tc>
        <w:tc>
          <w:tcPr>
            <w:tcW w:w="850" w:type="dxa"/>
            <w:shd w:val="clear" w:color="auto" w:fill="auto"/>
          </w:tcPr>
          <w:p w14:paraId="7FFED10F" w14:textId="77777777" w:rsidR="005A541E" w:rsidRPr="00FE6A88" w:rsidRDefault="005A541E" w:rsidP="00A9523D">
            <w:pPr>
              <w:pStyle w:val="a3"/>
              <w:spacing w:line="280" w:lineRule="exact"/>
              <w:ind w:left="104" w:right="-117" w:hanging="217"/>
              <w:jc w:val="center"/>
              <w:rPr>
                <w:rFonts w:ascii="Times New Roman" w:hAnsi="Times New Roman"/>
                <w:sz w:val="20"/>
                <w:szCs w:val="20"/>
              </w:rPr>
            </w:pPr>
            <w:r w:rsidRPr="00FE6A88">
              <w:rPr>
                <w:rFonts w:ascii="Times New Roman" w:hAnsi="Times New Roman"/>
                <w:sz w:val="20"/>
                <w:szCs w:val="20"/>
              </w:rPr>
              <w:t>5,59±0,17</w:t>
            </w:r>
          </w:p>
        </w:tc>
      </w:tr>
      <w:tr w:rsidR="005A541E" w:rsidRPr="00FE6A88" w14:paraId="65C855EE" w14:textId="77777777" w:rsidTr="001B059C">
        <w:tc>
          <w:tcPr>
            <w:tcW w:w="373" w:type="dxa"/>
            <w:shd w:val="clear" w:color="auto" w:fill="auto"/>
          </w:tcPr>
          <w:p w14:paraId="41ED0E77" w14:textId="77777777" w:rsidR="005A541E" w:rsidRPr="00FE6A88" w:rsidRDefault="005A541E" w:rsidP="00A9523D">
            <w:pPr>
              <w:pStyle w:val="a3"/>
              <w:spacing w:line="280" w:lineRule="exact"/>
              <w:ind w:right="658"/>
              <w:rPr>
                <w:rFonts w:ascii="Times New Roman" w:hAnsi="Times New Roman"/>
                <w:sz w:val="20"/>
                <w:szCs w:val="20"/>
              </w:rPr>
            </w:pPr>
            <w:r w:rsidRPr="00FE6A88">
              <w:rPr>
                <w:rFonts w:ascii="Times New Roman" w:hAnsi="Times New Roman"/>
                <w:sz w:val="20"/>
                <w:szCs w:val="20"/>
              </w:rPr>
              <w:t>6</w:t>
            </w:r>
          </w:p>
        </w:tc>
        <w:tc>
          <w:tcPr>
            <w:tcW w:w="1607" w:type="dxa"/>
            <w:shd w:val="clear" w:color="auto" w:fill="auto"/>
          </w:tcPr>
          <w:p w14:paraId="3E50CDE9" w14:textId="77777777" w:rsidR="005A541E" w:rsidRPr="00FE6A88" w:rsidRDefault="005A541E" w:rsidP="00A9523D">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D6:D1X:CL1:SR1</w:t>
            </w:r>
          </w:p>
        </w:tc>
        <w:tc>
          <w:tcPr>
            <w:tcW w:w="992" w:type="dxa"/>
            <w:shd w:val="clear" w:color="auto" w:fill="auto"/>
          </w:tcPr>
          <w:p w14:paraId="3CF845F3"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39</w:t>
            </w:r>
            <w:r w:rsidRPr="00FE6A88">
              <w:rPr>
                <w:sz w:val="20"/>
                <w:szCs w:val="20"/>
              </w:rPr>
              <w:t>±0,19</w:t>
            </w:r>
          </w:p>
        </w:tc>
        <w:tc>
          <w:tcPr>
            <w:tcW w:w="992" w:type="dxa"/>
            <w:shd w:val="clear" w:color="auto" w:fill="auto"/>
          </w:tcPr>
          <w:p w14:paraId="1BA0611C" w14:textId="77777777" w:rsidR="005A541E" w:rsidRPr="00FE6A88" w:rsidRDefault="005A541E" w:rsidP="00A9523D">
            <w:pPr>
              <w:spacing w:line="280" w:lineRule="exact"/>
              <w:ind w:right="-117" w:hanging="115"/>
              <w:jc w:val="center"/>
              <w:rPr>
                <w:sz w:val="20"/>
                <w:szCs w:val="20"/>
                <w:lang w:val="en-US"/>
              </w:rPr>
            </w:pPr>
            <w:r w:rsidRPr="00FE6A88">
              <w:rPr>
                <w:sz w:val="20"/>
                <w:szCs w:val="20"/>
                <w:lang w:val="en-US"/>
              </w:rPr>
              <w:t>5</w:t>
            </w:r>
            <w:r w:rsidRPr="00FE6A88">
              <w:rPr>
                <w:sz w:val="20"/>
                <w:szCs w:val="20"/>
              </w:rPr>
              <w:t>,</w:t>
            </w:r>
            <w:r w:rsidRPr="00FE6A88">
              <w:rPr>
                <w:sz w:val="20"/>
                <w:szCs w:val="20"/>
                <w:lang w:val="en-US"/>
              </w:rPr>
              <w:t>26</w:t>
            </w:r>
            <w:r w:rsidRPr="00FE6A88">
              <w:rPr>
                <w:sz w:val="20"/>
                <w:szCs w:val="20"/>
              </w:rPr>
              <w:t>±0,1</w:t>
            </w:r>
            <w:r w:rsidRPr="00FE6A88">
              <w:rPr>
                <w:sz w:val="20"/>
                <w:szCs w:val="20"/>
                <w:lang w:val="en-US"/>
              </w:rPr>
              <w:t>6</w:t>
            </w:r>
          </w:p>
        </w:tc>
        <w:tc>
          <w:tcPr>
            <w:tcW w:w="993" w:type="dxa"/>
            <w:shd w:val="clear" w:color="auto" w:fill="auto"/>
          </w:tcPr>
          <w:p w14:paraId="72BA1CE0" w14:textId="77777777" w:rsidR="005A541E" w:rsidRPr="00FE6A88" w:rsidRDefault="005A541E" w:rsidP="00A9523D">
            <w:pPr>
              <w:spacing w:line="280" w:lineRule="exact"/>
              <w:ind w:right="-117" w:hanging="115"/>
              <w:jc w:val="center"/>
              <w:rPr>
                <w:sz w:val="20"/>
                <w:szCs w:val="20"/>
                <w:lang w:val="en-US"/>
              </w:rPr>
            </w:pPr>
            <w:r w:rsidRPr="00FE6A88">
              <w:rPr>
                <w:sz w:val="20"/>
                <w:szCs w:val="20"/>
              </w:rPr>
              <w:t>6,</w:t>
            </w:r>
            <w:r w:rsidRPr="00FE6A88">
              <w:rPr>
                <w:sz w:val="20"/>
                <w:szCs w:val="20"/>
                <w:lang w:val="en-US"/>
              </w:rPr>
              <w:t>39</w:t>
            </w:r>
            <w:r w:rsidRPr="00FE6A88">
              <w:rPr>
                <w:sz w:val="20"/>
                <w:szCs w:val="20"/>
              </w:rPr>
              <w:t>±0,19</w:t>
            </w:r>
          </w:p>
        </w:tc>
        <w:tc>
          <w:tcPr>
            <w:tcW w:w="850" w:type="dxa"/>
            <w:shd w:val="clear" w:color="auto" w:fill="auto"/>
          </w:tcPr>
          <w:p w14:paraId="68F2B5EF" w14:textId="77777777" w:rsidR="005A541E" w:rsidRPr="00FE6A88" w:rsidRDefault="005A541E" w:rsidP="00A9523D">
            <w:pPr>
              <w:spacing w:line="280" w:lineRule="exact"/>
              <w:ind w:right="-117" w:hanging="115"/>
              <w:jc w:val="center"/>
              <w:rPr>
                <w:sz w:val="20"/>
                <w:szCs w:val="20"/>
              </w:rPr>
            </w:pPr>
            <w:r w:rsidRPr="00FE6A88">
              <w:rPr>
                <w:sz w:val="20"/>
                <w:szCs w:val="20"/>
                <w:lang w:val="en-US"/>
              </w:rPr>
              <w:t>5</w:t>
            </w:r>
            <w:r w:rsidRPr="00FE6A88">
              <w:rPr>
                <w:sz w:val="20"/>
                <w:szCs w:val="20"/>
              </w:rPr>
              <w:t>,59±0,17</w:t>
            </w:r>
          </w:p>
        </w:tc>
        <w:tc>
          <w:tcPr>
            <w:tcW w:w="993" w:type="dxa"/>
            <w:gridSpan w:val="3"/>
            <w:shd w:val="clear" w:color="auto" w:fill="auto"/>
          </w:tcPr>
          <w:p w14:paraId="423A75B4" w14:textId="77777777" w:rsidR="005A541E" w:rsidRPr="00FE6A88" w:rsidRDefault="005A541E" w:rsidP="00A9523D">
            <w:pPr>
              <w:spacing w:line="280" w:lineRule="exact"/>
              <w:ind w:right="-117" w:hanging="115"/>
              <w:jc w:val="center"/>
              <w:rPr>
                <w:sz w:val="20"/>
                <w:szCs w:val="20"/>
              </w:rPr>
            </w:pPr>
            <w:r w:rsidRPr="00FE6A88">
              <w:rPr>
                <w:sz w:val="20"/>
                <w:szCs w:val="20"/>
              </w:rPr>
              <w:t>6,43±0,19</w:t>
            </w:r>
          </w:p>
        </w:tc>
        <w:tc>
          <w:tcPr>
            <w:tcW w:w="850" w:type="dxa"/>
            <w:shd w:val="clear" w:color="auto" w:fill="auto"/>
          </w:tcPr>
          <w:p w14:paraId="57C25919" w14:textId="77777777" w:rsidR="005A541E" w:rsidRPr="00FE6A88" w:rsidRDefault="005A541E" w:rsidP="00A9523D">
            <w:pPr>
              <w:spacing w:line="280" w:lineRule="exact"/>
              <w:ind w:left="104" w:right="-117" w:hanging="220"/>
              <w:jc w:val="center"/>
              <w:rPr>
                <w:sz w:val="20"/>
                <w:szCs w:val="20"/>
              </w:rPr>
            </w:pPr>
            <w:r w:rsidRPr="00FE6A88">
              <w:rPr>
                <w:sz w:val="20"/>
                <w:szCs w:val="20"/>
              </w:rPr>
              <w:t>5,</w:t>
            </w:r>
            <w:r w:rsidRPr="00FE6A88">
              <w:rPr>
                <w:sz w:val="20"/>
                <w:szCs w:val="20"/>
                <w:lang w:val="en-US"/>
              </w:rPr>
              <w:t>26</w:t>
            </w:r>
            <w:r w:rsidRPr="00FE6A88">
              <w:rPr>
                <w:sz w:val="20"/>
                <w:szCs w:val="20"/>
              </w:rPr>
              <w:t>±0,16</w:t>
            </w:r>
          </w:p>
        </w:tc>
        <w:tc>
          <w:tcPr>
            <w:tcW w:w="993" w:type="dxa"/>
            <w:gridSpan w:val="2"/>
            <w:shd w:val="clear" w:color="auto" w:fill="auto"/>
          </w:tcPr>
          <w:p w14:paraId="55E104B3" w14:textId="77777777" w:rsidR="005A541E" w:rsidRPr="00FE6A88" w:rsidRDefault="005A541E" w:rsidP="00A9523D">
            <w:pPr>
              <w:spacing w:line="280" w:lineRule="exact"/>
              <w:ind w:right="-117" w:hanging="115"/>
              <w:jc w:val="center"/>
              <w:rPr>
                <w:sz w:val="20"/>
                <w:szCs w:val="20"/>
              </w:rPr>
            </w:pPr>
            <w:r w:rsidRPr="00FE6A88">
              <w:rPr>
                <w:sz w:val="20"/>
                <w:szCs w:val="20"/>
              </w:rPr>
              <w:t>6,43±0,19</w:t>
            </w:r>
          </w:p>
        </w:tc>
        <w:tc>
          <w:tcPr>
            <w:tcW w:w="850" w:type="dxa"/>
            <w:shd w:val="clear" w:color="auto" w:fill="auto"/>
          </w:tcPr>
          <w:p w14:paraId="347E2118" w14:textId="77777777" w:rsidR="005A541E" w:rsidRPr="00FE6A88" w:rsidRDefault="005A541E" w:rsidP="00A9523D">
            <w:pPr>
              <w:spacing w:line="280" w:lineRule="exact"/>
              <w:ind w:left="104" w:right="-117" w:hanging="217"/>
              <w:jc w:val="center"/>
              <w:rPr>
                <w:sz w:val="20"/>
                <w:szCs w:val="20"/>
              </w:rPr>
            </w:pPr>
            <w:r w:rsidRPr="00FE6A88">
              <w:rPr>
                <w:sz w:val="20"/>
                <w:szCs w:val="20"/>
              </w:rPr>
              <w:t>5,62±0,17</w:t>
            </w:r>
          </w:p>
        </w:tc>
      </w:tr>
      <w:bookmarkEnd w:id="60"/>
      <w:tr w:rsidR="005A541E" w:rsidRPr="00FE6A88" w14:paraId="2928FC0C" w14:textId="77777777" w:rsidTr="001B059C">
        <w:tc>
          <w:tcPr>
            <w:tcW w:w="9493" w:type="dxa"/>
            <w:gridSpan w:val="13"/>
            <w:shd w:val="clear" w:color="auto" w:fill="auto"/>
          </w:tcPr>
          <w:p w14:paraId="51957EDA" w14:textId="77777777" w:rsidR="005A541E" w:rsidRPr="00FE6A88" w:rsidRDefault="005A541E" w:rsidP="00A9523D">
            <w:pPr>
              <w:spacing w:line="280" w:lineRule="exact"/>
              <w:ind w:right="-115"/>
              <w:rPr>
                <w:sz w:val="20"/>
                <w:szCs w:val="20"/>
              </w:rPr>
            </w:pPr>
            <w:r w:rsidRPr="00FE6A88">
              <w:rPr>
                <w:sz w:val="20"/>
                <w:szCs w:val="20"/>
              </w:rPr>
              <w:t xml:space="preserve">Примечание: </w:t>
            </w:r>
            <w:r w:rsidRPr="00FE6A88">
              <w:rPr>
                <w:sz w:val="20"/>
                <w:szCs w:val="20"/>
                <w:lang w:val="en-US"/>
              </w:rPr>
              <w:t>pH</w:t>
            </w:r>
            <w:r w:rsidRPr="00FE6A88">
              <w:rPr>
                <w:sz w:val="20"/>
                <w:szCs w:val="20"/>
              </w:rPr>
              <w:t xml:space="preserve"> исх</w:t>
            </w:r>
            <w:r w:rsidRPr="00FE6A88">
              <w:rPr>
                <w:sz w:val="20"/>
                <w:szCs w:val="20"/>
                <w:lang w:val="ru-RU"/>
              </w:rPr>
              <w:t xml:space="preserve">. </w:t>
            </w:r>
            <w:r w:rsidRPr="00FE6A88">
              <w:rPr>
                <w:sz w:val="20"/>
                <w:szCs w:val="20"/>
              </w:rPr>
              <w:t>-</w:t>
            </w:r>
            <w:r w:rsidRPr="00FE6A88">
              <w:rPr>
                <w:sz w:val="20"/>
                <w:szCs w:val="20"/>
                <w:lang w:val="ru-RU"/>
              </w:rPr>
              <w:t xml:space="preserve"> </w:t>
            </w:r>
            <w:r w:rsidRPr="00FE6A88">
              <w:rPr>
                <w:sz w:val="20"/>
                <w:szCs w:val="20"/>
              </w:rPr>
              <w:t xml:space="preserve">показатели </w:t>
            </w:r>
            <w:r w:rsidRPr="00FE6A88">
              <w:rPr>
                <w:sz w:val="20"/>
                <w:szCs w:val="20"/>
                <w:lang w:val="en-US"/>
              </w:rPr>
              <w:t>pH</w:t>
            </w:r>
            <w:r w:rsidRPr="00FE6A88">
              <w:rPr>
                <w:sz w:val="20"/>
                <w:szCs w:val="20"/>
              </w:rPr>
              <w:t xml:space="preserve"> на начало эксперимента,</w:t>
            </w:r>
          </w:p>
          <w:p w14:paraId="6F30408B" w14:textId="77777777" w:rsidR="005A541E" w:rsidRPr="00FE6A88" w:rsidRDefault="005A541E" w:rsidP="00A9523D">
            <w:pPr>
              <w:spacing w:line="280" w:lineRule="exact"/>
              <w:ind w:right="-115"/>
              <w:rPr>
                <w:sz w:val="20"/>
                <w:szCs w:val="20"/>
              </w:rPr>
            </w:pPr>
            <w:r w:rsidRPr="00FE6A88">
              <w:rPr>
                <w:sz w:val="20"/>
                <w:szCs w:val="20"/>
                <w:lang w:val="en-US"/>
              </w:rPr>
              <w:t>pH</w:t>
            </w:r>
            <w:r w:rsidRPr="00FE6A88">
              <w:rPr>
                <w:sz w:val="20"/>
                <w:szCs w:val="20"/>
              </w:rPr>
              <w:t xml:space="preserve"> кон</w:t>
            </w:r>
            <w:r w:rsidRPr="00FE6A88">
              <w:rPr>
                <w:sz w:val="20"/>
                <w:szCs w:val="20"/>
                <w:lang w:val="ru-RU"/>
              </w:rPr>
              <w:t xml:space="preserve">. </w:t>
            </w:r>
            <w:r w:rsidRPr="00FE6A88">
              <w:rPr>
                <w:sz w:val="20"/>
                <w:szCs w:val="20"/>
              </w:rPr>
              <w:t>-</w:t>
            </w:r>
            <w:r w:rsidRPr="00FE6A88">
              <w:rPr>
                <w:sz w:val="20"/>
                <w:szCs w:val="20"/>
                <w:lang w:val="ru-RU"/>
              </w:rPr>
              <w:t xml:space="preserve"> </w:t>
            </w:r>
            <w:r w:rsidRPr="00FE6A88">
              <w:rPr>
                <w:sz w:val="20"/>
                <w:szCs w:val="20"/>
              </w:rPr>
              <w:t xml:space="preserve">показатель </w:t>
            </w:r>
            <w:r w:rsidRPr="00FE6A88">
              <w:rPr>
                <w:sz w:val="20"/>
                <w:szCs w:val="20"/>
                <w:lang w:val="en-US"/>
              </w:rPr>
              <w:t>pH</w:t>
            </w:r>
            <w:r w:rsidRPr="00FE6A88">
              <w:rPr>
                <w:sz w:val="20"/>
                <w:szCs w:val="20"/>
              </w:rPr>
              <w:t xml:space="preserve"> </w:t>
            </w:r>
            <w:r w:rsidRPr="00FE6A88">
              <w:rPr>
                <w:sz w:val="20"/>
                <w:szCs w:val="20"/>
                <w:lang w:val="ru-RU"/>
              </w:rPr>
              <w:t xml:space="preserve">к концу эксперимента </w:t>
            </w:r>
            <w:r w:rsidRPr="00FE6A88">
              <w:rPr>
                <w:sz w:val="20"/>
                <w:szCs w:val="20"/>
              </w:rPr>
              <w:t>на 10</w:t>
            </w:r>
            <w:r w:rsidRPr="00FE6A88">
              <w:rPr>
                <w:sz w:val="20"/>
                <w:szCs w:val="20"/>
                <w:lang w:val="ru-RU"/>
              </w:rPr>
              <w:t>-е</w:t>
            </w:r>
            <w:r w:rsidRPr="00FE6A88">
              <w:rPr>
                <w:sz w:val="20"/>
                <w:szCs w:val="20"/>
              </w:rPr>
              <w:t xml:space="preserve"> сутки</w:t>
            </w:r>
          </w:p>
        </w:tc>
      </w:tr>
    </w:tbl>
    <w:p w14:paraId="245A3366" w14:textId="77777777" w:rsidR="005A541E" w:rsidRPr="00FE6A88" w:rsidRDefault="005A541E" w:rsidP="005A541E">
      <w:pPr>
        <w:spacing w:line="360" w:lineRule="auto"/>
        <w:ind w:firstLine="709"/>
      </w:pPr>
    </w:p>
    <w:p w14:paraId="33729E22" w14:textId="0EADC28B" w:rsidR="005A541E" w:rsidRPr="00FE6A88" w:rsidRDefault="005A541E" w:rsidP="005A541E">
      <w:pPr>
        <w:spacing w:line="360" w:lineRule="auto"/>
        <w:ind w:firstLine="709"/>
        <w:jc w:val="both"/>
      </w:pPr>
      <w:r w:rsidRPr="00FE6A88">
        <w:rPr>
          <w:lang w:val="ru-RU"/>
        </w:rPr>
        <w:t xml:space="preserve">Как видно, все ассоциации микробов ферментируют модельные среды на основе нефтепластовой воды с добавлением источников углерода и </w:t>
      </w:r>
      <w:r w:rsidRPr="00FE6A88">
        <w:rPr>
          <w:lang w:val="en-US"/>
        </w:rPr>
        <w:t>NPK</w:t>
      </w:r>
      <w:r w:rsidRPr="00FE6A88">
        <w:rPr>
          <w:lang w:val="ru-RU"/>
        </w:rPr>
        <w:t>, однако, максимальное снижение рН среды не превысило 5,26 ед. при исходной 6,9 ед. для ассоциации из 4-рех культур. Характер роста в аэробных и анаэробных условиях коррелирует с пре</w:t>
      </w:r>
      <w:r w:rsidR="00F940CD" w:rsidRPr="00FE6A88">
        <w:rPr>
          <w:lang w:val="ru-RU"/>
        </w:rPr>
        <w:t>дыдущими результатами (Таблица 9</w:t>
      </w:r>
      <w:r w:rsidRPr="00FE6A88">
        <w:rPr>
          <w:lang w:val="ru-RU"/>
        </w:rPr>
        <w:t xml:space="preserve">), т.е. в аэробных условиях подкисление среды проходит активнее чем в анаэробных условиях во всех вариантах эксперимента. </w:t>
      </w:r>
    </w:p>
    <w:p w14:paraId="4F293C2B" w14:textId="77777777" w:rsidR="005A541E" w:rsidRPr="00FE6A88" w:rsidRDefault="005A541E" w:rsidP="005A541E">
      <w:pPr>
        <w:spacing w:line="360" w:lineRule="auto"/>
        <w:ind w:firstLine="709"/>
        <w:jc w:val="both"/>
        <w:rPr>
          <w:lang w:val="ru-RU"/>
        </w:rPr>
      </w:pPr>
      <w:r w:rsidRPr="00FE6A88">
        <w:rPr>
          <w:lang w:val="ru-RU"/>
        </w:rPr>
        <w:t>Важным свойством для биотехнологий</w:t>
      </w:r>
      <w:r w:rsidRPr="00FE6A88">
        <w:t xml:space="preserve"> повышения нефтеотдачи </w:t>
      </w:r>
      <w:r w:rsidRPr="00FE6A88">
        <w:rPr>
          <w:lang w:val="ru-RU"/>
        </w:rPr>
        <w:t>заводненных пластов</w:t>
      </w:r>
      <w:r w:rsidRPr="00FE6A88">
        <w:t xml:space="preserve"> </w:t>
      </w:r>
      <w:r w:rsidRPr="00FE6A88">
        <w:rPr>
          <w:lang w:val="ru-RU"/>
        </w:rPr>
        <w:t xml:space="preserve">является способность </w:t>
      </w:r>
      <w:r w:rsidRPr="00FE6A88">
        <w:t>газообразовани</w:t>
      </w:r>
      <w:r w:rsidRPr="00FE6A88">
        <w:rPr>
          <w:lang w:val="ru-RU"/>
        </w:rPr>
        <w:t xml:space="preserve">ю микроорганизмов в нефтепластах, </w:t>
      </w:r>
      <w:r w:rsidRPr="00FE6A88">
        <w:t>т.к. при отборе более половины запасов из пласта уменьшается давление в нефтепласте</w:t>
      </w:r>
      <w:r w:rsidRPr="00FE6A88">
        <w:rPr>
          <w:lang w:val="ru-RU"/>
        </w:rPr>
        <w:t xml:space="preserve">, в связи с чем, </w:t>
      </w:r>
      <w:r w:rsidRPr="00FE6A88">
        <w:t>необходимо увеличение давления в пласте</w:t>
      </w:r>
      <w:r w:rsidRPr="00FE6A88">
        <w:rPr>
          <w:lang w:val="ru-RU"/>
        </w:rPr>
        <w:t>.</w:t>
      </w:r>
    </w:p>
    <w:p w14:paraId="7BF611D6" w14:textId="209DDFFC" w:rsidR="005A541E" w:rsidRPr="00FE6A88" w:rsidRDefault="00F940CD" w:rsidP="005A541E">
      <w:pPr>
        <w:tabs>
          <w:tab w:val="left" w:pos="2410"/>
          <w:tab w:val="left" w:pos="3686"/>
        </w:tabs>
        <w:spacing w:line="360" w:lineRule="auto"/>
        <w:ind w:firstLine="709"/>
        <w:jc w:val="both"/>
        <w:rPr>
          <w:rFonts w:eastAsia="Calibri"/>
        </w:rPr>
      </w:pPr>
      <w:r w:rsidRPr="00FE6A88">
        <w:rPr>
          <w:rFonts w:eastAsia="Calibri"/>
        </w:rPr>
        <w:lastRenderedPageBreak/>
        <w:t>В таблице 11</w:t>
      </w:r>
      <w:r w:rsidR="005A541E" w:rsidRPr="00FE6A88">
        <w:rPr>
          <w:rFonts w:eastAsia="Calibri"/>
        </w:rPr>
        <w:t xml:space="preserve"> предоставлены результаты </w:t>
      </w:r>
      <w:r w:rsidR="005A541E" w:rsidRPr="00FE6A88">
        <w:rPr>
          <w:lang w:val="ru-RU"/>
        </w:rPr>
        <w:t xml:space="preserve">изучения </w:t>
      </w:r>
      <w:r w:rsidR="005A541E" w:rsidRPr="00FE6A88">
        <w:t xml:space="preserve">газообразования ассоциаций микроорганизмов на </w:t>
      </w:r>
      <w:r w:rsidR="005A541E" w:rsidRPr="00FE6A88">
        <w:rPr>
          <w:lang w:val="ru-RU"/>
        </w:rPr>
        <w:t xml:space="preserve">модельных средах на основе нефтепластовой </w:t>
      </w:r>
      <w:r w:rsidR="005A541E" w:rsidRPr="00FE6A88">
        <w:t xml:space="preserve">воды с различными </w:t>
      </w:r>
      <w:r w:rsidR="005A541E" w:rsidRPr="00FE6A88">
        <w:rPr>
          <w:lang w:val="ru-RU"/>
        </w:rPr>
        <w:t>добавками биогенов</w:t>
      </w:r>
      <w:r w:rsidR="005A541E" w:rsidRPr="00FE6A88">
        <w:t>.</w:t>
      </w:r>
    </w:p>
    <w:p w14:paraId="2A17453D" w14:textId="77777777" w:rsidR="005A541E" w:rsidRPr="00FE6A88" w:rsidRDefault="005A541E" w:rsidP="005A541E">
      <w:pPr>
        <w:pStyle w:val="a3"/>
        <w:spacing w:line="360" w:lineRule="auto"/>
        <w:ind w:firstLine="709"/>
        <w:jc w:val="both"/>
        <w:rPr>
          <w:rFonts w:ascii="Times New Roman" w:hAnsi="Times New Roman"/>
          <w:sz w:val="24"/>
          <w:szCs w:val="24"/>
        </w:rPr>
      </w:pPr>
    </w:p>
    <w:p w14:paraId="59C810CC" w14:textId="5128AED0" w:rsidR="005A541E" w:rsidRPr="00FE6A88" w:rsidRDefault="00F940CD" w:rsidP="00137486">
      <w:pPr>
        <w:pStyle w:val="a3"/>
        <w:spacing w:line="360" w:lineRule="auto"/>
        <w:jc w:val="both"/>
        <w:rPr>
          <w:rFonts w:ascii="Times New Roman" w:hAnsi="Times New Roman"/>
          <w:sz w:val="24"/>
          <w:szCs w:val="24"/>
        </w:rPr>
      </w:pPr>
      <w:r w:rsidRPr="00FE6A88">
        <w:rPr>
          <w:rFonts w:ascii="Times New Roman" w:hAnsi="Times New Roman"/>
          <w:sz w:val="24"/>
          <w:szCs w:val="24"/>
        </w:rPr>
        <w:t>Таблица 11</w:t>
      </w:r>
      <w:r w:rsidR="005A541E" w:rsidRPr="00FE6A88">
        <w:rPr>
          <w:rFonts w:ascii="Times New Roman" w:hAnsi="Times New Roman"/>
          <w:sz w:val="24"/>
          <w:szCs w:val="24"/>
        </w:rPr>
        <w:t xml:space="preserve"> – </w:t>
      </w:r>
      <w:bookmarkStart w:id="62" w:name="_Hlk54309732"/>
      <w:r w:rsidR="005A541E" w:rsidRPr="00FE6A88">
        <w:rPr>
          <w:rFonts w:ascii="Times New Roman" w:hAnsi="Times New Roman"/>
          <w:sz w:val="24"/>
          <w:szCs w:val="24"/>
        </w:rPr>
        <w:t>Динамика газообразования ассоциаций микроорганизмов на пластовой воде с различными питательными добавками</w:t>
      </w:r>
      <w:bookmarkEnd w:id="6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826"/>
        <w:gridCol w:w="851"/>
        <w:gridCol w:w="850"/>
        <w:gridCol w:w="851"/>
        <w:gridCol w:w="850"/>
        <w:gridCol w:w="851"/>
        <w:gridCol w:w="992"/>
        <w:gridCol w:w="992"/>
        <w:gridCol w:w="1151"/>
      </w:tblGrid>
      <w:tr w:rsidR="005A541E" w:rsidRPr="00FE6A88" w14:paraId="79A0017A" w14:textId="77777777" w:rsidTr="001B059C">
        <w:trPr>
          <w:trHeight w:val="609"/>
        </w:trPr>
        <w:tc>
          <w:tcPr>
            <w:tcW w:w="279" w:type="dxa"/>
            <w:vMerge w:val="restart"/>
            <w:shd w:val="clear" w:color="auto" w:fill="auto"/>
          </w:tcPr>
          <w:p w14:paraId="6B394191" w14:textId="77777777" w:rsidR="005A541E" w:rsidRPr="00FE6A88" w:rsidRDefault="005A541E" w:rsidP="00A9523D">
            <w:pPr>
              <w:spacing w:line="280" w:lineRule="exact"/>
              <w:ind w:left="-709" w:right="32" w:firstLine="595"/>
              <w:rPr>
                <w:sz w:val="22"/>
                <w:szCs w:val="22"/>
              </w:rPr>
            </w:pPr>
            <w:bookmarkStart w:id="63" w:name="_Hlk54302233"/>
          </w:p>
          <w:p w14:paraId="0E954141" w14:textId="77777777" w:rsidR="005A541E" w:rsidRPr="00FE6A88" w:rsidRDefault="005A541E" w:rsidP="00A9523D">
            <w:pPr>
              <w:spacing w:line="280" w:lineRule="exact"/>
              <w:ind w:left="-709" w:right="32" w:firstLine="595"/>
              <w:rPr>
                <w:sz w:val="22"/>
                <w:szCs w:val="22"/>
              </w:rPr>
            </w:pPr>
            <w:r w:rsidRPr="00FE6A88">
              <w:rPr>
                <w:sz w:val="22"/>
                <w:szCs w:val="22"/>
              </w:rPr>
              <w:t>№</w:t>
            </w:r>
          </w:p>
        </w:tc>
        <w:tc>
          <w:tcPr>
            <w:tcW w:w="1826" w:type="dxa"/>
            <w:vMerge w:val="restart"/>
            <w:shd w:val="clear" w:color="auto" w:fill="auto"/>
          </w:tcPr>
          <w:p w14:paraId="0EF50B8B" w14:textId="77777777" w:rsidR="005A541E" w:rsidRPr="00FE6A88" w:rsidRDefault="005A541E" w:rsidP="00A9523D">
            <w:pPr>
              <w:tabs>
                <w:tab w:val="left" w:pos="1569"/>
              </w:tabs>
              <w:spacing w:line="280" w:lineRule="exact"/>
              <w:ind w:right="31" w:hanging="116"/>
              <w:rPr>
                <w:sz w:val="22"/>
                <w:szCs w:val="22"/>
              </w:rPr>
            </w:pPr>
            <w:r w:rsidRPr="00FE6A88">
              <w:rPr>
                <w:sz w:val="22"/>
                <w:szCs w:val="22"/>
              </w:rPr>
              <w:t>Микроорганизмы</w:t>
            </w:r>
          </w:p>
        </w:tc>
        <w:tc>
          <w:tcPr>
            <w:tcW w:w="1701" w:type="dxa"/>
            <w:gridSpan w:val="2"/>
            <w:shd w:val="clear" w:color="auto" w:fill="auto"/>
          </w:tcPr>
          <w:p w14:paraId="69C89E6C" w14:textId="77777777" w:rsidR="005A541E" w:rsidRPr="00FE6A88" w:rsidRDefault="005A541E" w:rsidP="00A9523D">
            <w:pPr>
              <w:spacing w:line="280" w:lineRule="exact"/>
              <w:rPr>
                <w:sz w:val="22"/>
                <w:szCs w:val="22"/>
              </w:rPr>
            </w:pPr>
            <w:r w:rsidRPr="00FE6A88">
              <w:rPr>
                <w:sz w:val="22"/>
                <w:szCs w:val="22"/>
              </w:rPr>
              <w:t>Меласса</w:t>
            </w:r>
          </w:p>
        </w:tc>
        <w:tc>
          <w:tcPr>
            <w:tcW w:w="1701" w:type="dxa"/>
            <w:gridSpan w:val="2"/>
            <w:shd w:val="clear" w:color="auto" w:fill="auto"/>
          </w:tcPr>
          <w:p w14:paraId="507287A6" w14:textId="77777777" w:rsidR="005A541E" w:rsidRPr="00FE6A88" w:rsidRDefault="005A541E" w:rsidP="00A9523D">
            <w:pPr>
              <w:spacing w:line="280" w:lineRule="exact"/>
              <w:rPr>
                <w:sz w:val="22"/>
                <w:szCs w:val="22"/>
              </w:rPr>
            </w:pPr>
            <w:r w:rsidRPr="00FE6A88">
              <w:rPr>
                <w:sz w:val="22"/>
                <w:szCs w:val="22"/>
              </w:rPr>
              <w:t>Молочная сыворотка</w:t>
            </w:r>
          </w:p>
        </w:tc>
        <w:tc>
          <w:tcPr>
            <w:tcW w:w="1843" w:type="dxa"/>
            <w:gridSpan w:val="2"/>
            <w:shd w:val="clear" w:color="auto" w:fill="auto"/>
          </w:tcPr>
          <w:p w14:paraId="54CAD328" w14:textId="77777777" w:rsidR="005A541E" w:rsidRPr="00FE6A88" w:rsidRDefault="005A541E" w:rsidP="00A9523D">
            <w:pPr>
              <w:spacing w:line="280" w:lineRule="exact"/>
              <w:rPr>
                <w:sz w:val="22"/>
                <w:szCs w:val="22"/>
              </w:rPr>
            </w:pPr>
            <w:r w:rsidRPr="00FE6A88">
              <w:rPr>
                <w:sz w:val="22"/>
                <w:szCs w:val="22"/>
              </w:rPr>
              <w:t>Меласса+</w:t>
            </w:r>
            <w:r w:rsidRPr="00FE6A88">
              <w:rPr>
                <w:sz w:val="22"/>
                <w:szCs w:val="22"/>
                <w:lang w:val="en-US"/>
              </w:rPr>
              <w:t>NPK</w:t>
            </w:r>
          </w:p>
        </w:tc>
        <w:tc>
          <w:tcPr>
            <w:tcW w:w="2143" w:type="dxa"/>
            <w:gridSpan w:val="2"/>
            <w:shd w:val="clear" w:color="auto" w:fill="auto"/>
          </w:tcPr>
          <w:p w14:paraId="041375EF" w14:textId="77777777" w:rsidR="005A541E" w:rsidRPr="00FE6A88" w:rsidRDefault="005A541E" w:rsidP="00A9523D">
            <w:pPr>
              <w:spacing w:line="280" w:lineRule="exact"/>
              <w:rPr>
                <w:sz w:val="22"/>
                <w:szCs w:val="22"/>
              </w:rPr>
            </w:pPr>
            <w:r w:rsidRPr="00FE6A88">
              <w:rPr>
                <w:sz w:val="22"/>
                <w:szCs w:val="22"/>
              </w:rPr>
              <w:t xml:space="preserve">Молочная сыворотка </w:t>
            </w:r>
            <w:bookmarkStart w:id="64" w:name="_Hlk54302297"/>
            <w:r w:rsidRPr="00FE6A88">
              <w:rPr>
                <w:sz w:val="22"/>
                <w:szCs w:val="22"/>
              </w:rPr>
              <w:t>+</w:t>
            </w:r>
            <w:r w:rsidRPr="00FE6A88">
              <w:rPr>
                <w:sz w:val="22"/>
                <w:szCs w:val="22"/>
                <w:lang w:val="en-US"/>
              </w:rPr>
              <w:t>NPK</w:t>
            </w:r>
            <w:bookmarkEnd w:id="64"/>
          </w:p>
        </w:tc>
      </w:tr>
      <w:tr w:rsidR="005A541E" w:rsidRPr="00FE6A88" w14:paraId="1BD93770" w14:textId="77777777" w:rsidTr="001B059C">
        <w:trPr>
          <w:trHeight w:val="236"/>
        </w:trPr>
        <w:tc>
          <w:tcPr>
            <w:tcW w:w="279" w:type="dxa"/>
            <w:vMerge/>
            <w:shd w:val="clear" w:color="auto" w:fill="auto"/>
          </w:tcPr>
          <w:p w14:paraId="0A65933E" w14:textId="77777777" w:rsidR="005A541E" w:rsidRPr="00FE6A88" w:rsidRDefault="005A541E" w:rsidP="00A9523D">
            <w:pPr>
              <w:spacing w:line="280" w:lineRule="exact"/>
              <w:ind w:left="-709" w:right="32" w:firstLine="595"/>
              <w:rPr>
                <w:sz w:val="22"/>
                <w:szCs w:val="22"/>
              </w:rPr>
            </w:pPr>
          </w:p>
        </w:tc>
        <w:tc>
          <w:tcPr>
            <w:tcW w:w="1826" w:type="dxa"/>
            <w:vMerge/>
            <w:shd w:val="clear" w:color="auto" w:fill="auto"/>
          </w:tcPr>
          <w:p w14:paraId="75CE76FB" w14:textId="77777777" w:rsidR="005A541E" w:rsidRPr="00FE6A88" w:rsidRDefault="005A541E" w:rsidP="00A9523D">
            <w:pPr>
              <w:tabs>
                <w:tab w:val="left" w:pos="1569"/>
              </w:tabs>
              <w:spacing w:line="280" w:lineRule="exact"/>
              <w:ind w:right="31" w:hanging="116"/>
              <w:rPr>
                <w:sz w:val="22"/>
                <w:szCs w:val="22"/>
              </w:rPr>
            </w:pPr>
          </w:p>
        </w:tc>
        <w:tc>
          <w:tcPr>
            <w:tcW w:w="851" w:type="dxa"/>
            <w:shd w:val="clear" w:color="auto" w:fill="auto"/>
          </w:tcPr>
          <w:p w14:paraId="0CB763A3" w14:textId="77777777" w:rsidR="005A541E" w:rsidRPr="00FE6A88" w:rsidRDefault="005A541E" w:rsidP="00A9523D">
            <w:pPr>
              <w:spacing w:line="280" w:lineRule="exact"/>
              <w:rPr>
                <w:sz w:val="22"/>
                <w:szCs w:val="22"/>
              </w:rPr>
            </w:pPr>
            <w:r w:rsidRPr="00FE6A88">
              <w:rPr>
                <w:sz w:val="22"/>
                <w:szCs w:val="22"/>
              </w:rPr>
              <w:t>Аэробные</w:t>
            </w:r>
          </w:p>
        </w:tc>
        <w:tc>
          <w:tcPr>
            <w:tcW w:w="850" w:type="dxa"/>
            <w:shd w:val="clear" w:color="auto" w:fill="auto"/>
          </w:tcPr>
          <w:p w14:paraId="72761FC8" w14:textId="77777777" w:rsidR="005A541E" w:rsidRPr="00FE6A88" w:rsidRDefault="005A541E" w:rsidP="00A9523D">
            <w:pPr>
              <w:spacing w:line="280" w:lineRule="exact"/>
              <w:rPr>
                <w:sz w:val="22"/>
                <w:szCs w:val="22"/>
              </w:rPr>
            </w:pPr>
            <w:r w:rsidRPr="00FE6A88">
              <w:rPr>
                <w:sz w:val="22"/>
                <w:szCs w:val="22"/>
              </w:rPr>
              <w:t xml:space="preserve">Анаэробные </w:t>
            </w:r>
          </w:p>
        </w:tc>
        <w:tc>
          <w:tcPr>
            <w:tcW w:w="851" w:type="dxa"/>
            <w:shd w:val="clear" w:color="auto" w:fill="auto"/>
          </w:tcPr>
          <w:p w14:paraId="38AE2502" w14:textId="77777777" w:rsidR="005A541E" w:rsidRPr="00FE6A88" w:rsidRDefault="005A541E" w:rsidP="00A9523D">
            <w:pPr>
              <w:spacing w:line="280" w:lineRule="exact"/>
              <w:rPr>
                <w:sz w:val="22"/>
                <w:szCs w:val="22"/>
              </w:rPr>
            </w:pPr>
            <w:bookmarkStart w:id="65" w:name="_Hlk54343334"/>
            <w:r w:rsidRPr="00FE6A88">
              <w:rPr>
                <w:sz w:val="22"/>
                <w:szCs w:val="22"/>
              </w:rPr>
              <w:t xml:space="preserve">Аэробные </w:t>
            </w:r>
            <w:bookmarkEnd w:id="65"/>
          </w:p>
        </w:tc>
        <w:tc>
          <w:tcPr>
            <w:tcW w:w="850" w:type="dxa"/>
            <w:shd w:val="clear" w:color="auto" w:fill="auto"/>
          </w:tcPr>
          <w:p w14:paraId="0BCE8031" w14:textId="77777777" w:rsidR="005A541E" w:rsidRPr="00FE6A88" w:rsidRDefault="005A541E" w:rsidP="00A9523D">
            <w:pPr>
              <w:spacing w:line="280" w:lineRule="exact"/>
              <w:rPr>
                <w:sz w:val="22"/>
                <w:szCs w:val="22"/>
              </w:rPr>
            </w:pPr>
            <w:r w:rsidRPr="00FE6A88">
              <w:rPr>
                <w:sz w:val="22"/>
                <w:szCs w:val="22"/>
              </w:rPr>
              <w:t xml:space="preserve">Анаэробные </w:t>
            </w:r>
          </w:p>
        </w:tc>
        <w:tc>
          <w:tcPr>
            <w:tcW w:w="851" w:type="dxa"/>
            <w:shd w:val="clear" w:color="auto" w:fill="auto"/>
          </w:tcPr>
          <w:p w14:paraId="0C188FB3" w14:textId="77777777" w:rsidR="005A541E" w:rsidRPr="00FE6A88" w:rsidRDefault="005A541E" w:rsidP="00A9523D">
            <w:pPr>
              <w:spacing w:line="280" w:lineRule="exact"/>
              <w:rPr>
                <w:sz w:val="22"/>
                <w:szCs w:val="22"/>
              </w:rPr>
            </w:pPr>
            <w:r w:rsidRPr="00FE6A88">
              <w:rPr>
                <w:sz w:val="22"/>
                <w:szCs w:val="22"/>
              </w:rPr>
              <w:t xml:space="preserve">Аэробные </w:t>
            </w:r>
          </w:p>
        </w:tc>
        <w:tc>
          <w:tcPr>
            <w:tcW w:w="992" w:type="dxa"/>
            <w:shd w:val="clear" w:color="auto" w:fill="auto"/>
          </w:tcPr>
          <w:p w14:paraId="254D8CD6" w14:textId="77777777" w:rsidR="005A541E" w:rsidRPr="00FE6A88" w:rsidRDefault="005A541E" w:rsidP="00A9523D">
            <w:pPr>
              <w:spacing w:line="280" w:lineRule="exact"/>
              <w:rPr>
                <w:sz w:val="22"/>
                <w:szCs w:val="22"/>
              </w:rPr>
            </w:pPr>
            <w:r w:rsidRPr="00FE6A88">
              <w:rPr>
                <w:sz w:val="22"/>
                <w:szCs w:val="22"/>
              </w:rPr>
              <w:t xml:space="preserve">Анаэробные </w:t>
            </w:r>
          </w:p>
        </w:tc>
        <w:tc>
          <w:tcPr>
            <w:tcW w:w="992" w:type="dxa"/>
            <w:shd w:val="clear" w:color="auto" w:fill="auto"/>
          </w:tcPr>
          <w:p w14:paraId="2B20BA2C" w14:textId="77777777" w:rsidR="005A541E" w:rsidRPr="00FE6A88" w:rsidRDefault="005A541E" w:rsidP="00A9523D">
            <w:pPr>
              <w:spacing w:line="280" w:lineRule="exact"/>
              <w:rPr>
                <w:sz w:val="22"/>
                <w:szCs w:val="22"/>
              </w:rPr>
            </w:pPr>
            <w:r w:rsidRPr="00FE6A88">
              <w:rPr>
                <w:sz w:val="22"/>
                <w:szCs w:val="22"/>
              </w:rPr>
              <w:t xml:space="preserve">Аэробные </w:t>
            </w:r>
          </w:p>
        </w:tc>
        <w:tc>
          <w:tcPr>
            <w:tcW w:w="1151" w:type="dxa"/>
            <w:shd w:val="clear" w:color="auto" w:fill="auto"/>
          </w:tcPr>
          <w:p w14:paraId="2192E7F4" w14:textId="77777777" w:rsidR="005A541E" w:rsidRPr="00FE6A88" w:rsidRDefault="005A541E" w:rsidP="00A9523D">
            <w:pPr>
              <w:spacing w:line="280" w:lineRule="exact"/>
              <w:rPr>
                <w:sz w:val="22"/>
                <w:szCs w:val="22"/>
              </w:rPr>
            </w:pPr>
            <w:r w:rsidRPr="00FE6A88">
              <w:rPr>
                <w:sz w:val="22"/>
                <w:szCs w:val="22"/>
              </w:rPr>
              <w:t xml:space="preserve">Анаэробные </w:t>
            </w:r>
          </w:p>
        </w:tc>
      </w:tr>
      <w:tr w:rsidR="005A541E" w:rsidRPr="00FE6A88" w14:paraId="0C59FEE8" w14:textId="77777777" w:rsidTr="001B059C">
        <w:trPr>
          <w:trHeight w:val="305"/>
        </w:trPr>
        <w:tc>
          <w:tcPr>
            <w:tcW w:w="279" w:type="dxa"/>
            <w:vMerge/>
            <w:shd w:val="clear" w:color="auto" w:fill="auto"/>
          </w:tcPr>
          <w:p w14:paraId="77307536" w14:textId="77777777" w:rsidR="005A541E" w:rsidRPr="00FE6A88" w:rsidRDefault="005A541E" w:rsidP="00A9523D">
            <w:pPr>
              <w:spacing w:line="280" w:lineRule="exact"/>
              <w:ind w:firstLine="709"/>
              <w:rPr>
                <w:sz w:val="22"/>
                <w:szCs w:val="22"/>
              </w:rPr>
            </w:pPr>
          </w:p>
        </w:tc>
        <w:tc>
          <w:tcPr>
            <w:tcW w:w="1826" w:type="dxa"/>
            <w:vMerge/>
            <w:shd w:val="clear" w:color="auto" w:fill="auto"/>
          </w:tcPr>
          <w:p w14:paraId="190D9B4B" w14:textId="77777777" w:rsidR="005A541E" w:rsidRPr="00FE6A88" w:rsidRDefault="005A541E" w:rsidP="00A9523D">
            <w:pPr>
              <w:tabs>
                <w:tab w:val="left" w:pos="1569"/>
              </w:tabs>
              <w:spacing w:line="280" w:lineRule="exact"/>
              <w:ind w:hanging="116"/>
              <w:rPr>
                <w:sz w:val="22"/>
                <w:szCs w:val="22"/>
              </w:rPr>
            </w:pPr>
          </w:p>
        </w:tc>
        <w:tc>
          <w:tcPr>
            <w:tcW w:w="851" w:type="dxa"/>
            <w:shd w:val="clear" w:color="auto" w:fill="auto"/>
          </w:tcPr>
          <w:p w14:paraId="3A0B5DB2" w14:textId="77777777" w:rsidR="005A541E" w:rsidRPr="00FE6A88" w:rsidRDefault="005A541E" w:rsidP="00A9523D">
            <w:pPr>
              <w:spacing w:line="280" w:lineRule="exact"/>
              <w:rPr>
                <w:sz w:val="22"/>
                <w:szCs w:val="22"/>
              </w:rPr>
            </w:pPr>
            <w:bookmarkStart w:id="66" w:name="_Hlk53969861"/>
            <w:r w:rsidRPr="00FE6A88">
              <w:rPr>
                <w:sz w:val="22"/>
                <w:szCs w:val="22"/>
              </w:rPr>
              <w:t>На 10 сут.</w:t>
            </w:r>
            <w:bookmarkEnd w:id="66"/>
          </w:p>
        </w:tc>
        <w:tc>
          <w:tcPr>
            <w:tcW w:w="850" w:type="dxa"/>
            <w:shd w:val="clear" w:color="auto" w:fill="auto"/>
          </w:tcPr>
          <w:p w14:paraId="61163A26" w14:textId="77777777" w:rsidR="005A541E" w:rsidRPr="00FE6A88" w:rsidRDefault="005A541E" w:rsidP="00A9523D">
            <w:pPr>
              <w:spacing w:line="280" w:lineRule="exact"/>
              <w:rPr>
                <w:sz w:val="22"/>
                <w:szCs w:val="22"/>
              </w:rPr>
            </w:pPr>
            <w:r w:rsidRPr="00FE6A88">
              <w:rPr>
                <w:sz w:val="22"/>
                <w:szCs w:val="22"/>
              </w:rPr>
              <w:t>На 10 сут.</w:t>
            </w:r>
          </w:p>
        </w:tc>
        <w:tc>
          <w:tcPr>
            <w:tcW w:w="851" w:type="dxa"/>
            <w:shd w:val="clear" w:color="auto" w:fill="auto"/>
          </w:tcPr>
          <w:p w14:paraId="2CC19E65" w14:textId="77777777" w:rsidR="005A541E" w:rsidRPr="00FE6A88" w:rsidRDefault="005A541E" w:rsidP="00A9523D">
            <w:pPr>
              <w:spacing w:line="280" w:lineRule="exact"/>
              <w:rPr>
                <w:sz w:val="22"/>
                <w:szCs w:val="22"/>
              </w:rPr>
            </w:pPr>
            <w:r w:rsidRPr="00FE6A88">
              <w:rPr>
                <w:sz w:val="22"/>
                <w:szCs w:val="22"/>
              </w:rPr>
              <w:t>На 10 сут.</w:t>
            </w:r>
          </w:p>
        </w:tc>
        <w:tc>
          <w:tcPr>
            <w:tcW w:w="850" w:type="dxa"/>
            <w:shd w:val="clear" w:color="auto" w:fill="auto"/>
          </w:tcPr>
          <w:p w14:paraId="1AE65353" w14:textId="77777777" w:rsidR="005A541E" w:rsidRPr="00FE6A88" w:rsidRDefault="005A541E" w:rsidP="00A9523D">
            <w:pPr>
              <w:spacing w:line="280" w:lineRule="exact"/>
              <w:rPr>
                <w:sz w:val="22"/>
                <w:szCs w:val="22"/>
              </w:rPr>
            </w:pPr>
            <w:r w:rsidRPr="00FE6A88">
              <w:rPr>
                <w:sz w:val="22"/>
                <w:szCs w:val="22"/>
              </w:rPr>
              <w:t>На 10 сут.</w:t>
            </w:r>
          </w:p>
        </w:tc>
        <w:tc>
          <w:tcPr>
            <w:tcW w:w="851" w:type="dxa"/>
          </w:tcPr>
          <w:p w14:paraId="11174756" w14:textId="77777777" w:rsidR="005A541E" w:rsidRPr="00FE6A88" w:rsidRDefault="005A541E" w:rsidP="00A9523D">
            <w:pPr>
              <w:spacing w:line="280" w:lineRule="exact"/>
              <w:rPr>
                <w:sz w:val="22"/>
                <w:szCs w:val="22"/>
              </w:rPr>
            </w:pPr>
            <w:r w:rsidRPr="00FE6A88">
              <w:rPr>
                <w:sz w:val="22"/>
                <w:szCs w:val="22"/>
              </w:rPr>
              <w:t>На 10 сут.</w:t>
            </w:r>
          </w:p>
        </w:tc>
        <w:tc>
          <w:tcPr>
            <w:tcW w:w="992" w:type="dxa"/>
          </w:tcPr>
          <w:p w14:paraId="451859DA" w14:textId="77777777" w:rsidR="005A541E" w:rsidRPr="00FE6A88" w:rsidRDefault="005A541E" w:rsidP="00A9523D">
            <w:pPr>
              <w:spacing w:line="280" w:lineRule="exact"/>
              <w:rPr>
                <w:sz w:val="22"/>
                <w:szCs w:val="22"/>
              </w:rPr>
            </w:pPr>
            <w:r w:rsidRPr="00FE6A88">
              <w:rPr>
                <w:sz w:val="22"/>
                <w:szCs w:val="22"/>
              </w:rPr>
              <w:t>На 10 сут.</w:t>
            </w:r>
          </w:p>
        </w:tc>
        <w:tc>
          <w:tcPr>
            <w:tcW w:w="992" w:type="dxa"/>
          </w:tcPr>
          <w:p w14:paraId="523BCF18" w14:textId="77777777" w:rsidR="005A541E" w:rsidRPr="00FE6A88" w:rsidRDefault="005A541E" w:rsidP="00A9523D">
            <w:pPr>
              <w:spacing w:line="280" w:lineRule="exact"/>
              <w:rPr>
                <w:sz w:val="22"/>
                <w:szCs w:val="22"/>
              </w:rPr>
            </w:pPr>
            <w:r w:rsidRPr="00FE6A88">
              <w:rPr>
                <w:sz w:val="22"/>
                <w:szCs w:val="22"/>
              </w:rPr>
              <w:t>На 10 сут.</w:t>
            </w:r>
          </w:p>
        </w:tc>
        <w:tc>
          <w:tcPr>
            <w:tcW w:w="1151" w:type="dxa"/>
          </w:tcPr>
          <w:p w14:paraId="5B84AFD2" w14:textId="77777777" w:rsidR="005A541E" w:rsidRPr="00FE6A88" w:rsidRDefault="005A541E" w:rsidP="00A9523D">
            <w:pPr>
              <w:spacing w:line="280" w:lineRule="exact"/>
              <w:rPr>
                <w:sz w:val="22"/>
                <w:szCs w:val="22"/>
              </w:rPr>
            </w:pPr>
            <w:r w:rsidRPr="00FE6A88">
              <w:rPr>
                <w:sz w:val="22"/>
                <w:szCs w:val="22"/>
              </w:rPr>
              <w:t>На 10 сут.</w:t>
            </w:r>
          </w:p>
        </w:tc>
      </w:tr>
      <w:tr w:rsidR="005A541E" w:rsidRPr="00FE6A88" w14:paraId="2F327F0F" w14:textId="77777777" w:rsidTr="001B059C">
        <w:tc>
          <w:tcPr>
            <w:tcW w:w="279" w:type="dxa"/>
            <w:shd w:val="clear" w:color="auto" w:fill="auto"/>
          </w:tcPr>
          <w:p w14:paraId="7394C82B" w14:textId="77777777" w:rsidR="005A541E" w:rsidRPr="00FE6A88" w:rsidRDefault="005A541E" w:rsidP="00A9523D">
            <w:pPr>
              <w:pStyle w:val="a3"/>
              <w:spacing w:line="280" w:lineRule="exact"/>
              <w:ind w:right="658"/>
              <w:rPr>
                <w:rFonts w:ascii="Times New Roman" w:hAnsi="Times New Roman"/>
              </w:rPr>
            </w:pPr>
          </w:p>
        </w:tc>
        <w:tc>
          <w:tcPr>
            <w:tcW w:w="1826" w:type="dxa"/>
            <w:shd w:val="clear" w:color="auto" w:fill="auto"/>
          </w:tcPr>
          <w:p w14:paraId="2DD01B2C" w14:textId="77777777" w:rsidR="005A541E" w:rsidRPr="00FE6A88" w:rsidRDefault="005A541E" w:rsidP="00A9523D">
            <w:pPr>
              <w:pStyle w:val="a3"/>
              <w:tabs>
                <w:tab w:val="left" w:pos="1569"/>
              </w:tabs>
              <w:spacing w:line="280" w:lineRule="exact"/>
              <w:ind w:hanging="116"/>
              <w:rPr>
                <w:rFonts w:ascii="Times New Roman" w:hAnsi="Times New Roman"/>
              </w:rPr>
            </w:pPr>
            <w:r w:rsidRPr="00FE6A88">
              <w:rPr>
                <w:rFonts w:ascii="Times New Roman" w:hAnsi="Times New Roman"/>
              </w:rPr>
              <w:t>контроль</w:t>
            </w:r>
          </w:p>
        </w:tc>
        <w:tc>
          <w:tcPr>
            <w:tcW w:w="851" w:type="dxa"/>
            <w:shd w:val="clear" w:color="auto" w:fill="auto"/>
          </w:tcPr>
          <w:p w14:paraId="23AF4313" w14:textId="77777777" w:rsidR="005A541E" w:rsidRPr="00FE6A88" w:rsidRDefault="005A541E" w:rsidP="00A9523D">
            <w:pPr>
              <w:suppressAutoHyphens/>
              <w:spacing w:line="280" w:lineRule="exact"/>
              <w:jc w:val="center"/>
              <w:rPr>
                <w:sz w:val="22"/>
                <w:szCs w:val="22"/>
              </w:rPr>
            </w:pPr>
            <w:r w:rsidRPr="00FE6A88">
              <w:rPr>
                <w:sz w:val="22"/>
                <w:szCs w:val="22"/>
              </w:rPr>
              <w:t>-</w:t>
            </w:r>
          </w:p>
        </w:tc>
        <w:tc>
          <w:tcPr>
            <w:tcW w:w="850" w:type="dxa"/>
            <w:shd w:val="clear" w:color="auto" w:fill="auto"/>
          </w:tcPr>
          <w:p w14:paraId="15ACEC73" w14:textId="77777777" w:rsidR="005A541E" w:rsidRPr="00FE6A88" w:rsidRDefault="005A541E" w:rsidP="00A9523D">
            <w:pPr>
              <w:suppressAutoHyphens/>
              <w:spacing w:line="280" w:lineRule="exact"/>
              <w:jc w:val="center"/>
              <w:rPr>
                <w:sz w:val="22"/>
                <w:szCs w:val="22"/>
              </w:rPr>
            </w:pPr>
            <w:r w:rsidRPr="00FE6A88">
              <w:rPr>
                <w:sz w:val="22"/>
                <w:szCs w:val="22"/>
              </w:rPr>
              <w:t>-</w:t>
            </w:r>
          </w:p>
        </w:tc>
        <w:tc>
          <w:tcPr>
            <w:tcW w:w="851" w:type="dxa"/>
            <w:shd w:val="clear" w:color="auto" w:fill="auto"/>
          </w:tcPr>
          <w:p w14:paraId="25F7A243" w14:textId="77777777" w:rsidR="005A541E" w:rsidRPr="00FE6A88" w:rsidRDefault="005A541E" w:rsidP="00A9523D">
            <w:pPr>
              <w:suppressAutoHyphens/>
              <w:spacing w:line="280" w:lineRule="exact"/>
              <w:jc w:val="center"/>
              <w:rPr>
                <w:sz w:val="22"/>
                <w:szCs w:val="22"/>
              </w:rPr>
            </w:pPr>
            <w:r w:rsidRPr="00FE6A88">
              <w:rPr>
                <w:sz w:val="22"/>
                <w:szCs w:val="22"/>
              </w:rPr>
              <w:t>-</w:t>
            </w:r>
          </w:p>
        </w:tc>
        <w:tc>
          <w:tcPr>
            <w:tcW w:w="850" w:type="dxa"/>
            <w:shd w:val="clear" w:color="auto" w:fill="auto"/>
          </w:tcPr>
          <w:p w14:paraId="2818BDCE" w14:textId="77777777" w:rsidR="005A541E" w:rsidRPr="00FE6A88" w:rsidRDefault="005A541E" w:rsidP="00A9523D">
            <w:pPr>
              <w:suppressAutoHyphens/>
              <w:spacing w:line="280" w:lineRule="exact"/>
              <w:jc w:val="center"/>
              <w:rPr>
                <w:sz w:val="22"/>
                <w:szCs w:val="22"/>
              </w:rPr>
            </w:pPr>
            <w:r w:rsidRPr="00FE6A88">
              <w:rPr>
                <w:sz w:val="22"/>
                <w:szCs w:val="22"/>
              </w:rPr>
              <w:t>-</w:t>
            </w:r>
          </w:p>
        </w:tc>
        <w:tc>
          <w:tcPr>
            <w:tcW w:w="851" w:type="dxa"/>
          </w:tcPr>
          <w:p w14:paraId="58365D07" w14:textId="77777777" w:rsidR="005A541E" w:rsidRPr="00FE6A88" w:rsidRDefault="005A541E" w:rsidP="00A9523D">
            <w:pPr>
              <w:suppressAutoHyphens/>
              <w:spacing w:line="280" w:lineRule="exact"/>
              <w:jc w:val="center"/>
              <w:rPr>
                <w:sz w:val="22"/>
                <w:szCs w:val="22"/>
              </w:rPr>
            </w:pPr>
            <w:r w:rsidRPr="00FE6A88">
              <w:rPr>
                <w:sz w:val="22"/>
                <w:szCs w:val="22"/>
              </w:rPr>
              <w:t>-</w:t>
            </w:r>
          </w:p>
        </w:tc>
        <w:tc>
          <w:tcPr>
            <w:tcW w:w="992" w:type="dxa"/>
          </w:tcPr>
          <w:p w14:paraId="389BC38A" w14:textId="77777777" w:rsidR="005A541E" w:rsidRPr="00FE6A88" w:rsidRDefault="005A541E" w:rsidP="00A9523D">
            <w:pPr>
              <w:suppressAutoHyphens/>
              <w:spacing w:line="280" w:lineRule="exact"/>
              <w:jc w:val="center"/>
              <w:rPr>
                <w:sz w:val="22"/>
                <w:szCs w:val="22"/>
              </w:rPr>
            </w:pPr>
            <w:r w:rsidRPr="00FE6A88">
              <w:rPr>
                <w:sz w:val="22"/>
                <w:szCs w:val="22"/>
              </w:rPr>
              <w:t>-</w:t>
            </w:r>
          </w:p>
        </w:tc>
        <w:tc>
          <w:tcPr>
            <w:tcW w:w="992" w:type="dxa"/>
          </w:tcPr>
          <w:p w14:paraId="4AA9517C" w14:textId="77777777" w:rsidR="005A541E" w:rsidRPr="00FE6A88" w:rsidRDefault="005A541E" w:rsidP="00A9523D">
            <w:pPr>
              <w:suppressAutoHyphens/>
              <w:spacing w:line="280" w:lineRule="exact"/>
              <w:jc w:val="center"/>
              <w:rPr>
                <w:sz w:val="22"/>
                <w:szCs w:val="22"/>
              </w:rPr>
            </w:pPr>
            <w:r w:rsidRPr="00FE6A88">
              <w:rPr>
                <w:sz w:val="22"/>
                <w:szCs w:val="22"/>
              </w:rPr>
              <w:t>-</w:t>
            </w:r>
          </w:p>
        </w:tc>
        <w:tc>
          <w:tcPr>
            <w:tcW w:w="1151" w:type="dxa"/>
          </w:tcPr>
          <w:p w14:paraId="5CA7DF68" w14:textId="77777777" w:rsidR="005A541E" w:rsidRPr="00FE6A88" w:rsidRDefault="005A541E" w:rsidP="00A9523D">
            <w:pPr>
              <w:suppressAutoHyphens/>
              <w:spacing w:line="280" w:lineRule="exact"/>
              <w:jc w:val="center"/>
              <w:rPr>
                <w:sz w:val="22"/>
                <w:szCs w:val="22"/>
              </w:rPr>
            </w:pPr>
            <w:r w:rsidRPr="00FE6A88">
              <w:rPr>
                <w:sz w:val="22"/>
                <w:szCs w:val="22"/>
              </w:rPr>
              <w:t>-</w:t>
            </w:r>
          </w:p>
        </w:tc>
      </w:tr>
      <w:tr w:rsidR="005A541E" w:rsidRPr="00FE6A88" w14:paraId="2D577C00" w14:textId="77777777" w:rsidTr="001B059C">
        <w:trPr>
          <w:trHeight w:val="437"/>
        </w:trPr>
        <w:tc>
          <w:tcPr>
            <w:tcW w:w="279" w:type="dxa"/>
            <w:shd w:val="clear" w:color="auto" w:fill="auto"/>
          </w:tcPr>
          <w:p w14:paraId="3F4139F7" w14:textId="77777777" w:rsidR="005A541E" w:rsidRPr="00FE6A88" w:rsidRDefault="005A541E" w:rsidP="00A9523D">
            <w:pPr>
              <w:pStyle w:val="a3"/>
              <w:spacing w:line="280" w:lineRule="exact"/>
              <w:rPr>
                <w:rFonts w:ascii="Times New Roman" w:hAnsi="Times New Roman"/>
              </w:rPr>
            </w:pPr>
            <w:bookmarkStart w:id="67" w:name="_Hlk54303309"/>
            <w:r w:rsidRPr="00FE6A88">
              <w:rPr>
                <w:rFonts w:ascii="Times New Roman" w:hAnsi="Times New Roman"/>
              </w:rPr>
              <w:t>1</w:t>
            </w:r>
          </w:p>
        </w:tc>
        <w:tc>
          <w:tcPr>
            <w:tcW w:w="1826" w:type="dxa"/>
            <w:shd w:val="clear" w:color="auto" w:fill="auto"/>
          </w:tcPr>
          <w:p w14:paraId="44599890" w14:textId="77777777" w:rsidR="005A541E" w:rsidRPr="00FE6A88" w:rsidRDefault="005A541E" w:rsidP="00A9523D">
            <w:pPr>
              <w:pStyle w:val="a3"/>
              <w:tabs>
                <w:tab w:val="left" w:pos="1569"/>
              </w:tabs>
              <w:spacing w:line="280" w:lineRule="exact"/>
              <w:ind w:hanging="116"/>
              <w:rPr>
                <w:rFonts w:ascii="Times New Roman" w:hAnsi="Times New Roman"/>
                <w:lang w:val="en-US"/>
              </w:rPr>
            </w:pPr>
            <w:r w:rsidRPr="00FE6A88">
              <w:rPr>
                <w:rFonts w:ascii="Times New Roman" w:hAnsi="Times New Roman"/>
                <w:lang w:val="en-US"/>
              </w:rPr>
              <w:t>D6:CL1</w:t>
            </w:r>
          </w:p>
        </w:tc>
        <w:tc>
          <w:tcPr>
            <w:tcW w:w="851" w:type="dxa"/>
            <w:shd w:val="clear" w:color="auto" w:fill="auto"/>
          </w:tcPr>
          <w:p w14:paraId="3C3EB25E" w14:textId="77777777" w:rsidR="005A541E" w:rsidRPr="00FE6A88" w:rsidRDefault="005A541E" w:rsidP="00A9523D">
            <w:pPr>
              <w:spacing w:line="280" w:lineRule="exact"/>
              <w:jc w:val="center"/>
              <w:rPr>
                <w:sz w:val="22"/>
                <w:szCs w:val="22"/>
              </w:rPr>
            </w:pPr>
            <w:r w:rsidRPr="00FE6A88">
              <w:rPr>
                <w:sz w:val="22"/>
                <w:szCs w:val="22"/>
              </w:rPr>
              <w:t>++</w:t>
            </w:r>
          </w:p>
        </w:tc>
        <w:tc>
          <w:tcPr>
            <w:tcW w:w="850" w:type="dxa"/>
            <w:shd w:val="clear" w:color="auto" w:fill="auto"/>
          </w:tcPr>
          <w:p w14:paraId="4C4D82C2" w14:textId="77777777" w:rsidR="005A541E" w:rsidRPr="00FE6A88" w:rsidRDefault="005A541E" w:rsidP="00A9523D">
            <w:pPr>
              <w:spacing w:line="280" w:lineRule="exact"/>
              <w:jc w:val="center"/>
              <w:rPr>
                <w:sz w:val="22"/>
                <w:szCs w:val="22"/>
                <w:lang w:val="en-US"/>
              </w:rPr>
            </w:pPr>
            <w:r w:rsidRPr="00FE6A88">
              <w:rPr>
                <w:sz w:val="22"/>
                <w:szCs w:val="22"/>
                <w:lang w:val="en-US"/>
              </w:rPr>
              <w:t>++</w:t>
            </w:r>
          </w:p>
        </w:tc>
        <w:tc>
          <w:tcPr>
            <w:tcW w:w="851" w:type="dxa"/>
            <w:shd w:val="clear" w:color="auto" w:fill="auto"/>
          </w:tcPr>
          <w:p w14:paraId="549E38AC" w14:textId="77777777" w:rsidR="005A541E" w:rsidRPr="00FE6A88" w:rsidRDefault="005A541E" w:rsidP="00A9523D">
            <w:pPr>
              <w:pStyle w:val="a3"/>
              <w:spacing w:line="280" w:lineRule="exact"/>
              <w:ind w:right="-111"/>
              <w:jc w:val="center"/>
              <w:rPr>
                <w:rFonts w:ascii="Times New Roman" w:hAnsi="Times New Roman"/>
              </w:rPr>
            </w:pPr>
            <w:r w:rsidRPr="00FE6A88">
              <w:rPr>
                <w:rFonts w:ascii="Times New Roman" w:hAnsi="Times New Roman"/>
              </w:rPr>
              <w:t>++</w:t>
            </w:r>
          </w:p>
        </w:tc>
        <w:tc>
          <w:tcPr>
            <w:tcW w:w="850" w:type="dxa"/>
            <w:shd w:val="clear" w:color="auto" w:fill="auto"/>
          </w:tcPr>
          <w:p w14:paraId="54F10369" w14:textId="77777777" w:rsidR="005A541E" w:rsidRPr="00FE6A88" w:rsidRDefault="005A541E" w:rsidP="00A9523D">
            <w:pPr>
              <w:pStyle w:val="a3"/>
              <w:spacing w:line="280" w:lineRule="exact"/>
              <w:ind w:right="-111"/>
              <w:jc w:val="center"/>
              <w:rPr>
                <w:rFonts w:ascii="Times New Roman" w:hAnsi="Times New Roman"/>
                <w:lang w:val="en-US"/>
              </w:rPr>
            </w:pPr>
            <w:r w:rsidRPr="00FE6A88">
              <w:rPr>
                <w:rFonts w:ascii="Times New Roman" w:hAnsi="Times New Roman"/>
                <w:lang w:val="en-US"/>
              </w:rPr>
              <w:t>++</w:t>
            </w:r>
          </w:p>
        </w:tc>
        <w:tc>
          <w:tcPr>
            <w:tcW w:w="851" w:type="dxa"/>
          </w:tcPr>
          <w:p w14:paraId="3D1CC6AF" w14:textId="77777777" w:rsidR="005A541E" w:rsidRPr="00FE6A88" w:rsidRDefault="005A541E" w:rsidP="00A9523D">
            <w:pPr>
              <w:spacing w:line="280" w:lineRule="exact"/>
              <w:jc w:val="center"/>
              <w:rPr>
                <w:sz w:val="22"/>
                <w:szCs w:val="22"/>
              </w:rPr>
            </w:pPr>
            <w:r w:rsidRPr="00FE6A88">
              <w:rPr>
                <w:sz w:val="22"/>
                <w:szCs w:val="22"/>
              </w:rPr>
              <w:t>++</w:t>
            </w:r>
          </w:p>
        </w:tc>
        <w:tc>
          <w:tcPr>
            <w:tcW w:w="992" w:type="dxa"/>
          </w:tcPr>
          <w:p w14:paraId="13FF04DD" w14:textId="77777777" w:rsidR="005A541E" w:rsidRPr="00FE6A88" w:rsidRDefault="005A541E" w:rsidP="00A9523D">
            <w:pPr>
              <w:spacing w:line="280" w:lineRule="exact"/>
              <w:jc w:val="center"/>
              <w:rPr>
                <w:sz w:val="22"/>
                <w:szCs w:val="22"/>
                <w:lang w:val="en-US"/>
              </w:rPr>
            </w:pPr>
            <w:r w:rsidRPr="00FE6A88">
              <w:rPr>
                <w:sz w:val="22"/>
                <w:szCs w:val="22"/>
                <w:lang w:val="en-US"/>
              </w:rPr>
              <w:t>++</w:t>
            </w:r>
          </w:p>
        </w:tc>
        <w:tc>
          <w:tcPr>
            <w:tcW w:w="992" w:type="dxa"/>
          </w:tcPr>
          <w:p w14:paraId="396A4B3B" w14:textId="77777777" w:rsidR="005A541E" w:rsidRPr="00FE6A88" w:rsidRDefault="005A541E" w:rsidP="00A9523D">
            <w:pPr>
              <w:pStyle w:val="a3"/>
              <w:spacing w:line="280" w:lineRule="exact"/>
              <w:ind w:right="-103"/>
              <w:jc w:val="center"/>
              <w:rPr>
                <w:rFonts w:ascii="Times New Roman" w:hAnsi="Times New Roman"/>
              </w:rPr>
            </w:pPr>
            <w:r w:rsidRPr="00FE6A88">
              <w:rPr>
                <w:rFonts w:ascii="Times New Roman" w:hAnsi="Times New Roman"/>
              </w:rPr>
              <w:t>++</w:t>
            </w:r>
          </w:p>
        </w:tc>
        <w:tc>
          <w:tcPr>
            <w:tcW w:w="1151" w:type="dxa"/>
          </w:tcPr>
          <w:p w14:paraId="3DD4F212" w14:textId="77777777" w:rsidR="005A541E" w:rsidRPr="00FE6A88" w:rsidRDefault="005A541E" w:rsidP="00A9523D">
            <w:pPr>
              <w:pStyle w:val="a3"/>
              <w:spacing w:line="280" w:lineRule="exact"/>
              <w:ind w:right="-103"/>
              <w:jc w:val="center"/>
              <w:rPr>
                <w:rFonts w:ascii="Times New Roman" w:hAnsi="Times New Roman"/>
                <w:lang w:val="en-US"/>
              </w:rPr>
            </w:pPr>
            <w:r w:rsidRPr="00FE6A88">
              <w:rPr>
                <w:rFonts w:ascii="Times New Roman" w:hAnsi="Times New Roman"/>
                <w:lang w:val="en-US"/>
              </w:rPr>
              <w:t>++</w:t>
            </w:r>
          </w:p>
        </w:tc>
      </w:tr>
      <w:tr w:rsidR="005A541E" w:rsidRPr="00FE6A88" w14:paraId="3DDDA52A" w14:textId="77777777" w:rsidTr="001B059C">
        <w:trPr>
          <w:trHeight w:val="435"/>
        </w:trPr>
        <w:tc>
          <w:tcPr>
            <w:tcW w:w="279" w:type="dxa"/>
            <w:shd w:val="clear" w:color="auto" w:fill="auto"/>
          </w:tcPr>
          <w:p w14:paraId="103CCF37" w14:textId="77777777" w:rsidR="005A541E" w:rsidRPr="00FE6A88" w:rsidRDefault="005A541E" w:rsidP="00A9523D">
            <w:pPr>
              <w:pStyle w:val="a3"/>
              <w:spacing w:line="280" w:lineRule="exact"/>
              <w:ind w:right="658"/>
              <w:rPr>
                <w:rFonts w:ascii="Times New Roman" w:hAnsi="Times New Roman"/>
              </w:rPr>
            </w:pPr>
            <w:r w:rsidRPr="00FE6A88">
              <w:rPr>
                <w:rFonts w:ascii="Times New Roman" w:hAnsi="Times New Roman"/>
              </w:rPr>
              <w:t>2</w:t>
            </w:r>
          </w:p>
        </w:tc>
        <w:tc>
          <w:tcPr>
            <w:tcW w:w="1826" w:type="dxa"/>
            <w:shd w:val="clear" w:color="auto" w:fill="auto"/>
          </w:tcPr>
          <w:p w14:paraId="07E621D6" w14:textId="77777777" w:rsidR="005A541E" w:rsidRPr="00FE6A88" w:rsidRDefault="005A541E" w:rsidP="00A9523D">
            <w:pPr>
              <w:pStyle w:val="a3"/>
              <w:tabs>
                <w:tab w:val="left" w:pos="1569"/>
              </w:tabs>
              <w:spacing w:line="280" w:lineRule="exact"/>
              <w:ind w:hanging="116"/>
              <w:rPr>
                <w:rFonts w:ascii="Times New Roman" w:hAnsi="Times New Roman"/>
                <w:lang w:val="en-US"/>
              </w:rPr>
            </w:pPr>
            <w:bookmarkStart w:id="68" w:name="_Hlk54308315"/>
            <w:r w:rsidRPr="00FE6A88">
              <w:rPr>
                <w:rFonts w:ascii="Times New Roman" w:hAnsi="Times New Roman"/>
                <w:lang w:val="en-US"/>
              </w:rPr>
              <w:t>D6:SR1</w:t>
            </w:r>
            <w:bookmarkEnd w:id="68"/>
          </w:p>
        </w:tc>
        <w:tc>
          <w:tcPr>
            <w:tcW w:w="851" w:type="dxa"/>
            <w:shd w:val="clear" w:color="auto" w:fill="auto"/>
          </w:tcPr>
          <w:p w14:paraId="22ACD2B4" w14:textId="77777777" w:rsidR="005A541E" w:rsidRPr="00FE6A88" w:rsidRDefault="005A541E" w:rsidP="00A9523D">
            <w:pPr>
              <w:spacing w:line="280" w:lineRule="exact"/>
              <w:jc w:val="center"/>
              <w:rPr>
                <w:sz w:val="22"/>
                <w:szCs w:val="22"/>
              </w:rPr>
            </w:pPr>
            <w:r w:rsidRPr="00FE6A88">
              <w:rPr>
                <w:sz w:val="22"/>
                <w:szCs w:val="22"/>
              </w:rPr>
              <w:t>+++</w:t>
            </w:r>
          </w:p>
        </w:tc>
        <w:tc>
          <w:tcPr>
            <w:tcW w:w="850" w:type="dxa"/>
            <w:shd w:val="clear" w:color="auto" w:fill="auto"/>
          </w:tcPr>
          <w:p w14:paraId="5B1C1390" w14:textId="77777777" w:rsidR="005A541E" w:rsidRPr="00FE6A88" w:rsidRDefault="005A541E" w:rsidP="00A9523D">
            <w:pPr>
              <w:spacing w:line="280" w:lineRule="exact"/>
              <w:jc w:val="center"/>
              <w:rPr>
                <w:sz w:val="22"/>
                <w:szCs w:val="22"/>
                <w:lang w:val="en-US"/>
              </w:rPr>
            </w:pPr>
            <w:r w:rsidRPr="00FE6A88">
              <w:rPr>
                <w:sz w:val="22"/>
                <w:szCs w:val="22"/>
                <w:lang w:val="en-US"/>
              </w:rPr>
              <w:t>+++</w:t>
            </w:r>
          </w:p>
        </w:tc>
        <w:tc>
          <w:tcPr>
            <w:tcW w:w="851" w:type="dxa"/>
            <w:shd w:val="clear" w:color="auto" w:fill="auto"/>
          </w:tcPr>
          <w:p w14:paraId="5F2762C9" w14:textId="77777777" w:rsidR="005A541E" w:rsidRPr="00FE6A88" w:rsidRDefault="005A541E" w:rsidP="00A9523D">
            <w:pPr>
              <w:pStyle w:val="a3"/>
              <w:spacing w:line="280" w:lineRule="exact"/>
              <w:ind w:right="-115"/>
              <w:jc w:val="center"/>
              <w:rPr>
                <w:rFonts w:ascii="Times New Roman" w:hAnsi="Times New Roman"/>
                <w:lang w:val="en-US"/>
              </w:rPr>
            </w:pPr>
            <w:r w:rsidRPr="00FE6A88">
              <w:rPr>
                <w:rFonts w:ascii="Times New Roman" w:hAnsi="Times New Roman"/>
              </w:rPr>
              <w:t>++</w:t>
            </w:r>
            <w:r w:rsidRPr="00FE6A88">
              <w:rPr>
                <w:rFonts w:ascii="Times New Roman" w:hAnsi="Times New Roman"/>
                <w:lang w:val="en-US"/>
              </w:rPr>
              <w:t>+</w:t>
            </w:r>
          </w:p>
        </w:tc>
        <w:tc>
          <w:tcPr>
            <w:tcW w:w="850" w:type="dxa"/>
            <w:shd w:val="clear" w:color="auto" w:fill="auto"/>
          </w:tcPr>
          <w:p w14:paraId="0505B34E" w14:textId="77777777" w:rsidR="005A541E" w:rsidRPr="00FE6A88" w:rsidRDefault="005A541E" w:rsidP="00A9523D">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c>
          <w:tcPr>
            <w:tcW w:w="851" w:type="dxa"/>
          </w:tcPr>
          <w:p w14:paraId="46BC7B98" w14:textId="77777777" w:rsidR="005A541E" w:rsidRPr="00FE6A88" w:rsidRDefault="005A541E" w:rsidP="00A9523D">
            <w:pPr>
              <w:spacing w:line="280" w:lineRule="exact"/>
              <w:jc w:val="center"/>
              <w:rPr>
                <w:sz w:val="22"/>
                <w:szCs w:val="22"/>
              </w:rPr>
            </w:pPr>
            <w:r w:rsidRPr="00FE6A88">
              <w:rPr>
                <w:sz w:val="22"/>
                <w:szCs w:val="22"/>
              </w:rPr>
              <w:t>+++</w:t>
            </w:r>
          </w:p>
        </w:tc>
        <w:tc>
          <w:tcPr>
            <w:tcW w:w="992" w:type="dxa"/>
          </w:tcPr>
          <w:p w14:paraId="47DE6244" w14:textId="77777777" w:rsidR="005A541E" w:rsidRPr="00FE6A88" w:rsidRDefault="005A541E" w:rsidP="00A9523D">
            <w:pPr>
              <w:spacing w:line="280" w:lineRule="exact"/>
              <w:jc w:val="center"/>
              <w:rPr>
                <w:sz w:val="22"/>
                <w:szCs w:val="22"/>
                <w:lang w:val="en-US"/>
              </w:rPr>
            </w:pPr>
            <w:r w:rsidRPr="00FE6A88">
              <w:rPr>
                <w:sz w:val="22"/>
                <w:szCs w:val="22"/>
                <w:lang w:val="en-US"/>
              </w:rPr>
              <w:t>+++</w:t>
            </w:r>
          </w:p>
        </w:tc>
        <w:tc>
          <w:tcPr>
            <w:tcW w:w="992" w:type="dxa"/>
          </w:tcPr>
          <w:p w14:paraId="396CA1B2" w14:textId="77777777" w:rsidR="005A541E" w:rsidRPr="00FE6A88" w:rsidRDefault="005A541E" w:rsidP="00A9523D">
            <w:pPr>
              <w:pStyle w:val="a3"/>
              <w:spacing w:line="280" w:lineRule="exact"/>
              <w:ind w:right="-115"/>
              <w:jc w:val="center"/>
              <w:rPr>
                <w:rFonts w:ascii="Times New Roman" w:hAnsi="Times New Roman"/>
              </w:rPr>
            </w:pPr>
            <w:r w:rsidRPr="00FE6A88">
              <w:rPr>
                <w:rFonts w:ascii="Times New Roman" w:hAnsi="Times New Roman"/>
              </w:rPr>
              <w:t>+++</w:t>
            </w:r>
          </w:p>
        </w:tc>
        <w:tc>
          <w:tcPr>
            <w:tcW w:w="1151" w:type="dxa"/>
          </w:tcPr>
          <w:p w14:paraId="1783FF16" w14:textId="77777777" w:rsidR="005A541E" w:rsidRPr="00FE6A88" w:rsidRDefault="005A541E" w:rsidP="00A9523D">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r>
      <w:tr w:rsidR="005A541E" w:rsidRPr="00FE6A88" w14:paraId="78600BE9" w14:textId="77777777" w:rsidTr="001B059C">
        <w:trPr>
          <w:trHeight w:val="319"/>
        </w:trPr>
        <w:tc>
          <w:tcPr>
            <w:tcW w:w="279" w:type="dxa"/>
            <w:shd w:val="clear" w:color="auto" w:fill="auto"/>
          </w:tcPr>
          <w:p w14:paraId="7B16229B" w14:textId="77777777" w:rsidR="005A541E" w:rsidRPr="00FE6A88" w:rsidRDefault="005A541E" w:rsidP="00A9523D">
            <w:pPr>
              <w:pStyle w:val="a3"/>
              <w:spacing w:line="280" w:lineRule="exact"/>
              <w:ind w:right="658"/>
              <w:rPr>
                <w:rFonts w:ascii="Times New Roman" w:hAnsi="Times New Roman"/>
              </w:rPr>
            </w:pPr>
            <w:r w:rsidRPr="00FE6A88">
              <w:rPr>
                <w:rFonts w:ascii="Times New Roman" w:hAnsi="Times New Roman"/>
              </w:rPr>
              <w:t>3</w:t>
            </w:r>
          </w:p>
        </w:tc>
        <w:tc>
          <w:tcPr>
            <w:tcW w:w="1826" w:type="dxa"/>
            <w:shd w:val="clear" w:color="auto" w:fill="auto"/>
          </w:tcPr>
          <w:p w14:paraId="1B3A9929" w14:textId="77777777" w:rsidR="005A541E" w:rsidRPr="00FE6A88" w:rsidRDefault="005A541E" w:rsidP="00A9523D">
            <w:pPr>
              <w:pStyle w:val="a3"/>
              <w:tabs>
                <w:tab w:val="left" w:pos="1569"/>
              </w:tabs>
              <w:spacing w:line="280" w:lineRule="exact"/>
              <w:ind w:hanging="116"/>
              <w:rPr>
                <w:rFonts w:ascii="Times New Roman" w:hAnsi="Times New Roman"/>
                <w:lang w:val="en-US"/>
              </w:rPr>
            </w:pPr>
            <w:r w:rsidRPr="00FE6A88">
              <w:rPr>
                <w:rFonts w:ascii="Times New Roman" w:hAnsi="Times New Roman"/>
                <w:lang w:val="en-US"/>
              </w:rPr>
              <w:t>D6:CL1:SR1</w:t>
            </w:r>
          </w:p>
        </w:tc>
        <w:tc>
          <w:tcPr>
            <w:tcW w:w="851" w:type="dxa"/>
            <w:shd w:val="clear" w:color="auto" w:fill="auto"/>
          </w:tcPr>
          <w:p w14:paraId="32126F52" w14:textId="77777777" w:rsidR="005A541E" w:rsidRPr="00FE6A88" w:rsidRDefault="005A541E" w:rsidP="00A9523D">
            <w:pPr>
              <w:spacing w:line="280" w:lineRule="exact"/>
              <w:jc w:val="center"/>
              <w:rPr>
                <w:sz w:val="22"/>
                <w:szCs w:val="22"/>
              </w:rPr>
            </w:pPr>
            <w:r w:rsidRPr="00FE6A88">
              <w:rPr>
                <w:sz w:val="22"/>
                <w:szCs w:val="22"/>
              </w:rPr>
              <w:t>++</w:t>
            </w:r>
          </w:p>
        </w:tc>
        <w:tc>
          <w:tcPr>
            <w:tcW w:w="850" w:type="dxa"/>
            <w:shd w:val="clear" w:color="auto" w:fill="auto"/>
          </w:tcPr>
          <w:p w14:paraId="084563D3" w14:textId="77777777" w:rsidR="005A541E" w:rsidRPr="00FE6A88" w:rsidRDefault="005A541E" w:rsidP="00A9523D">
            <w:pPr>
              <w:spacing w:line="280" w:lineRule="exact"/>
              <w:jc w:val="center"/>
              <w:rPr>
                <w:sz w:val="22"/>
                <w:szCs w:val="22"/>
                <w:lang w:val="en-US"/>
              </w:rPr>
            </w:pPr>
            <w:r w:rsidRPr="00FE6A88">
              <w:rPr>
                <w:sz w:val="22"/>
                <w:szCs w:val="22"/>
                <w:lang w:val="en-US"/>
              </w:rPr>
              <w:t>++</w:t>
            </w:r>
          </w:p>
        </w:tc>
        <w:tc>
          <w:tcPr>
            <w:tcW w:w="851" w:type="dxa"/>
            <w:shd w:val="clear" w:color="auto" w:fill="auto"/>
          </w:tcPr>
          <w:p w14:paraId="6913509E" w14:textId="77777777" w:rsidR="005A541E" w:rsidRPr="00FE6A88" w:rsidRDefault="005A541E" w:rsidP="00A9523D">
            <w:pPr>
              <w:pStyle w:val="a3"/>
              <w:spacing w:line="280" w:lineRule="exact"/>
              <w:ind w:right="-115"/>
              <w:jc w:val="center"/>
              <w:rPr>
                <w:rFonts w:ascii="Times New Roman" w:hAnsi="Times New Roman"/>
              </w:rPr>
            </w:pPr>
            <w:r w:rsidRPr="00FE6A88">
              <w:rPr>
                <w:rFonts w:ascii="Times New Roman" w:hAnsi="Times New Roman"/>
              </w:rPr>
              <w:t>++</w:t>
            </w:r>
          </w:p>
        </w:tc>
        <w:tc>
          <w:tcPr>
            <w:tcW w:w="850" w:type="dxa"/>
            <w:shd w:val="clear" w:color="auto" w:fill="auto"/>
          </w:tcPr>
          <w:p w14:paraId="2508BBBB" w14:textId="77777777" w:rsidR="005A541E" w:rsidRPr="00FE6A88" w:rsidRDefault="005A541E" w:rsidP="00A9523D">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c>
          <w:tcPr>
            <w:tcW w:w="851" w:type="dxa"/>
          </w:tcPr>
          <w:p w14:paraId="5B16B1D9" w14:textId="77777777" w:rsidR="005A541E" w:rsidRPr="00FE6A88" w:rsidRDefault="005A541E" w:rsidP="00A9523D">
            <w:pPr>
              <w:spacing w:line="280" w:lineRule="exact"/>
              <w:jc w:val="center"/>
              <w:rPr>
                <w:sz w:val="22"/>
                <w:szCs w:val="22"/>
              </w:rPr>
            </w:pPr>
            <w:r w:rsidRPr="00FE6A88">
              <w:rPr>
                <w:sz w:val="22"/>
                <w:szCs w:val="22"/>
              </w:rPr>
              <w:t>++</w:t>
            </w:r>
          </w:p>
        </w:tc>
        <w:tc>
          <w:tcPr>
            <w:tcW w:w="992" w:type="dxa"/>
          </w:tcPr>
          <w:p w14:paraId="10B1C586" w14:textId="77777777" w:rsidR="005A541E" w:rsidRPr="00FE6A88" w:rsidRDefault="005A541E" w:rsidP="00A9523D">
            <w:pPr>
              <w:spacing w:line="280" w:lineRule="exact"/>
              <w:jc w:val="center"/>
              <w:rPr>
                <w:sz w:val="22"/>
                <w:szCs w:val="22"/>
                <w:lang w:val="en-US"/>
              </w:rPr>
            </w:pPr>
            <w:r w:rsidRPr="00FE6A88">
              <w:rPr>
                <w:sz w:val="22"/>
                <w:szCs w:val="22"/>
                <w:lang w:val="en-US"/>
              </w:rPr>
              <w:t>++</w:t>
            </w:r>
          </w:p>
        </w:tc>
        <w:tc>
          <w:tcPr>
            <w:tcW w:w="992" w:type="dxa"/>
          </w:tcPr>
          <w:p w14:paraId="0EF36A8B" w14:textId="77777777" w:rsidR="005A541E" w:rsidRPr="00FE6A88" w:rsidRDefault="005A541E" w:rsidP="00A9523D">
            <w:pPr>
              <w:pStyle w:val="a3"/>
              <w:spacing w:line="280" w:lineRule="exact"/>
              <w:ind w:right="-115"/>
              <w:jc w:val="center"/>
              <w:rPr>
                <w:rFonts w:ascii="Times New Roman" w:hAnsi="Times New Roman"/>
              </w:rPr>
            </w:pPr>
            <w:r w:rsidRPr="00FE6A88">
              <w:rPr>
                <w:rFonts w:ascii="Times New Roman" w:hAnsi="Times New Roman"/>
              </w:rPr>
              <w:t>++</w:t>
            </w:r>
          </w:p>
        </w:tc>
        <w:tc>
          <w:tcPr>
            <w:tcW w:w="1151" w:type="dxa"/>
          </w:tcPr>
          <w:p w14:paraId="2B4B0733" w14:textId="77777777" w:rsidR="005A541E" w:rsidRPr="00FE6A88" w:rsidRDefault="005A541E" w:rsidP="00A9523D">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r>
      <w:tr w:rsidR="005A541E" w:rsidRPr="00FE6A88" w14:paraId="524194B9" w14:textId="77777777" w:rsidTr="001B059C">
        <w:tc>
          <w:tcPr>
            <w:tcW w:w="279" w:type="dxa"/>
            <w:shd w:val="clear" w:color="auto" w:fill="auto"/>
          </w:tcPr>
          <w:p w14:paraId="17B5E86D" w14:textId="77777777" w:rsidR="005A541E" w:rsidRPr="00FE6A88" w:rsidRDefault="005A541E" w:rsidP="00A9523D">
            <w:pPr>
              <w:pStyle w:val="a3"/>
              <w:spacing w:line="280" w:lineRule="exact"/>
              <w:ind w:right="658"/>
              <w:rPr>
                <w:rFonts w:ascii="Times New Roman" w:hAnsi="Times New Roman"/>
              </w:rPr>
            </w:pPr>
            <w:r w:rsidRPr="00FE6A88">
              <w:rPr>
                <w:rFonts w:ascii="Times New Roman" w:hAnsi="Times New Roman"/>
              </w:rPr>
              <w:t>4</w:t>
            </w:r>
          </w:p>
        </w:tc>
        <w:tc>
          <w:tcPr>
            <w:tcW w:w="1826" w:type="dxa"/>
            <w:shd w:val="clear" w:color="auto" w:fill="auto"/>
          </w:tcPr>
          <w:p w14:paraId="38A25DF6" w14:textId="77777777" w:rsidR="005A541E" w:rsidRPr="00FE6A88" w:rsidRDefault="005A541E" w:rsidP="00A9523D">
            <w:pPr>
              <w:pStyle w:val="a3"/>
              <w:tabs>
                <w:tab w:val="left" w:pos="1569"/>
              </w:tabs>
              <w:spacing w:line="280" w:lineRule="exact"/>
              <w:ind w:hanging="116"/>
              <w:rPr>
                <w:rFonts w:ascii="Times New Roman" w:hAnsi="Times New Roman"/>
                <w:lang w:val="en-US"/>
              </w:rPr>
            </w:pPr>
            <w:r w:rsidRPr="00FE6A88">
              <w:rPr>
                <w:rFonts w:ascii="Times New Roman" w:hAnsi="Times New Roman"/>
                <w:lang w:val="en-US"/>
              </w:rPr>
              <w:t>D6:D1X:CL1</w:t>
            </w:r>
          </w:p>
        </w:tc>
        <w:tc>
          <w:tcPr>
            <w:tcW w:w="851" w:type="dxa"/>
            <w:shd w:val="clear" w:color="auto" w:fill="auto"/>
          </w:tcPr>
          <w:p w14:paraId="47FB8154" w14:textId="77777777" w:rsidR="005A541E" w:rsidRPr="00FE6A88" w:rsidRDefault="005A541E" w:rsidP="00A9523D">
            <w:pPr>
              <w:spacing w:line="280" w:lineRule="exact"/>
              <w:jc w:val="center"/>
              <w:rPr>
                <w:sz w:val="22"/>
                <w:szCs w:val="22"/>
              </w:rPr>
            </w:pPr>
            <w:r w:rsidRPr="00FE6A88">
              <w:rPr>
                <w:sz w:val="22"/>
                <w:szCs w:val="22"/>
              </w:rPr>
              <w:t>++</w:t>
            </w:r>
          </w:p>
        </w:tc>
        <w:tc>
          <w:tcPr>
            <w:tcW w:w="850" w:type="dxa"/>
            <w:shd w:val="clear" w:color="auto" w:fill="auto"/>
          </w:tcPr>
          <w:p w14:paraId="169D60FD" w14:textId="77777777" w:rsidR="005A541E" w:rsidRPr="00FE6A88" w:rsidRDefault="005A541E" w:rsidP="00A9523D">
            <w:pPr>
              <w:spacing w:line="280" w:lineRule="exact"/>
              <w:jc w:val="center"/>
              <w:rPr>
                <w:sz w:val="22"/>
                <w:szCs w:val="22"/>
                <w:lang w:val="en-US"/>
              </w:rPr>
            </w:pPr>
            <w:r w:rsidRPr="00FE6A88">
              <w:rPr>
                <w:sz w:val="22"/>
                <w:szCs w:val="22"/>
                <w:lang w:val="en-US"/>
              </w:rPr>
              <w:t>++</w:t>
            </w:r>
          </w:p>
        </w:tc>
        <w:tc>
          <w:tcPr>
            <w:tcW w:w="851" w:type="dxa"/>
            <w:shd w:val="clear" w:color="auto" w:fill="auto"/>
          </w:tcPr>
          <w:p w14:paraId="2E9E8BD9" w14:textId="77777777" w:rsidR="005A541E" w:rsidRPr="00FE6A88" w:rsidRDefault="005A541E" w:rsidP="00A9523D">
            <w:pPr>
              <w:pStyle w:val="a3"/>
              <w:spacing w:line="280" w:lineRule="exact"/>
              <w:ind w:right="-115"/>
              <w:jc w:val="center"/>
              <w:rPr>
                <w:rFonts w:ascii="Times New Roman" w:hAnsi="Times New Roman"/>
                <w:lang w:val="en-US"/>
              </w:rPr>
            </w:pPr>
            <w:r w:rsidRPr="00FE6A88">
              <w:rPr>
                <w:rFonts w:ascii="Times New Roman" w:hAnsi="Times New Roman"/>
              </w:rPr>
              <w:t>++</w:t>
            </w:r>
            <w:r w:rsidRPr="00FE6A88">
              <w:rPr>
                <w:rFonts w:ascii="Times New Roman" w:hAnsi="Times New Roman"/>
                <w:lang w:val="en-US"/>
              </w:rPr>
              <w:t>+</w:t>
            </w:r>
          </w:p>
        </w:tc>
        <w:tc>
          <w:tcPr>
            <w:tcW w:w="850" w:type="dxa"/>
            <w:shd w:val="clear" w:color="auto" w:fill="auto"/>
          </w:tcPr>
          <w:p w14:paraId="1367D7AE" w14:textId="77777777" w:rsidR="005A541E" w:rsidRPr="00FE6A88" w:rsidRDefault="005A541E" w:rsidP="00A9523D">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c>
          <w:tcPr>
            <w:tcW w:w="851" w:type="dxa"/>
          </w:tcPr>
          <w:p w14:paraId="11C9EB81" w14:textId="77777777" w:rsidR="005A541E" w:rsidRPr="00FE6A88" w:rsidRDefault="005A541E" w:rsidP="00A9523D">
            <w:pPr>
              <w:spacing w:line="280" w:lineRule="exact"/>
              <w:jc w:val="center"/>
              <w:rPr>
                <w:sz w:val="22"/>
                <w:szCs w:val="22"/>
              </w:rPr>
            </w:pPr>
            <w:r w:rsidRPr="00FE6A88">
              <w:rPr>
                <w:sz w:val="22"/>
                <w:szCs w:val="22"/>
              </w:rPr>
              <w:t>++</w:t>
            </w:r>
          </w:p>
        </w:tc>
        <w:tc>
          <w:tcPr>
            <w:tcW w:w="992" w:type="dxa"/>
          </w:tcPr>
          <w:p w14:paraId="0A5C7DAC" w14:textId="77777777" w:rsidR="005A541E" w:rsidRPr="00FE6A88" w:rsidRDefault="005A541E" w:rsidP="00A9523D">
            <w:pPr>
              <w:spacing w:line="280" w:lineRule="exact"/>
              <w:jc w:val="center"/>
              <w:rPr>
                <w:sz w:val="22"/>
                <w:szCs w:val="22"/>
                <w:lang w:val="en-US"/>
              </w:rPr>
            </w:pPr>
            <w:r w:rsidRPr="00FE6A88">
              <w:rPr>
                <w:sz w:val="22"/>
                <w:szCs w:val="22"/>
                <w:lang w:val="en-US"/>
              </w:rPr>
              <w:t>++</w:t>
            </w:r>
          </w:p>
        </w:tc>
        <w:tc>
          <w:tcPr>
            <w:tcW w:w="992" w:type="dxa"/>
          </w:tcPr>
          <w:p w14:paraId="194DDFBE" w14:textId="77777777" w:rsidR="005A541E" w:rsidRPr="00FE6A88" w:rsidRDefault="005A541E" w:rsidP="00A9523D">
            <w:pPr>
              <w:pStyle w:val="a3"/>
              <w:spacing w:line="280" w:lineRule="exact"/>
              <w:ind w:right="-115"/>
              <w:jc w:val="center"/>
              <w:rPr>
                <w:rFonts w:ascii="Times New Roman" w:hAnsi="Times New Roman"/>
              </w:rPr>
            </w:pPr>
            <w:r w:rsidRPr="00FE6A88">
              <w:rPr>
                <w:rFonts w:ascii="Times New Roman" w:hAnsi="Times New Roman"/>
              </w:rPr>
              <w:t>++</w:t>
            </w:r>
          </w:p>
        </w:tc>
        <w:tc>
          <w:tcPr>
            <w:tcW w:w="1151" w:type="dxa"/>
          </w:tcPr>
          <w:p w14:paraId="5B8D2E99" w14:textId="77777777" w:rsidR="005A541E" w:rsidRPr="00FE6A88" w:rsidRDefault="005A541E" w:rsidP="00A9523D">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r>
      <w:tr w:rsidR="005A541E" w:rsidRPr="00FE6A88" w14:paraId="00BD6E8F" w14:textId="77777777" w:rsidTr="001B059C">
        <w:tc>
          <w:tcPr>
            <w:tcW w:w="279" w:type="dxa"/>
            <w:shd w:val="clear" w:color="auto" w:fill="auto"/>
          </w:tcPr>
          <w:p w14:paraId="38F361B0" w14:textId="77777777" w:rsidR="005A541E" w:rsidRPr="00FE6A88" w:rsidRDefault="005A541E" w:rsidP="00A9523D">
            <w:pPr>
              <w:pStyle w:val="a3"/>
              <w:spacing w:line="280" w:lineRule="exact"/>
              <w:ind w:right="658"/>
              <w:rPr>
                <w:rFonts w:ascii="Times New Roman" w:hAnsi="Times New Roman"/>
              </w:rPr>
            </w:pPr>
            <w:r w:rsidRPr="00FE6A88">
              <w:rPr>
                <w:rFonts w:ascii="Times New Roman" w:hAnsi="Times New Roman"/>
              </w:rPr>
              <w:t>5</w:t>
            </w:r>
          </w:p>
        </w:tc>
        <w:tc>
          <w:tcPr>
            <w:tcW w:w="1826" w:type="dxa"/>
            <w:shd w:val="clear" w:color="auto" w:fill="auto"/>
          </w:tcPr>
          <w:p w14:paraId="6BF766AA" w14:textId="77777777" w:rsidR="005A541E" w:rsidRPr="00FE6A88" w:rsidRDefault="005A541E" w:rsidP="00A9523D">
            <w:pPr>
              <w:pStyle w:val="a3"/>
              <w:tabs>
                <w:tab w:val="left" w:pos="1569"/>
              </w:tabs>
              <w:spacing w:line="280" w:lineRule="exact"/>
              <w:ind w:hanging="116"/>
              <w:rPr>
                <w:rFonts w:ascii="Times New Roman" w:hAnsi="Times New Roman"/>
                <w:lang w:val="en-US"/>
              </w:rPr>
            </w:pPr>
            <w:bookmarkStart w:id="69" w:name="_Hlk54303326"/>
            <w:r w:rsidRPr="00FE6A88">
              <w:rPr>
                <w:rFonts w:ascii="Times New Roman" w:hAnsi="Times New Roman"/>
                <w:lang w:val="en-US"/>
              </w:rPr>
              <w:t>D6:D1X:CL1:SR1</w:t>
            </w:r>
            <w:bookmarkEnd w:id="69"/>
          </w:p>
        </w:tc>
        <w:tc>
          <w:tcPr>
            <w:tcW w:w="851" w:type="dxa"/>
            <w:shd w:val="clear" w:color="auto" w:fill="auto"/>
          </w:tcPr>
          <w:p w14:paraId="0D2A7DC6" w14:textId="77777777" w:rsidR="005A541E" w:rsidRPr="00FE6A88" w:rsidRDefault="005A541E" w:rsidP="00A9523D">
            <w:pPr>
              <w:spacing w:line="280" w:lineRule="exact"/>
              <w:jc w:val="center"/>
              <w:rPr>
                <w:sz w:val="22"/>
                <w:szCs w:val="22"/>
              </w:rPr>
            </w:pPr>
            <w:r w:rsidRPr="00FE6A88">
              <w:rPr>
                <w:sz w:val="22"/>
                <w:szCs w:val="22"/>
              </w:rPr>
              <w:t>+++</w:t>
            </w:r>
          </w:p>
        </w:tc>
        <w:tc>
          <w:tcPr>
            <w:tcW w:w="850" w:type="dxa"/>
            <w:shd w:val="clear" w:color="auto" w:fill="auto"/>
          </w:tcPr>
          <w:p w14:paraId="3227CBB4" w14:textId="77777777" w:rsidR="005A541E" w:rsidRPr="00FE6A88" w:rsidRDefault="005A541E" w:rsidP="00A9523D">
            <w:pPr>
              <w:spacing w:line="280" w:lineRule="exact"/>
              <w:jc w:val="center"/>
              <w:rPr>
                <w:sz w:val="22"/>
                <w:szCs w:val="22"/>
              </w:rPr>
            </w:pPr>
            <w:r w:rsidRPr="00FE6A88">
              <w:rPr>
                <w:sz w:val="22"/>
                <w:szCs w:val="22"/>
              </w:rPr>
              <w:t>+++</w:t>
            </w:r>
          </w:p>
        </w:tc>
        <w:tc>
          <w:tcPr>
            <w:tcW w:w="851" w:type="dxa"/>
            <w:shd w:val="clear" w:color="auto" w:fill="auto"/>
          </w:tcPr>
          <w:p w14:paraId="3BBE89C3" w14:textId="77777777" w:rsidR="005A541E" w:rsidRPr="00FE6A88" w:rsidRDefault="005A541E" w:rsidP="00A9523D">
            <w:pPr>
              <w:spacing w:line="280" w:lineRule="exact"/>
              <w:ind w:right="-115"/>
              <w:jc w:val="center"/>
              <w:rPr>
                <w:sz w:val="22"/>
                <w:szCs w:val="22"/>
              </w:rPr>
            </w:pPr>
            <w:r w:rsidRPr="00FE6A88">
              <w:rPr>
                <w:sz w:val="22"/>
                <w:szCs w:val="22"/>
              </w:rPr>
              <w:t>++</w:t>
            </w:r>
          </w:p>
        </w:tc>
        <w:tc>
          <w:tcPr>
            <w:tcW w:w="850" w:type="dxa"/>
            <w:shd w:val="clear" w:color="auto" w:fill="auto"/>
          </w:tcPr>
          <w:p w14:paraId="17B7E1B9" w14:textId="77777777" w:rsidR="005A541E" w:rsidRPr="00FE6A88" w:rsidRDefault="005A541E" w:rsidP="00A9523D">
            <w:pPr>
              <w:spacing w:line="280" w:lineRule="exact"/>
              <w:ind w:right="-115"/>
              <w:jc w:val="center"/>
              <w:rPr>
                <w:sz w:val="22"/>
                <w:szCs w:val="22"/>
              </w:rPr>
            </w:pPr>
            <w:r w:rsidRPr="00FE6A88">
              <w:rPr>
                <w:sz w:val="22"/>
                <w:szCs w:val="22"/>
              </w:rPr>
              <w:t>+++</w:t>
            </w:r>
          </w:p>
        </w:tc>
        <w:tc>
          <w:tcPr>
            <w:tcW w:w="851" w:type="dxa"/>
          </w:tcPr>
          <w:p w14:paraId="045B2E8F" w14:textId="77777777" w:rsidR="005A541E" w:rsidRPr="00FE6A88" w:rsidRDefault="005A541E" w:rsidP="00A9523D">
            <w:pPr>
              <w:spacing w:line="280" w:lineRule="exact"/>
              <w:jc w:val="center"/>
              <w:rPr>
                <w:sz w:val="22"/>
                <w:szCs w:val="22"/>
              </w:rPr>
            </w:pPr>
            <w:r w:rsidRPr="00FE6A88">
              <w:rPr>
                <w:sz w:val="22"/>
                <w:szCs w:val="22"/>
              </w:rPr>
              <w:t>+++</w:t>
            </w:r>
          </w:p>
        </w:tc>
        <w:tc>
          <w:tcPr>
            <w:tcW w:w="992" w:type="dxa"/>
          </w:tcPr>
          <w:p w14:paraId="3915C7D7" w14:textId="77777777" w:rsidR="005A541E" w:rsidRPr="00FE6A88" w:rsidRDefault="005A541E" w:rsidP="00A9523D">
            <w:pPr>
              <w:spacing w:line="280" w:lineRule="exact"/>
              <w:jc w:val="center"/>
              <w:rPr>
                <w:sz w:val="22"/>
                <w:szCs w:val="22"/>
              </w:rPr>
            </w:pPr>
            <w:r w:rsidRPr="00FE6A88">
              <w:rPr>
                <w:sz w:val="22"/>
                <w:szCs w:val="22"/>
              </w:rPr>
              <w:t>+++</w:t>
            </w:r>
          </w:p>
        </w:tc>
        <w:tc>
          <w:tcPr>
            <w:tcW w:w="992" w:type="dxa"/>
          </w:tcPr>
          <w:p w14:paraId="13A05D2C" w14:textId="77777777" w:rsidR="005A541E" w:rsidRPr="00FE6A88" w:rsidRDefault="005A541E" w:rsidP="00A9523D">
            <w:pPr>
              <w:spacing w:line="280" w:lineRule="exact"/>
              <w:ind w:right="-115"/>
              <w:jc w:val="center"/>
              <w:rPr>
                <w:sz w:val="22"/>
                <w:szCs w:val="22"/>
              </w:rPr>
            </w:pPr>
            <w:r w:rsidRPr="00FE6A88">
              <w:rPr>
                <w:sz w:val="22"/>
                <w:szCs w:val="22"/>
              </w:rPr>
              <w:t>+++</w:t>
            </w:r>
          </w:p>
        </w:tc>
        <w:tc>
          <w:tcPr>
            <w:tcW w:w="1151" w:type="dxa"/>
          </w:tcPr>
          <w:p w14:paraId="0A232134" w14:textId="77777777" w:rsidR="005A541E" w:rsidRPr="00FE6A88" w:rsidRDefault="005A541E" w:rsidP="00A9523D">
            <w:pPr>
              <w:spacing w:line="280" w:lineRule="exact"/>
              <w:ind w:right="-115"/>
              <w:jc w:val="center"/>
              <w:rPr>
                <w:sz w:val="22"/>
                <w:szCs w:val="22"/>
              </w:rPr>
            </w:pPr>
            <w:r w:rsidRPr="00FE6A88">
              <w:rPr>
                <w:sz w:val="22"/>
                <w:szCs w:val="22"/>
              </w:rPr>
              <w:t>+++</w:t>
            </w:r>
          </w:p>
        </w:tc>
      </w:tr>
      <w:tr w:rsidR="005A541E" w:rsidRPr="00FE6A88" w14:paraId="06C81461" w14:textId="77777777" w:rsidTr="001B059C">
        <w:tc>
          <w:tcPr>
            <w:tcW w:w="9493" w:type="dxa"/>
            <w:gridSpan w:val="10"/>
            <w:shd w:val="clear" w:color="auto" w:fill="auto"/>
          </w:tcPr>
          <w:p w14:paraId="7E470CEE" w14:textId="77777777" w:rsidR="005A541E" w:rsidRPr="00FE6A88" w:rsidRDefault="005A541E" w:rsidP="00A9523D">
            <w:pPr>
              <w:spacing w:line="280" w:lineRule="exact"/>
              <w:ind w:right="-115"/>
              <w:rPr>
                <w:sz w:val="22"/>
                <w:szCs w:val="22"/>
              </w:rPr>
            </w:pPr>
            <w:bookmarkStart w:id="70" w:name="_Hlk53969495"/>
            <w:bookmarkEnd w:id="63"/>
            <w:bookmarkEnd w:id="67"/>
            <w:r w:rsidRPr="00FE6A88">
              <w:rPr>
                <w:sz w:val="22"/>
                <w:szCs w:val="22"/>
              </w:rPr>
              <w:t xml:space="preserve">Примечание. </w:t>
            </w:r>
            <w:bookmarkEnd w:id="70"/>
            <w:r w:rsidRPr="00FE6A88">
              <w:rPr>
                <w:sz w:val="22"/>
                <w:szCs w:val="22"/>
              </w:rPr>
              <w:t>Способность к газообразованию: + -слабое, ++ - умеренное, +++ - активное</w:t>
            </w:r>
          </w:p>
        </w:tc>
      </w:tr>
    </w:tbl>
    <w:p w14:paraId="44C28D4D" w14:textId="77777777" w:rsidR="005A541E" w:rsidRPr="00FE6A88" w:rsidRDefault="005A541E" w:rsidP="005A541E">
      <w:pPr>
        <w:spacing w:line="360" w:lineRule="auto"/>
      </w:pPr>
    </w:p>
    <w:p w14:paraId="76B3A86C" w14:textId="77777777" w:rsidR="005A541E" w:rsidRPr="00FE6A88" w:rsidRDefault="005A541E" w:rsidP="005A541E">
      <w:pPr>
        <w:spacing w:line="360" w:lineRule="auto"/>
        <w:ind w:firstLine="709"/>
        <w:jc w:val="both"/>
      </w:pPr>
      <w:r w:rsidRPr="00FE6A88">
        <w:t xml:space="preserve">Как видно, активное газообразование в аэробных и анаэробных условиях, наблюдается для 2 ассоциаций микроорганизмов, из них – ассоциация состоящая из 2 штаммов: </w:t>
      </w:r>
      <w:r w:rsidRPr="00FE6A88">
        <w:rPr>
          <w:lang w:val="en-US"/>
        </w:rPr>
        <w:t>D</w:t>
      </w:r>
      <w:r w:rsidRPr="00FE6A88">
        <w:t>6:</w:t>
      </w:r>
      <w:r w:rsidRPr="00FE6A88">
        <w:rPr>
          <w:lang w:val="en-US"/>
        </w:rPr>
        <w:t>SR</w:t>
      </w:r>
      <w:r w:rsidRPr="00FE6A88">
        <w:t xml:space="preserve">1 и ассоциация состоящая из 4 штаммов: </w:t>
      </w:r>
      <w:r w:rsidRPr="00FE6A88">
        <w:rPr>
          <w:lang w:val="en-US"/>
        </w:rPr>
        <w:t>D</w:t>
      </w:r>
      <w:r w:rsidRPr="00FE6A88">
        <w:t>6:</w:t>
      </w:r>
      <w:r w:rsidRPr="00FE6A88">
        <w:rPr>
          <w:lang w:val="en-US"/>
        </w:rPr>
        <w:t>D</w:t>
      </w:r>
      <w:r w:rsidRPr="00FE6A88">
        <w:t>1</w:t>
      </w:r>
      <w:r w:rsidRPr="00FE6A88">
        <w:rPr>
          <w:lang w:val="en-US"/>
        </w:rPr>
        <w:t>X</w:t>
      </w:r>
      <w:r w:rsidRPr="00FE6A88">
        <w:t>:</w:t>
      </w:r>
      <w:r w:rsidRPr="00FE6A88">
        <w:rPr>
          <w:lang w:val="en-US"/>
        </w:rPr>
        <w:t>CL</w:t>
      </w:r>
      <w:r w:rsidRPr="00FE6A88">
        <w:t>1:</w:t>
      </w:r>
      <w:r w:rsidRPr="00FE6A88">
        <w:rPr>
          <w:lang w:val="en-US"/>
        </w:rPr>
        <w:t>SR</w:t>
      </w:r>
      <w:r w:rsidRPr="00FE6A88">
        <w:t xml:space="preserve">1, остальные 3 ассоциации относятся к умеренным газообразователям. </w:t>
      </w:r>
    </w:p>
    <w:p w14:paraId="65513530" w14:textId="57F91776" w:rsidR="005A541E" w:rsidRPr="00FE6A88" w:rsidRDefault="005A541E" w:rsidP="005A541E">
      <w:pPr>
        <w:tabs>
          <w:tab w:val="left" w:pos="2127"/>
        </w:tabs>
        <w:spacing w:line="360" w:lineRule="auto"/>
        <w:ind w:firstLine="709"/>
        <w:contextualSpacing/>
        <w:jc w:val="both"/>
        <w:rPr>
          <w:rFonts w:eastAsia="Calibri"/>
          <w:bCs/>
          <w:lang w:val="ru-RU"/>
        </w:rPr>
      </w:pPr>
      <w:r w:rsidRPr="00FE6A88">
        <w:rPr>
          <w:rFonts w:eastAsia="Calibri"/>
        </w:rPr>
        <w:t xml:space="preserve">Способность </w:t>
      </w:r>
      <w:r w:rsidRPr="00FE6A88">
        <w:rPr>
          <w:rFonts w:eastAsia="Calibri"/>
          <w:spacing w:val="1"/>
          <w:lang w:val="ru-RU"/>
        </w:rPr>
        <w:t>сконструированных ассоциаций микроорганизмов</w:t>
      </w:r>
      <w:r w:rsidRPr="00FE6A88">
        <w:rPr>
          <w:rFonts w:eastAsia="Calibri"/>
        </w:rPr>
        <w:t xml:space="preserve"> к продукции биоэмульгаторов (биоПАВ), которые диспергируют нефт</w:t>
      </w:r>
      <w:r w:rsidRPr="00FE6A88">
        <w:rPr>
          <w:rFonts w:eastAsia="Calibri"/>
          <w:lang w:val="ru-RU"/>
        </w:rPr>
        <w:t>ь</w:t>
      </w:r>
      <w:r w:rsidRPr="00FE6A88">
        <w:rPr>
          <w:rFonts w:eastAsia="Calibri"/>
        </w:rPr>
        <w:t xml:space="preserve">, увеличивая биодоступность углеводородов </w:t>
      </w:r>
      <w:r w:rsidRPr="00FE6A88">
        <w:rPr>
          <w:rFonts w:eastAsia="Calibri"/>
          <w:lang w:val="ru-RU"/>
        </w:rPr>
        <w:t xml:space="preserve">нефти </w:t>
      </w:r>
      <w:r w:rsidRPr="00FE6A88">
        <w:rPr>
          <w:rFonts w:eastAsia="Calibri"/>
        </w:rPr>
        <w:t xml:space="preserve">для микроорганизмов, изучали определением </w:t>
      </w:r>
      <w:r w:rsidRPr="00FE6A88">
        <w:rPr>
          <w:rFonts w:eastAsia="Calibri"/>
          <w:lang w:val="ru-RU"/>
        </w:rPr>
        <w:t>показателя индекса эмульгирования нефти</w:t>
      </w:r>
      <w:r w:rsidRPr="00FE6A88">
        <w:rPr>
          <w:rFonts w:eastAsia="Calibri"/>
          <w:color w:val="000000"/>
          <w:spacing w:val="1"/>
          <w:shd w:val="clear" w:color="auto" w:fill="FFFFFF"/>
        </w:rPr>
        <w:t xml:space="preserve"> (</w:t>
      </w:r>
      <w:r w:rsidRPr="00FE6A88">
        <w:rPr>
          <w:rFonts w:eastAsia="Calibri"/>
          <w:color w:val="000000"/>
          <w:spacing w:val="1"/>
          <w:shd w:val="clear" w:color="auto" w:fill="FFFFFF"/>
          <w:lang w:val="en-US"/>
        </w:rPr>
        <w:t>E</w:t>
      </w:r>
      <w:r w:rsidR="00996DD0" w:rsidRPr="00FE6A88">
        <w:rPr>
          <w:rFonts w:eastAsia="Calibri"/>
          <w:color w:val="000000"/>
          <w:spacing w:val="1"/>
          <w:shd w:val="clear" w:color="auto" w:fill="FFFFFF"/>
          <w:vertAlign w:val="subscript"/>
        </w:rPr>
        <w:t>48</w:t>
      </w:r>
      <w:r w:rsidR="00996DD0" w:rsidRPr="00FE6A88">
        <w:rPr>
          <w:rFonts w:eastAsia="Calibri"/>
          <w:color w:val="000000"/>
          <w:spacing w:val="1"/>
          <w:shd w:val="clear" w:color="auto" w:fill="FFFFFF"/>
        </w:rPr>
        <w:t>) через 48</w:t>
      </w:r>
      <w:r w:rsidRPr="00FE6A88">
        <w:rPr>
          <w:rFonts w:eastAsia="Calibri"/>
          <w:color w:val="000000"/>
          <w:spacing w:val="1"/>
          <w:shd w:val="clear" w:color="auto" w:fill="FFFFFF"/>
        </w:rPr>
        <w:t xml:space="preserve"> </w:t>
      </w:r>
      <w:r w:rsidR="00996DD0" w:rsidRPr="00FE6A88">
        <w:rPr>
          <w:rFonts w:eastAsia="Calibri"/>
          <w:color w:val="000000"/>
          <w:spacing w:val="1"/>
          <w:shd w:val="clear" w:color="auto" w:fill="FFFFFF"/>
        </w:rPr>
        <w:t>часов</w:t>
      </w:r>
      <w:r w:rsidRPr="00FE6A88">
        <w:rPr>
          <w:rFonts w:eastAsia="Calibri"/>
          <w:color w:val="000000"/>
          <w:spacing w:val="1"/>
          <w:shd w:val="clear" w:color="auto" w:fill="FFFFFF"/>
        </w:rPr>
        <w:t xml:space="preserve"> в культуральной жидкости</w:t>
      </w:r>
      <w:r w:rsidRPr="00FE6A88">
        <w:rPr>
          <w:rFonts w:eastAsia="Calibri"/>
          <w:color w:val="000000"/>
          <w:spacing w:val="1"/>
          <w:shd w:val="clear" w:color="auto" w:fill="FFFFFF"/>
          <w:lang w:val="ru-RU"/>
        </w:rPr>
        <w:t xml:space="preserve"> без центрифугирования клеток микроорганизмов</w:t>
      </w:r>
      <w:r w:rsidRPr="00FE6A88">
        <w:rPr>
          <w:rFonts w:eastAsia="Calibri"/>
          <w:color w:val="000000"/>
          <w:spacing w:val="1"/>
          <w:shd w:val="clear" w:color="auto" w:fill="FFFFFF"/>
        </w:rPr>
        <w:t>.</w:t>
      </w:r>
      <w:r w:rsidRPr="00FE6A88">
        <w:rPr>
          <w:rFonts w:eastAsia="Calibri"/>
          <w:bCs/>
        </w:rPr>
        <w:t xml:space="preserve"> </w:t>
      </w:r>
      <w:r w:rsidRPr="00FE6A88">
        <w:rPr>
          <w:rFonts w:eastAsia="Calibri"/>
          <w:bCs/>
          <w:lang w:val="ru-RU"/>
        </w:rPr>
        <w:t>В данных исследованиях в качестве гидрофобного субстрата использовалась нефть месторождения «Акинген».</w:t>
      </w:r>
    </w:p>
    <w:p w14:paraId="77725950" w14:textId="2F8658A3" w:rsidR="005A541E" w:rsidRDefault="00F940CD" w:rsidP="005A541E">
      <w:pPr>
        <w:pStyle w:val="a3"/>
        <w:suppressAutoHyphens/>
        <w:spacing w:line="360" w:lineRule="auto"/>
        <w:ind w:firstLine="709"/>
        <w:jc w:val="both"/>
        <w:rPr>
          <w:rFonts w:ascii="Times New Roman" w:hAnsi="Times New Roman"/>
          <w:sz w:val="24"/>
          <w:szCs w:val="24"/>
          <w:lang w:eastAsia="ru-RU"/>
        </w:rPr>
      </w:pPr>
      <w:r w:rsidRPr="00FE6A88">
        <w:rPr>
          <w:rFonts w:ascii="Times New Roman" w:hAnsi="Times New Roman"/>
          <w:sz w:val="24"/>
          <w:szCs w:val="24"/>
          <w:lang w:eastAsia="ru-RU"/>
        </w:rPr>
        <w:t>На рисунке 5</w:t>
      </w:r>
      <w:r w:rsidR="005A541E" w:rsidRPr="00FE6A88">
        <w:rPr>
          <w:rFonts w:ascii="Times New Roman" w:hAnsi="Times New Roman"/>
          <w:sz w:val="24"/>
          <w:szCs w:val="24"/>
          <w:lang w:eastAsia="ru-RU"/>
        </w:rPr>
        <w:t xml:space="preserve"> предста</w:t>
      </w:r>
      <w:r w:rsidR="002A45C4" w:rsidRPr="00FE6A88">
        <w:rPr>
          <w:rFonts w:ascii="Times New Roman" w:hAnsi="Times New Roman"/>
          <w:sz w:val="24"/>
          <w:szCs w:val="24"/>
          <w:lang w:eastAsia="ru-RU"/>
        </w:rPr>
        <w:t>в</w:t>
      </w:r>
      <w:r w:rsidR="005A541E" w:rsidRPr="00FE6A88">
        <w:rPr>
          <w:rFonts w:ascii="Times New Roman" w:hAnsi="Times New Roman"/>
          <w:sz w:val="24"/>
          <w:szCs w:val="24"/>
          <w:lang w:eastAsia="ru-RU"/>
        </w:rPr>
        <w:t>лены результаты определения индекса нефтеэмульгирования сконструированных ассоциаций микроорганизмов.</w:t>
      </w:r>
    </w:p>
    <w:p w14:paraId="5003280D" w14:textId="77777777" w:rsidR="00137486" w:rsidRPr="00FE6A88" w:rsidRDefault="00137486" w:rsidP="005A541E">
      <w:pPr>
        <w:pStyle w:val="a3"/>
        <w:suppressAutoHyphens/>
        <w:spacing w:line="360" w:lineRule="auto"/>
        <w:ind w:firstLine="709"/>
        <w:jc w:val="both"/>
        <w:rPr>
          <w:rFonts w:ascii="Times New Roman" w:eastAsia="Times New Roman" w:hAnsi="Times New Roman"/>
          <w:iCs/>
          <w:sz w:val="24"/>
          <w:szCs w:val="24"/>
          <w:lang w:val="kk-KZ" w:eastAsia="ru-RU"/>
        </w:rPr>
      </w:pPr>
    </w:p>
    <w:p w14:paraId="78D93AF5" w14:textId="77777777" w:rsidR="005A541E" w:rsidRPr="00FE6A88" w:rsidRDefault="005A541E" w:rsidP="005A541E">
      <w:pPr>
        <w:pStyle w:val="a3"/>
        <w:tabs>
          <w:tab w:val="left" w:pos="2145"/>
        </w:tabs>
        <w:ind w:firstLine="284"/>
        <w:rPr>
          <w:rFonts w:ascii="Times New Roman" w:eastAsia="Times New Roman" w:hAnsi="Times New Roman"/>
          <w:iCs/>
          <w:sz w:val="24"/>
          <w:szCs w:val="24"/>
          <w:lang w:eastAsia="ru-RU"/>
        </w:rPr>
      </w:pPr>
      <w:r w:rsidRPr="00FE6A88">
        <w:rPr>
          <w:rFonts w:ascii="Times New Roman" w:eastAsia="Times New Roman" w:hAnsi="Times New Roman"/>
          <w:iCs/>
          <w:noProof/>
          <w:sz w:val="24"/>
          <w:szCs w:val="24"/>
          <w:lang w:val="en-US"/>
        </w:rPr>
        <w:lastRenderedPageBreak/>
        <w:drawing>
          <wp:inline distT="0" distB="0" distL="0" distR="0" wp14:anchorId="173A981B" wp14:editId="71103757">
            <wp:extent cx="5501005" cy="2766950"/>
            <wp:effectExtent l="0" t="0" r="4445" b="1460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B7D498" w14:textId="5981311B" w:rsidR="005A541E" w:rsidRPr="00FE6A88" w:rsidRDefault="00F940CD" w:rsidP="00137486">
      <w:pPr>
        <w:pStyle w:val="a3"/>
        <w:suppressAutoHyphens/>
        <w:spacing w:line="360" w:lineRule="auto"/>
        <w:ind w:firstLine="709"/>
        <w:jc w:val="center"/>
        <w:rPr>
          <w:rFonts w:ascii="Times New Roman" w:hAnsi="Times New Roman"/>
          <w:sz w:val="24"/>
          <w:szCs w:val="24"/>
          <w:lang w:eastAsia="ru-RU"/>
        </w:rPr>
      </w:pPr>
      <w:r w:rsidRPr="00FE6A88">
        <w:rPr>
          <w:rFonts w:ascii="Times New Roman" w:hAnsi="Times New Roman"/>
          <w:sz w:val="24"/>
          <w:szCs w:val="24"/>
        </w:rPr>
        <w:t>Рисунок 5</w:t>
      </w:r>
      <w:r w:rsidR="005A541E" w:rsidRPr="00FE6A88">
        <w:rPr>
          <w:rFonts w:ascii="Times New Roman" w:hAnsi="Times New Roman"/>
          <w:sz w:val="24"/>
          <w:szCs w:val="24"/>
        </w:rPr>
        <w:t xml:space="preserve"> - </w:t>
      </w:r>
      <w:r w:rsidR="005A541E" w:rsidRPr="00FE6A88">
        <w:rPr>
          <w:rFonts w:ascii="Times New Roman" w:hAnsi="Times New Roman"/>
          <w:sz w:val="24"/>
          <w:szCs w:val="24"/>
          <w:lang w:eastAsia="ru-RU"/>
        </w:rPr>
        <w:t>Индекс нефтеэмульгирования сконструированных ассоциаций микроорганизмов</w:t>
      </w:r>
    </w:p>
    <w:p w14:paraId="6763B457" w14:textId="77777777" w:rsidR="005A541E" w:rsidRPr="00FE6A88" w:rsidRDefault="005A541E" w:rsidP="005A541E">
      <w:pPr>
        <w:spacing w:line="360" w:lineRule="auto"/>
        <w:ind w:firstLine="709"/>
        <w:jc w:val="both"/>
        <w:rPr>
          <w:lang w:val="ru-RU" w:eastAsia="ru-RU"/>
        </w:rPr>
      </w:pPr>
    </w:p>
    <w:p w14:paraId="770A67BC" w14:textId="22DDE47B" w:rsidR="005A541E" w:rsidRPr="00FE6A88" w:rsidRDefault="005A541E" w:rsidP="005A541E">
      <w:pPr>
        <w:spacing w:line="360" w:lineRule="auto"/>
        <w:ind w:firstLine="709"/>
        <w:jc w:val="both"/>
        <w:rPr>
          <w:lang w:val="ru-RU" w:eastAsia="ru-RU"/>
        </w:rPr>
      </w:pPr>
      <w:r w:rsidRPr="00FE6A88">
        <w:rPr>
          <w:lang w:eastAsia="ru-RU"/>
        </w:rPr>
        <w:t xml:space="preserve">Как видно, </w:t>
      </w:r>
      <w:r w:rsidRPr="00FE6A88">
        <w:rPr>
          <w:lang w:val="ru-RU" w:eastAsia="ru-RU"/>
        </w:rPr>
        <w:t xml:space="preserve">для всех сконструированных ассоциаций </w:t>
      </w:r>
      <w:r w:rsidR="00F45B4A" w:rsidRPr="00FE6A88">
        <w:rPr>
          <w:lang w:val="ru-RU" w:eastAsia="ru-RU"/>
        </w:rPr>
        <w:t xml:space="preserve">индекс эмульгирования </w:t>
      </w:r>
      <w:r w:rsidRPr="00FE6A88">
        <w:rPr>
          <w:lang w:val="ru-RU" w:eastAsia="ru-RU"/>
        </w:rPr>
        <w:t>Е</w:t>
      </w:r>
      <w:r w:rsidR="00996DD0" w:rsidRPr="00FE6A88">
        <w:rPr>
          <w:vertAlign w:val="subscript"/>
          <w:lang w:val="ru-RU" w:eastAsia="ru-RU"/>
        </w:rPr>
        <w:t>48</w:t>
      </w:r>
      <w:r w:rsidRPr="00FE6A88">
        <w:rPr>
          <w:vertAlign w:val="subscript"/>
          <w:lang w:val="ru-RU" w:eastAsia="ru-RU"/>
        </w:rPr>
        <w:t xml:space="preserve"> </w:t>
      </w:r>
      <w:r w:rsidRPr="00FE6A88">
        <w:rPr>
          <w:lang w:val="ru-RU" w:eastAsia="ru-RU"/>
        </w:rPr>
        <w:t xml:space="preserve">на нефти месторождения «Акинген» составляет 51-65 %. </w:t>
      </w:r>
      <w:r w:rsidRPr="00FE6A88">
        <w:rPr>
          <w:lang w:eastAsia="ru-RU"/>
        </w:rPr>
        <w:t>Максимальн</w:t>
      </w:r>
      <w:r w:rsidRPr="00FE6A88">
        <w:rPr>
          <w:lang w:val="ru-RU" w:eastAsia="ru-RU"/>
        </w:rPr>
        <w:t xml:space="preserve">ое значение </w:t>
      </w:r>
      <w:r w:rsidR="00F45B4A" w:rsidRPr="00FE6A88">
        <w:rPr>
          <w:lang w:val="ru-RU" w:eastAsia="ru-RU"/>
        </w:rPr>
        <w:t>значения Е</w:t>
      </w:r>
      <w:r w:rsidR="00F45B4A" w:rsidRPr="00FE6A88">
        <w:rPr>
          <w:vertAlign w:val="subscript"/>
          <w:lang w:val="ru-RU" w:eastAsia="ru-RU"/>
        </w:rPr>
        <w:t xml:space="preserve">48 </w:t>
      </w:r>
      <w:r w:rsidRPr="00FE6A88">
        <w:rPr>
          <w:lang w:eastAsia="ru-RU"/>
        </w:rPr>
        <w:t>показан</w:t>
      </w:r>
      <w:r w:rsidRPr="00FE6A88">
        <w:rPr>
          <w:lang w:val="ru-RU" w:eastAsia="ru-RU"/>
        </w:rPr>
        <w:t>о</w:t>
      </w:r>
      <w:r w:rsidRPr="00FE6A88">
        <w:rPr>
          <w:lang w:eastAsia="ru-RU"/>
        </w:rPr>
        <w:t xml:space="preserve"> для ассоциации состоявщей из 2 культур:</w:t>
      </w:r>
      <w:r w:rsidRPr="00FE6A88">
        <w:rPr>
          <w:lang w:val="ru-RU" w:eastAsia="ru-RU"/>
        </w:rPr>
        <w:t xml:space="preserve"> </w:t>
      </w:r>
      <w:r w:rsidRPr="00FE6A88">
        <w:rPr>
          <w:lang w:val="en-US" w:eastAsia="ru-RU"/>
        </w:rPr>
        <w:t>D</w:t>
      </w:r>
      <w:r w:rsidRPr="00FE6A88">
        <w:rPr>
          <w:lang w:eastAsia="ru-RU"/>
        </w:rPr>
        <w:t>6:</w:t>
      </w:r>
      <w:r w:rsidRPr="00FE6A88">
        <w:rPr>
          <w:lang w:val="en-US" w:eastAsia="ru-RU"/>
        </w:rPr>
        <w:t>CL</w:t>
      </w:r>
      <w:r w:rsidRPr="00FE6A88">
        <w:rPr>
          <w:lang w:eastAsia="ru-RU"/>
        </w:rPr>
        <w:t>1</w:t>
      </w:r>
      <w:r w:rsidR="00996DD0" w:rsidRPr="00FE6A88">
        <w:rPr>
          <w:lang w:val="ru-RU" w:eastAsia="ru-RU"/>
        </w:rPr>
        <w:t xml:space="preserve"> и составляет 65%</w:t>
      </w:r>
      <w:r w:rsidRPr="00FE6A88">
        <w:rPr>
          <w:lang w:val="ru-RU" w:eastAsia="ru-RU"/>
        </w:rPr>
        <w:t>.</w:t>
      </w:r>
      <w:r w:rsidR="00996DD0" w:rsidRPr="00FE6A88">
        <w:rPr>
          <w:lang w:val="ru-RU" w:eastAsia="ru-RU"/>
        </w:rPr>
        <w:t xml:space="preserve"> Следует отметить, что ранее для определения способности </w:t>
      </w:r>
      <w:r w:rsidR="00F45B4A" w:rsidRPr="00FE6A88">
        <w:rPr>
          <w:lang w:val="ru-RU" w:eastAsia="ru-RU"/>
        </w:rPr>
        <w:t xml:space="preserve">микроорганизмов </w:t>
      </w:r>
      <w:r w:rsidR="00996DD0" w:rsidRPr="00FE6A88">
        <w:rPr>
          <w:lang w:val="ru-RU" w:eastAsia="ru-RU"/>
        </w:rPr>
        <w:t>к нефтеэмульгированию использовали сырую нефть месторождения «Каратон»</w:t>
      </w:r>
      <w:r w:rsidR="008B7AB7" w:rsidRPr="00FE6A88">
        <w:rPr>
          <w:lang w:val="ru-RU" w:eastAsia="ru-RU"/>
        </w:rPr>
        <w:t xml:space="preserve">, отличающуюся тяжелой </w:t>
      </w:r>
      <w:r w:rsidR="00F45B4A" w:rsidRPr="00FE6A88">
        <w:rPr>
          <w:lang w:val="ru-RU" w:eastAsia="ru-RU"/>
        </w:rPr>
        <w:t xml:space="preserve">по плотности </w:t>
      </w:r>
      <w:r w:rsidR="008B7AB7" w:rsidRPr="00FE6A88">
        <w:rPr>
          <w:lang w:val="ru-RU" w:eastAsia="ru-RU"/>
        </w:rPr>
        <w:t>нефтью</w:t>
      </w:r>
      <w:r w:rsidR="00F940CD" w:rsidRPr="00FE6A88">
        <w:rPr>
          <w:lang w:val="ru-RU" w:eastAsia="ru-RU"/>
        </w:rPr>
        <w:t xml:space="preserve">, </w:t>
      </w:r>
      <w:r w:rsidR="00F45B4A" w:rsidRPr="00FE6A88">
        <w:rPr>
          <w:lang w:val="ru-RU" w:eastAsia="ru-RU"/>
        </w:rPr>
        <w:t>где эти микроорганизмы показали менью способность к эмульгированию нефти.</w:t>
      </w:r>
      <w:r w:rsidR="008B7AB7" w:rsidRPr="00FE6A88">
        <w:rPr>
          <w:lang w:val="ru-RU" w:eastAsia="ru-RU"/>
        </w:rPr>
        <w:t xml:space="preserve"> В данных экспериментах использовалась нефть месторождения «Акинген», имеющую среднюю плотность нефти, соответственно на ней были показаны более высокие способности </w:t>
      </w:r>
      <w:r w:rsidR="00F45B4A" w:rsidRPr="00FE6A88">
        <w:rPr>
          <w:lang w:val="ru-RU" w:eastAsia="ru-RU"/>
        </w:rPr>
        <w:t xml:space="preserve">микробов </w:t>
      </w:r>
      <w:r w:rsidR="008B7AB7" w:rsidRPr="00FE6A88">
        <w:rPr>
          <w:lang w:val="ru-RU" w:eastAsia="ru-RU"/>
        </w:rPr>
        <w:t>к эмульгированию</w:t>
      </w:r>
      <w:r w:rsidR="00F45B4A" w:rsidRPr="00FE6A88">
        <w:rPr>
          <w:lang w:val="ru-RU" w:eastAsia="ru-RU"/>
        </w:rPr>
        <w:t>,</w:t>
      </w:r>
      <w:r w:rsidR="008B7AB7" w:rsidRPr="00FE6A88">
        <w:rPr>
          <w:lang w:val="ru-RU" w:eastAsia="ru-RU"/>
        </w:rPr>
        <w:t xml:space="preserve"> </w:t>
      </w:r>
      <w:r w:rsidR="00F45B4A" w:rsidRPr="00FE6A88">
        <w:rPr>
          <w:lang w:val="ru-RU" w:eastAsia="ru-RU"/>
        </w:rPr>
        <w:t>х</w:t>
      </w:r>
      <w:r w:rsidR="008B7AB7" w:rsidRPr="00FE6A88">
        <w:rPr>
          <w:lang w:val="ru-RU" w:eastAsia="ru-RU"/>
        </w:rPr>
        <w:t>отя оба месторождения относятся к П</w:t>
      </w:r>
      <w:r w:rsidR="008B7AB7" w:rsidRPr="00FE6A88">
        <w:rPr>
          <w:shd w:val="clear" w:color="auto" w:fill="FFFFFF"/>
        </w:rPr>
        <w:t>рикаспийской нефтегазовой провинции</w:t>
      </w:r>
      <w:r w:rsidR="008B7AB7" w:rsidRPr="00FE6A88">
        <w:rPr>
          <w:shd w:val="clear" w:color="auto" w:fill="FFFFFF"/>
          <w:lang w:val="ru-RU"/>
        </w:rPr>
        <w:t>.</w:t>
      </w:r>
    </w:p>
    <w:p w14:paraId="653A9A58" w14:textId="77777777" w:rsidR="005A541E" w:rsidRPr="00FE6A88" w:rsidRDefault="005A541E" w:rsidP="005A541E">
      <w:pPr>
        <w:spacing w:line="360" w:lineRule="auto"/>
        <w:ind w:firstLine="567"/>
        <w:jc w:val="both"/>
        <w:rPr>
          <w:lang w:val="ru-RU" w:eastAsia="ru-RU"/>
        </w:rPr>
      </w:pPr>
      <w:r w:rsidRPr="00FE6A88">
        <w:rPr>
          <w:lang w:val="ru-RU" w:eastAsia="ru-RU"/>
        </w:rPr>
        <w:t>Известно, что микроорганизмы, имеющие индекс эмульгирования выше 50 % являются перспективными объектами для разработки биотехнологий увеличения нефтеотдачи пластов [3, 18].</w:t>
      </w:r>
    </w:p>
    <w:p w14:paraId="14401656" w14:textId="77777777" w:rsidR="005A541E" w:rsidRPr="00FE6A88" w:rsidRDefault="005A541E" w:rsidP="005A541E">
      <w:pPr>
        <w:spacing w:line="360" w:lineRule="auto"/>
        <w:ind w:firstLine="709"/>
        <w:jc w:val="both"/>
        <w:rPr>
          <w:lang w:val="ru-RU"/>
        </w:rPr>
      </w:pPr>
      <w:r w:rsidRPr="00FE6A88">
        <w:rPr>
          <w:lang w:val="ru-RU" w:eastAsia="ru-RU"/>
        </w:rPr>
        <w:t xml:space="preserve">Таким образом, в результате проведенного </w:t>
      </w:r>
      <w:r w:rsidRPr="00FE6A88">
        <w:t>мониторинг</w:t>
      </w:r>
      <w:r w:rsidRPr="00FE6A88">
        <w:rPr>
          <w:lang w:val="ru-RU"/>
        </w:rPr>
        <w:t>а</w:t>
      </w:r>
      <w:r w:rsidRPr="00FE6A88">
        <w:t xml:space="preserve"> региональных </w:t>
      </w:r>
      <w:r w:rsidRPr="00FE6A88">
        <w:rPr>
          <w:lang w:val="ru-RU"/>
        </w:rPr>
        <w:t>материалов для использования в качестве дополнительных питательных веществ при проведении модельных экспериментов для культивирования отобранных ассоциаций микроорганизмов на реальных нефтепластовых водах месторождения «Акинген» отобраны -</w:t>
      </w:r>
      <w:r w:rsidRPr="00FE6A88">
        <w:rPr>
          <w:color w:val="000000"/>
        </w:rPr>
        <w:t xml:space="preserve"> молочн</w:t>
      </w:r>
      <w:r w:rsidRPr="00FE6A88">
        <w:rPr>
          <w:color w:val="000000"/>
          <w:lang w:val="ru-RU"/>
        </w:rPr>
        <w:t>ая</w:t>
      </w:r>
      <w:r w:rsidRPr="00FE6A88">
        <w:rPr>
          <w:color w:val="000000"/>
        </w:rPr>
        <w:t xml:space="preserve"> сыворотка и меласса, </w:t>
      </w:r>
      <w:r w:rsidRPr="00FE6A88">
        <w:rPr>
          <w:color w:val="000000"/>
          <w:lang w:val="ru-RU"/>
        </w:rPr>
        <w:t xml:space="preserve">а </w:t>
      </w:r>
      <w:r w:rsidRPr="00FE6A88">
        <w:rPr>
          <w:color w:val="000000"/>
        </w:rPr>
        <w:t>в качестве дополнительных источников азота, фосфора, кал</w:t>
      </w:r>
      <w:r w:rsidRPr="00FE6A88">
        <w:rPr>
          <w:color w:val="000000"/>
          <w:lang w:val="ru-RU"/>
        </w:rPr>
        <w:t xml:space="preserve">ия – комплексное </w:t>
      </w:r>
      <w:r w:rsidRPr="00FE6A88">
        <w:rPr>
          <w:lang w:val="ru-RU"/>
        </w:rPr>
        <w:t xml:space="preserve">NPK-удобрение. </w:t>
      </w:r>
    </w:p>
    <w:p w14:paraId="79A59816" w14:textId="77777777" w:rsidR="005A541E" w:rsidRPr="00FE6A88" w:rsidRDefault="005A541E" w:rsidP="005A541E">
      <w:pPr>
        <w:spacing w:line="360" w:lineRule="auto"/>
        <w:ind w:firstLine="709"/>
        <w:jc w:val="both"/>
        <w:rPr>
          <w:lang w:val="ru-RU"/>
        </w:rPr>
      </w:pPr>
      <w:r w:rsidRPr="00FE6A88">
        <w:rPr>
          <w:lang w:val="ru-RU"/>
        </w:rPr>
        <w:t xml:space="preserve">Изучение кислото-, газообразования и нефтеэмульгирования </w:t>
      </w:r>
      <w:r w:rsidRPr="00FE6A88">
        <w:rPr>
          <w:rFonts w:eastAsia="Calibri"/>
          <w:lang w:val="ru-RU"/>
        </w:rPr>
        <w:t xml:space="preserve">5-и </w:t>
      </w:r>
      <w:r w:rsidRPr="00FE6A88">
        <w:t>ас</w:t>
      </w:r>
      <w:r w:rsidRPr="00FE6A88">
        <w:rPr>
          <w:lang w:val="ru-RU"/>
        </w:rPr>
        <w:t>с</w:t>
      </w:r>
      <w:r w:rsidRPr="00FE6A88">
        <w:t>оциаций</w:t>
      </w:r>
      <w:r w:rsidRPr="00FE6A88">
        <w:rPr>
          <w:lang w:val="ru-RU"/>
        </w:rPr>
        <w:t xml:space="preserve"> в</w:t>
      </w:r>
      <w:r w:rsidRPr="00FE6A88">
        <w:t xml:space="preserve"> модельн</w:t>
      </w:r>
      <w:r w:rsidRPr="00FE6A88">
        <w:rPr>
          <w:lang w:val="ru-RU"/>
        </w:rPr>
        <w:t>ых</w:t>
      </w:r>
      <w:r w:rsidRPr="00FE6A88">
        <w:t xml:space="preserve"> эксперимент</w:t>
      </w:r>
      <w:r w:rsidRPr="00FE6A88">
        <w:rPr>
          <w:lang w:val="ru-RU"/>
        </w:rPr>
        <w:t>ах на основе</w:t>
      </w:r>
      <w:r w:rsidRPr="00FE6A88">
        <w:t xml:space="preserve"> </w:t>
      </w:r>
      <w:r w:rsidRPr="00FE6A88">
        <w:rPr>
          <w:lang w:val="ru-RU"/>
        </w:rPr>
        <w:t xml:space="preserve">реальной </w:t>
      </w:r>
      <w:r w:rsidRPr="00FE6A88">
        <w:t>нефтепластов</w:t>
      </w:r>
      <w:r w:rsidRPr="00FE6A88">
        <w:rPr>
          <w:lang w:val="ru-RU"/>
        </w:rPr>
        <w:t xml:space="preserve">ой </w:t>
      </w:r>
      <w:r w:rsidRPr="00FE6A88">
        <w:t>вод</w:t>
      </w:r>
      <w:r w:rsidRPr="00FE6A88">
        <w:rPr>
          <w:lang w:val="ru-RU"/>
        </w:rPr>
        <w:t xml:space="preserve">ы месторождения </w:t>
      </w:r>
      <w:r w:rsidRPr="00FE6A88">
        <w:rPr>
          <w:lang w:val="ru-RU"/>
        </w:rPr>
        <w:lastRenderedPageBreak/>
        <w:t>«Акинген»в с различными добавками биогенов в аэробных и анаэробных условиях</w:t>
      </w:r>
      <w:r w:rsidRPr="00FE6A88">
        <w:t xml:space="preserve">, </w:t>
      </w:r>
      <w:r w:rsidRPr="00FE6A88">
        <w:rPr>
          <w:rFonts w:eastAsia="Calibri"/>
        </w:rPr>
        <w:t>выяв</w:t>
      </w:r>
      <w:r w:rsidRPr="00FE6A88">
        <w:rPr>
          <w:rFonts w:eastAsia="Calibri"/>
          <w:lang w:val="ru-RU"/>
        </w:rPr>
        <w:t>ил</w:t>
      </w:r>
      <w:r w:rsidRPr="00FE6A88">
        <w:rPr>
          <w:rFonts w:eastAsia="Calibri"/>
        </w:rPr>
        <w:t xml:space="preserve">о, что </w:t>
      </w:r>
      <w:r w:rsidRPr="00FE6A88">
        <w:rPr>
          <w:lang w:val="ru-RU"/>
        </w:rPr>
        <w:t xml:space="preserve">все 5 ассоциаций микроорганизмов активно ферментируют агрессивную нефтепластовую воду при добавлении источников биогенов: источника углерода - молочную сыворотку или мелассу; источников азота, фосфора, калия – в виде </w:t>
      </w:r>
      <w:r w:rsidRPr="00FE6A88">
        <w:rPr>
          <w:shd w:val="clear" w:color="auto" w:fill="FFFFFF"/>
        </w:rPr>
        <w:t>комплексны</w:t>
      </w:r>
      <w:r w:rsidRPr="00FE6A88">
        <w:rPr>
          <w:shd w:val="clear" w:color="auto" w:fill="FFFFFF"/>
          <w:lang w:val="ru-RU"/>
        </w:rPr>
        <w:t>х</w:t>
      </w:r>
      <w:r w:rsidRPr="00FE6A88">
        <w:rPr>
          <w:shd w:val="clear" w:color="auto" w:fill="FFFFFF"/>
        </w:rPr>
        <w:t xml:space="preserve"> азотно-фосфорно-калийных</w:t>
      </w:r>
      <w:r w:rsidRPr="00FE6A88">
        <w:rPr>
          <w:shd w:val="clear" w:color="auto" w:fill="FFFFFF"/>
          <w:lang w:val="ru-RU"/>
        </w:rPr>
        <w:t xml:space="preserve"> </w:t>
      </w:r>
      <w:r w:rsidRPr="00FE6A88">
        <w:rPr>
          <w:rStyle w:val="afe"/>
          <w:bCs/>
          <w:i w:val="0"/>
          <w:shd w:val="clear" w:color="auto" w:fill="FFFFFF"/>
        </w:rPr>
        <w:t>удобрений</w:t>
      </w:r>
      <w:r w:rsidRPr="00FE6A88">
        <w:rPr>
          <w:lang w:val="ru-RU"/>
        </w:rPr>
        <w:t xml:space="preserve"> (NPK). Показано, что оптимальной питательной добавкой для ферментирования нефтепластовой воды является молочная сыворотка в количестве 15% об. Установлено, что активными кислото-, газообразоватеми и нефтеэмульгаторами (65% и 55%) являются 2 ассоциации микроорганизмов, состоящие из двух и четырех культур микробов:</w:t>
      </w:r>
    </w:p>
    <w:p w14:paraId="4CCC065C" w14:textId="77777777" w:rsidR="00137486" w:rsidRDefault="005A541E" w:rsidP="00137486">
      <w:pPr>
        <w:pStyle w:val="a8"/>
        <w:numPr>
          <w:ilvl w:val="0"/>
          <w:numId w:val="18"/>
        </w:numPr>
        <w:tabs>
          <w:tab w:val="left" w:pos="993"/>
        </w:tabs>
        <w:spacing w:line="360" w:lineRule="auto"/>
        <w:ind w:left="0" w:firstLine="709"/>
        <w:jc w:val="both"/>
        <w:rPr>
          <w:rFonts w:ascii="Times New Roman" w:hAnsi="Times New Roman"/>
          <w:i/>
          <w:iCs/>
          <w:sz w:val="24"/>
          <w:szCs w:val="24"/>
          <w:lang w:val="en-US"/>
        </w:rPr>
      </w:pPr>
      <w:r w:rsidRPr="00FE6A88">
        <w:rPr>
          <w:rFonts w:ascii="Times New Roman" w:hAnsi="Times New Roman"/>
          <w:i/>
          <w:iCs/>
          <w:sz w:val="24"/>
          <w:szCs w:val="24"/>
          <w:lang w:val="en-US"/>
        </w:rPr>
        <w:t>P.aeruginosa D6</w:t>
      </w:r>
      <w:r w:rsidRPr="00FE6A88">
        <w:rPr>
          <w:rFonts w:ascii="Times New Roman" w:hAnsi="Times New Roman"/>
          <w:sz w:val="24"/>
          <w:szCs w:val="24"/>
          <w:lang w:val="en-US"/>
        </w:rPr>
        <w:t xml:space="preserve"> : </w:t>
      </w:r>
      <w:r w:rsidRPr="00FE6A88">
        <w:rPr>
          <w:rFonts w:ascii="Times New Roman" w:hAnsi="Times New Roman"/>
          <w:i/>
          <w:iCs/>
          <w:sz w:val="24"/>
          <w:szCs w:val="24"/>
          <w:lang w:val="en-US"/>
        </w:rPr>
        <w:t>Bacillus licheniformis CL-1,</w:t>
      </w:r>
    </w:p>
    <w:p w14:paraId="074AC680" w14:textId="168D7B9D" w:rsidR="005A541E" w:rsidRPr="00137486" w:rsidRDefault="005A541E" w:rsidP="00137486">
      <w:pPr>
        <w:pStyle w:val="a8"/>
        <w:numPr>
          <w:ilvl w:val="0"/>
          <w:numId w:val="18"/>
        </w:numPr>
        <w:tabs>
          <w:tab w:val="left" w:pos="993"/>
        </w:tabs>
        <w:spacing w:line="360" w:lineRule="auto"/>
        <w:ind w:left="0" w:firstLine="709"/>
        <w:jc w:val="both"/>
        <w:rPr>
          <w:rFonts w:ascii="Times New Roman" w:hAnsi="Times New Roman"/>
          <w:i/>
          <w:iCs/>
          <w:sz w:val="24"/>
          <w:szCs w:val="24"/>
          <w:lang w:val="en-US"/>
        </w:rPr>
      </w:pPr>
      <w:r w:rsidRPr="00137486">
        <w:rPr>
          <w:rFonts w:ascii="Times New Roman" w:hAnsi="Times New Roman"/>
          <w:i/>
          <w:iCs/>
          <w:sz w:val="24"/>
          <w:szCs w:val="24"/>
          <w:lang w:val="en-US"/>
        </w:rPr>
        <w:t>P.aeruginosa D6</w:t>
      </w:r>
      <w:r w:rsidRPr="00137486">
        <w:rPr>
          <w:rFonts w:ascii="Times New Roman" w:hAnsi="Times New Roman"/>
          <w:sz w:val="24"/>
          <w:szCs w:val="24"/>
        </w:rPr>
        <w:t xml:space="preserve"> : </w:t>
      </w:r>
      <w:r w:rsidRPr="00137486">
        <w:rPr>
          <w:rFonts w:ascii="Times New Roman" w:hAnsi="Times New Roman"/>
          <w:i/>
          <w:iCs/>
          <w:sz w:val="24"/>
          <w:szCs w:val="24"/>
          <w:lang w:val="en-US"/>
        </w:rPr>
        <w:t>B. licheniformis SR-1</w:t>
      </w:r>
      <w:r w:rsidRPr="00137486">
        <w:rPr>
          <w:rFonts w:ascii="Times New Roman" w:hAnsi="Times New Roman"/>
          <w:sz w:val="24"/>
          <w:szCs w:val="24"/>
        </w:rPr>
        <w:t xml:space="preserve">: </w:t>
      </w:r>
      <w:r w:rsidRPr="00137486">
        <w:rPr>
          <w:rFonts w:ascii="Times New Roman" w:hAnsi="Times New Roman"/>
          <w:i/>
          <w:iCs/>
          <w:sz w:val="24"/>
          <w:szCs w:val="24"/>
          <w:lang w:val="en-US"/>
        </w:rPr>
        <w:t>B. licheniformis CL-1</w:t>
      </w:r>
      <w:r w:rsidRPr="00137486">
        <w:rPr>
          <w:rFonts w:ascii="Times New Roman" w:hAnsi="Times New Roman"/>
          <w:sz w:val="24"/>
          <w:szCs w:val="24"/>
        </w:rPr>
        <w:t xml:space="preserve"> : </w:t>
      </w:r>
      <w:r w:rsidRPr="00137486">
        <w:rPr>
          <w:rFonts w:ascii="Times New Roman" w:hAnsi="Times New Roman"/>
          <w:i/>
          <w:iCs/>
          <w:sz w:val="24"/>
          <w:szCs w:val="24"/>
          <w:lang w:val="en-US"/>
        </w:rPr>
        <w:t>Bacillus sp. D-1Х</w:t>
      </w:r>
      <w:r w:rsidRPr="00137486">
        <w:rPr>
          <w:rFonts w:ascii="Times New Roman" w:hAnsi="Times New Roman"/>
          <w:bCs/>
          <w:kern w:val="24"/>
          <w:sz w:val="24"/>
          <w:szCs w:val="24"/>
        </w:rPr>
        <w:t>.</w:t>
      </w:r>
    </w:p>
    <w:p w14:paraId="5AADDC30" w14:textId="77777777" w:rsidR="005A541E" w:rsidRPr="00FE6A88" w:rsidRDefault="005A541E" w:rsidP="005A541E">
      <w:pPr>
        <w:spacing w:line="360" w:lineRule="auto"/>
        <w:ind w:firstLine="709"/>
        <w:jc w:val="both"/>
        <w:rPr>
          <w:color w:val="000000"/>
          <w:lang w:val="en-US"/>
        </w:rPr>
      </w:pPr>
    </w:p>
    <w:p w14:paraId="5AE50669" w14:textId="4AE9900F" w:rsidR="005A541E" w:rsidRPr="005B160B" w:rsidRDefault="005A541E" w:rsidP="00C25AB4">
      <w:pPr>
        <w:pStyle w:val="a8"/>
        <w:numPr>
          <w:ilvl w:val="1"/>
          <w:numId w:val="20"/>
        </w:numPr>
        <w:tabs>
          <w:tab w:val="left" w:pos="567"/>
          <w:tab w:val="left" w:pos="1134"/>
        </w:tabs>
        <w:spacing w:after="0" w:line="360" w:lineRule="auto"/>
        <w:ind w:left="0" w:firstLine="709"/>
        <w:jc w:val="both"/>
        <w:rPr>
          <w:rFonts w:ascii="Times New Roman" w:hAnsi="Times New Roman"/>
          <w:b/>
          <w:bCs/>
          <w:sz w:val="24"/>
          <w:szCs w:val="24"/>
          <w:lang w:val="ru-RU"/>
        </w:rPr>
      </w:pPr>
      <w:r w:rsidRPr="005B160B">
        <w:rPr>
          <w:rFonts w:ascii="Times New Roman" w:hAnsi="Times New Roman"/>
          <w:b/>
          <w:bCs/>
          <w:sz w:val="24"/>
          <w:szCs w:val="24"/>
          <w:lang w:val="ru-RU"/>
        </w:rPr>
        <w:t xml:space="preserve">Создание технологической схемы </w:t>
      </w:r>
      <w:r w:rsidRPr="005B160B">
        <w:rPr>
          <w:rFonts w:ascii="Times New Roman" w:hAnsi="Times New Roman"/>
          <w:b/>
          <w:bCs/>
          <w:sz w:val="24"/>
          <w:szCs w:val="24"/>
        </w:rPr>
        <w:t>проведения повышения нефтеотдачи пластов с помощью ассоциации микроорганизмов</w:t>
      </w:r>
    </w:p>
    <w:p w14:paraId="1F33D658" w14:textId="34602E49" w:rsidR="005A541E" w:rsidRPr="00FE6A88" w:rsidRDefault="005A541E" w:rsidP="005A541E">
      <w:pPr>
        <w:shd w:val="clear" w:color="auto" w:fill="FFFFFF"/>
        <w:spacing w:line="360" w:lineRule="auto"/>
        <w:ind w:firstLine="709"/>
        <w:jc w:val="both"/>
        <w:rPr>
          <w:lang w:val="ru-RU"/>
        </w:rPr>
      </w:pPr>
      <w:r w:rsidRPr="00FE6A88">
        <w:rPr>
          <w:color w:val="000000" w:themeColor="text1"/>
          <w:shd w:val="clear" w:color="auto" w:fill="FFFFFF"/>
          <w:lang w:val="ru-RU" w:eastAsia="ru-RU"/>
        </w:rPr>
        <w:t xml:space="preserve">На основе проведенных изысканий составлен лабораторный регламент </w:t>
      </w:r>
      <w:r w:rsidRPr="00FE6A88">
        <w:t>получения биопрепарат</w:t>
      </w:r>
      <w:r w:rsidRPr="00FE6A88">
        <w:rPr>
          <w:lang w:val="ru-RU"/>
        </w:rPr>
        <w:t xml:space="preserve">а «Нефтебак+» </w:t>
      </w:r>
      <w:r w:rsidRPr="00FE6A88">
        <w:t xml:space="preserve">для проведения повышения нефтеотдачи пластов </w:t>
      </w:r>
      <w:r w:rsidRPr="00FE6A88">
        <w:rPr>
          <w:lang w:val="ru-RU"/>
        </w:rPr>
        <w:t>с использованием</w:t>
      </w:r>
      <w:r w:rsidRPr="00FE6A88">
        <w:t xml:space="preserve"> ассоциации микроорганизмов</w:t>
      </w:r>
      <w:r w:rsidRPr="00FE6A88">
        <w:rPr>
          <w:lang w:val="ru-RU"/>
        </w:rPr>
        <w:t xml:space="preserve">, выделенных из заводненных нефтепластовых вод месторождения «Акинген» с принципиальной технологической схемой производства на лабораторной установке (Приложение </w:t>
      </w:r>
      <w:r w:rsidR="00C25AB4">
        <w:rPr>
          <w:lang w:val="ru-RU"/>
        </w:rPr>
        <w:t>С</w:t>
      </w:r>
      <w:r w:rsidRPr="00FE6A88">
        <w:rPr>
          <w:lang w:val="ru-RU"/>
        </w:rPr>
        <w:t xml:space="preserve">). </w:t>
      </w:r>
    </w:p>
    <w:p w14:paraId="22B2AC89" w14:textId="5550F44E" w:rsidR="005A541E" w:rsidRPr="00FE6A88" w:rsidRDefault="00F940CD" w:rsidP="005A541E">
      <w:pPr>
        <w:shd w:val="clear" w:color="auto" w:fill="FFFFFF"/>
        <w:spacing w:line="360" w:lineRule="auto"/>
        <w:ind w:firstLine="709"/>
        <w:jc w:val="both"/>
        <w:rPr>
          <w:lang w:val="ru-RU" w:eastAsia="ru-RU"/>
        </w:rPr>
      </w:pPr>
      <w:r w:rsidRPr="00FE6A88">
        <w:rPr>
          <w:lang w:val="ru-RU" w:eastAsia="ru-RU"/>
        </w:rPr>
        <w:t>На рисунке 6</w:t>
      </w:r>
      <w:r w:rsidR="005A541E" w:rsidRPr="00FE6A88">
        <w:rPr>
          <w:lang w:val="ru-RU" w:eastAsia="ru-RU"/>
        </w:rPr>
        <w:t xml:space="preserve"> п</w:t>
      </w:r>
      <w:r w:rsidR="005A541E" w:rsidRPr="00FE6A88">
        <w:rPr>
          <w:lang w:val="ru-RU"/>
        </w:rPr>
        <w:t xml:space="preserve">редложена принципиальная </w:t>
      </w:r>
      <w:r w:rsidR="005A541E" w:rsidRPr="00FE6A88">
        <w:rPr>
          <w:lang w:eastAsia="ru-RU"/>
        </w:rPr>
        <w:t xml:space="preserve">технологическая схема </w:t>
      </w:r>
      <w:r w:rsidR="005A541E" w:rsidRPr="00FE6A88">
        <w:rPr>
          <w:lang w:val="ru-RU" w:eastAsia="ru-RU"/>
        </w:rPr>
        <w:t>проведения</w:t>
      </w:r>
      <w:r w:rsidR="005A541E" w:rsidRPr="00FE6A88">
        <w:rPr>
          <w:b/>
        </w:rPr>
        <w:t xml:space="preserve"> </w:t>
      </w:r>
      <w:r w:rsidR="005A541E" w:rsidRPr="00FE6A88">
        <w:t>повышения нефтеотдачи пластов с помощью ассоциации микроорганизмов</w:t>
      </w:r>
      <w:r w:rsidR="005A541E" w:rsidRPr="00FE6A88">
        <w:rPr>
          <w:lang w:val="ru-RU"/>
        </w:rPr>
        <w:t>.</w:t>
      </w:r>
    </w:p>
    <w:p w14:paraId="117FCFD2" w14:textId="77777777" w:rsidR="005B160B" w:rsidRDefault="005B160B" w:rsidP="005A541E">
      <w:pPr>
        <w:spacing w:line="360" w:lineRule="auto"/>
        <w:jc w:val="center"/>
        <w:rPr>
          <w:b/>
          <w:lang w:val="ru-RU"/>
        </w:rPr>
      </w:pPr>
    </w:p>
    <w:p w14:paraId="6F546847" w14:textId="77777777" w:rsidR="005B160B" w:rsidRDefault="005B160B" w:rsidP="005A541E">
      <w:pPr>
        <w:spacing w:line="360" w:lineRule="auto"/>
        <w:jc w:val="center"/>
        <w:rPr>
          <w:b/>
          <w:lang w:val="ru-RU"/>
        </w:rPr>
      </w:pPr>
    </w:p>
    <w:p w14:paraId="14316674" w14:textId="77777777" w:rsidR="005B160B" w:rsidRDefault="005B160B" w:rsidP="005A541E">
      <w:pPr>
        <w:spacing w:line="360" w:lineRule="auto"/>
        <w:jc w:val="center"/>
        <w:rPr>
          <w:b/>
          <w:lang w:val="ru-RU"/>
        </w:rPr>
      </w:pPr>
    </w:p>
    <w:p w14:paraId="463430F4" w14:textId="77777777" w:rsidR="005B160B" w:rsidRDefault="005B160B" w:rsidP="005A541E">
      <w:pPr>
        <w:spacing w:line="360" w:lineRule="auto"/>
        <w:jc w:val="center"/>
        <w:rPr>
          <w:b/>
          <w:lang w:val="ru-RU"/>
        </w:rPr>
      </w:pPr>
    </w:p>
    <w:p w14:paraId="5B46DF0D" w14:textId="77777777" w:rsidR="005B160B" w:rsidRDefault="005B160B" w:rsidP="005A541E">
      <w:pPr>
        <w:spacing w:line="360" w:lineRule="auto"/>
        <w:jc w:val="center"/>
        <w:rPr>
          <w:b/>
          <w:lang w:val="ru-RU"/>
        </w:rPr>
      </w:pPr>
    </w:p>
    <w:p w14:paraId="48E7CA77" w14:textId="77777777" w:rsidR="005B160B" w:rsidRDefault="005B160B" w:rsidP="005A541E">
      <w:pPr>
        <w:spacing w:line="360" w:lineRule="auto"/>
        <w:jc w:val="center"/>
        <w:rPr>
          <w:b/>
          <w:lang w:val="ru-RU"/>
        </w:rPr>
      </w:pPr>
    </w:p>
    <w:p w14:paraId="7F4F21C6" w14:textId="77777777" w:rsidR="005B160B" w:rsidRDefault="005B160B" w:rsidP="005A541E">
      <w:pPr>
        <w:spacing w:line="360" w:lineRule="auto"/>
        <w:jc w:val="center"/>
        <w:rPr>
          <w:b/>
          <w:lang w:val="ru-RU"/>
        </w:rPr>
      </w:pPr>
    </w:p>
    <w:p w14:paraId="19CFB460" w14:textId="77777777" w:rsidR="005B160B" w:rsidRDefault="005B160B" w:rsidP="005A541E">
      <w:pPr>
        <w:spacing w:line="360" w:lineRule="auto"/>
        <w:jc w:val="center"/>
        <w:rPr>
          <w:b/>
          <w:lang w:val="ru-RU"/>
        </w:rPr>
      </w:pPr>
    </w:p>
    <w:p w14:paraId="50477BB3" w14:textId="77777777" w:rsidR="005B160B" w:rsidRDefault="005B160B" w:rsidP="005A541E">
      <w:pPr>
        <w:spacing w:line="360" w:lineRule="auto"/>
        <w:jc w:val="center"/>
        <w:rPr>
          <w:b/>
          <w:lang w:val="ru-RU"/>
        </w:rPr>
      </w:pPr>
    </w:p>
    <w:p w14:paraId="61615E0A" w14:textId="77777777" w:rsidR="005B160B" w:rsidRDefault="005B160B" w:rsidP="005A541E">
      <w:pPr>
        <w:spacing w:line="360" w:lineRule="auto"/>
        <w:jc w:val="center"/>
        <w:rPr>
          <w:b/>
          <w:lang w:val="ru-RU"/>
        </w:rPr>
      </w:pPr>
    </w:p>
    <w:p w14:paraId="6F618191" w14:textId="77777777" w:rsidR="005B160B" w:rsidRDefault="005B160B" w:rsidP="005A541E">
      <w:pPr>
        <w:spacing w:line="360" w:lineRule="auto"/>
        <w:jc w:val="center"/>
        <w:rPr>
          <w:b/>
          <w:lang w:val="ru-RU"/>
        </w:rPr>
      </w:pPr>
    </w:p>
    <w:p w14:paraId="0AB49303" w14:textId="77777777" w:rsidR="005B160B" w:rsidRDefault="005B160B" w:rsidP="005A541E">
      <w:pPr>
        <w:spacing w:line="360" w:lineRule="auto"/>
        <w:jc w:val="center"/>
        <w:rPr>
          <w:b/>
          <w:lang w:val="ru-RU"/>
        </w:rPr>
      </w:pPr>
    </w:p>
    <w:p w14:paraId="4C788CF7" w14:textId="77777777" w:rsidR="005B160B" w:rsidRDefault="005B160B" w:rsidP="005A541E">
      <w:pPr>
        <w:spacing w:line="360" w:lineRule="auto"/>
        <w:jc w:val="center"/>
        <w:rPr>
          <w:b/>
          <w:lang w:val="ru-RU"/>
        </w:rPr>
      </w:pPr>
    </w:p>
    <w:p w14:paraId="47C4C662" w14:textId="77777777" w:rsidR="005B160B" w:rsidRDefault="005B160B" w:rsidP="005A541E">
      <w:pPr>
        <w:spacing w:line="360" w:lineRule="auto"/>
        <w:jc w:val="center"/>
        <w:rPr>
          <w:b/>
          <w:lang w:val="ru-RU"/>
        </w:rPr>
      </w:pPr>
    </w:p>
    <w:p w14:paraId="3B91D0F2" w14:textId="3BCC1626" w:rsidR="005A541E" w:rsidRPr="00FE6A88" w:rsidRDefault="005A541E" w:rsidP="005A541E">
      <w:pPr>
        <w:spacing w:line="360" w:lineRule="auto"/>
        <w:jc w:val="center"/>
        <w:rPr>
          <w:b/>
          <w:lang w:val="ru-RU"/>
        </w:rPr>
      </w:pPr>
      <w:r w:rsidRPr="00FE6A88">
        <w:rPr>
          <w:noProof/>
          <w:lang w:val="en-US" w:eastAsia="en-US"/>
        </w:rPr>
        <w:lastRenderedPageBreak/>
        <mc:AlternateContent>
          <mc:Choice Requires="wps">
            <w:drawing>
              <wp:anchor distT="0" distB="0" distL="114300" distR="114300" simplePos="0" relativeHeight="251664384" behindDoc="0" locked="0" layoutInCell="1" allowOverlap="1" wp14:anchorId="53B7DD94" wp14:editId="4FBC5C85">
                <wp:simplePos x="0" y="0"/>
                <wp:positionH relativeFrom="margin">
                  <wp:posOffset>672465</wp:posOffset>
                </wp:positionH>
                <wp:positionV relativeFrom="paragraph">
                  <wp:posOffset>231775</wp:posOffset>
                </wp:positionV>
                <wp:extent cx="4796790" cy="381000"/>
                <wp:effectExtent l="0" t="0" r="22860" b="19050"/>
                <wp:wrapNone/>
                <wp:docPr id="59" name="Прямоугольник: скругленные углы 5"/>
                <wp:cNvGraphicFramePr/>
                <a:graphic xmlns:a="http://schemas.openxmlformats.org/drawingml/2006/main">
                  <a:graphicData uri="http://schemas.microsoft.com/office/word/2010/wordprocessingShape">
                    <wps:wsp>
                      <wps:cNvSpPr/>
                      <wps:spPr>
                        <a:xfrm>
                          <a:off x="0" y="0"/>
                          <a:ext cx="4796790"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2B17249" w14:textId="77777777" w:rsidR="005B160B" w:rsidRPr="00AC4D5C" w:rsidRDefault="005B160B" w:rsidP="005A541E">
                            <w:pPr>
                              <w:spacing w:line="200" w:lineRule="exact"/>
                              <w:jc w:val="center"/>
                              <w:rPr>
                                <w:b/>
                                <w:iCs/>
                                <w:sz w:val="22"/>
                                <w:szCs w:val="22"/>
                                <w:lang w:val="ru-RU"/>
                              </w:rPr>
                            </w:pPr>
                            <w:r w:rsidRPr="00AC4D5C">
                              <w:rPr>
                                <w:b/>
                                <w:iCs/>
                                <w:sz w:val="22"/>
                                <w:szCs w:val="22"/>
                                <w:lang w:val="ru-RU"/>
                              </w:rPr>
                              <w:t>Активирование монокультур на среде Е8+ молочная сыворотка (48 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7DD94" id="Прямоугольник: скругленные углы 5" o:spid="_x0000_s1026" style="position:absolute;left:0;text-align:left;margin-left:52.95pt;margin-top:18.25pt;width:377.7pt;height:3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" fillcolor="white [3201]" strokecolor="black [3200]" strokeweight="1pt">
                <v:stroke joinstyle="miter"/>
                <v:textbox>
                  <w:txbxContent>
                    <w:p w14:paraId="62B17249" w14:textId="77777777" w:rsidR="005B160B" w:rsidRPr="00AC4D5C" w:rsidRDefault="005B160B" w:rsidP="005A541E">
                      <w:pPr>
                        <w:spacing w:line="200" w:lineRule="exact"/>
                        <w:jc w:val="center"/>
                        <w:rPr>
                          <w:b/>
                          <w:iCs/>
                          <w:sz w:val="22"/>
                          <w:szCs w:val="22"/>
                          <w:lang w:val="ru-RU"/>
                        </w:rPr>
                      </w:pPr>
                      <w:r w:rsidRPr="00AC4D5C">
                        <w:rPr>
                          <w:b/>
                          <w:iCs/>
                          <w:sz w:val="22"/>
                          <w:szCs w:val="22"/>
                          <w:lang w:val="ru-RU"/>
                        </w:rPr>
                        <w:t>Активирование монокультур на среде Е8+ молочная сыворотка (48 ч)</w:t>
                      </w:r>
                    </w:p>
                  </w:txbxContent>
                </v:textbox>
                <w10:wrap anchorx="margin"/>
              </v:roundrect>
            </w:pict>
          </mc:Fallback>
        </mc:AlternateContent>
      </w:r>
    </w:p>
    <w:p w14:paraId="6409B133" w14:textId="77777777" w:rsidR="005A541E" w:rsidRPr="00FE6A88" w:rsidRDefault="005A541E" w:rsidP="005B160B">
      <w:pPr>
        <w:jc w:val="center"/>
        <w:rPr>
          <w:b/>
        </w:rPr>
      </w:pPr>
    </w:p>
    <w:p w14:paraId="62DFD0D6" w14:textId="77777777" w:rsidR="005A541E" w:rsidRPr="00FE6A88" w:rsidRDefault="005A541E" w:rsidP="005B160B">
      <w:pPr>
        <w:jc w:val="center"/>
        <w:rPr>
          <w:b/>
        </w:rPr>
      </w:pPr>
      <w:r w:rsidRPr="00FE6A88">
        <w:rPr>
          <w:noProof/>
          <w:lang w:val="en-US" w:eastAsia="en-US"/>
        </w:rPr>
        <mc:AlternateContent>
          <mc:Choice Requires="wps">
            <w:drawing>
              <wp:anchor distT="0" distB="0" distL="114300" distR="114300" simplePos="0" relativeHeight="251670528" behindDoc="0" locked="0" layoutInCell="1" allowOverlap="1" wp14:anchorId="0836276C" wp14:editId="20930A31">
                <wp:simplePos x="0" y="0"/>
                <wp:positionH relativeFrom="column">
                  <wp:posOffset>3682365</wp:posOffset>
                </wp:positionH>
                <wp:positionV relativeFrom="paragraph">
                  <wp:posOffset>88265</wp:posOffset>
                </wp:positionV>
                <wp:extent cx="0" cy="237490"/>
                <wp:effectExtent l="76200" t="0" r="57150" b="48260"/>
                <wp:wrapNone/>
                <wp:docPr id="68" name="Прямая со стрелкой 68"/>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177955" id="_x0000_t32" coordsize="21600,21600" o:spt="32" o:oned="t" path="m,l21600,21600e" filled="f">
                <v:path arrowok="t" fillok="f" o:connecttype="none"/>
                <o:lock v:ext="edit" shapetype="t"/>
              </v:shapetype>
              <v:shape id="Прямая со стрелкой 68" o:spid="_x0000_s1026" type="#_x0000_t32" style="position:absolute;margin-left:289.95pt;margin-top:6.95pt;width:0;height:18.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669504" behindDoc="0" locked="0" layoutInCell="1" allowOverlap="1" wp14:anchorId="43FAB6DE" wp14:editId="04463DEA">
                <wp:simplePos x="0" y="0"/>
                <wp:positionH relativeFrom="column">
                  <wp:posOffset>2206625</wp:posOffset>
                </wp:positionH>
                <wp:positionV relativeFrom="paragraph">
                  <wp:posOffset>93980</wp:posOffset>
                </wp:positionV>
                <wp:extent cx="0" cy="237490"/>
                <wp:effectExtent l="76200" t="0" r="57150" b="48260"/>
                <wp:wrapNone/>
                <wp:docPr id="67" name="Прямая со стрелкой 67"/>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21F31" id="Прямая со стрелкой 67" o:spid="_x0000_s1026" type="#_x0000_t32" style="position:absolute;margin-left:173.75pt;margin-top:7.4pt;width:0;height:18.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" strokecolor="#4472c4 [3204]" strokeweight=".5pt">
                <v:stroke endarrow="block" joinstyle="miter"/>
              </v:shape>
            </w:pict>
          </mc:Fallback>
        </mc:AlternateContent>
      </w:r>
    </w:p>
    <w:p w14:paraId="3F5B7D61" w14:textId="77777777" w:rsidR="005A541E" w:rsidRPr="00FE6A88" w:rsidRDefault="005A541E" w:rsidP="005B160B">
      <w:pPr>
        <w:jc w:val="center"/>
        <w:rPr>
          <w:b/>
        </w:rPr>
      </w:pPr>
      <w:r w:rsidRPr="00FE6A88">
        <w:rPr>
          <w:noProof/>
          <w:lang w:val="en-US" w:eastAsia="en-US"/>
        </w:rPr>
        <mc:AlternateContent>
          <mc:Choice Requires="wps">
            <w:drawing>
              <wp:anchor distT="0" distB="0" distL="114300" distR="114300" simplePos="0" relativeHeight="251662336" behindDoc="0" locked="0" layoutInCell="1" allowOverlap="1" wp14:anchorId="15C1F6A1" wp14:editId="4D1F2FF1">
                <wp:simplePos x="0" y="0"/>
                <wp:positionH relativeFrom="margin">
                  <wp:posOffset>3275965</wp:posOffset>
                </wp:positionH>
                <wp:positionV relativeFrom="paragraph">
                  <wp:posOffset>97155</wp:posOffset>
                </wp:positionV>
                <wp:extent cx="1463040" cy="260985"/>
                <wp:effectExtent l="0" t="0" r="20955" b="24765"/>
                <wp:wrapNone/>
                <wp:docPr id="31" name="Прямоугольник: скругленные углы 5"/>
                <wp:cNvGraphicFramePr/>
                <a:graphic xmlns:a="http://schemas.openxmlformats.org/drawingml/2006/main">
                  <a:graphicData uri="http://schemas.microsoft.com/office/word/2010/wordprocessingShape">
                    <wps:wsp>
                      <wps:cNvSpPr/>
                      <wps:spPr>
                        <a:xfrm>
                          <a:off x="0" y="0"/>
                          <a:ext cx="1463040" cy="26098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C000801" w14:textId="77777777" w:rsidR="005B160B" w:rsidRPr="0026604A" w:rsidRDefault="005B160B" w:rsidP="005A541E">
                            <w:pPr>
                              <w:spacing w:line="200" w:lineRule="exact"/>
                              <w:jc w:val="center"/>
                              <w:rPr>
                                <w:b/>
                                <w:iCs/>
                                <w:sz w:val="22"/>
                                <w:szCs w:val="22"/>
                                <w:lang w:val="ru-RU"/>
                              </w:rPr>
                            </w:pPr>
                            <w:r w:rsidRPr="00AC4D5C">
                              <w:rPr>
                                <w:b/>
                                <w:i/>
                                <w:iCs/>
                                <w:sz w:val="22"/>
                                <w:szCs w:val="22"/>
                                <w:lang w:val="en-US"/>
                              </w:rPr>
                              <w:t>B</w:t>
                            </w:r>
                            <w:r w:rsidRPr="00AC4D5C">
                              <w:rPr>
                                <w:b/>
                                <w:i/>
                                <w:iCs/>
                                <w:sz w:val="22"/>
                                <w:szCs w:val="22"/>
                              </w:rPr>
                              <w:t xml:space="preserve">. </w:t>
                            </w:r>
                            <w:r w:rsidRPr="00AC4D5C">
                              <w:rPr>
                                <w:b/>
                                <w:i/>
                                <w:iCs/>
                                <w:sz w:val="22"/>
                                <w:szCs w:val="22"/>
                                <w:lang w:val="en-US"/>
                              </w:rPr>
                              <w:t>licheniformis</w:t>
                            </w:r>
                            <w:r w:rsidRPr="00AC4D5C">
                              <w:rPr>
                                <w:b/>
                                <w:i/>
                                <w:iCs/>
                                <w:sz w:val="22"/>
                                <w:szCs w:val="22"/>
                              </w:rPr>
                              <w:t xml:space="preserve"> </w:t>
                            </w:r>
                            <w:r w:rsidRPr="00AC4D5C">
                              <w:rPr>
                                <w:b/>
                                <w:i/>
                                <w:iCs/>
                                <w:sz w:val="22"/>
                                <w:szCs w:val="22"/>
                                <w:lang w:val="en-US"/>
                              </w:rPr>
                              <w:t>CL</w:t>
                            </w:r>
                            <w:r>
                              <w:rPr>
                                <w:b/>
                                <w:i/>
                                <w:iCs/>
                                <w:sz w:val="22"/>
                                <w:szCs w:val="22"/>
                                <w:lang w:val="ru-R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1F6A1" id="_x0000_s1027" style="position:absolute;left:0;text-align:left;margin-left:257.95pt;margin-top:7.65pt;width:115.2pt;height:2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" fillcolor="white [3201]" strokecolor="black [3200]" strokeweight="1pt">
                <v:stroke joinstyle="miter"/>
                <v:textbox>
                  <w:txbxContent>
                    <w:p w14:paraId="0C000801" w14:textId="77777777" w:rsidR="005B160B" w:rsidRPr="0026604A" w:rsidRDefault="005B160B" w:rsidP="005A541E">
                      <w:pPr>
                        <w:spacing w:line="200" w:lineRule="exact"/>
                        <w:jc w:val="center"/>
                        <w:rPr>
                          <w:b/>
                          <w:iCs/>
                          <w:sz w:val="22"/>
                          <w:szCs w:val="22"/>
                          <w:lang w:val="ru-RU"/>
                        </w:rPr>
                      </w:pPr>
                      <w:r w:rsidRPr="00AC4D5C">
                        <w:rPr>
                          <w:b/>
                          <w:i/>
                          <w:iCs/>
                          <w:sz w:val="22"/>
                          <w:szCs w:val="22"/>
                          <w:lang w:val="en-US"/>
                        </w:rPr>
                        <w:t>B</w:t>
                      </w:r>
                      <w:r w:rsidRPr="00AC4D5C">
                        <w:rPr>
                          <w:b/>
                          <w:i/>
                          <w:iCs/>
                          <w:sz w:val="22"/>
                          <w:szCs w:val="22"/>
                        </w:rPr>
                        <w:t xml:space="preserve">. </w:t>
                      </w:r>
                      <w:r w:rsidRPr="00AC4D5C">
                        <w:rPr>
                          <w:b/>
                          <w:i/>
                          <w:iCs/>
                          <w:sz w:val="22"/>
                          <w:szCs w:val="22"/>
                          <w:lang w:val="en-US"/>
                        </w:rPr>
                        <w:t>licheniformis</w:t>
                      </w:r>
                      <w:r w:rsidRPr="00AC4D5C">
                        <w:rPr>
                          <w:b/>
                          <w:i/>
                          <w:iCs/>
                          <w:sz w:val="22"/>
                          <w:szCs w:val="22"/>
                        </w:rPr>
                        <w:t xml:space="preserve"> </w:t>
                      </w:r>
                      <w:r w:rsidRPr="00AC4D5C">
                        <w:rPr>
                          <w:b/>
                          <w:i/>
                          <w:iCs/>
                          <w:sz w:val="22"/>
                          <w:szCs w:val="22"/>
                          <w:lang w:val="en-US"/>
                        </w:rPr>
                        <w:t>CL</w:t>
                      </w:r>
                      <w:r>
                        <w:rPr>
                          <w:b/>
                          <w:i/>
                          <w:iCs/>
                          <w:sz w:val="22"/>
                          <w:szCs w:val="22"/>
                          <w:lang w:val="ru-RU"/>
                        </w:rPr>
                        <w:t>1</w:t>
                      </w:r>
                    </w:p>
                  </w:txbxContent>
                </v:textbox>
                <w10:wrap anchorx="margin"/>
              </v:roundrect>
            </w:pict>
          </mc:Fallback>
        </mc:AlternateContent>
      </w:r>
      <w:r w:rsidRPr="00FE6A88">
        <w:rPr>
          <w:noProof/>
          <w:lang w:val="en-US" w:eastAsia="en-US"/>
        </w:rPr>
        <mc:AlternateContent>
          <mc:Choice Requires="wps">
            <w:drawing>
              <wp:anchor distT="0" distB="0" distL="114300" distR="114300" simplePos="0" relativeHeight="251661312" behindDoc="0" locked="0" layoutInCell="1" allowOverlap="1" wp14:anchorId="407F05E5" wp14:editId="6411F7C2">
                <wp:simplePos x="0" y="0"/>
                <wp:positionH relativeFrom="margin">
                  <wp:posOffset>1523365</wp:posOffset>
                </wp:positionH>
                <wp:positionV relativeFrom="paragraph">
                  <wp:posOffset>65405</wp:posOffset>
                </wp:positionV>
                <wp:extent cx="1308100" cy="302260"/>
                <wp:effectExtent l="0" t="0" r="25400" b="21590"/>
                <wp:wrapNone/>
                <wp:docPr id="30" name="Прямоугольник: скругленные углы 28"/>
                <wp:cNvGraphicFramePr/>
                <a:graphic xmlns:a="http://schemas.openxmlformats.org/drawingml/2006/main">
                  <a:graphicData uri="http://schemas.microsoft.com/office/word/2010/wordprocessingShape">
                    <wps:wsp>
                      <wps:cNvSpPr/>
                      <wps:spPr>
                        <a:xfrm>
                          <a:off x="0" y="0"/>
                          <a:ext cx="1308100" cy="30226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24997C7" w14:textId="77777777" w:rsidR="005B160B" w:rsidRPr="00AC4D5C" w:rsidRDefault="005B160B" w:rsidP="005A541E">
                            <w:pPr>
                              <w:spacing w:line="240" w:lineRule="exact"/>
                              <w:jc w:val="center"/>
                              <w:rPr>
                                <w:b/>
                                <w:sz w:val="22"/>
                                <w:szCs w:val="22"/>
                              </w:rPr>
                            </w:pPr>
                            <w:r w:rsidRPr="00AC4D5C">
                              <w:rPr>
                                <w:b/>
                                <w:i/>
                                <w:iCs/>
                                <w:sz w:val="22"/>
                                <w:szCs w:val="22"/>
                                <w:lang w:val="en-US"/>
                              </w:rPr>
                              <w:t>P</w:t>
                            </w:r>
                            <w:r w:rsidRPr="00AC4D5C">
                              <w:rPr>
                                <w:b/>
                                <w:i/>
                                <w:iCs/>
                                <w:sz w:val="22"/>
                                <w:szCs w:val="22"/>
                              </w:rPr>
                              <w:t>.</w:t>
                            </w:r>
                            <w:r w:rsidRPr="00AC4D5C">
                              <w:rPr>
                                <w:b/>
                                <w:i/>
                                <w:iCs/>
                                <w:sz w:val="22"/>
                                <w:szCs w:val="22"/>
                                <w:lang w:val="en-US"/>
                              </w:rPr>
                              <w:t>aeruginosa</w:t>
                            </w:r>
                            <w:r w:rsidRPr="00AC4D5C">
                              <w:rPr>
                                <w:b/>
                                <w:i/>
                                <w:iCs/>
                                <w:sz w:val="22"/>
                                <w:szCs w:val="22"/>
                              </w:rPr>
                              <w:t xml:space="preserve"> </w:t>
                            </w:r>
                            <w:r w:rsidRPr="00AC4D5C">
                              <w:rPr>
                                <w:b/>
                                <w:i/>
                                <w:iCs/>
                                <w:sz w:val="22"/>
                                <w:szCs w:val="22"/>
                                <w:lang w:val="en-US"/>
                              </w:rPr>
                              <w:t>D</w:t>
                            </w:r>
                            <w:r w:rsidRPr="00AC4D5C">
                              <w:rPr>
                                <w:b/>
                                <w:i/>
                                <w:iCs/>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F05E5" id="Прямоугольник: скругленные углы 28" o:spid="_x0000_s1028" style="position:absolute;left:0;text-align:left;margin-left:119.95pt;margin-top:5.15pt;width:103pt;height:2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" fillcolor="white [3201]" strokecolor="black [3200]" strokeweight="1pt">
                <v:stroke joinstyle="miter"/>
                <v:textbox>
                  <w:txbxContent>
                    <w:p w14:paraId="424997C7" w14:textId="77777777" w:rsidR="005B160B" w:rsidRPr="00AC4D5C" w:rsidRDefault="005B160B" w:rsidP="005A541E">
                      <w:pPr>
                        <w:spacing w:line="240" w:lineRule="exact"/>
                        <w:jc w:val="center"/>
                        <w:rPr>
                          <w:b/>
                          <w:sz w:val="22"/>
                          <w:szCs w:val="22"/>
                        </w:rPr>
                      </w:pPr>
                      <w:r w:rsidRPr="00AC4D5C">
                        <w:rPr>
                          <w:b/>
                          <w:i/>
                          <w:iCs/>
                          <w:sz w:val="22"/>
                          <w:szCs w:val="22"/>
                          <w:lang w:val="en-US"/>
                        </w:rPr>
                        <w:t>P</w:t>
                      </w:r>
                      <w:r w:rsidRPr="00AC4D5C">
                        <w:rPr>
                          <w:b/>
                          <w:i/>
                          <w:iCs/>
                          <w:sz w:val="22"/>
                          <w:szCs w:val="22"/>
                        </w:rPr>
                        <w:t>.</w:t>
                      </w:r>
                      <w:r w:rsidRPr="00AC4D5C">
                        <w:rPr>
                          <w:b/>
                          <w:i/>
                          <w:iCs/>
                          <w:sz w:val="22"/>
                          <w:szCs w:val="22"/>
                          <w:lang w:val="en-US"/>
                        </w:rPr>
                        <w:t>aeruginosa</w:t>
                      </w:r>
                      <w:r w:rsidRPr="00AC4D5C">
                        <w:rPr>
                          <w:b/>
                          <w:i/>
                          <w:iCs/>
                          <w:sz w:val="22"/>
                          <w:szCs w:val="22"/>
                        </w:rPr>
                        <w:t xml:space="preserve"> </w:t>
                      </w:r>
                      <w:r w:rsidRPr="00AC4D5C">
                        <w:rPr>
                          <w:b/>
                          <w:i/>
                          <w:iCs/>
                          <w:sz w:val="22"/>
                          <w:szCs w:val="22"/>
                          <w:lang w:val="en-US"/>
                        </w:rPr>
                        <w:t>D</w:t>
                      </w:r>
                      <w:r w:rsidRPr="00AC4D5C">
                        <w:rPr>
                          <w:b/>
                          <w:i/>
                          <w:iCs/>
                          <w:sz w:val="22"/>
                          <w:szCs w:val="22"/>
                        </w:rPr>
                        <w:t>6</w:t>
                      </w:r>
                    </w:p>
                  </w:txbxContent>
                </v:textbox>
                <w10:wrap anchorx="margin"/>
              </v:roundrect>
            </w:pict>
          </mc:Fallback>
        </mc:AlternateContent>
      </w:r>
    </w:p>
    <w:p w14:paraId="33E5D1B3" w14:textId="77777777" w:rsidR="005A541E" w:rsidRPr="00FE6A88" w:rsidRDefault="005A541E" w:rsidP="005B160B">
      <w:r w:rsidRPr="00FE6A88">
        <w:rPr>
          <w:noProof/>
          <w:lang w:val="en-US" w:eastAsia="en-US"/>
        </w:rPr>
        <mc:AlternateContent>
          <mc:Choice Requires="wps">
            <w:drawing>
              <wp:anchor distT="0" distB="0" distL="114300" distR="114300" simplePos="0" relativeHeight="251672576" behindDoc="0" locked="0" layoutInCell="1" allowOverlap="1" wp14:anchorId="205AB7F4" wp14:editId="534FC363">
                <wp:simplePos x="0" y="0"/>
                <wp:positionH relativeFrom="column">
                  <wp:posOffset>3136265</wp:posOffset>
                </wp:positionH>
                <wp:positionV relativeFrom="paragraph">
                  <wp:posOffset>98425</wp:posOffset>
                </wp:positionV>
                <wp:extent cx="571500" cy="292100"/>
                <wp:effectExtent l="38100" t="0" r="19050" b="50800"/>
                <wp:wrapNone/>
                <wp:docPr id="70" name="Прямая со стрелкой 70"/>
                <wp:cNvGraphicFramePr/>
                <a:graphic xmlns:a="http://schemas.openxmlformats.org/drawingml/2006/main">
                  <a:graphicData uri="http://schemas.microsoft.com/office/word/2010/wordprocessingShape">
                    <wps:wsp>
                      <wps:cNvCnPr/>
                      <wps:spPr>
                        <a:xfrm flipH="1">
                          <a:off x="0" y="0"/>
                          <a:ext cx="571500" cy="29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6026D" id="Прямая со стрелкой 70" o:spid="_x0000_s1026" type="#_x0000_t32" style="position:absolute;margin-left:246.95pt;margin-top:7.75pt;width:45pt;height:2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671552" behindDoc="0" locked="0" layoutInCell="1" allowOverlap="1" wp14:anchorId="36078C33" wp14:editId="5A9A5532">
                <wp:simplePos x="0" y="0"/>
                <wp:positionH relativeFrom="column">
                  <wp:posOffset>2221865</wp:posOffset>
                </wp:positionH>
                <wp:positionV relativeFrom="paragraph">
                  <wp:posOffset>136525</wp:posOffset>
                </wp:positionV>
                <wp:extent cx="723900" cy="254000"/>
                <wp:effectExtent l="0" t="0" r="76200" b="69850"/>
                <wp:wrapNone/>
                <wp:docPr id="69" name="Прямая со стрелкой 69"/>
                <wp:cNvGraphicFramePr/>
                <a:graphic xmlns:a="http://schemas.openxmlformats.org/drawingml/2006/main">
                  <a:graphicData uri="http://schemas.microsoft.com/office/word/2010/wordprocessingShape">
                    <wps:wsp>
                      <wps:cNvCnPr/>
                      <wps:spPr>
                        <a:xfrm>
                          <a:off x="0" y="0"/>
                          <a:ext cx="72390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469A9" id="Прямая со стрелкой 69" o:spid="_x0000_s1026" type="#_x0000_t32" style="position:absolute;margin-left:174.95pt;margin-top:10.75pt;width:57pt;height: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" strokecolor="#4472c4 [3204]" strokeweight=".5pt">
                <v:stroke endarrow="block" joinstyle="miter"/>
              </v:shape>
            </w:pict>
          </mc:Fallback>
        </mc:AlternateContent>
      </w:r>
    </w:p>
    <w:p w14:paraId="12AA833E" w14:textId="77777777" w:rsidR="005A541E" w:rsidRPr="00FE6A88" w:rsidRDefault="005A541E" w:rsidP="005B160B">
      <w:pPr>
        <w:rPr>
          <w:b/>
        </w:rPr>
      </w:pPr>
      <w:r w:rsidRPr="00FE6A88">
        <w:rPr>
          <w:noProof/>
          <w:lang w:val="en-US" w:eastAsia="en-US"/>
        </w:rPr>
        <mc:AlternateContent>
          <mc:Choice Requires="wps">
            <w:drawing>
              <wp:anchor distT="0" distB="0" distL="114300" distR="114300" simplePos="0" relativeHeight="251665408" behindDoc="0" locked="0" layoutInCell="1" allowOverlap="1" wp14:anchorId="6DC342BE" wp14:editId="76E45C38">
                <wp:simplePos x="0" y="0"/>
                <wp:positionH relativeFrom="margin">
                  <wp:posOffset>321153</wp:posOffset>
                </wp:positionH>
                <wp:positionV relativeFrom="paragraph">
                  <wp:posOffset>129400</wp:posOffset>
                </wp:positionV>
                <wp:extent cx="5581015" cy="451262"/>
                <wp:effectExtent l="0" t="0" r="19685" b="25400"/>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5581015" cy="45126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5AB1410" w14:textId="77777777" w:rsidR="005B160B" w:rsidRPr="00AC4D5C" w:rsidRDefault="005B160B" w:rsidP="005A541E">
                            <w:pPr>
                              <w:spacing w:line="240" w:lineRule="exact"/>
                              <w:jc w:val="center"/>
                              <w:rPr>
                                <w:b/>
                                <w:sz w:val="22"/>
                                <w:szCs w:val="22"/>
                                <w:lang w:val="ru-RU"/>
                              </w:rPr>
                            </w:pPr>
                            <w:r w:rsidRPr="00AC4D5C">
                              <w:rPr>
                                <w:b/>
                                <w:sz w:val="22"/>
                                <w:szCs w:val="22"/>
                                <w:lang w:val="ru-RU"/>
                              </w:rPr>
                              <w:t>Монокультуры (</w:t>
                            </w:r>
                            <w:r w:rsidRPr="00AC4D5C">
                              <w:rPr>
                                <w:b/>
                                <w:color w:val="000000"/>
                                <w:sz w:val="22"/>
                                <w:szCs w:val="22"/>
                                <w:lang w:eastAsia="ru-RU"/>
                              </w:rPr>
                              <w:t xml:space="preserve">титр клеток </w:t>
                            </w:r>
                            <w:r w:rsidRPr="00AC4D5C">
                              <w:rPr>
                                <w:b/>
                                <w:color w:val="000000"/>
                                <w:sz w:val="22"/>
                                <w:szCs w:val="22"/>
                                <w:lang w:val="ru-RU" w:eastAsia="ru-RU"/>
                              </w:rPr>
                              <w:t xml:space="preserve">не менее </w:t>
                            </w:r>
                            <w:r w:rsidRPr="00AC4D5C">
                              <w:rPr>
                                <w:b/>
                                <w:color w:val="000000"/>
                                <w:sz w:val="22"/>
                                <w:szCs w:val="22"/>
                                <w:lang w:eastAsia="ru-RU"/>
                              </w:rPr>
                              <w:t>10</w:t>
                            </w:r>
                            <w:r w:rsidRPr="00AC4D5C">
                              <w:rPr>
                                <w:b/>
                                <w:color w:val="000000"/>
                                <w:sz w:val="22"/>
                                <w:szCs w:val="22"/>
                                <w:vertAlign w:val="superscript"/>
                                <w:lang w:eastAsia="ru-RU"/>
                              </w:rPr>
                              <w:t>10-11</w:t>
                            </w:r>
                            <w:r w:rsidRPr="00AC4D5C">
                              <w:rPr>
                                <w:b/>
                                <w:sz w:val="22"/>
                                <w:szCs w:val="22"/>
                                <w:lang w:val="ru-RU"/>
                              </w:rPr>
                              <w:t>)</w:t>
                            </w:r>
                          </w:p>
                          <w:p w14:paraId="1F2D7AD0" w14:textId="77777777" w:rsidR="005B160B" w:rsidRPr="00AC4D5C" w:rsidRDefault="005B160B" w:rsidP="005A541E">
                            <w:pPr>
                              <w:spacing w:line="240" w:lineRule="exact"/>
                              <w:jc w:val="center"/>
                              <w:rPr>
                                <w:b/>
                                <w:sz w:val="22"/>
                                <w:szCs w:val="22"/>
                                <w:lang w:val="ru-RU"/>
                              </w:rPr>
                            </w:pPr>
                            <w:r w:rsidRPr="00AC4D5C">
                              <w:rPr>
                                <w:b/>
                                <w:sz w:val="22"/>
                                <w:szCs w:val="22"/>
                                <w:lang w:val="ru-RU"/>
                              </w:rPr>
                              <w:t>Получение ассоциаций: монокультуры смешиваются в соотношении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342BE" id="Прямоугольник: скругленные углы 9" o:spid="_x0000_s1029" style="position:absolute;margin-left:25.3pt;margin-top:10.2pt;width:439.45pt;height:35.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" fillcolor="white [3201]" strokecolor="black [3200]" strokeweight="1pt">
                <v:stroke joinstyle="miter"/>
                <v:textbox>
                  <w:txbxContent>
                    <w:p w14:paraId="55AB1410" w14:textId="77777777" w:rsidR="005B160B" w:rsidRPr="00AC4D5C" w:rsidRDefault="005B160B" w:rsidP="005A541E">
                      <w:pPr>
                        <w:spacing w:line="240" w:lineRule="exact"/>
                        <w:jc w:val="center"/>
                        <w:rPr>
                          <w:b/>
                          <w:sz w:val="22"/>
                          <w:szCs w:val="22"/>
                          <w:lang w:val="ru-RU"/>
                        </w:rPr>
                      </w:pPr>
                      <w:r w:rsidRPr="00AC4D5C">
                        <w:rPr>
                          <w:b/>
                          <w:sz w:val="22"/>
                          <w:szCs w:val="22"/>
                          <w:lang w:val="ru-RU"/>
                        </w:rPr>
                        <w:t>Монокультуры (</w:t>
                      </w:r>
                      <w:r w:rsidRPr="00AC4D5C">
                        <w:rPr>
                          <w:b/>
                          <w:color w:val="000000"/>
                          <w:sz w:val="22"/>
                          <w:szCs w:val="22"/>
                          <w:lang w:eastAsia="ru-RU"/>
                        </w:rPr>
                        <w:t xml:space="preserve">титр клеток </w:t>
                      </w:r>
                      <w:r w:rsidRPr="00AC4D5C">
                        <w:rPr>
                          <w:b/>
                          <w:color w:val="000000"/>
                          <w:sz w:val="22"/>
                          <w:szCs w:val="22"/>
                          <w:lang w:val="ru-RU" w:eastAsia="ru-RU"/>
                        </w:rPr>
                        <w:t xml:space="preserve">не менее </w:t>
                      </w:r>
                      <w:r w:rsidRPr="00AC4D5C">
                        <w:rPr>
                          <w:b/>
                          <w:color w:val="000000"/>
                          <w:sz w:val="22"/>
                          <w:szCs w:val="22"/>
                          <w:lang w:eastAsia="ru-RU"/>
                        </w:rPr>
                        <w:t>10</w:t>
                      </w:r>
                      <w:r w:rsidRPr="00AC4D5C">
                        <w:rPr>
                          <w:b/>
                          <w:color w:val="000000"/>
                          <w:sz w:val="22"/>
                          <w:szCs w:val="22"/>
                          <w:vertAlign w:val="superscript"/>
                          <w:lang w:eastAsia="ru-RU"/>
                        </w:rPr>
                        <w:t>10-11</w:t>
                      </w:r>
                      <w:r w:rsidRPr="00AC4D5C">
                        <w:rPr>
                          <w:b/>
                          <w:sz w:val="22"/>
                          <w:szCs w:val="22"/>
                          <w:lang w:val="ru-RU"/>
                        </w:rPr>
                        <w:t>)</w:t>
                      </w:r>
                    </w:p>
                    <w:p w14:paraId="1F2D7AD0" w14:textId="77777777" w:rsidR="005B160B" w:rsidRPr="00AC4D5C" w:rsidRDefault="005B160B" w:rsidP="005A541E">
                      <w:pPr>
                        <w:spacing w:line="240" w:lineRule="exact"/>
                        <w:jc w:val="center"/>
                        <w:rPr>
                          <w:b/>
                          <w:sz w:val="22"/>
                          <w:szCs w:val="22"/>
                          <w:lang w:val="ru-RU"/>
                        </w:rPr>
                      </w:pPr>
                      <w:r w:rsidRPr="00AC4D5C">
                        <w:rPr>
                          <w:b/>
                          <w:sz w:val="22"/>
                          <w:szCs w:val="22"/>
                          <w:lang w:val="ru-RU"/>
                        </w:rPr>
                        <w:t>Получение ассоциаций: монокультуры смешиваются в соотношении 1:1</w:t>
                      </w:r>
                    </w:p>
                  </w:txbxContent>
                </v:textbox>
                <w10:wrap anchorx="margin"/>
              </v:roundrect>
            </w:pict>
          </mc:Fallback>
        </mc:AlternateContent>
      </w:r>
    </w:p>
    <w:p w14:paraId="32799261" w14:textId="77777777" w:rsidR="005A541E" w:rsidRPr="00FE6A88" w:rsidRDefault="005A541E" w:rsidP="005B160B">
      <w:pPr>
        <w:rPr>
          <w:b/>
        </w:rPr>
      </w:pPr>
    </w:p>
    <w:p w14:paraId="7CF15732" w14:textId="77777777" w:rsidR="005A541E" w:rsidRPr="00FE6A88" w:rsidRDefault="005A541E" w:rsidP="005B160B">
      <w:pPr>
        <w:rPr>
          <w:b/>
        </w:rPr>
      </w:pPr>
      <w:r w:rsidRPr="00FE6A88">
        <w:rPr>
          <w:noProof/>
          <w:lang w:val="en-US" w:eastAsia="en-US"/>
        </w:rPr>
        <mc:AlternateContent>
          <mc:Choice Requires="wps">
            <w:drawing>
              <wp:anchor distT="0" distB="0" distL="114300" distR="114300" simplePos="0" relativeHeight="251668480" behindDoc="0" locked="0" layoutInCell="1" allowOverlap="1" wp14:anchorId="31B2D172" wp14:editId="3419DB0E">
                <wp:simplePos x="0" y="0"/>
                <wp:positionH relativeFrom="column">
                  <wp:posOffset>3037717</wp:posOffset>
                </wp:positionH>
                <wp:positionV relativeFrom="paragraph">
                  <wp:posOffset>55971</wp:posOffset>
                </wp:positionV>
                <wp:extent cx="0" cy="237490"/>
                <wp:effectExtent l="76200" t="0" r="57150" b="48260"/>
                <wp:wrapNone/>
                <wp:docPr id="66" name="Прямая со стрелкой 66"/>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58F62" id="Прямая со стрелкой 66" o:spid="_x0000_s1026" type="#_x0000_t32" style="position:absolute;margin-left:239.2pt;margin-top:4.4pt;width:0;height:18.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" strokecolor="#4472c4 [3204]" strokeweight=".5pt">
                <v:stroke endarrow="block" joinstyle="miter"/>
              </v:shape>
            </w:pict>
          </mc:Fallback>
        </mc:AlternateContent>
      </w:r>
    </w:p>
    <w:p w14:paraId="51AB0FB3" w14:textId="77777777" w:rsidR="005A541E" w:rsidRPr="00FE6A88" w:rsidRDefault="005A541E" w:rsidP="005B160B">
      <w:pPr>
        <w:rPr>
          <w:b/>
        </w:rPr>
      </w:pPr>
      <w:r w:rsidRPr="00FE6A88">
        <w:rPr>
          <w:noProof/>
          <w:lang w:val="en-US" w:eastAsia="en-US"/>
        </w:rPr>
        <mc:AlternateContent>
          <mc:Choice Requires="wps">
            <w:drawing>
              <wp:anchor distT="0" distB="0" distL="114300" distR="114300" simplePos="0" relativeHeight="251659264" behindDoc="0" locked="0" layoutInCell="1" allowOverlap="1" wp14:anchorId="5EF57D5A" wp14:editId="0AD6DAA9">
                <wp:simplePos x="0" y="0"/>
                <wp:positionH relativeFrom="margin">
                  <wp:posOffset>748484</wp:posOffset>
                </wp:positionH>
                <wp:positionV relativeFrom="paragraph">
                  <wp:posOffset>29061</wp:posOffset>
                </wp:positionV>
                <wp:extent cx="4547408" cy="427511"/>
                <wp:effectExtent l="0" t="0" r="24765" b="10795"/>
                <wp:wrapNone/>
                <wp:docPr id="25" name="Прямоугольник: скругленные углы 25"/>
                <wp:cNvGraphicFramePr/>
                <a:graphic xmlns:a="http://schemas.openxmlformats.org/drawingml/2006/main">
                  <a:graphicData uri="http://schemas.microsoft.com/office/word/2010/wordprocessingShape">
                    <wps:wsp>
                      <wps:cNvSpPr/>
                      <wps:spPr>
                        <a:xfrm>
                          <a:off x="0" y="0"/>
                          <a:ext cx="4547408" cy="427511"/>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2E766E6" w14:textId="77777777" w:rsidR="005B160B" w:rsidRPr="00AC4D5C" w:rsidRDefault="005B160B" w:rsidP="005A541E">
                            <w:pPr>
                              <w:spacing w:line="240" w:lineRule="exact"/>
                              <w:jc w:val="center"/>
                              <w:rPr>
                                <w:b/>
                                <w:sz w:val="22"/>
                                <w:szCs w:val="22"/>
                                <w:lang w:val="ru-RU"/>
                              </w:rPr>
                            </w:pPr>
                            <w:r w:rsidRPr="00AC4D5C">
                              <w:rPr>
                                <w:b/>
                                <w:sz w:val="22"/>
                                <w:szCs w:val="22"/>
                                <w:lang w:val="ru-RU"/>
                              </w:rPr>
                              <w:t>Культивирование ассоциации для накопления</w:t>
                            </w:r>
                            <w:r w:rsidRPr="00AC4D5C">
                              <w:rPr>
                                <w:b/>
                                <w:sz w:val="22"/>
                                <w:szCs w:val="22"/>
                              </w:rPr>
                              <w:t xml:space="preserve"> биомассы</w:t>
                            </w:r>
                            <w:r w:rsidRPr="00AC4D5C">
                              <w:rPr>
                                <w:b/>
                                <w:sz w:val="22"/>
                                <w:szCs w:val="22"/>
                                <w:lang w:val="ru-RU"/>
                              </w:rPr>
                              <w:t xml:space="preserve"> </w:t>
                            </w:r>
                          </w:p>
                          <w:p w14:paraId="52634DEF" w14:textId="77777777" w:rsidR="005B160B" w:rsidRPr="00AC4D5C" w:rsidRDefault="005B160B" w:rsidP="005A541E">
                            <w:pPr>
                              <w:spacing w:line="240" w:lineRule="exact"/>
                              <w:jc w:val="center"/>
                              <w:rPr>
                                <w:b/>
                                <w:sz w:val="22"/>
                                <w:szCs w:val="22"/>
                                <w:lang w:val="ru-RU"/>
                              </w:rPr>
                            </w:pPr>
                            <w:r w:rsidRPr="00AC4D5C">
                              <w:rPr>
                                <w:b/>
                                <w:sz w:val="22"/>
                                <w:szCs w:val="22"/>
                                <w:lang w:val="ru-RU"/>
                              </w:rPr>
                              <w:t>Е8+молочная сыворотка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57D5A" id="Прямоугольник: скругленные углы 25" o:spid="_x0000_s1030" style="position:absolute;margin-left:58.95pt;margin-top:2.3pt;width:358.05pt;height:3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" fillcolor="white [3201]" strokecolor="black [3200]" strokeweight="1pt">
                <v:stroke joinstyle="miter"/>
                <v:textbox>
                  <w:txbxContent>
                    <w:p w14:paraId="12E766E6" w14:textId="77777777" w:rsidR="005B160B" w:rsidRPr="00AC4D5C" w:rsidRDefault="005B160B" w:rsidP="005A541E">
                      <w:pPr>
                        <w:spacing w:line="240" w:lineRule="exact"/>
                        <w:jc w:val="center"/>
                        <w:rPr>
                          <w:b/>
                          <w:sz w:val="22"/>
                          <w:szCs w:val="22"/>
                          <w:lang w:val="ru-RU"/>
                        </w:rPr>
                      </w:pPr>
                      <w:r w:rsidRPr="00AC4D5C">
                        <w:rPr>
                          <w:b/>
                          <w:sz w:val="22"/>
                          <w:szCs w:val="22"/>
                          <w:lang w:val="ru-RU"/>
                        </w:rPr>
                        <w:t>Культивирование ассоциации для накопления</w:t>
                      </w:r>
                      <w:r w:rsidRPr="00AC4D5C">
                        <w:rPr>
                          <w:b/>
                          <w:sz w:val="22"/>
                          <w:szCs w:val="22"/>
                        </w:rPr>
                        <w:t xml:space="preserve"> биомассы</w:t>
                      </w:r>
                      <w:r w:rsidRPr="00AC4D5C">
                        <w:rPr>
                          <w:b/>
                          <w:sz w:val="22"/>
                          <w:szCs w:val="22"/>
                          <w:lang w:val="ru-RU"/>
                        </w:rPr>
                        <w:t xml:space="preserve"> </w:t>
                      </w:r>
                    </w:p>
                    <w:p w14:paraId="52634DEF" w14:textId="77777777" w:rsidR="005B160B" w:rsidRPr="00AC4D5C" w:rsidRDefault="005B160B" w:rsidP="005A541E">
                      <w:pPr>
                        <w:spacing w:line="240" w:lineRule="exact"/>
                        <w:jc w:val="center"/>
                        <w:rPr>
                          <w:b/>
                          <w:sz w:val="22"/>
                          <w:szCs w:val="22"/>
                          <w:lang w:val="ru-RU"/>
                        </w:rPr>
                      </w:pPr>
                      <w:r w:rsidRPr="00AC4D5C">
                        <w:rPr>
                          <w:b/>
                          <w:sz w:val="22"/>
                          <w:szCs w:val="22"/>
                          <w:lang w:val="ru-RU"/>
                        </w:rPr>
                        <w:t>Е8+молочная сыворотка</w:t>
                      </w:r>
                    </w:p>
                  </w:txbxContent>
                </v:textbox>
                <w10:wrap anchorx="margin"/>
              </v:roundrect>
            </w:pict>
          </mc:Fallback>
        </mc:AlternateContent>
      </w:r>
    </w:p>
    <w:p w14:paraId="2A862DA8" w14:textId="77777777" w:rsidR="005A541E" w:rsidRPr="00FE6A88" w:rsidRDefault="005A541E" w:rsidP="005B160B">
      <w:pPr>
        <w:rPr>
          <w:b/>
        </w:rPr>
      </w:pPr>
      <w:r w:rsidRPr="00FE6A88">
        <w:rPr>
          <w:noProof/>
          <w:lang w:val="en-US" w:eastAsia="en-US"/>
        </w:rPr>
        <mc:AlternateContent>
          <mc:Choice Requires="wps">
            <w:drawing>
              <wp:anchor distT="0" distB="0" distL="114300" distR="114300" simplePos="0" relativeHeight="251667456" behindDoc="0" locked="0" layoutInCell="1" allowOverlap="1" wp14:anchorId="6F8F4D9F" wp14:editId="67A1D0DC">
                <wp:simplePos x="0" y="0"/>
                <wp:positionH relativeFrom="column">
                  <wp:posOffset>3051241</wp:posOffset>
                </wp:positionH>
                <wp:positionV relativeFrom="paragraph">
                  <wp:posOffset>193255</wp:posOffset>
                </wp:positionV>
                <wp:extent cx="0" cy="237490"/>
                <wp:effectExtent l="76200" t="0" r="57150" b="48260"/>
                <wp:wrapNone/>
                <wp:docPr id="65" name="Прямая со стрелкой 65"/>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0A59A" id="Прямая со стрелкой 65" o:spid="_x0000_s1026" type="#_x0000_t32" style="position:absolute;margin-left:240.25pt;margin-top:15.2pt;width:0;height:18.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" strokecolor="#4472c4 [3204]" strokeweight=".5pt">
                <v:stroke endarrow="block" joinstyle="miter"/>
              </v:shape>
            </w:pict>
          </mc:Fallback>
        </mc:AlternateContent>
      </w:r>
    </w:p>
    <w:p w14:paraId="78924185" w14:textId="77777777" w:rsidR="005A541E" w:rsidRPr="00FE6A88" w:rsidRDefault="005A541E" w:rsidP="005B160B">
      <w:pPr>
        <w:rPr>
          <w:b/>
        </w:rPr>
      </w:pPr>
      <w:r w:rsidRPr="00FE6A88">
        <w:rPr>
          <w:noProof/>
          <w:lang w:val="en-US" w:eastAsia="en-US"/>
        </w:rPr>
        <mc:AlternateContent>
          <mc:Choice Requires="wps">
            <w:drawing>
              <wp:anchor distT="0" distB="0" distL="114300" distR="114300" simplePos="0" relativeHeight="251666432" behindDoc="0" locked="0" layoutInCell="1" allowOverlap="1" wp14:anchorId="45D66AC1" wp14:editId="4DCA37FE">
                <wp:simplePos x="0" y="0"/>
                <wp:positionH relativeFrom="margin">
                  <wp:posOffset>1345565</wp:posOffset>
                </wp:positionH>
                <wp:positionV relativeFrom="paragraph">
                  <wp:posOffset>168275</wp:posOffset>
                </wp:positionV>
                <wp:extent cx="3467735" cy="288290"/>
                <wp:effectExtent l="0" t="0" r="18415" b="16510"/>
                <wp:wrapNone/>
                <wp:docPr id="6" name="Прямоугольник: скругленные углы 9"/>
                <wp:cNvGraphicFramePr/>
                <a:graphic xmlns:a="http://schemas.openxmlformats.org/drawingml/2006/main">
                  <a:graphicData uri="http://schemas.microsoft.com/office/word/2010/wordprocessingShape">
                    <wps:wsp>
                      <wps:cNvSpPr/>
                      <wps:spPr>
                        <a:xfrm>
                          <a:off x="0" y="0"/>
                          <a:ext cx="3467735" cy="28829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A8CA3A7" w14:textId="77777777" w:rsidR="005B160B" w:rsidRPr="00AC4D5C" w:rsidRDefault="005B160B" w:rsidP="005A541E">
                            <w:pPr>
                              <w:spacing w:line="200" w:lineRule="exact"/>
                              <w:jc w:val="center"/>
                              <w:rPr>
                                <w:b/>
                                <w:sz w:val="22"/>
                                <w:szCs w:val="22"/>
                                <w:lang w:val="ru-RU"/>
                              </w:rPr>
                            </w:pPr>
                            <w:r w:rsidRPr="00AC4D5C">
                              <w:rPr>
                                <w:b/>
                                <w:sz w:val="22"/>
                                <w:szCs w:val="22"/>
                                <w:lang w:val="ru-RU"/>
                              </w:rPr>
                              <w:t xml:space="preserve">Биомасса ассоциации </w:t>
                            </w:r>
                            <w:r>
                              <w:rPr>
                                <w:b/>
                                <w:sz w:val="22"/>
                                <w:szCs w:val="22"/>
                                <w:lang w:val="ru-RU"/>
                              </w:rPr>
                              <w:t xml:space="preserve">микроорганизмов </w:t>
                            </w:r>
                            <w:r w:rsidRPr="00AC4D5C">
                              <w:rPr>
                                <w:b/>
                                <w:sz w:val="22"/>
                                <w:szCs w:val="22"/>
                                <w:lang w:val="ru-RU"/>
                              </w:rPr>
                              <w:t>(24 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66AC1" id="_x0000_s1031" style="position:absolute;margin-left:105.95pt;margin-top:13.25pt;width:273.05pt;height:2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" fillcolor="white [3201]" strokecolor="black [3200]" strokeweight="1pt">
                <v:stroke joinstyle="miter"/>
                <v:textbox>
                  <w:txbxContent>
                    <w:p w14:paraId="2A8CA3A7" w14:textId="77777777" w:rsidR="005B160B" w:rsidRPr="00AC4D5C" w:rsidRDefault="005B160B" w:rsidP="005A541E">
                      <w:pPr>
                        <w:spacing w:line="200" w:lineRule="exact"/>
                        <w:jc w:val="center"/>
                        <w:rPr>
                          <w:b/>
                          <w:sz w:val="22"/>
                          <w:szCs w:val="22"/>
                          <w:lang w:val="ru-RU"/>
                        </w:rPr>
                      </w:pPr>
                      <w:r w:rsidRPr="00AC4D5C">
                        <w:rPr>
                          <w:b/>
                          <w:sz w:val="22"/>
                          <w:szCs w:val="22"/>
                          <w:lang w:val="ru-RU"/>
                        </w:rPr>
                        <w:t xml:space="preserve">Биомасса ассоциации </w:t>
                      </w:r>
                      <w:r>
                        <w:rPr>
                          <w:b/>
                          <w:sz w:val="22"/>
                          <w:szCs w:val="22"/>
                          <w:lang w:val="ru-RU"/>
                        </w:rPr>
                        <w:t xml:space="preserve">микроорганизмов </w:t>
                      </w:r>
                      <w:r w:rsidRPr="00AC4D5C">
                        <w:rPr>
                          <w:b/>
                          <w:sz w:val="22"/>
                          <w:szCs w:val="22"/>
                          <w:lang w:val="ru-RU"/>
                        </w:rPr>
                        <w:t>(24 ч)</w:t>
                      </w:r>
                    </w:p>
                  </w:txbxContent>
                </v:textbox>
                <w10:wrap anchorx="margin"/>
              </v:roundrect>
            </w:pict>
          </mc:Fallback>
        </mc:AlternateContent>
      </w:r>
    </w:p>
    <w:p w14:paraId="1DE89410" w14:textId="77777777" w:rsidR="005A541E" w:rsidRPr="00FE6A88" w:rsidRDefault="005A541E" w:rsidP="005B160B">
      <w:pPr>
        <w:rPr>
          <w:b/>
        </w:rPr>
      </w:pPr>
      <w:r w:rsidRPr="00FE6A88">
        <w:rPr>
          <w:noProof/>
          <w:lang w:val="en-US" w:eastAsia="en-US"/>
        </w:rPr>
        <mc:AlternateContent>
          <mc:Choice Requires="wps">
            <w:drawing>
              <wp:anchor distT="0" distB="0" distL="114300" distR="114300" simplePos="0" relativeHeight="251673600" behindDoc="0" locked="0" layoutInCell="1" allowOverlap="1" wp14:anchorId="61D2E8DB" wp14:editId="733C14BD">
                <wp:simplePos x="0" y="0"/>
                <wp:positionH relativeFrom="column">
                  <wp:posOffset>3060766</wp:posOffset>
                </wp:positionH>
                <wp:positionV relativeFrom="paragraph">
                  <wp:posOffset>191044</wp:posOffset>
                </wp:positionV>
                <wp:extent cx="0" cy="237490"/>
                <wp:effectExtent l="76200" t="0" r="57150" b="48260"/>
                <wp:wrapNone/>
                <wp:docPr id="73" name="Прямая со стрелкой 73"/>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6A5CA" id="Прямая со стрелкой 73" o:spid="_x0000_s1026" type="#_x0000_t32" style="position:absolute;margin-left:241pt;margin-top:15.05pt;width:0;height:18.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" strokecolor="#4472c4 [3204]" strokeweight=".5pt">
                <v:stroke endarrow="block" joinstyle="miter"/>
              </v:shape>
            </w:pict>
          </mc:Fallback>
        </mc:AlternateContent>
      </w:r>
    </w:p>
    <w:p w14:paraId="7E84F051" w14:textId="77777777" w:rsidR="005A541E" w:rsidRPr="00FE6A88" w:rsidRDefault="005A541E" w:rsidP="005B160B">
      <w:pPr>
        <w:rPr>
          <w:b/>
        </w:rPr>
      </w:pPr>
      <w:r w:rsidRPr="00FE6A88">
        <w:rPr>
          <w:noProof/>
          <w:lang w:val="en-US" w:eastAsia="en-US"/>
        </w:rPr>
        <mc:AlternateContent>
          <mc:Choice Requires="wps">
            <w:drawing>
              <wp:anchor distT="0" distB="0" distL="114300" distR="114300" simplePos="0" relativeHeight="251660288" behindDoc="0" locked="0" layoutInCell="1" allowOverlap="1" wp14:anchorId="62F4882D" wp14:editId="5A190761">
                <wp:simplePos x="0" y="0"/>
                <wp:positionH relativeFrom="margin">
                  <wp:posOffset>50165</wp:posOffset>
                </wp:positionH>
                <wp:positionV relativeFrom="paragraph">
                  <wp:posOffset>163195</wp:posOffset>
                </wp:positionV>
                <wp:extent cx="6070600" cy="381000"/>
                <wp:effectExtent l="0" t="0" r="25400" b="19050"/>
                <wp:wrapNone/>
                <wp:docPr id="29" name="Прямоугольник: скругленные углы 9"/>
                <wp:cNvGraphicFramePr/>
                <a:graphic xmlns:a="http://schemas.openxmlformats.org/drawingml/2006/main">
                  <a:graphicData uri="http://schemas.microsoft.com/office/word/2010/wordprocessingShape">
                    <wps:wsp>
                      <wps:cNvSpPr/>
                      <wps:spPr>
                        <a:xfrm>
                          <a:off x="0" y="0"/>
                          <a:ext cx="6070600"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D92CE2D" w14:textId="77777777" w:rsidR="005B160B" w:rsidRPr="00AC4D5C" w:rsidRDefault="005B160B" w:rsidP="005A541E">
                            <w:pPr>
                              <w:spacing w:line="200" w:lineRule="exact"/>
                              <w:jc w:val="center"/>
                              <w:rPr>
                                <w:b/>
                                <w:lang w:val="ru-RU"/>
                              </w:rPr>
                            </w:pPr>
                            <w:r>
                              <w:rPr>
                                <w:b/>
                                <w:lang w:val="ru-RU"/>
                              </w:rPr>
                              <w:t>Внесение микроорганизмов в нефтепластовую воду с добавлением молочной сыворотки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4882D" id="_x0000_s1032" style="position:absolute;margin-left:3.95pt;margin-top:12.85pt;width:478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" fillcolor="white [3201]" strokecolor="black [3200]" strokeweight="1pt">
                <v:stroke joinstyle="miter"/>
                <v:textbox>
                  <w:txbxContent>
                    <w:p w14:paraId="6D92CE2D" w14:textId="77777777" w:rsidR="005B160B" w:rsidRPr="00AC4D5C" w:rsidRDefault="005B160B" w:rsidP="005A541E">
                      <w:pPr>
                        <w:spacing w:line="200" w:lineRule="exact"/>
                        <w:jc w:val="center"/>
                        <w:rPr>
                          <w:b/>
                          <w:lang w:val="ru-RU"/>
                        </w:rPr>
                      </w:pPr>
                      <w:r>
                        <w:rPr>
                          <w:b/>
                          <w:lang w:val="ru-RU"/>
                        </w:rPr>
                        <w:t>Внесение микроорганизмов в нефтепластовую воду с добавлением молочной сыворотки</w:t>
                      </w:r>
                    </w:p>
                  </w:txbxContent>
                </v:textbox>
                <w10:wrap anchorx="margin"/>
              </v:roundrect>
            </w:pict>
          </mc:Fallback>
        </mc:AlternateContent>
      </w:r>
      <w:r w:rsidRPr="00FE6A88">
        <w:rPr>
          <w:noProof/>
          <w:lang w:val="en-US" w:eastAsia="en-US"/>
        </w:rPr>
        <mc:AlternateContent>
          <mc:Choice Requires="wpc">
            <w:drawing>
              <wp:inline distT="0" distB="0" distL="0" distR="0" wp14:anchorId="0D3CF6B3" wp14:editId="76D0D810">
                <wp:extent cx="260985" cy="152400"/>
                <wp:effectExtent l="0" t="0" r="0" b="0"/>
                <wp:docPr id="62" name="Полотно 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D1936" id="Полотно 62" o:spid="_x0000_s1026" editas="canvas" style="width:20.55pt;height:12pt;mso-position-horizontal-relative:char;mso-position-vertical-relative:line" coordsize="26098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0985;height:152400;visibility:visible;mso-wrap-style:square">
                  <v:fill o:detectmouseclick="t"/>
                  <v:path o:connecttype="none"/>
                </v:shape>
                <w10:anchorlock/>
              </v:group>
            </w:pict>
          </mc:Fallback>
        </mc:AlternateContent>
      </w:r>
    </w:p>
    <w:p w14:paraId="4D0450B5" w14:textId="77777777" w:rsidR="005A541E" w:rsidRPr="00FE6A88" w:rsidRDefault="005A541E" w:rsidP="005B160B">
      <w:pPr>
        <w:rPr>
          <w:b/>
        </w:rPr>
      </w:pPr>
    </w:p>
    <w:p w14:paraId="3998FE34" w14:textId="77777777" w:rsidR="005A541E" w:rsidRPr="00FE6A88" w:rsidRDefault="005A541E" w:rsidP="005B160B">
      <w:pPr>
        <w:rPr>
          <w:b/>
        </w:rPr>
      </w:pPr>
      <w:r w:rsidRPr="00FE6A88">
        <w:rPr>
          <w:noProof/>
          <w:lang w:val="en-US" w:eastAsia="en-US"/>
        </w:rPr>
        <mc:AlternateContent>
          <mc:Choice Requires="wps">
            <w:drawing>
              <wp:anchor distT="0" distB="0" distL="114300" distR="114300" simplePos="0" relativeHeight="251674624" behindDoc="0" locked="0" layoutInCell="1" allowOverlap="1" wp14:anchorId="44FDD001" wp14:editId="5821894F">
                <wp:simplePos x="0" y="0"/>
                <wp:positionH relativeFrom="column">
                  <wp:posOffset>3035935</wp:posOffset>
                </wp:positionH>
                <wp:positionV relativeFrom="paragraph">
                  <wp:posOffset>18415</wp:posOffset>
                </wp:positionV>
                <wp:extent cx="0" cy="237490"/>
                <wp:effectExtent l="76200" t="0" r="57150" b="48260"/>
                <wp:wrapNone/>
                <wp:docPr id="75" name="Прямая со стрелкой 75"/>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DE7CF" id="Прямая со стрелкой 75" o:spid="_x0000_s1026" type="#_x0000_t32" style="position:absolute;margin-left:239.05pt;margin-top:1.45pt;width:0;height:18.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663360" behindDoc="0" locked="0" layoutInCell="1" allowOverlap="1" wp14:anchorId="199D7877" wp14:editId="49231BC3">
                <wp:simplePos x="0" y="0"/>
                <wp:positionH relativeFrom="margin">
                  <wp:posOffset>668655</wp:posOffset>
                </wp:positionH>
                <wp:positionV relativeFrom="paragraph">
                  <wp:posOffset>257810</wp:posOffset>
                </wp:positionV>
                <wp:extent cx="4775200" cy="332509"/>
                <wp:effectExtent l="0" t="0" r="25400" b="10795"/>
                <wp:wrapNone/>
                <wp:docPr id="44" name="Прямоугольник: скругленные углы 9"/>
                <wp:cNvGraphicFramePr/>
                <a:graphic xmlns:a="http://schemas.openxmlformats.org/drawingml/2006/main">
                  <a:graphicData uri="http://schemas.microsoft.com/office/word/2010/wordprocessingShape">
                    <wps:wsp>
                      <wps:cNvSpPr/>
                      <wps:spPr>
                        <a:xfrm>
                          <a:off x="0" y="0"/>
                          <a:ext cx="4775200" cy="33250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AA544EF" w14:textId="77777777" w:rsidR="005B160B" w:rsidRPr="00DC7BFF" w:rsidRDefault="005B160B" w:rsidP="005A541E">
                            <w:pPr>
                              <w:jc w:val="center"/>
                              <w:rPr>
                                <w:b/>
                                <w:lang w:val="ru-RU"/>
                              </w:rPr>
                            </w:pPr>
                            <w:r>
                              <w:rPr>
                                <w:b/>
                                <w:lang w:val="ru-RU"/>
                              </w:rPr>
                              <w:t>Образование кислот, биогаза, нефтебиосурфатантов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D7877" id="_x0000_s1033" style="position:absolute;margin-left:52.65pt;margin-top:20.3pt;width:376pt;height:26.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" fillcolor="white [3201]" strokecolor="black [3200]" strokeweight="1pt">
                <v:stroke joinstyle="miter"/>
                <v:textbox>
                  <w:txbxContent>
                    <w:p w14:paraId="7AA544EF" w14:textId="77777777" w:rsidR="005B160B" w:rsidRPr="00DC7BFF" w:rsidRDefault="005B160B" w:rsidP="005A541E">
                      <w:pPr>
                        <w:jc w:val="center"/>
                        <w:rPr>
                          <w:b/>
                          <w:lang w:val="ru-RU"/>
                        </w:rPr>
                      </w:pPr>
                      <w:r>
                        <w:rPr>
                          <w:b/>
                          <w:lang w:val="ru-RU"/>
                        </w:rPr>
                        <w:t>Образование кислот, биогаза, нефтебиосурфатантов</w:t>
                      </w:r>
                    </w:p>
                  </w:txbxContent>
                </v:textbox>
                <w10:wrap anchorx="margin"/>
              </v:roundrect>
            </w:pict>
          </mc:Fallback>
        </mc:AlternateContent>
      </w:r>
    </w:p>
    <w:p w14:paraId="6E16BCB9" w14:textId="77777777" w:rsidR="002A45C4" w:rsidRPr="00FE6A88" w:rsidRDefault="002A45C4" w:rsidP="005A541E">
      <w:pPr>
        <w:spacing w:line="360" w:lineRule="auto"/>
        <w:jc w:val="center"/>
        <w:rPr>
          <w:bCs/>
          <w:kern w:val="28"/>
          <w:lang w:eastAsia="ru-RU"/>
        </w:rPr>
      </w:pPr>
    </w:p>
    <w:p w14:paraId="1F2C0088" w14:textId="77777777" w:rsidR="002A45C4" w:rsidRPr="00FE6A88" w:rsidRDefault="002A45C4" w:rsidP="005A541E">
      <w:pPr>
        <w:spacing w:line="360" w:lineRule="auto"/>
        <w:jc w:val="center"/>
        <w:rPr>
          <w:bCs/>
          <w:kern w:val="28"/>
          <w:lang w:eastAsia="ru-RU"/>
        </w:rPr>
      </w:pPr>
    </w:p>
    <w:p w14:paraId="3D5CF18C" w14:textId="466147E4" w:rsidR="005A541E" w:rsidRPr="00FE6A88" w:rsidRDefault="00F940CD" w:rsidP="005A541E">
      <w:pPr>
        <w:spacing w:line="360" w:lineRule="auto"/>
        <w:jc w:val="center"/>
        <w:rPr>
          <w:bCs/>
          <w:kern w:val="28"/>
          <w:lang w:eastAsia="ru-RU"/>
        </w:rPr>
      </w:pPr>
      <w:r w:rsidRPr="00FE6A88">
        <w:rPr>
          <w:bCs/>
          <w:kern w:val="28"/>
          <w:lang w:eastAsia="ru-RU"/>
        </w:rPr>
        <w:t>Рисунок 6</w:t>
      </w:r>
      <w:r w:rsidR="005A541E" w:rsidRPr="00FE6A88">
        <w:rPr>
          <w:bCs/>
          <w:kern w:val="28"/>
          <w:lang w:val="ru-RU" w:eastAsia="ru-RU"/>
        </w:rPr>
        <w:t xml:space="preserve"> - П</w:t>
      </w:r>
      <w:r w:rsidR="005A541E" w:rsidRPr="00FE6A88">
        <w:rPr>
          <w:lang w:val="ru-RU"/>
        </w:rPr>
        <w:t xml:space="preserve">ринципиальная </w:t>
      </w:r>
      <w:r w:rsidR="005A541E" w:rsidRPr="00FE6A88">
        <w:rPr>
          <w:lang w:eastAsia="ru-RU"/>
        </w:rPr>
        <w:t xml:space="preserve">технологическая схема </w:t>
      </w:r>
      <w:r w:rsidR="005A541E" w:rsidRPr="00FE6A88">
        <w:rPr>
          <w:lang w:val="ru-RU" w:eastAsia="ru-RU"/>
        </w:rPr>
        <w:t>проведения</w:t>
      </w:r>
      <w:r w:rsidR="005A541E" w:rsidRPr="00FE6A88">
        <w:t xml:space="preserve"> повышения нефте</w:t>
      </w:r>
      <w:r w:rsidR="005A541E" w:rsidRPr="00FE6A88">
        <w:rPr>
          <w:lang w:val="ru-RU"/>
        </w:rPr>
        <w:t xml:space="preserve">пластов </w:t>
      </w:r>
      <w:r w:rsidR="005A541E" w:rsidRPr="00FE6A88">
        <w:t>отдачи пластов с помощью ассоциации микроорганизмов</w:t>
      </w:r>
    </w:p>
    <w:p w14:paraId="31AB6DD7" w14:textId="77777777" w:rsidR="005A541E" w:rsidRPr="00FE6A88" w:rsidRDefault="005A541E" w:rsidP="005A541E">
      <w:pPr>
        <w:spacing w:line="360" w:lineRule="auto"/>
        <w:ind w:firstLine="720"/>
        <w:jc w:val="both"/>
        <w:rPr>
          <w:lang w:eastAsia="ru-RU"/>
        </w:rPr>
      </w:pPr>
    </w:p>
    <w:p w14:paraId="18A18CC0" w14:textId="77777777" w:rsidR="005A541E" w:rsidRPr="00FE6A88" w:rsidRDefault="005A541E" w:rsidP="005A541E">
      <w:pPr>
        <w:spacing w:line="360" w:lineRule="auto"/>
        <w:ind w:firstLine="720"/>
        <w:jc w:val="both"/>
        <w:rPr>
          <w:lang w:eastAsia="ru-RU"/>
        </w:rPr>
      </w:pPr>
      <w:r w:rsidRPr="00FE6A88">
        <w:rPr>
          <w:lang w:eastAsia="ru-RU"/>
        </w:rPr>
        <w:t>Лабораторные условия позволяют провести широкий спектр экспериментов</w:t>
      </w:r>
      <w:r w:rsidRPr="00FE6A88">
        <w:rPr>
          <w:lang w:val="ru-RU" w:eastAsia="ru-RU"/>
        </w:rPr>
        <w:t>, в том числе модельные эксперименты</w:t>
      </w:r>
      <w:r w:rsidRPr="00FE6A88">
        <w:rPr>
          <w:lang w:eastAsia="ru-RU"/>
        </w:rPr>
        <w:t>, изучить все преимущества и недостатки технологических схем, а также точно определить пути усовершенствования.</w:t>
      </w:r>
    </w:p>
    <w:p w14:paraId="08A16BB5" w14:textId="77777777" w:rsidR="005A541E" w:rsidRPr="00FE6A88" w:rsidRDefault="005A541E" w:rsidP="005A541E">
      <w:pPr>
        <w:pStyle w:val="a8"/>
        <w:spacing w:after="0" w:line="360" w:lineRule="auto"/>
        <w:ind w:left="0" w:firstLine="709"/>
        <w:jc w:val="both"/>
        <w:rPr>
          <w:rFonts w:ascii="Times New Roman" w:hAnsi="Times New Roman"/>
          <w:sz w:val="24"/>
          <w:szCs w:val="24"/>
        </w:rPr>
      </w:pPr>
      <w:r w:rsidRPr="00FE6A88">
        <w:rPr>
          <w:rFonts w:ascii="Times New Roman" w:hAnsi="Times New Roman"/>
          <w:sz w:val="24"/>
          <w:szCs w:val="24"/>
        </w:rPr>
        <w:t xml:space="preserve">Использование микробиологических подходов при разработке способов увеличения добычи нефти требует проведения тщательного отбора активных штаммов микроорганизмов с высокой целевой активностью среди микроорганизмов естественной микрофлоры объектов внешней среды и на территории месторождения. </w:t>
      </w:r>
    </w:p>
    <w:p w14:paraId="33ADBCF2" w14:textId="29746A72" w:rsidR="005A541E" w:rsidRPr="00FE6A88" w:rsidRDefault="005A541E" w:rsidP="005A541E">
      <w:pPr>
        <w:spacing w:line="360" w:lineRule="auto"/>
        <w:ind w:firstLine="709"/>
        <w:jc w:val="both"/>
        <w:rPr>
          <w:bCs/>
          <w:kern w:val="28"/>
          <w:lang w:val="ru-RU" w:eastAsia="ru-RU"/>
        </w:rPr>
      </w:pPr>
      <w:r w:rsidRPr="00FE6A88">
        <w:rPr>
          <w:lang w:val="ru-RU" w:eastAsia="ru-RU"/>
        </w:rPr>
        <w:t>Таким образом, получен биопрепарат «Нефтебак+»</w:t>
      </w:r>
      <w:r w:rsidRPr="00FE6A88">
        <w:rPr>
          <w:lang w:eastAsia="ru-RU"/>
        </w:rPr>
        <w:t xml:space="preserve"> на основе </w:t>
      </w:r>
      <w:r w:rsidRPr="00FE6A88">
        <w:rPr>
          <w:lang w:val="ru-RU" w:eastAsia="ru-RU"/>
        </w:rPr>
        <w:t xml:space="preserve">аборигенных </w:t>
      </w:r>
      <w:r w:rsidRPr="00FE6A88">
        <w:rPr>
          <w:lang w:eastAsia="ru-RU"/>
        </w:rPr>
        <w:t>микроорганизм</w:t>
      </w:r>
      <w:r w:rsidRPr="00FE6A88">
        <w:rPr>
          <w:lang w:val="ru-RU" w:eastAsia="ru-RU"/>
        </w:rPr>
        <w:t>ов, выделенных из разработанных нефтепластовых вод, обладающих нефтевытесняющими и нефтеразжижающими свойствами и может применяться</w:t>
      </w:r>
      <w:r w:rsidRPr="00FE6A88">
        <w:rPr>
          <w:lang w:eastAsia="ru-RU"/>
        </w:rPr>
        <w:t xml:space="preserve"> для</w:t>
      </w:r>
      <w:r w:rsidRPr="00FE6A88">
        <w:t xml:space="preserve"> </w:t>
      </w:r>
      <w:r w:rsidRPr="00FE6A88">
        <w:rPr>
          <w:lang w:val="ru-RU"/>
        </w:rPr>
        <w:t>уменьшения вязкости сырой нефти месторождений Западного Казахстана, в частности месторождения «Акинген».</w:t>
      </w:r>
      <w:r w:rsidRPr="00FE6A88">
        <w:t xml:space="preserve"> </w:t>
      </w:r>
      <w:r w:rsidRPr="00FE6A88">
        <w:rPr>
          <w:lang w:val="ru-RU"/>
        </w:rPr>
        <w:t xml:space="preserve">Разработана принципиальная </w:t>
      </w:r>
      <w:r w:rsidRPr="00FE6A88">
        <w:rPr>
          <w:lang w:eastAsia="ru-RU"/>
        </w:rPr>
        <w:t xml:space="preserve">технологическая схема </w:t>
      </w:r>
      <w:r w:rsidRPr="00FE6A88">
        <w:rPr>
          <w:lang w:val="ru-RU" w:eastAsia="ru-RU"/>
        </w:rPr>
        <w:t>проведения</w:t>
      </w:r>
      <w:r w:rsidRPr="00FE6A88">
        <w:t xml:space="preserve"> повышения нефтеотдачи пластов с помощью ассоциации микроорганизмов</w:t>
      </w:r>
      <w:r w:rsidRPr="00FE6A88">
        <w:rPr>
          <w:lang w:val="ru-RU"/>
        </w:rPr>
        <w:t>. Работа требует дальнейших промысловых испытаний.</w:t>
      </w:r>
    </w:p>
    <w:p w14:paraId="0E119BC0" w14:textId="49BCF205" w:rsidR="005A541E" w:rsidRPr="005B160B" w:rsidRDefault="005A541E" w:rsidP="005A541E">
      <w:pPr>
        <w:spacing w:line="360" w:lineRule="auto"/>
        <w:ind w:firstLine="709"/>
        <w:jc w:val="center"/>
        <w:rPr>
          <w:b/>
          <w:color w:val="000000"/>
          <w:lang w:val="ru-RU"/>
        </w:rPr>
      </w:pPr>
      <w:r w:rsidRPr="00FE6A88">
        <w:rPr>
          <w:b/>
          <w:color w:val="000000"/>
          <w:highlight w:val="yellow"/>
        </w:rPr>
        <w:br w:type="page"/>
      </w:r>
      <w:r w:rsidRPr="005B160B">
        <w:rPr>
          <w:b/>
          <w:color w:val="000000"/>
          <w:lang w:val="ru-RU"/>
        </w:rPr>
        <w:lastRenderedPageBreak/>
        <w:t>ЗАКЛЮЧЕНИЕ</w:t>
      </w:r>
    </w:p>
    <w:p w14:paraId="709D7F28" w14:textId="77777777" w:rsidR="00137486" w:rsidRPr="00FE6A88" w:rsidRDefault="00137486" w:rsidP="005A541E">
      <w:pPr>
        <w:spacing w:line="360" w:lineRule="auto"/>
        <w:ind w:firstLine="709"/>
        <w:jc w:val="center"/>
        <w:rPr>
          <w:color w:val="000000"/>
          <w:lang w:val="ru-RU"/>
        </w:rPr>
      </w:pPr>
    </w:p>
    <w:p w14:paraId="2B406562" w14:textId="74BC4C91" w:rsidR="006C40E6" w:rsidRPr="00FE6A88" w:rsidRDefault="006C40E6" w:rsidP="001A4262">
      <w:pPr>
        <w:spacing w:line="360" w:lineRule="auto"/>
        <w:ind w:firstLine="709"/>
        <w:jc w:val="both"/>
        <w:rPr>
          <w:color w:val="000000"/>
          <w:lang w:val="ru-RU"/>
        </w:rPr>
      </w:pPr>
      <w:r w:rsidRPr="00FE6A88">
        <w:t xml:space="preserve">По результатам проведенных исследований </w:t>
      </w:r>
      <w:r w:rsidR="001A4262" w:rsidRPr="00FE6A88">
        <w:rPr>
          <w:color w:val="151515"/>
          <w:shd w:val="clear" w:color="auto" w:fill="FFFFFF"/>
        </w:rPr>
        <w:t xml:space="preserve">за </w:t>
      </w:r>
      <w:r w:rsidR="001A4262" w:rsidRPr="00FE6A88">
        <w:rPr>
          <w:color w:val="151515"/>
          <w:shd w:val="clear" w:color="auto" w:fill="FFFFFF"/>
          <w:lang w:val="ru-RU"/>
        </w:rPr>
        <w:t>2018-2020</w:t>
      </w:r>
      <w:r w:rsidR="001A4262" w:rsidRPr="00FE6A88">
        <w:rPr>
          <w:color w:val="151515"/>
          <w:shd w:val="clear" w:color="auto" w:fill="FFFFFF"/>
        </w:rPr>
        <w:t xml:space="preserve"> годы выполнения проекта</w:t>
      </w:r>
      <w:r w:rsidR="001A4262" w:rsidRPr="00FE6A88">
        <w:t xml:space="preserve"> сделаны следующие выводы</w:t>
      </w:r>
      <w:r w:rsidR="001A4262" w:rsidRPr="00FE6A88">
        <w:rPr>
          <w:lang w:val="ru-RU"/>
        </w:rPr>
        <w:t>:</w:t>
      </w:r>
    </w:p>
    <w:p w14:paraId="65FAA3C7" w14:textId="7A10DAA5" w:rsidR="001A4262" w:rsidRPr="00FE6A88" w:rsidRDefault="001A4262" w:rsidP="00A131CE">
      <w:pPr>
        <w:pStyle w:val="a3"/>
        <w:numPr>
          <w:ilvl w:val="0"/>
          <w:numId w:val="10"/>
        </w:numPr>
        <w:tabs>
          <w:tab w:val="left" w:pos="0"/>
          <w:tab w:val="left" w:pos="851"/>
          <w:tab w:val="left" w:pos="993"/>
        </w:tabs>
        <w:suppressAutoHyphens/>
        <w:spacing w:line="360" w:lineRule="auto"/>
        <w:ind w:left="0" w:firstLine="709"/>
        <w:jc w:val="both"/>
        <w:rPr>
          <w:rFonts w:ascii="Times New Roman" w:hAnsi="Times New Roman"/>
          <w:sz w:val="24"/>
          <w:szCs w:val="24"/>
        </w:rPr>
      </w:pPr>
      <w:r w:rsidRPr="00FE6A88">
        <w:rPr>
          <w:rFonts w:ascii="Times New Roman" w:hAnsi="Times New Roman"/>
          <w:sz w:val="24"/>
          <w:szCs w:val="24"/>
          <w:lang w:eastAsia="kk-KZ"/>
        </w:rPr>
        <w:t>Отобраны 16 штаммов микроорганизмов с высокой целевой активностью на основе изучения нефтевытесняющих и нефтеразжижающих свойств 31-го штамма микроорганизмов, разработанных нефтепластовых вод месторождения «Акинген».</w:t>
      </w:r>
    </w:p>
    <w:p w14:paraId="3C605F5B" w14:textId="71375AF5" w:rsidR="001A4262" w:rsidRPr="00FE6A88" w:rsidRDefault="001A4262" w:rsidP="00A131CE">
      <w:pPr>
        <w:pStyle w:val="a8"/>
        <w:numPr>
          <w:ilvl w:val="0"/>
          <w:numId w:val="10"/>
        </w:numPr>
        <w:tabs>
          <w:tab w:val="left" w:pos="0"/>
          <w:tab w:val="left" w:pos="993"/>
        </w:tabs>
        <w:spacing w:after="0" w:line="360" w:lineRule="auto"/>
        <w:ind w:left="0" w:firstLine="709"/>
        <w:jc w:val="both"/>
        <w:rPr>
          <w:rFonts w:ascii="Times New Roman" w:hAnsi="Times New Roman"/>
          <w:sz w:val="24"/>
          <w:szCs w:val="24"/>
        </w:rPr>
      </w:pPr>
      <w:r w:rsidRPr="00FE6A88">
        <w:rPr>
          <w:rFonts w:ascii="Times New Roman" w:eastAsia="Times New Roman" w:hAnsi="Times New Roman"/>
          <w:sz w:val="24"/>
          <w:szCs w:val="24"/>
          <w:lang w:eastAsia="ar-SA"/>
        </w:rPr>
        <w:t>Проведена идентификация 1</w:t>
      </w:r>
      <w:r w:rsidRPr="00FE6A88">
        <w:rPr>
          <w:rFonts w:ascii="Times New Roman" w:eastAsia="Times New Roman" w:hAnsi="Times New Roman"/>
          <w:sz w:val="24"/>
          <w:szCs w:val="24"/>
          <w:lang w:val="ru-RU" w:eastAsia="ar-SA"/>
        </w:rPr>
        <w:t>6-и</w:t>
      </w:r>
      <w:r w:rsidRPr="00FE6A88">
        <w:rPr>
          <w:rFonts w:ascii="Times New Roman" w:eastAsia="Times New Roman" w:hAnsi="Times New Roman"/>
          <w:sz w:val="24"/>
          <w:szCs w:val="24"/>
          <w:lang w:eastAsia="ar-SA"/>
        </w:rPr>
        <w:t xml:space="preserve"> отобранных </w:t>
      </w:r>
      <w:r w:rsidR="007351AD" w:rsidRPr="00FE6A88">
        <w:rPr>
          <w:rFonts w:ascii="Times New Roman" w:eastAsia="Times New Roman" w:hAnsi="Times New Roman"/>
          <w:sz w:val="24"/>
          <w:szCs w:val="24"/>
          <w:lang w:val="ru-RU" w:eastAsia="ar-SA"/>
        </w:rPr>
        <w:t xml:space="preserve">штаммов </w:t>
      </w:r>
      <w:r w:rsidRPr="00FE6A88">
        <w:rPr>
          <w:rFonts w:ascii="Times New Roman" w:eastAsia="Times New Roman" w:hAnsi="Times New Roman"/>
          <w:sz w:val="24"/>
          <w:szCs w:val="24"/>
          <w:lang w:eastAsia="ar-SA"/>
        </w:rPr>
        <w:t>микроорганизмов на основании анализа нуклеотидной последовательности 16</w:t>
      </w:r>
      <w:r w:rsidRPr="00FE6A88">
        <w:rPr>
          <w:rFonts w:ascii="Times New Roman" w:eastAsia="Times New Roman" w:hAnsi="Times New Roman"/>
          <w:sz w:val="24"/>
          <w:szCs w:val="24"/>
          <w:lang w:val="en-US" w:eastAsia="ar-SA"/>
        </w:rPr>
        <w:t>S</w:t>
      </w:r>
      <w:r w:rsidRPr="00FE6A88">
        <w:rPr>
          <w:rFonts w:ascii="Times New Roman" w:eastAsia="Times New Roman" w:hAnsi="Times New Roman"/>
          <w:sz w:val="24"/>
          <w:szCs w:val="24"/>
          <w:lang w:eastAsia="ar-SA"/>
        </w:rPr>
        <w:t xml:space="preserve"> </w:t>
      </w:r>
      <w:r w:rsidRPr="00FE6A88">
        <w:rPr>
          <w:rFonts w:ascii="Times New Roman" w:eastAsia="Times New Roman" w:hAnsi="Times New Roman"/>
          <w:sz w:val="24"/>
          <w:szCs w:val="24"/>
          <w:lang w:val="en-US" w:eastAsia="ar-SA"/>
        </w:rPr>
        <w:t>rRNA</w:t>
      </w:r>
      <w:r w:rsidRPr="00FE6A88">
        <w:rPr>
          <w:rFonts w:ascii="Times New Roman" w:eastAsia="Times New Roman" w:hAnsi="Times New Roman"/>
          <w:sz w:val="24"/>
          <w:szCs w:val="24"/>
          <w:lang w:eastAsia="ar-SA"/>
        </w:rPr>
        <w:t xml:space="preserve">: </w:t>
      </w:r>
    </w:p>
    <w:p w14:paraId="5836F5A2" w14:textId="77777777" w:rsidR="001A4262" w:rsidRPr="00FE6A88" w:rsidRDefault="001A4262" w:rsidP="001A4262">
      <w:pPr>
        <w:pStyle w:val="a8"/>
        <w:tabs>
          <w:tab w:val="left" w:pos="0"/>
          <w:tab w:val="left" w:pos="1134"/>
        </w:tabs>
        <w:spacing w:after="0" w:line="360" w:lineRule="auto"/>
        <w:ind w:left="360"/>
        <w:jc w:val="both"/>
        <w:rPr>
          <w:rFonts w:ascii="Times New Roman" w:hAnsi="Times New Roman"/>
          <w:sz w:val="24"/>
          <w:szCs w:val="24"/>
        </w:rPr>
      </w:pPr>
      <w:r w:rsidRPr="00FE6A88">
        <w:rPr>
          <w:rFonts w:ascii="Times New Roman" w:eastAsia="Times New Roman" w:hAnsi="Times New Roman"/>
          <w:sz w:val="24"/>
          <w:szCs w:val="24"/>
          <w:lang w:eastAsia="ar-SA"/>
        </w:rPr>
        <w:t>штаммы</w:t>
      </w:r>
      <w:r w:rsidRPr="00FE6A88">
        <w:rPr>
          <w:rFonts w:ascii="Times New Roman" w:hAnsi="Times New Roman"/>
          <w:sz w:val="24"/>
          <w:szCs w:val="24"/>
        </w:rPr>
        <w:t xml:space="preserve"> Т1, Т3, Т4, Т5, </w:t>
      </w:r>
      <w:r w:rsidRPr="00FE6A88">
        <w:rPr>
          <w:rFonts w:ascii="Times New Roman" w:hAnsi="Times New Roman"/>
          <w:i/>
          <w:sz w:val="24"/>
          <w:szCs w:val="24"/>
        </w:rPr>
        <w:t xml:space="preserve">D1 – </w:t>
      </w:r>
      <w:r w:rsidRPr="00FE6A88">
        <w:rPr>
          <w:rFonts w:ascii="Times New Roman" w:hAnsi="Times New Roman"/>
          <w:sz w:val="24"/>
          <w:szCs w:val="24"/>
        </w:rPr>
        <w:t>отнесены к типовому штамму</w:t>
      </w:r>
      <w:r w:rsidRPr="00FE6A88">
        <w:rPr>
          <w:rFonts w:ascii="Times New Roman" w:hAnsi="Times New Roman"/>
          <w:i/>
          <w:sz w:val="24"/>
          <w:szCs w:val="24"/>
        </w:rPr>
        <w:t xml:space="preserve"> Pseudomonas aeruginosa, </w:t>
      </w:r>
      <w:r w:rsidRPr="00FE6A88">
        <w:rPr>
          <w:rFonts w:ascii="Times New Roman" w:hAnsi="Times New Roman"/>
          <w:sz w:val="24"/>
          <w:szCs w:val="24"/>
        </w:rPr>
        <w:t>штамм</w:t>
      </w:r>
      <w:r w:rsidRPr="00FE6A88">
        <w:rPr>
          <w:rFonts w:ascii="Times New Roman" w:hAnsi="Times New Roman"/>
          <w:i/>
          <w:sz w:val="24"/>
          <w:szCs w:val="24"/>
        </w:rPr>
        <w:t xml:space="preserve"> D8 – </w:t>
      </w:r>
      <w:r w:rsidRPr="00FE6A88">
        <w:rPr>
          <w:rFonts w:ascii="Times New Roman" w:hAnsi="Times New Roman"/>
          <w:sz w:val="24"/>
          <w:szCs w:val="24"/>
        </w:rPr>
        <w:t xml:space="preserve">отнесен к р. </w:t>
      </w:r>
      <w:r w:rsidRPr="00FE6A88">
        <w:rPr>
          <w:rFonts w:ascii="Times New Roman" w:hAnsi="Times New Roman"/>
          <w:i/>
          <w:sz w:val="24"/>
          <w:szCs w:val="24"/>
        </w:rPr>
        <w:t>Bacillus.</w:t>
      </w:r>
      <w:r w:rsidRPr="00FE6A88">
        <w:rPr>
          <w:rFonts w:ascii="Times New Roman" w:hAnsi="Times New Roman"/>
          <w:sz w:val="24"/>
          <w:szCs w:val="24"/>
        </w:rPr>
        <w:t xml:space="preserve"> </w:t>
      </w:r>
    </w:p>
    <w:p w14:paraId="55C01AA8" w14:textId="77777777" w:rsidR="001A4262" w:rsidRPr="00FE6A88" w:rsidRDefault="001A4262" w:rsidP="00A131CE">
      <w:pPr>
        <w:pStyle w:val="a6"/>
        <w:numPr>
          <w:ilvl w:val="0"/>
          <w:numId w:val="10"/>
        </w:numPr>
        <w:tabs>
          <w:tab w:val="left" w:pos="852"/>
          <w:tab w:val="left" w:pos="993"/>
        </w:tabs>
        <w:suppressAutoHyphens/>
        <w:spacing w:before="0" w:beforeAutospacing="0" w:after="0" w:afterAutospacing="0" w:line="360" w:lineRule="auto"/>
        <w:ind w:left="0" w:firstLine="709"/>
        <w:jc w:val="both"/>
        <w:rPr>
          <w:lang w:val="ru-RU"/>
        </w:rPr>
      </w:pPr>
      <w:r w:rsidRPr="00FE6A88">
        <w:rPr>
          <w:lang w:val="ru-RU"/>
        </w:rPr>
        <w:t>Выявлено, что из</w:t>
      </w:r>
      <w:r w:rsidRPr="00FE6A88">
        <w:t xml:space="preserve"> 16-и штаммов микроорганизмов 8 штаммов, в частности, </w:t>
      </w:r>
      <w:r w:rsidRPr="00FE6A88">
        <w:rPr>
          <w:lang w:val="ru-RU"/>
        </w:rPr>
        <w:t xml:space="preserve">5 штаммов </w:t>
      </w:r>
      <w:r w:rsidRPr="00FE6A88">
        <w:rPr>
          <w:i/>
          <w:iCs/>
          <w:lang w:val="en-US"/>
        </w:rPr>
        <w:t>P</w:t>
      </w:r>
      <w:r w:rsidRPr="00FE6A88">
        <w:rPr>
          <w:i/>
          <w:iCs/>
          <w:lang w:val="ru-RU"/>
        </w:rPr>
        <w:t xml:space="preserve">. </w:t>
      </w:r>
      <w:r w:rsidRPr="00FE6A88">
        <w:rPr>
          <w:i/>
          <w:iCs/>
          <w:lang w:val="en-US"/>
        </w:rPr>
        <w:t>aeruginosa</w:t>
      </w:r>
      <w:r w:rsidRPr="00FE6A88">
        <w:rPr>
          <w:i/>
          <w:iCs/>
          <w:lang w:val="ru-RU"/>
        </w:rPr>
        <w:t xml:space="preserve"> </w:t>
      </w:r>
      <w:r w:rsidRPr="00FE6A88">
        <w:rPr>
          <w:iCs/>
          <w:lang w:val="ru-RU"/>
        </w:rPr>
        <w:t>(</w:t>
      </w:r>
      <w:r w:rsidRPr="00FE6A88">
        <w:rPr>
          <w:lang w:val="en-US"/>
        </w:rPr>
        <w:t>D</w:t>
      </w:r>
      <w:r w:rsidRPr="00FE6A88">
        <w:rPr>
          <w:lang w:val="ru-RU"/>
        </w:rPr>
        <w:t xml:space="preserve">5, </w:t>
      </w:r>
      <w:r w:rsidRPr="00FE6A88">
        <w:rPr>
          <w:lang w:val="en-US"/>
        </w:rPr>
        <w:t>D</w:t>
      </w:r>
      <w:r w:rsidRPr="00FE6A88">
        <w:rPr>
          <w:lang w:val="ru-RU"/>
        </w:rPr>
        <w:t xml:space="preserve">6, </w:t>
      </w:r>
      <w:r w:rsidRPr="00FE6A88">
        <w:rPr>
          <w:lang w:val="en-US"/>
        </w:rPr>
        <w:t>D</w:t>
      </w:r>
      <w:r w:rsidRPr="00FE6A88">
        <w:rPr>
          <w:lang w:val="ru-RU"/>
        </w:rPr>
        <w:t>7, Т2, Т3</w:t>
      </w:r>
      <w:r w:rsidRPr="00FE6A88">
        <w:rPr>
          <w:iCs/>
          <w:lang w:val="ru-RU"/>
        </w:rPr>
        <w:t xml:space="preserve">) и представители бацилл: </w:t>
      </w:r>
      <w:r w:rsidRPr="00FE6A88">
        <w:rPr>
          <w:i/>
          <w:lang w:val="en-US"/>
        </w:rPr>
        <w:t>B</w:t>
      </w:r>
      <w:r w:rsidRPr="00FE6A88">
        <w:rPr>
          <w:i/>
          <w:lang w:val="ru-RU"/>
        </w:rPr>
        <w:t xml:space="preserve">. </w:t>
      </w:r>
      <w:r w:rsidRPr="00FE6A88">
        <w:rPr>
          <w:i/>
          <w:lang w:val="en-US"/>
        </w:rPr>
        <w:t>subtilis</w:t>
      </w:r>
      <w:r w:rsidRPr="00FE6A88">
        <w:rPr>
          <w:i/>
          <w:lang w:val="ru-RU"/>
        </w:rPr>
        <w:t xml:space="preserve"> </w:t>
      </w:r>
      <w:r w:rsidRPr="00FE6A88">
        <w:rPr>
          <w:lang w:val="en-US"/>
        </w:rPr>
        <w:t>A</w:t>
      </w:r>
      <w:r w:rsidRPr="00FE6A88">
        <w:rPr>
          <w:lang w:val="ru-RU"/>
        </w:rPr>
        <w:t xml:space="preserve">5, </w:t>
      </w:r>
      <w:r w:rsidRPr="00FE6A88">
        <w:rPr>
          <w:i/>
          <w:lang w:val="en-US"/>
        </w:rPr>
        <w:t>Bacillus</w:t>
      </w:r>
      <w:r w:rsidRPr="00FE6A88">
        <w:rPr>
          <w:i/>
          <w:lang w:val="ru-RU"/>
        </w:rPr>
        <w:t xml:space="preserve"> </w:t>
      </w:r>
      <w:r w:rsidRPr="00FE6A88">
        <w:rPr>
          <w:i/>
          <w:lang w:val="en-US"/>
        </w:rPr>
        <w:t>sp</w:t>
      </w:r>
      <w:r w:rsidRPr="00FE6A88">
        <w:rPr>
          <w:i/>
          <w:lang w:val="ru-RU"/>
        </w:rPr>
        <w:t xml:space="preserve">. </w:t>
      </w:r>
      <w:r w:rsidRPr="00FE6A88">
        <w:rPr>
          <w:lang w:val="en-US"/>
        </w:rPr>
        <w:t>S</w:t>
      </w:r>
      <w:r w:rsidRPr="00FE6A88">
        <w:rPr>
          <w:lang w:val="ru-RU"/>
        </w:rPr>
        <w:t xml:space="preserve">1, </w:t>
      </w:r>
      <w:r w:rsidRPr="00FE6A88">
        <w:rPr>
          <w:i/>
          <w:shd w:val="clear" w:color="auto" w:fill="FFFFFF"/>
          <w:lang w:val="en-US"/>
        </w:rPr>
        <w:t>B</w:t>
      </w:r>
      <w:r w:rsidRPr="00FE6A88">
        <w:rPr>
          <w:i/>
          <w:shd w:val="clear" w:color="auto" w:fill="FFFFFF"/>
          <w:lang w:val="ru-RU"/>
        </w:rPr>
        <w:t xml:space="preserve">. </w:t>
      </w:r>
      <w:r w:rsidRPr="00FE6A88">
        <w:rPr>
          <w:i/>
          <w:shd w:val="clear" w:color="auto" w:fill="FFFFFF"/>
          <w:lang w:val="en-US"/>
        </w:rPr>
        <w:t>licheniformis</w:t>
      </w:r>
      <w:r w:rsidRPr="00FE6A88">
        <w:rPr>
          <w:bCs/>
          <w:kern w:val="24"/>
          <w:lang w:val="ru-RU"/>
        </w:rPr>
        <w:t xml:space="preserve"> </w:t>
      </w:r>
      <w:r w:rsidRPr="00FE6A88">
        <w:rPr>
          <w:lang w:val="en-US"/>
        </w:rPr>
        <w:t>SR</w:t>
      </w:r>
      <w:r w:rsidRPr="00FE6A88">
        <w:rPr>
          <w:lang w:val="ru-RU"/>
        </w:rPr>
        <w:t xml:space="preserve">1 </w:t>
      </w:r>
      <w:r w:rsidRPr="00FE6A88">
        <w:t xml:space="preserve">обладают антагонистической активностью </w:t>
      </w:r>
      <w:r w:rsidRPr="00FE6A88">
        <w:rPr>
          <w:lang w:val="ru-RU"/>
        </w:rPr>
        <w:t xml:space="preserve">в отношении </w:t>
      </w:r>
      <w:r w:rsidRPr="00FE6A88">
        <w:rPr>
          <w:iCs/>
          <w:lang w:val="ru-RU"/>
        </w:rPr>
        <w:t>отобранных 16-и штаммов.</w:t>
      </w:r>
    </w:p>
    <w:p w14:paraId="70189A25" w14:textId="77777777" w:rsidR="001A4262" w:rsidRPr="00FE6A88" w:rsidRDefault="001A4262" w:rsidP="00A131CE">
      <w:pPr>
        <w:pStyle w:val="a3"/>
        <w:numPr>
          <w:ilvl w:val="0"/>
          <w:numId w:val="10"/>
        </w:numPr>
        <w:tabs>
          <w:tab w:val="left" w:pos="852"/>
          <w:tab w:val="left" w:pos="993"/>
        </w:tabs>
        <w:suppressAutoHyphens/>
        <w:spacing w:line="360" w:lineRule="auto"/>
        <w:ind w:left="0" w:firstLine="709"/>
        <w:jc w:val="both"/>
        <w:rPr>
          <w:rFonts w:ascii="Times New Roman" w:hAnsi="Times New Roman"/>
          <w:sz w:val="24"/>
          <w:szCs w:val="24"/>
        </w:rPr>
      </w:pPr>
      <w:r w:rsidRPr="00FE6A88">
        <w:rPr>
          <w:rFonts w:ascii="Times New Roman" w:hAnsi="Times New Roman"/>
          <w:sz w:val="24"/>
          <w:szCs w:val="24"/>
          <w:lang w:eastAsia="kk-KZ"/>
        </w:rPr>
        <w:t xml:space="preserve">На основании изучения межштаммовых антагонистических взаимоотношений 16-и штаммов отобраны следующие 5 штаммов микроорганизмов: </w:t>
      </w:r>
      <w:r w:rsidRPr="00FE6A88">
        <w:rPr>
          <w:rFonts w:ascii="Times New Roman" w:hAnsi="Times New Roman"/>
          <w:i/>
          <w:iCs/>
          <w:sz w:val="24"/>
          <w:szCs w:val="24"/>
          <w:lang w:val="en-US"/>
        </w:rPr>
        <w:t>P</w:t>
      </w:r>
      <w:r w:rsidRPr="00FE6A88">
        <w:rPr>
          <w:rFonts w:ascii="Times New Roman" w:hAnsi="Times New Roman"/>
          <w:i/>
          <w:iCs/>
          <w:sz w:val="24"/>
          <w:szCs w:val="24"/>
        </w:rPr>
        <w:t xml:space="preserve">. </w:t>
      </w:r>
      <w:r w:rsidRPr="00FE6A88">
        <w:rPr>
          <w:rFonts w:ascii="Times New Roman" w:hAnsi="Times New Roman"/>
          <w:i/>
          <w:iCs/>
          <w:sz w:val="24"/>
          <w:szCs w:val="24"/>
          <w:lang w:val="en-US"/>
        </w:rPr>
        <w:t>aeruginosa</w:t>
      </w:r>
      <w:r w:rsidRPr="00FE6A88">
        <w:rPr>
          <w:rFonts w:ascii="Times New Roman" w:hAnsi="Times New Roman"/>
          <w:i/>
          <w:iCs/>
          <w:sz w:val="24"/>
          <w:szCs w:val="24"/>
        </w:rPr>
        <w:t xml:space="preserve"> </w:t>
      </w:r>
      <w:r w:rsidRPr="00FE6A88">
        <w:rPr>
          <w:rFonts w:ascii="Times New Roman" w:hAnsi="Times New Roman"/>
          <w:sz w:val="24"/>
          <w:szCs w:val="24"/>
          <w:lang w:val="en-US"/>
        </w:rPr>
        <w:t>D</w:t>
      </w:r>
      <w:r w:rsidRPr="00FE6A88">
        <w:rPr>
          <w:rFonts w:ascii="Times New Roman" w:hAnsi="Times New Roman"/>
          <w:sz w:val="24"/>
          <w:szCs w:val="24"/>
        </w:rPr>
        <w:t xml:space="preserve">5 - нефтеэмульгатор, кислотообразователь, газообразователь, </w:t>
      </w:r>
      <w:r w:rsidRPr="00FE6A88">
        <w:rPr>
          <w:rFonts w:ascii="Times New Roman" w:hAnsi="Times New Roman"/>
          <w:i/>
          <w:iCs/>
          <w:sz w:val="24"/>
          <w:szCs w:val="24"/>
          <w:lang w:val="en-US"/>
        </w:rPr>
        <w:t>P</w:t>
      </w:r>
      <w:r w:rsidRPr="00FE6A88">
        <w:rPr>
          <w:rFonts w:ascii="Times New Roman" w:hAnsi="Times New Roman"/>
          <w:i/>
          <w:iCs/>
          <w:sz w:val="24"/>
          <w:szCs w:val="24"/>
        </w:rPr>
        <w:t xml:space="preserve">. </w:t>
      </w:r>
      <w:r w:rsidRPr="00FE6A88">
        <w:rPr>
          <w:rFonts w:ascii="Times New Roman" w:hAnsi="Times New Roman"/>
          <w:i/>
          <w:iCs/>
          <w:sz w:val="24"/>
          <w:szCs w:val="24"/>
          <w:lang w:val="en-US"/>
        </w:rPr>
        <w:t>aeruginosa</w:t>
      </w:r>
      <w:r w:rsidRPr="00FE6A88">
        <w:rPr>
          <w:rFonts w:ascii="Times New Roman" w:hAnsi="Times New Roman"/>
          <w:sz w:val="24"/>
          <w:szCs w:val="24"/>
        </w:rPr>
        <w:t xml:space="preserve"> </w:t>
      </w:r>
      <w:r w:rsidRPr="00FE6A88">
        <w:rPr>
          <w:rFonts w:ascii="Times New Roman" w:hAnsi="Times New Roman"/>
          <w:sz w:val="24"/>
          <w:szCs w:val="24"/>
          <w:lang w:val="en-US"/>
        </w:rPr>
        <w:t>D</w:t>
      </w:r>
      <w:r w:rsidRPr="00FE6A88">
        <w:rPr>
          <w:rFonts w:ascii="Times New Roman" w:hAnsi="Times New Roman"/>
          <w:sz w:val="24"/>
          <w:szCs w:val="24"/>
        </w:rPr>
        <w:t xml:space="preserve">6 - нефтеэмульгатор, кислотообразователь, газообразователь, </w:t>
      </w:r>
      <w:r w:rsidRPr="00FE6A88">
        <w:rPr>
          <w:rFonts w:ascii="Times New Roman" w:hAnsi="Times New Roman"/>
          <w:i/>
          <w:sz w:val="24"/>
          <w:szCs w:val="24"/>
          <w:shd w:val="clear" w:color="auto" w:fill="FFFFFF"/>
          <w:lang w:val="en-US"/>
        </w:rPr>
        <w:t>B</w:t>
      </w:r>
      <w:r w:rsidRPr="00FE6A88">
        <w:rPr>
          <w:rFonts w:ascii="Times New Roman" w:hAnsi="Times New Roman"/>
          <w:i/>
          <w:sz w:val="24"/>
          <w:szCs w:val="24"/>
        </w:rPr>
        <w:t xml:space="preserve">acillus sp. </w:t>
      </w:r>
      <w:r w:rsidRPr="00FE6A88">
        <w:rPr>
          <w:rFonts w:ascii="Times New Roman" w:hAnsi="Times New Roman"/>
          <w:sz w:val="24"/>
          <w:szCs w:val="24"/>
          <w:lang w:val="en-US"/>
        </w:rPr>
        <w:t>D</w:t>
      </w:r>
      <w:r w:rsidRPr="00FE6A88">
        <w:rPr>
          <w:rFonts w:ascii="Times New Roman" w:hAnsi="Times New Roman"/>
          <w:sz w:val="24"/>
          <w:szCs w:val="24"/>
        </w:rPr>
        <w:t>1</w:t>
      </w:r>
      <w:r w:rsidRPr="00FE6A88">
        <w:rPr>
          <w:rFonts w:ascii="Times New Roman" w:hAnsi="Times New Roman"/>
          <w:sz w:val="24"/>
          <w:szCs w:val="24"/>
          <w:lang w:val="en-US"/>
        </w:rPr>
        <w:t>X</w:t>
      </w:r>
      <w:r w:rsidRPr="00FE6A88">
        <w:rPr>
          <w:rFonts w:ascii="Times New Roman" w:hAnsi="Times New Roman"/>
          <w:sz w:val="24"/>
          <w:szCs w:val="24"/>
        </w:rPr>
        <w:t xml:space="preserve"> - нефтеэмульгатор, газообразователь, </w:t>
      </w:r>
      <w:r w:rsidRPr="00FE6A88">
        <w:rPr>
          <w:rFonts w:ascii="Times New Roman" w:hAnsi="Times New Roman"/>
          <w:i/>
          <w:sz w:val="24"/>
          <w:szCs w:val="24"/>
          <w:shd w:val="clear" w:color="auto" w:fill="FFFFFF"/>
          <w:lang w:val="en-US"/>
        </w:rPr>
        <w:t>B</w:t>
      </w:r>
      <w:r w:rsidRPr="00FE6A88">
        <w:rPr>
          <w:rFonts w:ascii="Times New Roman" w:hAnsi="Times New Roman"/>
          <w:i/>
          <w:sz w:val="24"/>
          <w:szCs w:val="24"/>
          <w:shd w:val="clear" w:color="auto" w:fill="FFFFFF"/>
        </w:rPr>
        <w:t xml:space="preserve">. </w:t>
      </w:r>
      <w:r w:rsidRPr="00FE6A88">
        <w:rPr>
          <w:rFonts w:ascii="Times New Roman" w:hAnsi="Times New Roman"/>
          <w:i/>
          <w:sz w:val="24"/>
          <w:szCs w:val="24"/>
          <w:shd w:val="clear" w:color="auto" w:fill="FFFFFF"/>
          <w:lang w:val="en-US"/>
        </w:rPr>
        <w:t>licheniformis</w:t>
      </w:r>
      <w:r w:rsidRPr="00FE6A88">
        <w:rPr>
          <w:rFonts w:ascii="Times New Roman" w:hAnsi="Times New Roman"/>
          <w:bCs/>
          <w:kern w:val="24"/>
          <w:sz w:val="24"/>
          <w:szCs w:val="24"/>
        </w:rPr>
        <w:t xml:space="preserve"> </w:t>
      </w:r>
      <w:r w:rsidRPr="00FE6A88">
        <w:rPr>
          <w:rFonts w:ascii="Times New Roman" w:hAnsi="Times New Roman"/>
          <w:sz w:val="24"/>
          <w:szCs w:val="24"/>
          <w:lang w:val="en-US"/>
        </w:rPr>
        <w:t>SR</w:t>
      </w:r>
      <w:r w:rsidRPr="00FE6A88">
        <w:rPr>
          <w:rFonts w:ascii="Times New Roman" w:hAnsi="Times New Roman"/>
          <w:sz w:val="24"/>
          <w:szCs w:val="24"/>
        </w:rPr>
        <w:t xml:space="preserve">1 – кислотообразователь, газообразователь (анаэробных условиях) и </w:t>
      </w:r>
      <w:r w:rsidRPr="00FE6A88">
        <w:rPr>
          <w:rFonts w:ascii="Times New Roman" w:hAnsi="Times New Roman"/>
          <w:i/>
          <w:sz w:val="24"/>
          <w:szCs w:val="24"/>
          <w:shd w:val="clear" w:color="auto" w:fill="FFFFFF"/>
          <w:lang w:val="en-US"/>
        </w:rPr>
        <w:t>B</w:t>
      </w:r>
      <w:r w:rsidRPr="00FE6A88">
        <w:rPr>
          <w:rFonts w:ascii="Times New Roman" w:hAnsi="Times New Roman"/>
          <w:i/>
          <w:sz w:val="24"/>
          <w:szCs w:val="24"/>
          <w:shd w:val="clear" w:color="auto" w:fill="FFFFFF"/>
        </w:rPr>
        <w:t xml:space="preserve">. </w:t>
      </w:r>
      <w:r w:rsidRPr="00FE6A88">
        <w:rPr>
          <w:rFonts w:ascii="Times New Roman" w:hAnsi="Times New Roman"/>
          <w:i/>
          <w:sz w:val="24"/>
          <w:szCs w:val="24"/>
          <w:shd w:val="clear" w:color="auto" w:fill="FFFFFF"/>
          <w:lang w:val="en-US"/>
        </w:rPr>
        <w:t>licheniformis</w:t>
      </w:r>
      <w:r w:rsidRPr="00FE6A88">
        <w:rPr>
          <w:rFonts w:ascii="Times New Roman" w:hAnsi="Times New Roman"/>
          <w:bCs/>
          <w:kern w:val="24"/>
          <w:sz w:val="24"/>
          <w:szCs w:val="24"/>
        </w:rPr>
        <w:t xml:space="preserve"> </w:t>
      </w:r>
      <w:r w:rsidRPr="00FE6A88">
        <w:rPr>
          <w:rFonts w:ascii="Times New Roman" w:hAnsi="Times New Roman"/>
          <w:sz w:val="24"/>
          <w:szCs w:val="24"/>
          <w:lang w:val="en-US"/>
        </w:rPr>
        <w:t>CL</w:t>
      </w:r>
      <w:r w:rsidRPr="00FE6A88">
        <w:rPr>
          <w:rFonts w:ascii="Times New Roman" w:hAnsi="Times New Roman"/>
          <w:sz w:val="24"/>
          <w:szCs w:val="24"/>
        </w:rPr>
        <w:t>1 - кислотообразователь, газообразователь (анаэробных условиях).</w:t>
      </w:r>
    </w:p>
    <w:p w14:paraId="2FBF2434" w14:textId="77777777" w:rsidR="001A4262" w:rsidRPr="00FE6A88" w:rsidRDefault="001A4262" w:rsidP="00A131CE">
      <w:pPr>
        <w:pStyle w:val="a3"/>
        <w:numPr>
          <w:ilvl w:val="0"/>
          <w:numId w:val="10"/>
        </w:numPr>
        <w:tabs>
          <w:tab w:val="left" w:pos="851"/>
          <w:tab w:val="left" w:pos="993"/>
          <w:tab w:val="left" w:pos="1134"/>
        </w:tabs>
        <w:suppressAutoHyphens/>
        <w:spacing w:line="360" w:lineRule="auto"/>
        <w:ind w:left="142" w:firstLine="567"/>
        <w:jc w:val="both"/>
        <w:rPr>
          <w:rFonts w:ascii="Times New Roman" w:hAnsi="Times New Roman"/>
          <w:bCs/>
          <w:kern w:val="24"/>
          <w:sz w:val="24"/>
          <w:szCs w:val="24"/>
        </w:rPr>
      </w:pPr>
      <w:r w:rsidRPr="00FE6A88">
        <w:rPr>
          <w:rFonts w:ascii="Times New Roman" w:hAnsi="Times New Roman"/>
          <w:sz w:val="24"/>
          <w:szCs w:val="24"/>
          <w:lang w:eastAsia="kk-KZ"/>
        </w:rPr>
        <w:t>И</w:t>
      </w:r>
      <w:r w:rsidRPr="00FE6A88">
        <w:rPr>
          <w:rFonts w:ascii="Times New Roman" w:hAnsi="Times New Roman"/>
          <w:sz w:val="24"/>
          <w:szCs w:val="24"/>
          <w:lang w:val="kk-KZ" w:eastAsia="kk-KZ"/>
        </w:rPr>
        <w:t xml:space="preserve">з исследованных 12-и сконструированных ассоциаций микроорганизмов, по совпадению минимум 4-х показателей из 6-и целевых свойств - нефтеэмульгирование, кислотообразование, газообразование в аэробных и анаэробных условиях - были отобраны следующие 5 ассоциаций микроорганизмов, из них: 2 ассоциации состоящие из 2-х монокультур -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SR</w:t>
      </w:r>
      <w:r w:rsidRPr="00FE6A88">
        <w:rPr>
          <w:rFonts w:ascii="Times New Roman" w:hAnsi="Times New Roman"/>
          <w:sz w:val="24"/>
          <w:szCs w:val="24"/>
        </w:rPr>
        <w:t xml:space="preserve"> 1;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CL</w:t>
      </w:r>
      <w:r w:rsidRPr="00FE6A88">
        <w:rPr>
          <w:rFonts w:ascii="Times New Roman" w:hAnsi="Times New Roman"/>
          <w:sz w:val="24"/>
          <w:szCs w:val="24"/>
        </w:rPr>
        <w:t xml:space="preserve">1; 2 ассоциации из 3 монокультур -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SR</w:t>
      </w:r>
      <w:r w:rsidRPr="00FE6A88">
        <w:rPr>
          <w:rFonts w:ascii="Times New Roman" w:hAnsi="Times New Roman"/>
          <w:sz w:val="24"/>
          <w:szCs w:val="24"/>
        </w:rPr>
        <w:t>1 :</w:t>
      </w:r>
      <w:r w:rsidRPr="00FE6A88">
        <w:rPr>
          <w:rFonts w:ascii="Times New Roman" w:hAnsi="Times New Roman"/>
          <w:sz w:val="24"/>
          <w:szCs w:val="24"/>
          <w:lang w:val="en-US"/>
        </w:rPr>
        <w:t>CL</w:t>
      </w:r>
      <w:r w:rsidRPr="00FE6A88">
        <w:rPr>
          <w:rFonts w:ascii="Times New Roman" w:hAnsi="Times New Roman"/>
          <w:sz w:val="24"/>
          <w:szCs w:val="24"/>
        </w:rPr>
        <w:t xml:space="preserve">1;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CL</w:t>
      </w:r>
      <w:r w:rsidRPr="00FE6A88">
        <w:rPr>
          <w:rFonts w:ascii="Times New Roman" w:hAnsi="Times New Roman"/>
          <w:sz w:val="24"/>
          <w:szCs w:val="24"/>
        </w:rPr>
        <w:t xml:space="preserve">1 : </w:t>
      </w:r>
      <w:r w:rsidRPr="00FE6A88">
        <w:rPr>
          <w:rFonts w:ascii="Times New Roman" w:hAnsi="Times New Roman"/>
          <w:sz w:val="24"/>
          <w:szCs w:val="24"/>
          <w:lang w:val="en-US"/>
        </w:rPr>
        <w:t>D</w:t>
      </w:r>
      <w:r w:rsidRPr="00FE6A88">
        <w:rPr>
          <w:rFonts w:ascii="Times New Roman" w:hAnsi="Times New Roman"/>
          <w:sz w:val="24"/>
          <w:szCs w:val="24"/>
        </w:rPr>
        <w:t xml:space="preserve">1Х и одна ассоциация из 4-х монокультур </w:t>
      </w:r>
      <w:r w:rsidRPr="00FE6A88">
        <w:rPr>
          <w:rFonts w:ascii="Times New Roman" w:hAnsi="Times New Roman"/>
          <w:sz w:val="24"/>
          <w:szCs w:val="24"/>
          <w:lang w:val="en-US"/>
        </w:rPr>
        <w:t>D</w:t>
      </w:r>
      <w:r w:rsidRPr="00FE6A88">
        <w:rPr>
          <w:rFonts w:ascii="Times New Roman" w:hAnsi="Times New Roman"/>
          <w:sz w:val="24"/>
          <w:szCs w:val="24"/>
        </w:rPr>
        <w:t xml:space="preserve">6 : </w:t>
      </w:r>
      <w:r w:rsidRPr="00FE6A88">
        <w:rPr>
          <w:rFonts w:ascii="Times New Roman" w:hAnsi="Times New Roman"/>
          <w:sz w:val="24"/>
          <w:szCs w:val="24"/>
          <w:lang w:val="en-US"/>
        </w:rPr>
        <w:t>SR</w:t>
      </w:r>
      <w:r w:rsidRPr="00FE6A88">
        <w:rPr>
          <w:rFonts w:ascii="Times New Roman" w:hAnsi="Times New Roman"/>
          <w:sz w:val="24"/>
          <w:szCs w:val="24"/>
        </w:rPr>
        <w:t xml:space="preserve">1: </w:t>
      </w:r>
      <w:r w:rsidRPr="00FE6A88">
        <w:rPr>
          <w:rFonts w:ascii="Times New Roman" w:hAnsi="Times New Roman"/>
          <w:sz w:val="24"/>
          <w:szCs w:val="24"/>
          <w:lang w:val="en-US"/>
        </w:rPr>
        <w:t>Cl</w:t>
      </w:r>
      <w:r w:rsidRPr="00FE6A88">
        <w:rPr>
          <w:rFonts w:ascii="Times New Roman" w:hAnsi="Times New Roman"/>
          <w:sz w:val="24"/>
          <w:szCs w:val="24"/>
        </w:rPr>
        <w:t xml:space="preserve">1 : </w:t>
      </w:r>
      <w:r w:rsidRPr="00FE6A88">
        <w:rPr>
          <w:rFonts w:ascii="Times New Roman" w:hAnsi="Times New Roman"/>
          <w:sz w:val="24"/>
          <w:szCs w:val="24"/>
          <w:lang w:val="en-US"/>
        </w:rPr>
        <w:t>D</w:t>
      </w:r>
      <w:r w:rsidRPr="00FE6A88">
        <w:rPr>
          <w:rFonts w:ascii="Times New Roman" w:hAnsi="Times New Roman"/>
          <w:sz w:val="24"/>
          <w:szCs w:val="24"/>
        </w:rPr>
        <w:t>1Х</w:t>
      </w:r>
      <w:r w:rsidRPr="00FE6A88">
        <w:rPr>
          <w:rFonts w:ascii="Times New Roman" w:hAnsi="Times New Roman"/>
          <w:bCs/>
          <w:kern w:val="24"/>
          <w:sz w:val="24"/>
          <w:szCs w:val="24"/>
        </w:rPr>
        <w:t>.</w:t>
      </w:r>
    </w:p>
    <w:p w14:paraId="4554925A" w14:textId="77777777" w:rsidR="001A4262" w:rsidRPr="00FE6A88" w:rsidRDefault="001A4262" w:rsidP="00A131CE">
      <w:pPr>
        <w:pStyle w:val="a3"/>
        <w:numPr>
          <w:ilvl w:val="0"/>
          <w:numId w:val="10"/>
        </w:numPr>
        <w:tabs>
          <w:tab w:val="left" w:pos="851"/>
          <w:tab w:val="left" w:pos="993"/>
        </w:tabs>
        <w:suppressAutoHyphens/>
        <w:spacing w:line="360" w:lineRule="auto"/>
        <w:ind w:left="0" w:firstLine="709"/>
        <w:jc w:val="both"/>
        <w:rPr>
          <w:rFonts w:ascii="Times New Roman" w:hAnsi="Times New Roman"/>
          <w:sz w:val="24"/>
          <w:szCs w:val="24"/>
          <w:lang w:val="kk-KZ" w:eastAsia="kk-KZ"/>
        </w:rPr>
      </w:pPr>
      <w:r w:rsidRPr="00FE6A88">
        <w:rPr>
          <w:rFonts w:ascii="Times New Roman" w:hAnsi="Times New Roman"/>
          <w:sz w:val="24"/>
          <w:szCs w:val="24"/>
          <w:lang w:val="kk-KZ" w:eastAsia="kk-KZ"/>
        </w:rPr>
        <w:t xml:space="preserve">Установлено, что максимальное накопление биомассы отобранными 5-ю ассоциациями микроорганизмов в аэробных и анаэробных условиях проиходит на питательной среде Е8 с содержанием мелассы 10 % от общего объема. </w:t>
      </w:r>
    </w:p>
    <w:p w14:paraId="5490DBA2" w14:textId="3E2123AE" w:rsidR="005A541E" w:rsidRPr="00FE6A88" w:rsidRDefault="005A541E" w:rsidP="00A131CE">
      <w:pPr>
        <w:pStyle w:val="a8"/>
        <w:numPr>
          <w:ilvl w:val="0"/>
          <w:numId w:val="10"/>
        </w:numPr>
        <w:tabs>
          <w:tab w:val="left" w:pos="993"/>
        </w:tabs>
        <w:spacing w:after="0" w:line="360" w:lineRule="auto"/>
        <w:ind w:left="0" w:firstLine="709"/>
        <w:jc w:val="both"/>
        <w:rPr>
          <w:rFonts w:ascii="Times New Roman" w:hAnsi="Times New Roman"/>
          <w:sz w:val="24"/>
          <w:szCs w:val="24"/>
          <w:lang w:val="ru-RU"/>
        </w:rPr>
      </w:pPr>
      <w:r w:rsidRPr="00FE6A88">
        <w:rPr>
          <w:rFonts w:ascii="Times New Roman" w:hAnsi="Times New Roman"/>
          <w:sz w:val="24"/>
          <w:szCs w:val="24"/>
          <w:lang w:val="ru-RU" w:eastAsia="ru-RU"/>
        </w:rPr>
        <w:t xml:space="preserve">В результате проведенного </w:t>
      </w:r>
      <w:r w:rsidRPr="00FE6A88">
        <w:rPr>
          <w:rFonts w:ascii="Times New Roman" w:hAnsi="Times New Roman"/>
          <w:sz w:val="24"/>
          <w:szCs w:val="24"/>
        </w:rPr>
        <w:t>мониторинг</w:t>
      </w:r>
      <w:r w:rsidRPr="00FE6A88">
        <w:rPr>
          <w:rFonts w:ascii="Times New Roman" w:hAnsi="Times New Roman"/>
          <w:sz w:val="24"/>
          <w:szCs w:val="24"/>
          <w:lang w:val="ru-RU"/>
        </w:rPr>
        <w:t>а</w:t>
      </w:r>
      <w:r w:rsidRPr="00FE6A88">
        <w:rPr>
          <w:rFonts w:ascii="Times New Roman" w:hAnsi="Times New Roman"/>
          <w:sz w:val="24"/>
          <w:szCs w:val="24"/>
        </w:rPr>
        <w:t xml:space="preserve"> региональных </w:t>
      </w:r>
      <w:r w:rsidRPr="00FE6A88">
        <w:rPr>
          <w:rFonts w:ascii="Times New Roman" w:hAnsi="Times New Roman"/>
          <w:sz w:val="24"/>
          <w:szCs w:val="24"/>
          <w:lang w:val="ru-RU"/>
        </w:rPr>
        <w:t xml:space="preserve">материалов для использования в качестве дополнительных питательных веществ при проведении модельных экспериментов </w:t>
      </w:r>
      <w:r w:rsidR="00702F64" w:rsidRPr="00FE6A88">
        <w:rPr>
          <w:rFonts w:ascii="Times New Roman" w:hAnsi="Times New Roman"/>
          <w:sz w:val="24"/>
          <w:szCs w:val="24"/>
          <w:lang w:val="ru-RU"/>
        </w:rPr>
        <w:t xml:space="preserve">для культивирования активных ассоциаций микроорганизмов </w:t>
      </w:r>
      <w:r w:rsidRPr="00FE6A88">
        <w:rPr>
          <w:rFonts w:ascii="Times New Roman" w:hAnsi="Times New Roman"/>
          <w:sz w:val="24"/>
          <w:szCs w:val="24"/>
          <w:lang w:val="ru-RU"/>
        </w:rPr>
        <w:t>на реальных нефтепластовых водах месторождения «Акинген» отобраны -</w:t>
      </w:r>
      <w:r w:rsidRPr="00FE6A88">
        <w:rPr>
          <w:rFonts w:ascii="Times New Roman" w:hAnsi="Times New Roman"/>
          <w:color w:val="000000"/>
          <w:sz w:val="24"/>
          <w:szCs w:val="24"/>
        </w:rPr>
        <w:t xml:space="preserve"> молочн</w:t>
      </w:r>
      <w:r w:rsidRPr="00FE6A88">
        <w:rPr>
          <w:rFonts w:ascii="Times New Roman" w:hAnsi="Times New Roman"/>
          <w:color w:val="000000"/>
          <w:sz w:val="24"/>
          <w:szCs w:val="24"/>
          <w:lang w:val="ru-RU"/>
        </w:rPr>
        <w:t>ая</w:t>
      </w:r>
      <w:r w:rsidRPr="00FE6A88">
        <w:rPr>
          <w:rFonts w:ascii="Times New Roman" w:hAnsi="Times New Roman"/>
          <w:color w:val="000000"/>
          <w:sz w:val="24"/>
          <w:szCs w:val="24"/>
        </w:rPr>
        <w:t xml:space="preserve"> </w:t>
      </w:r>
      <w:r w:rsidRPr="00FE6A88">
        <w:rPr>
          <w:rFonts w:ascii="Times New Roman" w:hAnsi="Times New Roman"/>
          <w:color w:val="000000"/>
          <w:sz w:val="24"/>
          <w:szCs w:val="24"/>
        </w:rPr>
        <w:lastRenderedPageBreak/>
        <w:t xml:space="preserve">сыворотка и меласса, </w:t>
      </w:r>
      <w:r w:rsidRPr="00FE6A88">
        <w:rPr>
          <w:rFonts w:ascii="Times New Roman" w:hAnsi="Times New Roman"/>
          <w:color w:val="000000"/>
          <w:sz w:val="24"/>
          <w:szCs w:val="24"/>
          <w:lang w:val="ru-RU"/>
        </w:rPr>
        <w:t xml:space="preserve">а </w:t>
      </w:r>
      <w:r w:rsidRPr="00FE6A88">
        <w:rPr>
          <w:rFonts w:ascii="Times New Roman" w:hAnsi="Times New Roman"/>
          <w:color w:val="000000"/>
          <w:sz w:val="24"/>
          <w:szCs w:val="24"/>
        </w:rPr>
        <w:t>в качестве дополнительных источников азота, фосфора, кал</w:t>
      </w:r>
      <w:r w:rsidRPr="00FE6A88">
        <w:rPr>
          <w:rFonts w:ascii="Times New Roman" w:hAnsi="Times New Roman"/>
          <w:color w:val="000000"/>
          <w:sz w:val="24"/>
          <w:szCs w:val="24"/>
          <w:lang w:val="ru-RU"/>
        </w:rPr>
        <w:t xml:space="preserve">ия – комплексное </w:t>
      </w:r>
      <w:r w:rsidRPr="00FE6A88">
        <w:rPr>
          <w:rFonts w:ascii="Times New Roman" w:hAnsi="Times New Roman"/>
          <w:sz w:val="24"/>
          <w:szCs w:val="24"/>
          <w:lang w:val="ru-RU"/>
        </w:rPr>
        <w:t xml:space="preserve">NPK-удобрение. </w:t>
      </w:r>
    </w:p>
    <w:p w14:paraId="5446A93F" w14:textId="77777777" w:rsidR="005A541E" w:rsidRPr="00FE6A88" w:rsidRDefault="005A541E" w:rsidP="00A131CE">
      <w:pPr>
        <w:pStyle w:val="a8"/>
        <w:numPr>
          <w:ilvl w:val="0"/>
          <w:numId w:val="10"/>
        </w:numPr>
        <w:tabs>
          <w:tab w:val="left" w:pos="993"/>
        </w:tabs>
        <w:spacing w:after="0" w:line="360" w:lineRule="auto"/>
        <w:ind w:left="0" w:firstLine="709"/>
        <w:jc w:val="both"/>
        <w:rPr>
          <w:rFonts w:ascii="Times New Roman" w:hAnsi="Times New Roman"/>
          <w:sz w:val="24"/>
          <w:szCs w:val="24"/>
          <w:lang w:val="ru-RU"/>
        </w:rPr>
      </w:pPr>
      <w:r w:rsidRPr="00FE6A88">
        <w:rPr>
          <w:rFonts w:ascii="Times New Roman" w:hAnsi="Times New Roman"/>
          <w:sz w:val="24"/>
          <w:szCs w:val="24"/>
          <w:lang w:val="ru-RU"/>
        </w:rPr>
        <w:t>В</w:t>
      </w:r>
      <w:r w:rsidRPr="00FE6A88">
        <w:rPr>
          <w:rFonts w:ascii="Times New Roman" w:hAnsi="Times New Roman"/>
          <w:sz w:val="24"/>
          <w:szCs w:val="24"/>
        </w:rPr>
        <w:t>ыяв</w:t>
      </w:r>
      <w:r w:rsidRPr="00FE6A88">
        <w:rPr>
          <w:rFonts w:ascii="Times New Roman" w:hAnsi="Times New Roman"/>
          <w:sz w:val="24"/>
          <w:szCs w:val="24"/>
          <w:lang w:val="ru-RU"/>
        </w:rPr>
        <w:t>лен</w:t>
      </w:r>
      <w:r w:rsidRPr="00FE6A88">
        <w:rPr>
          <w:rFonts w:ascii="Times New Roman" w:hAnsi="Times New Roman"/>
          <w:sz w:val="24"/>
          <w:szCs w:val="24"/>
        </w:rPr>
        <w:t xml:space="preserve">о, что </w:t>
      </w:r>
      <w:r w:rsidRPr="00FE6A88">
        <w:rPr>
          <w:rFonts w:ascii="Times New Roman" w:hAnsi="Times New Roman"/>
          <w:sz w:val="24"/>
          <w:szCs w:val="24"/>
          <w:lang w:val="ru-RU"/>
        </w:rPr>
        <w:t xml:space="preserve">отобранные 5 ассоциаций микроорганизмов активно ферментируют агрессивную нефтепластовую воду при добавлении в различных вариантах источников биогенов: источника углерода - молочную сыворотку или мелассу; источников азота, фосфора, калия – </w:t>
      </w:r>
      <w:r w:rsidRPr="00FE6A88">
        <w:rPr>
          <w:rFonts w:ascii="Times New Roman" w:hAnsi="Times New Roman"/>
          <w:sz w:val="24"/>
          <w:szCs w:val="24"/>
          <w:shd w:val="clear" w:color="auto" w:fill="FFFFFF"/>
        </w:rPr>
        <w:t>комплексны</w:t>
      </w:r>
      <w:r w:rsidRPr="00FE6A88">
        <w:rPr>
          <w:rFonts w:ascii="Times New Roman" w:hAnsi="Times New Roman"/>
          <w:sz w:val="24"/>
          <w:szCs w:val="24"/>
          <w:shd w:val="clear" w:color="auto" w:fill="FFFFFF"/>
          <w:lang w:val="ru-RU"/>
        </w:rPr>
        <w:t>е</w:t>
      </w:r>
      <w:r w:rsidRPr="00FE6A88">
        <w:rPr>
          <w:rFonts w:ascii="Times New Roman" w:hAnsi="Times New Roman"/>
          <w:sz w:val="24"/>
          <w:szCs w:val="24"/>
          <w:shd w:val="clear" w:color="auto" w:fill="FFFFFF"/>
        </w:rPr>
        <w:t xml:space="preserve"> азотно-фосфорно-калийных</w:t>
      </w:r>
      <w:r w:rsidRPr="00FE6A88">
        <w:rPr>
          <w:rFonts w:ascii="Times New Roman" w:hAnsi="Times New Roman"/>
          <w:sz w:val="24"/>
          <w:szCs w:val="24"/>
          <w:shd w:val="clear" w:color="auto" w:fill="FFFFFF"/>
          <w:lang w:val="ru-RU"/>
        </w:rPr>
        <w:t xml:space="preserve"> </w:t>
      </w:r>
      <w:r w:rsidRPr="00FE6A88">
        <w:rPr>
          <w:rStyle w:val="afe"/>
          <w:rFonts w:ascii="Times New Roman" w:hAnsi="Times New Roman"/>
          <w:bCs/>
          <w:i w:val="0"/>
          <w:sz w:val="24"/>
          <w:szCs w:val="24"/>
          <w:shd w:val="clear" w:color="auto" w:fill="FFFFFF"/>
        </w:rPr>
        <w:t>удобрений</w:t>
      </w:r>
      <w:r w:rsidRPr="00FE6A88">
        <w:rPr>
          <w:rFonts w:ascii="Times New Roman" w:hAnsi="Times New Roman"/>
          <w:sz w:val="24"/>
          <w:szCs w:val="24"/>
          <w:lang w:val="ru-RU"/>
        </w:rPr>
        <w:t xml:space="preserve"> (NPK). </w:t>
      </w:r>
    </w:p>
    <w:p w14:paraId="35D7B618" w14:textId="3F6EF5D4" w:rsidR="005A541E" w:rsidRPr="00FE6A88" w:rsidRDefault="005A541E" w:rsidP="00A131CE">
      <w:pPr>
        <w:pStyle w:val="a8"/>
        <w:numPr>
          <w:ilvl w:val="0"/>
          <w:numId w:val="10"/>
        </w:numPr>
        <w:tabs>
          <w:tab w:val="left" w:pos="993"/>
        </w:tabs>
        <w:spacing w:after="0" w:line="360" w:lineRule="auto"/>
        <w:ind w:left="0" w:firstLine="709"/>
        <w:jc w:val="both"/>
        <w:rPr>
          <w:rFonts w:ascii="Times New Roman" w:hAnsi="Times New Roman"/>
          <w:i/>
          <w:iCs/>
          <w:sz w:val="24"/>
          <w:szCs w:val="24"/>
          <w:lang w:val="ru-RU"/>
        </w:rPr>
      </w:pPr>
      <w:r w:rsidRPr="00FE6A88">
        <w:rPr>
          <w:rFonts w:ascii="Times New Roman" w:hAnsi="Times New Roman"/>
          <w:sz w:val="24"/>
          <w:szCs w:val="24"/>
          <w:lang w:val="ru-RU"/>
        </w:rPr>
        <w:t>Показано, что оптимальной питательной добавкой для ферментирования нефтепластовой воды является молочная сыворотка в количестве 15% об.</w:t>
      </w:r>
      <w:r w:rsidR="00702F64" w:rsidRPr="00FE6A88">
        <w:rPr>
          <w:rFonts w:ascii="Times New Roman" w:hAnsi="Times New Roman"/>
          <w:sz w:val="24"/>
          <w:szCs w:val="24"/>
          <w:lang w:val="ru-RU"/>
        </w:rPr>
        <w:t xml:space="preserve"> от среды</w:t>
      </w:r>
    </w:p>
    <w:p w14:paraId="799C2FD2" w14:textId="77777777" w:rsidR="00137486" w:rsidRDefault="00702F64" w:rsidP="00137486">
      <w:pPr>
        <w:pStyle w:val="a8"/>
        <w:numPr>
          <w:ilvl w:val="0"/>
          <w:numId w:val="10"/>
        </w:numPr>
        <w:tabs>
          <w:tab w:val="left" w:pos="993"/>
          <w:tab w:val="left" w:pos="1134"/>
        </w:tabs>
        <w:spacing w:after="0" w:line="360" w:lineRule="auto"/>
        <w:ind w:left="0" w:firstLine="709"/>
        <w:jc w:val="both"/>
        <w:rPr>
          <w:rFonts w:ascii="Times New Roman" w:hAnsi="Times New Roman"/>
          <w:i/>
          <w:iCs/>
          <w:sz w:val="24"/>
          <w:szCs w:val="24"/>
          <w:lang w:val="ru-RU"/>
        </w:rPr>
      </w:pPr>
      <w:r w:rsidRPr="00FE6A88">
        <w:rPr>
          <w:rFonts w:ascii="Times New Roman" w:hAnsi="Times New Roman"/>
          <w:sz w:val="24"/>
          <w:szCs w:val="24"/>
          <w:lang w:val="ru-RU"/>
        </w:rPr>
        <w:t>Установлено, что активными</w:t>
      </w:r>
      <w:r w:rsidR="005A541E" w:rsidRPr="00FE6A88">
        <w:rPr>
          <w:rFonts w:ascii="Times New Roman" w:hAnsi="Times New Roman"/>
          <w:sz w:val="24"/>
          <w:szCs w:val="24"/>
          <w:lang w:val="ru-RU"/>
        </w:rPr>
        <w:t xml:space="preserve"> кислото-, газообразовате</w:t>
      </w:r>
      <w:r w:rsidRPr="00FE6A88">
        <w:rPr>
          <w:rFonts w:ascii="Times New Roman" w:hAnsi="Times New Roman"/>
          <w:sz w:val="24"/>
          <w:szCs w:val="24"/>
          <w:lang w:val="ru-RU"/>
        </w:rPr>
        <w:t>лями</w:t>
      </w:r>
      <w:r w:rsidR="005A541E" w:rsidRPr="00FE6A88">
        <w:rPr>
          <w:rFonts w:ascii="Times New Roman" w:hAnsi="Times New Roman"/>
          <w:sz w:val="24"/>
          <w:szCs w:val="24"/>
          <w:lang w:val="ru-RU"/>
        </w:rPr>
        <w:t xml:space="preserve"> и нефтеэмульгаторами (65% и 55%) являются 2 ассоциации микроорганизмов, состоящие из двух и четырех культур микроорганизмов:</w:t>
      </w:r>
      <w:r w:rsidR="005A541E" w:rsidRPr="00FE6A88">
        <w:rPr>
          <w:rFonts w:ascii="Times New Roman" w:hAnsi="Times New Roman"/>
          <w:i/>
          <w:iCs/>
          <w:sz w:val="24"/>
          <w:szCs w:val="24"/>
          <w:lang w:val="ru-RU"/>
        </w:rPr>
        <w:t xml:space="preserve"> </w:t>
      </w:r>
    </w:p>
    <w:p w14:paraId="657094B8" w14:textId="77777777" w:rsidR="00137486" w:rsidRDefault="00137486" w:rsidP="00137486">
      <w:pPr>
        <w:pStyle w:val="a8"/>
        <w:tabs>
          <w:tab w:val="left" w:pos="993"/>
          <w:tab w:val="left" w:pos="1134"/>
        </w:tabs>
        <w:spacing w:after="0" w:line="360" w:lineRule="auto"/>
        <w:ind w:left="709"/>
        <w:jc w:val="both"/>
        <w:rPr>
          <w:rFonts w:ascii="Times New Roman" w:hAnsi="Times New Roman"/>
          <w:i/>
          <w:iCs/>
          <w:sz w:val="24"/>
          <w:szCs w:val="24"/>
          <w:lang w:val="en-US"/>
        </w:rPr>
      </w:pPr>
      <w:r w:rsidRPr="00137486">
        <w:rPr>
          <w:rFonts w:ascii="Times New Roman" w:hAnsi="Times New Roman"/>
          <w:i/>
          <w:iCs/>
          <w:sz w:val="24"/>
          <w:szCs w:val="24"/>
          <w:lang w:val="en-US"/>
        </w:rPr>
        <w:t xml:space="preserve">- </w:t>
      </w:r>
      <w:r w:rsidR="005A541E" w:rsidRPr="00137486">
        <w:rPr>
          <w:rFonts w:ascii="Times New Roman" w:hAnsi="Times New Roman"/>
          <w:i/>
          <w:iCs/>
          <w:sz w:val="24"/>
          <w:szCs w:val="24"/>
          <w:lang w:val="en-US"/>
        </w:rPr>
        <w:t>P.aeruginosa D6</w:t>
      </w:r>
      <w:r w:rsidR="005A541E" w:rsidRPr="00137486">
        <w:rPr>
          <w:rFonts w:ascii="Times New Roman" w:hAnsi="Times New Roman"/>
          <w:sz w:val="24"/>
          <w:szCs w:val="24"/>
          <w:lang w:val="en-US"/>
        </w:rPr>
        <w:t xml:space="preserve"> : </w:t>
      </w:r>
      <w:r w:rsidR="005A541E" w:rsidRPr="00137486">
        <w:rPr>
          <w:rFonts w:ascii="Times New Roman" w:hAnsi="Times New Roman"/>
          <w:i/>
          <w:iCs/>
          <w:sz w:val="24"/>
          <w:szCs w:val="24"/>
          <w:lang w:val="en-US"/>
        </w:rPr>
        <w:t>Bacillus licheniformis CL-1;</w:t>
      </w:r>
    </w:p>
    <w:p w14:paraId="0B519B79" w14:textId="64C04A19" w:rsidR="005A541E" w:rsidRPr="00137486" w:rsidRDefault="00137486" w:rsidP="00137486">
      <w:pPr>
        <w:pStyle w:val="a8"/>
        <w:tabs>
          <w:tab w:val="left" w:pos="993"/>
          <w:tab w:val="left" w:pos="1134"/>
        </w:tabs>
        <w:spacing w:after="0" w:line="360" w:lineRule="auto"/>
        <w:ind w:left="709"/>
        <w:jc w:val="both"/>
        <w:rPr>
          <w:rFonts w:ascii="Times New Roman" w:hAnsi="Times New Roman"/>
          <w:i/>
          <w:iCs/>
          <w:sz w:val="24"/>
          <w:szCs w:val="24"/>
          <w:lang w:val="en-US"/>
        </w:rPr>
      </w:pPr>
      <w:r>
        <w:rPr>
          <w:rFonts w:ascii="Times New Roman" w:hAnsi="Times New Roman"/>
          <w:i/>
          <w:iCs/>
          <w:sz w:val="24"/>
          <w:szCs w:val="24"/>
        </w:rPr>
        <w:t xml:space="preserve">- </w:t>
      </w:r>
      <w:r w:rsidR="005A541E" w:rsidRPr="00137486">
        <w:rPr>
          <w:rFonts w:ascii="Times New Roman" w:hAnsi="Times New Roman"/>
          <w:i/>
          <w:iCs/>
          <w:sz w:val="24"/>
          <w:szCs w:val="24"/>
          <w:lang w:val="en-US"/>
        </w:rPr>
        <w:t>P.aeruginosa D6</w:t>
      </w:r>
      <w:r w:rsidR="005A541E" w:rsidRPr="00137486">
        <w:rPr>
          <w:rFonts w:ascii="Times New Roman" w:hAnsi="Times New Roman"/>
          <w:sz w:val="24"/>
          <w:szCs w:val="24"/>
        </w:rPr>
        <w:t xml:space="preserve"> : </w:t>
      </w:r>
      <w:r w:rsidR="005A541E" w:rsidRPr="00137486">
        <w:rPr>
          <w:rFonts w:ascii="Times New Roman" w:hAnsi="Times New Roman"/>
          <w:i/>
          <w:iCs/>
          <w:sz w:val="24"/>
          <w:szCs w:val="24"/>
          <w:lang w:val="en-US"/>
        </w:rPr>
        <w:t>B. licheniformis SR-1</w:t>
      </w:r>
      <w:r w:rsidR="005A541E" w:rsidRPr="00137486">
        <w:rPr>
          <w:rFonts w:ascii="Times New Roman" w:hAnsi="Times New Roman"/>
          <w:sz w:val="24"/>
          <w:szCs w:val="24"/>
        </w:rPr>
        <w:t xml:space="preserve">: </w:t>
      </w:r>
      <w:r w:rsidR="005A541E" w:rsidRPr="00137486">
        <w:rPr>
          <w:rFonts w:ascii="Times New Roman" w:hAnsi="Times New Roman"/>
          <w:i/>
          <w:iCs/>
          <w:sz w:val="24"/>
          <w:szCs w:val="24"/>
          <w:lang w:val="en-US"/>
        </w:rPr>
        <w:t>B. licheniformis CL-1</w:t>
      </w:r>
      <w:r w:rsidR="005A541E" w:rsidRPr="00137486">
        <w:rPr>
          <w:rFonts w:ascii="Times New Roman" w:hAnsi="Times New Roman"/>
          <w:sz w:val="24"/>
          <w:szCs w:val="24"/>
        </w:rPr>
        <w:t xml:space="preserve"> : </w:t>
      </w:r>
      <w:r w:rsidR="005A541E" w:rsidRPr="00137486">
        <w:rPr>
          <w:rFonts w:ascii="Times New Roman" w:hAnsi="Times New Roman"/>
          <w:i/>
          <w:iCs/>
          <w:sz w:val="24"/>
          <w:szCs w:val="24"/>
          <w:lang w:val="en-US"/>
        </w:rPr>
        <w:t>Bacillus sp. D-1Х</w:t>
      </w:r>
      <w:r w:rsidR="005A541E" w:rsidRPr="00137486">
        <w:rPr>
          <w:rFonts w:ascii="Times New Roman" w:hAnsi="Times New Roman"/>
          <w:bCs/>
          <w:kern w:val="24"/>
          <w:sz w:val="24"/>
          <w:szCs w:val="24"/>
        </w:rPr>
        <w:t>.</w:t>
      </w:r>
    </w:p>
    <w:p w14:paraId="54C61DEA" w14:textId="77777777" w:rsidR="005A541E" w:rsidRPr="00FE6A88" w:rsidRDefault="005A541E" w:rsidP="00A131CE">
      <w:pPr>
        <w:pStyle w:val="a8"/>
        <w:numPr>
          <w:ilvl w:val="0"/>
          <w:numId w:val="10"/>
        </w:numPr>
        <w:tabs>
          <w:tab w:val="left" w:pos="0"/>
          <w:tab w:val="left" w:pos="993"/>
          <w:tab w:val="left" w:pos="1134"/>
        </w:tabs>
        <w:spacing w:after="0" w:line="360" w:lineRule="auto"/>
        <w:ind w:left="0" w:firstLine="709"/>
        <w:jc w:val="both"/>
        <w:rPr>
          <w:rFonts w:ascii="Times New Roman" w:hAnsi="Times New Roman"/>
          <w:sz w:val="24"/>
          <w:szCs w:val="24"/>
          <w:lang w:val="ru-RU"/>
        </w:rPr>
      </w:pPr>
      <w:r w:rsidRPr="00FE6A88">
        <w:rPr>
          <w:rFonts w:ascii="Times New Roman" w:hAnsi="Times New Roman"/>
          <w:color w:val="000000" w:themeColor="text1"/>
          <w:sz w:val="24"/>
          <w:szCs w:val="24"/>
          <w:shd w:val="clear" w:color="auto" w:fill="FFFFFF"/>
          <w:lang w:val="ru-RU" w:eastAsia="ru-RU"/>
        </w:rPr>
        <w:t xml:space="preserve">Составлен лабораторный регламент </w:t>
      </w:r>
      <w:r w:rsidRPr="00FE6A88">
        <w:rPr>
          <w:rFonts w:ascii="Times New Roman" w:hAnsi="Times New Roman"/>
          <w:sz w:val="24"/>
          <w:szCs w:val="24"/>
        </w:rPr>
        <w:t>получения биопрепарат</w:t>
      </w:r>
      <w:r w:rsidRPr="00FE6A88">
        <w:rPr>
          <w:rFonts w:ascii="Times New Roman" w:hAnsi="Times New Roman"/>
          <w:sz w:val="24"/>
          <w:szCs w:val="24"/>
          <w:lang w:val="ru-RU"/>
        </w:rPr>
        <w:t xml:space="preserve">а «Нефтебак+» </w:t>
      </w:r>
      <w:r w:rsidRPr="00FE6A88">
        <w:rPr>
          <w:rFonts w:ascii="Times New Roman" w:hAnsi="Times New Roman"/>
          <w:sz w:val="24"/>
          <w:szCs w:val="24"/>
        </w:rPr>
        <w:t xml:space="preserve">для проведения повышения нефтеотдачи пластов </w:t>
      </w:r>
      <w:r w:rsidRPr="00FE6A88">
        <w:rPr>
          <w:rFonts w:ascii="Times New Roman" w:hAnsi="Times New Roman"/>
          <w:sz w:val="24"/>
          <w:szCs w:val="24"/>
          <w:lang w:val="ru-RU"/>
        </w:rPr>
        <w:t>с использованием</w:t>
      </w:r>
      <w:r w:rsidRPr="00FE6A88">
        <w:rPr>
          <w:rFonts w:ascii="Times New Roman" w:hAnsi="Times New Roman"/>
          <w:sz w:val="24"/>
          <w:szCs w:val="24"/>
        </w:rPr>
        <w:t xml:space="preserve"> ассоциации микроорганизмов</w:t>
      </w:r>
      <w:r w:rsidRPr="00FE6A88">
        <w:rPr>
          <w:rFonts w:ascii="Times New Roman" w:hAnsi="Times New Roman"/>
          <w:sz w:val="24"/>
          <w:szCs w:val="24"/>
          <w:lang w:val="ru-RU"/>
        </w:rPr>
        <w:t>, выделенных из заводненных нефтепластовых вод месторождения «Акинген»</w:t>
      </w:r>
    </w:p>
    <w:p w14:paraId="4F76733F" w14:textId="77777777" w:rsidR="005A541E" w:rsidRPr="00FE6A88" w:rsidRDefault="005A541E" w:rsidP="00A131CE">
      <w:pPr>
        <w:pStyle w:val="a8"/>
        <w:numPr>
          <w:ilvl w:val="0"/>
          <w:numId w:val="10"/>
        </w:numPr>
        <w:tabs>
          <w:tab w:val="left" w:pos="0"/>
          <w:tab w:val="left" w:pos="993"/>
          <w:tab w:val="left" w:pos="1134"/>
        </w:tabs>
        <w:spacing w:after="0" w:line="360" w:lineRule="auto"/>
        <w:ind w:left="0" w:firstLine="709"/>
        <w:jc w:val="both"/>
        <w:rPr>
          <w:rFonts w:ascii="Times New Roman" w:hAnsi="Times New Roman"/>
          <w:sz w:val="24"/>
          <w:szCs w:val="24"/>
          <w:lang w:val="ru-RU"/>
        </w:rPr>
      </w:pPr>
      <w:r w:rsidRPr="00FE6A88">
        <w:rPr>
          <w:rFonts w:ascii="Times New Roman" w:hAnsi="Times New Roman"/>
          <w:sz w:val="24"/>
          <w:szCs w:val="24"/>
        </w:rPr>
        <w:t>Составлена технологическая схема проведения повышения нефтеотдачи пластов с помощью ассоциации микроорганизмов в модельных экспериментах</w:t>
      </w:r>
      <w:r w:rsidRPr="00FE6A88">
        <w:rPr>
          <w:rFonts w:ascii="Times New Roman" w:hAnsi="Times New Roman"/>
          <w:sz w:val="24"/>
          <w:szCs w:val="24"/>
          <w:lang w:val="ru-RU"/>
        </w:rPr>
        <w:t>, на основе лабораторного регламента</w:t>
      </w:r>
      <w:r w:rsidRPr="00FE6A88">
        <w:rPr>
          <w:rFonts w:ascii="Times New Roman" w:hAnsi="Times New Roman"/>
          <w:sz w:val="24"/>
          <w:szCs w:val="24"/>
        </w:rPr>
        <w:t xml:space="preserve"> получения биопрепарат</w:t>
      </w:r>
      <w:r w:rsidRPr="00FE6A88">
        <w:rPr>
          <w:rFonts w:ascii="Times New Roman" w:hAnsi="Times New Roman"/>
          <w:sz w:val="24"/>
          <w:szCs w:val="24"/>
          <w:lang w:val="ru-RU"/>
        </w:rPr>
        <w:t>а «Нефтебак+».</w:t>
      </w:r>
    </w:p>
    <w:p w14:paraId="67106820" w14:textId="77777777" w:rsidR="005A541E" w:rsidRPr="00FE6A88" w:rsidRDefault="005A541E" w:rsidP="005A541E">
      <w:pPr>
        <w:suppressAutoHyphens/>
        <w:spacing w:line="360" w:lineRule="auto"/>
        <w:ind w:firstLine="709"/>
        <w:jc w:val="both"/>
      </w:pPr>
      <w:r w:rsidRPr="00FE6A88">
        <w:t>Пoставленные задачи исследoвания выпoлнены пoлнoстью.</w:t>
      </w:r>
    </w:p>
    <w:p w14:paraId="7B778537" w14:textId="16AB2AF9" w:rsidR="005A541E" w:rsidRPr="005B160B" w:rsidRDefault="005A541E" w:rsidP="005A541E">
      <w:pPr>
        <w:tabs>
          <w:tab w:val="left" w:pos="567"/>
        </w:tabs>
        <w:spacing w:line="360" w:lineRule="auto"/>
        <w:ind w:firstLine="709"/>
        <w:jc w:val="center"/>
        <w:rPr>
          <w:b/>
        </w:rPr>
      </w:pPr>
      <w:r w:rsidRPr="00FE6A88">
        <w:br w:type="page"/>
      </w:r>
      <w:r w:rsidRPr="005B160B">
        <w:rPr>
          <w:b/>
        </w:rPr>
        <w:lastRenderedPageBreak/>
        <w:t>СПИСОК ИСПОЛЬЗОВАННЫХ ИСТОЧНИКОВ</w:t>
      </w:r>
    </w:p>
    <w:p w14:paraId="3F9C43D6" w14:textId="77777777" w:rsidR="00137486" w:rsidRPr="00FE6A88" w:rsidRDefault="00137486" w:rsidP="005A541E">
      <w:pPr>
        <w:tabs>
          <w:tab w:val="left" w:pos="567"/>
        </w:tabs>
        <w:spacing w:line="360" w:lineRule="auto"/>
        <w:ind w:firstLine="709"/>
        <w:jc w:val="center"/>
        <w:rPr>
          <w:lang w:val="ru-RU"/>
        </w:rPr>
      </w:pPr>
    </w:p>
    <w:p w14:paraId="333E76E8" w14:textId="77777777" w:rsidR="005A541E" w:rsidRPr="00FE6A88" w:rsidRDefault="005A541E" w:rsidP="00D56887">
      <w:pPr>
        <w:pStyle w:val="a8"/>
        <w:numPr>
          <w:ilvl w:val="0"/>
          <w:numId w:val="4"/>
        </w:numPr>
        <w:tabs>
          <w:tab w:val="left" w:pos="993"/>
        </w:tabs>
        <w:spacing w:after="0" w:line="360" w:lineRule="auto"/>
        <w:ind w:left="0" w:firstLine="709"/>
        <w:jc w:val="both"/>
        <w:rPr>
          <w:rFonts w:ascii="Times New Roman" w:hAnsi="Times New Roman"/>
          <w:sz w:val="24"/>
          <w:szCs w:val="24"/>
          <w:lang w:val="ru-RU"/>
        </w:rPr>
      </w:pPr>
      <w:r w:rsidRPr="00FE6A88">
        <w:rPr>
          <w:rFonts w:ascii="Times New Roman" w:hAnsi="Times New Roman"/>
          <w:sz w:val="24"/>
          <w:szCs w:val="24"/>
        </w:rPr>
        <w:t>Синяк Ю.В. Экономическая оценка потенциала мировых запасов нефти и газа // Проблемы прогнозирования. – 2015. – № 6. – С. 86-107.</w:t>
      </w:r>
    </w:p>
    <w:p w14:paraId="7E6479B8" w14:textId="77777777" w:rsidR="005A541E" w:rsidRPr="00FE6A88" w:rsidRDefault="005A541E" w:rsidP="00D56887">
      <w:pPr>
        <w:pStyle w:val="a8"/>
        <w:numPr>
          <w:ilvl w:val="0"/>
          <w:numId w:val="4"/>
        </w:numPr>
        <w:tabs>
          <w:tab w:val="left" w:pos="426"/>
          <w:tab w:val="left" w:pos="993"/>
        </w:tabs>
        <w:autoSpaceDE w:val="0"/>
        <w:autoSpaceDN w:val="0"/>
        <w:adjustRightInd w:val="0"/>
        <w:spacing w:after="0" w:line="360" w:lineRule="auto"/>
        <w:ind w:left="0" w:firstLine="709"/>
        <w:jc w:val="both"/>
        <w:rPr>
          <w:rFonts w:ascii="Times New Roman" w:hAnsi="Times New Roman"/>
          <w:sz w:val="24"/>
          <w:szCs w:val="24"/>
          <w:lang w:val="ru-RU"/>
        </w:rPr>
      </w:pPr>
      <w:r w:rsidRPr="00FE6A88">
        <w:rPr>
          <w:rFonts w:ascii="Times New Roman" w:hAnsi="Times New Roman"/>
          <w:sz w:val="24"/>
          <w:szCs w:val="24"/>
        </w:rPr>
        <w:t xml:space="preserve">Курбанбаев М.И., Мирошников В.Я., Толоконский С.И. Повышение </w:t>
      </w:r>
      <w:r w:rsidRPr="00FE6A88">
        <w:rPr>
          <w:rFonts w:ascii="Times New Roman" w:hAnsi="Times New Roman"/>
          <w:sz w:val="24"/>
          <w:szCs w:val="24"/>
          <w:lang w:val="ru-RU"/>
        </w:rPr>
        <w:t>нефтеотдачи пласта на месторождениях Казахстана //</w:t>
      </w:r>
      <w:r w:rsidRPr="00FE6A88">
        <w:rPr>
          <w:rFonts w:ascii="Times New Roman" w:hAnsi="Times New Roman"/>
          <w:sz w:val="24"/>
          <w:szCs w:val="24"/>
        </w:rPr>
        <w:t xml:space="preserve"> </w:t>
      </w:r>
      <w:r w:rsidRPr="00FE6A88">
        <w:rPr>
          <w:rStyle w:val="clsinformationblockreporttitle"/>
          <w:rFonts w:ascii="Times New Roman" w:hAnsi="Times New Roman"/>
          <w:sz w:val="24"/>
          <w:szCs w:val="24"/>
        </w:rPr>
        <w:t xml:space="preserve">III Международный научный симпозиум "Теория и практика применения методов увеличения нефтеотдачи пластов", 20-21 сентября 2011 г., г. Москва. </w:t>
      </w:r>
      <w:r w:rsidRPr="00FE6A88">
        <w:rPr>
          <w:rFonts w:ascii="Times New Roman" w:hAnsi="Times New Roman"/>
          <w:sz w:val="24"/>
          <w:szCs w:val="24"/>
          <w:lang w:val="ru-RU"/>
        </w:rPr>
        <w:t>- 243 с.</w:t>
      </w:r>
    </w:p>
    <w:p w14:paraId="6F9E8712" w14:textId="77777777" w:rsidR="005A541E" w:rsidRPr="00FE6A88" w:rsidRDefault="005A541E" w:rsidP="00D56887">
      <w:pPr>
        <w:pStyle w:val="a8"/>
        <w:numPr>
          <w:ilvl w:val="0"/>
          <w:numId w:val="4"/>
        </w:numPr>
        <w:tabs>
          <w:tab w:val="left" w:pos="426"/>
          <w:tab w:val="left" w:pos="993"/>
        </w:tabs>
        <w:autoSpaceDE w:val="0"/>
        <w:autoSpaceDN w:val="0"/>
        <w:adjustRightInd w:val="0"/>
        <w:spacing w:after="0" w:line="360" w:lineRule="auto"/>
        <w:ind w:left="0" w:firstLine="709"/>
        <w:jc w:val="both"/>
        <w:rPr>
          <w:rFonts w:ascii="Times New Roman" w:hAnsi="Times New Roman"/>
          <w:sz w:val="24"/>
          <w:szCs w:val="24"/>
          <w:lang w:val="ru-RU"/>
        </w:rPr>
      </w:pPr>
      <w:r w:rsidRPr="00FE6A88">
        <w:rPr>
          <w:rFonts w:ascii="Times New Roman" w:eastAsia="Times New Roman" w:hAnsi="Times New Roman"/>
          <w:sz w:val="24"/>
          <w:szCs w:val="24"/>
          <w:lang w:eastAsia="ru-RU"/>
        </w:rPr>
        <w:t xml:space="preserve">Сарсенова А.С., Гуссейнов И.Ш, Нагметова Г.Ж., Аюпова А.Ж., Аипова Р., Кудайбергенов С.E., Курманбаев А.А. Изучение влияния штамма </w:t>
      </w:r>
      <w:r w:rsidRPr="00FE6A88">
        <w:rPr>
          <w:rFonts w:ascii="Times New Roman" w:eastAsia="Times New Roman" w:hAnsi="Times New Roman"/>
          <w:i/>
          <w:sz w:val="24"/>
          <w:szCs w:val="24"/>
          <w:lang w:eastAsia="ru-RU"/>
        </w:rPr>
        <w:t>Bacillus subtilis Ж105-11</w:t>
      </w:r>
      <w:r w:rsidRPr="00FE6A88">
        <w:rPr>
          <w:rFonts w:ascii="Times New Roman" w:eastAsia="Times New Roman" w:hAnsi="Times New Roman"/>
          <w:sz w:val="24"/>
          <w:szCs w:val="24"/>
          <w:lang w:eastAsia="ru-RU"/>
        </w:rPr>
        <w:t>, способного к синтезу биопав, на вытеснение нефти // Международный журнал прикладных и фундаментальных исследований. – 2017. – № 10-2. – С. 270-273</w:t>
      </w:r>
      <w:r w:rsidRPr="00FE6A88">
        <w:rPr>
          <w:rFonts w:ascii="Times New Roman" w:eastAsia="Times New Roman" w:hAnsi="Times New Roman"/>
          <w:sz w:val="24"/>
          <w:szCs w:val="24"/>
          <w:lang w:val="ru-RU" w:eastAsia="ru-RU"/>
        </w:rPr>
        <w:t>.</w:t>
      </w:r>
    </w:p>
    <w:p w14:paraId="2FB0A7DD" w14:textId="77777777" w:rsidR="005A541E" w:rsidRPr="00FE6A88" w:rsidRDefault="005A541E" w:rsidP="00D56887">
      <w:pPr>
        <w:pStyle w:val="a3"/>
        <w:numPr>
          <w:ilvl w:val="0"/>
          <w:numId w:val="4"/>
        </w:numPr>
        <w:tabs>
          <w:tab w:val="left" w:pos="993"/>
        </w:tabs>
        <w:suppressAutoHyphens/>
        <w:spacing w:line="360" w:lineRule="auto"/>
        <w:ind w:left="0" w:firstLine="709"/>
        <w:jc w:val="both"/>
        <w:rPr>
          <w:rFonts w:ascii="Times New Roman" w:hAnsi="Times New Roman"/>
          <w:sz w:val="24"/>
          <w:szCs w:val="24"/>
          <w:lang w:val="kk-KZ"/>
        </w:rPr>
      </w:pPr>
      <w:r w:rsidRPr="00FE6A88">
        <w:rPr>
          <w:rFonts w:ascii="Times New Roman" w:hAnsi="Times New Roman"/>
          <w:sz w:val="24"/>
          <w:szCs w:val="24"/>
          <w:lang w:val="kk-KZ"/>
        </w:rPr>
        <w:t>Shibulal B., Al-BahryS.N., Al-Wahaibi Y.M., Elshafie A.E., Al-Bemani A.S., Joshi S.J. Microbial enhanced heavy oil recovery by the aid of inhabitant spore-forming bacteria: an insight review. Scientific World Journal. 2014, 1-12.</w:t>
      </w:r>
    </w:p>
    <w:p w14:paraId="27249989" w14:textId="77777777" w:rsidR="005A541E" w:rsidRPr="00FE6A88" w:rsidRDefault="005A541E" w:rsidP="00D56887">
      <w:pPr>
        <w:pStyle w:val="a8"/>
        <w:numPr>
          <w:ilvl w:val="0"/>
          <w:numId w:val="4"/>
        </w:numPr>
        <w:tabs>
          <w:tab w:val="left" w:pos="0"/>
          <w:tab w:val="left" w:pos="426"/>
          <w:tab w:val="left" w:pos="993"/>
        </w:tabs>
        <w:suppressAutoHyphens/>
        <w:autoSpaceDE w:val="0"/>
        <w:autoSpaceDN w:val="0"/>
        <w:adjustRightInd w:val="0"/>
        <w:spacing w:after="0" w:line="360" w:lineRule="auto"/>
        <w:ind w:left="0" w:firstLine="709"/>
        <w:jc w:val="both"/>
        <w:rPr>
          <w:rStyle w:val="xlist-group-item"/>
          <w:rFonts w:ascii="Times New Roman" w:hAnsi="Times New Roman"/>
          <w:sz w:val="24"/>
          <w:szCs w:val="24"/>
          <w:lang w:val="en-US"/>
        </w:rPr>
      </w:pPr>
      <w:r w:rsidRPr="00FE6A88">
        <w:rPr>
          <w:rStyle w:val="a5"/>
          <w:rFonts w:ascii="Times New Roman" w:hAnsi="Times New Roman"/>
          <w:color w:val="auto"/>
          <w:sz w:val="24"/>
          <w:szCs w:val="24"/>
          <w:u w:val="none"/>
          <w:lang w:val="en-US"/>
        </w:rPr>
        <w:t>Yernazarova A.</w:t>
      </w:r>
      <w:r w:rsidRPr="00FE6A88">
        <w:rPr>
          <w:rFonts w:ascii="Times New Roman" w:hAnsi="Times New Roman"/>
          <w:sz w:val="24"/>
          <w:szCs w:val="24"/>
          <w:lang w:val="en-US"/>
        </w:rPr>
        <w:t xml:space="preserve">, </w:t>
      </w:r>
      <w:r w:rsidRPr="00FE6A88">
        <w:rPr>
          <w:rStyle w:val="a5"/>
          <w:rFonts w:ascii="Times New Roman" w:hAnsi="Times New Roman"/>
          <w:color w:val="auto"/>
          <w:sz w:val="24"/>
          <w:szCs w:val="24"/>
          <w:u w:val="none"/>
          <w:bdr w:val="none" w:sz="0" w:space="0" w:color="auto" w:frame="1"/>
          <w:shd w:val="clear" w:color="auto" w:fill="FFFFFF"/>
          <w:lang w:val="en-US"/>
        </w:rPr>
        <w:t>Kaiyrmanova G.</w:t>
      </w:r>
      <w:r w:rsidRPr="00FE6A88">
        <w:rPr>
          <w:rStyle w:val="xlist-group-item"/>
          <w:rFonts w:ascii="Times New Roman" w:hAnsi="Times New Roman"/>
          <w:sz w:val="24"/>
          <w:szCs w:val="24"/>
          <w:bdr w:val="none" w:sz="0" w:space="0" w:color="auto" w:frame="1"/>
          <w:shd w:val="clear" w:color="auto" w:fill="FFFFFF"/>
          <w:lang w:val="en-US"/>
        </w:rPr>
        <w:t xml:space="preserve">, </w:t>
      </w:r>
      <w:r w:rsidRPr="00FE6A88">
        <w:rPr>
          <w:rStyle w:val="a5"/>
          <w:rFonts w:ascii="Times New Roman" w:hAnsi="Times New Roman"/>
          <w:color w:val="auto"/>
          <w:sz w:val="24"/>
          <w:szCs w:val="24"/>
          <w:u w:val="none"/>
          <w:bdr w:val="none" w:sz="0" w:space="0" w:color="auto" w:frame="1"/>
          <w:shd w:val="clear" w:color="auto" w:fill="FFFFFF"/>
          <w:lang w:val="en-US"/>
        </w:rPr>
        <w:t>Zhubanova A.</w:t>
      </w:r>
      <w:r w:rsidRPr="00FE6A88">
        <w:rPr>
          <w:rFonts w:ascii="Times New Roman" w:hAnsi="Times New Roman"/>
          <w:sz w:val="24"/>
          <w:szCs w:val="24"/>
          <w:lang w:val="en-US"/>
        </w:rPr>
        <w:t xml:space="preserve"> Microorganisms in oil reservoirs of west Kazakhstan</w:t>
      </w:r>
      <w:r w:rsidRPr="00FE6A88">
        <w:rPr>
          <w:rStyle w:val="xlist-group-item"/>
          <w:rFonts w:ascii="Times New Roman" w:hAnsi="Times New Roman"/>
          <w:sz w:val="24"/>
          <w:szCs w:val="24"/>
          <w:bdr w:val="none" w:sz="0" w:space="0" w:color="auto" w:frame="1"/>
          <w:shd w:val="clear" w:color="auto" w:fill="FFFFFF"/>
          <w:lang w:val="en-US"/>
        </w:rPr>
        <w:t>. International Journal of Recent Technology and Engineering.</w:t>
      </w:r>
      <w:r w:rsidRPr="00FE6A88">
        <w:rPr>
          <w:rStyle w:val="xlist-group-item"/>
          <w:rFonts w:ascii="Times New Roman" w:hAnsi="Times New Roman"/>
          <w:sz w:val="24"/>
          <w:szCs w:val="24"/>
          <w:lang w:val="en-US"/>
        </w:rPr>
        <w:t xml:space="preserve"> Volume 7, Issue 4, 2018, Pages 70-72.</w:t>
      </w:r>
    </w:p>
    <w:p w14:paraId="4222E4DA" w14:textId="77777777" w:rsidR="005A541E" w:rsidRPr="00FE6A88" w:rsidRDefault="005A541E" w:rsidP="00D56887">
      <w:pPr>
        <w:pStyle w:val="a8"/>
        <w:numPr>
          <w:ilvl w:val="0"/>
          <w:numId w:val="4"/>
        </w:numPr>
        <w:tabs>
          <w:tab w:val="left" w:pos="0"/>
          <w:tab w:val="left" w:pos="426"/>
          <w:tab w:val="left" w:pos="993"/>
        </w:tabs>
        <w:suppressAutoHyphens/>
        <w:autoSpaceDE w:val="0"/>
        <w:autoSpaceDN w:val="0"/>
        <w:adjustRightInd w:val="0"/>
        <w:spacing w:after="0" w:line="360" w:lineRule="auto"/>
        <w:ind w:left="0" w:firstLine="709"/>
        <w:jc w:val="both"/>
        <w:rPr>
          <w:rFonts w:ascii="Times New Roman" w:hAnsi="Times New Roman"/>
          <w:sz w:val="24"/>
          <w:szCs w:val="24"/>
          <w:lang w:val="en-US"/>
        </w:rPr>
      </w:pPr>
      <w:r w:rsidRPr="00FE6A88">
        <w:rPr>
          <w:rFonts w:ascii="Times New Roman" w:eastAsia="Times New Roman" w:hAnsi="Times New Roman"/>
          <w:sz w:val="24"/>
          <w:szCs w:val="24"/>
          <w:lang w:eastAsia="ru-RU"/>
        </w:rPr>
        <w:t xml:space="preserve">Сарсенова А.С., Гусейнов И.Ш, Нагметова Г.Ж., Аюпова А.Ж., Аипова Р., Кудайбергенов С.E., Курманбаев А.А. </w:t>
      </w:r>
      <w:r w:rsidRPr="00FE6A88">
        <w:rPr>
          <w:rFonts w:ascii="Times New Roman" w:eastAsia="Times New Roman" w:hAnsi="Times New Roman"/>
          <w:sz w:val="24"/>
          <w:szCs w:val="24"/>
          <w:lang w:val="ru-RU" w:eastAsia="ru-RU"/>
        </w:rPr>
        <w:t>И</w:t>
      </w:r>
      <w:r w:rsidRPr="00FE6A88">
        <w:rPr>
          <w:rFonts w:ascii="Times New Roman" w:eastAsia="Times New Roman" w:hAnsi="Times New Roman"/>
          <w:sz w:val="24"/>
          <w:szCs w:val="24"/>
          <w:lang w:eastAsia="ru-RU"/>
        </w:rPr>
        <w:t xml:space="preserve">зучение влияния штамма </w:t>
      </w:r>
      <w:r w:rsidRPr="00FE6A88">
        <w:rPr>
          <w:rFonts w:ascii="Times New Roman" w:eastAsia="Times New Roman" w:hAnsi="Times New Roman"/>
          <w:i/>
          <w:sz w:val="24"/>
          <w:szCs w:val="24"/>
          <w:lang w:eastAsia="ru-RU"/>
        </w:rPr>
        <w:t>Bacillus subtilis</w:t>
      </w:r>
      <w:r w:rsidRPr="00FE6A88">
        <w:rPr>
          <w:rFonts w:ascii="Times New Roman" w:eastAsia="Times New Roman" w:hAnsi="Times New Roman"/>
          <w:sz w:val="24"/>
          <w:szCs w:val="24"/>
          <w:lang w:eastAsia="ru-RU"/>
        </w:rPr>
        <w:t xml:space="preserve"> Ж105-11, способного к синтезу биопав, на вытеснение нефти // Международный журнал прикладных и фундаментальных исследований. – 2017. – № 10-2. – С. 270-273.</w:t>
      </w:r>
    </w:p>
    <w:p w14:paraId="4FB24EFE" w14:textId="77777777" w:rsidR="005A541E" w:rsidRPr="00FE6A88" w:rsidRDefault="005A541E" w:rsidP="00D56887">
      <w:pPr>
        <w:pStyle w:val="a8"/>
        <w:numPr>
          <w:ilvl w:val="0"/>
          <w:numId w:val="4"/>
        </w:numPr>
        <w:tabs>
          <w:tab w:val="left" w:pos="993"/>
        </w:tabs>
        <w:spacing w:after="0" w:line="360" w:lineRule="auto"/>
        <w:ind w:left="0" w:firstLine="709"/>
        <w:jc w:val="both"/>
        <w:rPr>
          <w:rFonts w:ascii="Times New Roman" w:hAnsi="Times New Roman"/>
          <w:color w:val="222222"/>
          <w:sz w:val="24"/>
          <w:szCs w:val="24"/>
          <w:lang w:eastAsia="ru-RU"/>
        </w:rPr>
      </w:pPr>
      <w:r w:rsidRPr="00FE6A88">
        <w:rPr>
          <w:rFonts w:ascii="Times New Roman" w:hAnsi="Times New Roman"/>
          <w:color w:val="222222"/>
          <w:sz w:val="24"/>
          <w:szCs w:val="24"/>
          <w:lang w:eastAsia="ru-RU"/>
        </w:rPr>
        <w:t>Исмаилов Н. М., Рзаева Ф. М.</w:t>
      </w:r>
      <w:r w:rsidRPr="00FE6A88">
        <w:rPr>
          <w:rFonts w:ascii="Times New Roman" w:hAnsi="Times New Roman"/>
          <w:bCs/>
          <w:color w:val="222222"/>
          <w:sz w:val="24"/>
          <w:szCs w:val="24"/>
          <w:shd w:val="clear" w:color="auto" w:fill="FFFFFF"/>
          <w:lang w:eastAsia="ru-RU"/>
        </w:rPr>
        <w:t xml:space="preserve"> </w:t>
      </w:r>
      <w:r w:rsidRPr="00FE6A88">
        <w:rPr>
          <w:rFonts w:ascii="Times New Roman" w:hAnsi="Times New Roman"/>
          <w:color w:val="222222"/>
          <w:sz w:val="24"/>
          <w:szCs w:val="24"/>
          <w:lang w:eastAsia="ru-RU"/>
        </w:rPr>
        <w:t>Биотехнология нефтедобычи: Принципы и применение. Баку: Элм, 1998. - 198 с.</w:t>
      </w:r>
    </w:p>
    <w:p w14:paraId="068D5146" w14:textId="77777777" w:rsidR="005A541E" w:rsidRPr="00FE6A88" w:rsidRDefault="005A541E" w:rsidP="00D56887">
      <w:pPr>
        <w:pStyle w:val="a8"/>
        <w:numPr>
          <w:ilvl w:val="0"/>
          <w:numId w:val="4"/>
        </w:numPr>
        <w:tabs>
          <w:tab w:val="left" w:pos="993"/>
        </w:tabs>
        <w:spacing w:after="0" w:line="360" w:lineRule="auto"/>
        <w:ind w:left="0" w:firstLine="709"/>
        <w:jc w:val="both"/>
        <w:rPr>
          <w:rFonts w:ascii="Times New Roman" w:hAnsi="Times New Roman"/>
          <w:sz w:val="24"/>
          <w:szCs w:val="24"/>
          <w:lang w:val="en-US"/>
        </w:rPr>
      </w:pPr>
      <w:r w:rsidRPr="00FE6A88">
        <w:rPr>
          <w:rFonts w:ascii="Times New Roman" w:hAnsi="Times New Roman"/>
          <w:sz w:val="24"/>
          <w:szCs w:val="24"/>
          <w:shd w:val="clear" w:color="auto" w:fill="ECEFF1"/>
          <w:lang w:val="en-US"/>
        </w:rPr>
        <w:t>Haicheng She, Debin Kong, Yiqiang Li, Zaiqiang Hu, Hu Guo</w:t>
      </w:r>
      <w:r w:rsidRPr="00FE6A88">
        <w:rPr>
          <w:rFonts w:ascii="Times New Roman" w:hAnsi="Times New Roman"/>
          <w:b/>
          <w:bCs/>
          <w:sz w:val="24"/>
          <w:szCs w:val="24"/>
          <w:lang w:val="en-US"/>
        </w:rPr>
        <w:t xml:space="preserve">. </w:t>
      </w:r>
      <w:r w:rsidRPr="00FE6A88">
        <w:rPr>
          <w:rFonts w:ascii="Times New Roman" w:hAnsi="Times New Roman"/>
          <w:sz w:val="24"/>
          <w:szCs w:val="24"/>
          <w:shd w:val="clear" w:color="auto" w:fill="FFFFFF"/>
          <w:lang w:val="en-US"/>
        </w:rPr>
        <w:t xml:space="preserve">Recent Advance of Microbial Enhanced Oil Recovery (MEOR) in China // Geofluids. </w:t>
      </w:r>
      <w:r w:rsidRPr="00FE6A88">
        <w:rPr>
          <w:rFonts w:ascii="Times New Roman" w:hAnsi="Times New Roman"/>
          <w:sz w:val="24"/>
          <w:szCs w:val="24"/>
          <w:shd w:val="clear" w:color="auto" w:fill="FFFFFF"/>
        </w:rPr>
        <w:t xml:space="preserve">2019. </w:t>
      </w:r>
      <w:r w:rsidRPr="00FE6A88">
        <w:rPr>
          <w:rFonts w:ascii="Times New Roman" w:hAnsi="Times New Roman"/>
          <w:sz w:val="24"/>
          <w:szCs w:val="24"/>
          <w:shd w:val="clear" w:color="auto" w:fill="FFFFFF"/>
          <w:lang w:val="en-US"/>
        </w:rPr>
        <w:t>16 Pages</w:t>
      </w:r>
    </w:p>
    <w:p w14:paraId="7673AC97" w14:textId="77777777" w:rsidR="005A541E" w:rsidRPr="00FE6A88" w:rsidRDefault="005A541E" w:rsidP="00D56887">
      <w:pPr>
        <w:pStyle w:val="a8"/>
        <w:numPr>
          <w:ilvl w:val="0"/>
          <w:numId w:val="4"/>
        </w:numPr>
        <w:tabs>
          <w:tab w:val="left" w:pos="993"/>
        </w:tabs>
        <w:spacing w:after="0" w:line="360" w:lineRule="auto"/>
        <w:ind w:left="0" w:firstLine="709"/>
        <w:jc w:val="both"/>
        <w:rPr>
          <w:rFonts w:ascii="Times New Roman" w:hAnsi="Times New Roman"/>
          <w:color w:val="000000"/>
          <w:sz w:val="24"/>
          <w:szCs w:val="24"/>
          <w:lang w:val="en-US"/>
        </w:rPr>
      </w:pPr>
      <w:r w:rsidRPr="00FE6A88">
        <w:rPr>
          <w:rFonts w:ascii="Times New Roman" w:hAnsi="Times New Roman"/>
          <w:color w:val="000000"/>
          <w:sz w:val="24"/>
          <w:szCs w:val="24"/>
          <w:lang w:val="en-US"/>
        </w:rPr>
        <w:t>K. Aleklett, M. Höök, K. Jakobsson, M. Lardelli, S. Snowden, and B. Söderbergh, The peak of the oil age—analyzing the world oil production reference scenario in world energy outlook 2008,”</w:t>
      </w:r>
      <w:r w:rsidRPr="00FE6A88">
        <w:rPr>
          <w:rFonts w:ascii="Times New Roman" w:hAnsi="Times New Roman"/>
          <w:i/>
          <w:iCs/>
          <w:color w:val="000000"/>
          <w:sz w:val="24"/>
          <w:szCs w:val="24"/>
          <w:lang w:val="en-US"/>
        </w:rPr>
        <w:t>Energy Policy</w:t>
      </w:r>
      <w:r w:rsidRPr="00FE6A88">
        <w:rPr>
          <w:rFonts w:ascii="Times New Roman" w:hAnsi="Times New Roman"/>
          <w:color w:val="000000"/>
          <w:sz w:val="24"/>
          <w:szCs w:val="24"/>
          <w:lang w:val="en-US"/>
        </w:rPr>
        <w:t>, vol. 38, no. 3, pp. 1398–1414, 2010.</w:t>
      </w:r>
    </w:p>
    <w:p w14:paraId="4EB1059B" w14:textId="77777777" w:rsidR="005A541E" w:rsidRPr="00FE6A88" w:rsidRDefault="005A541E" w:rsidP="00D56887">
      <w:pPr>
        <w:pStyle w:val="a3"/>
        <w:numPr>
          <w:ilvl w:val="0"/>
          <w:numId w:val="4"/>
        </w:numPr>
        <w:tabs>
          <w:tab w:val="left" w:pos="993"/>
        </w:tabs>
        <w:spacing w:line="360" w:lineRule="auto"/>
        <w:ind w:left="0" w:firstLine="709"/>
        <w:jc w:val="both"/>
        <w:rPr>
          <w:rFonts w:ascii="Times New Roman" w:hAnsi="Times New Roman"/>
          <w:sz w:val="24"/>
          <w:szCs w:val="24"/>
          <w:lang w:val="en-US"/>
        </w:rPr>
      </w:pPr>
      <w:r w:rsidRPr="00FE6A88">
        <w:rPr>
          <w:rFonts w:ascii="Times New Roman" w:hAnsi="Times New Roman"/>
          <w:sz w:val="24"/>
          <w:szCs w:val="24"/>
          <w:lang w:val="en-US"/>
        </w:rPr>
        <w:t>Beggar, I., Petrisor I.G., Yen T. E. Microbial enhanced oil recovery (MEOR). Oil Science and Technology, 2007. 25 (11-12): p. 1353-1366</w:t>
      </w:r>
    </w:p>
    <w:p w14:paraId="7830E2BF" w14:textId="77777777" w:rsidR="005A541E" w:rsidRPr="00FE6A88" w:rsidRDefault="005A541E" w:rsidP="00D56887">
      <w:pPr>
        <w:pStyle w:val="a8"/>
        <w:numPr>
          <w:ilvl w:val="0"/>
          <w:numId w:val="4"/>
        </w:numPr>
        <w:tabs>
          <w:tab w:val="left" w:pos="0"/>
          <w:tab w:val="left" w:pos="426"/>
          <w:tab w:val="left" w:pos="993"/>
        </w:tabs>
        <w:suppressAutoHyphens/>
        <w:autoSpaceDE w:val="0"/>
        <w:autoSpaceDN w:val="0"/>
        <w:adjustRightInd w:val="0"/>
        <w:spacing w:after="0" w:line="360" w:lineRule="auto"/>
        <w:ind w:left="0" w:firstLine="709"/>
        <w:jc w:val="both"/>
        <w:rPr>
          <w:rStyle w:val="xlist-group-item"/>
          <w:rFonts w:ascii="Times New Roman" w:hAnsi="Times New Roman"/>
          <w:sz w:val="24"/>
          <w:szCs w:val="24"/>
          <w:lang w:val="ru-RU"/>
        </w:rPr>
      </w:pPr>
      <w:r w:rsidRPr="00FE6A88">
        <w:rPr>
          <w:rFonts w:ascii="Times New Roman" w:hAnsi="Times New Roman"/>
          <w:sz w:val="24"/>
          <w:szCs w:val="24"/>
        </w:rPr>
        <w:t>В. Н. Косков, Б. В. Косков. Геофизические исследования скважин и интерпретация данных ГИС: учеб. пособие / В. Н. Косков, Б. В. Косков. – Пермь: Изд-во Перм. гос. техн. ун-та, 2007. – 317 с.</w:t>
      </w:r>
    </w:p>
    <w:p w14:paraId="0677B89E" w14:textId="77777777" w:rsidR="005A541E" w:rsidRPr="00FE6A88" w:rsidRDefault="005A541E" w:rsidP="00D56887">
      <w:pPr>
        <w:pStyle w:val="a6"/>
        <w:numPr>
          <w:ilvl w:val="0"/>
          <w:numId w:val="4"/>
        </w:numPr>
        <w:tabs>
          <w:tab w:val="left" w:pos="993"/>
        </w:tabs>
        <w:spacing w:before="0" w:beforeAutospacing="0" w:after="0" w:afterAutospacing="0" w:line="360" w:lineRule="auto"/>
        <w:ind w:left="0" w:firstLine="709"/>
        <w:jc w:val="both"/>
      </w:pPr>
      <w:r w:rsidRPr="00FE6A88">
        <w:lastRenderedPageBreak/>
        <w:t>Еремин Н.А., Ибатулин Р.Р., Назина Т.Н., Ситников А.А. Биометоды увеличения нефтеотдачи</w:t>
      </w:r>
      <w:r w:rsidRPr="00FE6A88">
        <w:rPr>
          <w:lang w:val="ru-RU"/>
        </w:rPr>
        <w:t>.</w:t>
      </w:r>
      <w:r w:rsidRPr="00FE6A88">
        <w:t xml:space="preserve"> Москва: РГУ нефти и газа им. И.М. Губкина, 2003. – 125 с.</w:t>
      </w:r>
    </w:p>
    <w:p w14:paraId="39F2495C" w14:textId="77777777" w:rsidR="005A541E" w:rsidRPr="00FE6A88" w:rsidRDefault="005A541E" w:rsidP="00D56887">
      <w:pPr>
        <w:pStyle w:val="a8"/>
        <w:numPr>
          <w:ilvl w:val="0"/>
          <w:numId w:val="4"/>
        </w:numPr>
        <w:tabs>
          <w:tab w:val="left" w:pos="993"/>
        </w:tabs>
        <w:spacing w:after="0" w:line="360" w:lineRule="auto"/>
        <w:ind w:left="0" w:firstLine="709"/>
        <w:jc w:val="both"/>
        <w:rPr>
          <w:rFonts w:ascii="Times New Roman" w:hAnsi="Times New Roman"/>
          <w:color w:val="222222"/>
          <w:sz w:val="24"/>
          <w:szCs w:val="24"/>
          <w:lang w:val="en-US" w:eastAsia="ru-RU"/>
        </w:rPr>
      </w:pPr>
      <w:r w:rsidRPr="00FE6A88">
        <w:rPr>
          <w:rFonts w:ascii="Times New Roman" w:hAnsi="Times New Roman"/>
          <w:color w:val="000000"/>
          <w:sz w:val="24"/>
          <w:szCs w:val="24"/>
          <w:lang w:val="en-US"/>
        </w:rPr>
        <w:t>K. Fujiwara, Y. Sugai, N. Yazawa, K. Ohno, C. X. Hong, and H. Enomoto, “Biotechnological approach for development of microbial enhanced oil recovery technique,”</w:t>
      </w:r>
      <w:r w:rsidRPr="00FE6A88">
        <w:rPr>
          <w:rFonts w:ascii="Times New Roman" w:hAnsi="Times New Roman"/>
          <w:i/>
          <w:iCs/>
          <w:color w:val="000000"/>
          <w:sz w:val="24"/>
          <w:szCs w:val="24"/>
          <w:lang w:val="en-US"/>
        </w:rPr>
        <w:t>Studies in Surface Science and Catalysis</w:t>
      </w:r>
      <w:r w:rsidRPr="00FE6A88">
        <w:rPr>
          <w:rFonts w:ascii="Times New Roman" w:hAnsi="Times New Roman"/>
          <w:color w:val="000000"/>
          <w:sz w:val="24"/>
          <w:szCs w:val="24"/>
          <w:lang w:val="en-US"/>
        </w:rPr>
        <w:t>, vol. 151, pp. 405–445, 2004.</w:t>
      </w:r>
    </w:p>
    <w:p w14:paraId="1EF51E99" w14:textId="77777777" w:rsidR="005A541E" w:rsidRPr="00051B6E" w:rsidRDefault="005A541E" w:rsidP="00D56887">
      <w:pPr>
        <w:pStyle w:val="a3"/>
        <w:numPr>
          <w:ilvl w:val="0"/>
          <w:numId w:val="4"/>
        </w:numPr>
        <w:tabs>
          <w:tab w:val="left" w:pos="993"/>
        </w:tabs>
        <w:suppressAutoHyphens/>
        <w:spacing w:line="360" w:lineRule="auto"/>
        <w:ind w:left="0" w:firstLine="709"/>
        <w:jc w:val="both"/>
        <w:rPr>
          <w:rFonts w:ascii="Times New Roman" w:hAnsi="Times New Roman"/>
          <w:sz w:val="24"/>
          <w:szCs w:val="24"/>
          <w:lang w:val="kk-KZ"/>
        </w:rPr>
      </w:pPr>
      <w:r w:rsidRPr="00FE6A88">
        <w:rPr>
          <w:rFonts w:ascii="Times New Roman" w:hAnsi="Times New Roman"/>
          <w:color w:val="000000"/>
          <w:sz w:val="24"/>
          <w:szCs w:val="24"/>
          <w:lang w:val="en-US"/>
        </w:rPr>
        <w:t xml:space="preserve">M. </w:t>
      </w:r>
      <w:r w:rsidRPr="00051B6E">
        <w:rPr>
          <w:rFonts w:ascii="Times New Roman" w:hAnsi="Times New Roman"/>
          <w:color w:val="000000"/>
          <w:sz w:val="24"/>
          <w:szCs w:val="24"/>
          <w:lang w:val="en-US"/>
        </w:rPr>
        <w:t>Safdel, M. A. Anbaz, A. Daryasafar, and M. Jamialahmadi, “Microbial enhanced oil recovery, a critical review on worldwide implemented field trials in different countries,” </w:t>
      </w:r>
      <w:r w:rsidRPr="00051B6E">
        <w:rPr>
          <w:rFonts w:ascii="Times New Roman" w:hAnsi="Times New Roman"/>
          <w:i/>
          <w:iCs/>
          <w:color w:val="000000"/>
          <w:sz w:val="24"/>
          <w:szCs w:val="24"/>
          <w:lang w:val="en-US"/>
        </w:rPr>
        <w:t>Renewable and Sustainable Energy Reviews</w:t>
      </w:r>
      <w:r w:rsidRPr="00051B6E">
        <w:rPr>
          <w:rFonts w:ascii="Times New Roman" w:hAnsi="Times New Roman"/>
          <w:color w:val="000000"/>
          <w:sz w:val="24"/>
          <w:szCs w:val="24"/>
          <w:lang w:val="en-US"/>
        </w:rPr>
        <w:t>, vol. 74, pp. 159–172, 2017.</w:t>
      </w:r>
    </w:p>
    <w:p w14:paraId="3CA394B2" w14:textId="77777777" w:rsidR="005A541E" w:rsidRPr="00051B6E" w:rsidRDefault="005A541E" w:rsidP="00D56887">
      <w:pPr>
        <w:pStyle w:val="a3"/>
        <w:numPr>
          <w:ilvl w:val="0"/>
          <w:numId w:val="4"/>
        </w:numPr>
        <w:tabs>
          <w:tab w:val="left" w:pos="993"/>
        </w:tabs>
        <w:suppressAutoHyphens/>
        <w:spacing w:line="360" w:lineRule="auto"/>
        <w:ind w:left="0" w:firstLine="709"/>
        <w:jc w:val="both"/>
        <w:rPr>
          <w:rFonts w:ascii="Times New Roman" w:hAnsi="Times New Roman"/>
          <w:sz w:val="24"/>
          <w:szCs w:val="24"/>
          <w:lang w:val="kk-KZ"/>
        </w:rPr>
      </w:pPr>
      <w:r w:rsidRPr="00051B6E">
        <w:rPr>
          <w:rFonts w:ascii="Times New Roman" w:hAnsi="Times New Roman"/>
          <w:sz w:val="24"/>
          <w:szCs w:val="24"/>
          <w:lang w:val="en-US"/>
        </w:rPr>
        <w:t>Suleimanov B.A., Rzayeva S.J., Keldibayeva S.S.</w:t>
      </w:r>
      <w:r w:rsidRPr="00051B6E">
        <w:rPr>
          <w:rFonts w:ascii="Times New Roman" w:hAnsi="Times New Roman"/>
          <w:sz w:val="24"/>
          <w:szCs w:val="24"/>
          <w:lang w:val="kk-KZ"/>
        </w:rPr>
        <w:t xml:space="preserve"> </w:t>
      </w:r>
      <w:r w:rsidRPr="00051B6E">
        <w:rPr>
          <w:rFonts w:ascii="Times New Roman" w:hAnsi="Times New Roman"/>
          <w:sz w:val="24"/>
          <w:szCs w:val="24"/>
          <w:lang w:val="en-US"/>
        </w:rPr>
        <w:t>A new microbial enhanced oil recovery (MEOR) method for oil formations containing highly mineralized water</w:t>
      </w:r>
      <w:r w:rsidRPr="00051B6E">
        <w:rPr>
          <w:rFonts w:ascii="Times New Roman" w:hAnsi="Times New Roman"/>
          <w:sz w:val="24"/>
          <w:szCs w:val="24"/>
          <w:lang w:val="kk-KZ"/>
        </w:rPr>
        <w:t xml:space="preserve"> // </w:t>
      </w:r>
      <w:r w:rsidRPr="00051B6E">
        <w:rPr>
          <w:rFonts w:ascii="Times New Roman" w:hAnsi="Times New Roman"/>
          <w:sz w:val="24"/>
          <w:szCs w:val="24"/>
          <w:lang w:val="en-US"/>
        </w:rPr>
        <w:t xml:space="preserve">Petroleum Science and Technology. 2020. </w:t>
      </w:r>
      <w:r w:rsidRPr="00051B6E">
        <w:rPr>
          <w:rFonts w:ascii="Times New Roman" w:hAnsi="Times New Roman"/>
          <w:sz w:val="24"/>
          <w:szCs w:val="24"/>
        </w:rPr>
        <w:t>Р</w:t>
      </w:r>
      <w:r w:rsidRPr="00051B6E">
        <w:rPr>
          <w:rFonts w:ascii="Times New Roman" w:hAnsi="Times New Roman"/>
          <w:sz w:val="24"/>
          <w:szCs w:val="24"/>
          <w:lang w:val="en-US"/>
        </w:rPr>
        <w:t>.</w:t>
      </w:r>
      <w:r w:rsidRPr="00051B6E">
        <w:rPr>
          <w:rFonts w:ascii="Times New Roman" w:hAnsi="Times New Roman"/>
          <w:sz w:val="24"/>
          <w:szCs w:val="24"/>
          <w:lang w:val="kk-KZ"/>
        </w:rPr>
        <w:t xml:space="preserve"> </w:t>
      </w:r>
      <w:r w:rsidRPr="00051B6E">
        <w:rPr>
          <w:rFonts w:ascii="Times New Roman" w:hAnsi="Times New Roman"/>
          <w:sz w:val="24"/>
          <w:szCs w:val="24"/>
          <w:lang w:val="en-US"/>
        </w:rPr>
        <w:t>1-8</w:t>
      </w:r>
      <w:r w:rsidRPr="00051B6E">
        <w:rPr>
          <w:rFonts w:ascii="Times New Roman" w:hAnsi="Times New Roman"/>
          <w:sz w:val="24"/>
          <w:szCs w:val="24"/>
        </w:rPr>
        <w:t>.</w:t>
      </w:r>
    </w:p>
    <w:p w14:paraId="6A8C4495" w14:textId="77777777" w:rsidR="005A541E" w:rsidRPr="00051B6E" w:rsidRDefault="005A541E" w:rsidP="00D56887">
      <w:pPr>
        <w:pStyle w:val="a3"/>
        <w:numPr>
          <w:ilvl w:val="0"/>
          <w:numId w:val="4"/>
        </w:numPr>
        <w:tabs>
          <w:tab w:val="left" w:pos="993"/>
        </w:tabs>
        <w:suppressAutoHyphens/>
        <w:spacing w:line="360" w:lineRule="auto"/>
        <w:ind w:left="0" w:firstLine="709"/>
        <w:jc w:val="both"/>
        <w:rPr>
          <w:rFonts w:ascii="Times New Roman" w:hAnsi="Times New Roman"/>
          <w:color w:val="000000"/>
          <w:sz w:val="24"/>
          <w:szCs w:val="24"/>
          <w:lang w:val="en-US"/>
        </w:rPr>
      </w:pPr>
      <w:r w:rsidRPr="00051B6E">
        <w:rPr>
          <w:rFonts w:ascii="Times New Roman" w:hAnsi="Times New Roman"/>
          <w:sz w:val="24"/>
          <w:szCs w:val="24"/>
          <w:shd w:val="clear" w:color="auto" w:fill="FFFFFF"/>
        </w:rPr>
        <w:t>Шершелюк А.Е., Быкова Г.А.</w:t>
      </w:r>
      <w:r w:rsidRPr="00051B6E">
        <w:rPr>
          <w:rFonts w:ascii="Times New Roman" w:hAnsi="Times New Roman"/>
          <w:sz w:val="24"/>
          <w:szCs w:val="24"/>
        </w:rPr>
        <w:t xml:space="preserve"> </w:t>
      </w:r>
      <w:r w:rsidRPr="00AA3B7C">
        <w:rPr>
          <w:rFonts w:ascii="Times New Roman" w:hAnsi="Times New Roman"/>
          <w:color w:val="000000"/>
          <w:sz w:val="24"/>
          <w:szCs w:val="24"/>
        </w:rPr>
        <w:t xml:space="preserve">Методы увеличения нефтеотдачи. Сравнение российского и зарубежного опыта // Академический журнал Западной Сибири. </w:t>
      </w:r>
      <w:hyperlink r:id="rId23" w:history="1">
        <w:r w:rsidRPr="00051B6E">
          <w:rPr>
            <w:color w:val="000000"/>
            <w:lang w:val="en-US"/>
          </w:rPr>
          <w:t>2015. -  (60) т.11.</w:t>
        </w:r>
      </w:hyperlink>
      <w:r w:rsidRPr="00051B6E">
        <w:rPr>
          <w:rFonts w:ascii="Times New Roman" w:hAnsi="Times New Roman"/>
          <w:color w:val="000000"/>
          <w:sz w:val="24"/>
          <w:szCs w:val="24"/>
          <w:lang w:val="en-US"/>
        </w:rPr>
        <w:t xml:space="preserve"> С. 22–26.</w:t>
      </w:r>
    </w:p>
    <w:p w14:paraId="222FF2C1" w14:textId="77777777" w:rsidR="005A541E" w:rsidRPr="00051B6E" w:rsidRDefault="005A541E" w:rsidP="00D56887">
      <w:pPr>
        <w:pStyle w:val="a3"/>
        <w:numPr>
          <w:ilvl w:val="0"/>
          <w:numId w:val="4"/>
        </w:numPr>
        <w:tabs>
          <w:tab w:val="left" w:pos="993"/>
        </w:tabs>
        <w:suppressAutoHyphens/>
        <w:spacing w:line="360" w:lineRule="auto"/>
        <w:ind w:left="0" w:firstLine="709"/>
        <w:jc w:val="both"/>
        <w:rPr>
          <w:lang w:eastAsia="ru-RU"/>
        </w:rPr>
      </w:pPr>
      <w:r w:rsidRPr="00AA3B7C">
        <w:rPr>
          <w:rFonts w:ascii="Times New Roman" w:hAnsi="Times New Roman"/>
          <w:color w:val="000000"/>
          <w:sz w:val="24"/>
          <w:szCs w:val="24"/>
        </w:rPr>
        <w:t>Нетрусов А.И., Егорова М.А., Захарчук Л.М. Практикум</w:t>
      </w:r>
      <w:r w:rsidRPr="00051B6E">
        <w:rPr>
          <w:lang w:eastAsia="ru-RU"/>
        </w:rPr>
        <w:t xml:space="preserve"> по микробиологии. </w:t>
      </w:r>
      <w:r w:rsidRPr="00051B6E">
        <w:rPr>
          <w:lang w:val="en-US" w:eastAsia="ru-RU"/>
        </w:rPr>
        <w:t>М.: Академия, 2005. — 608 с.</w:t>
      </w:r>
    </w:p>
    <w:p w14:paraId="24809BCC" w14:textId="77777777" w:rsidR="005A541E" w:rsidRPr="00FE6A88" w:rsidRDefault="005A541E" w:rsidP="00D56887">
      <w:pPr>
        <w:pStyle w:val="a8"/>
        <w:numPr>
          <w:ilvl w:val="0"/>
          <w:numId w:val="4"/>
        </w:numPr>
        <w:tabs>
          <w:tab w:val="left" w:pos="993"/>
        </w:tabs>
        <w:suppressAutoHyphens/>
        <w:spacing w:line="360" w:lineRule="auto"/>
        <w:ind w:left="0" w:firstLine="709"/>
        <w:jc w:val="both"/>
        <w:rPr>
          <w:rFonts w:ascii="Times New Roman" w:hAnsi="Times New Roman"/>
          <w:sz w:val="24"/>
          <w:szCs w:val="24"/>
        </w:rPr>
      </w:pPr>
      <w:r w:rsidRPr="00051B6E">
        <w:rPr>
          <w:rFonts w:ascii="Times New Roman" w:hAnsi="Times New Roman"/>
          <w:sz w:val="24"/>
          <w:szCs w:val="24"/>
          <w:lang w:val="en-US"/>
        </w:rPr>
        <w:t>Pruthi, V &amp; Cameotra, SS 1997, Rapid identification of biosurfactant-producing bacterial strains using a cell surface hydrophobicity technique</w:t>
      </w:r>
      <w:r w:rsidRPr="00FE6A88">
        <w:rPr>
          <w:rFonts w:ascii="Times New Roman" w:hAnsi="Times New Roman"/>
          <w:sz w:val="24"/>
          <w:szCs w:val="24"/>
          <w:lang w:val="en-US"/>
        </w:rPr>
        <w:t xml:space="preserve">. </w:t>
      </w:r>
      <w:r w:rsidRPr="00FE6A88">
        <w:rPr>
          <w:rFonts w:ascii="Times New Roman" w:hAnsi="Times New Roman"/>
          <w:sz w:val="24"/>
          <w:szCs w:val="24"/>
        </w:rPr>
        <w:t>Biotechnology Technology.11:671-674.</w:t>
      </w:r>
    </w:p>
    <w:p w14:paraId="7FF8A2E6" w14:textId="77777777" w:rsidR="00C70E5B" w:rsidRPr="00FE6A88" w:rsidRDefault="005A541E" w:rsidP="00D56887">
      <w:pPr>
        <w:pStyle w:val="a3"/>
        <w:numPr>
          <w:ilvl w:val="0"/>
          <w:numId w:val="4"/>
        </w:numPr>
        <w:tabs>
          <w:tab w:val="left" w:pos="993"/>
        </w:tabs>
        <w:suppressAutoHyphens/>
        <w:spacing w:line="360" w:lineRule="auto"/>
        <w:ind w:left="0" w:firstLine="709"/>
        <w:jc w:val="both"/>
        <w:rPr>
          <w:rFonts w:ascii="Times New Roman" w:hAnsi="Times New Roman"/>
          <w:sz w:val="24"/>
          <w:szCs w:val="24"/>
          <w:lang w:eastAsia="ru-RU"/>
        </w:rPr>
      </w:pPr>
      <w:r w:rsidRPr="00FE6A88">
        <w:rPr>
          <w:rFonts w:ascii="Times New Roman" w:hAnsi="Times New Roman"/>
          <w:sz w:val="24"/>
          <w:szCs w:val="24"/>
        </w:rPr>
        <w:t>Васильев В. П. Аналитическая химия. В 2 кн. Кн. 2. Физико-химические методы анализа: Учеб. для студ. вузов, обучающихся по химико-технол. спец. - 2-е изд., перераб. и доп. - М.: Дрофа, 2002. - 384 с.</w:t>
      </w:r>
    </w:p>
    <w:p w14:paraId="4993ADB2" w14:textId="77777777" w:rsidR="00C70E5B" w:rsidRPr="00FE6A88" w:rsidRDefault="00C70E5B" w:rsidP="00D56887">
      <w:pPr>
        <w:numPr>
          <w:ilvl w:val="0"/>
          <w:numId w:val="4"/>
        </w:numPr>
        <w:tabs>
          <w:tab w:val="left" w:pos="993"/>
        </w:tabs>
        <w:suppressAutoHyphens/>
        <w:spacing w:line="360" w:lineRule="auto"/>
        <w:ind w:left="0" w:firstLine="709"/>
        <w:jc w:val="both"/>
        <w:rPr>
          <w:bCs/>
          <w:lang w:val="en-US"/>
        </w:rPr>
      </w:pPr>
      <w:r w:rsidRPr="00FE6A88">
        <w:rPr>
          <w:bCs/>
        </w:rPr>
        <w:t>Clayton R. A., Sutton G., Hinkle P. S., Bult Jr. C., Fields C..</w:t>
      </w:r>
      <w:r w:rsidRPr="00FE6A88">
        <w:t xml:space="preserve">1995. </w:t>
      </w:r>
      <w:r w:rsidRPr="00FE6A88">
        <w:rPr>
          <w:lang w:val="en-US"/>
        </w:rPr>
        <w:t xml:space="preserve">Intraspecific variation in small-subunit rRNA sequences in GenBank: why single sequences may not adequately represent prokaryotic taxa // International Journal of Systematic Bacteriology. – 1995. – Vol. </w:t>
      </w:r>
      <w:r w:rsidRPr="00FE6A88">
        <w:rPr>
          <w:bCs/>
          <w:lang w:val="en-US"/>
        </w:rPr>
        <w:t>45. – P.</w:t>
      </w:r>
      <w:r w:rsidRPr="00FE6A88">
        <w:rPr>
          <w:lang w:val="en-US"/>
        </w:rPr>
        <w:t>595–599.</w:t>
      </w:r>
    </w:p>
    <w:p w14:paraId="764616E3" w14:textId="2F5BDC46" w:rsidR="00C70E5B" w:rsidRPr="00051B6E" w:rsidRDefault="00C70E5B" w:rsidP="00D56887">
      <w:pPr>
        <w:pStyle w:val="a3"/>
        <w:numPr>
          <w:ilvl w:val="0"/>
          <w:numId w:val="4"/>
        </w:numPr>
        <w:tabs>
          <w:tab w:val="left" w:pos="993"/>
        </w:tabs>
        <w:suppressAutoHyphens/>
        <w:spacing w:line="360" w:lineRule="auto"/>
        <w:ind w:left="0" w:firstLine="709"/>
        <w:jc w:val="both"/>
        <w:rPr>
          <w:rFonts w:ascii="Times New Roman" w:hAnsi="Times New Roman"/>
          <w:sz w:val="24"/>
          <w:szCs w:val="24"/>
          <w:lang w:val="en-US" w:eastAsia="ru-RU"/>
        </w:rPr>
      </w:pPr>
      <w:r w:rsidRPr="00051B6E">
        <w:rPr>
          <w:rFonts w:ascii="Times New Roman" w:eastAsia="Times New Roman" w:hAnsi="Times New Roman"/>
          <w:sz w:val="24"/>
          <w:szCs w:val="24"/>
          <w:lang w:val="en-US" w:eastAsia="kk-KZ"/>
        </w:rPr>
        <w:t>Zhang Q., Kennon R., Koza M. A., Hulten K., Clarridge III J. E..2002. Pseudoepidemic due to a unique strain of</w:t>
      </w:r>
      <w:r w:rsidRPr="00051B6E">
        <w:rPr>
          <w:rFonts w:ascii="Times New Roman" w:hAnsi="Times New Roman"/>
          <w:sz w:val="24"/>
          <w:szCs w:val="24"/>
          <w:lang w:val="en-US"/>
        </w:rPr>
        <w:t xml:space="preserve"> </w:t>
      </w:r>
      <w:r w:rsidRPr="00051B6E">
        <w:rPr>
          <w:rFonts w:ascii="Times New Roman" w:hAnsi="Times New Roman"/>
          <w:i/>
          <w:iCs/>
          <w:sz w:val="24"/>
          <w:szCs w:val="24"/>
          <w:lang w:val="en-US"/>
        </w:rPr>
        <w:t xml:space="preserve">Mycobacterium szulqai: </w:t>
      </w:r>
      <w:r w:rsidRPr="00051B6E">
        <w:rPr>
          <w:rFonts w:ascii="Times New Roman" w:hAnsi="Times New Roman"/>
          <w:sz w:val="24"/>
          <w:szCs w:val="24"/>
          <w:lang w:val="en-US"/>
        </w:rPr>
        <w:t xml:space="preserve">genotypic, phenotypic, and epidemiological analysis // Journal of Clinical Microbiology. – 2002. – Vol.  </w:t>
      </w:r>
      <w:r w:rsidRPr="00051B6E">
        <w:rPr>
          <w:rFonts w:ascii="Times New Roman" w:hAnsi="Times New Roman"/>
          <w:bCs/>
          <w:sz w:val="24"/>
          <w:szCs w:val="24"/>
          <w:lang w:val="en-US"/>
        </w:rPr>
        <w:t xml:space="preserve">40. – P. </w:t>
      </w:r>
      <w:r w:rsidRPr="00051B6E">
        <w:rPr>
          <w:rFonts w:ascii="Times New Roman" w:hAnsi="Times New Roman"/>
          <w:sz w:val="24"/>
          <w:szCs w:val="24"/>
          <w:lang w:val="en-US"/>
        </w:rPr>
        <w:t>1134–1139.</w:t>
      </w:r>
    </w:p>
    <w:p w14:paraId="091AB9F5" w14:textId="77777777" w:rsidR="00C70E5B" w:rsidRPr="00FE6A88" w:rsidRDefault="00C70E5B" w:rsidP="00D56887">
      <w:pPr>
        <w:numPr>
          <w:ilvl w:val="0"/>
          <w:numId w:val="4"/>
        </w:numPr>
        <w:tabs>
          <w:tab w:val="left" w:pos="993"/>
        </w:tabs>
        <w:suppressAutoHyphens/>
        <w:spacing w:line="360" w:lineRule="auto"/>
        <w:ind w:left="0" w:firstLine="709"/>
        <w:jc w:val="both"/>
        <w:rPr>
          <w:lang w:val="en-GB"/>
        </w:rPr>
      </w:pPr>
      <w:r w:rsidRPr="00051B6E">
        <w:rPr>
          <w:lang w:val="en-US"/>
        </w:rPr>
        <w:t>Clarridge III J. E. Impact of 16S rRNA Gene Sequence Analysis</w:t>
      </w:r>
      <w:r w:rsidRPr="00FE6A88">
        <w:rPr>
          <w:lang w:val="en-US"/>
        </w:rPr>
        <w:t xml:space="preserve"> for Identification of Bacteria on Clinical Microbiology and Infectious Diseases // Clinical Microbiology Reviews. – 2004. - Vol. 17. - P. 840–862.</w:t>
      </w:r>
    </w:p>
    <w:p w14:paraId="48C47ACF" w14:textId="77777777" w:rsidR="00C70E5B" w:rsidRPr="00FE6A88" w:rsidRDefault="00C70E5B" w:rsidP="00D56887">
      <w:pPr>
        <w:numPr>
          <w:ilvl w:val="0"/>
          <w:numId w:val="4"/>
        </w:numPr>
        <w:tabs>
          <w:tab w:val="left" w:pos="993"/>
        </w:tabs>
        <w:suppressAutoHyphens/>
        <w:spacing w:line="360" w:lineRule="auto"/>
        <w:ind w:left="0" w:firstLine="709"/>
        <w:jc w:val="both"/>
        <w:rPr>
          <w:lang w:val="en-US"/>
        </w:rPr>
      </w:pPr>
      <w:r w:rsidRPr="00FE6A88">
        <w:rPr>
          <w:lang w:val="en-US"/>
        </w:rPr>
        <w:t xml:space="preserve">Kumar S., Tamura K., Nei M. MEGA3: Integrated software for Molecular Evolutionary Genetics Analysis and sequence alignment // Briefings in bioinformatics. – 2004. – Vol. 5, №2. – P. 150–163. </w:t>
      </w:r>
    </w:p>
    <w:p w14:paraId="2C30CFD4" w14:textId="77777777" w:rsidR="00C70E5B" w:rsidRPr="00FE6A88" w:rsidRDefault="00C70E5B" w:rsidP="00D56887">
      <w:pPr>
        <w:numPr>
          <w:ilvl w:val="0"/>
          <w:numId w:val="4"/>
        </w:numPr>
        <w:tabs>
          <w:tab w:val="left" w:pos="993"/>
        </w:tabs>
        <w:suppressAutoHyphens/>
        <w:spacing w:line="360" w:lineRule="auto"/>
        <w:ind w:left="0" w:firstLine="709"/>
        <w:jc w:val="both"/>
        <w:rPr>
          <w:lang w:val="ru-RU"/>
        </w:rPr>
      </w:pPr>
      <w:r w:rsidRPr="00FE6A88">
        <w:rPr>
          <w:lang w:val="ru-RU"/>
        </w:rPr>
        <w:lastRenderedPageBreak/>
        <w:t xml:space="preserve">Характеристика цифровой спектрофотометрии. </w:t>
      </w:r>
      <w:hyperlink r:id="rId24" w:history="1">
        <w:r w:rsidRPr="00FE6A88">
          <w:rPr>
            <w:rStyle w:val="a5"/>
            <w:lang w:val="en-US"/>
          </w:rPr>
          <w:t>https</w:t>
        </w:r>
        <w:r w:rsidRPr="00FE6A88">
          <w:rPr>
            <w:rStyle w:val="a5"/>
            <w:lang w:val="ru-RU"/>
          </w:rPr>
          <w:t>://</w:t>
        </w:r>
        <w:r w:rsidRPr="00FE6A88">
          <w:rPr>
            <w:rStyle w:val="a5"/>
            <w:lang w:val="en-US"/>
          </w:rPr>
          <w:t>enciklopediya</w:t>
        </w:r>
        <w:r w:rsidRPr="00FE6A88">
          <w:rPr>
            <w:rStyle w:val="a5"/>
            <w:lang w:val="ru-RU"/>
          </w:rPr>
          <w:t>-</w:t>
        </w:r>
        <w:r w:rsidRPr="00FE6A88">
          <w:rPr>
            <w:rStyle w:val="a5"/>
            <w:lang w:val="en-US"/>
          </w:rPr>
          <w:t>tehniki</w:t>
        </w:r>
        <w:r w:rsidRPr="00FE6A88">
          <w:rPr>
            <w:rStyle w:val="a5"/>
            <w:lang w:val="ru-RU"/>
          </w:rPr>
          <w:t>.</w:t>
        </w:r>
        <w:r w:rsidRPr="00FE6A88">
          <w:rPr>
            <w:rStyle w:val="a5"/>
            <w:lang w:val="en-US"/>
          </w:rPr>
          <w:t>ru</w:t>
        </w:r>
        <w:r w:rsidRPr="00FE6A88">
          <w:rPr>
            <w:rStyle w:val="a5"/>
            <w:lang w:val="ru-RU"/>
          </w:rPr>
          <w:t>/</w:t>
        </w:r>
        <w:r w:rsidRPr="00FE6A88">
          <w:rPr>
            <w:rStyle w:val="a5"/>
            <w:lang w:val="en-US"/>
          </w:rPr>
          <w:t>cifrovoy</w:t>
        </w:r>
        <w:r w:rsidRPr="00FE6A88">
          <w:rPr>
            <w:rStyle w:val="a5"/>
            <w:lang w:val="ru-RU"/>
          </w:rPr>
          <w:t>-</w:t>
        </w:r>
        <w:r w:rsidRPr="00FE6A88">
          <w:rPr>
            <w:rStyle w:val="a5"/>
            <w:lang w:val="en-US"/>
          </w:rPr>
          <w:t>spektrofotometr</w:t>
        </w:r>
        <w:r w:rsidRPr="00FE6A88">
          <w:rPr>
            <w:rStyle w:val="a5"/>
            <w:lang w:val="ru-RU"/>
          </w:rPr>
          <w:t>.</w:t>
        </w:r>
        <w:r w:rsidRPr="00FE6A88">
          <w:rPr>
            <w:rStyle w:val="a5"/>
            <w:lang w:val="en-US"/>
          </w:rPr>
          <w:t>html</w:t>
        </w:r>
      </w:hyperlink>
    </w:p>
    <w:p w14:paraId="3C87394C" w14:textId="77777777" w:rsidR="00C70E5B" w:rsidRPr="00FE6A88" w:rsidRDefault="00C70E5B" w:rsidP="00D56887">
      <w:pPr>
        <w:pStyle w:val="a8"/>
        <w:numPr>
          <w:ilvl w:val="0"/>
          <w:numId w:val="4"/>
        </w:numPr>
        <w:tabs>
          <w:tab w:val="left" w:pos="993"/>
        </w:tabs>
        <w:suppressAutoHyphens/>
        <w:spacing w:after="0" w:line="360" w:lineRule="auto"/>
        <w:ind w:left="0" w:firstLine="709"/>
        <w:jc w:val="both"/>
        <w:rPr>
          <w:rFonts w:ascii="Times New Roman" w:hAnsi="Times New Roman"/>
          <w:sz w:val="24"/>
          <w:szCs w:val="24"/>
        </w:rPr>
      </w:pPr>
      <w:r w:rsidRPr="00FE6A88">
        <w:rPr>
          <w:rFonts w:ascii="Times New Roman" w:hAnsi="Times New Roman"/>
          <w:sz w:val="24"/>
          <w:szCs w:val="24"/>
        </w:rPr>
        <w:t>И.Э. Бученков, Е. Р. Грицкевич и др. Лабораторный практикум по микробиологии: пособие – Минск: ИВЦ Минфина, 2017. – 77 с.</w:t>
      </w:r>
    </w:p>
    <w:p w14:paraId="1FE9CC0D" w14:textId="77777777" w:rsidR="00C70E5B" w:rsidRPr="00FE6A88" w:rsidRDefault="00C70E5B" w:rsidP="00D56887">
      <w:pPr>
        <w:pStyle w:val="a8"/>
        <w:numPr>
          <w:ilvl w:val="0"/>
          <w:numId w:val="4"/>
        </w:numPr>
        <w:tabs>
          <w:tab w:val="left" w:pos="426"/>
          <w:tab w:val="left" w:pos="851"/>
          <w:tab w:val="left" w:pos="993"/>
        </w:tabs>
        <w:suppressAutoHyphens/>
        <w:autoSpaceDE w:val="0"/>
        <w:autoSpaceDN w:val="0"/>
        <w:adjustRightInd w:val="0"/>
        <w:spacing w:after="0" w:line="360" w:lineRule="auto"/>
        <w:ind w:left="0" w:firstLine="709"/>
        <w:jc w:val="both"/>
        <w:rPr>
          <w:rFonts w:ascii="Times New Roman" w:hAnsi="Times New Roman"/>
          <w:sz w:val="24"/>
          <w:szCs w:val="24"/>
        </w:rPr>
      </w:pPr>
      <w:r w:rsidRPr="00FE6A88">
        <w:rPr>
          <w:rFonts w:ascii="Times New Roman" w:hAnsi="Times New Roman"/>
          <w:sz w:val="24"/>
          <w:szCs w:val="24"/>
          <w:lang w:val="ru-RU"/>
        </w:rPr>
        <w:t xml:space="preserve">Лапа С.В., Пасичник Л.А., Данкевич Л.А. Антагонистическая активность штаммов бактерий рода </w:t>
      </w:r>
      <w:r w:rsidRPr="00FE6A88">
        <w:rPr>
          <w:rFonts w:ascii="Times New Roman" w:hAnsi="Times New Roman"/>
          <w:i/>
          <w:sz w:val="24"/>
          <w:szCs w:val="24"/>
          <w:lang w:val="en-US"/>
        </w:rPr>
        <w:t>Bacillus</w:t>
      </w:r>
      <w:r w:rsidRPr="00FE6A88">
        <w:rPr>
          <w:rFonts w:ascii="Times New Roman" w:hAnsi="Times New Roman"/>
          <w:sz w:val="24"/>
          <w:szCs w:val="24"/>
          <w:lang w:val="ru-RU"/>
        </w:rPr>
        <w:t xml:space="preserve"> к возбудителям грибных и бактериальных болезней зернобобовых культур // Информационный бюллетень ВПРС МОББ </w:t>
      </w:r>
      <w:r w:rsidRPr="00FE6A88">
        <w:rPr>
          <w:rFonts w:ascii="Times New Roman" w:hAnsi="Times New Roman"/>
          <w:sz w:val="24"/>
          <w:szCs w:val="24"/>
        </w:rPr>
        <w:t>№</w:t>
      </w:r>
      <w:r w:rsidRPr="00FE6A88">
        <w:rPr>
          <w:rFonts w:ascii="Times New Roman" w:hAnsi="Times New Roman"/>
          <w:sz w:val="24"/>
          <w:szCs w:val="24"/>
          <w:lang w:val="ru-RU"/>
        </w:rPr>
        <w:t>42 – Санкт-Петербург, 2001. – С. 120-124.</w:t>
      </w:r>
    </w:p>
    <w:p w14:paraId="2BD492DD" w14:textId="69FBA717" w:rsidR="005A541E" w:rsidRPr="00FE6A88" w:rsidRDefault="005A541E" w:rsidP="00D56887">
      <w:pPr>
        <w:pStyle w:val="a3"/>
        <w:numPr>
          <w:ilvl w:val="0"/>
          <w:numId w:val="4"/>
        </w:numPr>
        <w:tabs>
          <w:tab w:val="left" w:pos="993"/>
        </w:tabs>
        <w:suppressAutoHyphens/>
        <w:spacing w:line="360" w:lineRule="auto"/>
        <w:ind w:left="0" w:firstLine="709"/>
        <w:jc w:val="both"/>
        <w:rPr>
          <w:rFonts w:ascii="Times New Roman" w:hAnsi="Times New Roman"/>
          <w:sz w:val="24"/>
          <w:szCs w:val="24"/>
          <w:lang w:eastAsia="ru-RU"/>
        </w:rPr>
      </w:pPr>
      <w:r w:rsidRPr="00FE6A88">
        <w:rPr>
          <w:rFonts w:ascii="Times New Roman" w:hAnsi="Times New Roman"/>
          <w:sz w:val="24"/>
          <w:szCs w:val="24"/>
        </w:rPr>
        <w:t>Лакин Г.Ф. Б</w:t>
      </w:r>
      <w:r w:rsidRPr="00FE6A88">
        <w:rPr>
          <w:rFonts w:ascii="Times New Roman" w:hAnsi="Times New Roman"/>
          <w:bCs/>
          <w:sz w:val="24"/>
          <w:szCs w:val="24"/>
        </w:rPr>
        <w:t>иометрия</w:t>
      </w:r>
      <w:r w:rsidRPr="00FE6A88">
        <w:rPr>
          <w:rFonts w:ascii="Times New Roman" w:hAnsi="Times New Roman"/>
          <w:sz w:val="24"/>
          <w:szCs w:val="24"/>
        </w:rPr>
        <w:t>: Учеб. пособие: М.: Высш. шк., 1968. 287 с.</w:t>
      </w:r>
    </w:p>
    <w:p w14:paraId="151304D3" w14:textId="77777777" w:rsidR="005A541E" w:rsidRPr="00FE6A88" w:rsidRDefault="005A541E" w:rsidP="00D56887">
      <w:pPr>
        <w:pStyle w:val="a6"/>
        <w:numPr>
          <w:ilvl w:val="0"/>
          <w:numId w:val="4"/>
        </w:numPr>
        <w:tabs>
          <w:tab w:val="left" w:pos="993"/>
        </w:tabs>
        <w:spacing w:before="0" w:beforeAutospacing="0" w:after="0" w:afterAutospacing="0" w:line="360" w:lineRule="auto"/>
        <w:ind w:left="0" w:firstLine="709"/>
        <w:jc w:val="both"/>
        <w:rPr>
          <w:shd w:val="clear" w:color="auto" w:fill="FFFFFF"/>
        </w:rPr>
      </w:pPr>
      <w:r w:rsidRPr="00FE6A88">
        <w:rPr>
          <w:shd w:val="clear" w:color="auto" w:fill="FFFFFF"/>
        </w:rPr>
        <w:t xml:space="preserve">Wood D.A. Microbial improved and enhanced oil recovery (MIEOR): Review of a set of technologies diversifying their applications // Advances in Geo-Energy Research, 2019, 3(2): </w:t>
      </w:r>
      <w:r w:rsidRPr="00FE6A88">
        <w:rPr>
          <w:shd w:val="clear" w:color="auto" w:fill="FFFFFF"/>
          <w:lang w:val="ru-RU"/>
        </w:rPr>
        <w:t>Р</w:t>
      </w:r>
      <w:r w:rsidRPr="00FE6A88">
        <w:rPr>
          <w:shd w:val="clear" w:color="auto" w:fill="FFFFFF"/>
          <w:lang w:val="en-US"/>
        </w:rPr>
        <w:t xml:space="preserve">. </w:t>
      </w:r>
      <w:r w:rsidRPr="00FE6A88">
        <w:rPr>
          <w:shd w:val="clear" w:color="auto" w:fill="FFFFFF"/>
        </w:rPr>
        <w:t>122-140.</w:t>
      </w:r>
    </w:p>
    <w:p w14:paraId="15ACD2A5" w14:textId="58213C6F" w:rsidR="005A541E" w:rsidRPr="00FE6A88" w:rsidRDefault="005A541E" w:rsidP="00D56887">
      <w:pPr>
        <w:pStyle w:val="a6"/>
        <w:numPr>
          <w:ilvl w:val="0"/>
          <w:numId w:val="4"/>
        </w:numPr>
        <w:tabs>
          <w:tab w:val="left" w:pos="993"/>
        </w:tabs>
        <w:spacing w:before="0" w:beforeAutospacing="0" w:after="0" w:afterAutospacing="0" w:line="360" w:lineRule="auto"/>
        <w:ind w:left="0" w:firstLine="709"/>
        <w:jc w:val="both"/>
        <w:rPr>
          <w:shd w:val="clear" w:color="auto" w:fill="FFFFFF"/>
        </w:rPr>
      </w:pPr>
      <w:r w:rsidRPr="00FE6A88">
        <w:rPr>
          <w:rFonts w:eastAsia="Calibri"/>
          <w:lang w:val="en-US" w:eastAsia="ru-RU"/>
        </w:rPr>
        <w:t>Nikolova Ch., Gutierrez T.</w:t>
      </w:r>
      <w:r w:rsidRPr="00FE6A88">
        <w:rPr>
          <w:rFonts w:eastAsia="Calibri"/>
          <w:lang w:eastAsia="ru-RU"/>
        </w:rPr>
        <w:t xml:space="preserve"> </w:t>
      </w:r>
      <w:r w:rsidRPr="00FE6A88">
        <w:rPr>
          <w:rFonts w:eastAsia="Calibri"/>
          <w:lang w:val="en-US" w:eastAsia="ru-RU"/>
        </w:rPr>
        <w:t>Use of Microorganisms in the Recovery of Oil From Recalcitrant Oil Reservoirs: Current State of Knowledge, Technological Advances and Future Perspectives // Frontiers in Microbiology. 2020</w:t>
      </w:r>
      <w:r w:rsidRPr="00FE6A88">
        <w:rPr>
          <w:rFonts w:eastAsia="Calibri"/>
          <w:lang w:val="ru-RU" w:eastAsia="ru-RU"/>
        </w:rPr>
        <w:t xml:space="preserve"> №</w:t>
      </w:r>
      <w:r w:rsidRPr="00FE6A88">
        <w:rPr>
          <w:rFonts w:eastAsia="Calibri"/>
          <w:lang w:val="en-US" w:eastAsia="ru-RU"/>
        </w:rPr>
        <w:t>10</w:t>
      </w:r>
      <w:r w:rsidRPr="00FE6A88">
        <w:rPr>
          <w:rFonts w:eastAsia="Calibri"/>
          <w:lang w:val="ru-RU" w:eastAsia="ru-RU"/>
        </w:rPr>
        <w:t xml:space="preserve"> Р. </w:t>
      </w:r>
      <w:r w:rsidRPr="00FE6A88">
        <w:rPr>
          <w:rFonts w:eastAsia="Calibri"/>
          <w:lang w:val="en-US" w:eastAsia="ru-RU"/>
        </w:rPr>
        <w:t>2996</w:t>
      </w:r>
      <w:r w:rsidR="0083051A" w:rsidRPr="00FE6A88">
        <w:rPr>
          <w:rFonts w:eastAsia="Calibri"/>
          <w:lang w:val="ru-RU" w:eastAsia="ru-RU"/>
        </w:rPr>
        <w:t>.</w:t>
      </w:r>
    </w:p>
    <w:p w14:paraId="2219BC11" w14:textId="77777777" w:rsidR="005A541E" w:rsidRPr="00051B6E" w:rsidRDefault="005A541E" w:rsidP="00D56887">
      <w:pPr>
        <w:pStyle w:val="a6"/>
        <w:numPr>
          <w:ilvl w:val="0"/>
          <w:numId w:val="4"/>
        </w:numPr>
        <w:tabs>
          <w:tab w:val="left" w:pos="993"/>
        </w:tabs>
        <w:spacing w:before="0" w:beforeAutospacing="0" w:after="0" w:afterAutospacing="0" w:line="360" w:lineRule="auto"/>
        <w:ind w:left="0" w:firstLine="709"/>
        <w:jc w:val="both"/>
        <w:rPr>
          <w:rFonts w:eastAsia="Calibri"/>
          <w:lang w:val="en-US" w:eastAsia="ru-RU"/>
        </w:rPr>
      </w:pPr>
      <w:r w:rsidRPr="00FE6A88">
        <w:rPr>
          <w:lang w:val="en-US"/>
        </w:rPr>
        <w:t xml:space="preserve">Youssef N., Elshahed M.S., McInerney M.J. Microbial processes in oil fields: culprits, </w:t>
      </w:r>
      <w:r w:rsidRPr="00051B6E">
        <w:rPr>
          <w:lang w:val="en-US"/>
        </w:rPr>
        <w:t xml:space="preserve">problems, and opportunities </w:t>
      </w:r>
      <w:r w:rsidRPr="00051B6E">
        <w:rPr>
          <w:rFonts w:eastAsia="Calibri"/>
          <w:lang w:val="en-US" w:eastAsia="ru-RU"/>
        </w:rPr>
        <w:t>// Adv. Appl. Microbiol. 2009. V. 66. P. 141–251.</w:t>
      </w:r>
    </w:p>
    <w:p w14:paraId="50508D86" w14:textId="77777777" w:rsidR="005A541E" w:rsidRPr="00051B6E" w:rsidRDefault="005A541E" w:rsidP="00D56887">
      <w:pPr>
        <w:pStyle w:val="a6"/>
        <w:numPr>
          <w:ilvl w:val="0"/>
          <w:numId w:val="4"/>
        </w:numPr>
        <w:tabs>
          <w:tab w:val="left" w:pos="993"/>
        </w:tabs>
        <w:spacing w:before="0" w:beforeAutospacing="0" w:after="0" w:afterAutospacing="0" w:line="360" w:lineRule="auto"/>
        <w:ind w:left="0" w:firstLine="709"/>
        <w:jc w:val="both"/>
        <w:rPr>
          <w:rFonts w:eastAsia="Calibri"/>
          <w:lang w:val="en-US" w:eastAsia="ru-RU"/>
        </w:rPr>
      </w:pPr>
      <w:r w:rsidRPr="00AA3B7C">
        <w:rPr>
          <w:rFonts w:eastAsia="Calibri"/>
          <w:lang w:val="ru-RU" w:eastAsia="ru-RU"/>
        </w:rPr>
        <w:t xml:space="preserve">Назина Т.Н., Павлова Н.К., Татаркин Ю.В., Шестакова Н.М., Бабич Т.Л., Соколова Д.Ш., Ивойлов В.С., Турова Т.П., Хисаметдинов М.Р., Ибатуллин Р.Р., Беляев С.С., Иванов М.В. Разработка биотехнологии повышения степени извлечения нефти из карбонатных нефтяных коллекторов на территории Республики Татарстан // </w:t>
      </w:r>
      <w:hyperlink r:id="rId25" w:history="1">
        <w:r w:rsidRPr="00AA3B7C">
          <w:rPr>
            <w:rFonts w:eastAsia="Calibri"/>
            <w:lang w:val="ru-RU" w:eastAsia="ru-RU"/>
          </w:rPr>
          <w:t>Георесурсы, геоэнергетика, геополитика</w:t>
        </w:r>
      </w:hyperlink>
      <w:r w:rsidRPr="00AA3B7C">
        <w:rPr>
          <w:rFonts w:eastAsia="Calibri"/>
          <w:lang w:val="ru-RU" w:eastAsia="ru-RU"/>
        </w:rPr>
        <w:t xml:space="preserve">. </w:t>
      </w:r>
      <w:r w:rsidRPr="00051B6E">
        <w:rPr>
          <w:rFonts w:eastAsia="Calibri"/>
          <w:lang w:val="en-US" w:eastAsia="ru-RU"/>
        </w:rPr>
        <w:t>2012. N 2 (6). – С. 15-19.</w:t>
      </w:r>
      <w:r w:rsidRPr="00051B6E">
        <w:rPr>
          <w:rFonts w:eastAsia="Calibri"/>
          <w:noProof/>
          <w:lang w:val="en-US" w:eastAsia="en-US"/>
        </w:rPr>
        <w:drawing>
          <wp:inline distT="0" distB="0" distL="0" distR="0" wp14:anchorId="62ECD9F6" wp14:editId="33728F34">
            <wp:extent cx="12065" cy="12065"/>
            <wp:effectExtent l="0" t="0" r="0" b="0"/>
            <wp:docPr id="1" name="Рисунок 1"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brary.ru/pic/1pix.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3D52341B" w14:textId="77777777" w:rsidR="005A541E" w:rsidRPr="00051B6E" w:rsidRDefault="005A541E" w:rsidP="00D56887">
      <w:pPr>
        <w:pStyle w:val="a6"/>
        <w:numPr>
          <w:ilvl w:val="0"/>
          <w:numId w:val="4"/>
        </w:numPr>
        <w:tabs>
          <w:tab w:val="left" w:pos="993"/>
        </w:tabs>
        <w:spacing w:before="0" w:beforeAutospacing="0" w:after="0" w:afterAutospacing="0" w:line="360" w:lineRule="auto"/>
        <w:ind w:left="0" w:firstLine="709"/>
        <w:jc w:val="both"/>
        <w:rPr>
          <w:shd w:val="clear" w:color="auto" w:fill="FFFFFF"/>
        </w:rPr>
      </w:pPr>
      <w:r w:rsidRPr="00051B6E">
        <w:rPr>
          <w:shd w:val="clear" w:color="auto" w:fill="FFFFFF"/>
          <w:lang w:val="ru-RU"/>
        </w:rPr>
        <w:t>Комплексные удобрения, КазАзот</w:t>
      </w:r>
      <w:hyperlink r:id="rId27" w:history="1">
        <w:r w:rsidRPr="00051B6E">
          <w:rPr>
            <w:rStyle w:val="a5"/>
            <w:color w:val="auto"/>
            <w:shd w:val="clear" w:color="auto" w:fill="FFFFFF"/>
          </w:rPr>
          <w:t>http://www.kazazot.kz/page/show/21</w:t>
        </w:r>
      </w:hyperlink>
    </w:p>
    <w:p w14:paraId="15A5D544" w14:textId="66F9D2FD" w:rsidR="005A541E" w:rsidRPr="00051B6E" w:rsidRDefault="005A541E" w:rsidP="00D56887">
      <w:pPr>
        <w:pStyle w:val="a6"/>
        <w:numPr>
          <w:ilvl w:val="0"/>
          <w:numId w:val="4"/>
        </w:numPr>
        <w:tabs>
          <w:tab w:val="left" w:pos="993"/>
        </w:tabs>
        <w:spacing w:before="0" w:beforeAutospacing="0" w:after="0" w:afterAutospacing="0" w:line="360" w:lineRule="auto"/>
        <w:ind w:left="0" w:firstLine="709"/>
        <w:jc w:val="both"/>
        <w:rPr>
          <w:shd w:val="clear" w:color="auto" w:fill="FFFFFF"/>
        </w:rPr>
      </w:pPr>
      <w:r w:rsidRPr="00051B6E">
        <w:rPr>
          <w:bCs/>
          <w:lang w:val="ru-RU" w:eastAsia="ru-RU"/>
        </w:rPr>
        <w:t>Таразский</w:t>
      </w:r>
      <w:r w:rsidRPr="00051B6E">
        <w:rPr>
          <w:bCs/>
          <w:lang w:eastAsia="ru-RU"/>
        </w:rPr>
        <w:t xml:space="preserve"> фосфорный завод.</w:t>
      </w:r>
      <w:r w:rsidRPr="00051B6E">
        <w:rPr>
          <w:bCs/>
          <w:lang w:val="ru-RU" w:eastAsia="ru-RU"/>
        </w:rPr>
        <w:t xml:space="preserve"> </w:t>
      </w:r>
      <w:hyperlink r:id="rId28" w:history="1">
        <w:r w:rsidRPr="00051B6E">
          <w:rPr>
            <w:rStyle w:val="a5"/>
            <w:color w:val="auto"/>
            <w:shd w:val="clear" w:color="auto" w:fill="FFFFFF"/>
          </w:rPr>
          <w:t>http://www.kpp.kz/stru_podr/ndfz/ndfz_muzey.php</w:t>
        </w:r>
      </w:hyperlink>
    </w:p>
    <w:p w14:paraId="15F342EF" w14:textId="77777777" w:rsidR="005A541E" w:rsidRPr="00051B6E" w:rsidRDefault="005A541E" w:rsidP="005A541E">
      <w:r w:rsidRPr="00051B6E">
        <w:br w:type="page"/>
      </w:r>
    </w:p>
    <w:p w14:paraId="11750B46" w14:textId="77777777" w:rsidR="00137486" w:rsidRPr="005B160B" w:rsidRDefault="00137486" w:rsidP="00137486">
      <w:pPr>
        <w:spacing w:line="360" w:lineRule="auto"/>
        <w:jc w:val="center"/>
        <w:rPr>
          <w:b/>
          <w:lang w:eastAsia="ru-RU"/>
        </w:rPr>
      </w:pPr>
      <w:r w:rsidRPr="005B160B">
        <w:rPr>
          <w:b/>
          <w:lang w:eastAsia="ru-RU"/>
        </w:rPr>
        <w:lastRenderedPageBreak/>
        <w:t>ПРИЛОЖЕНИЕ А</w:t>
      </w:r>
    </w:p>
    <w:p w14:paraId="523E251D" w14:textId="14738419" w:rsidR="00137486" w:rsidRDefault="00137486" w:rsidP="00137486">
      <w:pPr>
        <w:spacing w:line="360" w:lineRule="auto"/>
        <w:jc w:val="center"/>
        <w:rPr>
          <w:lang w:val="ru-RU" w:eastAsia="ru-RU"/>
        </w:rPr>
      </w:pPr>
      <w:r w:rsidRPr="007112A6">
        <w:rPr>
          <w:lang w:eastAsia="ru-RU"/>
        </w:rPr>
        <w:t>Перечень опубликованных работ по пр</w:t>
      </w:r>
      <w:r w:rsidRPr="007112A6">
        <w:rPr>
          <w:lang w:val="ru-RU" w:eastAsia="ru-RU"/>
        </w:rPr>
        <w:t>ое</w:t>
      </w:r>
      <w:r w:rsidR="000F6942">
        <w:rPr>
          <w:lang w:eastAsia="ru-RU"/>
        </w:rPr>
        <w:t>кту</w:t>
      </w:r>
    </w:p>
    <w:p w14:paraId="5DCDCEE4" w14:textId="77777777" w:rsidR="00C25AB4" w:rsidRDefault="00C25AB4" w:rsidP="00137486">
      <w:pPr>
        <w:spacing w:line="360" w:lineRule="auto"/>
        <w:jc w:val="center"/>
        <w:rPr>
          <w:lang w:val="ru-RU" w:eastAsia="ru-RU"/>
        </w:rPr>
      </w:pPr>
    </w:p>
    <w:p w14:paraId="1DA3DCC5"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bookmarkStart w:id="71" w:name="_Hlk53831294"/>
      <w:bookmarkStart w:id="72" w:name="_Hlk38283498"/>
      <w:r w:rsidRPr="00C25AB4">
        <w:rPr>
          <w:rFonts w:ascii="Times New Roman" w:eastAsia="Times New Roman" w:hAnsi="Times New Roman"/>
          <w:sz w:val="24"/>
          <w:szCs w:val="24"/>
          <w:lang w:val="kk-KZ" w:eastAsia="ru-RU"/>
        </w:rPr>
        <w:t>Кайырманова Г. К., Ерназарова А. К., Тапешова Ш. Ж., Дарменкулова Ж. Б., Магмияев Р. Б., Жубанова А. А. Биоразнообразие термофильной микрофлоры нефтепластовых вод месторождения «Акинген» // «Вестник КазНУ. Серия биологическая» (ККСОН) №4 (77). 2018, с.86-95</w:t>
      </w:r>
    </w:p>
    <w:p w14:paraId="32594317"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bookmarkStart w:id="73" w:name="_Hlk53831488"/>
      <w:bookmarkEnd w:id="71"/>
      <w:r w:rsidRPr="00C25AB4">
        <w:rPr>
          <w:rFonts w:ascii="Times New Roman" w:eastAsia="Times New Roman" w:hAnsi="Times New Roman"/>
          <w:sz w:val="24"/>
          <w:szCs w:val="24"/>
          <w:lang w:val="kk-KZ" w:eastAsia="ru-RU"/>
        </w:rPr>
        <w:t>Кайырманова Г. К., Дарменкулова Ж. Б., Тапешова Ш. Ж. Изучение микрофлоры нефтепластовых вод месторождения «Акинген» Западного Казахстана // XXХV Международной конференции «Развитие науки в XXI веке» г.Харьков, 2018, 2ч. с.44-48.</w:t>
      </w:r>
    </w:p>
    <w:p w14:paraId="664C9D2E" w14:textId="77777777" w:rsid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bookmarkStart w:id="74" w:name="_Hlk53830968"/>
      <w:bookmarkStart w:id="75" w:name="_Hlk54440604"/>
      <w:bookmarkEnd w:id="73"/>
      <w:r w:rsidRPr="00C25AB4">
        <w:rPr>
          <w:rFonts w:ascii="Times New Roman" w:eastAsia="Times New Roman" w:hAnsi="Times New Roman"/>
          <w:sz w:val="24"/>
          <w:szCs w:val="24"/>
          <w:lang w:val="kk-KZ" w:eastAsia="ru-RU"/>
        </w:rPr>
        <w:t>Yernazarova A., Kaiyrmanova G., Zhubanova A. Microorganisms in Oil Reservoirs of West Kazakhstan International Journal of Recent Technology and Engineering (IJRTE) ISSN: 2277-3878, Volume-7 Issue-4S2, December 2018 p.70</w:t>
      </w:r>
      <w:r>
        <w:rPr>
          <w:rFonts w:ascii="Times New Roman" w:eastAsia="Times New Roman" w:hAnsi="Times New Roman"/>
          <w:sz w:val="24"/>
          <w:szCs w:val="24"/>
          <w:lang w:val="kk-KZ" w:eastAsia="ru-RU"/>
        </w:rPr>
        <w:t xml:space="preserve">, </w:t>
      </w:r>
      <w:r w:rsidRPr="00C25AB4">
        <w:rPr>
          <w:rFonts w:ascii="Times New Roman" w:eastAsia="Times New Roman" w:hAnsi="Times New Roman"/>
          <w:sz w:val="24"/>
          <w:szCs w:val="24"/>
          <w:lang w:val="kk-KZ" w:eastAsia="ru-RU"/>
        </w:rPr>
        <w:t>Q4. SJR – 0,11</w:t>
      </w:r>
      <w:bookmarkStart w:id="76" w:name="_Hlk38285166"/>
      <w:bookmarkStart w:id="77" w:name="_Hlk38284239"/>
      <w:bookmarkStart w:id="78" w:name="_Hlk54440613"/>
      <w:bookmarkStart w:id="79" w:name="_Hlk53831537"/>
      <w:bookmarkEnd w:id="72"/>
      <w:bookmarkEnd w:id="74"/>
      <w:bookmarkEnd w:id="75"/>
    </w:p>
    <w:p w14:paraId="4940A9CB"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eastAsia="ru-RU"/>
        </w:rPr>
        <w:t xml:space="preserve">Магмияев Р.Б, Ерназарова А.К, </w:t>
      </w:r>
      <w:r>
        <w:rPr>
          <w:rFonts w:ascii="Times New Roman" w:eastAsia="Times New Roman" w:hAnsi="Times New Roman"/>
          <w:sz w:val="24"/>
          <w:szCs w:val="24"/>
          <w:lang w:eastAsia="ru-RU"/>
        </w:rPr>
        <w:t xml:space="preserve">Кайырманова Г.К, Тапешова Ш.Ж, </w:t>
      </w:r>
      <w:r w:rsidRPr="00C25AB4">
        <w:rPr>
          <w:rFonts w:ascii="Times New Roman" w:eastAsia="Times New Roman" w:hAnsi="Times New Roman"/>
          <w:sz w:val="24"/>
          <w:szCs w:val="24"/>
          <w:lang w:eastAsia="ru-RU"/>
        </w:rPr>
        <w:t>Шаймерденова Ұ.Т</w:t>
      </w:r>
      <w:bookmarkEnd w:id="76"/>
      <w:r w:rsidRPr="00C25AB4">
        <w:rPr>
          <w:rFonts w:ascii="Times New Roman" w:eastAsia="Times New Roman" w:hAnsi="Times New Roman"/>
          <w:sz w:val="24"/>
          <w:szCs w:val="24"/>
          <w:lang w:eastAsia="ru-RU"/>
        </w:rPr>
        <w:t>,</w:t>
      </w:r>
      <w:bookmarkEnd w:id="77"/>
      <w:r w:rsidRPr="00C25AB4">
        <w:rPr>
          <w:rFonts w:ascii="Times New Roman" w:eastAsia="Times New Roman" w:hAnsi="Times New Roman"/>
          <w:sz w:val="24"/>
          <w:szCs w:val="24"/>
          <w:lang w:eastAsia="ru-RU"/>
        </w:rPr>
        <w:t xml:space="preserve"> Сатаева К.Н. Антагонистические свойства бактерий р.Pseudomonas, выделенные из производственных нефтепластовых вод</w:t>
      </w:r>
      <w:bookmarkStart w:id="80" w:name="_Hlk38284367"/>
      <w:r w:rsidRPr="00C25AB4">
        <w:rPr>
          <w:rFonts w:ascii="Times New Roman" w:eastAsia="Times New Roman" w:hAnsi="Times New Roman"/>
          <w:sz w:val="24"/>
          <w:szCs w:val="24"/>
          <w:lang w:eastAsia="ru-RU"/>
        </w:rPr>
        <w:t xml:space="preserve"> // Материалы Международной научно-практической конференции «Актуальные проблемы биоразнообразия и биотехнологии». Алматы, «Қазақ университеті» – 2019. С. 57.</w:t>
      </w:r>
      <w:bookmarkStart w:id="81" w:name="_Hlk38284448"/>
      <w:bookmarkStart w:id="82" w:name="_Hlk54440622"/>
      <w:bookmarkEnd w:id="78"/>
      <w:bookmarkEnd w:id="80"/>
    </w:p>
    <w:p w14:paraId="69E771C3" w14:textId="3D5CCF36"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val="kk-KZ" w:eastAsia="ru-RU"/>
        </w:rPr>
        <w:t>Шаймерденова Ұ.Т, Магмияев Р.Б, Тапешова Ш.Ж, Ерназарова А.К, Кайырманова Г.К.</w:t>
      </w:r>
      <w:bookmarkEnd w:id="81"/>
      <w:r w:rsidRPr="00C25AB4">
        <w:rPr>
          <w:rFonts w:ascii="Times New Roman" w:eastAsia="Times New Roman" w:hAnsi="Times New Roman"/>
          <w:sz w:val="24"/>
          <w:szCs w:val="24"/>
          <w:lang w:val="kk-KZ" w:eastAsia="ru-RU"/>
        </w:rPr>
        <w:t xml:space="preserve"> </w:t>
      </w:r>
      <w:bookmarkStart w:id="83" w:name="_Hlk38284509"/>
      <w:r w:rsidRPr="00C25AB4">
        <w:rPr>
          <w:rFonts w:ascii="Times New Roman" w:eastAsia="Times New Roman" w:hAnsi="Times New Roman"/>
          <w:sz w:val="24"/>
          <w:szCs w:val="24"/>
          <w:lang w:val="kk-KZ" w:eastAsia="ru-RU"/>
        </w:rPr>
        <w:t>Ө</w:t>
      </w:r>
      <w:bookmarkEnd w:id="83"/>
      <w:r w:rsidRPr="00C25AB4">
        <w:rPr>
          <w:rFonts w:ascii="Times New Roman" w:eastAsia="Times New Roman" w:hAnsi="Times New Roman"/>
          <w:sz w:val="24"/>
          <w:szCs w:val="24"/>
          <w:lang w:val="kk-KZ" w:eastAsia="ru-RU"/>
        </w:rPr>
        <w:t>нделген мұнай пласт суларының факультативті анаэробты микроорганизмдерінің мұнай ығыстырушы белсенділігін зерттеу</w:t>
      </w:r>
      <w:bookmarkStart w:id="84" w:name="_Hlk38284761"/>
      <w:bookmarkStart w:id="85" w:name="_Hlk38284519"/>
      <w:r w:rsidRPr="00C25AB4">
        <w:rPr>
          <w:rFonts w:ascii="Times New Roman" w:eastAsia="Times New Roman" w:hAnsi="Times New Roman"/>
          <w:sz w:val="24"/>
          <w:szCs w:val="24"/>
          <w:lang w:val="kk-KZ" w:eastAsia="ru-RU"/>
        </w:rPr>
        <w:t xml:space="preserve"> //</w:t>
      </w:r>
      <w:bookmarkEnd w:id="84"/>
      <w:r w:rsidRPr="00C25AB4">
        <w:rPr>
          <w:rFonts w:ascii="Times New Roman" w:eastAsia="Times New Roman" w:hAnsi="Times New Roman"/>
          <w:sz w:val="24"/>
          <w:szCs w:val="24"/>
          <w:lang w:val="kk-KZ" w:eastAsia="ru-RU"/>
        </w:rPr>
        <w:t xml:space="preserve"> Материалы Международной научно-практической конференции «Актуальные проблемы биоразнообразия и биотехнологии». </w:t>
      </w:r>
      <w:r w:rsidRPr="00C25AB4">
        <w:rPr>
          <w:rFonts w:ascii="Times New Roman" w:eastAsia="Times New Roman" w:hAnsi="Times New Roman"/>
          <w:sz w:val="24"/>
          <w:szCs w:val="24"/>
          <w:lang w:eastAsia="ru-RU"/>
        </w:rPr>
        <w:t>Алматы, «Қазақ университеті» – 2019. С. 54.</w:t>
      </w:r>
      <w:bookmarkStart w:id="86" w:name="_Hlk38284592"/>
      <w:bookmarkEnd w:id="85"/>
    </w:p>
    <w:p w14:paraId="6417204F"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val="kk-KZ" w:eastAsia="ru-RU"/>
        </w:rPr>
        <w:t>Тапешова Ш.Ж, Магмияев Р.Б,</w:t>
      </w:r>
      <w:bookmarkEnd w:id="86"/>
      <w:r w:rsidRPr="00C25AB4">
        <w:rPr>
          <w:rFonts w:ascii="Times New Roman" w:eastAsia="Times New Roman" w:hAnsi="Times New Roman"/>
          <w:sz w:val="24"/>
          <w:szCs w:val="24"/>
          <w:lang w:val="kk-KZ" w:eastAsia="ru-RU"/>
        </w:rPr>
        <w:t xml:space="preserve"> Шаймерденова Ұ.Т, Ерназарова А.К, Кайырманова Г.К. Өндірістік пласт суларынан бөлініп алынған  псевдомонадтардың мұнайэмульсиясықбелсенділігін зерттеу // Материалы Международной научно-практической конференции «Актуальные проблемы биоразнообразия и биотехнологии». </w:t>
      </w:r>
      <w:r w:rsidRPr="00C25AB4">
        <w:rPr>
          <w:rFonts w:ascii="Times New Roman" w:eastAsia="Times New Roman" w:hAnsi="Times New Roman"/>
          <w:sz w:val="24"/>
          <w:szCs w:val="24"/>
          <w:lang w:eastAsia="ru-RU"/>
        </w:rPr>
        <w:t>Алматы, «Қазақ университеті» – 2019. С. 51.</w:t>
      </w:r>
    </w:p>
    <w:p w14:paraId="77E3381D"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eastAsia="ru-RU"/>
        </w:rPr>
        <w:t>Тапешова Ш.Ж, Магмияев Р.Б, Маханова Г.С. Микробиологическая характеристика нефтепластовых вод // Материалы международной конференции студентов и молодых ученых «Фараби әлемі». Алматы, «Қазақ университеті». – 2019. – С. 276.</w:t>
      </w:r>
      <w:bookmarkStart w:id="87" w:name="_Hlk53831385"/>
      <w:bookmarkEnd w:id="79"/>
      <w:bookmarkEnd w:id="82"/>
    </w:p>
    <w:p w14:paraId="3A57F785"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val="en-US" w:eastAsia="ru-RU"/>
        </w:rPr>
        <w:t>Kaiyrmanova G.K., Swiecicka I., Tapeshova Sh.Zh., Magmiyev R.B., Shaimerdenova U.T., Satayeva K.N., Yernazarova A. Screening of microorganisms with oil-</w:t>
      </w:r>
      <w:r w:rsidRPr="00C25AB4">
        <w:rPr>
          <w:rFonts w:ascii="Times New Roman" w:eastAsia="Times New Roman" w:hAnsi="Times New Roman"/>
          <w:sz w:val="24"/>
          <w:szCs w:val="24"/>
          <w:lang w:val="en-US" w:eastAsia="ru-RU"/>
        </w:rPr>
        <w:lastRenderedPageBreak/>
        <w:t xml:space="preserve">diluting and oil-displacing properties </w:t>
      </w:r>
      <w:r w:rsidRPr="00C25AB4">
        <w:rPr>
          <w:rFonts w:ascii="Times New Roman" w:eastAsia="Times New Roman" w:hAnsi="Times New Roman"/>
          <w:sz w:val="24"/>
          <w:szCs w:val="24"/>
          <w:lang w:eastAsia="ru-RU"/>
        </w:rPr>
        <w:t>Вестник</w:t>
      </w:r>
      <w:r w:rsidRPr="00C25AB4">
        <w:rPr>
          <w:rFonts w:ascii="Times New Roman" w:eastAsia="Times New Roman" w:hAnsi="Times New Roman"/>
          <w:sz w:val="24"/>
          <w:szCs w:val="24"/>
          <w:lang w:val="en-US" w:eastAsia="ru-RU"/>
        </w:rPr>
        <w:t xml:space="preserve"> </w:t>
      </w:r>
      <w:r w:rsidRPr="00C25AB4">
        <w:rPr>
          <w:rFonts w:ascii="Times New Roman" w:eastAsia="Times New Roman" w:hAnsi="Times New Roman"/>
          <w:sz w:val="24"/>
          <w:szCs w:val="24"/>
          <w:lang w:eastAsia="ru-RU"/>
        </w:rPr>
        <w:t>КазНУ</w:t>
      </w:r>
      <w:r w:rsidRPr="00C25AB4">
        <w:rPr>
          <w:rFonts w:ascii="Times New Roman" w:eastAsia="Times New Roman" w:hAnsi="Times New Roman"/>
          <w:sz w:val="24"/>
          <w:szCs w:val="24"/>
          <w:lang w:val="en-US" w:eastAsia="ru-RU"/>
        </w:rPr>
        <w:t xml:space="preserve">. </w:t>
      </w:r>
      <w:r w:rsidRPr="00C25AB4">
        <w:rPr>
          <w:rFonts w:ascii="Times New Roman" w:eastAsia="Times New Roman" w:hAnsi="Times New Roman"/>
          <w:sz w:val="24"/>
          <w:szCs w:val="24"/>
          <w:lang w:eastAsia="ru-RU"/>
        </w:rPr>
        <w:t xml:space="preserve">Серия Экология (ККСОН) №2 (63). - 2020 - C.14-20. ISSN 1563-034Х, еISSN 2617-7358. </w:t>
      </w:r>
      <w:bookmarkEnd w:id="87"/>
    </w:p>
    <w:p w14:paraId="6B21F531"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val="en-US" w:eastAsia="ru-RU"/>
        </w:rPr>
        <w:t xml:space="preserve">Kayirmanova G., Shaimerdenova U., Tapeshova Sh., Magmiyaev R., Yernazarova A. Biological effectiveness of constructed consortia in MEOR. </w:t>
      </w:r>
      <w:r w:rsidRPr="0028752A">
        <w:rPr>
          <w:rFonts w:ascii="Times New Roman" w:eastAsia="Times New Roman" w:hAnsi="Times New Roman"/>
          <w:sz w:val="24"/>
          <w:szCs w:val="24"/>
          <w:lang w:val="en-US" w:eastAsia="ru-RU"/>
        </w:rPr>
        <w:t xml:space="preserve">Journal of Environmental Management and Tourism, Vol 11 No 5 (2020): JEMT Volume XI Issue 5(45). </w:t>
      </w:r>
      <w:r w:rsidRPr="00C25AB4">
        <w:rPr>
          <w:rFonts w:ascii="Times New Roman" w:eastAsia="Times New Roman" w:hAnsi="Times New Roman"/>
          <w:sz w:val="24"/>
          <w:szCs w:val="24"/>
          <w:lang w:eastAsia="ru-RU"/>
        </w:rPr>
        <w:t xml:space="preserve">2020 P. 1222-1230, ISSN 2068-7729. Q3 (percentile 45). SJR – 0,19, doi.org/10.14505//jemt.11.5(45).19. </w:t>
      </w:r>
    </w:p>
    <w:p w14:paraId="384C2940"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eastAsia="ru-RU"/>
        </w:rPr>
        <w:t>Кайырманова Г.К., Шаймерденова У.Т., Ерназарова А.К. Изучение адсорбционной aктивности микрооргaнизмов, выделенных из нефтепластовых вод. Рецензируемый научный журнал «Тенденции развития науки и образования». Сентябрь 2020 г. №65, Часть 1 Изд. НИЦ «LJournal» (РИНЦ), 2020. – C. 129-132, doi: 10.18411/lj-09-2020-29. Импакт фактор – 0,1</w:t>
      </w:r>
    </w:p>
    <w:p w14:paraId="212A055B"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eastAsia="ru-RU"/>
        </w:rPr>
        <w:t>А.К. Ерназарова, Г.К. Кайырманова. Основы повышения нефтеотдачи пластов с использованием микроорганизмов. Монография. - Алматы, 2020. - С 86.</w:t>
      </w:r>
    </w:p>
    <w:p w14:paraId="07F6202A" w14:textId="4D5A6D90"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28752A">
        <w:rPr>
          <w:rFonts w:ascii="Times New Roman" w:eastAsia="Times New Roman" w:hAnsi="Times New Roman"/>
          <w:sz w:val="24"/>
          <w:szCs w:val="24"/>
          <w:lang w:val="kk-KZ" w:eastAsia="ru-RU"/>
        </w:rPr>
        <w:t xml:space="preserve">I. Swiecicka, G.K. Kаiyrmаnоvа, А.K. Yernаzаrоvа, А.Y. Tоregeldiyevа, G.K. Zhаbаsоvа. </w:t>
      </w:r>
      <w:r w:rsidRPr="0028752A">
        <w:rPr>
          <w:rFonts w:ascii="Times New Roman" w:eastAsia="Times New Roman" w:hAnsi="Times New Roman"/>
          <w:sz w:val="24"/>
          <w:szCs w:val="24"/>
          <w:lang w:val="en-US" w:eastAsia="ru-RU"/>
        </w:rPr>
        <w:t xml:space="preserve">Study </w:t>
      </w:r>
      <w:r w:rsidRPr="00C25AB4">
        <w:rPr>
          <w:rFonts w:ascii="Times New Roman" w:eastAsia="Times New Roman" w:hAnsi="Times New Roman"/>
          <w:sz w:val="24"/>
          <w:szCs w:val="24"/>
          <w:lang w:eastAsia="ru-RU"/>
        </w:rPr>
        <w:t>о</w:t>
      </w:r>
      <w:r w:rsidRPr="0028752A">
        <w:rPr>
          <w:rFonts w:ascii="Times New Roman" w:eastAsia="Times New Roman" w:hAnsi="Times New Roman"/>
          <w:sz w:val="24"/>
          <w:szCs w:val="24"/>
          <w:lang w:val="en-US" w:eastAsia="ru-RU"/>
        </w:rPr>
        <w:t>f the p</w:t>
      </w:r>
      <w:r w:rsidRPr="00C25AB4">
        <w:rPr>
          <w:rFonts w:ascii="Times New Roman" w:eastAsia="Times New Roman" w:hAnsi="Times New Roman"/>
          <w:sz w:val="24"/>
          <w:szCs w:val="24"/>
          <w:lang w:eastAsia="ru-RU"/>
        </w:rPr>
        <w:t>о</w:t>
      </w:r>
      <w:r w:rsidRPr="0028752A">
        <w:rPr>
          <w:rFonts w:ascii="Times New Roman" w:eastAsia="Times New Roman" w:hAnsi="Times New Roman"/>
          <w:sz w:val="24"/>
          <w:szCs w:val="24"/>
          <w:lang w:val="en-US" w:eastAsia="ru-RU"/>
        </w:rPr>
        <w:t>r</w:t>
      </w:r>
      <w:r w:rsidRPr="00C25AB4">
        <w:rPr>
          <w:rFonts w:ascii="Times New Roman" w:eastAsia="Times New Roman" w:hAnsi="Times New Roman"/>
          <w:sz w:val="24"/>
          <w:szCs w:val="24"/>
          <w:lang w:eastAsia="ru-RU"/>
        </w:rPr>
        <w:t>о</w:t>
      </w:r>
      <w:r w:rsidRPr="0028752A">
        <w:rPr>
          <w:rFonts w:ascii="Times New Roman" w:eastAsia="Times New Roman" w:hAnsi="Times New Roman"/>
          <w:sz w:val="24"/>
          <w:szCs w:val="24"/>
          <w:lang w:val="en-US" w:eastAsia="ru-RU"/>
        </w:rPr>
        <w:t xml:space="preserve">sity </w:t>
      </w:r>
      <w:r w:rsidRPr="00C25AB4">
        <w:rPr>
          <w:rFonts w:ascii="Times New Roman" w:eastAsia="Times New Roman" w:hAnsi="Times New Roman"/>
          <w:sz w:val="24"/>
          <w:szCs w:val="24"/>
          <w:lang w:eastAsia="ru-RU"/>
        </w:rPr>
        <w:t>о</w:t>
      </w:r>
      <w:r w:rsidRPr="0028752A">
        <w:rPr>
          <w:rFonts w:ascii="Times New Roman" w:eastAsia="Times New Roman" w:hAnsi="Times New Roman"/>
          <w:sz w:val="24"/>
          <w:szCs w:val="24"/>
          <w:lang w:val="en-US" w:eastAsia="ru-RU"/>
        </w:rPr>
        <w:t>f limest</w:t>
      </w:r>
      <w:r w:rsidRPr="00C25AB4">
        <w:rPr>
          <w:rFonts w:ascii="Times New Roman" w:eastAsia="Times New Roman" w:hAnsi="Times New Roman"/>
          <w:sz w:val="24"/>
          <w:szCs w:val="24"/>
          <w:lang w:eastAsia="ru-RU"/>
        </w:rPr>
        <w:t>о</w:t>
      </w:r>
      <w:r w:rsidRPr="0028752A">
        <w:rPr>
          <w:rFonts w:ascii="Times New Roman" w:eastAsia="Times New Roman" w:hAnsi="Times New Roman"/>
          <w:sz w:val="24"/>
          <w:szCs w:val="24"/>
          <w:lang w:val="en-US" w:eastAsia="ru-RU"/>
        </w:rPr>
        <w:t>ne during the cultiv</w:t>
      </w:r>
      <w:r w:rsidRPr="00C25AB4">
        <w:rPr>
          <w:rFonts w:ascii="Times New Roman" w:eastAsia="Times New Roman" w:hAnsi="Times New Roman"/>
          <w:sz w:val="24"/>
          <w:szCs w:val="24"/>
          <w:lang w:eastAsia="ru-RU"/>
        </w:rPr>
        <w:t>а</w:t>
      </w:r>
      <w:r w:rsidRPr="0028752A">
        <w:rPr>
          <w:rFonts w:ascii="Times New Roman" w:eastAsia="Times New Roman" w:hAnsi="Times New Roman"/>
          <w:sz w:val="24"/>
          <w:szCs w:val="24"/>
          <w:lang w:val="en-US" w:eastAsia="ru-RU"/>
        </w:rPr>
        <w:t>ti</w:t>
      </w:r>
      <w:r w:rsidRPr="00C25AB4">
        <w:rPr>
          <w:rFonts w:ascii="Times New Roman" w:eastAsia="Times New Roman" w:hAnsi="Times New Roman"/>
          <w:sz w:val="24"/>
          <w:szCs w:val="24"/>
          <w:lang w:eastAsia="ru-RU"/>
        </w:rPr>
        <w:t>о</w:t>
      </w:r>
      <w:r w:rsidRPr="0028752A">
        <w:rPr>
          <w:rFonts w:ascii="Times New Roman" w:eastAsia="Times New Roman" w:hAnsi="Times New Roman"/>
          <w:sz w:val="24"/>
          <w:szCs w:val="24"/>
          <w:lang w:val="en-US" w:eastAsia="ru-RU"/>
        </w:rPr>
        <w:t xml:space="preserve">n </w:t>
      </w:r>
      <w:r w:rsidRPr="00C25AB4">
        <w:rPr>
          <w:rFonts w:ascii="Times New Roman" w:eastAsia="Times New Roman" w:hAnsi="Times New Roman"/>
          <w:sz w:val="24"/>
          <w:szCs w:val="24"/>
          <w:lang w:eastAsia="ru-RU"/>
        </w:rPr>
        <w:t>о</w:t>
      </w:r>
      <w:r w:rsidRPr="0028752A">
        <w:rPr>
          <w:rFonts w:ascii="Times New Roman" w:eastAsia="Times New Roman" w:hAnsi="Times New Roman"/>
          <w:sz w:val="24"/>
          <w:szCs w:val="24"/>
          <w:lang w:val="en-US" w:eastAsia="ru-RU"/>
        </w:rPr>
        <w:t>f micr</w:t>
      </w:r>
      <w:r w:rsidRPr="00C25AB4">
        <w:rPr>
          <w:rFonts w:ascii="Times New Roman" w:eastAsia="Times New Roman" w:hAnsi="Times New Roman"/>
          <w:sz w:val="24"/>
          <w:szCs w:val="24"/>
          <w:lang w:eastAsia="ru-RU"/>
        </w:rPr>
        <w:t>оо</w:t>
      </w:r>
      <w:r w:rsidRPr="0028752A">
        <w:rPr>
          <w:rFonts w:ascii="Times New Roman" w:eastAsia="Times New Roman" w:hAnsi="Times New Roman"/>
          <w:sz w:val="24"/>
          <w:szCs w:val="24"/>
          <w:lang w:val="en-US" w:eastAsia="ru-RU"/>
        </w:rPr>
        <w:t>rg</w:t>
      </w:r>
      <w:r w:rsidRPr="00C25AB4">
        <w:rPr>
          <w:rFonts w:ascii="Times New Roman" w:eastAsia="Times New Roman" w:hAnsi="Times New Roman"/>
          <w:sz w:val="24"/>
          <w:szCs w:val="24"/>
          <w:lang w:eastAsia="ru-RU"/>
        </w:rPr>
        <w:t>а</w:t>
      </w:r>
      <w:r w:rsidRPr="0028752A">
        <w:rPr>
          <w:rFonts w:ascii="Times New Roman" w:eastAsia="Times New Roman" w:hAnsi="Times New Roman"/>
          <w:sz w:val="24"/>
          <w:szCs w:val="24"/>
          <w:lang w:val="en-US" w:eastAsia="ru-RU"/>
        </w:rPr>
        <w:t xml:space="preserve">nisms. </w:t>
      </w:r>
      <w:r w:rsidRPr="00C25AB4">
        <w:rPr>
          <w:rFonts w:ascii="Times New Roman" w:eastAsia="Times New Roman" w:hAnsi="Times New Roman"/>
          <w:sz w:val="24"/>
          <w:szCs w:val="24"/>
          <w:lang w:eastAsia="ru-RU"/>
        </w:rPr>
        <w:t>Вестник КазНУ. Серия Экология (ККСОН) №3 (64). - 2020. - C.14-20. еISSN 2617-7358.</w:t>
      </w:r>
    </w:p>
    <w:p w14:paraId="2AF96272"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3C427480"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5C7C181B"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1FB5BA33"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19B4E9B5"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4C767A8D"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78485D18" w14:textId="46AC940F"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65B8E6BA" w14:textId="5A283A69"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5455A476" w14:textId="6951F0AF"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078B67C2" w14:textId="0EE9E237"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3D9806A9" w14:textId="172AF1AE"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65866F7C" w14:textId="7811C015"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5C02D2DF" w14:textId="3ADC8D82"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3A2D91F6" w14:textId="20F55063"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7E199EC2" w14:textId="698766D4"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0A80B57A" w14:textId="25FA9E49"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1A970D5F" w14:textId="5CF1DFC8"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4622EE12" w14:textId="0E7D6184"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7B12C324" w14:textId="77777777"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0B2854D0" w14:textId="77777777" w:rsidR="00137486" w:rsidRDefault="00137486" w:rsidP="00137486">
      <w:pPr>
        <w:spacing w:line="360" w:lineRule="auto"/>
        <w:jc w:val="center"/>
        <w:rPr>
          <w:b/>
          <w:lang w:eastAsia="ru-RU"/>
        </w:rPr>
      </w:pPr>
      <w:r w:rsidRPr="005B160B">
        <w:rPr>
          <w:b/>
          <w:lang w:eastAsia="ru-RU"/>
        </w:rPr>
        <w:lastRenderedPageBreak/>
        <w:t>ПРИЛОЖЕНИЕ Б</w:t>
      </w:r>
    </w:p>
    <w:p w14:paraId="62FB7198" w14:textId="4FE7507B" w:rsidR="005B160B" w:rsidRPr="005B160B" w:rsidRDefault="005B160B" w:rsidP="00137486">
      <w:pPr>
        <w:spacing w:line="360" w:lineRule="auto"/>
        <w:jc w:val="center"/>
        <w:rPr>
          <w:b/>
          <w:lang w:eastAsia="ru-RU"/>
        </w:rPr>
      </w:pPr>
      <w:r>
        <w:rPr>
          <w:b/>
          <w:lang w:eastAsia="ru-RU"/>
        </w:rPr>
        <w:t>Календарный план</w:t>
      </w:r>
      <w:r w:rsidR="00655421">
        <w:rPr>
          <w:b/>
          <w:lang w:eastAsia="ru-RU"/>
        </w:rPr>
        <w:t xml:space="preserve"> работы</w:t>
      </w:r>
    </w:p>
    <w:p w14:paraId="254A630A" w14:textId="66D6BC7F"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r>
        <w:rPr>
          <w:rFonts w:ascii="Times New Roman" w:hAnsi="Times New Roman"/>
          <w:noProof/>
          <w:color w:val="000000"/>
          <w:sz w:val="24"/>
          <w:szCs w:val="24"/>
          <w:lang w:val="en-US" w:eastAsia="en-US"/>
        </w:rPr>
        <w:drawing>
          <wp:inline distT="0" distB="0" distL="0" distR="0" wp14:anchorId="48EABDF6" wp14:editId="254F1B4A">
            <wp:extent cx="5934075" cy="7905750"/>
            <wp:effectExtent l="0" t="0" r="9525" b="0"/>
            <wp:docPr id="19" name="Рисунок 19" descr="WhatsApp Image 2018-10-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18-10-21 at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7905750"/>
                    </a:xfrm>
                    <a:prstGeom prst="rect">
                      <a:avLst/>
                    </a:prstGeom>
                    <a:noFill/>
                    <a:ln>
                      <a:noFill/>
                    </a:ln>
                  </pic:spPr>
                </pic:pic>
              </a:graphicData>
            </a:graphic>
          </wp:inline>
        </w:drawing>
      </w:r>
    </w:p>
    <w:p w14:paraId="31C6484E"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1ED0B1BA"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473EFACC"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56282FDC"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5EC0FD43" w14:textId="64782D12"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r>
        <w:rPr>
          <w:rFonts w:ascii="Times New Roman" w:hAnsi="Times New Roman"/>
          <w:noProof/>
          <w:color w:val="000000"/>
          <w:sz w:val="24"/>
          <w:szCs w:val="24"/>
          <w:lang w:val="en-US" w:eastAsia="en-US"/>
        </w:rPr>
        <w:drawing>
          <wp:inline distT="0" distB="0" distL="0" distR="0" wp14:anchorId="7086605A" wp14:editId="3A5EDE05">
            <wp:extent cx="5934075" cy="7905750"/>
            <wp:effectExtent l="0" t="0" r="9525" b="0"/>
            <wp:docPr id="18" name="Рисунок 18" descr="WhatsApp Image 2018-10-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8-10-21 at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7905750"/>
                    </a:xfrm>
                    <a:prstGeom prst="rect">
                      <a:avLst/>
                    </a:prstGeom>
                    <a:noFill/>
                    <a:ln>
                      <a:noFill/>
                    </a:ln>
                  </pic:spPr>
                </pic:pic>
              </a:graphicData>
            </a:graphic>
          </wp:inline>
        </w:drawing>
      </w:r>
    </w:p>
    <w:p w14:paraId="2CC0D439"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7C9A6339"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49DD7DB7"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512CA0A2"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381B47CF"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68CD7BAA" w14:textId="77777777" w:rsidR="00C25AB4" w:rsidRDefault="00137486" w:rsidP="00137486">
      <w:pPr>
        <w:pStyle w:val="a6"/>
        <w:tabs>
          <w:tab w:val="left" w:pos="1134"/>
        </w:tabs>
        <w:spacing w:before="0" w:beforeAutospacing="0" w:after="0" w:afterAutospacing="0" w:line="360" w:lineRule="auto"/>
        <w:jc w:val="center"/>
        <w:rPr>
          <w:lang w:val="ru-RU"/>
        </w:rPr>
      </w:pPr>
      <w:r>
        <w:rPr>
          <w:noProof/>
          <w:color w:val="000000"/>
          <w:lang w:val="en-US" w:eastAsia="en-US"/>
        </w:rPr>
        <w:drawing>
          <wp:inline distT="0" distB="0" distL="0" distR="0" wp14:anchorId="6E2B62AA" wp14:editId="1959A8FC">
            <wp:extent cx="5934075" cy="7905750"/>
            <wp:effectExtent l="0" t="0" r="9525" b="0"/>
            <wp:docPr id="17" name="Рисунок 17" descr="WhatsApp Image 2018-10-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18-10-21 at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7905750"/>
                    </a:xfrm>
                    <a:prstGeom prst="rect">
                      <a:avLst/>
                    </a:prstGeom>
                    <a:noFill/>
                    <a:ln>
                      <a:noFill/>
                    </a:ln>
                  </pic:spPr>
                </pic:pic>
              </a:graphicData>
            </a:graphic>
          </wp:inline>
        </w:drawing>
      </w:r>
    </w:p>
    <w:p w14:paraId="2570B2D5" w14:textId="77777777" w:rsidR="00C25AB4" w:rsidRDefault="00C25AB4" w:rsidP="00137486">
      <w:pPr>
        <w:pStyle w:val="a6"/>
        <w:tabs>
          <w:tab w:val="left" w:pos="1134"/>
        </w:tabs>
        <w:spacing w:before="0" w:beforeAutospacing="0" w:after="0" w:afterAutospacing="0" w:line="360" w:lineRule="auto"/>
        <w:jc w:val="center"/>
        <w:rPr>
          <w:lang w:val="ru-RU"/>
        </w:rPr>
      </w:pPr>
    </w:p>
    <w:p w14:paraId="25E45278" w14:textId="77777777" w:rsidR="00C25AB4" w:rsidRDefault="00C25AB4" w:rsidP="00137486">
      <w:pPr>
        <w:pStyle w:val="a6"/>
        <w:tabs>
          <w:tab w:val="left" w:pos="1134"/>
        </w:tabs>
        <w:spacing w:before="0" w:beforeAutospacing="0" w:after="0" w:afterAutospacing="0" w:line="360" w:lineRule="auto"/>
        <w:jc w:val="center"/>
        <w:rPr>
          <w:lang w:val="ru-RU"/>
        </w:rPr>
      </w:pPr>
    </w:p>
    <w:p w14:paraId="54A7D0E9" w14:textId="77777777" w:rsidR="00C25AB4" w:rsidRDefault="00C25AB4" w:rsidP="00137486">
      <w:pPr>
        <w:pStyle w:val="a6"/>
        <w:tabs>
          <w:tab w:val="left" w:pos="1134"/>
        </w:tabs>
        <w:spacing w:before="0" w:beforeAutospacing="0" w:after="0" w:afterAutospacing="0" w:line="360" w:lineRule="auto"/>
        <w:jc w:val="center"/>
        <w:rPr>
          <w:lang w:val="ru-RU"/>
        </w:rPr>
      </w:pPr>
    </w:p>
    <w:p w14:paraId="7F9665A0" w14:textId="77777777" w:rsidR="00C25AB4" w:rsidRDefault="00C25AB4" w:rsidP="00137486">
      <w:pPr>
        <w:pStyle w:val="a6"/>
        <w:tabs>
          <w:tab w:val="left" w:pos="1134"/>
        </w:tabs>
        <w:spacing w:before="0" w:beforeAutospacing="0" w:after="0" w:afterAutospacing="0" w:line="360" w:lineRule="auto"/>
        <w:jc w:val="center"/>
        <w:rPr>
          <w:lang w:val="ru-RU"/>
        </w:rPr>
      </w:pPr>
    </w:p>
    <w:p w14:paraId="0DA8F167" w14:textId="77C96CE0" w:rsidR="005A541E" w:rsidRDefault="005A541E" w:rsidP="00137486">
      <w:pPr>
        <w:pStyle w:val="a6"/>
        <w:tabs>
          <w:tab w:val="left" w:pos="1134"/>
        </w:tabs>
        <w:spacing w:before="0" w:beforeAutospacing="0" w:after="0" w:afterAutospacing="0" w:line="360" w:lineRule="auto"/>
        <w:jc w:val="center"/>
        <w:rPr>
          <w:b/>
          <w:lang w:val="ru-RU"/>
        </w:rPr>
      </w:pPr>
      <w:r w:rsidRPr="005B160B">
        <w:rPr>
          <w:b/>
          <w:lang w:val="ru-RU"/>
        </w:rPr>
        <w:lastRenderedPageBreak/>
        <w:t xml:space="preserve">ПРИЛОЖЕНИЕ </w:t>
      </w:r>
      <w:r w:rsidR="00C25AB4" w:rsidRPr="005B160B">
        <w:rPr>
          <w:b/>
          <w:lang w:val="ru-RU"/>
        </w:rPr>
        <w:t>С</w:t>
      </w:r>
    </w:p>
    <w:p w14:paraId="564DAA52" w14:textId="7C8BE1BA" w:rsidR="005B160B" w:rsidRPr="005B160B" w:rsidRDefault="005B160B" w:rsidP="00137486">
      <w:pPr>
        <w:pStyle w:val="a6"/>
        <w:tabs>
          <w:tab w:val="left" w:pos="1134"/>
        </w:tabs>
        <w:spacing w:before="0" w:beforeAutospacing="0" w:after="0" w:afterAutospacing="0" w:line="360" w:lineRule="auto"/>
        <w:jc w:val="center"/>
        <w:rPr>
          <w:b/>
          <w:shd w:val="clear" w:color="auto" w:fill="FFFFFF"/>
        </w:rPr>
      </w:pPr>
      <w:r w:rsidRPr="005B160B">
        <w:rPr>
          <w:b/>
          <w:lang w:val="ru-RU"/>
        </w:rPr>
        <w:t>Лабораторный регламент</w:t>
      </w:r>
    </w:p>
    <w:p w14:paraId="01EBA968" w14:textId="774968FD" w:rsidR="005A541E" w:rsidRPr="00FE6A88" w:rsidRDefault="000F6942" w:rsidP="005A541E">
      <w:pPr>
        <w:spacing w:line="360" w:lineRule="auto"/>
        <w:ind w:right="-99"/>
        <w:jc w:val="center"/>
      </w:pPr>
      <w:r>
        <w:pict w14:anchorId="1423D131">
          <v:shape id="_x0000_i1027" type="#_x0000_t75" style="width:450.6pt;height:682.8pt">
            <v:imagedata r:id="rId32" o:title="rus reglam"/>
          </v:shape>
        </w:pict>
      </w:r>
    </w:p>
    <w:p w14:paraId="48CEA3FE" w14:textId="77777777" w:rsidR="005A541E" w:rsidRPr="00C25AB4" w:rsidRDefault="005A541E" w:rsidP="005A541E">
      <w:pPr>
        <w:spacing w:line="360" w:lineRule="auto"/>
        <w:ind w:firstLine="324"/>
        <w:jc w:val="center"/>
        <w:rPr>
          <w:lang w:eastAsia="ru-RU"/>
        </w:rPr>
      </w:pPr>
      <w:r w:rsidRPr="00C25AB4">
        <w:rPr>
          <w:lang w:eastAsia="ru-RU"/>
        </w:rPr>
        <w:lastRenderedPageBreak/>
        <w:t>Разработка лабораторного регламента</w:t>
      </w:r>
    </w:p>
    <w:p w14:paraId="3A761D5E" w14:textId="77777777" w:rsidR="005A541E" w:rsidRPr="00FE6A88" w:rsidRDefault="005A541E" w:rsidP="005A541E">
      <w:pPr>
        <w:spacing w:line="360" w:lineRule="auto"/>
        <w:ind w:firstLine="324"/>
        <w:jc w:val="center"/>
        <w:rPr>
          <w:lang w:eastAsia="ru-RU"/>
        </w:rPr>
      </w:pPr>
    </w:p>
    <w:p w14:paraId="605184AD" w14:textId="77777777" w:rsidR="005A541E" w:rsidRPr="00FE6A88" w:rsidRDefault="005A541E" w:rsidP="005A541E">
      <w:pPr>
        <w:spacing w:line="360" w:lineRule="auto"/>
        <w:ind w:firstLine="324"/>
        <w:jc w:val="center"/>
        <w:rPr>
          <w:lang w:eastAsia="ru-RU"/>
        </w:rPr>
      </w:pPr>
      <w:r w:rsidRPr="00FE6A88">
        <w:rPr>
          <w:lang w:eastAsia="ru-RU"/>
        </w:rPr>
        <w:t>Получение биопрепаратов на основе ассоциаций микроорганизмов</w:t>
      </w:r>
      <w:r w:rsidRPr="00FE6A88">
        <w:rPr>
          <w:b/>
        </w:rPr>
        <w:t xml:space="preserve"> </w:t>
      </w:r>
      <w:r w:rsidRPr="00FE6A88">
        <w:t xml:space="preserve">для проведения повышения нефтеотдачи пластов </w:t>
      </w:r>
    </w:p>
    <w:p w14:paraId="325BBF69" w14:textId="77777777" w:rsidR="005A541E" w:rsidRPr="00FE6A88" w:rsidRDefault="005A541E" w:rsidP="005A541E">
      <w:pPr>
        <w:spacing w:line="360" w:lineRule="auto"/>
        <w:ind w:firstLine="324"/>
        <w:jc w:val="both"/>
        <w:rPr>
          <w:b/>
          <w:bCs/>
          <w:lang w:eastAsia="ru-RU"/>
        </w:rPr>
      </w:pPr>
    </w:p>
    <w:p w14:paraId="04CADB77" w14:textId="77777777" w:rsidR="005A541E" w:rsidRPr="00C25AB4" w:rsidRDefault="005A541E" w:rsidP="005A541E">
      <w:pPr>
        <w:spacing w:line="360" w:lineRule="auto"/>
        <w:ind w:firstLine="324"/>
        <w:jc w:val="both"/>
        <w:rPr>
          <w:bCs/>
          <w:lang w:eastAsia="ru-RU"/>
        </w:rPr>
      </w:pPr>
      <w:r w:rsidRPr="00C25AB4">
        <w:rPr>
          <w:bCs/>
          <w:lang w:eastAsia="ru-RU"/>
        </w:rPr>
        <w:t>Оглавление</w:t>
      </w:r>
    </w:p>
    <w:p w14:paraId="7552202C" w14:textId="77777777" w:rsidR="005A541E" w:rsidRPr="00C25AB4" w:rsidRDefault="005A541E" w:rsidP="005A541E">
      <w:pPr>
        <w:spacing w:line="360" w:lineRule="auto"/>
        <w:ind w:firstLine="324"/>
        <w:jc w:val="both"/>
        <w:rPr>
          <w:lang w:eastAsia="ru-RU"/>
        </w:rPr>
      </w:pPr>
      <w:r w:rsidRPr="00C25AB4">
        <w:rPr>
          <w:bCs/>
          <w:lang w:eastAsia="ru-RU"/>
        </w:rPr>
        <w:t>Ведение</w:t>
      </w:r>
    </w:p>
    <w:p w14:paraId="6AA91DCF" w14:textId="77777777" w:rsidR="005A541E" w:rsidRPr="00FE6A88" w:rsidRDefault="005A541E" w:rsidP="005A541E">
      <w:pPr>
        <w:spacing w:line="360" w:lineRule="auto"/>
        <w:ind w:firstLine="324"/>
        <w:jc w:val="both"/>
        <w:rPr>
          <w:lang w:eastAsia="ru-RU"/>
        </w:rPr>
      </w:pPr>
      <w:r w:rsidRPr="00FE6A88">
        <w:rPr>
          <w:lang w:eastAsia="ru-RU"/>
        </w:rPr>
        <w:t>1. Характеристика конечной продукции производства</w:t>
      </w:r>
    </w:p>
    <w:p w14:paraId="74E988B4" w14:textId="77777777" w:rsidR="005A541E" w:rsidRPr="00FE6A88" w:rsidRDefault="005A541E" w:rsidP="005A541E">
      <w:pPr>
        <w:spacing w:line="360" w:lineRule="auto"/>
        <w:ind w:firstLine="324"/>
        <w:jc w:val="both"/>
        <w:rPr>
          <w:lang w:eastAsia="ru-RU"/>
        </w:rPr>
      </w:pPr>
      <w:r w:rsidRPr="00FE6A88">
        <w:rPr>
          <w:lang w:eastAsia="ru-RU"/>
        </w:rPr>
        <w:t>2. Характеристика сырья, материалов и полупродуктов</w:t>
      </w:r>
    </w:p>
    <w:p w14:paraId="3E2E60EB" w14:textId="77777777" w:rsidR="005A541E" w:rsidRPr="00FE6A88" w:rsidRDefault="005A541E" w:rsidP="005A541E">
      <w:pPr>
        <w:spacing w:line="360" w:lineRule="auto"/>
        <w:ind w:firstLine="324"/>
        <w:jc w:val="both"/>
        <w:rPr>
          <w:lang w:eastAsia="ru-RU"/>
        </w:rPr>
      </w:pPr>
      <w:r w:rsidRPr="00FE6A88">
        <w:rPr>
          <w:lang w:eastAsia="ru-RU"/>
        </w:rPr>
        <w:t>3. Технологическая схема производства</w:t>
      </w:r>
    </w:p>
    <w:p w14:paraId="1448F735" w14:textId="77777777" w:rsidR="005A541E" w:rsidRPr="00FE6A88" w:rsidRDefault="005A541E" w:rsidP="005A541E">
      <w:pPr>
        <w:spacing w:line="360" w:lineRule="auto"/>
        <w:ind w:firstLine="324"/>
        <w:jc w:val="both"/>
        <w:rPr>
          <w:lang w:eastAsia="ru-RU"/>
        </w:rPr>
      </w:pPr>
      <w:r w:rsidRPr="00FE6A88">
        <w:rPr>
          <w:lang w:eastAsia="ru-RU"/>
        </w:rPr>
        <w:t>4. Аппаратурная схема производства</w:t>
      </w:r>
    </w:p>
    <w:p w14:paraId="4E406BF1" w14:textId="77777777" w:rsidR="005A541E" w:rsidRPr="00FE6A88" w:rsidRDefault="005A541E" w:rsidP="005A541E">
      <w:pPr>
        <w:spacing w:line="360" w:lineRule="auto"/>
        <w:ind w:firstLine="324"/>
        <w:jc w:val="both"/>
        <w:rPr>
          <w:lang w:eastAsia="ru-RU"/>
        </w:rPr>
      </w:pPr>
      <w:r w:rsidRPr="00FE6A88">
        <w:rPr>
          <w:lang w:eastAsia="ru-RU"/>
        </w:rPr>
        <w:t>5. Требования безопасности при работе с биопрепаратом</w:t>
      </w:r>
    </w:p>
    <w:p w14:paraId="1879E587" w14:textId="77777777" w:rsidR="005A541E" w:rsidRPr="00FE6A88" w:rsidRDefault="005A541E" w:rsidP="005A541E">
      <w:pPr>
        <w:spacing w:line="360" w:lineRule="auto"/>
        <w:ind w:firstLine="324"/>
        <w:jc w:val="both"/>
        <w:rPr>
          <w:lang w:eastAsia="ru-RU"/>
        </w:rPr>
      </w:pPr>
      <w:r w:rsidRPr="00FE6A88">
        <w:rPr>
          <w:lang w:eastAsia="ru-RU"/>
        </w:rPr>
        <w:t>6. Контроль производства и управление технологическим процессом</w:t>
      </w:r>
    </w:p>
    <w:p w14:paraId="176731E1" w14:textId="77777777" w:rsidR="005A541E" w:rsidRPr="00FE6A88" w:rsidRDefault="005A541E" w:rsidP="005A541E">
      <w:pPr>
        <w:spacing w:line="360" w:lineRule="auto"/>
        <w:ind w:firstLine="324"/>
        <w:jc w:val="both"/>
        <w:rPr>
          <w:lang w:eastAsia="ru-RU"/>
        </w:rPr>
      </w:pPr>
      <w:r w:rsidRPr="00FE6A88">
        <w:rPr>
          <w:lang w:eastAsia="ru-RU"/>
        </w:rPr>
        <w:t>7. Охрана труда и техники безопасности, пожарная безопасность,</w:t>
      </w:r>
    </w:p>
    <w:p w14:paraId="6CF1434D" w14:textId="77777777" w:rsidR="005A541E" w:rsidRPr="00FE6A88" w:rsidRDefault="005A541E" w:rsidP="005A541E">
      <w:pPr>
        <w:spacing w:line="360" w:lineRule="auto"/>
        <w:ind w:firstLine="324"/>
        <w:jc w:val="both"/>
        <w:rPr>
          <w:lang w:eastAsia="ru-RU"/>
        </w:rPr>
      </w:pPr>
      <w:r w:rsidRPr="00FE6A88">
        <w:rPr>
          <w:lang w:eastAsia="ru-RU"/>
        </w:rPr>
        <w:t>производственная санитария и условия труда работников</w:t>
      </w:r>
    </w:p>
    <w:p w14:paraId="7EAFD482" w14:textId="77777777" w:rsidR="005A541E" w:rsidRPr="00FE6A88" w:rsidRDefault="005A541E" w:rsidP="005A541E">
      <w:pPr>
        <w:spacing w:line="360" w:lineRule="auto"/>
        <w:ind w:firstLine="324"/>
        <w:jc w:val="both"/>
        <w:rPr>
          <w:lang w:eastAsia="ru-RU"/>
        </w:rPr>
      </w:pPr>
      <w:r w:rsidRPr="00FE6A88">
        <w:rPr>
          <w:lang w:eastAsia="ru-RU"/>
        </w:rPr>
        <w:t>8. Охрана окружающей среды</w:t>
      </w:r>
    </w:p>
    <w:p w14:paraId="3A788307" w14:textId="77777777" w:rsidR="005A541E" w:rsidRPr="00FE6A88" w:rsidRDefault="005A541E" w:rsidP="005A541E">
      <w:pPr>
        <w:spacing w:line="360" w:lineRule="auto"/>
        <w:ind w:firstLine="324"/>
        <w:jc w:val="both"/>
        <w:rPr>
          <w:lang w:eastAsia="ru-RU"/>
        </w:rPr>
      </w:pPr>
      <w:r w:rsidRPr="00FE6A88">
        <w:rPr>
          <w:lang w:eastAsia="ru-RU"/>
        </w:rPr>
        <w:t>9. Перечень производственных инструкций</w:t>
      </w:r>
    </w:p>
    <w:p w14:paraId="3C476A80" w14:textId="77777777" w:rsidR="005A541E" w:rsidRPr="00FE6A88" w:rsidRDefault="005A541E" w:rsidP="005A541E">
      <w:pPr>
        <w:spacing w:line="360" w:lineRule="auto"/>
        <w:ind w:firstLine="324"/>
        <w:jc w:val="both"/>
        <w:rPr>
          <w:lang w:eastAsia="ru-RU"/>
        </w:rPr>
      </w:pPr>
      <w:r w:rsidRPr="00FE6A88">
        <w:rPr>
          <w:lang w:eastAsia="ru-RU"/>
        </w:rPr>
        <w:t>10. Технико-экономические нормативы</w:t>
      </w:r>
    </w:p>
    <w:p w14:paraId="1ACD8ADE" w14:textId="77777777" w:rsidR="005A541E" w:rsidRPr="00FE6A88" w:rsidRDefault="005A541E" w:rsidP="005A541E">
      <w:pPr>
        <w:spacing w:line="360" w:lineRule="auto"/>
        <w:ind w:firstLine="324"/>
        <w:jc w:val="both"/>
        <w:rPr>
          <w:lang w:eastAsia="ru-RU"/>
        </w:rPr>
      </w:pPr>
      <w:r w:rsidRPr="00FE6A88">
        <w:rPr>
          <w:lang w:eastAsia="ru-RU"/>
        </w:rPr>
        <w:t>11.Информационные материалы</w:t>
      </w:r>
    </w:p>
    <w:p w14:paraId="5A551C5F" w14:textId="77777777" w:rsidR="005A541E" w:rsidRPr="00FE6A88" w:rsidRDefault="005A541E" w:rsidP="005A541E">
      <w:pPr>
        <w:spacing w:line="360" w:lineRule="auto"/>
        <w:ind w:firstLine="324"/>
        <w:jc w:val="center"/>
        <w:rPr>
          <w:b/>
          <w:lang w:eastAsia="ru-RU"/>
        </w:rPr>
      </w:pPr>
    </w:p>
    <w:p w14:paraId="0E2E4B6C" w14:textId="77777777" w:rsidR="005A541E" w:rsidRPr="00FE6A88" w:rsidRDefault="005A541E" w:rsidP="005A541E">
      <w:pPr>
        <w:spacing w:line="360" w:lineRule="auto"/>
        <w:ind w:firstLine="324"/>
        <w:jc w:val="center"/>
        <w:rPr>
          <w:b/>
          <w:lang w:eastAsia="ru-RU"/>
        </w:rPr>
      </w:pPr>
    </w:p>
    <w:p w14:paraId="211018B9" w14:textId="77777777" w:rsidR="005A541E" w:rsidRPr="00FE6A88" w:rsidRDefault="005A541E" w:rsidP="005A541E">
      <w:pPr>
        <w:spacing w:line="360" w:lineRule="auto"/>
        <w:ind w:firstLine="324"/>
        <w:jc w:val="center"/>
        <w:rPr>
          <w:b/>
          <w:lang w:eastAsia="ru-RU"/>
        </w:rPr>
      </w:pPr>
    </w:p>
    <w:p w14:paraId="01912450" w14:textId="77777777" w:rsidR="005A541E" w:rsidRPr="00FE6A88" w:rsidRDefault="005A541E" w:rsidP="005A541E">
      <w:pPr>
        <w:spacing w:line="360" w:lineRule="auto"/>
        <w:ind w:firstLine="324"/>
        <w:jc w:val="center"/>
        <w:rPr>
          <w:b/>
          <w:lang w:eastAsia="ru-RU"/>
        </w:rPr>
      </w:pPr>
    </w:p>
    <w:p w14:paraId="382ABFE5" w14:textId="77777777" w:rsidR="005A541E" w:rsidRPr="00FE6A88" w:rsidRDefault="005A541E" w:rsidP="005A541E">
      <w:pPr>
        <w:spacing w:line="360" w:lineRule="auto"/>
        <w:ind w:firstLine="324"/>
        <w:jc w:val="center"/>
        <w:rPr>
          <w:b/>
          <w:lang w:eastAsia="ru-RU"/>
        </w:rPr>
      </w:pPr>
    </w:p>
    <w:p w14:paraId="5B107BD3" w14:textId="77777777" w:rsidR="005A541E" w:rsidRPr="00FE6A88" w:rsidRDefault="005A541E" w:rsidP="005A541E">
      <w:pPr>
        <w:spacing w:line="360" w:lineRule="auto"/>
        <w:ind w:firstLine="324"/>
        <w:jc w:val="center"/>
        <w:rPr>
          <w:b/>
          <w:lang w:eastAsia="ru-RU"/>
        </w:rPr>
      </w:pPr>
    </w:p>
    <w:p w14:paraId="226B2578" w14:textId="77777777" w:rsidR="005A541E" w:rsidRPr="00FE6A88" w:rsidRDefault="005A541E" w:rsidP="005A541E">
      <w:pPr>
        <w:spacing w:line="360" w:lineRule="auto"/>
        <w:ind w:firstLine="324"/>
        <w:jc w:val="center"/>
        <w:rPr>
          <w:b/>
          <w:lang w:eastAsia="ru-RU"/>
        </w:rPr>
      </w:pPr>
    </w:p>
    <w:p w14:paraId="038941F1" w14:textId="77777777" w:rsidR="005A541E" w:rsidRPr="00FE6A88" w:rsidRDefault="005A541E" w:rsidP="005A541E">
      <w:pPr>
        <w:spacing w:line="360" w:lineRule="auto"/>
        <w:ind w:firstLine="324"/>
        <w:jc w:val="center"/>
        <w:rPr>
          <w:b/>
          <w:lang w:eastAsia="ru-RU"/>
        </w:rPr>
      </w:pPr>
    </w:p>
    <w:p w14:paraId="43B369C1" w14:textId="77777777" w:rsidR="005A541E" w:rsidRPr="00FE6A88" w:rsidRDefault="005A541E" w:rsidP="005A541E">
      <w:pPr>
        <w:spacing w:line="360" w:lineRule="auto"/>
        <w:ind w:firstLine="324"/>
        <w:jc w:val="center"/>
        <w:rPr>
          <w:b/>
          <w:lang w:eastAsia="ru-RU"/>
        </w:rPr>
      </w:pPr>
    </w:p>
    <w:p w14:paraId="54ECFB96" w14:textId="77777777" w:rsidR="005A541E" w:rsidRPr="00FE6A88" w:rsidRDefault="005A541E" w:rsidP="005A541E">
      <w:pPr>
        <w:spacing w:line="360" w:lineRule="auto"/>
        <w:ind w:firstLine="324"/>
        <w:jc w:val="center"/>
        <w:rPr>
          <w:b/>
          <w:lang w:eastAsia="ru-RU"/>
        </w:rPr>
      </w:pPr>
    </w:p>
    <w:p w14:paraId="227C879B" w14:textId="77777777" w:rsidR="005A541E" w:rsidRPr="00FE6A88" w:rsidRDefault="005A541E" w:rsidP="005A541E">
      <w:pPr>
        <w:spacing w:line="360" w:lineRule="auto"/>
        <w:ind w:firstLine="324"/>
        <w:jc w:val="center"/>
        <w:rPr>
          <w:b/>
          <w:lang w:eastAsia="ru-RU"/>
        </w:rPr>
      </w:pPr>
    </w:p>
    <w:p w14:paraId="1E6AFE2E" w14:textId="77777777" w:rsidR="005A541E" w:rsidRPr="00FE6A88" w:rsidRDefault="005A541E" w:rsidP="005A541E">
      <w:pPr>
        <w:spacing w:line="360" w:lineRule="auto"/>
        <w:ind w:firstLine="324"/>
        <w:jc w:val="center"/>
        <w:rPr>
          <w:b/>
          <w:lang w:eastAsia="ru-RU"/>
        </w:rPr>
      </w:pPr>
    </w:p>
    <w:p w14:paraId="09A5FF62" w14:textId="77777777" w:rsidR="005A541E" w:rsidRPr="00FE6A88" w:rsidRDefault="005A541E" w:rsidP="005A541E">
      <w:pPr>
        <w:spacing w:line="360" w:lineRule="auto"/>
        <w:ind w:firstLine="324"/>
        <w:jc w:val="center"/>
        <w:rPr>
          <w:b/>
          <w:lang w:eastAsia="ru-RU"/>
        </w:rPr>
      </w:pPr>
    </w:p>
    <w:p w14:paraId="40430FD1" w14:textId="77777777" w:rsidR="005A541E" w:rsidRPr="00FE6A88" w:rsidRDefault="005A541E" w:rsidP="005A541E">
      <w:pPr>
        <w:spacing w:line="360" w:lineRule="auto"/>
        <w:ind w:firstLine="324"/>
        <w:jc w:val="center"/>
        <w:rPr>
          <w:b/>
          <w:lang w:eastAsia="ru-RU"/>
        </w:rPr>
      </w:pPr>
    </w:p>
    <w:p w14:paraId="67C2AE1F" w14:textId="77777777" w:rsidR="005A541E" w:rsidRPr="00FE6A88" w:rsidRDefault="005A541E" w:rsidP="005A541E">
      <w:pPr>
        <w:spacing w:line="360" w:lineRule="auto"/>
        <w:ind w:firstLine="324"/>
        <w:jc w:val="center"/>
        <w:rPr>
          <w:b/>
          <w:lang w:eastAsia="ru-RU"/>
        </w:rPr>
      </w:pPr>
    </w:p>
    <w:p w14:paraId="329EDC5D" w14:textId="77777777" w:rsidR="005A541E" w:rsidRPr="00FE6A88" w:rsidRDefault="005A541E" w:rsidP="005A541E">
      <w:pPr>
        <w:spacing w:line="360" w:lineRule="auto"/>
        <w:ind w:firstLine="324"/>
        <w:jc w:val="center"/>
        <w:rPr>
          <w:b/>
          <w:lang w:eastAsia="ru-RU"/>
        </w:rPr>
      </w:pPr>
    </w:p>
    <w:p w14:paraId="1378B45A" w14:textId="77777777" w:rsidR="005A541E" w:rsidRPr="00C25AB4" w:rsidRDefault="005A541E" w:rsidP="00C25AB4">
      <w:pPr>
        <w:ind w:firstLine="709"/>
        <w:jc w:val="center"/>
        <w:rPr>
          <w:lang w:eastAsia="ru-RU"/>
        </w:rPr>
      </w:pPr>
      <w:r w:rsidRPr="00C25AB4">
        <w:rPr>
          <w:lang w:eastAsia="ru-RU"/>
        </w:rPr>
        <w:lastRenderedPageBreak/>
        <w:t>Введение</w:t>
      </w:r>
    </w:p>
    <w:p w14:paraId="18ABAF00" w14:textId="77777777" w:rsidR="005A541E" w:rsidRPr="00C25AB4" w:rsidRDefault="005A541E" w:rsidP="00C25AB4">
      <w:pPr>
        <w:ind w:firstLine="709"/>
        <w:jc w:val="center"/>
        <w:rPr>
          <w:color w:val="000000" w:themeColor="text1"/>
          <w:lang w:eastAsia="ru-RU"/>
        </w:rPr>
      </w:pPr>
    </w:p>
    <w:p w14:paraId="0D653F5C" w14:textId="77777777" w:rsidR="005A541E" w:rsidRPr="00C25AB4" w:rsidRDefault="005A541E" w:rsidP="00C25AB4">
      <w:pPr>
        <w:pStyle w:val="a8"/>
        <w:tabs>
          <w:tab w:val="left" w:pos="0"/>
          <w:tab w:val="left" w:pos="426"/>
          <w:tab w:val="left" w:pos="1134"/>
        </w:tabs>
        <w:suppressAutoHyphens/>
        <w:autoSpaceDE w:val="0"/>
        <w:autoSpaceDN w:val="0"/>
        <w:adjustRightInd w:val="0"/>
        <w:spacing w:after="0" w:line="240" w:lineRule="auto"/>
        <w:ind w:left="0" w:firstLine="709"/>
        <w:jc w:val="both"/>
        <w:rPr>
          <w:rFonts w:ascii="Times New Roman" w:hAnsi="Times New Roman"/>
          <w:sz w:val="24"/>
          <w:szCs w:val="24"/>
          <w:lang w:val="ru-RU"/>
        </w:rPr>
      </w:pPr>
      <w:r w:rsidRPr="00C25AB4">
        <w:rPr>
          <w:rFonts w:ascii="Times New Roman" w:hAnsi="Times New Roman"/>
          <w:bCs/>
          <w:sz w:val="24"/>
          <w:szCs w:val="24"/>
          <w:lang w:val="ru-RU"/>
        </w:rPr>
        <w:t>В последние годы приобретает большую актуальность проблема полноты извлечения нефти из пластов, так как, остаточные или неизвлекаемые промышленно освоенными методами разработки запасы нефти, достигают в среднем – 55-75 % от первоначальных геологических запасов нефти в недрах. Как известно, Казахстан в настоящее время переживает период поздней стадии разработки. Добываемая на казахстанских месторождениях продукция достигла высокого уровня обводненности (80-90 %), а объемы невыработанных запасов нефти, остающихся в недрах, составляют до 60-70 %. В связи с чем, разработка третичных методов увеличения нефтеотдачи позволит рационально использовать природные ресурсы нефти и получить экономическую выгоду от добычи дополнительной нефти.</w:t>
      </w:r>
    </w:p>
    <w:p w14:paraId="003C7448" w14:textId="77777777" w:rsidR="005A541E" w:rsidRPr="00C25AB4" w:rsidRDefault="005A541E" w:rsidP="00C25AB4">
      <w:pPr>
        <w:pStyle w:val="a6"/>
        <w:shd w:val="clear" w:color="auto" w:fill="FFFFFF"/>
        <w:suppressAutoHyphens/>
        <w:spacing w:before="0" w:beforeAutospacing="0" w:after="0" w:afterAutospacing="0"/>
        <w:ind w:firstLine="709"/>
        <w:jc w:val="both"/>
      </w:pPr>
      <w:r w:rsidRPr="00C25AB4">
        <w:t xml:space="preserve">В связи с этим, решение задачи разработки новых технологий, позволяющих увеличить нефтеотдачу </w:t>
      </w:r>
      <w:r w:rsidRPr="00C25AB4">
        <w:rPr>
          <w:lang w:val="ru-RU"/>
        </w:rPr>
        <w:t>законсервированных месторождений</w:t>
      </w:r>
      <w:r w:rsidRPr="00C25AB4">
        <w:t>, на которых традиционными методами извлечь значительные остаточные запасы нефти уже невозможно, является актуальной.</w:t>
      </w:r>
    </w:p>
    <w:p w14:paraId="2A45A90D" w14:textId="77777777" w:rsidR="005A541E" w:rsidRPr="00C25AB4" w:rsidRDefault="005A541E" w:rsidP="00C25AB4">
      <w:pPr>
        <w:pStyle w:val="aa"/>
        <w:spacing w:after="0" w:line="240" w:lineRule="auto"/>
        <w:ind w:right="79" w:firstLine="709"/>
        <w:jc w:val="both"/>
        <w:rPr>
          <w:rFonts w:cs="Times New Roman"/>
          <w:sz w:val="24"/>
          <w:szCs w:val="24"/>
        </w:rPr>
      </w:pPr>
      <w:r w:rsidRPr="00C25AB4">
        <w:rPr>
          <w:rStyle w:val="12"/>
          <w:rFonts w:cs="Times New Roman"/>
          <w:sz w:val="24"/>
          <w:szCs w:val="24"/>
        </w:rPr>
        <w:t>Все микробиологические методы воздействия на нефтяные пласты можно разделить на две основные группы. К первой относят технологии, в которых используются продукты жизнедеятельности микроорганизмов, полученные на поверхности земли. Вторая группа предусматривает развитие микробиологических процессов с целью получения метаболитов непосредственно в пласте. Разработка этих методов невозможна без знания физико-химической и микробиологической обстановки в толще нефтяного пласта.</w:t>
      </w:r>
      <w:r w:rsidRPr="00C25AB4">
        <w:rPr>
          <w:rStyle w:val="12"/>
          <w:rFonts w:cs="Times New Roman"/>
          <w:color w:val="000000"/>
          <w:sz w:val="24"/>
          <w:szCs w:val="24"/>
        </w:rPr>
        <w:t xml:space="preserve"> В промысловой практике различных стран в основном используются биотехнологии второй группы, т.к.</w:t>
      </w:r>
      <w:r w:rsidRPr="00C25AB4">
        <w:rPr>
          <w:rStyle w:val="12"/>
          <w:rFonts w:cs="Times New Roman"/>
          <w:sz w:val="24"/>
          <w:szCs w:val="24"/>
        </w:rPr>
        <w:t xml:space="preserve"> они являются более эффективными на заводненных нефтепластах с трудноизвлекаемой остаточной нефтью. </w:t>
      </w:r>
      <w:r w:rsidRPr="00C25AB4">
        <w:rPr>
          <w:rFonts w:eastAsia="Times New Roman" w:cs="Times New Roman"/>
          <w:sz w:val="24"/>
          <w:szCs w:val="24"/>
          <w:lang w:eastAsia="ru-RU"/>
        </w:rPr>
        <w:t>Большинство месторождений Казахстана характеризуются низкой проницаемостью, повышенной вязкостью нефти и сложным геологическим строением, то есть их запасы относятся к категории трудноизвлекаемых</w:t>
      </w:r>
      <w:r w:rsidRPr="00C25AB4">
        <w:rPr>
          <w:rFonts w:cs="Times New Roman"/>
          <w:sz w:val="24"/>
          <w:szCs w:val="24"/>
        </w:rPr>
        <w:t xml:space="preserve">. </w:t>
      </w:r>
      <w:r w:rsidRPr="00C25AB4">
        <w:rPr>
          <w:rStyle w:val="12"/>
          <w:rFonts w:cs="Times New Roman"/>
          <w:color w:val="000000"/>
          <w:sz w:val="24"/>
          <w:szCs w:val="24"/>
        </w:rPr>
        <w:t>Кроме того, при активации пластовой микрофлоры с целью селективной закупорки высокопроницаемых прослоев биомассой, эффект более чем в два раза ниже, чем в биотехнологиях с закачкой микроорганизмов.</w:t>
      </w:r>
      <w:r w:rsidRPr="00C25AB4">
        <w:rPr>
          <w:rFonts w:cs="Times New Roman"/>
          <w:color w:val="000000"/>
          <w:sz w:val="24"/>
          <w:szCs w:val="24"/>
        </w:rPr>
        <w:t xml:space="preserve">  </w:t>
      </w:r>
      <w:r w:rsidRPr="00C25AB4">
        <w:rPr>
          <w:rStyle w:val="12"/>
          <w:rFonts w:cs="Times New Roman"/>
          <w:sz w:val="24"/>
          <w:szCs w:val="24"/>
        </w:rPr>
        <w:t>В связи с чем для РК предпочтительней являются биотехнологии на основе внесения микроорганизмов непосредственно в пласт.</w:t>
      </w:r>
    </w:p>
    <w:p w14:paraId="4D7328B9" w14:textId="77777777" w:rsidR="005A541E" w:rsidRPr="00C25AB4" w:rsidRDefault="005A541E" w:rsidP="00C25AB4">
      <w:pPr>
        <w:pStyle w:val="a3"/>
        <w:suppressAutoHyphens/>
        <w:ind w:firstLine="709"/>
        <w:jc w:val="both"/>
        <w:rPr>
          <w:rFonts w:ascii="Times New Roman" w:hAnsi="Times New Roman"/>
          <w:sz w:val="24"/>
          <w:szCs w:val="24"/>
        </w:rPr>
      </w:pPr>
      <w:r w:rsidRPr="00C25AB4">
        <w:rPr>
          <w:rFonts w:ascii="Times New Roman" w:hAnsi="Times New Roman"/>
          <w:sz w:val="24"/>
          <w:szCs w:val="24"/>
        </w:rPr>
        <w:t xml:space="preserve">В нефтяной промышленности востребованы комбинированные биопрепараты, вследствие того, что нефть является многокомпонентной смесью углеводородов различной молекулярной массы и других химических соединений. Входящие в биопрепарат штаммы бактерий объединяются в ассоциации по способности штаммов продуцировать различные биологически активные вещества так, чтобы они дополняли или усиливали друг друга по биологической активности, в частности, продуцированию нефтевытесняющих и нефтеразжижающих метаболитов в условиях разработанного нефтепласта (высокие концентрации минеральных солей, давление, дефицит кислорода). </w:t>
      </w:r>
    </w:p>
    <w:p w14:paraId="55EE10A1" w14:textId="77777777" w:rsidR="005A541E" w:rsidRPr="00C25AB4" w:rsidRDefault="005A541E" w:rsidP="00C25AB4">
      <w:pPr>
        <w:pStyle w:val="Default"/>
        <w:ind w:firstLine="709"/>
        <w:jc w:val="both"/>
      </w:pPr>
      <w:r w:rsidRPr="00C25AB4">
        <w:t xml:space="preserve">Микроорганизмы нефтяных </w:t>
      </w:r>
      <w:r w:rsidRPr="00C25AB4">
        <w:rPr>
          <w:bCs/>
        </w:rPr>
        <w:t>месторождений</w:t>
      </w:r>
      <w:r w:rsidRPr="00C25AB4">
        <w:t xml:space="preserve"> обладают большим биотехнологическим потенциалом, так как, кроме того, что они адаптированы к экстремальным условиям разработанных непфтепластов, они образуют ряд нефтевытесняющих метаболитов - поверхностно-активные вещества (ПАВ), экзополисахариды, растворители, кислоты, газы - появление которых в пластовой системе связано с аэробно-анаэробно деградацией нефти. </w:t>
      </w:r>
    </w:p>
    <w:p w14:paraId="2900DF02" w14:textId="77777777" w:rsidR="005A541E" w:rsidRPr="00C25AB4" w:rsidRDefault="005A541E" w:rsidP="00C25AB4">
      <w:pPr>
        <w:pStyle w:val="a8"/>
        <w:spacing w:after="0" w:line="240" w:lineRule="auto"/>
        <w:ind w:left="0" w:firstLine="709"/>
        <w:jc w:val="both"/>
        <w:rPr>
          <w:rFonts w:ascii="Times New Roman" w:hAnsi="Times New Roman"/>
          <w:sz w:val="24"/>
          <w:szCs w:val="24"/>
        </w:rPr>
      </w:pPr>
      <w:r w:rsidRPr="00C25AB4">
        <w:rPr>
          <w:rFonts w:ascii="Times New Roman" w:hAnsi="Times New Roman"/>
          <w:sz w:val="24"/>
          <w:szCs w:val="24"/>
        </w:rPr>
        <w:t xml:space="preserve">Использование микробиологических подходов при разработке способов увеличения добычи нефти требует проведения тщательного отбора активных штаммов микроорганизмов с высокой целевой активностью среди микроорганизмов естественной микрофлоры объектов внешней среды и на территории месторождения. </w:t>
      </w:r>
    </w:p>
    <w:p w14:paraId="2178267F" w14:textId="77777777" w:rsidR="005A541E" w:rsidRPr="00C25AB4" w:rsidRDefault="005A541E" w:rsidP="00C25AB4">
      <w:pPr>
        <w:pStyle w:val="Default"/>
        <w:ind w:firstLine="709"/>
        <w:jc w:val="both"/>
        <w:rPr>
          <w:bCs/>
        </w:rPr>
      </w:pPr>
      <w:r w:rsidRPr="00C25AB4">
        <w:t xml:space="preserve">Микробиологические методы повышения нефтеотдачи привлекают внимание малой капиталоемкостью, высокой эффективностью и безопасностью для окружающей </w:t>
      </w:r>
      <w:r w:rsidRPr="00C25AB4">
        <w:lastRenderedPageBreak/>
        <w:t>среды. В биотехнологиях дополнительное вытеснение обусловливают те же механизмы, что и при физико-химических методах</w:t>
      </w:r>
      <w:r w:rsidRPr="00C25AB4">
        <w:rPr>
          <w:lang w:val="kk-KZ"/>
        </w:rPr>
        <w:t>,</w:t>
      </w:r>
      <w:r w:rsidRPr="00C25AB4">
        <w:t xml:space="preserve"> но микробные метаболиты образуются непосредственно в порах пласта, что увеличивает эффективность их воздействия</w:t>
      </w:r>
      <w:r w:rsidRPr="00C25AB4">
        <w:rPr>
          <w:bCs/>
        </w:rPr>
        <w:t>.</w:t>
      </w:r>
    </w:p>
    <w:p w14:paraId="196996A7" w14:textId="77777777" w:rsidR="005A541E" w:rsidRPr="00C25AB4" w:rsidRDefault="005A541E" w:rsidP="00C25AB4">
      <w:pPr>
        <w:pStyle w:val="Default"/>
        <w:ind w:firstLine="709"/>
        <w:jc w:val="both"/>
        <w:rPr>
          <w:bCs/>
        </w:rPr>
      </w:pPr>
    </w:p>
    <w:p w14:paraId="02C54735" w14:textId="77777777" w:rsidR="005A541E" w:rsidRPr="00C25AB4" w:rsidRDefault="005A541E" w:rsidP="00C25AB4">
      <w:pPr>
        <w:numPr>
          <w:ilvl w:val="0"/>
          <w:numId w:val="7"/>
        </w:numPr>
        <w:ind w:left="0" w:firstLine="709"/>
        <w:jc w:val="both"/>
      </w:pPr>
      <w:bookmarkStart w:id="88" w:name="_Hlk54265340"/>
      <w:r w:rsidRPr="00C25AB4">
        <w:t>Назначение и область применения</w:t>
      </w:r>
    </w:p>
    <w:bookmarkEnd w:id="88"/>
    <w:p w14:paraId="65497B1E" w14:textId="77777777" w:rsidR="005A541E" w:rsidRPr="00C25AB4" w:rsidRDefault="005A541E" w:rsidP="00C25AB4">
      <w:pPr>
        <w:ind w:right="-96" w:firstLine="709"/>
        <w:jc w:val="both"/>
      </w:pPr>
      <w:r w:rsidRPr="00C25AB4">
        <w:t xml:space="preserve">Настоящий Лабораторный регламент по получению </w:t>
      </w:r>
      <w:bookmarkStart w:id="89" w:name="_Hlk54209624"/>
      <w:r w:rsidRPr="00C25AB4">
        <w:t>биопрепарат</w:t>
      </w:r>
      <w:bookmarkEnd w:id="89"/>
      <w:r w:rsidRPr="00C25AB4">
        <w:rPr>
          <w:lang w:val="ru-RU"/>
        </w:rPr>
        <w:t>ов</w:t>
      </w:r>
      <w:r w:rsidRPr="00C25AB4">
        <w:t xml:space="preserve"> для повышения нефтеотдачи пластов микробиологическим методом на основе ассоциации микроорганизмов, </w:t>
      </w:r>
      <w:r w:rsidRPr="00C25AB4">
        <w:rPr>
          <w:lang w:eastAsia="ru-RU"/>
        </w:rPr>
        <w:t xml:space="preserve">разработан в соответствии </w:t>
      </w:r>
      <w:bookmarkStart w:id="90" w:name="_Hlk54263721"/>
      <w:r w:rsidRPr="00C25AB4">
        <w:rPr>
          <w:lang w:eastAsia="ru-RU"/>
        </w:rPr>
        <w:t xml:space="preserve">со статьей 22 Экологического Кодекса </w:t>
      </w:r>
      <w:bookmarkEnd w:id="90"/>
      <w:r w:rsidRPr="00C25AB4">
        <w:t>РК от 28.10.2019 № 268-VI</w:t>
      </w:r>
      <w:r w:rsidRPr="00C25AB4">
        <w:rPr>
          <w:lang w:eastAsia="ru-RU"/>
        </w:rPr>
        <w:t xml:space="preserve">. Регламент содержит </w:t>
      </w:r>
      <w:r w:rsidRPr="00C25AB4">
        <w:t xml:space="preserve">научно обоснованную концепцию </w:t>
      </w:r>
      <w:r w:rsidRPr="00C25AB4">
        <w:rPr>
          <w:lang w:val="ru-RU"/>
        </w:rPr>
        <w:t xml:space="preserve">получения ассоциации микроорганизмов полиспецифического действия. </w:t>
      </w:r>
      <w:r w:rsidRPr="00C25AB4">
        <w:rPr>
          <w:lang w:eastAsia="ru-RU"/>
        </w:rPr>
        <w:t xml:space="preserve">Биопрепарат на основе </w:t>
      </w:r>
      <w:r w:rsidRPr="00C25AB4">
        <w:rPr>
          <w:lang w:val="ru-RU" w:eastAsia="ru-RU"/>
        </w:rPr>
        <w:t xml:space="preserve">смешанных </w:t>
      </w:r>
      <w:r w:rsidRPr="00C25AB4">
        <w:rPr>
          <w:lang w:eastAsia="ru-RU"/>
        </w:rPr>
        <w:t>микроорганизм</w:t>
      </w:r>
      <w:r w:rsidRPr="00C25AB4">
        <w:rPr>
          <w:lang w:val="ru-RU" w:eastAsia="ru-RU"/>
        </w:rPr>
        <w:t xml:space="preserve">ов, выделенных из разработанных нефтепластовых вод </w:t>
      </w:r>
      <w:r w:rsidRPr="00C25AB4">
        <w:rPr>
          <w:lang w:eastAsia="ru-RU"/>
        </w:rPr>
        <w:t>– применяется для</w:t>
      </w:r>
      <w:r w:rsidRPr="00C25AB4">
        <w:t xml:space="preserve"> </w:t>
      </w:r>
      <w:r w:rsidRPr="00C25AB4">
        <w:rPr>
          <w:lang w:val="ru-RU"/>
        </w:rPr>
        <w:t>уменьшения вязкости сырой нефти, вследствие образования микроорганизмами нефтевытесняющих и нефтеразжижающих метаболитов,</w:t>
      </w:r>
      <w:r w:rsidRPr="00C25AB4">
        <w:t xml:space="preserve"> увеличения добычи нефти</w:t>
      </w:r>
      <w:r w:rsidRPr="00C25AB4">
        <w:rPr>
          <w:lang w:val="ru-RU"/>
        </w:rPr>
        <w:t>.</w:t>
      </w:r>
      <w:r w:rsidRPr="00C25AB4">
        <w:t xml:space="preserve"> </w:t>
      </w:r>
    </w:p>
    <w:p w14:paraId="4F0516F3" w14:textId="77777777" w:rsidR="005A541E" w:rsidRPr="00C25AB4" w:rsidRDefault="005A541E" w:rsidP="00C25AB4">
      <w:pPr>
        <w:ind w:right="-96" w:firstLine="709"/>
        <w:jc w:val="both"/>
        <w:rPr>
          <w:lang w:val="ru-RU" w:eastAsia="ru-RU"/>
        </w:rPr>
      </w:pPr>
    </w:p>
    <w:p w14:paraId="114E4C16" w14:textId="77777777" w:rsidR="005A541E" w:rsidRPr="00C25AB4" w:rsidRDefault="005A541E" w:rsidP="00C25AB4">
      <w:pPr>
        <w:ind w:right="-96" w:firstLine="709"/>
        <w:jc w:val="both"/>
      </w:pPr>
      <w:r w:rsidRPr="00C25AB4">
        <w:rPr>
          <w:color w:val="C45911" w:themeColor="accent2" w:themeShade="BF"/>
        </w:rPr>
        <w:tab/>
      </w:r>
      <w:r w:rsidRPr="00C25AB4">
        <w:t xml:space="preserve">2. Общие положения </w:t>
      </w:r>
    </w:p>
    <w:p w14:paraId="03C99960" w14:textId="77777777" w:rsidR="005A541E" w:rsidRPr="00C25AB4" w:rsidRDefault="005A541E" w:rsidP="00C25AB4">
      <w:pPr>
        <w:ind w:right="-96" w:firstLine="709"/>
        <w:jc w:val="both"/>
      </w:pPr>
      <w:r w:rsidRPr="00C25AB4">
        <w:t>2.1. Получение микробных биопрепара</w:t>
      </w:r>
      <w:r w:rsidRPr="00C25AB4">
        <w:rPr>
          <w:lang w:val="ru-RU"/>
        </w:rPr>
        <w:t>тов</w:t>
      </w:r>
      <w:r w:rsidRPr="00C25AB4">
        <w:t xml:space="preserve"> для проведения повышения нефтеотдачи пластов н</w:t>
      </w:r>
      <w:r w:rsidRPr="00C25AB4">
        <w:rPr>
          <w:lang w:val="ru-RU"/>
        </w:rPr>
        <w:t>на заводненных пластах</w:t>
      </w:r>
      <w:r w:rsidRPr="00C25AB4">
        <w:t xml:space="preserve"> базировалось на следующих подходах: </w:t>
      </w:r>
    </w:p>
    <w:p w14:paraId="680D9FE2" w14:textId="77777777" w:rsidR="005A541E" w:rsidRPr="00C25AB4" w:rsidRDefault="005A541E" w:rsidP="00C25AB4">
      <w:pPr>
        <w:numPr>
          <w:ilvl w:val="0"/>
          <w:numId w:val="6"/>
        </w:numPr>
        <w:ind w:left="0" w:right="-96" w:firstLine="709"/>
        <w:jc w:val="both"/>
      </w:pPr>
      <w:r w:rsidRPr="00C25AB4">
        <w:t xml:space="preserve">Выделение штаммов из нефтепластовых вод месторождения </w:t>
      </w:r>
      <w:r w:rsidRPr="00C25AB4">
        <w:rPr>
          <w:lang w:val="ru-RU"/>
        </w:rPr>
        <w:t>«Акинген», находящегося в поздней стадии разработки</w:t>
      </w:r>
      <w:r w:rsidRPr="00C25AB4">
        <w:t>.</w:t>
      </w:r>
    </w:p>
    <w:p w14:paraId="6DBBA127" w14:textId="77777777" w:rsidR="005A541E" w:rsidRPr="00C25AB4" w:rsidRDefault="005A541E" w:rsidP="00C25AB4">
      <w:pPr>
        <w:numPr>
          <w:ilvl w:val="0"/>
          <w:numId w:val="6"/>
        </w:numPr>
        <w:ind w:left="0" w:right="-96" w:firstLine="709"/>
        <w:jc w:val="both"/>
      </w:pPr>
      <w:r w:rsidRPr="00C25AB4">
        <w:rPr>
          <w:lang w:val="ru-RU"/>
        </w:rPr>
        <w:t xml:space="preserve">Отбор </w:t>
      </w:r>
      <w:r w:rsidRPr="00C25AB4">
        <w:t>микроорганизмов, способных к выделению метаболитов</w:t>
      </w:r>
      <w:r w:rsidRPr="00C25AB4">
        <w:rPr>
          <w:lang w:val="ru-RU"/>
        </w:rPr>
        <w:t xml:space="preserve"> (органические культуры, газообразование, биосурфактанты)</w:t>
      </w:r>
      <w:r w:rsidRPr="00C25AB4">
        <w:t>, необходимых для повышения нефтеотдачи пластов</w:t>
      </w:r>
      <w:r w:rsidRPr="00C25AB4">
        <w:rPr>
          <w:lang w:val="ru-RU"/>
        </w:rPr>
        <w:t>.</w:t>
      </w:r>
    </w:p>
    <w:p w14:paraId="52223F44" w14:textId="77777777" w:rsidR="005A541E" w:rsidRPr="00C25AB4" w:rsidRDefault="005A541E" w:rsidP="00C25AB4">
      <w:pPr>
        <w:numPr>
          <w:ilvl w:val="0"/>
          <w:numId w:val="6"/>
        </w:numPr>
        <w:ind w:left="0" w:right="-96" w:firstLine="709"/>
        <w:jc w:val="both"/>
      </w:pPr>
      <w:r w:rsidRPr="00C25AB4">
        <w:t>Идентификация отобранных культур микроорганизмов.</w:t>
      </w:r>
    </w:p>
    <w:p w14:paraId="06E1F557" w14:textId="77777777" w:rsidR="005A541E" w:rsidRPr="00C25AB4" w:rsidRDefault="005A541E" w:rsidP="00C25AB4">
      <w:pPr>
        <w:numPr>
          <w:ilvl w:val="0"/>
          <w:numId w:val="6"/>
        </w:numPr>
        <w:ind w:left="0" w:right="-96" w:firstLine="709"/>
        <w:jc w:val="both"/>
      </w:pPr>
      <w:r w:rsidRPr="00C25AB4">
        <w:t>Изучение плазмидного профиля штаммов микроорганизмов с нефтеразжижа</w:t>
      </w:r>
      <w:r w:rsidRPr="00C25AB4">
        <w:rPr>
          <w:lang w:val="ru-RU"/>
        </w:rPr>
        <w:t>ющими и нефтевытесняющими свойствами,</w:t>
      </w:r>
      <w:r w:rsidRPr="00C25AB4">
        <w:t xml:space="preserve"> перспективных </w:t>
      </w:r>
      <w:r w:rsidRPr="00C25AB4">
        <w:rPr>
          <w:lang w:val="ru-RU"/>
        </w:rPr>
        <w:t>для увеличения нефтеотдачи заводненных пластов</w:t>
      </w:r>
      <w:r w:rsidRPr="00C25AB4">
        <w:t>.</w:t>
      </w:r>
    </w:p>
    <w:p w14:paraId="258DB1B8" w14:textId="77777777" w:rsidR="005A541E" w:rsidRPr="00C25AB4" w:rsidRDefault="005A541E" w:rsidP="00C25AB4">
      <w:pPr>
        <w:numPr>
          <w:ilvl w:val="0"/>
          <w:numId w:val="6"/>
        </w:numPr>
        <w:ind w:left="0" w:right="-96" w:firstLine="709"/>
        <w:jc w:val="both"/>
      </w:pPr>
      <w:r w:rsidRPr="00C25AB4">
        <w:rPr>
          <w:lang w:val="ru-RU"/>
        </w:rPr>
        <w:t xml:space="preserve">Изучение </w:t>
      </w:r>
      <w:r w:rsidRPr="00C25AB4">
        <w:t xml:space="preserve">межштаммовых антагонистических взаимоотношений и целевых свойств отобранных штаммов. </w:t>
      </w:r>
    </w:p>
    <w:p w14:paraId="47E7B2A4" w14:textId="77777777" w:rsidR="005A541E" w:rsidRPr="00C25AB4" w:rsidRDefault="005A541E" w:rsidP="00C25AB4">
      <w:pPr>
        <w:numPr>
          <w:ilvl w:val="0"/>
          <w:numId w:val="6"/>
        </w:numPr>
        <w:ind w:left="0" w:firstLine="709"/>
        <w:jc w:val="both"/>
      </w:pPr>
      <w:r w:rsidRPr="00C25AB4">
        <w:rPr>
          <w:lang w:val="ru-RU"/>
        </w:rPr>
        <w:t>Конструирование ассоциаций микроорганизмов на основе межштаммовых взаимодействий.</w:t>
      </w:r>
    </w:p>
    <w:p w14:paraId="1EBD0C68" w14:textId="77777777" w:rsidR="005A541E" w:rsidRPr="00C25AB4" w:rsidRDefault="005A541E" w:rsidP="00C25AB4">
      <w:pPr>
        <w:numPr>
          <w:ilvl w:val="0"/>
          <w:numId w:val="6"/>
        </w:numPr>
        <w:ind w:left="0" w:firstLine="709"/>
        <w:jc w:val="both"/>
      </w:pPr>
      <w:r w:rsidRPr="00C25AB4">
        <w:t xml:space="preserve">Изучение целевой активности </w:t>
      </w:r>
      <w:r w:rsidRPr="00C25AB4">
        <w:rPr>
          <w:lang w:val="ru-RU"/>
        </w:rPr>
        <w:t xml:space="preserve">полученных ассоциаций - </w:t>
      </w:r>
      <w:r w:rsidRPr="00C25AB4">
        <w:t>нефтеэмульгирование, кислотообразование, газообразование в аэробных и анаэробных условиях</w:t>
      </w:r>
      <w:r w:rsidRPr="00C25AB4">
        <w:rPr>
          <w:lang w:val="ru-RU"/>
        </w:rPr>
        <w:t>.</w:t>
      </w:r>
      <w:r w:rsidRPr="00C25AB4">
        <w:t xml:space="preserve"> </w:t>
      </w:r>
    </w:p>
    <w:p w14:paraId="5591A88E" w14:textId="77777777" w:rsidR="005A541E" w:rsidRPr="00C25AB4" w:rsidRDefault="005A541E" w:rsidP="00C25AB4">
      <w:pPr>
        <w:numPr>
          <w:ilvl w:val="0"/>
          <w:numId w:val="6"/>
        </w:numPr>
        <w:ind w:left="0" w:firstLine="709"/>
        <w:jc w:val="both"/>
      </w:pPr>
      <w:r w:rsidRPr="00C25AB4">
        <w:rPr>
          <w:lang w:val="ru-RU"/>
        </w:rPr>
        <w:t>Подбор доступных питательных веществ для внесения в нефтепласт для активной жизнедеятельности внедренных микроорганизмов.</w:t>
      </w:r>
    </w:p>
    <w:p w14:paraId="4FFC20F5" w14:textId="77777777" w:rsidR="005A541E" w:rsidRPr="00C25AB4" w:rsidRDefault="005A541E" w:rsidP="00C25AB4">
      <w:pPr>
        <w:numPr>
          <w:ilvl w:val="0"/>
          <w:numId w:val="6"/>
        </w:numPr>
        <w:ind w:left="0" w:firstLine="709"/>
        <w:jc w:val="both"/>
      </w:pPr>
      <w:r w:rsidRPr="00C25AB4">
        <w:t xml:space="preserve">Изучение </w:t>
      </w:r>
      <w:r w:rsidRPr="00C25AB4">
        <w:rPr>
          <w:lang w:val="ru-RU"/>
        </w:rPr>
        <w:t>нефте</w:t>
      </w:r>
      <w:r w:rsidRPr="00C25AB4">
        <w:t>эмульгир</w:t>
      </w:r>
      <w:r w:rsidRPr="00C25AB4">
        <w:rPr>
          <w:lang w:val="ru-RU"/>
        </w:rPr>
        <w:t>ования,</w:t>
      </w:r>
      <w:r w:rsidRPr="00C25AB4">
        <w:t xml:space="preserve"> газообраз</w:t>
      </w:r>
      <w:r w:rsidRPr="00C25AB4">
        <w:rPr>
          <w:lang w:val="ru-RU"/>
        </w:rPr>
        <w:t>ования</w:t>
      </w:r>
      <w:r w:rsidRPr="00C25AB4">
        <w:t xml:space="preserve"> и кислот</w:t>
      </w:r>
      <w:r w:rsidRPr="00C25AB4">
        <w:rPr>
          <w:lang w:val="ru-RU"/>
        </w:rPr>
        <w:t>ообразования</w:t>
      </w:r>
      <w:r w:rsidRPr="00C25AB4">
        <w:t xml:space="preserve"> ассоциаций микроорганизмов </w:t>
      </w:r>
      <w:r w:rsidRPr="00C25AB4">
        <w:rPr>
          <w:lang w:val="ru-RU"/>
        </w:rPr>
        <w:t xml:space="preserve">на реальных нефтепластовых водах </w:t>
      </w:r>
      <w:r w:rsidRPr="00C25AB4">
        <w:t>с различными источниками углерода (молочная сыворотка, меласса, молочная сыворотка</w:t>
      </w:r>
      <w:r w:rsidRPr="00C25AB4">
        <w:rPr>
          <w:lang w:val="ru-RU"/>
        </w:rPr>
        <w:t xml:space="preserve"> с добавлением комплексного азотно-фосфорного-</w:t>
      </w:r>
      <w:r w:rsidRPr="00C25AB4">
        <w:rPr>
          <w:shd w:val="clear" w:color="auto" w:fill="FFFFFF"/>
        </w:rPr>
        <w:t>калийных</w:t>
      </w:r>
      <w:r w:rsidRPr="00C25AB4">
        <w:rPr>
          <w:shd w:val="clear" w:color="auto" w:fill="FFFFFF"/>
          <w:lang w:val="ru-RU"/>
        </w:rPr>
        <w:t xml:space="preserve"> </w:t>
      </w:r>
      <w:r w:rsidRPr="00C25AB4">
        <w:rPr>
          <w:rStyle w:val="afe"/>
          <w:bCs/>
          <w:shd w:val="clear" w:color="auto" w:fill="FFFFFF"/>
        </w:rPr>
        <w:t>удобрений</w:t>
      </w:r>
      <w:r w:rsidRPr="00C25AB4">
        <w:rPr>
          <w:lang w:val="ru-RU"/>
        </w:rPr>
        <w:t xml:space="preserve"> (NPK) и меласса с добавлением комплексного NPK (14-11-22 ) </w:t>
      </w:r>
      <w:r w:rsidRPr="00C25AB4">
        <w:t>удобрения</w:t>
      </w:r>
      <w:r w:rsidRPr="00C25AB4">
        <w:rPr>
          <w:lang w:val="ru-RU"/>
        </w:rPr>
        <w:t>.</w:t>
      </w:r>
    </w:p>
    <w:p w14:paraId="16893AE3" w14:textId="77777777" w:rsidR="005A541E" w:rsidRPr="00C25AB4" w:rsidRDefault="005A541E" w:rsidP="00C25AB4">
      <w:pPr>
        <w:numPr>
          <w:ilvl w:val="0"/>
          <w:numId w:val="6"/>
        </w:numPr>
        <w:ind w:left="0" w:firstLine="709"/>
        <w:jc w:val="both"/>
        <w:rPr>
          <w:lang w:eastAsia="ru-RU"/>
        </w:rPr>
      </w:pPr>
      <w:r w:rsidRPr="00C25AB4">
        <w:t>На основе полученного экспериментального материала разработать концепцию создания биопрепаратов для проведения повышения нефтеотдачи пластов.</w:t>
      </w:r>
    </w:p>
    <w:p w14:paraId="29A4CED0" w14:textId="77777777" w:rsidR="005A541E" w:rsidRPr="00C25AB4" w:rsidRDefault="005A541E" w:rsidP="00C25AB4">
      <w:pPr>
        <w:tabs>
          <w:tab w:val="left" w:pos="851"/>
        </w:tabs>
        <w:ind w:firstLine="709"/>
        <w:jc w:val="both"/>
        <w:rPr>
          <w:bCs/>
          <w:lang w:eastAsia="ru-RU"/>
        </w:rPr>
      </w:pPr>
      <w:r w:rsidRPr="00C25AB4">
        <w:rPr>
          <w:lang w:eastAsia="ru-RU"/>
        </w:rPr>
        <w:t xml:space="preserve">1  </w:t>
      </w:r>
      <w:r w:rsidRPr="00C25AB4">
        <w:rPr>
          <w:bCs/>
          <w:lang w:eastAsia="ru-RU"/>
        </w:rPr>
        <w:t>Характеристика конечной продукции производства</w:t>
      </w:r>
    </w:p>
    <w:p w14:paraId="329ECBD1" w14:textId="77777777" w:rsidR="005A541E" w:rsidRPr="00C25AB4" w:rsidRDefault="005A541E" w:rsidP="00C25AB4">
      <w:pPr>
        <w:tabs>
          <w:tab w:val="left" w:pos="851"/>
        </w:tabs>
        <w:ind w:firstLine="709"/>
        <w:jc w:val="both"/>
        <w:rPr>
          <w:lang w:eastAsia="ru-RU"/>
        </w:rPr>
      </w:pPr>
      <w:r w:rsidRPr="00C25AB4">
        <w:rPr>
          <w:lang w:eastAsia="ru-RU"/>
        </w:rPr>
        <w:t>- наименование продукции: Биопрепарат – «</w:t>
      </w:r>
      <w:bookmarkStart w:id="91" w:name="_Hlk54203076"/>
      <w:bookmarkStart w:id="92" w:name="_Hlk54206547"/>
      <w:r w:rsidRPr="00C25AB4">
        <w:rPr>
          <w:lang w:val="ru-RU" w:eastAsia="ru-RU"/>
        </w:rPr>
        <w:t>Нефтебак</w:t>
      </w:r>
      <w:bookmarkEnd w:id="91"/>
      <w:r w:rsidRPr="00C25AB4">
        <w:rPr>
          <w:lang w:val="ru-RU" w:eastAsia="ru-RU"/>
        </w:rPr>
        <w:t>+</w:t>
      </w:r>
      <w:r w:rsidRPr="00C25AB4">
        <w:rPr>
          <w:lang w:eastAsia="ru-RU"/>
        </w:rPr>
        <w:t xml:space="preserve">» </w:t>
      </w:r>
      <w:bookmarkStart w:id="93" w:name="_Hlk54203414"/>
      <w:bookmarkEnd w:id="92"/>
      <w:r w:rsidRPr="00C25AB4">
        <w:rPr>
          <w:lang w:val="ru-RU" w:eastAsia="ru-RU"/>
        </w:rPr>
        <w:t xml:space="preserve">для </w:t>
      </w:r>
      <w:r w:rsidRPr="00C25AB4">
        <w:t>проведения повышения нефтеотдачи пластов.</w:t>
      </w:r>
      <w:bookmarkEnd w:id="93"/>
    </w:p>
    <w:p w14:paraId="10FDEAFE" w14:textId="77777777" w:rsidR="005A541E" w:rsidRPr="00C25AB4" w:rsidRDefault="005A541E" w:rsidP="00C25AB4">
      <w:pPr>
        <w:ind w:firstLine="709"/>
        <w:jc w:val="both"/>
        <w:rPr>
          <w:lang w:eastAsia="ru-RU"/>
        </w:rPr>
      </w:pPr>
      <w:r w:rsidRPr="00C25AB4">
        <w:rPr>
          <w:lang w:eastAsia="ru-RU"/>
        </w:rPr>
        <w:t xml:space="preserve">- краткое описание внешнего вида и потребительских свойств продукции: пастообразная субстанция коричневого цвета во флаконах (500 мг). </w:t>
      </w:r>
    </w:p>
    <w:p w14:paraId="782CD27C" w14:textId="77777777" w:rsidR="005A541E" w:rsidRPr="00C25AB4" w:rsidRDefault="005A541E" w:rsidP="00C25AB4">
      <w:pPr>
        <w:ind w:firstLine="709"/>
        <w:jc w:val="both"/>
      </w:pPr>
      <w:r w:rsidRPr="00C25AB4">
        <w:rPr>
          <w:lang w:eastAsia="ru-RU"/>
        </w:rPr>
        <w:t>Биопрепарат на основе ассоциации микроорганизмов</w:t>
      </w:r>
      <w:r w:rsidRPr="00C25AB4">
        <w:rPr>
          <w:i/>
          <w:lang w:eastAsia="ru-RU"/>
        </w:rPr>
        <w:t>:</w:t>
      </w:r>
      <w:r w:rsidRPr="00C25AB4">
        <w:rPr>
          <w:i/>
        </w:rPr>
        <w:t xml:space="preserve"> </w:t>
      </w:r>
      <w:bookmarkStart w:id="94" w:name="_Hlk54209422"/>
      <w:bookmarkStart w:id="95" w:name="_Hlk54203535"/>
      <w:r w:rsidRPr="00C25AB4">
        <w:rPr>
          <w:i/>
          <w:iCs/>
        </w:rPr>
        <w:t>Pseudomonas aeruginosa D6</w:t>
      </w:r>
      <w:bookmarkStart w:id="96" w:name="_Hlk54209435"/>
      <w:bookmarkEnd w:id="94"/>
      <w:r w:rsidRPr="00C25AB4">
        <w:rPr>
          <w:i/>
          <w:iCs/>
        </w:rPr>
        <w:t>, Bacillus licheniformis CL</w:t>
      </w:r>
      <w:bookmarkEnd w:id="96"/>
      <w:r w:rsidRPr="00C25AB4">
        <w:rPr>
          <w:i/>
          <w:iCs/>
        </w:rPr>
        <w:t>-</w:t>
      </w:r>
      <w:bookmarkStart w:id="97" w:name="_Hlk54209448"/>
      <w:r w:rsidRPr="00C25AB4">
        <w:rPr>
          <w:i/>
          <w:iCs/>
        </w:rPr>
        <w:t>1</w:t>
      </w:r>
      <w:bookmarkEnd w:id="95"/>
      <w:bookmarkEnd w:id="97"/>
      <w:r w:rsidRPr="00C25AB4">
        <w:rPr>
          <w:i/>
          <w:iCs/>
          <w:lang w:val="ru-RU"/>
        </w:rPr>
        <w:t>.</w:t>
      </w:r>
      <w:r w:rsidRPr="00C25AB4">
        <w:rPr>
          <w:lang w:eastAsia="ru-RU"/>
        </w:rPr>
        <w:t xml:space="preserve">В </w:t>
      </w:r>
      <w:smartTag w:uri="urn:schemas-microsoft-com:office:smarttags" w:element="metricconverter">
        <w:smartTagPr>
          <w:attr w:name="ProductID" w:val="1 м"/>
        </w:smartTagPr>
        <w:r w:rsidRPr="00C25AB4">
          <w:rPr>
            <w:lang w:eastAsia="ru-RU"/>
          </w:rPr>
          <w:t>1 м</w:t>
        </w:r>
      </w:smartTag>
      <w:r w:rsidRPr="00C25AB4">
        <w:rPr>
          <w:lang w:eastAsia="ru-RU"/>
        </w:rPr>
        <w:t>г препарата должно быть</w:t>
      </w:r>
      <w:r w:rsidRPr="00C25AB4">
        <w:rPr>
          <w:lang w:val="ru-RU" w:eastAsia="ru-RU"/>
        </w:rPr>
        <w:t xml:space="preserve"> не менее</w:t>
      </w:r>
      <w:r w:rsidRPr="00C25AB4">
        <w:rPr>
          <w:lang w:eastAsia="ru-RU"/>
        </w:rPr>
        <w:t xml:space="preserve"> 10</w:t>
      </w:r>
      <w:r w:rsidRPr="00C25AB4">
        <w:rPr>
          <w:vertAlign w:val="superscript"/>
          <w:lang w:eastAsia="ru-RU"/>
        </w:rPr>
        <w:t>9</w:t>
      </w:r>
      <w:r w:rsidRPr="00C25AB4">
        <w:rPr>
          <w:lang w:eastAsia="ru-RU"/>
        </w:rPr>
        <w:t>-10</w:t>
      </w:r>
      <w:r w:rsidRPr="00C25AB4">
        <w:rPr>
          <w:vertAlign w:val="superscript"/>
          <w:lang w:eastAsia="ru-RU"/>
        </w:rPr>
        <w:t>10</w:t>
      </w:r>
      <w:r w:rsidRPr="00C25AB4">
        <w:rPr>
          <w:lang w:eastAsia="ru-RU"/>
        </w:rPr>
        <w:t xml:space="preserve"> колониеобразующих единиц (КОЕ) микроорганизмов. </w:t>
      </w:r>
    </w:p>
    <w:p w14:paraId="6A93D26F" w14:textId="77777777" w:rsidR="005A541E" w:rsidRPr="00C25AB4" w:rsidRDefault="005A541E" w:rsidP="00C25AB4">
      <w:pPr>
        <w:ind w:firstLine="709"/>
        <w:jc w:val="both"/>
        <w:rPr>
          <w:lang w:val="ru-RU" w:eastAsia="ru-RU"/>
        </w:rPr>
      </w:pPr>
      <w:r w:rsidRPr="00C25AB4">
        <w:rPr>
          <w:lang w:eastAsia="ru-RU"/>
        </w:rPr>
        <w:lastRenderedPageBreak/>
        <w:t>- нормативные требования к упаковке, маркировке, транспортированию, условиям хранения: флаконы 500 мл с биопрепаратом «</w:t>
      </w:r>
      <w:r w:rsidRPr="00C25AB4">
        <w:rPr>
          <w:lang w:val="ru-RU" w:eastAsia="ru-RU"/>
        </w:rPr>
        <w:t>Нефтебак+</w:t>
      </w:r>
      <w:r w:rsidRPr="00C25AB4">
        <w:rPr>
          <w:lang w:eastAsia="ru-RU"/>
        </w:rPr>
        <w:t>» упаковывают в коробки. На коробку наклеивают этикетку из бумаги этикетной или писчей. Далее упаковывают в транспортную тару. Срок годности – 6 месяцев</w:t>
      </w:r>
      <w:r w:rsidRPr="00C25AB4">
        <w:rPr>
          <w:lang w:val="ru-RU" w:eastAsia="ru-RU"/>
        </w:rPr>
        <w:t>.</w:t>
      </w:r>
    </w:p>
    <w:p w14:paraId="43FCE209" w14:textId="77777777" w:rsidR="005A541E" w:rsidRPr="00C25AB4" w:rsidRDefault="005A541E" w:rsidP="00C25AB4">
      <w:pPr>
        <w:widowControl w:val="0"/>
        <w:autoSpaceDE w:val="0"/>
        <w:autoSpaceDN w:val="0"/>
        <w:adjustRightInd w:val="0"/>
        <w:ind w:firstLine="709"/>
        <w:jc w:val="both"/>
        <w:rPr>
          <w:lang w:val="ru-RU" w:eastAsia="ru-RU"/>
        </w:rPr>
      </w:pPr>
      <w:r w:rsidRPr="00C25AB4">
        <w:rPr>
          <w:lang w:eastAsia="ru-RU"/>
        </w:rPr>
        <w:t>- Категория продукции: субстанция коричневого цвета</w:t>
      </w:r>
      <w:r w:rsidRPr="00C25AB4">
        <w:rPr>
          <w:lang w:val="ru-RU" w:eastAsia="ru-RU"/>
        </w:rPr>
        <w:t>.</w:t>
      </w:r>
    </w:p>
    <w:p w14:paraId="57785AD2" w14:textId="77777777" w:rsidR="005A541E" w:rsidRPr="00C25AB4" w:rsidRDefault="005A541E" w:rsidP="00C25AB4">
      <w:pPr>
        <w:ind w:firstLine="709"/>
        <w:jc w:val="both"/>
        <w:rPr>
          <w:lang w:eastAsia="ru-RU"/>
        </w:rPr>
      </w:pPr>
      <w:r w:rsidRPr="00C25AB4">
        <w:rPr>
          <w:lang w:eastAsia="ru-RU"/>
        </w:rPr>
        <w:t xml:space="preserve">- Показания к применению: </w:t>
      </w:r>
      <w:r w:rsidRPr="00C25AB4">
        <w:t>для повышения нефтеотдачи пластов микробиологическим методом на основе ассоциации микроорганизмов.</w:t>
      </w:r>
    </w:p>
    <w:p w14:paraId="3F41052D" w14:textId="77777777" w:rsidR="005A541E" w:rsidRPr="00C25AB4" w:rsidRDefault="005A541E" w:rsidP="00C25AB4">
      <w:pPr>
        <w:ind w:firstLine="709"/>
        <w:jc w:val="both"/>
        <w:rPr>
          <w:lang w:eastAsia="ru-RU"/>
        </w:rPr>
      </w:pPr>
      <w:r w:rsidRPr="00C25AB4">
        <w:rPr>
          <w:lang w:eastAsia="ru-RU"/>
        </w:rPr>
        <w:t xml:space="preserve">Состав: питательная среда </w:t>
      </w:r>
      <w:r w:rsidRPr="00C25AB4">
        <w:rPr>
          <w:lang w:val="ru-RU" w:eastAsia="ru-RU"/>
        </w:rPr>
        <w:t>Е8 с добавлением молочной сыворотки,</w:t>
      </w:r>
      <w:r w:rsidRPr="00C25AB4">
        <w:t xml:space="preserve"> ассоциация </w:t>
      </w:r>
      <w:r w:rsidRPr="00C25AB4">
        <w:rPr>
          <w:lang w:val="ru-RU"/>
        </w:rPr>
        <w:t>микроорганизмов:</w:t>
      </w:r>
      <w:r w:rsidRPr="00C25AB4">
        <w:rPr>
          <w:i/>
        </w:rPr>
        <w:t xml:space="preserve"> </w:t>
      </w:r>
      <w:r w:rsidRPr="00C25AB4">
        <w:rPr>
          <w:i/>
          <w:iCs/>
        </w:rPr>
        <w:t>P.aeruginosa D6, B. licheniformis CL-1.</w:t>
      </w:r>
    </w:p>
    <w:p w14:paraId="3C7075DA" w14:textId="77777777" w:rsidR="005A541E" w:rsidRPr="00C25AB4" w:rsidRDefault="005A541E" w:rsidP="00C25AB4">
      <w:pPr>
        <w:ind w:firstLine="709"/>
        <w:jc w:val="both"/>
        <w:rPr>
          <w:lang w:eastAsia="ru-RU"/>
        </w:rPr>
      </w:pPr>
      <w:r w:rsidRPr="00C25AB4">
        <w:rPr>
          <w:lang w:eastAsia="ru-RU"/>
        </w:rPr>
        <w:t>Хранение: в хорошо укупоренной таре в холодильнике.</w:t>
      </w:r>
    </w:p>
    <w:p w14:paraId="4165F241" w14:textId="77777777" w:rsidR="005A541E" w:rsidRPr="00C25AB4" w:rsidRDefault="005A541E" w:rsidP="00C25AB4">
      <w:pPr>
        <w:ind w:firstLine="709"/>
        <w:jc w:val="both"/>
        <w:rPr>
          <w:lang w:eastAsia="ru-RU"/>
        </w:rPr>
      </w:pPr>
    </w:p>
    <w:p w14:paraId="7F0B7B14" w14:textId="77777777" w:rsidR="005A541E" w:rsidRPr="00C25AB4" w:rsidRDefault="005A541E" w:rsidP="00C25AB4">
      <w:pPr>
        <w:ind w:firstLine="709"/>
        <w:jc w:val="center"/>
        <w:rPr>
          <w:lang w:eastAsia="ru-RU"/>
        </w:rPr>
      </w:pPr>
      <w:r w:rsidRPr="00C25AB4">
        <w:rPr>
          <w:lang w:eastAsia="ru-RU"/>
        </w:rPr>
        <w:t>2 Характеристика сырья, материалов и полупродуктов</w:t>
      </w:r>
    </w:p>
    <w:p w14:paraId="767DBBCD" w14:textId="77777777" w:rsidR="005A541E" w:rsidRPr="00C25AB4" w:rsidRDefault="005A541E" w:rsidP="00C25AB4">
      <w:pPr>
        <w:ind w:firstLine="709"/>
        <w:jc w:val="both"/>
      </w:pPr>
    </w:p>
    <w:p w14:paraId="509AAC52" w14:textId="77777777" w:rsidR="005A541E" w:rsidRPr="00C25AB4" w:rsidRDefault="005A541E" w:rsidP="00C25AB4">
      <w:pPr>
        <w:ind w:firstLine="709"/>
      </w:pPr>
      <w:r w:rsidRPr="00C25AB4">
        <w:t>2.1 Необходимые оборудования и реактивы</w:t>
      </w:r>
    </w:p>
    <w:p w14:paraId="58D1A193" w14:textId="77777777" w:rsidR="005A541E" w:rsidRPr="00C25AB4" w:rsidRDefault="005A541E" w:rsidP="00C25AB4">
      <w:pPr>
        <w:ind w:firstLine="709"/>
      </w:pPr>
      <w:r w:rsidRPr="00C25AB4">
        <w:t>Оборудование:</w:t>
      </w:r>
    </w:p>
    <w:p w14:paraId="7D3071CB" w14:textId="77777777" w:rsidR="005A541E" w:rsidRPr="00C25AB4" w:rsidRDefault="005A541E" w:rsidP="00C25AB4">
      <w:pPr>
        <w:ind w:firstLine="709"/>
        <w:jc w:val="both"/>
      </w:pPr>
      <w:r w:rsidRPr="00C25AB4">
        <w:t xml:space="preserve">- термостат электрический суховоздушный  </w:t>
      </w:r>
      <w:bookmarkStart w:id="98" w:name="_Hlk54203601"/>
      <w:r w:rsidRPr="00C25AB4">
        <w:t>ТС-1/80 СПУ</w:t>
      </w:r>
      <w:bookmarkEnd w:id="98"/>
      <w:r w:rsidRPr="00C25AB4">
        <w:t>,2017</w:t>
      </w:r>
    </w:p>
    <w:p w14:paraId="468A8071" w14:textId="77777777" w:rsidR="005A541E" w:rsidRPr="00C25AB4" w:rsidRDefault="005A541E" w:rsidP="00C25AB4">
      <w:pPr>
        <w:ind w:firstLine="709"/>
        <w:jc w:val="both"/>
      </w:pPr>
      <w:r w:rsidRPr="00C25AB4">
        <w:t xml:space="preserve">- стерилизатор воздушный </w:t>
      </w:r>
      <w:bookmarkStart w:id="99" w:name="_Hlk54203639"/>
      <w:r w:rsidRPr="00C25AB4">
        <w:rPr>
          <w:lang w:val="en-US"/>
        </w:rPr>
        <w:t>SNOL</w:t>
      </w:r>
      <w:r w:rsidRPr="00C25AB4">
        <w:t xml:space="preserve"> 67/350</w:t>
      </w:r>
      <w:bookmarkEnd w:id="99"/>
    </w:p>
    <w:p w14:paraId="4A6E4717" w14:textId="77777777" w:rsidR="005A541E" w:rsidRPr="00C25AB4" w:rsidRDefault="005A541E" w:rsidP="00C25AB4">
      <w:pPr>
        <w:ind w:firstLine="709"/>
        <w:jc w:val="both"/>
      </w:pPr>
      <w:r w:rsidRPr="00C25AB4">
        <w:t xml:space="preserve">- низкотемпературная лабораторная электропечь </w:t>
      </w:r>
      <w:r w:rsidRPr="00C25AB4">
        <w:rPr>
          <w:lang w:val="en-US"/>
        </w:rPr>
        <w:t>SNOL</w:t>
      </w:r>
      <w:r w:rsidRPr="00C25AB4">
        <w:t xml:space="preserve"> 67/350, </w:t>
      </w:r>
      <w:r w:rsidRPr="00C25AB4">
        <w:rPr>
          <w:lang w:val="en-US"/>
        </w:rPr>
        <w:t>UMEGA</w:t>
      </w:r>
    </w:p>
    <w:p w14:paraId="03AA279C" w14:textId="77777777" w:rsidR="005A541E" w:rsidRPr="00C25AB4" w:rsidRDefault="005A541E" w:rsidP="00C25AB4">
      <w:pPr>
        <w:ind w:firstLine="709"/>
        <w:jc w:val="both"/>
      </w:pPr>
      <w:r w:rsidRPr="00C25AB4">
        <w:t xml:space="preserve">- рН метр </w:t>
      </w:r>
      <w:bookmarkStart w:id="100" w:name="_Hlk54204015"/>
      <w:smartTag w:uri="urn:schemas-microsoft-com:office:smarttags" w:element="metricconverter">
        <w:smartTagPr>
          <w:attr w:name="ProductID" w:val="150 М"/>
        </w:smartTagPr>
        <w:r w:rsidRPr="00C25AB4">
          <w:t>150 М</w:t>
        </w:r>
      </w:smartTag>
      <w:bookmarkEnd w:id="100"/>
      <w:r w:rsidRPr="00C25AB4">
        <w:t xml:space="preserve">, 2018  </w:t>
      </w:r>
    </w:p>
    <w:p w14:paraId="31BE2E84" w14:textId="77777777" w:rsidR="005A541E" w:rsidRPr="00C25AB4" w:rsidRDefault="005A541E" w:rsidP="00C25AB4">
      <w:pPr>
        <w:ind w:firstLine="709"/>
        <w:jc w:val="both"/>
        <w:rPr>
          <w:color w:val="C45911" w:themeColor="accent2" w:themeShade="BF"/>
        </w:rPr>
      </w:pPr>
      <w:r w:rsidRPr="00C25AB4">
        <w:t xml:space="preserve">- </w:t>
      </w:r>
      <w:bookmarkStart w:id="101" w:name="_Hlk54203678"/>
      <w:r w:rsidRPr="00C25AB4">
        <w:t xml:space="preserve">ламинарный бокс </w:t>
      </w:r>
      <w:bookmarkEnd w:id="101"/>
      <w:r w:rsidRPr="00C25AB4">
        <w:t>биологической безопасности класса II BioBas</w:t>
      </w:r>
      <w:r w:rsidRPr="00C25AB4">
        <w:rPr>
          <w:rStyle w:val="af2"/>
          <w:rFonts w:eastAsia="Arial Unicode MS"/>
          <w:b w:val="0"/>
        </w:rPr>
        <w:t xml:space="preserve"> BSC-1300IIA2-X</w:t>
      </w:r>
      <w:r w:rsidRPr="00C25AB4">
        <w:t>, 2017 г.</w:t>
      </w:r>
    </w:p>
    <w:p w14:paraId="680B432F" w14:textId="77777777" w:rsidR="005A541E" w:rsidRPr="00C25AB4" w:rsidRDefault="005A541E" w:rsidP="00C25AB4">
      <w:pPr>
        <w:ind w:firstLine="709"/>
        <w:jc w:val="both"/>
      </w:pPr>
      <w:r w:rsidRPr="00C25AB4">
        <w:t xml:space="preserve">- биореактор </w:t>
      </w:r>
      <w:r w:rsidRPr="00C25AB4">
        <w:rPr>
          <w:rFonts w:eastAsia="??"/>
          <w:lang w:eastAsia="ko-KR"/>
        </w:rPr>
        <w:t xml:space="preserve">серии </w:t>
      </w:r>
      <w:r w:rsidRPr="00C25AB4">
        <w:rPr>
          <w:rFonts w:eastAsia="??"/>
          <w:lang w:val="en-US" w:eastAsia="ko-KR"/>
        </w:rPr>
        <w:t>LR</w:t>
      </w:r>
      <w:r w:rsidRPr="00C25AB4">
        <w:rPr>
          <w:rFonts w:eastAsia="??"/>
          <w:lang w:eastAsia="ko-KR"/>
        </w:rPr>
        <w:t xml:space="preserve"> 2000 </w:t>
      </w:r>
      <w:r w:rsidRPr="00C25AB4">
        <w:rPr>
          <w:rFonts w:eastAsia="??"/>
          <w:lang w:val="en-US" w:eastAsia="ko-KR"/>
        </w:rPr>
        <w:t>P</w:t>
      </w:r>
      <w:r w:rsidRPr="00C25AB4">
        <w:rPr>
          <w:rFonts w:eastAsia="??"/>
          <w:lang w:eastAsia="ko-KR"/>
        </w:rPr>
        <w:t xml:space="preserve"> и </w:t>
      </w:r>
      <w:r w:rsidRPr="00C25AB4">
        <w:rPr>
          <w:rFonts w:eastAsia="??"/>
          <w:lang w:val="en-US" w:eastAsia="ko-KR"/>
        </w:rPr>
        <w:t>LR</w:t>
      </w:r>
      <w:r w:rsidRPr="00C25AB4">
        <w:rPr>
          <w:rFonts w:eastAsia="??"/>
          <w:lang w:eastAsia="ko-KR"/>
        </w:rPr>
        <w:t xml:space="preserve"> 2000 </w:t>
      </w:r>
      <w:r w:rsidRPr="00C25AB4">
        <w:rPr>
          <w:rFonts w:eastAsia="??"/>
          <w:lang w:val="en-US" w:eastAsia="ko-KR"/>
        </w:rPr>
        <w:t>V</w:t>
      </w:r>
      <w:r w:rsidRPr="00C25AB4">
        <w:rPr>
          <w:rFonts w:eastAsia="??"/>
          <w:lang w:eastAsia="ko-KR"/>
        </w:rPr>
        <w:t>.</w:t>
      </w:r>
    </w:p>
    <w:p w14:paraId="131D5BFC" w14:textId="77777777" w:rsidR="005A541E" w:rsidRPr="00C25AB4" w:rsidRDefault="005A541E" w:rsidP="00C25AB4">
      <w:pPr>
        <w:ind w:firstLine="709"/>
        <w:jc w:val="both"/>
      </w:pPr>
      <w:r w:rsidRPr="00C25AB4">
        <w:t>- весы аналитические</w:t>
      </w:r>
      <w:r w:rsidRPr="00C25AB4">
        <w:rPr>
          <w:rFonts w:eastAsia="??"/>
          <w:lang w:eastAsia="ko-KR"/>
        </w:rPr>
        <w:t xml:space="preserve"> </w:t>
      </w:r>
      <w:bookmarkStart w:id="102" w:name="_Hlk54204089"/>
      <w:r w:rsidRPr="00C25AB4">
        <w:rPr>
          <w:rFonts w:eastAsia="??"/>
          <w:lang w:val="en-US" w:eastAsia="ko-KR"/>
        </w:rPr>
        <w:t>AR</w:t>
      </w:r>
      <w:r w:rsidRPr="00C25AB4">
        <w:rPr>
          <w:rFonts w:eastAsia="??"/>
          <w:lang w:eastAsia="ko-KR"/>
        </w:rPr>
        <w:t xml:space="preserve"> 1530 </w:t>
      </w:r>
      <w:r w:rsidRPr="00C25AB4">
        <w:rPr>
          <w:rFonts w:eastAsia="??"/>
          <w:lang w:val="en-US" w:eastAsia="ko-KR"/>
        </w:rPr>
        <w:t>Adventurer</w:t>
      </w:r>
      <w:r w:rsidRPr="00C25AB4">
        <w:rPr>
          <w:rFonts w:eastAsia="??"/>
          <w:lang w:eastAsia="ko-KR"/>
        </w:rPr>
        <w:t xml:space="preserve">, </w:t>
      </w:r>
      <w:smartTag w:uri="urn:schemas-microsoft-com:office:smarttags" w:element="metricconverter">
        <w:smartTagPr>
          <w:attr w:name="ProductID" w:val="2003 г"/>
        </w:smartTagPr>
        <w:r w:rsidRPr="00C25AB4">
          <w:rPr>
            <w:rFonts w:eastAsia="??"/>
            <w:lang w:eastAsia="ko-KR"/>
          </w:rPr>
          <w:t xml:space="preserve">2003 </w:t>
        </w:r>
        <w:bookmarkEnd w:id="102"/>
        <w:r w:rsidRPr="00C25AB4">
          <w:rPr>
            <w:rFonts w:eastAsia="??"/>
            <w:lang w:eastAsia="ko-KR"/>
          </w:rPr>
          <w:t>г</w:t>
        </w:r>
      </w:smartTag>
      <w:r w:rsidRPr="00C25AB4">
        <w:rPr>
          <w:rFonts w:eastAsia="??"/>
          <w:lang w:eastAsia="ko-KR"/>
        </w:rPr>
        <w:t>.</w:t>
      </w:r>
      <w:r w:rsidRPr="00C25AB4">
        <w:t xml:space="preserve"> </w:t>
      </w:r>
    </w:p>
    <w:p w14:paraId="685E9A53" w14:textId="77777777" w:rsidR="005A541E" w:rsidRPr="00C25AB4" w:rsidRDefault="005A541E" w:rsidP="00C25AB4">
      <w:pPr>
        <w:ind w:firstLine="709"/>
        <w:jc w:val="both"/>
      </w:pPr>
      <w:r w:rsidRPr="00C25AB4">
        <w:t xml:space="preserve">- </w:t>
      </w:r>
      <w:bookmarkStart w:id="103" w:name="_Hlk54204105"/>
      <w:r w:rsidRPr="00C25AB4">
        <w:t xml:space="preserve">центрифуга </w:t>
      </w:r>
      <w:r w:rsidRPr="00C25AB4">
        <w:rPr>
          <w:lang w:val="en-US"/>
        </w:rPr>
        <w:t>MRW</w:t>
      </w:r>
      <w:r w:rsidRPr="00C25AB4">
        <w:t xml:space="preserve"> </w:t>
      </w:r>
      <w:bookmarkEnd w:id="103"/>
      <w:r w:rsidRPr="00C25AB4">
        <w:t xml:space="preserve">– 350, </w:t>
      </w:r>
      <w:smartTag w:uri="urn:schemas-microsoft-com:office:smarttags" w:element="metricconverter">
        <w:smartTagPr>
          <w:attr w:name="ProductID" w:val="2003 г"/>
        </w:smartTagPr>
        <w:r w:rsidRPr="00C25AB4">
          <w:t>2003 г</w:t>
        </w:r>
      </w:smartTag>
      <w:r w:rsidRPr="00C25AB4">
        <w:t>.</w:t>
      </w:r>
    </w:p>
    <w:p w14:paraId="105362CF" w14:textId="77777777" w:rsidR="005A541E" w:rsidRPr="00C25AB4" w:rsidRDefault="005A541E" w:rsidP="00C25AB4">
      <w:pPr>
        <w:ind w:firstLine="709"/>
        <w:jc w:val="both"/>
      </w:pPr>
      <w:r w:rsidRPr="00C25AB4">
        <w:t xml:space="preserve">- центрифуга </w:t>
      </w:r>
      <w:bookmarkStart w:id="104" w:name="_Hlk54204121"/>
      <w:r w:rsidRPr="00C25AB4">
        <w:t xml:space="preserve">лабораторная  ОС-6М, </w:t>
      </w:r>
      <w:bookmarkEnd w:id="104"/>
      <w:smartTag w:uri="urn:schemas-microsoft-com:office:smarttags" w:element="metricconverter">
        <w:smartTagPr>
          <w:attr w:name="ProductID" w:val="2005 г"/>
        </w:smartTagPr>
        <w:r w:rsidRPr="00C25AB4">
          <w:t>2005 г</w:t>
        </w:r>
      </w:smartTag>
      <w:r w:rsidRPr="00C25AB4">
        <w:t>.</w:t>
      </w:r>
    </w:p>
    <w:p w14:paraId="6A024DF4" w14:textId="77777777" w:rsidR="005A541E" w:rsidRPr="00C25AB4" w:rsidRDefault="005A541E" w:rsidP="00C25AB4">
      <w:pPr>
        <w:ind w:firstLine="709"/>
        <w:jc w:val="both"/>
      </w:pPr>
      <w:r w:rsidRPr="00C25AB4">
        <w:t xml:space="preserve">- холодильник </w:t>
      </w:r>
      <w:bookmarkStart w:id="105" w:name="_Hlk54204144"/>
      <w:r w:rsidRPr="00C25AB4">
        <w:rPr>
          <w:lang w:val="en-US"/>
        </w:rPr>
        <w:t>CRHO</w:t>
      </w:r>
      <w:r w:rsidRPr="00C25AB4">
        <w:t xml:space="preserve">9 </w:t>
      </w:r>
      <w:r w:rsidRPr="00C25AB4">
        <w:rPr>
          <w:lang w:val="en-US"/>
        </w:rPr>
        <w:t>GVQA</w:t>
      </w:r>
      <w:bookmarkEnd w:id="105"/>
    </w:p>
    <w:p w14:paraId="757570AA" w14:textId="77777777" w:rsidR="005A541E" w:rsidRPr="00C25AB4" w:rsidRDefault="005A541E" w:rsidP="00C25AB4">
      <w:pPr>
        <w:ind w:firstLine="709"/>
        <w:jc w:val="both"/>
      </w:pPr>
      <w:r w:rsidRPr="00C25AB4">
        <w:t xml:space="preserve">- качалка на 50 колб  </w:t>
      </w:r>
    </w:p>
    <w:p w14:paraId="35702098" w14:textId="77777777" w:rsidR="005A541E" w:rsidRPr="00C25AB4" w:rsidRDefault="005A541E" w:rsidP="00C25AB4">
      <w:pPr>
        <w:ind w:firstLine="709"/>
        <w:jc w:val="both"/>
      </w:pPr>
    </w:p>
    <w:p w14:paraId="299F445B" w14:textId="77777777" w:rsidR="005A541E" w:rsidRPr="00C25AB4" w:rsidRDefault="005A541E" w:rsidP="00C25AB4">
      <w:pPr>
        <w:ind w:firstLine="709"/>
        <w:jc w:val="both"/>
      </w:pPr>
      <w:r w:rsidRPr="00C25AB4">
        <w:t xml:space="preserve">2.2 </w:t>
      </w:r>
      <w:bookmarkStart w:id="106" w:name="_Hlk54204680"/>
      <w:bookmarkStart w:id="107" w:name="_Hlk54204351"/>
      <w:r w:rsidRPr="00C25AB4">
        <w:t>Реактивы</w:t>
      </w:r>
      <w:bookmarkEnd w:id="106"/>
      <w:r w:rsidRPr="00C25AB4">
        <w:t>:</w:t>
      </w:r>
      <w:bookmarkEnd w:id="107"/>
    </w:p>
    <w:p w14:paraId="5E0E286E" w14:textId="77777777" w:rsidR="005A541E" w:rsidRPr="00C25AB4" w:rsidRDefault="005A541E" w:rsidP="00C25AB4">
      <w:pPr>
        <w:ind w:firstLine="709"/>
      </w:pPr>
      <w:r w:rsidRPr="00C25AB4">
        <w:t>KH</w:t>
      </w:r>
      <w:r w:rsidRPr="00C25AB4">
        <w:rPr>
          <w:vertAlign w:val="subscript"/>
        </w:rPr>
        <w:t>2</w:t>
      </w:r>
      <w:r w:rsidRPr="00C25AB4">
        <w:t>РO</w:t>
      </w:r>
      <w:r w:rsidRPr="00C25AB4">
        <w:rPr>
          <w:vertAlign w:val="subscript"/>
        </w:rPr>
        <w:t>4</w:t>
      </w:r>
      <w:r w:rsidRPr="00C25AB4">
        <w:t xml:space="preserve"> - хч</w:t>
      </w:r>
    </w:p>
    <w:p w14:paraId="6031E7D7" w14:textId="77777777" w:rsidR="005A541E" w:rsidRPr="00C25AB4" w:rsidRDefault="005A541E" w:rsidP="00C25AB4">
      <w:pPr>
        <w:ind w:firstLine="709"/>
        <w:jc w:val="both"/>
      </w:pPr>
      <w:r w:rsidRPr="00C25AB4">
        <w:t>(NH</w:t>
      </w:r>
      <w:r w:rsidRPr="00C25AB4">
        <w:rPr>
          <w:vertAlign w:val="subscript"/>
        </w:rPr>
        <w:t>4</w:t>
      </w:r>
      <w:r w:rsidRPr="00C25AB4">
        <w:t>)</w:t>
      </w:r>
      <w:r w:rsidRPr="00C25AB4">
        <w:rPr>
          <w:vertAlign w:val="subscript"/>
        </w:rPr>
        <w:t>2</w:t>
      </w:r>
      <w:r w:rsidRPr="00C25AB4">
        <w:t>HРO</w:t>
      </w:r>
      <w:r w:rsidRPr="00C25AB4">
        <w:rPr>
          <w:vertAlign w:val="subscript"/>
        </w:rPr>
        <w:t>4</w:t>
      </w:r>
      <w:r w:rsidRPr="00C25AB4">
        <w:t xml:space="preserve"> - хч</w:t>
      </w:r>
    </w:p>
    <w:p w14:paraId="759801D0" w14:textId="77777777" w:rsidR="005A541E" w:rsidRPr="00C25AB4" w:rsidRDefault="005A541E" w:rsidP="00C25AB4">
      <w:pPr>
        <w:ind w:firstLine="709"/>
        <w:jc w:val="both"/>
      </w:pPr>
      <w:r w:rsidRPr="00C25AB4">
        <w:t xml:space="preserve"> MgSO</w:t>
      </w:r>
      <w:r w:rsidRPr="00C25AB4">
        <w:rPr>
          <w:vertAlign w:val="subscript"/>
        </w:rPr>
        <w:t>4</w:t>
      </w:r>
      <w:r w:rsidRPr="00C25AB4">
        <w:t xml:space="preserve"> </w:t>
      </w:r>
      <w:r w:rsidRPr="00C25AB4">
        <w:rPr>
          <w:lang w:val="ru-RU"/>
        </w:rPr>
        <w:t xml:space="preserve">- </w:t>
      </w:r>
      <w:r w:rsidRPr="00C25AB4">
        <w:t>хч</w:t>
      </w:r>
    </w:p>
    <w:p w14:paraId="638A792E" w14:textId="77777777" w:rsidR="005A541E" w:rsidRPr="00C25AB4" w:rsidRDefault="005A541E" w:rsidP="00C25AB4">
      <w:pPr>
        <w:ind w:firstLine="709"/>
        <w:jc w:val="both"/>
      </w:pPr>
      <w:r w:rsidRPr="00C25AB4">
        <w:t xml:space="preserve">NaСl </w:t>
      </w:r>
      <w:r w:rsidRPr="00C25AB4">
        <w:rPr>
          <w:lang w:val="ru-RU"/>
        </w:rPr>
        <w:t xml:space="preserve"> -</w:t>
      </w:r>
      <w:r w:rsidRPr="00C25AB4">
        <w:t xml:space="preserve"> хч</w:t>
      </w:r>
    </w:p>
    <w:p w14:paraId="5257B3D9" w14:textId="77777777" w:rsidR="005A541E" w:rsidRPr="00C25AB4" w:rsidRDefault="005A541E" w:rsidP="00C25AB4">
      <w:pPr>
        <w:pStyle w:val="a6"/>
        <w:spacing w:before="0" w:beforeAutospacing="0" w:after="0" w:afterAutospacing="0"/>
        <w:ind w:firstLine="709"/>
        <w:jc w:val="both"/>
      </w:pPr>
    </w:p>
    <w:p w14:paraId="099B7961" w14:textId="77777777" w:rsidR="005A541E" w:rsidRPr="00C25AB4" w:rsidRDefault="005A541E" w:rsidP="00C25AB4">
      <w:pPr>
        <w:pStyle w:val="a6"/>
        <w:spacing w:before="0" w:beforeAutospacing="0" w:after="0" w:afterAutospacing="0"/>
        <w:ind w:firstLine="709"/>
      </w:pPr>
      <w:r w:rsidRPr="00C25AB4">
        <w:t>2.3 Материалы:</w:t>
      </w:r>
    </w:p>
    <w:p w14:paraId="2C8C4725" w14:textId="77777777" w:rsidR="005A541E" w:rsidRPr="00C25AB4" w:rsidRDefault="005A541E" w:rsidP="00C25AB4">
      <w:pPr>
        <w:pStyle w:val="a6"/>
        <w:spacing w:before="0" w:beforeAutospacing="0" w:after="0" w:afterAutospacing="0"/>
        <w:ind w:firstLine="709"/>
        <w:jc w:val="both"/>
      </w:pPr>
      <w:r w:rsidRPr="00C25AB4">
        <w:t>Питательные источники</w:t>
      </w:r>
    </w:p>
    <w:p w14:paraId="1C92262B" w14:textId="77777777" w:rsidR="005A541E" w:rsidRPr="00C25AB4" w:rsidRDefault="005A541E" w:rsidP="00C25AB4">
      <w:pPr>
        <w:ind w:firstLine="709"/>
        <w:jc w:val="both"/>
      </w:pPr>
      <w:r w:rsidRPr="00C25AB4">
        <w:t>Синтетическая среда Е8 (минимальный минеральный фoн) г/л: KH</w:t>
      </w:r>
      <w:r w:rsidRPr="00C25AB4">
        <w:rPr>
          <w:vertAlign w:val="subscript"/>
        </w:rPr>
        <w:t>2</w:t>
      </w:r>
      <w:r w:rsidRPr="00C25AB4">
        <w:t>РO</w:t>
      </w:r>
      <w:r w:rsidRPr="00C25AB4">
        <w:rPr>
          <w:vertAlign w:val="subscript"/>
        </w:rPr>
        <w:t>4</w:t>
      </w:r>
      <w:r w:rsidRPr="00C25AB4">
        <w:t xml:space="preserve"> - 0,7; (NH</w:t>
      </w:r>
      <w:r w:rsidRPr="00C25AB4">
        <w:rPr>
          <w:vertAlign w:val="subscript"/>
        </w:rPr>
        <w:t>4</w:t>
      </w:r>
      <w:r w:rsidRPr="00C25AB4">
        <w:t>)</w:t>
      </w:r>
      <w:r w:rsidRPr="00C25AB4">
        <w:rPr>
          <w:vertAlign w:val="subscript"/>
        </w:rPr>
        <w:t>2</w:t>
      </w:r>
      <w:r w:rsidRPr="00C25AB4">
        <w:t>HРO</w:t>
      </w:r>
      <w:r w:rsidRPr="00C25AB4">
        <w:rPr>
          <w:vertAlign w:val="subscript"/>
        </w:rPr>
        <w:t xml:space="preserve">4 </w:t>
      </w:r>
      <w:r w:rsidRPr="00C25AB4">
        <w:t>- 1,5; MgSO</w:t>
      </w:r>
      <w:r w:rsidRPr="00C25AB4">
        <w:rPr>
          <w:vertAlign w:val="subscript"/>
        </w:rPr>
        <w:t>4</w:t>
      </w:r>
      <w:r w:rsidRPr="00C25AB4">
        <w:t xml:space="preserve"> - 0,8; NaСl - 0,5; рН=6,6-6,7; сoли и фoсфаты разбавлялись oтдельнo, среда стерилизовалась автoклавированием при 0,75 атм. 20 мин. </w:t>
      </w:r>
    </w:p>
    <w:p w14:paraId="2DCEFD4A" w14:textId="77777777" w:rsidR="005A541E" w:rsidRPr="00C25AB4" w:rsidRDefault="005A541E" w:rsidP="00C25AB4">
      <w:pPr>
        <w:pStyle w:val="a3"/>
        <w:suppressAutoHyphens/>
        <w:ind w:firstLine="709"/>
        <w:jc w:val="both"/>
        <w:rPr>
          <w:rFonts w:ascii="Times New Roman" w:hAnsi="Times New Roman"/>
          <w:color w:val="000000"/>
          <w:sz w:val="24"/>
          <w:szCs w:val="24"/>
          <w:shd w:val="clear" w:color="auto" w:fill="FFFFFF"/>
        </w:rPr>
      </w:pPr>
      <w:r w:rsidRPr="00C25AB4">
        <w:rPr>
          <w:rFonts w:ascii="Times New Roman" w:hAnsi="Times New Roman"/>
          <w:sz w:val="24"/>
          <w:szCs w:val="24"/>
        </w:rPr>
        <w:t xml:space="preserve">Молочная сыворотка - сухая деминерализованная молочная сыворотка марки СД 40, </w:t>
      </w:r>
      <w:r w:rsidRPr="00C25AB4">
        <w:rPr>
          <w:rFonts w:ascii="Times New Roman" w:hAnsi="Times New Roman"/>
          <w:color w:val="000000"/>
          <w:sz w:val="24"/>
          <w:szCs w:val="24"/>
          <w:shd w:val="clear" w:color="auto" w:fill="FFFFFF"/>
        </w:rPr>
        <w:t xml:space="preserve">физико-химические показатели: </w:t>
      </w:r>
      <w:r w:rsidRPr="00C25AB4">
        <w:rPr>
          <w:rFonts w:ascii="Times New Roman" w:hAnsi="Times New Roman"/>
          <w:color w:val="000000"/>
          <w:sz w:val="24"/>
          <w:szCs w:val="24"/>
          <w:shd w:val="clear" w:color="auto" w:fill="FFFFFF"/>
          <w:lang w:val="en-US"/>
        </w:rPr>
        <w:t>pH</w:t>
      </w:r>
      <w:r w:rsidRPr="00C25AB4">
        <w:rPr>
          <w:rFonts w:ascii="Times New Roman" w:hAnsi="Times New Roman"/>
          <w:color w:val="000000"/>
          <w:sz w:val="24"/>
          <w:szCs w:val="24"/>
          <w:shd w:val="clear" w:color="auto" w:fill="FFFFFF"/>
        </w:rPr>
        <w:t>-6.44, массовая доля лактозы 79,05%, массовая доля золы 2,98%, массовая доля влаги 2,83%, массовая доля жира 0.50%, разводили в водопроводной воде 10 г/л.</w:t>
      </w:r>
    </w:p>
    <w:p w14:paraId="78D7C62A" w14:textId="77777777" w:rsidR="005A541E" w:rsidRPr="00C25AB4" w:rsidRDefault="005A541E" w:rsidP="00C25AB4">
      <w:pPr>
        <w:ind w:firstLine="709"/>
        <w:rPr>
          <w:color w:val="000000"/>
          <w:lang w:val="ru-RU" w:eastAsia="ru-RU"/>
        </w:rPr>
      </w:pPr>
    </w:p>
    <w:p w14:paraId="08DA21A3" w14:textId="77777777" w:rsidR="005A541E" w:rsidRPr="00C25AB4" w:rsidRDefault="005A541E" w:rsidP="00C25AB4">
      <w:pPr>
        <w:ind w:firstLine="709"/>
        <w:jc w:val="center"/>
        <w:rPr>
          <w:color w:val="000000"/>
          <w:lang w:eastAsia="ru-RU"/>
        </w:rPr>
      </w:pPr>
      <w:r w:rsidRPr="00C25AB4">
        <w:rPr>
          <w:color w:val="000000"/>
          <w:lang w:eastAsia="ru-RU"/>
        </w:rPr>
        <w:t>3 Технологическая схема производства</w:t>
      </w:r>
    </w:p>
    <w:p w14:paraId="33491EBE" w14:textId="77777777" w:rsidR="005A541E" w:rsidRPr="00C25AB4" w:rsidRDefault="005A541E" w:rsidP="00C25AB4">
      <w:pPr>
        <w:ind w:firstLine="709"/>
        <w:jc w:val="center"/>
        <w:rPr>
          <w:color w:val="000000"/>
          <w:lang w:eastAsia="ru-RU"/>
        </w:rPr>
      </w:pPr>
    </w:p>
    <w:p w14:paraId="172D1F2A" w14:textId="77777777" w:rsidR="005A541E" w:rsidRPr="00C25AB4" w:rsidRDefault="005A541E" w:rsidP="00C25AB4">
      <w:pPr>
        <w:ind w:firstLine="709"/>
        <w:jc w:val="center"/>
        <w:rPr>
          <w:color w:val="000000"/>
          <w:lang w:eastAsia="ru-RU"/>
        </w:rPr>
      </w:pPr>
      <w:r w:rsidRPr="00C25AB4">
        <w:rPr>
          <w:color w:val="000000"/>
          <w:lang w:eastAsia="ru-RU"/>
        </w:rPr>
        <w:t>Технологические стадии получения клеточной биомассы препарата</w:t>
      </w:r>
    </w:p>
    <w:p w14:paraId="39115451" w14:textId="77777777" w:rsidR="005A541E" w:rsidRPr="00C25AB4" w:rsidRDefault="005A541E" w:rsidP="00C25AB4">
      <w:pPr>
        <w:ind w:firstLine="709"/>
        <w:jc w:val="both"/>
        <w:rPr>
          <w:color w:val="000000"/>
          <w:lang w:eastAsia="ru-RU"/>
        </w:rPr>
      </w:pPr>
      <w:r w:rsidRPr="00C25AB4">
        <w:rPr>
          <w:color w:val="000000"/>
          <w:lang w:eastAsia="ru-RU"/>
        </w:rPr>
        <w:t>Технологические схемы получения препарата на основе ассоциации микроорганизмов включают следующие основные операции:</w:t>
      </w:r>
    </w:p>
    <w:p w14:paraId="68DC7AE5" w14:textId="77777777" w:rsidR="005A541E" w:rsidRPr="00C25AB4" w:rsidRDefault="005A541E" w:rsidP="00C25AB4">
      <w:pPr>
        <w:ind w:firstLine="709"/>
        <w:jc w:val="both"/>
        <w:rPr>
          <w:color w:val="000000"/>
          <w:lang w:eastAsia="ru-RU"/>
        </w:rPr>
      </w:pPr>
      <w:r w:rsidRPr="00C25AB4">
        <w:rPr>
          <w:color w:val="000000"/>
          <w:lang w:eastAsia="ru-RU"/>
        </w:rPr>
        <w:t>1. Приготовление посевного материала и питательной среды.</w:t>
      </w:r>
    </w:p>
    <w:p w14:paraId="6D638A5D" w14:textId="77777777" w:rsidR="005A541E" w:rsidRPr="00C25AB4" w:rsidRDefault="005A541E" w:rsidP="00C25AB4">
      <w:pPr>
        <w:ind w:firstLine="709"/>
        <w:jc w:val="both"/>
        <w:rPr>
          <w:color w:val="000000"/>
          <w:lang w:eastAsia="ru-RU"/>
        </w:rPr>
      </w:pPr>
      <w:r w:rsidRPr="00C25AB4">
        <w:rPr>
          <w:color w:val="000000"/>
          <w:lang w:eastAsia="ru-RU"/>
        </w:rPr>
        <w:t>2. Выращивание микроорганизмов на оптимальных питательных средах.</w:t>
      </w:r>
    </w:p>
    <w:p w14:paraId="1EC0168F" w14:textId="77777777" w:rsidR="005A541E" w:rsidRPr="00C25AB4" w:rsidRDefault="005A541E" w:rsidP="00C25AB4">
      <w:pPr>
        <w:ind w:firstLine="709"/>
        <w:jc w:val="both"/>
        <w:rPr>
          <w:color w:val="000000"/>
          <w:lang w:eastAsia="ru-RU"/>
        </w:rPr>
      </w:pPr>
      <w:r w:rsidRPr="00C25AB4">
        <w:rPr>
          <w:color w:val="000000"/>
          <w:lang w:eastAsia="ru-RU"/>
        </w:rPr>
        <w:t>3. Получение биомассы, концентрирование суспензии микроорганизмов.</w:t>
      </w:r>
    </w:p>
    <w:p w14:paraId="4A2E40B1" w14:textId="77777777" w:rsidR="005A541E" w:rsidRPr="00C25AB4" w:rsidRDefault="005A541E" w:rsidP="00C25AB4">
      <w:pPr>
        <w:ind w:firstLine="709"/>
        <w:jc w:val="both"/>
        <w:rPr>
          <w:color w:val="000000"/>
          <w:lang w:val="ru-RU" w:eastAsia="ru-RU"/>
        </w:rPr>
      </w:pPr>
      <w:r w:rsidRPr="00C25AB4">
        <w:rPr>
          <w:color w:val="000000"/>
          <w:lang w:val="ru-RU" w:eastAsia="ru-RU"/>
        </w:rPr>
        <w:lastRenderedPageBreak/>
        <w:t xml:space="preserve">4. </w:t>
      </w:r>
      <w:r w:rsidRPr="00C25AB4">
        <w:t>Упаковка готового биопрепарата</w:t>
      </w:r>
      <w:r w:rsidRPr="00C25AB4">
        <w:rPr>
          <w:lang w:val="ru-RU"/>
        </w:rPr>
        <w:t>.</w:t>
      </w:r>
    </w:p>
    <w:p w14:paraId="6B74B0D9" w14:textId="77777777" w:rsidR="005A541E" w:rsidRPr="00C25AB4" w:rsidRDefault="005A541E" w:rsidP="00C25AB4">
      <w:pPr>
        <w:ind w:firstLine="709"/>
        <w:jc w:val="center"/>
        <w:rPr>
          <w:color w:val="000000"/>
          <w:lang w:eastAsia="ru-RU"/>
        </w:rPr>
      </w:pPr>
    </w:p>
    <w:p w14:paraId="76B159E8" w14:textId="77777777" w:rsidR="005A541E" w:rsidRPr="00C25AB4" w:rsidRDefault="005A541E" w:rsidP="00C25AB4">
      <w:pPr>
        <w:ind w:firstLine="709"/>
        <w:rPr>
          <w:color w:val="000000"/>
          <w:lang w:eastAsia="ru-RU"/>
        </w:rPr>
      </w:pPr>
      <w:r w:rsidRPr="00C25AB4">
        <w:rPr>
          <w:color w:val="000000"/>
          <w:lang w:eastAsia="ru-RU"/>
        </w:rPr>
        <w:t>3.1 Приготовление посевного материала и питательной среды.</w:t>
      </w:r>
    </w:p>
    <w:p w14:paraId="0CD31AD6" w14:textId="77777777" w:rsidR="005A541E" w:rsidRPr="00C25AB4" w:rsidRDefault="005A541E" w:rsidP="00C25AB4">
      <w:pPr>
        <w:ind w:firstLine="709"/>
        <w:rPr>
          <w:color w:val="000000"/>
          <w:lang w:eastAsia="ru-RU"/>
        </w:rPr>
      </w:pPr>
      <w:r w:rsidRPr="00C25AB4">
        <w:rPr>
          <w:color w:val="000000"/>
          <w:lang w:eastAsia="ru-RU"/>
        </w:rPr>
        <w:t>Подготовка посевного материала</w:t>
      </w:r>
    </w:p>
    <w:p w14:paraId="19B93978" w14:textId="77777777" w:rsidR="005A541E" w:rsidRPr="00C25AB4" w:rsidRDefault="005A541E" w:rsidP="00C25AB4">
      <w:pPr>
        <w:ind w:firstLine="709"/>
        <w:jc w:val="both"/>
        <w:rPr>
          <w:color w:val="000000"/>
          <w:lang w:eastAsia="ru-RU"/>
        </w:rPr>
      </w:pPr>
      <w:r w:rsidRPr="00C25AB4">
        <w:rPr>
          <w:color w:val="000000"/>
          <w:lang w:eastAsia="ru-RU"/>
        </w:rPr>
        <w:t>За несколько дней перед постановкой посева бактерии из косяков</w:t>
      </w:r>
      <w:r w:rsidRPr="00C25AB4">
        <w:rPr>
          <w:color w:val="000000"/>
          <w:lang w:val="ru-RU" w:eastAsia="ru-RU"/>
        </w:rPr>
        <w:t xml:space="preserve"> с МПА</w:t>
      </w:r>
      <w:r w:rsidRPr="00C25AB4">
        <w:rPr>
          <w:color w:val="000000"/>
          <w:lang w:eastAsia="ru-RU"/>
        </w:rPr>
        <w:t xml:space="preserve"> пересевают в колбы со свежеприготовленной жидкой питательной средой</w:t>
      </w:r>
      <w:r w:rsidRPr="00C25AB4">
        <w:rPr>
          <w:color w:val="000000"/>
          <w:lang w:val="ru-RU" w:eastAsia="ru-RU"/>
        </w:rPr>
        <w:t xml:space="preserve"> - Е8+молочная сыворотка (15% )</w:t>
      </w:r>
      <w:r w:rsidRPr="00C25AB4">
        <w:rPr>
          <w:color w:val="000000"/>
          <w:lang w:eastAsia="ru-RU"/>
        </w:rPr>
        <w:t>, которая будет в дальнейшем использоваться для культивирования.</w:t>
      </w:r>
    </w:p>
    <w:p w14:paraId="71DE6D22" w14:textId="77777777" w:rsidR="005A541E" w:rsidRPr="00C25AB4" w:rsidRDefault="005A541E" w:rsidP="00C25AB4">
      <w:pPr>
        <w:ind w:firstLine="709"/>
        <w:jc w:val="both"/>
        <w:rPr>
          <w:color w:val="000000"/>
          <w:lang w:eastAsia="ru-RU"/>
        </w:rPr>
      </w:pPr>
      <w:r w:rsidRPr="00C25AB4">
        <w:rPr>
          <w:color w:val="000000"/>
          <w:lang w:eastAsia="ru-RU"/>
        </w:rPr>
        <w:t>Предферментационная наработка клеточной биомассы</w:t>
      </w:r>
    </w:p>
    <w:p w14:paraId="7D0DA88F" w14:textId="77777777" w:rsidR="005A541E" w:rsidRPr="00C25AB4" w:rsidRDefault="005A541E" w:rsidP="00C25AB4">
      <w:pPr>
        <w:ind w:firstLine="709"/>
        <w:jc w:val="both"/>
        <w:rPr>
          <w:color w:val="000000"/>
          <w:lang w:eastAsia="ru-RU"/>
        </w:rPr>
      </w:pPr>
      <w:r w:rsidRPr="00C25AB4">
        <w:rPr>
          <w:color w:val="000000"/>
          <w:lang w:eastAsia="ru-RU"/>
        </w:rPr>
        <w:t xml:space="preserve">Для получения биомассы микроорганизмов </w:t>
      </w:r>
      <w:r w:rsidRPr="00C25AB4">
        <w:rPr>
          <w:color w:val="000000"/>
          <w:lang w:val="ru-RU" w:eastAsia="ru-RU"/>
        </w:rPr>
        <w:t>монокультуры</w:t>
      </w:r>
      <w:r w:rsidRPr="00C25AB4">
        <w:rPr>
          <w:color w:val="000000"/>
          <w:lang w:eastAsia="ru-RU"/>
        </w:rPr>
        <w:t xml:space="preserve"> </w:t>
      </w:r>
      <w:r w:rsidRPr="00C25AB4">
        <w:rPr>
          <w:color w:val="000000"/>
          <w:lang w:val="ru-RU" w:eastAsia="ru-RU"/>
        </w:rPr>
        <w:t xml:space="preserve">масштабировали, каждую культуру </w:t>
      </w:r>
      <w:r w:rsidRPr="00C25AB4">
        <w:rPr>
          <w:color w:val="000000"/>
          <w:lang w:eastAsia="ru-RU"/>
        </w:rPr>
        <w:t>выращивали в жидкой питательной среде</w:t>
      </w:r>
      <w:r w:rsidRPr="00C25AB4">
        <w:rPr>
          <w:color w:val="000000"/>
          <w:lang w:val="ru-RU" w:eastAsia="ru-RU"/>
        </w:rPr>
        <w:t xml:space="preserve"> МПБ -</w:t>
      </w:r>
      <w:r w:rsidRPr="00C25AB4">
        <w:rPr>
          <w:color w:val="000000"/>
          <w:lang w:eastAsia="ru-RU"/>
        </w:rPr>
        <w:t xml:space="preserve"> посевной материал с титром клеток 10</w:t>
      </w:r>
      <w:r w:rsidRPr="00C25AB4">
        <w:rPr>
          <w:color w:val="000000"/>
          <w:vertAlign w:val="superscript"/>
          <w:lang w:eastAsia="ru-RU"/>
        </w:rPr>
        <w:t>10-11</w:t>
      </w:r>
      <w:r w:rsidRPr="00C25AB4">
        <w:rPr>
          <w:color w:val="000000"/>
          <w:vertAlign w:val="superscript"/>
          <w:lang w:val="ru-RU" w:eastAsia="ru-RU"/>
        </w:rPr>
        <w:t xml:space="preserve"> </w:t>
      </w:r>
      <w:r w:rsidRPr="00C25AB4">
        <w:rPr>
          <w:color w:val="000000"/>
          <w:lang w:eastAsia="ru-RU"/>
        </w:rPr>
        <w:t xml:space="preserve"> вносят в колбы с </w:t>
      </w:r>
      <w:r w:rsidRPr="00C25AB4">
        <w:rPr>
          <w:color w:val="000000"/>
          <w:lang w:val="ru-RU" w:eastAsia="ru-RU"/>
        </w:rPr>
        <w:t>70 мл</w:t>
      </w:r>
      <w:r w:rsidRPr="00C25AB4">
        <w:rPr>
          <w:color w:val="000000"/>
          <w:lang w:eastAsia="ru-RU"/>
        </w:rPr>
        <w:t xml:space="preserve"> среды в количестве по</w:t>
      </w:r>
      <w:r w:rsidRPr="00C25AB4">
        <w:rPr>
          <w:color w:val="000000"/>
          <w:lang w:val="ru-RU" w:eastAsia="ru-RU"/>
        </w:rPr>
        <w:t xml:space="preserve"> 8</w:t>
      </w:r>
      <w:r w:rsidRPr="00C25AB4">
        <w:rPr>
          <w:color w:val="000000"/>
          <w:lang w:eastAsia="ru-RU"/>
        </w:rPr>
        <w:t xml:space="preserve"> мл каждой культуры. Оптимальная температура 40 </w:t>
      </w:r>
      <w:r w:rsidRPr="00C25AB4">
        <w:rPr>
          <w:color w:val="000000"/>
          <w:vertAlign w:val="superscript"/>
          <w:lang w:eastAsia="ru-RU"/>
        </w:rPr>
        <w:t>0</w:t>
      </w:r>
      <w:r w:rsidRPr="00C25AB4">
        <w:rPr>
          <w:color w:val="000000"/>
          <w:lang w:eastAsia="ru-RU"/>
        </w:rPr>
        <w:t>С, рН среды 6,8. Процесс культивирования проводили периодически в аэробных условиях в течение 2</w:t>
      </w:r>
      <w:r w:rsidRPr="00C25AB4">
        <w:rPr>
          <w:color w:val="000000"/>
          <w:lang w:val="ru-RU" w:eastAsia="ru-RU"/>
        </w:rPr>
        <w:t>-х</w:t>
      </w:r>
      <w:r w:rsidRPr="00C25AB4">
        <w:rPr>
          <w:color w:val="000000"/>
          <w:lang w:eastAsia="ru-RU"/>
        </w:rPr>
        <w:t xml:space="preserve"> суток.</w:t>
      </w:r>
    </w:p>
    <w:p w14:paraId="100875DB" w14:textId="77777777" w:rsidR="005A541E" w:rsidRPr="00C25AB4" w:rsidRDefault="005A541E" w:rsidP="00C25AB4">
      <w:pPr>
        <w:ind w:firstLine="709"/>
        <w:rPr>
          <w:color w:val="000000"/>
          <w:lang w:eastAsia="ru-RU"/>
        </w:rPr>
      </w:pPr>
      <w:r w:rsidRPr="00C25AB4">
        <w:rPr>
          <w:color w:val="000000"/>
          <w:lang w:eastAsia="ru-RU"/>
        </w:rPr>
        <w:t>3.2 Культивирование ассоциации микроорганизмов в микробиореакторе</w:t>
      </w:r>
    </w:p>
    <w:p w14:paraId="2F9E086F" w14:textId="77777777" w:rsidR="005A541E" w:rsidRPr="00C25AB4" w:rsidRDefault="005A541E" w:rsidP="00C25AB4">
      <w:pPr>
        <w:pStyle w:val="25"/>
        <w:tabs>
          <w:tab w:val="left" w:pos="0"/>
          <w:tab w:val="left" w:pos="33"/>
          <w:tab w:val="left" w:pos="1134"/>
        </w:tabs>
        <w:suppressAutoHyphens/>
        <w:spacing w:after="0" w:line="240" w:lineRule="auto"/>
        <w:ind w:left="0" w:firstLine="709"/>
        <w:jc w:val="both"/>
        <w:rPr>
          <w:color w:val="000000"/>
          <w:lang w:eastAsia="ru-RU"/>
        </w:rPr>
      </w:pPr>
      <w:r w:rsidRPr="00C25AB4">
        <w:rPr>
          <w:color w:val="000000"/>
          <w:lang w:eastAsia="ru-RU"/>
        </w:rPr>
        <w:t xml:space="preserve">Для культивирования ассоциаций бактерий </w:t>
      </w:r>
      <w:r w:rsidRPr="00C25AB4">
        <w:rPr>
          <w:i/>
          <w:iCs/>
        </w:rPr>
        <w:t>P.aeruginosa D6</w:t>
      </w:r>
      <w:r w:rsidRPr="00C25AB4">
        <w:t xml:space="preserve">: </w:t>
      </w:r>
      <w:r w:rsidRPr="00C25AB4">
        <w:rPr>
          <w:i/>
          <w:iCs/>
        </w:rPr>
        <w:t>B. licheniformis CL-1</w:t>
      </w:r>
      <w:r w:rsidRPr="00C25AB4">
        <w:t xml:space="preserve"> </w:t>
      </w:r>
      <w:r w:rsidRPr="00C25AB4">
        <w:rPr>
          <w:bCs/>
          <w:kern w:val="24"/>
        </w:rPr>
        <w:t xml:space="preserve"> </w:t>
      </w:r>
      <w:r w:rsidRPr="00C25AB4">
        <w:rPr>
          <w:color w:val="000000"/>
          <w:lang w:eastAsia="ru-RU"/>
        </w:rPr>
        <w:t xml:space="preserve">в лабораторных условиях используется микробиореактор, объемом 2 л, с механической мешалкой для поддержания аэробных условий. Углекислый газ подается из специального баллона из расчета 0,01-0,5%, поступление кислорода обеспечивается с помощью компрессора, температура в объеме микробиореактора контролируется с помощью термодатчика. Для контроля питательной среды и измерения биомассы микроорганизмов пробы отбираются с помощью стеклянной трубочки из выходного отверстия (Рис. 1; </w:t>
      </w:r>
      <w:r w:rsidRPr="00C25AB4">
        <w:rPr>
          <w:color w:val="000000"/>
          <w:lang w:val="ru-RU" w:eastAsia="ru-RU"/>
        </w:rPr>
        <w:t>2</w:t>
      </w:r>
      <w:r w:rsidRPr="00C25AB4">
        <w:rPr>
          <w:color w:val="000000"/>
          <w:lang w:eastAsia="ru-RU"/>
        </w:rPr>
        <w:t>).</w:t>
      </w:r>
    </w:p>
    <w:p w14:paraId="5CB654CD" w14:textId="77777777" w:rsidR="005A541E" w:rsidRPr="00C25AB4" w:rsidRDefault="005A541E" w:rsidP="00C25AB4">
      <w:pPr>
        <w:ind w:firstLine="709"/>
        <w:jc w:val="both"/>
        <w:rPr>
          <w:color w:val="000000"/>
          <w:lang w:eastAsia="ru-RU"/>
        </w:rPr>
      </w:pPr>
      <w:r w:rsidRPr="00C25AB4">
        <w:rPr>
          <w:color w:val="000000"/>
          <w:lang w:eastAsia="ru-RU"/>
        </w:rPr>
        <w:t>Биореактор позволяет получать 1,5 литра суспензии бактерий в течение суток.</w:t>
      </w:r>
    </w:p>
    <w:p w14:paraId="59E02B71" w14:textId="77777777" w:rsidR="005A541E" w:rsidRPr="00C25AB4" w:rsidRDefault="005A541E" w:rsidP="00C25AB4">
      <w:pPr>
        <w:ind w:firstLine="709"/>
        <w:jc w:val="both"/>
        <w:rPr>
          <w:color w:val="000000"/>
          <w:lang w:eastAsia="ru-RU"/>
        </w:rPr>
      </w:pPr>
    </w:p>
    <w:p w14:paraId="07EF6845" w14:textId="77777777" w:rsidR="005A541E" w:rsidRPr="00C25AB4" w:rsidRDefault="005A541E" w:rsidP="00C25AB4">
      <w:pPr>
        <w:ind w:firstLine="709"/>
        <w:jc w:val="both"/>
        <w:rPr>
          <w:color w:val="000000"/>
          <w:lang w:eastAsia="ru-RU"/>
        </w:rPr>
      </w:pPr>
      <w:r w:rsidRPr="00C25AB4">
        <w:rPr>
          <w:color w:val="000000"/>
          <w:lang w:eastAsia="ru-RU"/>
        </w:rPr>
        <w:t>Принцип работы установки</w:t>
      </w:r>
    </w:p>
    <w:p w14:paraId="067FC6DB" w14:textId="77777777" w:rsidR="005A541E" w:rsidRPr="00C25AB4" w:rsidRDefault="005A541E" w:rsidP="00C25AB4">
      <w:pPr>
        <w:ind w:firstLine="709"/>
        <w:jc w:val="both"/>
        <w:rPr>
          <w:color w:val="000000"/>
          <w:lang w:eastAsia="ru-RU"/>
        </w:rPr>
      </w:pPr>
      <w:r w:rsidRPr="00C25AB4">
        <w:rPr>
          <w:color w:val="000000"/>
          <w:lang w:eastAsia="ru-RU"/>
        </w:rPr>
        <w:t xml:space="preserve">Емкость заполняется питательной средой в объеме 1,5 литра, добавляются </w:t>
      </w:r>
      <w:r w:rsidRPr="00C25AB4">
        <w:rPr>
          <w:color w:val="000000"/>
          <w:lang w:val="ru-RU" w:eastAsia="ru-RU"/>
        </w:rPr>
        <w:t xml:space="preserve">активированные в МПБ монокультуры </w:t>
      </w:r>
      <w:r w:rsidRPr="00C25AB4">
        <w:rPr>
          <w:color w:val="000000"/>
          <w:lang w:eastAsia="ru-RU"/>
        </w:rPr>
        <w:t>микроорганизмов из предферментационной среды с титром клеток 10</w:t>
      </w:r>
      <w:r w:rsidRPr="00C25AB4">
        <w:rPr>
          <w:color w:val="000000"/>
          <w:vertAlign w:val="superscript"/>
          <w:lang w:eastAsia="ru-RU"/>
        </w:rPr>
        <w:t>10-11</w:t>
      </w:r>
      <w:r w:rsidRPr="00C25AB4">
        <w:rPr>
          <w:color w:val="000000"/>
          <w:lang w:val="ru-RU" w:eastAsia="ru-RU"/>
        </w:rPr>
        <w:t>, а затем 2 монокультуры смешиваются в соотношении 1:1 и добавляются</w:t>
      </w:r>
      <w:r w:rsidRPr="00C25AB4">
        <w:rPr>
          <w:color w:val="000000"/>
          <w:lang w:eastAsia="ru-RU"/>
        </w:rPr>
        <w:t xml:space="preserve"> в количестве 10 % от объема среды. Содержимое микробиореактора, включающего питательную среду и клетки </w:t>
      </w:r>
      <w:r w:rsidRPr="00C25AB4">
        <w:rPr>
          <w:color w:val="000000"/>
          <w:lang w:val="ru-RU" w:eastAsia="ru-RU"/>
        </w:rPr>
        <w:t>ассоциации</w:t>
      </w:r>
      <w:r w:rsidRPr="00C25AB4">
        <w:rPr>
          <w:color w:val="000000"/>
          <w:lang w:eastAsia="ru-RU"/>
        </w:rPr>
        <w:t xml:space="preserve"> непрерывно</w:t>
      </w:r>
      <w:r w:rsidRPr="00C25AB4">
        <w:rPr>
          <w:color w:val="000000"/>
          <w:lang w:val="ru-RU" w:eastAsia="ru-RU"/>
        </w:rPr>
        <w:t xml:space="preserve"> </w:t>
      </w:r>
      <w:r w:rsidRPr="00C25AB4">
        <w:rPr>
          <w:color w:val="000000"/>
          <w:lang w:eastAsia="ru-RU"/>
        </w:rPr>
        <w:t xml:space="preserve">перемешивается и аэрируется смесью воздуха. Для выращивания бактерий использовалась питательная среда – </w:t>
      </w:r>
      <w:r w:rsidRPr="00C25AB4">
        <w:rPr>
          <w:color w:val="000000"/>
          <w:lang w:val="ru-RU" w:eastAsia="ru-RU"/>
        </w:rPr>
        <w:t>синтетический минеральный фон Е8 с добавлением молочной сыворотки в количестве 15 %</w:t>
      </w:r>
      <w:r w:rsidRPr="00C25AB4">
        <w:rPr>
          <w:color w:val="000000"/>
          <w:lang w:eastAsia="ru-RU"/>
        </w:rPr>
        <w:t>. Оптимальная температура - 40</w:t>
      </w:r>
      <w:r w:rsidRPr="00C25AB4">
        <w:rPr>
          <w:color w:val="000000"/>
          <w:vertAlign w:val="superscript"/>
          <w:lang w:eastAsia="ru-RU"/>
        </w:rPr>
        <w:t>0</w:t>
      </w:r>
      <w:r w:rsidRPr="00C25AB4">
        <w:rPr>
          <w:color w:val="000000"/>
          <w:lang w:eastAsia="ru-RU"/>
        </w:rPr>
        <w:t xml:space="preserve">С, рН среды 6,8, обороты вращения 280 об/мин. Процесс культивирования проводили в аэробных условиях в течение </w:t>
      </w:r>
      <w:r w:rsidRPr="00C25AB4">
        <w:rPr>
          <w:color w:val="000000"/>
          <w:lang w:val="ru-RU" w:eastAsia="ru-RU"/>
        </w:rPr>
        <w:t>24 часов</w:t>
      </w:r>
      <w:r w:rsidRPr="00C25AB4">
        <w:rPr>
          <w:color w:val="000000"/>
          <w:lang w:eastAsia="ru-RU"/>
        </w:rPr>
        <w:t>.</w:t>
      </w:r>
    </w:p>
    <w:p w14:paraId="6EFC8457" w14:textId="77777777" w:rsidR="005A541E" w:rsidRPr="00C25AB4" w:rsidRDefault="005A541E" w:rsidP="00C25AB4">
      <w:pPr>
        <w:ind w:firstLine="709"/>
        <w:jc w:val="both"/>
        <w:rPr>
          <w:color w:val="000000"/>
          <w:lang w:eastAsia="ru-RU"/>
        </w:rPr>
      </w:pPr>
      <w:r w:rsidRPr="00C25AB4">
        <w:rPr>
          <w:color w:val="000000"/>
          <w:lang w:eastAsia="ru-RU"/>
        </w:rPr>
        <w:t>Оборудование. Микробиореактор, ламинарные боксы, весы лабораторные, весы аналитические, автоклав, микроскоп Motic B1-220A.</w:t>
      </w:r>
    </w:p>
    <w:p w14:paraId="686DF411" w14:textId="77777777" w:rsidR="005A541E" w:rsidRPr="00C25AB4" w:rsidRDefault="005A541E" w:rsidP="00C25AB4">
      <w:pPr>
        <w:ind w:firstLine="709"/>
        <w:jc w:val="both"/>
        <w:rPr>
          <w:color w:val="000000"/>
          <w:lang w:eastAsia="ru-RU"/>
        </w:rPr>
      </w:pPr>
      <w:r w:rsidRPr="00C25AB4">
        <w:rPr>
          <w:color w:val="000000"/>
          <w:lang w:eastAsia="ru-RU"/>
        </w:rPr>
        <w:t>Материалы. Набор</w:t>
      </w:r>
      <w:r w:rsidRPr="00C25AB4">
        <w:rPr>
          <w:color w:val="000000"/>
          <w:lang w:val="ru-RU" w:eastAsia="ru-RU"/>
        </w:rPr>
        <w:t>ы</w:t>
      </w:r>
      <w:r w:rsidRPr="00C25AB4">
        <w:rPr>
          <w:color w:val="000000"/>
          <w:lang w:eastAsia="ru-RU"/>
        </w:rPr>
        <w:t xml:space="preserve"> химической посуды</w:t>
      </w:r>
      <w:r w:rsidRPr="00C25AB4">
        <w:rPr>
          <w:color w:val="000000"/>
          <w:lang w:val="ru-RU" w:eastAsia="ru-RU"/>
        </w:rPr>
        <w:t xml:space="preserve"> и р</w:t>
      </w:r>
      <w:r w:rsidRPr="00C25AB4">
        <w:rPr>
          <w:color w:val="000000"/>
          <w:lang w:eastAsia="ru-RU"/>
        </w:rPr>
        <w:t>еактивы для приготовления питательных сред.</w:t>
      </w:r>
    </w:p>
    <w:p w14:paraId="5D3910C2" w14:textId="77777777" w:rsidR="005A541E" w:rsidRPr="00C25AB4" w:rsidRDefault="005A541E" w:rsidP="00C25AB4">
      <w:pPr>
        <w:ind w:firstLine="709"/>
        <w:rPr>
          <w:color w:val="000000"/>
          <w:lang w:eastAsia="ru-RU"/>
        </w:rPr>
      </w:pPr>
      <w:r w:rsidRPr="00C25AB4">
        <w:rPr>
          <w:color w:val="000000"/>
          <w:lang w:eastAsia="ru-RU"/>
        </w:rPr>
        <w:t xml:space="preserve">Процесс культивирования ассоциации бактерий - </w:t>
      </w:r>
      <w:r w:rsidRPr="00C25AB4">
        <w:rPr>
          <w:i/>
          <w:iCs/>
        </w:rPr>
        <w:t>P.aeruginosa D6</w:t>
      </w:r>
      <w:r w:rsidRPr="00C25AB4">
        <w:t xml:space="preserve"> : </w:t>
      </w:r>
      <w:r w:rsidRPr="00C25AB4">
        <w:rPr>
          <w:i/>
          <w:iCs/>
        </w:rPr>
        <w:t>B.</w:t>
      </w:r>
      <w:r w:rsidRPr="00C25AB4">
        <w:rPr>
          <w:i/>
          <w:iCs/>
          <w:lang w:val="ru-RU"/>
        </w:rPr>
        <w:t xml:space="preserve"> </w:t>
      </w:r>
      <w:r w:rsidRPr="00C25AB4">
        <w:rPr>
          <w:i/>
          <w:iCs/>
        </w:rPr>
        <w:t>licheniformis CL-1</w:t>
      </w:r>
      <w:r w:rsidRPr="00C25AB4">
        <w:rPr>
          <w:bCs/>
          <w:kern w:val="24"/>
        </w:rPr>
        <w:t xml:space="preserve"> </w:t>
      </w:r>
      <w:r w:rsidRPr="00C25AB4">
        <w:rPr>
          <w:color w:val="000000"/>
          <w:lang w:eastAsia="ru-RU"/>
        </w:rPr>
        <w:t>состоит из следующих этапов:</w:t>
      </w:r>
    </w:p>
    <w:p w14:paraId="7144C17C" w14:textId="77777777" w:rsidR="005A541E" w:rsidRPr="00C25AB4" w:rsidRDefault="005A541E" w:rsidP="00C25AB4">
      <w:pPr>
        <w:pStyle w:val="a8"/>
        <w:numPr>
          <w:ilvl w:val="0"/>
          <w:numId w:val="12"/>
        </w:numPr>
        <w:spacing w:after="0" w:line="240" w:lineRule="auto"/>
        <w:ind w:left="0" w:firstLine="709"/>
        <w:jc w:val="both"/>
        <w:rPr>
          <w:rFonts w:ascii="Times New Roman" w:hAnsi="Times New Roman"/>
          <w:color w:val="000000"/>
          <w:sz w:val="24"/>
          <w:szCs w:val="24"/>
          <w:lang w:eastAsia="ru-RU"/>
        </w:rPr>
      </w:pPr>
      <w:r w:rsidRPr="00C25AB4">
        <w:rPr>
          <w:rFonts w:ascii="Times New Roman" w:hAnsi="Times New Roman"/>
          <w:color w:val="000000"/>
          <w:sz w:val="24"/>
          <w:szCs w:val="24"/>
          <w:lang w:eastAsia="ru-RU"/>
        </w:rPr>
        <w:t>Приготовление питательной среды</w:t>
      </w:r>
    </w:p>
    <w:p w14:paraId="75BF982C" w14:textId="77777777" w:rsidR="005A541E" w:rsidRPr="00C25AB4" w:rsidRDefault="005A541E" w:rsidP="00C25AB4">
      <w:pPr>
        <w:ind w:firstLine="709"/>
        <w:jc w:val="both"/>
        <w:rPr>
          <w:color w:val="000000"/>
          <w:lang w:eastAsia="ru-RU"/>
        </w:rPr>
      </w:pPr>
      <w:r w:rsidRPr="00C25AB4">
        <w:rPr>
          <w:lang w:val="ru-RU"/>
        </w:rPr>
        <w:t>Синтетическая среда Е8</w:t>
      </w:r>
      <w:r w:rsidRPr="00C25AB4">
        <w:t xml:space="preserve"> с добавлением деминерализованной молочной сыворотки (ДМС) в количестве 15 % от объема среды</w:t>
      </w:r>
      <w:r w:rsidRPr="00C25AB4">
        <w:rPr>
          <w:color w:val="000000"/>
          <w:lang w:eastAsia="ru-RU"/>
        </w:rPr>
        <w:t xml:space="preserve"> готовят на 1,5 л.</w:t>
      </w:r>
    </w:p>
    <w:p w14:paraId="523DC000" w14:textId="77777777" w:rsidR="005A541E" w:rsidRPr="00C25AB4" w:rsidRDefault="005A541E" w:rsidP="00C25AB4">
      <w:pPr>
        <w:ind w:firstLine="709"/>
        <w:jc w:val="both"/>
      </w:pPr>
      <w:r w:rsidRPr="00C25AB4">
        <w:t>Синтетическая среда Е8 (минимальный минеральный фoн) г/л: KH</w:t>
      </w:r>
      <w:r w:rsidRPr="00C25AB4">
        <w:rPr>
          <w:vertAlign w:val="subscript"/>
        </w:rPr>
        <w:t>2</w:t>
      </w:r>
      <w:r w:rsidRPr="00C25AB4">
        <w:t>РO</w:t>
      </w:r>
      <w:r w:rsidRPr="00C25AB4">
        <w:rPr>
          <w:vertAlign w:val="subscript"/>
        </w:rPr>
        <w:t>4</w:t>
      </w:r>
      <w:r w:rsidRPr="00C25AB4">
        <w:t xml:space="preserve"> - 0,7; (NH</w:t>
      </w:r>
      <w:r w:rsidRPr="00C25AB4">
        <w:rPr>
          <w:vertAlign w:val="subscript"/>
        </w:rPr>
        <w:t>4</w:t>
      </w:r>
      <w:r w:rsidRPr="00C25AB4">
        <w:t>)</w:t>
      </w:r>
      <w:r w:rsidRPr="00C25AB4">
        <w:rPr>
          <w:vertAlign w:val="subscript"/>
        </w:rPr>
        <w:t>2</w:t>
      </w:r>
      <w:r w:rsidRPr="00C25AB4">
        <w:t>HРO</w:t>
      </w:r>
      <w:r w:rsidRPr="00C25AB4">
        <w:rPr>
          <w:vertAlign w:val="subscript"/>
        </w:rPr>
        <w:t xml:space="preserve">4 </w:t>
      </w:r>
      <w:r w:rsidRPr="00C25AB4">
        <w:t>- 1,5; MgSO</w:t>
      </w:r>
      <w:r w:rsidRPr="00C25AB4">
        <w:rPr>
          <w:vertAlign w:val="subscript"/>
        </w:rPr>
        <w:t>4</w:t>
      </w:r>
      <w:r w:rsidRPr="00C25AB4">
        <w:t xml:space="preserve"> - 0,8; NaСl - 0,5; рН=6,6-6,7; сoли и фoсфаты разбавлялись oтдельнo, среда стерилизовалась автoклавированием при 0,75 атм. 20 мин. </w:t>
      </w:r>
    </w:p>
    <w:p w14:paraId="25FBAF1F" w14:textId="77777777" w:rsidR="005A541E" w:rsidRPr="00C25AB4" w:rsidRDefault="005A541E" w:rsidP="00C25AB4">
      <w:pPr>
        <w:pStyle w:val="a3"/>
        <w:suppressAutoHyphens/>
        <w:ind w:firstLine="709"/>
        <w:jc w:val="both"/>
        <w:rPr>
          <w:rFonts w:ascii="Times New Roman" w:hAnsi="Times New Roman"/>
          <w:color w:val="000000"/>
          <w:sz w:val="24"/>
          <w:szCs w:val="24"/>
          <w:shd w:val="clear" w:color="auto" w:fill="FFFFFF"/>
        </w:rPr>
      </w:pPr>
      <w:r w:rsidRPr="00C25AB4">
        <w:rPr>
          <w:rFonts w:ascii="Times New Roman" w:hAnsi="Times New Roman"/>
          <w:sz w:val="24"/>
          <w:szCs w:val="24"/>
        </w:rPr>
        <w:t xml:space="preserve">Молочная сыворотка - сухая деминерализованная молочная сыворотка марки СД 40, </w:t>
      </w:r>
      <w:r w:rsidRPr="00C25AB4">
        <w:rPr>
          <w:rFonts w:ascii="Times New Roman" w:hAnsi="Times New Roman"/>
          <w:color w:val="000000"/>
          <w:sz w:val="24"/>
          <w:szCs w:val="24"/>
          <w:shd w:val="clear" w:color="auto" w:fill="FFFFFF"/>
        </w:rPr>
        <w:t xml:space="preserve">физико-химические показатели: </w:t>
      </w:r>
      <w:r w:rsidRPr="00C25AB4">
        <w:rPr>
          <w:rFonts w:ascii="Times New Roman" w:hAnsi="Times New Roman"/>
          <w:color w:val="000000"/>
          <w:sz w:val="24"/>
          <w:szCs w:val="24"/>
          <w:shd w:val="clear" w:color="auto" w:fill="FFFFFF"/>
          <w:lang w:val="en-US"/>
        </w:rPr>
        <w:t>pH</w:t>
      </w:r>
      <w:r w:rsidRPr="00C25AB4">
        <w:rPr>
          <w:rFonts w:ascii="Times New Roman" w:hAnsi="Times New Roman"/>
          <w:color w:val="000000"/>
          <w:sz w:val="24"/>
          <w:szCs w:val="24"/>
          <w:shd w:val="clear" w:color="auto" w:fill="FFFFFF"/>
        </w:rPr>
        <w:t xml:space="preserve">-6.44, массовая доля лактозы 79,05%, массовая доля золы 2,98%, массовая доля влаги 2,83%, массовая доля жира 0.50%, разводили в стерильной водопроводной воде 10 г/л, и затем добавляли к стерильной среде Е8 </w:t>
      </w:r>
      <w:r w:rsidRPr="00C25AB4">
        <w:rPr>
          <w:rFonts w:ascii="Times New Roman" w:hAnsi="Times New Roman"/>
          <w:sz w:val="24"/>
          <w:szCs w:val="24"/>
          <w:lang w:val="kk-KZ" w:eastAsia="kk-KZ"/>
        </w:rPr>
        <w:t>в количестве 15 % от объема среды</w:t>
      </w:r>
      <w:r w:rsidRPr="00C25AB4">
        <w:rPr>
          <w:rFonts w:ascii="Times New Roman" w:hAnsi="Times New Roman"/>
          <w:color w:val="000000"/>
          <w:sz w:val="24"/>
          <w:szCs w:val="24"/>
          <w:shd w:val="clear" w:color="auto" w:fill="FFFFFF"/>
        </w:rPr>
        <w:t>.</w:t>
      </w:r>
    </w:p>
    <w:p w14:paraId="4379FA0D" w14:textId="77777777" w:rsidR="005A541E" w:rsidRPr="00C25AB4" w:rsidRDefault="005A541E" w:rsidP="00C25AB4">
      <w:pPr>
        <w:ind w:firstLine="709"/>
        <w:rPr>
          <w:color w:val="000000"/>
          <w:lang w:eastAsia="ru-RU"/>
        </w:rPr>
      </w:pPr>
      <w:r w:rsidRPr="00C25AB4">
        <w:rPr>
          <w:color w:val="000000"/>
          <w:lang w:eastAsia="ru-RU"/>
        </w:rPr>
        <w:t xml:space="preserve">Приготовленную </w:t>
      </w:r>
      <w:r w:rsidRPr="00C25AB4">
        <w:rPr>
          <w:color w:val="000000"/>
          <w:lang w:val="ru-RU" w:eastAsia="ru-RU"/>
        </w:rPr>
        <w:t xml:space="preserve">таким образом </w:t>
      </w:r>
      <w:r w:rsidRPr="00C25AB4">
        <w:rPr>
          <w:color w:val="000000"/>
          <w:lang w:eastAsia="ru-RU"/>
        </w:rPr>
        <w:t>питательную среду</w:t>
      </w:r>
      <w:r w:rsidRPr="00C25AB4">
        <w:rPr>
          <w:color w:val="000000"/>
          <w:lang w:val="ru-RU" w:eastAsia="ru-RU"/>
        </w:rPr>
        <w:t>Е8 с добавлением молочной сыворотки (15% об.)</w:t>
      </w:r>
      <w:r w:rsidRPr="00C25AB4">
        <w:rPr>
          <w:color w:val="000000"/>
          <w:lang w:eastAsia="ru-RU"/>
        </w:rPr>
        <w:t xml:space="preserve"> стерильно наливают в микробиореактор.</w:t>
      </w:r>
    </w:p>
    <w:p w14:paraId="397A8AA2" w14:textId="77777777" w:rsidR="005A541E" w:rsidRPr="00C25AB4" w:rsidRDefault="005A541E" w:rsidP="00C25AB4">
      <w:pPr>
        <w:pStyle w:val="a8"/>
        <w:numPr>
          <w:ilvl w:val="0"/>
          <w:numId w:val="12"/>
        </w:numPr>
        <w:spacing w:after="0" w:line="240" w:lineRule="auto"/>
        <w:ind w:left="0" w:firstLine="709"/>
        <w:rPr>
          <w:rFonts w:ascii="Times New Roman" w:hAnsi="Times New Roman"/>
          <w:color w:val="000000"/>
          <w:sz w:val="24"/>
          <w:szCs w:val="24"/>
          <w:lang w:eastAsia="ru-RU"/>
        </w:rPr>
      </w:pPr>
      <w:r w:rsidRPr="00C25AB4">
        <w:rPr>
          <w:rFonts w:ascii="Times New Roman" w:hAnsi="Times New Roman"/>
          <w:color w:val="000000"/>
          <w:sz w:val="24"/>
          <w:szCs w:val="24"/>
          <w:lang w:eastAsia="ru-RU"/>
        </w:rPr>
        <w:lastRenderedPageBreak/>
        <w:t>Подготовка посевного материала</w:t>
      </w:r>
    </w:p>
    <w:p w14:paraId="2D252E63" w14:textId="77777777" w:rsidR="005A541E" w:rsidRPr="00C25AB4" w:rsidRDefault="005A541E" w:rsidP="00C25AB4">
      <w:pPr>
        <w:ind w:firstLine="709"/>
        <w:rPr>
          <w:color w:val="000000"/>
          <w:lang w:eastAsia="ru-RU"/>
        </w:rPr>
      </w:pPr>
      <w:r w:rsidRPr="00C25AB4">
        <w:rPr>
          <w:color w:val="000000"/>
          <w:lang w:eastAsia="ru-RU"/>
        </w:rPr>
        <w:t>За несколько дней перед постановкой посева бактерии из косяков</w:t>
      </w:r>
      <w:r w:rsidRPr="00C25AB4">
        <w:rPr>
          <w:color w:val="000000"/>
          <w:lang w:val="ru-RU" w:eastAsia="ru-RU"/>
        </w:rPr>
        <w:t xml:space="preserve"> с МПА</w:t>
      </w:r>
      <w:r w:rsidRPr="00C25AB4">
        <w:rPr>
          <w:color w:val="000000"/>
          <w:lang w:eastAsia="ru-RU"/>
        </w:rPr>
        <w:t xml:space="preserve"> пересевают в колбы со свежеприготовленной жидкой питательной средой</w:t>
      </w:r>
      <w:r w:rsidRPr="00C25AB4">
        <w:rPr>
          <w:color w:val="000000"/>
          <w:lang w:val="ru-RU" w:eastAsia="ru-RU"/>
        </w:rPr>
        <w:t xml:space="preserve"> Е8+молочная сыворотка</w:t>
      </w:r>
      <w:r w:rsidRPr="00C25AB4">
        <w:rPr>
          <w:color w:val="000000"/>
          <w:lang w:eastAsia="ru-RU"/>
        </w:rPr>
        <w:t>, которая будет в дальнейшем использоваться для культивирования.</w:t>
      </w:r>
    </w:p>
    <w:p w14:paraId="06715506" w14:textId="77777777" w:rsidR="005A541E" w:rsidRPr="00C25AB4" w:rsidRDefault="005A541E" w:rsidP="00C25AB4">
      <w:pPr>
        <w:pStyle w:val="a8"/>
        <w:numPr>
          <w:ilvl w:val="0"/>
          <w:numId w:val="13"/>
        </w:numPr>
        <w:spacing w:after="0" w:line="240" w:lineRule="auto"/>
        <w:ind w:left="0" w:firstLine="709"/>
        <w:jc w:val="both"/>
        <w:rPr>
          <w:rFonts w:ascii="Times New Roman" w:hAnsi="Times New Roman"/>
          <w:color w:val="000000"/>
          <w:sz w:val="24"/>
          <w:szCs w:val="24"/>
          <w:lang w:val="ru-RU" w:eastAsia="ru-RU"/>
        </w:rPr>
      </w:pPr>
      <w:r w:rsidRPr="00C25AB4">
        <w:rPr>
          <w:rFonts w:ascii="Times New Roman" w:hAnsi="Times New Roman"/>
          <w:color w:val="000000"/>
          <w:sz w:val="24"/>
          <w:szCs w:val="24"/>
          <w:lang w:eastAsia="ru-RU"/>
        </w:rPr>
        <w:t>Получение</w:t>
      </w:r>
      <w:r w:rsidRPr="00C25AB4">
        <w:rPr>
          <w:rFonts w:ascii="Times New Roman" w:hAnsi="Times New Roman"/>
          <w:color w:val="000000"/>
          <w:sz w:val="24"/>
          <w:szCs w:val="24"/>
          <w:lang w:val="ru-RU" w:eastAsia="ru-RU"/>
        </w:rPr>
        <w:t xml:space="preserve"> </w:t>
      </w:r>
      <w:r w:rsidRPr="00C25AB4">
        <w:rPr>
          <w:rFonts w:ascii="Times New Roman" w:hAnsi="Times New Roman"/>
          <w:color w:val="000000"/>
          <w:sz w:val="24"/>
          <w:szCs w:val="24"/>
          <w:lang w:eastAsia="ru-RU"/>
        </w:rPr>
        <w:t>биомассы</w:t>
      </w:r>
      <w:r w:rsidRPr="00C25AB4">
        <w:rPr>
          <w:rFonts w:ascii="Times New Roman" w:hAnsi="Times New Roman"/>
          <w:color w:val="000000"/>
          <w:sz w:val="24"/>
          <w:szCs w:val="24"/>
          <w:lang w:val="ru-RU" w:eastAsia="ru-RU"/>
        </w:rPr>
        <w:t xml:space="preserve"> ассоциации</w:t>
      </w:r>
    </w:p>
    <w:p w14:paraId="44D77E7A" w14:textId="77777777" w:rsidR="005A541E" w:rsidRPr="00C25AB4" w:rsidRDefault="005A541E" w:rsidP="00C25AB4">
      <w:pPr>
        <w:ind w:firstLine="709"/>
        <w:jc w:val="both"/>
        <w:rPr>
          <w:color w:val="000000"/>
          <w:lang w:eastAsia="ru-RU"/>
        </w:rPr>
      </w:pPr>
      <w:r w:rsidRPr="00C25AB4">
        <w:rPr>
          <w:color w:val="000000"/>
          <w:lang w:eastAsia="ru-RU"/>
        </w:rPr>
        <w:t xml:space="preserve">Посев бактерий проводят, стерильно внося в микробиореактор с питательной средой суспензию </w:t>
      </w:r>
      <w:r w:rsidRPr="00C25AB4">
        <w:rPr>
          <w:color w:val="000000"/>
          <w:lang w:val="ru-RU" w:eastAsia="ru-RU"/>
        </w:rPr>
        <w:t>каждой монокультуры</w:t>
      </w:r>
      <w:r w:rsidRPr="00C25AB4">
        <w:rPr>
          <w:color w:val="000000"/>
          <w:lang w:eastAsia="ru-RU"/>
        </w:rPr>
        <w:t xml:space="preserve"> </w:t>
      </w:r>
      <w:r w:rsidRPr="00C25AB4">
        <w:rPr>
          <w:color w:val="000000"/>
          <w:lang w:val="ru-RU" w:eastAsia="ru-RU"/>
        </w:rPr>
        <w:t>(</w:t>
      </w:r>
      <w:r w:rsidRPr="00C25AB4">
        <w:rPr>
          <w:color w:val="000000"/>
          <w:lang w:eastAsia="ru-RU"/>
        </w:rPr>
        <w:t>с титром клеток 10</w:t>
      </w:r>
      <w:r w:rsidRPr="00C25AB4">
        <w:rPr>
          <w:color w:val="000000"/>
          <w:vertAlign w:val="superscript"/>
          <w:lang w:eastAsia="ru-RU"/>
        </w:rPr>
        <w:t>8-</w:t>
      </w:r>
      <w:r w:rsidRPr="00C25AB4">
        <w:rPr>
          <w:color w:val="000000"/>
          <w:vertAlign w:val="superscript"/>
          <w:lang w:val="ru-RU" w:eastAsia="ru-RU"/>
        </w:rPr>
        <w:t xml:space="preserve">9 </w:t>
      </w:r>
      <w:r w:rsidRPr="00C25AB4">
        <w:rPr>
          <w:color w:val="000000"/>
          <w:lang w:val="ru-RU" w:eastAsia="ru-RU"/>
        </w:rPr>
        <w:t xml:space="preserve">), </w:t>
      </w:r>
      <w:r w:rsidRPr="00C25AB4">
        <w:rPr>
          <w:color w:val="000000"/>
          <w:lang w:eastAsia="ru-RU"/>
        </w:rPr>
        <w:t xml:space="preserve">объемом </w:t>
      </w:r>
      <w:r w:rsidRPr="00C25AB4">
        <w:rPr>
          <w:color w:val="000000"/>
          <w:lang w:val="ru-RU" w:eastAsia="ru-RU"/>
        </w:rPr>
        <w:t>75-80 мл</w:t>
      </w:r>
      <w:r w:rsidRPr="00C25AB4">
        <w:rPr>
          <w:color w:val="000000"/>
          <w:lang w:eastAsia="ru-RU"/>
        </w:rPr>
        <w:t>, что в общем составляет</w:t>
      </w:r>
      <w:r w:rsidRPr="00C25AB4">
        <w:rPr>
          <w:color w:val="000000"/>
          <w:lang w:val="ru-RU" w:eastAsia="ru-RU"/>
        </w:rPr>
        <w:t xml:space="preserve"> для 2-х монокультур - </w:t>
      </w:r>
      <w:r w:rsidRPr="00C25AB4">
        <w:rPr>
          <w:color w:val="000000"/>
          <w:lang w:eastAsia="ru-RU"/>
        </w:rPr>
        <w:t>150 мл</w:t>
      </w:r>
      <w:r w:rsidRPr="00C25AB4">
        <w:rPr>
          <w:color w:val="000000"/>
          <w:lang w:val="ru-RU" w:eastAsia="ru-RU"/>
        </w:rPr>
        <w:t xml:space="preserve">. </w:t>
      </w:r>
      <w:r w:rsidRPr="00C25AB4">
        <w:rPr>
          <w:color w:val="000000"/>
          <w:lang w:eastAsia="ru-RU"/>
        </w:rPr>
        <w:t>Начальная плотность клеток в единицах оптической плотности составляет 0,01- 0,03</w:t>
      </w:r>
      <w:r w:rsidRPr="00C25AB4">
        <w:rPr>
          <w:color w:val="000000"/>
          <w:lang w:val="ru-RU" w:eastAsia="ru-RU"/>
        </w:rPr>
        <w:t xml:space="preserve"> ед</w:t>
      </w:r>
      <w:r w:rsidRPr="00C25AB4">
        <w:rPr>
          <w:color w:val="000000"/>
          <w:lang w:eastAsia="ru-RU"/>
        </w:rPr>
        <w:t>.</w:t>
      </w:r>
    </w:p>
    <w:p w14:paraId="1A1BEA1C" w14:textId="77777777" w:rsidR="005A541E" w:rsidRPr="00C25AB4" w:rsidRDefault="005A541E" w:rsidP="00C25AB4">
      <w:pPr>
        <w:ind w:firstLine="709"/>
        <w:jc w:val="both"/>
        <w:rPr>
          <w:color w:val="000000"/>
          <w:lang w:eastAsia="ru-RU"/>
        </w:rPr>
      </w:pPr>
      <w:r w:rsidRPr="00C25AB4">
        <w:rPr>
          <w:color w:val="000000"/>
          <w:lang w:eastAsia="ru-RU"/>
        </w:rPr>
        <w:t xml:space="preserve">Выход биомассы составляет 1,5 литра суспензии бактерий в течение </w:t>
      </w:r>
      <w:r w:rsidRPr="00C25AB4">
        <w:rPr>
          <w:color w:val="000000"/>
          <w:lang w:val="ru-RU" w:eastAsia="ru-RU"/>
        </w:rPr>
        <w:t>24 часов</w:t>
      </w:r>
      <w:r w:rsidRPr="00C25AB4">
        <w:rPr>
          <w:color w:val="000000"/>
          <w:lang w:eastAsia="ru-RU"/>
        </w:rPr>
        <w:t xml:space="preserve">. </w:t>
      </w:r>
    </w:p>
    <w:p w14:paraId="3BF0FB34" w14:textId="77777777" w:rsidR="005A541E" w:rsidRPr="00C25AB4" w:rsidRDefault="005A541E" w:rsidP="00C25AB4">
      <w:pPr>
        <w:shd w:val="clear" w:color="auto" w:fill="FFFFFF"/>
        <w:ind w:right="-5" w:firstLine="709"/>
        <w:jc w:val="both"/>
        <w:rPr>
          <w:bCs/>
        </w:rPr>
      </w:pPr>
    </w:p>
    <w:p w14:paraId="26E1DB39" w14:textId="77777777" w:rsidR="005A541E" w:rsidRPr="00C25AB4" w:rsidRDefault="005A541E" w:rsidP="00C25AB4">
      <w:pPr>
        <w:shd w:val="clear" w:color="auto" w:fill="FFFFFF"/>
        <w:ind w:right="-5" w:firstLine="709"/>
        <w:jc w:val="both"/>
        <w:rPr>
          <w:bCs/>
        </w:rPr>
      </w:pPr>
      <w:r w:rsidRPr="00C25AB4">
        <w:rPr>
          <w:bCs/>
        </w:rPr>
        <w:t>3.3 Получение целевого продукта (клеточная биомасса)</w:t>
      </w:r>
    </w:p>
    <w:p w14:paraId="41A3F1AC" w14:textId="77777777" w:rsidR="005A541E" w:rsidRPr="00C25AB4" w:rsidRDefault="005A541E" w:rsidP="00C25AB4">
      <w:pPr>
        <w:ind w:firstLine="709"/>
        <w:jc w:val="both"/>
      </w:pPr>
      <w:r w:rsidRPr="00C25AB4">
        <w:t xml:space="preserve">Для целевого продукта (клеточной массы) предварительно из ферментера сливали  надосадочную жидкость и густую биомассу переливали в стерильные склянки объемом </w:t>
      </w:r>
      <w:smartTag w:uri="urn:schemas-microsoft-com:office:smarttags" w:element="metricconverter">
        <w:smartTagPr>
          <w:attr w:name="ProductID" w:val="1 литр"/>
        </w:smartTagPr>
        <w:r w:rsidRPr="00C25AB4">
          <w:t>1 литр</w:t>
        </w:r>
      </w:smartTag>
      <w:r w:rsidRPr="00C25AB4">
        <w:t>. Склянки с биомассой выдерживали в течение 24 часов для сгущения. Образующую жидкость над клеточной биомассой стерильно сливали. Полученную густую биомассу оставляли в склянках или проводили концентрирование биомассы</w:t>
      </w:r>
      <w:r w:rsidRPr="00C25AB4">
        <w:rPr>
          <w:lang w:val="ru-RU"/>
        </w:rPr>
        <w:t xml:space="preserve"> (путем центрифугирования)</w:t>
      </w:r>
      <w:r w:rsidRPr="00C25AB4">
        <w:t xml:space="preserve"> для длительного сохранения препарата в холодильнике. </w:t>
      </w:r>
    </w:p>
    <w:p w14:paraId="497B36C4" w14:textId="77777777" w:rsidR="005A541E" w:rsidRPr="00C25AB4" w:rsidRDefault="005A541E" w:rsidP="00C25AB4">
      <w:pPr>
        <w:ind w:firstLine="709"/>
        <w:jc w:val="both"/>
      </w:pPr>
    </w:p>
    <w:p w14:paraId="16F0CA88" w14:textId="77777777" w:rsidR="005A541E" w:rsidRPr="00C25AB4" w:rsidRDefault="005A541E" w:rsidP="00C25AB4">
      <w:pPr>
        <w:ind w:firstLine="709"/>
        <w:jc w:val="both"/>
      </w:pPr>
      <w:r w:rsidRPr="00C25AB4">
        <w:t>3.4 Концентрирование клеточной биомассы</w:t>
      </w:r>
    </w:p>
    <w:p w14:paraId="2E968844" w14:textId="77777777" w:rsidR="005A541E" w:rsidRPr="00C25AB4" w:rsidRDefault="005A541E" w:rsidP="00C25AB4">
      <w:pPr>
        <w:ind w:firstLine="709"/>
        <w:jc w:val="both"/>
      </w:pPr>
      <w:r w:rsidRPr="00C25AB4">
        <w:t xml:space="preserve">Для концентрирования клеточной биомассы с целью получения препарата проводили центрифугирование густой биомассы в лабораторной центрифуге ОС-6М при 5000 об/мин в течение 30 мин в стаканах объемом 500 мл и затем стерильно переносили клеточную биомассу в стерильные банки объемом 500 мл, в каждой банке содержалось  </w:t>
      </w:r>
      <w:smartTag w:uri="urn:schemas-microsoft-com:office:smarttags" w:element="metricconverter">
        <w:smartTagPr>
          <w:attr w:name="ProductID" w:val="400 г"/>
        </w:smartTagPr>
        <w:r w:rsidRPr="00C25AB4">
          <w:t>400 г</w:t>
        </w:r>
      </w:smartTag>
      <w:r w:rsidRPr="00C25AB4">
        <w:t xml:space="preserve"> пасты препарата. Банки ставили в холодильник, срок хранения более 6 месяцев. </w:t>
      </w:r>
    </w:p>
    <w:p w14:paraId="5FF66FC5" w14:textId="77777777" w:rsidR="005A541E" w:rsidRPr="00C25AB4" w:rsidRDefault="005A541E" w:rsidP="00C25AB4">
      <w:pPr>
        <w:ind w:firstLine="709"/>
        <w:jc w:val="both"/>
        <w:rPr>
          <w:bCs/>
        </w:rPr>
      </w:pPr>
    </w:p>
    <w:p w14:paraId="0C2AB4F5" w14:textId="77777777" w:rsidR="005A541E" w:rsidRPr="00C25AB4" w:rsidRDefault="005A541E" w:rsidP="00C25AB4">
      <w:pPr>
        <w:ind w:firstLine="709"/>
        <w:jc w:val="both"/>
        <w:rPr>
          <w:bCs/>
        </w:rPr>
      </w:pPr>
      <w:r w:rsidRPr="00C25AB4">
        <w:rPr>
          <w:bCs/>
        </w:rPr>
        <w:t xml:space="preserve">3.5 Контроль чистоты и качества </w:t>
      </w:r>
      <w:r w:rsidRPr="00C25AB4">
        <w:rPr>
          <w:lang w:val="ru-MD"/>
        </w:rPr>
        <w:t>биомассы</w:t>
      </w:r>
    </w:p>
    <w:p w14:paraId="5D6CCD0E" w14:textId="77777777" w:rsidR="005A541E" w:rsidRPr="00C25AB4" w:rsidRDefault="005A541E" w:rsidP="00C25AB4">
      <w:pPr>
        <w:ind w:firstLine="709"/>
        <w:jc w:val="both"/>
      </w:pPr>
      <w:r w:rsidRPr="00C25AB4">
        <w:t xml:space="preserve">Определение титра живых клеток в биомассе новых композиций. Для определения численности жизнеспособных клеток из 1 г препарата готовили суспензию в колбе с 99 мл в стерильном физиологическом растворе. Из разведения 8, 9, 10 стандартным методом производили посев в чашки Петри с твердой питательной средой на МПА для определения численности выросших колоний.  </w:t>
      </w:r>
    </w:p>
    <w:p w14:paraId="320378D0" w14:textId="77777777" w:rsidR="005A541E" w:rsidRPr="00C25AB4" w:rsidRDefault="005A541E" w:rsidP="00C25AB4">
      <w:pPr>
        <w:ind w:firstLine="709"/>
        <w:jc w:val="both"/>
      </w:pPr>
      <w:r w:rsidRPr="00C25AB4">
        <w:t xml:space="preserve">Перед употреблением биомассы после хранения проверяли чистоту и </w:t>
      </w:r>
      <w:r w:rsidRPr="00C25AB4">
        <w:rPr>
          <w:lang w:val="ru-RU"/>
        </w:rPr>
        <w:t>нефтеэмульгирующую</w:t>
      </w:r>
      <w:r w:rsidRPr="00C25AB4">
        <w:t xml:space="preserve"> активность.</w:t>
      </w:r>
    </w:p>
    <w:p w14:paraId="4A3E9E86" w14:textId="77777777" w:rsidR="005A541E" w:rsidRPr="00C25AB4" w:rsidRDefault="005A541E" w:rsidP="00C25AB4">
      <w:pPr>
        <w:ind w:firstLine="709"/>
        <w:jc w:val="both"/>
        <w:rPr>
          <w:color w:val="000000"/>
          <w:lang w:eastAsia="ru-RU"/>
        </w:rPr>
      </w:pPr>
    </w:p>
    <w:p w14:paraId="5F546826" w14:textId="77777777" w:rsidR="005A541E" w:rsidRPr="00C25AB4" w:rsidRDefault="005A541E" w:rsidP="00C25AB4">
      <w:pPr>
        <w:ind w:firstLine="709"/>
        <w:jc w:val="both"/>
        <w:rPr>
          <w:color w:val="000000"/>
          <w:lang w:eastAsia="ru-RU"/>
        </w:rPr>
      </w:pPr>
      <w:r w:rsidRPr="00C25AB4">
        <w:rPr>
          <w:color w:val="000000"/>
          <w:lang w:eastAsia="ru-RU"/>
        </w:rPr>
        <w:t>3.6</w:t>
      </w:r>
      <w:r w:rsidRPr="00C25AB4">
        <w:rPr>
          <w:color w:val="000000"/>
          <w:lang w:val="ru-RU" w:eastAsia="ru-RU"/>
        </w:rPr>
        <w:t xml:space="preserve"> </w:t>
      </w:r>
      <w:r w:rsidRPr="00C25AB4">
        <w:rPr>
          <w:color w:val="000000"/>
          <w:lang w:eastAsia="ru-RU"/>
        </w:rPr>
        <w:t>Хранение микроорганизмов</w:t>
      </w:r>
    </w:p>
    <w:p w14:paraId="442C621B" w14:textId="77777777" w:rsidR="005A541E" w:rsidRPr="00C25AB4" w:rsidRDefault="005A541E" w:rsidP="00C25AB4">
      <w:pPr>
        <w:ind w:firstLine="709"/>
        <w:jc w:val="both"/>
        <w:rPr>
          <w:color w:val="000000"/>
          <w:lang w:eastAsia="ru-RU"/>
        </w:rPr>
      </w:pPr>
      <w:r w:rsidRPr="00C25AB4">
        <w:rPr>
          <w:color w:val="000000"/>
          <w:lang w:eastAsia="ru-RU"/>
        </w:rPr>
        <w:t xml:space="preserve">Культуры сохранялись методом периодического пересева на средах: на мясопептонный агар при t +4 </w:t>
      </w:r>
      <w:r w:rsidRPr="00C25AB4">
        <w:rPr>
          <w:color w:val="000000"/>
          <w:vertAlign w:val="superscript"/>
          <w:lang w:eastAsia="ru-RU"/>
        </w:rPr>
        <w:t>о</w:t>
      </w:r>
      <w:r w:rsidRPr="00C25AB4">
        <w:rPr>
          <w:color w:val="000000"/>
          <w:lang w:eastAsia="ru-RU"/>
        </w:rPr>
        <w:t>С. Культуры хранят в холодильнике в пробирках на оптимальных питательных средах, через каждые 2-3 месяца необходимо проводить пересевы культуры для их поддержания.</w:t>
      </w:r>
    </w:p>
    <w:p w14:paraId="75BC79A7" w14:textId="77777777" w:rsidR="005A541E" w:rsidRPr="00C25AB4" w:rsidRDefault="005A541E" w:rsidP="00C25AB4">
      <w:pPr>
        <w:ind w:firstLine="709"/>
        <w:jc w:val="both"/>
        <w:rPr>
          <w:lang w:eastAsia="ru-RU"/>
        </w:rPr>
      </w:pPr>
      <w:r w:rsidRPr="00C25AB4">
        <w:t xml:space="preserve">3.7 Упаковка готового биопрепарата. </w:t>
      </w:r>
    </w:p>
    <w:p w14:paraId="5A93DF52" w14:textId="77777777" w:rsidR="005A541E" w:rsidRPr="00C25AB4" w:rsidRDefault="005A541E" w:rsidP="00C25AB4">
      <w:pPr>
        <w:ind w:firstLine="709"/>
        <w:jc w:val="both"/>
        <w:rPr>
          <w:lang w:eastAsia="ru-RU"/>
        </w:rPr>
      </w:pPr>
      <w:r w:rsidRPr="00C25AB4">
        <w:rPr>
          <w:lang w:eastAsia="ru-RU"/>
        </w:rPr>
        <w:t>Флаконы 500 мл с биопрепаратам «</w:t>
      </w:r>
      <w:r w:rsidRPr="00C25AB4">
        <w:rPr>
          <w:lang w:val="ru-RU" w:eastAsia="ru-RU"/>
        </w:rPr>
        <w:t>Нефтебак</w:t>
      </w:r>
      <w:r w:rsidRPr="00C25AB4">
        <w:rPr>
          <w:lang w:eastAsia="ru-RU"/>
        </w:rPr>
        <w:t>+» упаковывают в коробки. На коробку наклеивают этикетку из бумаги этикетной или писчей. Далее упаковывают в транспортную тару. Срок годности – 6 месяцев</w:t>
      </w:r>
    </w:p>
    <w:p w14:paraId="75EB3D1B" w14:textId="77777777" w:rsidR="005A541E" w:rsidRPr="00C25AB4" w:rsidRDefault="005A541E" w:rsidP="00C25AB4">
      <w:pPr>
        <w:ind w:firstLine="709"/>
        <w:jc w:val="both"/>
        <w:rPr>
          <w:lang w:eastAsia="ru-RU"/>
        </w:rPr>
      </w:pPr>
    </w:p>
    <w:p w14:paraId="5C94195C" w14:textId="77777777" w:rsidR="005A541E" w:rsidRPr="00C25AB4" w:rsidRDefault="005A541E" w:rsidP="00C25AB4">
      <w:pPr>
        <w:ind w:firstLine="709"/>
        <w:jc w:val="both"/>
        <w:rPr>
          <w:lang w:eastAsia="ru-RU"/>
        </w:rPr>
      </w:pPr>
    </w:p>
    <w:p w14:paraId="389DD5A2" w14:textId="77777777" w:rsidR="005A541E" w:rsidRPr="00C25AB4" w:rsidRDefault="005A541E" w:rsidP="00C25AB4">
      <w:pPr>
        <w:ind w:firstLine="709"/>
        <w:jc w:val="both"/>
        <w:rPr>
          <w:lang w:eastAsia="ru-RU"/>
        </w:rPr>
      </w:pPr>
    </w:p>
    <w:p w14:paraId="1A198152" w14:textId="77777777" w:rsidR="005A541E" w:rsidRPr="00C25AB4" w:rsidRDefault="005A541E" w:rsidP="00C25AB4">
      <w:pPr>
        <w:ind w:firstLine="709"/>
        <w:jc w:val="both"/>
        <w:rPr>
          <w:lang w:eastAsia="ru-RU"/>
        </w:rPr>
      </w:pPr>
    </w:p>
    <w:p w14:paraId="5F82D59E" w14:textId="77777777" w:rsidR="005A541E" w:rsidRPr="00C25AB4" w:rsidRDefault="005A541E" w:rsidP="00C25AB4">
      <w:pPr>
        <w:ind w:firstLine="709"/>
        <w:jc w:val="both"/>
        <w:rPr>
          <w:lang w:eastAsia="ru-RU"/>
        </w:rPr>
      </w:pPr>
    </w:p>
    <w:p w14:paraId="3949FC65" w14:textId="77777777" w:rsidR="005A541E" w:rsidRPr="00C25AB4" w:rsidRDefault="005A541E" w:rsidP="00C25AB4">
      <w:pPr>
        <w:ind w:firstLine="709"/>
        <w:jc w:val="both"/>
        <w:rPr>
          <w:lang w:eastAsia="ru-RU"/>
        </w:rPr>
      </w:pPr>
    </w:p>
    <w:p w14:paraId="66647B0B" w14:textId="77777777" w:rsidR="005A541E" w:rsidRPr="00C25AB4" w:rsidRDefault="005A541E" w:rsidP="00C25AB4">
      <w:pPr>
        <w:ind w:firstLine="709"/>
        <w:jc w:val="both"/>
        <w:rPr>
          <w:lang w:eastAsia="ru-RU"/>
        </w:rPr>
      </w:pPr>
    </w:p>
    <w:p w14:paraId="37D1325C" w14:textId="77777777" w:rsidR="005A541E" w:rsidRPr="00C25AB4" w:rsidRDefault="005A541E" w:rsidP="00C25AB4">
      <w:pPr>
        <w:ind w:firstLine="709"/>
        <w:jc w:val="both"/>
        <w:rPr>
          <w:lang w:eastAsia="ru-RU"/>
        </w:rPr>
      </w:pPr>
    </w:p>
    <w:p w14:paraId="6F85B355" w14:textId="77777777" w:rsidR="005A541E" w:rsidRPr="00C25AB4" w:rsidRDefault="005A541E" w:rsidP="00C25AB4">
      <w:pPr>
        <w:ind w:firstLine="709"/>
        <w:jc w:val="both"/>
        <w:rPr>
          <w:lang w:eastAsia="ru-RU"/>
        </w:rPr>
      </w:pPr>
    </w:p>
    <w:p w14:paraId="773DC1C1" w14:textId="77777777" w:rsidR="005A541E" w:rsidRPr="00C25AB4" w:rsidRDefault="005A541E" w:rsidP="00C25AB4">
      <w:pPr>
        <w:pStyle w:val="a8"/>
        <w:numPr>
          <w:ilvl w:val="1"/>
          <w:numId w:val="14"/>
        </w:numPr>
        <w:spacing w:line="360" w:lineRule="auto"/>
        <w:ind w:left="0" w:firstLine="709"/>
        <w:jc w:val="both"/>
        <w:rPr>
          <w:rFonts w:ascii="Times New Roman" w:hAnsi="Times New Roman"/>
          <w:sz w:val="24"/>
          <w:szCs w:val="24"/>
          <w:lang w:eastAsia="ru-RU"/>
        </w:rPr>
      </w:pPr>
      <w:r w:rsidRPr="00C25AB4">
        <w:rPr>
          <w:rFonts w:ascii="Times New Roman" w:hAnsi="Times New Roman"/>
          <w:bCs/>
          <w:sz w:val="24"/>
          <w:szCs w:val="24"/>
          <w:lang w:eastAsia="ru-RU"/>
        </w:rPr>
        <w:t>Описание технологического процесса</w:t>
      </w:r>
    </w:p>
    <w:p w14:paraId="173F0F50" w14:textId="77777777" w:rsidR="005A541E" w:rsidRPr="00C25AB4" w:rsidRDefault="005A541E" w:rsidP="005A541E">
      <w:pPr>
        <w:spacing w:line="360" w:lineRule="auto"/>
        <w:jc w:val="center"/>
        <w:rPr>
          <w:lang w:val="ru-RU"/>
        </w:rPr>
      </w:pPr>
      <w:r w:rsidRPr="00C25AB4">
        <w:t>Технологическая схема получение биопрепарата</w:t>
      </w:r>
      <w:r w:rsidRPr="00C25AB4">
        <w:rPr>
          <w:lang w:val="ru-RU"/>
        </w:rPr>
        <w:t xml:space="preserve"> «Нефтебак+»</w:t>
      </w:r>
    </w:p>
    <w:p w14:paraId="693B2FD3" w14:textId="77777777" w:rsidR="005A541E" w:rsidRPr="00C25AB4" w:rsidRDefault="005A541E" w:rsidP="005A541E">
      <w:pPr>
        <w:spacing w:line="360" w:lineRule="auto"/>
        <w:jc w:val="center"/>
      </w:pPr>
      <w:r w:rsidRPr="00C25AB4">
        <w:rPr>
          <w:noProof/>
          <w:lang w:val="en-US" w:eastAsia="en-US"/>
        </w:rPr>
        <mc:AlternateContent>
          <mc:Choice Requires="wps">
            <w:drawing>
              <wp:anchor distT="0" distB="0" distL="114300" distR="114300" simplePos="0" relativeHeight="251686912" behindDoc="0" locked="0" layoutInCell="1" allowOverlap="1" wp14:anchorId="4CEC99C1" wp14:editId="2BD34F1D">
                <wp:simplePos x="0" y="0"/>
                <wp:positionH relativeFrom="margin">
                  <wp:posOffset>672465</wp:posOffset>
                </wp:positionH>
                <wp:positionV relativeFrom="paragraph">
                  <wp:posOffset>46355</wp:posOffset>
                </wp:positionV>
                <wp:extent cx="4796790" cy="466725"/>
                <wp:effectExtent l="0" t="0" r="22860" b="28575"/>
                <wp:wrapNone/>
                <wp:docPr id="79" name="Прямоугольник: скругленные углы 5"/>
                <wp:cNvGraphicFramePr/>
                <a:graphic xmlns:a="http://schemas.openxmlformats.org/drawingml/2006/main">
                  <a:graphicData uri="http://schemas.microsoft.com/office/word/2010/wordprocessingShape">
                    <wps:wsp>
                      <wps:cNvSpPr/>
                      <wps:spPr>
                        <a:xfrm>
                          <a:off x="0" y="0"/>
                          <a:ext cx="4796790"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475DE7F" w14:textId="77777777" w:rsidR="005B160B" w:rsidRDefault="005B160B" w:rsidP="005A541E">
                            <w:pPr>
                              <w:spacing w:line="200" w:lineRule="exact"/>
                              <w:jc w:val="center"/>
                              <w:rPr>
                                <w:iCs/>
                                <w:lang w:val="ru-RU"/>
                              </w:rPr>
                            </w:pPr>
                            <w:r>
                              <w:rPr>
                                <w:iCs/>
                                <w:lang w:val="ru-RU"/>
                              </w:rPr>
                              <w:t>Активирование монокультур на среде Е8+ молочная сыворотка (48 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C99C1" id="_x0000_s1034" style="position:absolute;left:0;text-align:left;margin-left:52.95pt;margin-top:3.65pt;width:377.7pt;height:36.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" fillcolor="white [3201]" strokecolor="black [3200]" strokeweight="1pt">
                <v:stroke joinstyle="miter"/>
                <v:textbox>
                  <w:txbxContent>
                    <w:p w14:paraId="4475DE7F" w14:textId="77777777" w:rsidR="005B160B" w:rsidRDefault="005B160B" w:rsidP="005A541E">
                      <w:pPr>
                        <w:spacing w:line="200" w:lineRule="exact"/>
                        <w:jc w:val="center"/>
                        <w:rPr>
                          <w:iCs/>
                          <w:lang w:val="ru-RU"/>
                        </w:rPr>
                      </w:pPr>
                      <w:r>
                        <w:rPr>
                          <w:iCs/>
                          <w:lang w:val="ru-RU"/>
                        </w:rPr>
                        <w:t>Активирование монокультур на среде Е8+ молочная сыворотка (48 ч)</w:t>
                      </w:r>
                    </w:p>
                  </w:txbxContent>
                </v:textbox>
                <w10:wrap anchorx="margin"/>
              </v:roundrect>
            </w:pict>
          </mc:Fallback>
        </mc:AlternateContent>
      </w:r>
    </w:p>
    <w:p w14:paraId="1EA6A199" w14:textId="77777777" w:rsidR="005A541E" w:rsidRPr="00C25AB4" w:rsidRDefault="005A541E" w:rsidP="005A541E">
      <w:pPr>
        <w:spacing w:line="360" w:lineRule="auto"/>
        <w:jc w:val="center"/>
      </w:pPr>
      <w:r w:rsidRPr="00C25AB4">
        <w:rPr>
          <w:noProof/>
          <w:lang w:val="en-US" w:eastAsia="en-US"/>
        </w:rPr>
        <mc:AlternateContent>
          <mc:Choice Requires="wps">
            <w:drawing>
              <wp:anchor distT="0" distB="0" distL="114300" distR="114300" simplePos="0" relativeHeight="251687936" behindDoc="0" locked="0" layoutInCell="1" allowOverlap="1" wp14:anchorId="648EE8BE" wp14:editId="5983BFBA">
                <wp:simplePos x="0" y="0"/>
                <wp:positionH relativeFrom="column">
                  <wp:posOffset>3596071</wp:posOffset>
                </wp:positionH>
                <wp:positionV relativeFrom="paragraph">
                  <wp:posOffset>218811</wp:posOffset>
                </wp:positionV>
                <wp:extent cx="0" cy="311150"/>
                <wp:effectExtent l="76200" t="0" r="57150" b="50800"/>
                <wp:wrapNone/>
                <wp:docPr id="2" name="Прямая со стрелкой 2"/>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1313C" id="Прямая со стрелкой 2" o:spid="_x0000_s1026" type="#_x0000_t32" style="position:absolute;margin-left:283.15pt;margin-top:17.25pt;width:0;height: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" strokecolor="#4472c4 [3204]" strokeweight=".5pt">
                <v:stroke endarrow="block" joinstyle="miter"/>
              </v:shape>
            </w:pict>
          </mc:Fallback>
        </mc:AlternateContent>
      </w:r>
      <w:r w:rsidRPr="00C25AB4">
        <w:rPr>
          <w:noProof/>
          <w:lang w:val="en-US" w:eastAsia="en-US"/>
        </w:rPr>
        <mc:AlternateContent>
          <mc:Choice Requires="wps">
            <w:drawing>
              <wp:anchor distT="0" distB="0" distL="114300" distR="114300" simplePos="0" relativeHeight="251683840" behindDoc="0" locked="0" layoutInCell="1" allowOverlap="1" wp14:anchorId="2E5F2254" wp14:editId="12B4CF9A">
                <wp:simplePos x="0" y="0"/>
                <wp:positionH relativeFrom="column">
                  <wp:posOffset>2303780</wp:posOffset>
                </wp:positionH>
                <wp:positionV relativeFrom="paragraph">
                  <wp:posOffset>229870</wp:posOffset>
                </wp:positionV>
                <wp:extent cx="0" cy="311150"/>
                <wp:effectExtent l="76200" t="0" r="57150" b="50800"/>
                <wp:wrapNone/>
                <wp:docPr id="51" name="Прямая со стрелкой 51"/>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2DD3F" id="Прямая со стрелкой 51" o:spid="_x0000_s1026" type="#_x0000_t32" style="position:absolute;margin-left:181.4pt;margin-top:18.1pt;width:0;height: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" strokecolor="#4472c4 [3204]" strokeweight=".5pt">
                <v:stroke endarrow="block" joinstyle="miter"/>
              </v:shape>
            </w:pict>
          </mc:Fallback>
        </mc:AlternateContent>
      </w:r>
    </w:p>
    <w:p w14:paraId="79922C4A" w14:textId="77777777" w:rsidR="005A541E" w:rsidRPr="00C25AB4" w:rsidRDefault="005A541E" w:rsidP="005A541E">
      <w:pPr>
        <w:spacing w:line="360" w:lineRule="auto"/>
        <w:jc w:val="center"/>
      </w:pPr>
    </w:p>
    <w:p w14:paraId="77BA1E8C"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80768" behindDoc="0" locked="0" layoutInCell="1" allowOverlap="1" wp14:anchorId="3D8D0DAE" wp14:editId="675291AB">
                <wp:simplePos x="0" y="0"/>
                <wp:positionH relativeFrom="margin">
                  <wp:posOffset>3154904</wp:posOffset>
                </wp:positionH>
                <wp:positionV relativeFrom="paragraph">
                  <wp:posOffset>33649</wp:posOffset>
                </wp:positionV>
                <wp:extent cx="1463040" cy="261258"/>
                <wp:effectExtent l="0" t="0" r="20955" b="24765"/>
                <wp:wrapNone/>
                <wp:docPr id="80" name="Прямоугольник: скругленные углы 5"/>
                <wp:cNvGraphicFramePr/>
                <a:graphic xmlns:a="http://schemas.openxmlformats.org/drawingml/2006/main">
                  <a:graphicData uri="http://schemas.microsoft.com/office/word/2010/wordprocessingShape">
                    <wps:wsp>
                      <wps:cNvSpPr/>
                      <wps:spPr>
                        <a:xfrm>
                          <a:off x="0" y="0"/>
                          <a:ext cx="1463040" cy="26125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82878CC" w14:textId="77777777" w:rsidR="005B160B" w:rsidRDefault="005B160B" w:rsidP="005A541E">
                            <w:pPr>
                              <w:spacing w:line="200" w:lineRule="exact"/>
                              <w:jc w:val="center"/>
                              <w:rPr>
                                <w:iCs/>
                              </w:rPr>
                            </w:pPr>
                            <w:r>
                              <w:rPr>
                                <w:i/>
                                <w:iCs/>
                                <w:lang w:val="en-US"/>
                              </w:rPr>
                              <w:t>B</w:t>
                            </w:r>
                            <w:r>
                              <w:rPr>
                                <w:i/>
                                <w:iCs/>
                              </w:rPr>
                              <w:t xml:space="preserve">. </w:t>
                            </w:r>
                            <w:r>
                              <w:rPr>
                                <w:i/>
                                <w:iCs/>
                                <w:lang w:val="en-US"/>
                              </w:rPr>
                              <w:t>licheniformis</w:t>
                            </w:r>
                            <w:r>
                              <w:rPr>
                                <w:i/>
                                <w:iCs/>
                              </w:rPr>
                              <w:t xml:space="preserve"> </w:t>
                            </w:r>
                            <w:r>
                              <w:rPr>
                                <w:i/>
                                <w:iCs/>
                                <w:lang w:val="en-US"/>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D0DAE" id="_x0000_s1035" style="position:absolute;margin-left:248.4pt;margin-top:2.65pt;width:115.2pt;height:2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" fillcolor="white [3201]" strokecolor="black [3200]" strokeweight="1pt">
                <v:stroke joinstyle="miter"/>
                <v:textbox>
                  <w:txbxContent>
                    <w:p w14:paraId="182878CC" w14:textId="77777777" w:rsidR="005B160B" w:rsidRDefault="005B160B" w:rsidP="005A541E">
                      <w:pPr>
                        <w:spacing w:line="200" w:lineRule="exact"/>
                        <w:jc w:val="center"/>
                        <w:rPr>
                          <w:iCs/>
                        </w:rPr>
                      </w:pPr>
                      <w:r>
                        <w:rPr>
                          <w:i/>
                          <w:iCs/>
                          <w:lang w:val="en-US"/>
                        </w:rPr>
                        <w:t>B</w:t>
                      </w:r>
                      <w:r>
                        <w:rPr>
                          <w:i/>
                          <w:iCs/>
                        </w:rPr>
                        <w:t xml:space="preserve">. </w:t>
                      </w:r>
                      <w:r>
                        <w:rPr>
                          <w:i/>
                          <w:iCs/>
                          <w:lang w:val="en-US"/>
                        </w:rPr>
                        <w:t>licheniformis</w:t>
                      </w:r>
                      <w:r>
                        <w:rPr>
                          <w:i/>
                          <w:iCs/>
                        </w:rPr>
                        <w:t xml:space="preserve"> </w:t>
                      </w:r>
                      <w:r>
                        <w:rPr>
                          <w:i/>
                          <w:iCs/>
                          <w:lang w:val="en-US"/>
                        </w:rPr>
                        <w:t>CL</w:t>
                      </w:r>
                    </w:p>
                  </w:txbxContent>
                </v:textbox>
                <w10:wrap anchorx="margin"/>
              </v:roundrect>
            </w:pict>
          </mc:Fallback>
        </mc:AlternateContent>
      </w:r>
      <w:r w:rsidRPr="00C25AB4">
        <w:rPr>
          <w:noProof/>
          <w:lang w:val="en-US" w:eastAsia="en-US"/>
        </w:rPr>
        <mc:AlternateContent>
          <mc:Choice Requires="wps">
            <w:drawing>
              <wp:anchor distT="0" distB="0" distL="114300" distR="114300" simplePos="0" relativeHeight="251679744" behindDoc="0" locked="0" layoutInCell="1" allowOverlap="1" wp14:anchorId="65AB3592" wp14:editId="743303D1">
                <wp:simplePos x="0" y="0"/>
                <wp:positionH relativeFrom="margin">
                  <wp:posOffset>1511669</wp:posOffset>
                </wp:positionH>
                <wp:positionV relativeFrom="paragraph">
                  <wp:posOffset>26670</wp:posOffset>
                </wp:positionV>
                <wp:extent cx="1308100" cy="273050"/>
                <wp:effectExtent l="0" t="0" r="25400" b="12700"/>
                <wp:wrapNone/>
                <wp:docPr id="81" name="Прямоугольник: скругленные углы 28"/>
                <wp:cNvGraphicFramePr/>
                <a:graphic xmlns:a="http://schemas.openxmlformats.org/drawingml/2006/main">
                  <a:graphicData uri="http://schemas.microsoft.com/office/word/2010/wordprocessingShape">
                    <wps:wsp>
                      <wps:cNvSpPr/>
                      <wps:spPr>
                        <a:xfrm>
                          <a:off x="0" y="0"/>
                          <a:ext cx="1308100" cy="2730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8BC3B0A" w14:textId="77777777" w:rsidR="005B160B" w:rsidRDefault="005B160B" w:rsidP="005A541E">
                            <w:pPr>
                              <w:jc w:val="center"/>
                            </w:pPr>
                            <w:r>
                              <w:rPr>
                                <w:i/>
                                <w:iCs/>
                                <w:lang w:val="en-US"/>
                              </w:rPr>
                              <w:t>P</w:t>
                            </w:r>
                            <w:r>
                              <w:rPr>
                                <w:i/>
                                <w:iCs/>
                              </w:rPr>
                              <w:t>.</w:t>
                            </w:r>
                            <w:r>
                              <w:rPr>
                                <w:i/>
                                <w:iCs/>
                                <w:lang w:val="en-US"/>
                              </w:rPr>
                              <w:t>aeruginosa</w:t>
                            </w:r>
                            <w:r>
                              <w:rPr>
                                <w:i/>
                                <w:iCs/>
                              </w:rPr>
                              <w:t xml:space="preserve"> </w:t>
                            </w:r>
                            <w:r>
                              <w:rPr>
                                <w:i/>
                                <w:iCs/>
                                <w:lang w:val="en-US"/>
                              </w:rPr>
                              <w:t>D</w:t>
                            </w:r>
                            <w:r>
                              <w:rPr>
                                <w:i/>
                                <w:i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B3592" id="_x0000_s1036" style="position:absolute;margin-left:119.05pt;margin-top:2.1pt;width:103pt;height:2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" fillcolor="white [3201]" strokecolor="black [3200]" strokeweight="1pt">
                <v:stroke joinstyle="miter"/>
                <v:textbox>
                  <w:txbxContent>
                    <w:p w14:paraId="48BC3B0A" w14:textId="77777777" w:rsidR="005B160B" w:rsidRDefault="005B160B" w:rsidP="005A541E">
                      <w:pPr>
                        <w:jc w:val="center"/>
                      </w:pPr>
                      <w:r>
                        <w:rPr>
                          <w:i/>
                          <w:iCs/>
                          <w:lang w:val="en-US"/>
                        </w:rPr>
                        <w:t>P</w:t>
                      </w:r>
                      <w:r>
                        <w:rPr>
                          <w:i/>
                          <w:iCs/>
                        </w:rPr>
                        <w:t>.</w:t>
                      </w:r>
                      <w:r>
                        <w:rPr>
                          <w:i/>
                          <w:iCs/>
                          <w:lang w:val="en-US"/>
                        </w:rPr>
                        <w:t>aeruginosa</w:t>
                      </w:r>
                      <w:r>
                        <w:rPr>
                          <w:i/>
                          <w:iCs/>
                        </w:rPr>
                        <w:t xml:space="preserve"> </w:t>
                      </w:r>
                      <w:r>
                        <w:rPr>
                          <w:i/>
                          <w:iCs/>
                          <w:lang w:val="en-US"/>
                        </w:rPr>
                        <w:t>D</w:t>
                      </w:r>
                      <w:r>
                        <w:rPr>
                          <w:i/>
                          <w:iCs/>
                        </w:rPr>
                        <w:t>6</w:t>
                      </w:r>
                    </w:p>
                  </w:txbxContent>
                </v:textbox>
                <w10:wrap anchorx="margin"/>
              </v:roundrect>
            </w:pict>
          </mc:Fallback>
        </mc:AlternateContent>
      </w:r>
    </w:p>
    <w:p w14:paraId="3A32D0E1"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92032" behindDoc="0" locked="0" layoutInCell="1" allowOverlap="1" wp14:anchorId="64266AB3" wp14:editId="30D845F2">
                <wp:simplePos x="0" y="0"/>
                <wp:positionH relativeFrom="column">
                  <wp:posOffset>2313305</wp:posOffset>
                </wp:positionH>
                <wp:positionV relativeFrom="paragraph">
                  <wp:posOffset>52070</wp:posOffset>
                </wp:positionV>
                <wp:extent cx="0" cy="311150"/>
                <wp:effectExtent l="76200" t="0" r="57150" b="50800"/>
                <wp:wrapNone/>
                <wp:docPr id="11" name="Прямая со стрелкой 11"/>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D2CBE" id="Прямая со стрелкой 11" o:spid="_x0000_s1026" type="#_x0000_t32" style="position:absolute;margin-left:182.15pt;margin-top:4.1pt;width:0;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" strokecolor="#4472c4 [3204]" strokeweight=".5pt">
                <v:stroke endarrow="block" joinstyle="miter"/>
              </v:shape>
            </w:pict>
          </mc:Fallback>
        </mc:AlternateContent>
      </w:r>
      <w:r w:rsidRPr="00C25AB4">
        <w:rPr>
          <w:noProof/>
          <w:lang w:val="en-US" w:eastAsia="en-US"/>
        </w:rPr>
        <mc:AlternateContent>
          <mc:Choice Requires="wps">
            <w:drawing>
              <wp:anchor distT="0" distB="0" distL="114300" distR="114300" simplePos="0" relativeHeight="251693056" behindDoc="0" locked="0" layoutInCell="1" allowOverlap="1" wp14:anchorId="7400247C" wp14:editId="4484A581">
                <wp:simplePos x="0" y="0"/>
                <wp:positionH relativeFrom="column">
                  <wp:posOffset>3560255</wp:posOffset>
                </wp:positionH>
                <wp:positionV relativeFrom="paragraph">
                  <wp:posOffset>34472</wp:posOffset>
                </wp:positionV>
                <wp:extent cx="0" cy="311150"/>
                <wp:effectExtent l="76200" t="0" r="57150" b="50800"/>
                <wp:wrapNone/>
                <wp:docPr id="12" name="Прямая со стрелкой 12"/>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D7113" id="Прямая со стрелкой 12" o:spid="_x0000_s1026" type="#_x0000_t32" style="position:absolute;margin-left:280.35pt;margin-top:2.7pt;width:0;height: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" strokecolor="#4472c4 [3204]" strokeweight=".5pt">
                <v:stroke endarrow="block" joinstyle="miter"/>
              </v:shape>
            </w:pict>
          </mc:Fallback>
        </mc:AlternateContent>
      </w:r>
    </w:p>
    <w:p w14:paraId="4A84107E"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88960" behindDoc="0" locked="0" layoutInCell="1" allowOverlap="1" wp14:anchorId="2FCE1477" wp14:editId="0FF3E177">
                <wp:simplePos x="0" y="0"/>
                <wp:positionH relativeFrom="margin">
                  <wp:posOffset>320724</wp:posOffset>
                </wp:positionH>
                <wp:positionV relativeFrom="paragraph">
                  <wp:posOffset>92306</wp:posOffset>
                </wp:positionV>
                <wp:extent cx="5581106" cy="522514"/>
                <wp:effectExtent l="0" t="0" r="19685" b="11430"/>
                <wp:wrapNone/>
                <wp:docPr id="82" name="Прямоугольник: скругленные углы 9"/>
                <wp:cNvGraphicFramePr/>
                <a:graphic xmlns:a="http://schemas.openxmlformats.org/drawingml/2006/main">
                  <a:graphicData uri="http://schemas.microsoft.com/office/word/2010/wordprocessingShape">
                    <wps:wsp>
                      <wps:cNvSpPr/>
                      <wps:spPr>
                        <a:xfrm>
                          <a:off x="0" y="0"/>
                          <a:ext cx="5581106" cy="52251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A8E087E" w14:textId="77777777" w:rsidR="005B160B" w:rsidRDefault="005B160B" w:rsidP="005A541E">
                            <w:pPr>
                              <w:spacing w:line="240" w:lineRule="exact"/>
                              <w:jc w:val="center"/>
                              <w:rPr>
                                <w:lang w:val="ru-RU"/>
                              </w:rPr>
                            </w:pPr>
                            <w:r>
                              <w:rPr>
                                <w:lang w:val="ru-RU"/>
                              </w:rPr>
                              <w:t>Монокультуры (</w:t>
                            </w:r>
                            <w:r>
                              <w:rPr>
                                <w:color w:val="000000"/>
                                <w:lang w:eastAsia="ru-RU"/>
                              </w:rPr>
                              <w:t xml:space="preserve">титр клеток </w:t>
                            </w:r>
                            <w:r>
                              <w:rPr>
                                <w:color w:val="000000"/>
                                <w:lang w:val="ru-RU" w:eastAsia="ru-RU"/>
                              </w:rPr>
                              <w:t xml:space="preserve">не менее </w:t>
                            </w:r>
                            <w:r>
                              <w:rPr>
                                <w:color w:val="000000"/>
                                <w:lang w:eastAsia="ru-RU"/>
                              </w:rPr>
                              <w:t>10</w:t>
                            </w:r>
                            <w:r>
                              <w:rPr>
                                <w:color w:val="000000"/>
                                <w:vertAlign w:val="superscript"/>
                                <w:lang w:eastAsia="ru-RU"/>
                              </w:rPr>
                              <w:t>10-11</w:t>
                            </w:r>
                            <w:r>
                              <w:rPr>
                                <w:lang w:val="ru-RU"/>
                              </w:rPr>
                              <w:t>)</w:t>
                            </w:r>
                          </w:p>
                          <w:p w14:paraId="25E880D9" w14:textId="77777777" w:rsidR="005B160B" w:rsidRDefault="005B160B" w:rsidP="005A541E">
                            <w:pPr>
                              <w:spacing w:line="240" w:lineRule="exact"/>
                              <w:jc w:val="center"/>
                              <w:rPr>
                                <w:lang w:val="ru-RU"/>
                              </w:rPr>
                            </w:pPr>
                            <w:r>
                              <w:rPr>
                                <w:lang w:val="ru-RU"/>
                              </w:rPr>
                              <w:t>Получение ассоциаций: монокультуры смешиваются в соотношении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E1477" id="_x0000_s1037" style="position:absolute;margin-left:25.25pt;margin-top:7.25pt;width:439.45pt;height:41.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" fillcolor="white [3201]" strokecolor="black [3200]" strokeweight="1pt">
                <v:stroke joinstyle="miter"/>
                <v:textbox>
                  <w:txbxContent>
                    <w:p w14:paraId="2A8E087E" w14:textId="77777777" w:rsidR="005B160B" w:rsidRDefault="005B160B" w:rsidP="005A541E">
                      <w:pPr>
                        <w:spacing w:line="240" w:lineRule="exact"/>
                        <w:jc w:val="center"/>
                        <w:rPr>
                          <w:lang w:val="ru-RU"/>
                        </w:rPr>
                      </w:pPr>
                      <w:r>
                        <w:rPr>
                          <w:lang w:val="ru-RU"/>
                        </w:rPr>
                        <w:t>Монокультуры (</w:t>
                      </w:r>
                      <w:r>
                        <w:rPr>
                          <w:color w:val="000000"/>
                          <w:lang w:eastAsia="ru-RU"/>
                        </w:rPr>
                        <w:t xml:space="preserve">титр клеток </w:t>
                      </w:r>
                      <w:r>
                        <w:rPr>
                          <w:color w:val="000000"/>
                          <w:lang w:val="ru-RU" w:eastAsia="ru-RU"/>
                        </w:rPr>
                        <w:t xml:space="preserve">не менее </w:t>
                      </w:r>
                      <w:r>
                        <w:rPr>
                          <w:color w:val="000000"/>
                          <w:lang w:eastAsia="ru-RU"/>
                        </w:rPr>
                        <w:t>10</w:t>
                      </w:r>
                      <w:r>
                        <w:rPr>
                          <w:color w:val="000000"/>
                          <w:vertAlign w:val="superscript"/>
                          <w:lang w:eastAsia="ru-RU"/>
                        </w:rPr>
                        <w:t>10-11</w:t>
                      </w:r>
                      <w:r>
                        <w:rPr>
                          <w:lang w:val="ru-RU"/>
                        </w:rPr>
                        <w:t>)</w:t>
                      </w:r>
                    </w:p>
                    <w:p w14:paraId="25E880D9" w14:textId="77777777" w:rsidR="005B160B" w:rsidRDefault="005B160B" w:rsidP="005A541E">
                      <w:pPr>
                        <w:spacing w:line="240" w:lineRule="exact"/>
                        <w:jc w:val="center"/>
                        <w:rPr>
                          <w:lang w:val="ru-RU"/>
                        </w:rPr>
                      </w:pPr>
                      <w:r>
                        <w:rPr>
                          <w:lang w:val="ru-RU"/>
                        </w:rPr>
                        <w:t>Получение ассоциаций: монокультуры смешиваются в соотношении 1:1</w:t>
                      </w:r>
                    </w:p>
                  </w:txbxContent>
                </v:textbox>
                <w10:wrap anchorx="margin"/>
              </v:roundrect>
            </w:pict>
          </mc:Fallback>
        </mc:AlternateContent>
      </w:r>
    </w:p>
    <w:p w14:paraId="477999EC" w14:textId="77777777" w:rsidR="005A541E" w:rsidRPr="00C25AB4" w:rsidRDefault="005A541E" w:rsidP="005A541E">
      <w:pPr>
        <w:spacing w:line="360" w:lineRule="auto"/>
      </w:pPr>
    </w:p>
    <w:p w14:paraId="1F12DF02"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84864" behindDoc="0" locked="0" layoutInCell="1" allowOverlap="1" wp14:anchorId="1A1D499B" wp14:editId="709D7BB3">
                <wp:simplePos x="0" y="0"/>
                <wp:positionH relativeFrom="column">
                  <wp:posOffset>2944066</wp:posOffset>
                </wp:positionH>
                <wp:positionV relativeFrom="paragraph">
                  <wp:posOffset>117714</wp:posOffset>
                </wp:positionV>
                <wp:extent cx="0" cy="311150"/>
                <wp:effectExtent l="76200" t="0" r="57150" b="50800"/>
                <wp:wrapNone/>
                <wp:docPr id="55" name="Прямая со стрелкой 55"/>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2025F" id="Прямая со стрелкой 55" o:spid="_x0000_s1026" type="#_x0000_t32" style="position:absolute;margin-left:231.8pt;margin-top:9.25pt;width:0;height: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" strokecolor="#4472c4 [3204]" strokeweight=".5pt">
                <v:stroke endarrow="block" joinstyle="miter"/>
              </v:shape>
            </w:pict>
          </mc:Fallback>
        </mc:AlternateContent>
      </w:r>
    </w:p>
    <w:p w14:paraId="32021543"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75648" behindDoc="0" locked="0" layoutInCell="1" allowOverlap="1" wp14:anchorId="649F6B4D" wp14:editId="52E44AC1">
                <wp:simplePos x="0" y="0"/>
                <wp:positionH relativeFrom="margin">
                  <wp:posOffset>677413</wp:posOffset>
                </wp:positionH>
                <wp:positionV relativeFrom="paragraph">
                  <wp:posOffset>171450</wp:posOffset>
                </wp:positionV>
                <wp:extent cx="4547408" cy="498764"/>
                <wp:effectExtent l="0" t="0" r="24765" b="15875"/>
                <wp:wrapNone/>
                <wp:docPr id="83" name="Прямоугольник: скругленные углы 25"/>
                <wp:cNvGraphicFramePr/>
                <a:graphic xmlns:a="http://schemas.openxmlformats.org/drawingml/2006/main">
                  <a:graphicData uri="http://schemas.microsoft.com/office/word/2010/wordprocessingShape">
                    <wps:wsp>
                      <wps:cNvSpPr/>
                      <wps:spPr>
                        <a:xfrm>
                          <a:off x="0" y="0"/>
                          <a:ext cx="4547408" cy="49876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DCAFEE1" w14:textId="77777777" w:rsidR="005B160B" w:rsidRDefault="005B160B" w:rsidP="005A541E">
                            <w:pPr>
                              <w:spacing w:line="240" w:lineRule="exact"/>
                              <w:jc w:val="center"/>
                              <w:rPr>
                                <w:lang w:val="ru-RU"/>
                              </w:rPr>
                            </w:pPr>
                            <w:r>
                              <w:rPr>
                                <w:lang w:val="ru-RU"/>
                              </w:rPr>
                              <w:t>Культивирование ассоциации для накопления</w:t>
                            </w:r>
                            <w:r>
                              <w:t xml:space="preserve"> биомассы</w:t>
                            </w:r>
                            <w:r>
                              <w:rPr>
                                <w:lang w:val="ru-RU"/>
                              </w:rPr>
                              <w:t xml:space="preserve"> </w:t>
                            </w:r>
                          </w:p>
                          <w:p w14:paraId="0FA0B796" w14:textId="77777777" w:rsidR="005B160B" w:rsidRDefault="005B160B" w:rsidP="005A541E">
                            <w:pPr>
                              <w:spacing w:line="240" w:lineRule="exact"/>
                              <w:jc w:val="center"/>
                              <w:rPr>
                                <w:lang w:val="ru-RU"/>
                              </w:rPr>
                            </w:pPr>
                            <w:r>
                              <w:rPr>
                                <w:lang w:val="ru-RU"/>
                              </w:rPr>
                              <w:t>Е8+молочная сыворотка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F6B4D" id="_x0000_s1038" style="position:absolute;margin-left:53.35pt;margin-top:13.5pt;width:358.05pt;height:39.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" fillcolor="white [3201]" strokecolor="black [3200]" strokeweight="1pt">
                <v:stroke joinstyle="miter"/>
                <v:textbox>
                  <w:txbxContent>
                    <w:p w14:paraId="1DCAFEE1" w14:textId="77777777" w:rsidR="005B160B" w:rsidRDefault="005B160B" w:rsidP="005A541E">
                      <w:pPr>
                        <w:spacing w:line="240" w:lineRule="exact"/>
                        <w:jc w:val="center"/>
                        <w:rPr>
                          <w:lang w:val="ru-RU"/>
                        </w:rPr>
                      </w:pPr>
                      <w:r>
                        <w:rPr>
                          <w:lang w:val="ru-RU"/>
                        </w:rPr>
                        <w:t>Культивирование ассоциации для накопления</w:t>
                      </w:r>
                      <w:r>
                        <w:t xml:space="preserve"> биомассы</w:t>
                      </w:r>
                      <w:r>
                        <w:rPr>
                          <w:lang w:val="ru-RU"/>
                        </w:rPr>
                        <w:t xml:space="preserve"> </w:t>
                      </w:r>
                    </w:p>
                    <w:p w14:paraId="0FA0B796" w14:textId="77777777" w:rsidR="005B160B" w:rsidRDefault="005B160B" w:rsidP="005A541E">
                      <w:pPr>
                        <w:spacing w:line="240" w:lineRule="exact"/>
                        <w:jc w:val="center"/>
                        <w:rPr>
                          <w:lang w:val="ru-RU"/>
                        </w:rPr>
                      </w:pPr>
                      <w:r>
                        <w:rPr>
                          <w:lang w:val="ru-RU"/>
                        </w:rPr>
                        <w:t>Е8+молочная сыворотка</w:t>
                      </w:r>
                    </w:p>
                  </w:txbxContent>
                </v:textbox>
                <w10:wrap anchorx="margin"/>
              </v:roundrect>
            </w:pict>
          </mc:Fallback>
        </mc:AlternateContent>
      </w:r>
    </w:p>
    <w:p w14:paraId="14F67466" w14:textId="77777777" w:rsidR="005A541E" w:rsidRPr="00C25AB4" w:rsidRDefault="005A541E" w:rsidP="005A541E">
      <w:pPr>
        <w:spacing w:line="360" w:lineRule="auto"/>
      </w:pPr>
    </w:p>
    <w:p w14:paraId="4DDC245A"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91008" behindDoc="0" locked="0" layoutInCell="1" allowOverlap="1" wp14:anchorId="1B14A987" wp14:editId="02B86A9A">
                <wp:simplePos x="0" y="0"/>
                <wp:positionH relativeFrom="column">
                  <wp:posOffset>2933601</wp:posOffset>
                </wp:positionH>
                <wp:positionV relativeFrom="paragraph">
                  <wp:posOffset>211488</wp:posOffset>
                </wp:positionV>
                <wp:extent cx="0" cy="311150"/>
                <wp:effectExtent l="76200" t="0" r="57150" b="50800"/>
                <wp:wrapNone/>
                <wp:docPr id="7" name="Прямая со стрелкой 7"/>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1393F" id="Прямая со стрелкой 7" o:spid="_x0000_s1026" type="#_x0000_t32" style="position:absolute;margin-left:231pt;margin-top:16.65pt;width:0;height: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" strokecolor="#4472c4 [3204]" strokeweight=".5pt">
                <v:stroke endarrow="block" joinstyle="miter"/>
              </v:shape>
            </w:pict>
          </mc:Fallback>
        </mc:AlternateContent>
      </w:r>
    </w:p>
    <w:p w14:paraId="116B6C7C"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89984" behindDoc="0" locked="0" layoutInCell="1" allowOverlap="1" wp14:anchorId="77DE3F27" wp14:editId="2429B7A1">
                <wp:simplePos x="0" y="0"/>
                <wp:positionH relativeFrom="margin">
                  <wp:posOffset>1650365</wp:posOffset>
                </wp:positionH>
                <wp:positionV relativeFrom="paragraph">
                  <wp:posOffset>263740</wp:posOffset>
                </wp:positionV>
                <wp:extent cx="2422525" cy="285008"/>
                <wp:effectExtent l="0" t="0" r="15875" b="20320"/>
                <wp:wrapNone/>
                <wp:docPr id="84" name="Прямоугольник: скругленные углы 9"/>
                <wp:cNvGraphicFramePr/>
                <a:graphic xmlns:a="http://schemas.openxmlformats.org/drawingml/2006/main">
                  <a:graphicData uri="http://schemas.microsoft.com/office/word/2010/wordprocessingShape">
                    <wps:wsp>
                      <wps:cNvSpPr/>
                      <wps:spPr>
                        <a:xfrm>
                          <a:off x="0" y="0"/>
                          <a:ext cx="2422525" cy="28500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63F74C4" w14:textId="77777777" w:rsidR="005B160B" w:rsidRDefault="005B160B" w:rsidP="005A541E">
                            <w:pPr>
                              <w:spacing w:line="200" w:lineRule="exact"/>
                              <w:jc w:val="center"/>
                              <w:rPr>
                                <w:lang w:val="ru-RU"/>
                              </w:rPr>
                            </w:pPr>
                            <w:r>
                              <w:rPr>
                                <w:lang w:val="ru-RU"/>
                              </w:rPr>
                              <w:t>Биомасса ассоциации (24 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E3F27" id="_x0000_s1039" style="position:absolute;margin-left:129.95pt;margin-top:20.75pt;width:190.75pt;height:22.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" fillcolor="white [3201]" strokecolor="black [3200]" strokeweight="1pt">
                <v:stroke joinstyle="miter"/>
                <v:textbox>
                  <w:txbxContent>
                    <w:p w14:paraId="263F74C4" w14:textId="77777777" w:rsidR="005B160B" w:rsidRDefault="005B160B" w:rsidP="005A541E">
                      <w:pPr>
                        <w:spacing w:line="200" w:lineRule="exact"/>
                        <w:jc w:val="center"/>
                        <w:rPr>
                          <w:lang w:val="ru-RU"/>
                        </w:rPr>
                      </w:pPr>
                      <w:r>
                        <w:rPr>
                          <w:lang w:val="ru-RU"/>
                        </w:rPr>
                        <w:t>Биомасса ассоциации (24 ч)</w:t>
                      </w:r>
                    </w:p>
                  </w:txbxContent>
                </v:textbox>
                <w10:wrap anchorx="margin"/>
              </v:roundrect>
            </w:pict>
          </mc:Fallback>
        </mc:AlternateContent>
      </w:r>
    </w:p>
    <w:p w14:paraId="612D9814" w14:textId="77777777" w:rsidR="005A541E" w:rsidRPr="00C25AB4" w:rsidRDefault="005A541E" w:rsidP="005A541E">
      <w:pPr>
        <w:spacing w:line="360" w:lineRule="auto"/>
      </w:pPr>
    </w:p>
    <w:p w14:paraId="2D301899"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82816" behindDoc="0" locked="0" layoutInCell="1" allowOverlap="1" wp14:anchorId="6F765AA6" wp14:editId="2A80973B">
                <wp:simplePos x="0" y="0"/>
                <wp:positionH relativeFrom="column">
                  <wp:posOffset>2941320</wp:posOffset>
                </wp:positionH>
                <wp:positionV relativeFrom="paragraph">
                  <wp:posOffset>23495</wp:posOffset>
                </wp:positionV>
                <wp:extent cx="0" cy="311150"/>
                <wp:effectExtent l="76200" t="0" r="57150" b="50800"/>
                <wp:wrapNone/>
                <wp:docPr id="50" name="Прямая со стрелкой 50"/>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56647" id="Прямая со стрелкой 50" o:spid="_x0000_s1026" type="#_x0000_t32" style="position:absolute;margin-left:231.6pt;margin-top:1.85pt;width:0;height: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" strokecolor="#4472c4 [3204]" strokeweight=".5pt">
                <v:stroke endarrow="block" joinstyle="miter"/>
              </v:shape>
            </w:pict>
          </mc:Fallback>
        </mc:AlternateContent>
      </w:r>
    </w:p>
    <w:p w14:paraId="292C7D8D"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78720" behindDoc="0" locked="0" layoutInCell="1" allowOverlap="1" wp14:anchorId="22366EE7" wp14:editId="1D495DCD">
                <wp:simplePos x="0" y="0"/>
                <wp:positionH relativeFrom="margin">
                  <wp:posOffset>1646555</wp:posOffset>
                </wp:positionH>
                <wp:positionV relativeFrom="paragraph">
                  <wp:posOffset>62749</wp:posOffset>
                </wp:positionV>
                <wp:extent cx="2422525" cy="344384"/>
                <wp:effectExtent l="0" t="0" r="15875" b="17780"/>
                <wp:wrapNone/>
                <wp:docPr id="85" name="Прямоугольник: скругленные углы 9"/>
                <wp:cNvGraphicFramePr/>
                <a:graphic xmlns:a="http://schemas.openxmlformats.org/drawingml/2006/main">
                  <a:graphicData uri="http://schemas.microsoft.com/office/word/2010/wordprocessingShape">
                    <wps:wsp>
                      <wps:cNvSpPr/>
                      <wps:spPr>
                        <a:xfrm>
                          <a:off x="0" y="0"/>
                          <a:ext cx="2422525" cy="34438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7999FF7" w14:textId="77777777" w:rsidR="005B160B" w:rsidRDefault="005B160B" w:rsidP="005A541E">
                            <w:pPr>
                              <w:spacing w:line="200" w:lineRule="exact"/>
                              <w:jc w:val="center"/>
                              <w:rPr>
                                <w:lang w:val="ru-RU"/>
                              </w:rPr>
                            </w:pPr>
                            <w:r>
                              <w:rPr>
                                <w:lang w:val="ru-RU"/>
                              </w:rPr>
                              <w:t>Концентрирование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6EE7" id="_x0000_s1040" style="position:absolute;margin-left:129.65pt;margin-top:4.95pt;width:190.75pt;height:27.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" fillcolor="white [3201]" strokecolor="black [3200]" strokeweight="1pt">
                <v:stroke joinstyle="miter"/>
                <v:textbox>
                  <w:txbxContent>
                    <w:p w14:paraId="27999FF7" w14:textId="77777777" w:rsidR="005B160B" w:rsidRDefault="005B160B" w:rsidP="005A541E">
                      <w:pPr>
                        <w:spacing w:line="200" w:lineRule="exact"/>
                        <w:jc w:val="center"/>
                        <w:rPr>
                          <w:lang w:val="ru-RU"/>
                        </w:rPr>
                      </w:pPr>
                      <w:r>
                        <w:rPr>
                          <w:lang w:val="ru-RU"/>
                        </w:rPr>
                        <w:t>Концентрирование</w:t>
                      </w:r>
                    </w:p>
                  </w:txbxContent>
                </v:textbox>
                <w10:wrap anchorx="margin"/>
              </v:roundrect>
            </w:pict>
          </mc:Fallback>
        </mc:AlternateContent>
      </w:r>
    </w:p>
    <w:p w14:paraId="2AD94724"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77696" behindDoc="0" locked="0" layoutInCell="1" allowOverlap="1" wp14:anchorId="22A038B2" wp14:editId="77ABD97B">
                <wp:simplePos x="0" y="0"/>
                <wp:positionH relativeFrom="column">
                  <wp:posOffset>2934847</wp:posOffset>
                </wp:positionH>
                <wp:positionV relativeFrom="paragraph">
                  <wp:posOffset>133573</wp:posOffset>
                </wp:positionV>
                <wp:extent cx="0" cy="311150"/>
                <wp:effectExtent l="76200" t="0" r="57150" b="50800"/>
                <wp:wrapNone/>
                <wp:docPr id="23" name="Прямая со стрелкой 23"/>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5C486" id="Прямая со стрелкой 23" o:spid="_x0000_s1026" type="#_x0000_t32" style="position:absolute;margin-left:231.1pt;margin-top:10.5pt;width:0;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" strokecolor="#4472c4 [3204]" strokeweight=".5pt">
                <v:stroke endarrow="block" joinstyle="miter"/>
              </v:shape>
            </w:pict>
          </mc:Fallback>
        </mc:AlternateContent>
      </w:r>
    </w:p>
    <w:p w14:paraId="6C8AFD67"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81792" behindDoc="0" locked="0" layoutInCell="1" allowOverlap="1" wp14:anchorId="16C33534" wp14:editId="59DCC68F">
                <wp:simplePos x="0" y="0"/>
                <wp:positionH relativeFrom="margin">
                  <wp:posOffset>1648460</wp:posOffset>
                </wp:positionH>
                <wp:positionV relativeFrom="paragraph">
                  <wp:posOffset>188669</wp:posOffset>
                </wp:positionV>
                <wp:extent cx="2422525" cy="521970"/>
                <wp:effectExtent l="0" t="0" r="15875" b="11430"/>
                <wp:wrapNone/>
                <wp:docPr id="86" name="Прямоугольник: скругленные углы 9"/>
                <wp:cNvGraphicFramePr/>
                <a:graphic xmlns:a="http://schemas.openxmlformats.org/drawingml/2006/main">
                  <a:graphicData uri="http://schemas.microsoft.com/office/word/2010/wordprocessingShape">
                    <wps:wsp>
                      <wps:cNvSpPr/>
                      <wps:spPr>
                        <a:xfrm>
                          <a:off x="0" y="0"/>
                          <a:ext cx="2422525" cy="52197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5F7D3C0" w14:textId="77777777" w:rsidR="005B160B" w:rsidRDefault="005B160B" w:rsidP="005A541E">
                            <w:pPr>
                              <w:jc w:val="center"/>
                            </w:pPr>
                            <w:r>
                              <w:t>Биопрепарат</w:t>
                            </w:r>
                            <w:r>
                              <w:rPr>
                                <w:lang w:val="ru-RU"/>
                              </w:rPr>
                              <w:t>-паста</w:t>
                            </w:r>
                            <w:r>
                              <w:t xml:space="preserve"> на основе ассоциаций микроорганизмов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33534" id="_x0000_s1041" style="position:absolute;margin-left:129.8pt;margin-top:14.85pt;width:190.75pt;height:41.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" fillcolor="white [3201]" strokecolor="black [3200]" strokeweight="1pt">
                <v:stroke joinstyle="miter"/>
                <v:textbox>
                  <w:txbxContent>
                    <w:p w14:paraId="05F7D3C0" w14:textId="77777777" w:rsidR="005B160B" w:rsidRDefault="005B160B" w:rsidP="005A541E">
                      <w:pPr>
                        <w:jc w:val="center"/>
                      </w:pPr>
                      <w:r>
                        <w:t>Биопрепарат</w:t>
                      </w:r>
                      <w:r>
                        <w:rPr>
                          <w:lang w:val="ru-RU"/>
                        </w:rPr>
                        <w:t>-паста</w:t>
                      </w:r>
                      <w:r>
                        <w:t xml:space="preserve"> на основе ассоциаций микроорганизмов</w:t>
                      </w:r>
                    </w:p>
                  </w:txbxContent>
                </v:textbox>
                <w10:wrap anchorx="margin"/>
              </v:roundrect>
            </w:pict>
          </mc:Fallback>
        </mc:AlternateContent>
      </w:r>
    </w:p>
    <w:p w14:paraId="2B2843A4" w14:textId="77777777" w:rsidR="005A541E" w:rsidRPr="00C25AB4" w:rsidRDefault="005A541E" w:rsidP="005A541E">
      <w:pPr>
        <w:spacing w:line="360" w:lineRule="auto"/>
      </w:pPr>
    </w:p>
    <w:p w14:paraId="42B7C1B8"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85888" behindDoc="0" locked="0" layoutInCell="1" allowOverlap="1" wp14:anchorId="05BA3E69" wp14:editId="54F8E92E">
                <wp:simplePos x="0" y="0"/>
                <wp:positionH relativeFrom="column">
                  <wp:posOffset>2895600</wp:posOffset>
                </wp:positionH>
                <wp:positionV relativeFrom="paragraph">
                  <wp:posOffset>167417</wp:posOffset>
                </wp:positionV>
                <wp:extent cx="0" cy="311150"/>
                <wp:effectExtent l="76200" t="0" r="57150" b="50800"/>
                <wp:wrapNone/>
                <wp:docPr id="56" name="Прямая со стрелкой 56"/>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5F2D6" id="Прямая со стрелкой 56" o:spid="_x0000_s1026" type="#_x0000_t32" style="position:absolute;margin-left:228pt;margin-top:13.2pt;width:0;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" strokecolor="#4472c4 [3204]" strokeweight=".5pt">
                <v:stroke endarrow="block" joinstyle="miter"/>
              </v:shape>
            </w:pict>
          </mc:Fallback>
        </mc:AlternateContent>
      </w:r>
    </w:p>
    <w:p w14:paraId="1E8F9333" w14:textId="77777777" w:rsidR="005A541E" w:rsidRPr="00C25AB4" w:rsidRDefault="005A541E" w:rsidP="005A541E">
      <w:pPr>
        <w:spacing w:line="360" w:lineRule="auto"/>
      </w:pPr>
      <w:r w:rsidRPr="00C25AB4">
        <w:rPr>
          <w:noProof/>
          <w:lang w:val="en-US" w:eastAsia="en-US"/>
        </w:rPr>
        <mc:AlternateContent>
          <mc:Choice Requires="wps">
            <w:drawing>
              <wp:anchor distT="0" distB="0" distL="114300" distR="114300" simplePos="0" relativeHeight="251676672" behindDoc="0" locked="0" layoutInCell="1" allowOverlap="1" wp14:anchorId="6C167BE6" wp14:editId="359C1FDD">
                <wp:simplePos x="0" y="0"/>
                <wp:positionH relativeFrom="margin">
                  <wp:posOffset>2197232</wp:posOffset>
                </wp:positionH>
                <wp:positionV relativeFrom="paragraph">
                  <wp:posOffset>214259</wp:posOffset>
                </wp:positionV>
                <wp:extent cx="1463040" cy="387654"/>
                <wp:effectExtent l="19050" t="76200" r="22860" b="69850"/>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1463040" cy="38765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397ECD5" w14:textId="77777777" w:rsidR="005B160B" w:rsidRDefault="005B160B" w:rsidP="005A541E">
                            <w:pPr>
                              <w:jc w:val="center"/>
                            </w:pPr>
                            <w:r>
                              <w:t>Упаковка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167BE6" id="Прямоугольник: скругленные углы 8" o:spid="_x0000_s1042" style="position:absolute;margin-left:173pt;margin-top:16.85pt;width:115.2pt;height:30.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" fillcolor="white [3201]" strokecolor="black [3200]" strokeweight="1pt">
                <v:stroke joinstyle="miter"/>
                <v:textbox>
                  <w:txbxContent>
                    <w:p w14:paraId="3397ECD5" w14:textId="77777777" w:rsidR="005B160B" w:rsidRDefault="005B160B" w:rsidP="005A541E">
                      <w:pPr>
                        <w:jc w:val="center"/>
                      </w:pPr>
                      <w:r>
                        <w:t>Упаковка</w:t>
                      </w:r>
                    </w:p>
                  </w:txbxContent>
                </v:textbox>
                <w10:wrap anchorx="margin"/>
              </v:roundrect>
            </w:pict>
          </mc:Fallback>
        </mc:AlternateContent>
      </w:r>
    </w:p>
    <w:p w14:paraId="050EDFD3" w14:textId="77777777" w:rsidR="005A541E" w:rsidRPr="00C25AB4" w:rsidRDefault="005A541E" w:rsidP="005A541E">
      <w:pPr>
        <w:spacing w:line="360" w:lineRule="auto"/>
      </w:pPr>
    </w:p>
    <w:p w14:paraId="26AD6264" w14:textId="77777777" w:rsidR="005A541E" w:rsidRPr="00C25AB4" w:rsidRDefault="005A541E" w:rsidP="005A541E">
      <w:pPr>
        <w:spacing w:line="360" w:lineRule="auto"/>
      </w:pPr>
    </w:p>
    <w:p w14:paraId="64A46DC4" w14:textId="31E10CEB" w:rsidR="005A541E" w:rsidRPr="00C25AB4" w:rsidRDefault="00C25AB4" w:rsidP="005A541E">
      <w:pPr>
        <w:spacing w:line="360" w:lineRule="auto"/>
        <w:jc w:val="center"/>
        <w:rPr>
          <w:bCs/>
          <w:kern w:val="28"/>
          <w:lang w:eastAsia="ru-RU"/>
        </w:rPr>
      </w:pPr>
      <w:r w:rsidRPr="00C25AB4">
        <w:rPr>
          <w:bCs/>
          <w:kern w:val="28"/>
          <w:lang w:eastAsia="ru-RU"/>
        </w:rPr>
        <w:t xml:space="preserve">Рисунок </w:t>
      </w:r>
      <w:r w:rsidR="005A541E" w:rsidRPr="00C25AB4">
        <w:rPr>
          <w:bCs/>
          <w:kern w:val="28"/>
          <w:lang w:eastAsia="ru-RU"/>
        </w:rPr>
        <w:t>1</w:t>
      </w:r>
      <w:r w:rsidRPr="00C25AB4">
        <w:rPr>
          <w:bCs/>
          <w:kern w:val="28"/>
          <w:lang w:eastAsia="ru-RU"/>
        </w:rPr>
        <w:t xml:space="preserve"> -</w:t>
      </w:r>
      <w:r w:rsidR="005A541E" w:rsidRPr="00C25AB4">
        <w:rPr>
          <w:bCs/>
          <w:kern w:val="28"/>
          <w:lang w:eastAsia="ru-RU"/>
        </w:rPr>
        <w:t xml:space="preserve"> Технологическая схема производства</w:t>
      </w:r>
    </w:p>
    <w:p w14:paraId="1313F76F" w14:textId="77777777" w:rsidR="005A541E" w:rsidRPr="00C25AB4" w:rsidRDefault="005A541E" w:rsidP="005A541E">
      <w:pPr>
        <w:spacing w:line="360" w:lineRule="auto"/>
        <w:jc w:val="center"/>
      </w:pPr>
    </w:p>
    <w:p w14:paraId="00082123" w14:textId="77777777" w:rsidR="005A541E" w:rsidRPr="00C25AB4" w:rsidRDefault="005A541E" w:rsidP="00C25AB4">
      <w:pPr>
        <w:pStyle w:val="aa"/>
        <w:spacing w:after="0" w:line="240" w:lineRule="auto"/>
        <w:ind w:firstLine="709"/>
        <w:rPr>
          <w:rFonts w:cs="Times New Roman"/>
          <w:sz w:val="24"/>
          <w:szCs w:val="24"/>
        </w:rPr>
      </w:pPr>
      <w:r w:rsidRPr="00C25AB4">
        <w:rPr>
          <w:rFonts w:cs="Times New Roman"/>
          <w:sz w:val="24"/>
          <w:szCs w:val="24"/>
        </w:rPr>
        <w:t>4 Аппаратурная схема производства</w:t>
      </w:r>
    </w:p>
    <w:p w14:paraId="52EBFDF3" w14:textId="77777777" w:rsidR="005A541E" w:rsidRPr="00C25AB4" w:rsidRDefault="005A541E" w:rsidP="00C25AB4">
      <w:pPr>
        <w:tabs>
          <w:tab w:val="left" w:pos="180"/>
        </w:tabs>
        <w:ind w:firstLine="709"/>
        <w:jc w:val="both"/>
        <w:rPr>
          <w:i/>
        </w:rPr>
      </w:pPr>
      <w:r w:rsidRPr="00C25AB4">
        <w:t xml:space="preserve">Микробиореактор для культивирования бактерий </w:t>
      </w:r>
      <w:r w:rsidRPr="00C25AB4">
        <w:rPr>
          <w:i/>
          <w:iCs/>
        </w:rPr>
        <w:t xml:space="preserve">P.aeruginosa D6, , B. licheniformis CL 1, </w:t>
      </w:r>
    </w:p>
    <w:p w14:paraId="427A42FF" w14:textId="77777777" w:rsidR="005A541E" w:rsidRPr="00C25AB4" w:rsidRDefault="005A541E" w:rsidP="00C25AB4">
      <w:pPr>
        <w:pStyle w:val="aa"/>
        <w:spacing w:after="0" w:line="240" w:lineRule="auto"/>
        <w:ind w:firstLine="709"/>
        <w:rPr>
          <w:rFonts w:cs="Times New Roman"/>
          <w:sz w:val="24"/>
          <w:szCs w:val="24"/>
        </w:rPr>
      </w:pPr>
      <w:r w:rsidRPr="00C25AB4">
        <w:rPr>
          <w:rFonts w:cs="Times New Roman"/>
          <w:sz w:val="24"/>
          <w:szCs w:val="24"/>
        </w:rPr>
        <w:t>Лабораторная реакторная система LR-2.ST</w:t>
      </w:r>
    </w:p>
    <w:p w14:paraId="67691171" w14:textId="77777777" w:rsidR="005A541E" w:rsidRPr="00C25AB4" w:rsidRDefault="005A541E" w:rsidP="00C25AB4">
      <w:pPr>
        <w:pStyle w:val="aa"/>
        <w:spacing w:after="0" w:line="240" w:lineRule="auto"/>
        <w:ind w:firstLine="709"/>
        <w:jc w:val="both"/>
        <w:rPr>
          <w:rFonts w:cs="Times New Roman"/>
          <w:sz w:val="24"/>
          <w:szCs w:val="24"/>
        </w:rPr>
      </w:pPr>
      <w:r w:rsidRPr="00C25AB4">
        <w:rPr>
          <w:rFonts w:cs="Times New Roman"/>
          <w:sz w:val="24"/>
          <w:szCs w:val="24"/>
        </w:rPr>
        <w:t>Системы LR-2.ST и LR 2000 являются модульно расширяемыми лабораторными реакторами, разработанными для воспроизведения и оптимизации химических реакционных процессов, а также для перемешивания, диспергирования и гомогенизации в лабораторных масштабах. Типичные области применения:</w:t>
      </w:r>
    </w:p>
    <w:p w14:paraId="44CF0FF7" w14:textId="77777777" w:rsidR="005A541E" w:rsidRPr="00C25AB4" w:rsidRDefault="005A541E" w:rsidP="00C25AB4">
      <w:pPr>
        <w:pStyle w:val="aa"/>
        <w:spacing w:after="0" w:line="240" w:lineRule="auto"/>
        <w:ind w:firstLine="709"/>
        <w:jc w:val="both"/>
        <w:rPr>
          <w:rFonts w:cs="Times New Roman"/>
          <w:sz w:val="24"/>
          <w:szCs w:val="24"/>
        </w:rPr>
      </w:pPr>
      <w:r w:rsidRPr="00C25AB4">
        <w:rPr>
          <w:rFonts w:cs="Times New Roman"/>
          <w:sz w:val="24"/>
          <w:szCs w:val="24"/>
        </w:rPr>
        <w:t xml:space="preserve"> - производство кремов, лосьонов, эмульсий и липосомных препаратов в фармацевтике и косметике;</w:t>
      </w:r>
    </w:p>
    <w:p w14:paraId="56A4507E" w14:textId="77777777" w:rsidR="005A541E" w:rsidRPr="00C25AB4" w:rsidRDefault="005A541E" w:rsidP="00C25AB4">
      <w:pPr>
        <w:pStyle w:val="aa"/>
        <w:spacing w:after="0" w:line="240" w:lineRule="auto"/>
        <w:ind w:firstLine="709"/>
        <w:jc w:val="both"/>
        <w:rPr>
          <w:rFonts w:cs="Times New Roman"/>
          <w:sz w:val="24"/>
          <w:szCs w:val="24"/>
        </w:rPr>
      </w:pPr>
      <w:r w:rsidRPr="00C25AB4">
        <w:rPr>
          <w:rFonts w:cs="Times New Roman"/>
          <w:sz w:val="24"/>
          <w:szCs w:val="24"/>
        </w:rPr>
        <w:t xml:space="preserve">- смешивание твердых веществ, таких как карбонад кальция, тальк, оксид титана и пр., с жидкими полимерами - смешивание добавок и твердых полимерных композитов </w:t>
      </w:r>
      <w:r w:rsidRPr="00C25AB4">
        <w:rPr>
          <w:rFonts w:cs="Times New Roman"/>
          <w:sz w:val="24"/>
          <w:szCs w:val="24"/>
        </w:rPr>
        <w:lastRenderedPageBreak/>
        <w:t xml:space="preserve">с нефтепродуктами; </w:t>
      </w:r>
    </w:p>
    <w:p w14:paraId="78B0E2D6" w14:textId="77777777" w:rsidR="005A541E" w:rsidRPr="00C25AB4" w:rsidRDefault="005A541E" w:rsidP="00C25AB4">
      <w:pPr>
        <w:pStyle w:val="aa"/>
        <w:spacing w:after="0" w:line="240" w:lineRule="auto"/>
        <w:ind w:firstLine="709"/>
        <w:jc w:val="both"/>
        <w:rPr>
          <w:rFonts w:cs="Times New Roman"/>
          <w:sz w:val="24"/>
          <w:szCs w:val="24"/>
        </w:rPr>
      </w:pPr>
      <w:r w:rsidRPr="00C25AB4">
        <w:rPr>
          <w:rFonts w:cs="Times New Roman"/>
          <w:sz w:val="24"/>
          <w:szCs w:val="24"/>
        </w:rPr>
        <w:t>- перемалывание и смешивание твердых и волокнистых веществ с жидкостями и полимерами.</w:t>
      </w:r>
    </w:p>
    <w:p w14:paraId="34FB2F9E" w14:textId="77777777" w:rsidR="005A541E" w:rsidRPr="00C25AB4" w:rsidRDefault="005A541E" w:rsidP="00C25AB4">
      <w:pPr>
        <w:pStyle w:val="aa"/>
        <w:spacing w:after="0" w:line="240" w:lineRule="auto"/>
        <w:ind w:firstLine="709"/>
        <w:jc w:val="both"/>
        <w:rPr>
          <w:rFonts w:cs="Times New Roman"/>
          <w:sz w:val="24"/>
          <w:szCs w:val="24"/>
        </w:rPr>
      </w:pPr>
      <w:r w:rsidRPr="00C25AB4">
        <w:rPr>
          <w:rFonts w:cs="Times New Roman"/>
          <w:sz w:val="24"/>
          <w:szCs w:val="24"/>
        </w:rPr>
        <w:t xml:space="preserve">Надежные лабораторные реакторы LR-2.ST могут использоваться и для работы с вакуумом. Лабораторные реакторы серии LR 2000 P (давление) и LR 2000 V (вакуум) разработаны специально для применения в фармацевтике и косметике. Системы могут индивидуально регулироваться под широкий спектр разнообразных применений и в соответствии с различными требованиями. Лабораторные приборы IKA®, например, приборы для измерения температуры, лабораторные мешалки и диспергаторы, насосы и термостаты могут подключаться и управляться с ПК при помощи ПО labworldsoft®. Приборы для измерения крутящего момента VK 600 control VISCOKLICK® или VM 600 basic позволяют проводить оценку реологических свойств. Одними из характеристик лабораторных реакторов IKA® являются: - Модульное расширение для использования сменных приборов для различного рода применения (3 соединения NS 29 и 2 NS 14) - Двухлитровые реакторные сосуды с одной и двумя стенками, изготовленные из боросиликатного стекла или нержавеющей стали, с доступным нижним спусковым клапаном - Материалы уплотнений (FFPM) устойчивы к растворителям и высоким температурам до </w:t>
      </w:r>
      <w:smartTag w:uri="urn:schemas-microsoft-com:office:smarttags" w:element="metricconverter">
        <w:smartTagPr>
          <w:attr w:name="ProductID" w:val="230 ﾰC"/>
        </w:smartTagPr>
        <w:r w:rsidRPr="00C25AB4">
          <w:rPr>
            <w:rFonts w:cs="Times New Roman"/>
            <w:sz w:val="24"/>
            <w:szCs w:val="24"/>
          </w:rPr>
          <w:t>230 °C</w:t>
        </w:r>
      </w:smartTag>
      <w:r w:rsidRPr="00C25AB4">
        <w:rPr>
          <w:rFonts w:cs="Times New Roman"/>
          <w:sz w:val="24"/>
          <w:szCs w:val="24"/>
        </w:rPr>
        <w:t xml:space="preserve"> </w:t>
      </w:r>
    </w:p>
    <w:p w14:paraId="235E8E40" w14:textId="77777777" w:rsidR="005A541E" w:rsidRPr="00C25AB4" w:rsidRDefault="005A541E" w:rsidP="00C25AB4">
      <w:pPr>
        <w:pStyle w:val="aa"/>
        <w:spacing w:after="0" w:line="240" w:lineRule="auto"/>
        <w:ind w:firstLine="709"/>
        <w:jc w:val="both"/>
        <w:rPr>
          <w:rFonts w:cs="Times New Roman"/>
          <w:sz w:val="24"/>
          <w:szCs w:val="24"/>
          <w:lang w:val="en-US"/>
        </w:rPr>
      </w:pPr>
      <w:r w:rsidRPr="00C25AB4">
        <w:rPr>
          <w:rFonts w:cs="Times New Roman"/>
          <w:sz w:val="24"/>
          <w:szCs w:val="24"/>
        </w:rPr>
        <w:t>Биореактор</w:t>
      </w:r>
      <w:r w:rsidRPr="00C25AB4">
        <w:rPr>
          <w:rFonts w:cs="Times New Roman"/>
          <w:sz w:val="24"/>
          <w:szCs w:val="24"/>
          <w:lang w:val="en-US"/>
        </w:rPr>
        <w:t xml:space="preserve"> IKA ® LR-2.ST BETRIEBSANLEITUNG D3 OPERATING INSTRUCTIONS GB 14 MODE D’EMPLOI F2 5 IKA ® WERKE 33 260 00 (</w:t>
      </w:r>
      <w:r w:rsidRPr="00C25AB4">
        <w:rPr>
          <w:rFonts w:cs="Times New Roman"/>
          <w:sz w:val="24"/>
          <w:szCs w:val="24"/>
        </w:rPr>
        <w:t>Рис</w:t>
      </w:r>
      <w:r w:rsidRPr="00C25AB4">
        <w:rPr>
          <w:rFonts w:cs="Times New Roman"/>
          <w:sz w:val="24"/>
          <w:szCs w:val="24"/>
          <w:lang w:val="en-US"/>
        </w:rPr>
        <w:t>. 1)</w:t>
      </w:r>
    </w:p>
    <w:p w14:paraId="7D83FC85" w14:textId="77777777" w:rsidR="005A541E" w:rsidRPr="00C25AB4" w:rsidRDefault="005A541E" w:rsidP="00C25AB4">
      <w:pPr>
        <w:pStyle w:val="aa"/>
        <w:spacing w:after="0" w:line="240" w:lineRule="auto"/>
        <w:ind w:firstLine="540"/>
        <w:jc w:val="center"/>
        <w:rPr>
          <w:rFonts w:cs="Times New Roman"/>
          <w:sz w:val="24"/>
          <w:szCs w:val="24"/>
        </w:rPr>
      </w:pPr>
      <w:r w:rsidRPr="00C25AB4">
        <w:rPr>
          <w:rFonts w:cs="Times New Roman"/>
          <w:noProof/>
          <w:sz w:val="24"/>
          <w:szCs w:val="24"/>
          <w:lang w:val="en-US"/>
        </w:rPr>
        <w:drawing>
          <wp:inline distT="0" distB="0" distL="0" distR="0" wp14:anchorId="417F3E1F" wp14:editId="497F0720">
            <wp:extent cx="3515096" cy="47625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5366" cy="4803532"/>
                    </a:xfrm>
                    <a:prstGeom prst="rect">
                      <a:avLst/>
                    </a:prstGeom>
                    <a:noFill/>
                    <a:ln>
                      <a:noFill/>
                    </a:ln>
                  </pic:spPr>
                </pic:pic>
              </a:graphicData>
            </a:graphic>
          </wp:inline>
        </w:drawing>
      </w:r>
    </w:p>
    <w:p w14:paraId="4B7B8143" w14:textId="77777777" w:rsidR="005A541E" w:rsidRPr="00C25AB4" w:rsidRDefault="005A541E" w:rsidP="00C25AB4">
      <w:pPr>
        <w:pStyle w:val="aa"/>
        <w:spacing w:after="0" w:line="240" w:lineRule="auto"/>
        <w:ind w:firstLine="539"/>
        <w:jc w:val="center"/>
        <w:rPr>
          <w:rFonts w:cs="Times New Roman"/>
          <w:sz w:val="24"/>
          <w:szCs w:val="24"/>
        </w:rPr>
      </w:pPr>
      <w:r w:rsidRPr="00C25AB4">
        <w:rPr>
          <w:rFonts w:cs="Times New Roman"/>
          <w:sz w:val="24"/>
          <w:szCs w:val="24"/>
        </w:rPr>
        <w:t>Рисунок 1. Лабораторная реакторная система LR-2.ST</w:t>
      </w:r>
    </w:p>
    <w:p w14:paraId="2BF5C68B" w14:textId="77777777" w:rsidR="00C25AB4" w:rsidRDefault="00C25AB4" w:rsidP="005A541E">
      <w:pPr>
        <w:pStyle w:val="aa"/>
        <w:spacing w:after="0" w:line="240" w:lineRule="auto"/>
        <w:ind w:firstLine="539"/>
        <w:rPr>
          <w:rFonts w:cs="Times New Roman"/>
          <w:sz w:val="24"/>
          <w:szCs w:val="24"/>
        </w:rPr>
      </w:pPr>
    </w:p>
    <w:p w14:paraId="171DADEA" w14:textId="77777777" w:rsidR="00C25AB4" w:rsidRDefault="00C25AB4" w:rsidP="005A541E">
      <w:pPr>
        <w:pStyle w:val="aa"/>
        <w:spacing w:after="0" w:line="240" w:lineRule="auto"/>
        <w:ind w:firstLine="539"/>
        <w:rPr>
          <w:rFonts w:cs="Times New Roman"/>
          <w:sz w:val="24"/>
          <w:szCs w:val="24"/>
        </w:rPr>
      </w:pPr>
    </w:p>
    <w:p w14:paraId="2CFC3356" w14:textId="77777777" w:rsidR="00C25AB4" w:rsidRDefault="00C25AB4" w:rsidP="005A541E">
      <w:pPr>
        <w:pStyle w:val="aa"/>
        <w:spacing w:after="0" w:line="240" w:lineRule="auto"/>
        <w:ind w:firstLine="539"/>
        <w:rPr>
          <w:rFonts w:cs="Times New Roman"/>
          <w:sz w:val="24"/>
          <w:szCs w:val="24"/>
        </w:rPr>
      </w:pPr>
    </w:p>
    <w:p w14:paraId="0059B715" w14:textId="77777777" w:rsidR="00C25AB4" w:rsidRDefault="00C25AB4" w:rsidP="005A541E">
      <w:pPr>
        <w:pStyle w:val="aa"/>
        <w:spacing w:after="0" w:line="240" w:lineRule="auto"/>
        <w:ind w:firstLine="539"/>
        <w:rPr>
          <w:rFonts w:cs="Times New Roman"/>
          <w:sz w:val="24"/>
          <w:szCs w:val="24"/>
        </w:rPr>
      </w:pPr>
    </w:p>
    <w:p w14:paraId="50671DB0" w14:textId="77777777" w:rsidR="00C25AB4" w:rsidRDefault="00C25AB4" w:rsidP="005A541E">
      <w:pPr>
        <w:pStyle w:val="aa"/>
        <w:spacing w:after="0" w:line="240" w:lineRule="auto"/>
        <w:ind w:firstLine="539"/>
        <w:rPr>
          <w:rFonts w:cs="Times New Roman"/>
          <w:sz w:val="24"/>
          <w:szCs w:val="24"/>
        </w:rPr>
      </w:pPr>
    </w:p>
    <w:p w14:paraId="5C1AC66C" w14:textId="79C33221" w:rsidR="005A541E" w:rsidRPr="00C25AB4" w:rsidRDefault="005A541E" w:rsidP="005A541E">
      <w:pPr>
        <w:pStyle w:val="aa"/>
        <w:spacing w:after="0" w:line="240" w:lineRule="auto"/>
        <w:ind w:firstLine="539"/>
        <w:rPr>
          <w:rFonts w:cs="Times New Roman"/>
          <w:sz w:val="24"/>
          <w:szCs w:val="24"/>
        </w:rPr>
      </w:pPr>
      <w:r w:rsidRPr="00C25AB4">
        <w:rPr>
          <w:rFonts w:cs="Times New Roman"/>
          <w:sz w:val="24"/>
          <w:szCs w:val="24"/>
        </w:rPr>
        <w:t>Технические данные</w:t>
      </w:r>
    </w:p>
    <w:p w14:paraId="0A3B0A55" w14:textId="77777777" w:rsidR="005A541E" w:rsidRPr="00C25AB4" w:rsidRDefault="005A541E" w:rsidP="005A541E">
      <w:pPr>
        <w:pStyle w:val="aa"/>
        <w:spacing w:after="0" w:line="360" w:lineRule="auto"/>
        <w:ind w:firstLine="539"/>
        <w:rPr>
          <w:rFonts w:cs="Times New Roman"/>
          <w:sz w:val="24"/>
          <w:szCs w:val="24"/>
        </w:rPr>
      </w:pPr>
    </w:p>
    <w:p w14:paraId="16082457" w14:textId="77777777" w:rsidR="005A541E" w:rsidRPr="00C25AB4" w:rsidRDefault="005A541E" w:rsidP="005A541E">
      <w:pPr>
        <w:pStyle w:val="aa"/>
        <w:spacing w:line="360" w:lineRule="auto"/>
        <w:rPr>
          <w:rFonts w:cs="Times New Roman"/>
          <w:sz w:val="24"/>
          <w:szCs w:val="24"/>
        </w:rPr>
      </w:pPr>
      <w:r w:rsidRPr="00C25AB4">
        <w:rPr>
          <w:rFonts w:cs="Times New Roman"/>
          <w:noProof/>
          <w:sz w:val="24"/>
          <w:szCs w:val="24"/>
          <w:lang w:val="en-US"/>
        </w:rPr>
        <w:drawing>
          <wp:inline distT="0" distB="0" distL="0" distR="0" wp14:anchorId="294124A1" wp14:editId="6214785A">
            <wp:extent cx="5819775" cy="642874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6914" cy="6469765"/>
                    </a:xfrm>
                    <a:prstGeom prst="rect">
                      <a:avLst/>
                    </a:prstGeom>
                    <a:noFill/>
                    <a:ln>
                      <a:noFill/>
                    </a:ln>
                  </pic:spPr>
                </pic:pic>
              </a:graphicData>
            </a:graphic>
          </wp:inline>
        </w:drawing>
      </w:r>
    </w:p>
    <w:p w14:paraId="5166DFB1" w14:textId="77777777" w:rsidR="005A541E" w:rsidRPr="00C25AB4" w:rsidRDefault="005A541E" w:rsidP="005A541E">
      <w:pPr>
        <w:pStyle w:val="aa"/>
        <w:spacing w:line="360" w:lineRule="auto"/>
        <w:rPr>
          <w:rFonts w:cs="Times New Roman"/>
          <w:color w:val="C45911" w:themeColor="accent2" w:themeShade="BF"/>
          <w:sz w:val="24"/>
          <w:szCs w:val="24"/>
        </w:rPr>
      </w:pPr>
      <w:r w:rsidRPr="00C25AB4">
        <w:rPr>
          <w:rFonts w:cs="Times New Roman"/>
          <w:noProof/>
          <w:color w:val="C45911" w:themeColor="accent2" w:themeShade="BF"/>
          <w:sz w:val="24"/>
          <w:szCs w:val="24"/>
          <w:lang w:val="en-US"/>
        </w:rPr>
        <w:lastRenderedPageBreak/>
        <w:drawing>
          <wp:inline distT="0" distB="0" distL="0" distR="0" wp14:anchorId="471F1A95" wp14:editId="0F4BA5E4">
            <wp:extent cx="5826125" cy="6374765"/>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6125" cy="6374765"/>
                    </a:xfrm>
                    <a:prstGeom prst="rect">
                      <a:avLst/>
                    </a:prstGeom>
                    <a:noFill/>
                    <a:ln>
                      <a:noFill/>
                    </a:ln>
                  </pic:spPr>
                </pic:pic>
              </a:graphicData>
            </a:graphic>
          </wp:inline>
        </w:drawing>
      </w:r>
    </w:p>
    <w:p w14:paraId="72A06B14" w14:textId="0382B48D" w:rsidR="005A541E" w:rsidRPr="00C25AB4" w:rsidRDefault="00C25AB4" w:rsidP="00C25AB4">
      <w:pPr>
        <w:pStyle w:val="aa"/>
        <w:spacing w:after="0" w:line="360" w:lineRule="auto"/>
        <w:ind w:firstLine="540"/>
        <w:jc w:val="center"/>
        <w:rPr>
          <w:rFonts w:cs="Times New Roman"/>
          <w:sz w:val="24"/>
          <w:szCs w:val="24"/>
        </w:rPr>
      </w:pPr>
      <w:r>
        <w:rPr>
          <w:rFonts w:cs="Times New Roman"/>
          <w:sz w:val="24"/>
          <w:szCs w:val="24"/>
        </w:rPr>
        <w:t>Рисунок 2 -</w:t>
      </w:r>
      <w:r w:rsidR="005A541E" w:rsidRPr="00C25AB4">
        <w:rPr>
          <w:rFonts w:cs="Times New Roman"/>
          <w:sz w:val="24"/>
          <w:szCs w:val="24"/>
        </w:rPr>
        <w:t xml:space="preserve"> Схема лабораторной реакторной системы LR-2.ST</w:t>
      </w:r>
    </w:p>
    <w:p w14:paraId="0F38E00B" w14:textId="46EF5E8B" w:rsidR="005A541E" w:rsidRPr="00C25AB4" w:rsidRDefault="005A541E" w:rsidP="00C25AB4">
      <w:pPr>
        <w:pStyle w:val="aa"/>
        <w:spacing w:after="0" w:line="240" w:lineRule="auto"/>
        <w:jc w:val="both"/>
        <w:rPr>
          <w:rFonts w:cs="Times New Roman"/>
          <w:sz w:val="24"/>
          <w:szCs w:val="24"/>
        </w:rPr>
      </w:pPr>
      <w:r w:rsidRPr="00C25AB4">
        <w:rPr>
          <w:rFonts w:cs="Times New Roman"/>
          <w:sz w:val="24"/>
          <w:szCs w:val="24"/>
        </w:rPr>
        <w:t xml:space="preserve">Аксессуары: LR 2000.1 Реакторный сосуд, LR 2000.2 Реакторный сосуд , LR 2.1 Реакторный сосуд, LR 2000.10 Якорная насадка, LR 2000.11 Якорная насадка, LR 2000.20 Отсекатель потока, T 25 digital ULTRA-TURRAX®, HBR 4 digital Масляная баня, CC3-308B vpc Циркуляционный термостат, LVS 105 T-ef, DTM 12 IKATRON® Цифровой прибор для измерения температуры, PT 100.25 Термодатчики, PC 1.5 Кабель, LT5.24 Переходник для шланга, PC 2.3 Кабель, PC 2.2 Переходник, labworldsoft®, LR 2000.40 Патрон вала, S 25 KV – </w:t>
      </w:r>
      <w:smartTag w:uri="urn:schemas-microsoft-com:office:smarttags" w:element="metricconverter">
        <w:smartTagPr>
          <w:attr w:name="ProductID" w:val="18 G"/>
        </w:smartTagPr>
        <w:r w:rsidRPr="00C25AB4">
          <w:rPr>
            <w:rFonts w:cs="Times New Roman"/>
            <w:sz w:val="24"/>
            <w:szCs w:val="24"/>
          </w:rPr>
          <w:t>18 G</w:t>
        </w:r>
      </w:smartTag>
      <w:r w:rsidRPr="00C25AB4">
        <w:rPr>
          <w:rFonts w:cs="Times New Roman"/>
          <w:sz w:val="24"/>
          <w:szCs w:val="24"/>
        </w:rPr>
        <w:t xml:space="preserve">, S 25 KV – </w:t>
      </w:r>
      <w:smartTag w:uri="urn:schemas-microsoft-com:office:smarttags" w:element="metricconverter">
        <w:smartTagPr>
          <w:attr w:name="ProductID" w:val="25 F"/>
        </w:smartTagPr>
        <w:r w:rsidRPr="00C25AB4">
          <w:rPr>
            <w:rFonts w:cs="Times New Roman"/>
            <w:sz w:val="24"/>
            <w:szCs w:val="24"/>
          </w:rPr>
          <w:t>25 F</w:t>
        </w:r>
      </w:smartTag>
      <w:r w:rsidRPr="00C25AB4">
        <w:rPr>
          <w:rFonts w:cs="Times New Roman"/>
          <w:sz w:val="24"/>
          <w:szCs w:val="24"/>
        </w:rPr>
        <w:t xml:space="preserve">, LT5.20 Шланг, PC 1.2 Переходник, PCI 8.2 Съемная плата, LR 2000.60 Патрон для датчика, S 25 KV – </w:t>
      </w:r>
      <w:smartTag w:uri="urn:schemas-microsoft-com:office:smarttags" w:element="metricconverter">
        <w:smartTagPr>
          <w:attr w:name="ProductID" w:val="25 G"/>
        </w:smartTagPr>
        <w:r w:rsidRPr="00C25AB4">
          <w:rPr>
            <w:rFonts w:cs="Times New Roman"/>
            <w:sz w:val="24"/>
            <w:szCs w:val="24"/>
          </w:rPr>
          <w:t>25 G</w:t>
        </w:r>
      </w:smartTag>
    </w:p>
    <w:p w14:paraId="13F7D08E" w14:textId="77777777" w:rsidR="005A541E" w:rsidRPr="00C25AB4" w:rsidRDefault="005A541E" w:rsidP="005A541E">
      <w:pPr>
        <w:spacing w:line="360" w:lineRule="auto"/>
        <w:rPr>
          <w:lang w:eastAsia="ru-RU"/>
        </w:rPr>
      </w:pPr>
    </w:p>
    <w:p w14:paraId="250880CC" w14:textId="77777777" w:rsidR="005A541E" w:rsidRPr="00C25AB4" w:rsidRDefault="005A541E" w:rsidP="005A541E">
      <w:pPr>
        <w:jc w:val="center"/>
        <w:rPr>
          <w:lang w:eastAsia="ru-RU"/>
        </w:rPr>
      </w:pPr>
      <w:r w:rsidRPr="00C25AB4">
        <w:rPr>
          <w:lang w:eastAsia="ru-RU"/>
        </w:rPr>
        <w:t>5. Требования безопасности при работе с биопрепаратами</w:t>
      </w:r>
    </w:p>
    <w:p w14:paraId="5241E834" w14:textId="77777777" w:rsidR="005A541E" w:rsidRPr="00C25AB4" w:rsidRDefault="005A541E" w:rsidP="005A541E">
      <w:pPr>
        <w:jc w:val="both"/>
        <w:rPr>
          <w:lang w:eastAsia="ru-RU"/>
        </w:rPr>
      </w:pPr>
      <w:r w:rsidRPr="00C25AB4">
        <w:rPr>
          <w:lang w:eastAsia="ru-RU"/>
        </w:rPr>
        <w:tab/>
        <w:t xml:space="preserve">Биопрепарат относится к веществам 4 класса опасности, не патогенен, не токсичен, не горюч, не взрывоопасен, не едок, не коррозивен, не является канцерогеном. Безопасен </w:t>
      </w:r>
      <w:r w:rsidRPr="00C25AB4">
        <w:rPr>
          <w:lang w:eastAsia="ru-RU"/>
        </w:rPr>
        <w:lastRenderedPageBreak/>
        <w:t>для окружающей среды, человека, теплокровных животных, земноводных, рыб, зоопланктона, микроорганизмов. Не является загрязнителем воды, почвы, воздуха, полностью биоразлагаем.</w:t>
      </w:r>
    </w:p>
    <w:p w14:paraId="4575E16A" w14:textId="77777777" w:rsidR="005A541E" w:rsidRPr="00C25AB4" w:rsidRDefault="005A541E" w:rsidP="005A541E">
      <w:pPr>
        <w:ind w:firstLine="567"/>
        <w:jc w:val="both"/>
        <w:rPr>
          <w:lang w:eastAsia="ru-RU"/>
        </w:rPr>
      </w:pPr>
      <w:r w:rsidRPr="00C25AB4">
        <w:rPr>
          <w:lang w:eastAsia="ru-RU"/>
        </w:rPr>
        <w:t xml:space="preserve">Биопрепарат не обладают кожно-раздражающими, аллергенным и сенсибилизирующими свойствами. Не проникает в организм через неповрежденную кожу, безопасен при попадании в организм через нос, рот. Не оказывает местного кожно-раздражающего действия. </w:t>
      </w:r>
    </w:p>
    <w:p w14:paraId="56558722" w14:textId="77777777" w:rsidR="005A541E" w:rsidRPr="00C25AB4" w:rsidRDefault="005A541E" w:rsidP="005A541E">
      <w:pPr>
        <w:ind w:firstLine="567"/>
        <w:jc w:val="both"/>
        <w:rPr>
          <w:lang w:eastAsia="ru-RU"/>
        </w:rPr>
      </w:pPr>
      <w:r w:rsidRPr="00C25AB4">
        <w:rPr>
          <w:color w:val="C45911" w:themeColor="accent2" w:themeShade="BF"/>
          <w:lang w:eastAsia="ru-RU"/>
        </w:rPr>
        <w:tab/>
      </w:r>
      <w:r w:rsidRPr="00C25AB4">
        <w:rPr>
          <w:lang w:eastAsia="ru-RU"/>
        </w:rPr>
        <w:t>При попадании в ушную раковину не опасен. Попадание биопрепарата в открытую рану может вызвать инфекцию. При работе с биопрепаратом рекомендуется использовать индивидуальные средства защиты (халат или комбинезон, перчатки, защитные очки, респиратор). К работе с биопрепаратом не рекомендуется допускать лиц, склонных к аллергическим реакциям, страдающих хроническими воспалительными заболеваниями органов дыхания, зрении и кожи.</w:t>
      </w:r>
    </w:p>
    <w:p w14:paraId="2A2E0536" w14:textId="77777777" w:rsidR="005A541E" w:rsidRPr="00C25AB4" w:rsidRDefault="005A541E" w:rsidP="005A541E">
      <w:pPr>
        <w:ind w:firstLine="567"/>
        <w:jc w:val="both"/>
        <w:rPr>
          <w:lang w:eastAsia="ru-RU"/>
        </w:rPr>
      </w:pPr>
      <w:r w:rsidRPr="00C25AB4">
        <w:rPr>
          <w:lang w:eastAsia="ru-RU"/>
        </w:rPr>
        <w:tab/>
        <w:t>При появлении аллергической реакции необходимо устранить контакт пострадавшего с биопрепаратом, обратиться к врачу. При попадании препарата на слизистую оболочку глаз, нос или рта, ее следует промыть водой. В случае повышенной чувствительности, при появлении признаков раздражения слизистых покровов и кожи работу данного лица с биопрепаратом следует прекратить. В местах работы запрещается курить и принимать пищу.</w:t>
      </w:r>
    </w:p>
    <w:p w14:paraId="428AA4A3" w14:textId="77777777" w:rsidR="005A541E" w:rsidRPr="00C25AB4" w:rsidRDefault="005A541E" w:rsidP="005A541E">
      <w:pPr>
        <w:ind w:firstLine="567"/>
        <w:rPr>
          <w:lang w:eastAsia="ru-RU"/>
        </w:rPr>
      </w:pPr>
      <w:r w:rsidRPr="00C25AB4">
        <w:rPr>
          <w:lang w:eastAsia="ru-RU"/>
        </w:rPr>
        <w:t>Хранение биопрепарата</w:t>
      </w:r>
    </w:p>
    <w:p w14:paraId="5BDAC7A5" w14:textId="77777777" w:rsidR="005A541E" w:rsidRPr="00C25AB4" w:rsidRDefault="005A541E" w:rsidP="005A541E">
      <w:pPr>
        <w:ind w:firstLine="567"/>
        <w:jc w:val="both"/>
        <w:rPr>
          <w:lang w:eastAsia="ru-RU"/>
        </w:rPr>
      </w:pPr>
      <w:r w:rsidRPr="00C25AB4">
        <w:rPr>
          <w:lang w:eastAsia="ru-RU"/>
        </w:rPr>
        <w:t>Биопрепарат надо хранить при температуре (+4+6)</w:t>
      </w:r>
      <w:r w:rsidRPr="00C25AB4">
        <w:rPr>
          <w:vertAlign w:val="superscript"/>
          <w:lang w:eastAsia="ru-RU"/>
        </w:rPr>
        <w:t>0</w:t>
      </w:r>
      <w:r w:rsidRPr="00C25AB4">
        <w:rPr>
          <w:lang w:eastAsia="ru-RU"/>
        </w:rPr>
        <w:t xml:space="preserve">С в течение 6 месяцев в специальных охлаждающих камерах по стандартам производителя, а  также в зависимости от типа биопрепарата. </w:t>
      </w:r>
    </w:p>
    <w:p w14:paraId="7329FB40" w14:textId="77777777" w:rsidR="005A541E" w:rsidRPr="00C25AB4" w:rsidRDefault="005A541E" w:rsidP="005A541E">
      <w:pPr>
        <w:ind w:firstLine="324"/>
        <w:jc w:val="both"/>
        <w:rPr>
          <w:lang w:eastAsia="ru-RU"/>
        </w:rPr>
      </w:pPr>
    </w:p>
    <w:p w14:paraId="2C98BF30" w14:textId="77777777" w:rsidR="005A541E" w:rsidRPr="00C25AB4" w:rsidRDefault="005A541E" w:rsidP="005A541E">
      <w:pPr>
        <w:jc w:val="center"/>
        <w:rPr>
          <w:lang w:eastAsia="ru-RU"/>
        </w:rPr>
      </w:pPr>
      <w:r w:rsidRPr="00C25AB4">
        <w:rPr>
          <w:lang w:eastAsia="ru-RU"/>
        </w:rPr>
        <w:t>6. Контроль производства и управление технологическим процессом</w:t>
      </w:r>
    </w:p>
    <w:p w14:paraId="7AEB4E81" w14:textId="77777777" w:rsidR="005A541E" w:rsidRPr="00C25AB4" w:rsidRDefault="005A541E" w:rsidP="005A541E">
      <w:pPr>
        <w:ind w:firstLine="567"/>
        <w:jc w:val="both"/>
        <w:rPr>
          <w:lang w:eastAsia="ru-RU"/>
        </w:rPr>
      </w:pPr>
      <w:r w:rsidRPr="00C25AB4">
        <w:rPr>
          <w:bCs/>
          <w:lang w:eastAsia="ru-RU"/>
        </w:rPr>
        <w:t>Подготовка помещений</w:t>
      </w:r>
    </w:p>
    <w:p w14:paraId="302FA24D" w14:textId="77777777" w:rsidR="005A541E" w:rsidRPr="00C25AB4" w:rsidRDefault="005A541E" w:rsidP="005A541E">
      <w:pPr>
        <w:ind w:firstLine="567"/>
        <w:jc w:val="both"/>
        <w:rPr>
          <w:lang w:eastAsia="ru-RU"/>
        </w:rPr>
      </w:pPr>
      <w:r w:rsidRPr="00C25AB4">
        <w:rPr>
          <w:lang w:eastAsia="ru-RU"/>
        </w:rPr>
        <w:t>Культивирование микроорганизмов должно быть организовано в чистых помещениях (зонах). В чистых помещениях необходимо поддерживать соответствующий уровень чистоты и подавать воздух через фильтры необходимой эффективности.</w:t>
      </w:r>
    </w:p>
    <w:p w14:paraId="2E722C21" w14:textId="77777777" w:rsidR="005A541E" w:rsidRPr="00C25AB4" w:rsidRDefault="005A541E" w:rsidP="005A541E">
      <w:pPr>
        <w:ind w:firstLine="567"/>
        <w:jc w:val="both"/>
        <w:rPr>
          <w:lang w:eastAsia="ru-RU"/>
        </w:rPr>
      </w:pPr>
      <w:r w:rsidRPr="00C25AB4">
        <w:rPr>
          <w:lang w:eastAsia="ru-RU"/>
        </w:rPr>
        <w:t>Подготовка первичной упаковки, производство и наполнение должны выполняться в отдельных чистых зонах.</w:t>
      </w:r>
    </w:p>
    <w:p w14:paraId="6D13C4C1" w14:textId="77777777" w:rsidR="005A541E" w:rsidRPr="00C25AB4" w:rsidRDefault="005A541E" w:rsidP="005A541E">
      <w:pPr>
        <w:ind w:firstLine="567"/>
        <w:jc w:val="both"/>
        <w:rPr>
          <w:lang w:eastAsia="ru-RU"/>
        </w:rPr>
      </w:pPr>
      <w:r w:rsidRPr="00C25AB4">
        <w:rPr>
          <w:lang w:eastAsia="ru-RU"/>
        </w:rPr>
        <w:t>Чистые помещения для производства стерильных средств классифицируются в соответствии с требованиями к окружающей среде. Каждая производственная операция требует определенного уровня чистоты окружающей среды в эксплуатируемом состоянии.</w:t>
      </w:r>
    </w:p>
    <w:p w14:paraId="2A7006FE" w14:textId="77777777" w:rsidR="005A541E" w:rsidRPr="00C25AB4" w:rsidRDefault="005A541E" w:rsidP="005A541E">
      <w:pPr>
        <w:ind w:firstLine="567"/>
        <w:jc w:val="both"/>
        <w:rPr>
          <w:lang w:eastAsia="ru-RU"/>
        </w:rPr>
      </w:pPr>
      <w:r w:rsidRPr="00C25AB4">
        <w:rPr>
          <w:lang w:eastAsia="ru-RU"/>
        </w:rPr>
        <w:t>Чистые зоны при производстве стерильных средств подразделяются на четыре типа:</w:t>
      </w:r>
    </w:p>
    <w:p w14:paraId="26C900E3" w14:textId="77777777" w:rsidR="005A541E" w:rsidRPr="00C25AB4" w:rsidRDefault="005A541E" w:rsidP="005A541E">
      <w:pPr>
        <w:ind w:firstLine="567"/>
        <w:jc w:val="both"/>
        <w:rPr>
          <w:lang w:eastAsia="ru-RU"/>
        </w:rPr>
      </w:pPr>
      <w:r w:rsidRPr="00C25AB4">
        <w:rPr>
          <w:lang w:eastAsia="ru-RU"/>
        </w:rPr>
        <w:t>А - локальная зона для проведения операций, представляющих высокий риск для качества продукции, например, зоны наполнения, укупорки, вскрытия ампул и флаконов, соединения частей оборудования в асептических условиях;</w:t>
      </w:r>
    </w:p>
    <w:p w14:paraId="0833CA4D" w14:textId="77777777" w:rsidR="005A541E" w:rsidRPr="00C25AB4" w:rsidRDefault="005A541E" w:rsidP="005A541E">
      <w:pPr>
        <w:ind w:firstLine="567"/>
        <w:jc w:val="both"/>
        <w:rPr>
          <w:lang w:eastAsia="ru-RU"/>
        </w:rPr>
      </w:pPr>
      <w:r w:rsidRPr="00C25AB4">
        <w:rPr>
          <w:lang w:eastAsia="ru-RU"/>
        </w:rPr>
        <w:t>В - зона, непосредственно окружающая зону  А,  и предназначенная для асептического приготовления и наполнения;</w:t>
      </w:r>
    </w:p>
    <w:p w14:paraId="45E4AA8A" w14:textId="77777777" w:rsidR="005A541E" w:rsidRPr="00C25AB4" w:rsidRDefault="005A541E" w:rsidP="005A541E">
      <w:pPr>
        <w:ind w:firstLine="567"/>
        <w:jc w:val="both"/>
        <w:rPr>
          <w:lang w:eastAsia="ru-RU"/>
        </w:rPr>
      </w:pPr>
      <w:r w:rsidRPr="00C25AB4">
        <w:rPr>
          <w:lang w:eastAsia="ru-RU"/>
        </w:rPr>
        <w:t>С и D - чистые зоны для выполнения менее ответственных стадий производства микробиологических  препаратов (таблица 1).</w:t>
      </w:r>
    </w:p>
    <w:p w14:paraId="706F3D4E" w14:textId="77777777" w:rsidR="005A541E" w:rsidRPr="00C25AB4" w:rsidRDefault="005A541E" w:rsidP="005A541E">
      <w:pPr>
        <w:ind w:firstLine="567"/>
        <w:jc w:val="both"/>
        <w:rPr>
          <w:lang w:eastAsia="ru-RU"/>
        </w:rPr>
      </w:pPr>
      <w:r w:rsidRPr="00C25AB4">
        <w:rPr>
          <w:lang w:eastAsia="ru-RU"/>
        </w:rPr>
        <w:t>Помещения 1-го класса чистоты предназначаются для выгрузки и наполнения стерильных флаконов. В помещениях 2-го класса проводится приготовление растворов, фильтрование, мойка ампул, сушка и стерилизация.  Помещение 3-го класса - для мойки и стерилизации вспомогательных материалов. В помещениях 4-го класса осуществляется мойка дрота, выделка ампул и др.</w:t>
      </w:r>
    </w:p>
    <w:p w14:paraId="768FDCFB" w14:textId="77777777" w:rsidR="005A541E" w:rsidRPr="00C25AB4" w:rsidRDefault="005A541E" w:rsidP="005A541E">
      <w:pPr>
        <w:ind w:firstLine="567"/>
        <w:jc w:val="both"/>
        <w:rPr>
          <w:lang w:eastAsia="ru-RU"/>
        </w:rPr>
      </w:pPr>
      <w:r w:rsidRPr="00C25AB4">
        <w:rPr>
          <w:lang w:eastAsia="ru-RU"/>
        </w:rPr>
        <w:t>Требования к другим параметрам (температуре, относительной влажности и др.) зависят от продукта и характера технологических операций. Эти параметры не связаны с классами чистоты.</w:t>
      </w:r>
    </w:p>
    <w:p w14:paraId="081D8EEF" w14:textId="77777777" w:rsidR="005A541E" w:rsidRPr="00C25AB4" w:rsidRDefault="005A541E" w:rsidP="005A541E">
      <w:pPr>
        <w:ind w:firstLine="567"/>
        <w:jc w:val="both"/>
        <w:rPr>
          <w:lang w:eastAsia="ru-RU"/>
        </w:rPr>
      </w:pPr>
    </w:p>
    <w:p w14:paraId="71012324" w14:textId="63E90163" w:rsidR="005A541E" w:rsidRPr="00C25AB4" w:rsidRDefault="00C25AB4" w:rsidP="00C25AB4">
      <w:pPr>
        <w:jc w:val="both"/>
        <w:rPr>
          <w:lang w:eastAsia="ru-RU"/>
        </w:rPr>
      </w:pPr>
      <w:r>
        <w:rPr>
          <w:lang w:eastAsia="ru-RU"/>
        </w:rPr>
        <w:lastRenderedPageBreak/>
        <w:t>Таблица 1 -</w:t>
      </w:r>
      <w:r w:rsidR="005A541E" w:rsidRPr="00C25AB4">
        <w:rPr>
          <w:lang w:eastAsia="ru-RU"/>
        </w:rPr>
        <w:t xml:space="preserve"> Пределы допустимого микробного загрязнения чистых зон в эксплуатируемом состоянии</w:t>
      </w:r>
    </w:p>
    <w:tbl>
      <w:tblPr>
        <w:tblW w:w="0" w:type="auto"/>
        <w:tblInd w:w="81"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742"/>
        <w:gridCol w:w="1361"/>
        <w:gridCol w:w="2357"/>
        <w:gridCol w:w="2418"/>
        <w:gridCol w:w="2239"/>
      </w:tblGrid>
      <w:tr w:rsidR="005A541E" w:rsidRPr="00C25AB4" w14:paraId="3662DF08" w14:textId="77777777" w:rsidTr="001B059C">
        <w:tc>
          <w:tcPr>
            <w:tcW w:w="0" w:type="auto"/>
            <w:vMerge w:val="restart"/>
            <w:tcBorders>
              <w:top w:val="outset" w:sz="6" w:space="0" w:color="000000"/>
              <w:left w:val="outset" w:sz="6" w:space="0" w:color="000000"/>
              <w:right w:val="outset" w:sz="6" w:space="0" w:color="000000"/>
            </w:tcBorders>
          </w:tcPr>
          <w:p w14:paraId="53ADFE62" w14:textId="77777777" w:rsidR="005A541E" w:rsidRPr="00C25AB4" w:rsidRDefault="005A541E" w:rsidP="001B059C">
            <w:pPr>
              <w:jc w:val="both"/>
              <w:rPr>
                <w:lang w:eastAsia="ru-RU"/>
              </w:rPr>
            </w:pPr>
            <w:r w:rsidRPr="00C25AB4">
              <w:rPr>
                <w:lang w:eastAsia="ru-RU"/>
              </w:rPr>
              <w:t>Тип зоны</w:t>
            </w:r>
          </w:p>
        </w:tc>
        <w:tc>
          <w:tcPr>
            <w:tcW w:w="0" w:type="auto"/>
            <w:gridSpan w:val="4"/>
            <w:tcBorders>
              <w:top w:val="outset" w:sz="6" w:space="0" w:color="000000"/>
              <w:left w:val="outset" w:sz="6" w:space="0" w:color="000000"/>
              <w:bottom w:val="outset" w:sz="6" w:space="0" w:color="000000"/>
              <w:right w:val="outset" w:sz="6" w:space="0" w:color="000000"/>
            </w:tcBorders>
          </w:tcPr>
          <w:p w14:paraId="5504DB6E" w14:textId="77777777" w:rsidR="005A541E" w:rsidRPr="00C25AB4" w:rsidRDefault="005A541E" w:rsidP="001B059C">
            <w:pPr>
              <w:jc w:val="both"/>
              <w:rPr>
                <w:lang w:eastAsia="ru-RU"/>
              </w:rPr>
            </w:pPr>
            <w:r w:rsidRPr="00C25AB4">
              <w:rPr>
                <w:lang w:eastAsia="ru-RU"/>
              </w:rPr>
              <w:t>Рекомендуемые пределы микробного загрязнения</w:t>
            </w:r>
          </w:p>
        </w:tc>
      </w:tr>
      <w:tr w:rsidR="005A541E" w:rsidRPr="00C25AB4" w14:paraId="0AA52460" w14:textId="77777777" w:rsidTr="001B059C">
        <w:tc>
          <w:tcPr>
            <w:tcW w:w="0" w:type="auto"/>
            <w:vMerge/>
            <w:tcBorders>
              <w:left w:val="outset" w:sz="6" w:space="0" w:color="000000"/>
              <w:bottom w:val="outset" w:sz="6" w:space="0" w:color="000000"/>
              <w:right w:val="outset" w:sz="6" w:space="0" w:color="000000"/>
            </w:tcBorders>
          </w:tcPr>
          <w:p w14:paraId="0A13081B" w14:textId="77777777" w:rsidR="005A541E" w:rsidRPr="00C25AB4" w:rsidRDefault="005A541E" w:rsidP="001B059C">
            <w:pPr>
              <w:jc w:val="both"/>
              <w:rPr>
                <w:lang w:eastAsia="ru-RU"/>
              </w:rPr>
            </w:pPr>
          </w:p>
        </w:tc>
        <w:tc>
          <w:tcPr>
            <w:tcW w:w="0" w:type="auto"/>
            <w:tcBorders>
              <w:top w:val="outset" w:sz="6" w:space="0" w:color="000000"/>
              <w:left w:val="outset" w:sz="6" w:space="0" w:color="000000"/>
              <w:bottom w:val="outset" w:sz="6" w:space="0" w:color="000000"/>
              <w:right w:val="outset" w:sz="6" w:space="0" w:color="000000"/>
            </w:tcBorders>
          </w:tcPr>
          <w:p w14:paraId="172AB141" w14:textId="77777777" w:rsidR="005A541E" w:rsidRPr="00C25AB4" w:rsidRDefault="005A541E" w:rsidP="001B059C">
            <w:pPr>
              <w:jc w:val="both"/>
              <w:rPr>
                <w:lang w:eastAsia="ru-RU"/>
              </w:rPr>
            </w:pPr>
            <w:r w:rsidRPr="00C25AB4">
              <w:rPr>
                <w:lang w:eastAsia="ru-RU"/>
              </w:rPr>
              <w:t>в воздухе, КОЕ/куб. м</w:t>
            </w:r>
          </w:p>
        </w:tc>
        <w:tc>
          <w:tcPr>
            <w:tcW w:w="0" w:type="auto"/>
            <w:tcBorders>
              <w:top w:val="outset" w:sz="6" w:space="0" w:color="000000"/>
              <w:left w:val="outset" w:sz="6" w:space="0" w:color="000000"/>
              <w:bottom w:val="outset" w:sz="6" w:space="0" w:color="000000"/>
              <w:right w:val="outset" w:sz="6" w:space="0" w:color="000000"/>
            </w:tcBorders>
          </w:tcPr>
          <w:p w14:paraId="5BDEBBFD" w14:textId="77777777" w:rsidR="005A541E" w:rsidRPr="00C25AB4" w:rsidRDefault="005A541E" w:rsidP="001B059C">
            <w:pPr>
              <w:jc w:val="both"/>
              <w:rPr>
                <w:lang w:eastAsia="ru-RU"/>
              </w:rPr>
            </w:pPr>
            <w:r w:rsidRPr="00C25AB4">
              <w:rPr>
                <w:lang w:eastAsia="ru-RU"/>
              </w:rPr>
              <w:t xml:space="preserve">седиментация на чашку диаметром </w:t>
            </w:r>
            <w:smartTag w:uri="urn:schemas-microsoft-com:office:smarttags" w:element="metricconverter">
              <w:smartTagPr>
                <w:attr w:name="ProductID" w:val="99 мм"/>
              </w:smartTagPr>
              <w:r w:rsidRPr="00C25AB4">
                <w:rPr>
                  <w:lang w:eastAsia="ru-RU"/>
                </w:rPr>
                <w:t>99 мм</w:t>
              </w:r>
            </w:smartTag>
            <w:r w:rsidRPr="00C25AB4">
              <w:rPr>
                <w:lang w:eastAsia="ru-RU"/>
              </w:rPr>
              <w:t>, КОЕ за 4 ч.</w:t>
            </w:r>
          </w:p>
        </w:tc>
        <w:tc>
          <w:tcPr>
            <w:tcW w:w="0" w:type="auto"/>
            <w:tcBorders>
              <w:top w:val="outset" w:sz="6" w:space="0" w:color="000000"/>
              <w:left w:val="outset" w:sz="6" w:space="0" w:color="000000"/>
              <w:bottom w:val="outset" w:sz="6" w:space="0" w:color="000000"/>
              <w:right w:val="outset" w:sz="6" w:space="0" w:color="000000"/>
            </w:tcBorders>
          </w:tcPr>
          <w:p w14:paraId="0ADECDA7" w14:textId="77777777" w:rsidR="005A541E" w:rsidRPr="00C25AB4" w:rsidRDefault="005A541E" w:rsidP="001B059C">
            <w:pPr>
              <w:jc w:val="both"/>
              <w:rPr>
                <w:lang w:eastAsia="ru-RU"/>
              </w:rPr>
            </w:pPr>
            <w:r w:rsidRPr="00C25AB4">
              <w:rPr>
                <w:lang w:eastAsia="ru-RU"/>
              </w:rPr>
              <w:t xml:space="preserve">контактные пластины диаметром </w:t>
            </w:r>
            <w:smartTag w:uri="urn:schemas-microsoft-com:office:smarttags" w:element="metricconverter">
              <w:smartTagPr>
                <w:attr w:name="ProductID" w:val="55 мм"/>
              </w:smartTagPr>
              <w:r w:rsidRPr="00C25AB4">
                <w:rPr>
                  <w:lang w:eastAsia="ru-RU"/>
                </w:rPr>
                <w:t>55 мм</w:t>
              </w:r>
            </w:smartTag>
            <w:r w:rsidRPr="00C25AB4">
              <w:rPr>
                <w:lang w:eastAsia="ru-RU"/>
              </w:rPr>
              <w:t>, КОЕ/пластина</w:t>
            </w:r>
          </w:p>
        </w:tc>
        <w:tc>
          <w:tcPr>
            <w:tcW w:w="0" w:type="auto"/>
            <w:tcBorders>
              <w:top w:val="outset" w:sz="6" w:space="0" w:color="000000"/>
              <w:left w:val="outset" w:sz="6" w:space="0" w:color="000000"/>
              <w:bottom w:val="outset" w:sz="6" w:space="0" w:color="000000"/>
              <w:right w:val="outset" w:sz="6" w:space="0" w:color="000000"/>
            </w:tcBorders>
          </w:tcPr>
          <w:p w14:paraId="208432FF" w14:textId="77777777" w:rsidR="005A541E" w:rsidRPr="00C25AB4" w:rsidRDefault="005A541E" w:rsidP="001B059C">
            <w:pPr>
              <w:jc w:val="both"/>
              <w:rPr>
                <w:lang w:eastAsia="ru-RU"/>
              </w:rPr>
            </w:pPr>
            <w:r w:rsidRPr="00C25AB4">
              <w:rPr>
                <w:lang w:eastAsia="ru-RU"/>
              </w:rPr>
              <w:t>отпечаток перчатки (5 пальцев), КОЕ/перчатка</w:t>
            </w:r>
          </w:p>
        </w:tc>
      </w:tr>
      <w:tr w:rsidR="005A541E" w:rsidRPr="00C25AB4" w14:paraId="408A1100" w14:textId="77777777" w:rsidTr="001B059C">
        <w:tc>
          <w:tcPr>
            <w:tcW w:w="0" w:type="auto"/>
            <w:tcBorders>
              <w:top w:val="outset" w:sz="6" w:space="0" w:color="000000"/>
              <w:left w:val="outset" w:sz="6" w:space="0" w:color="000000"/>
              <w:bottom w:val="outset" w:sz="6" w:space="0" w:color="000000"/>
              <w:right w:val="outset" w:sz="6" w:space="0" w:color="000000"/>
            </w:tcBorders>
          </w:tcPr>
          <w:p w14:paraId="7C713224" w14:textId="77777777" w:rsidR="005A541E" w:rsidRPr="00C25AB4" w:rsidRDefault="005A541E" w:rsidP="001B059C">
            <w:pPr>
              <w:jc w:val="both"/>
              <w:rPr>
                <w:lang w:eastAsia="ru-RU"/>
              </w:rPr>
            </w:pPr>
            <w:r w:rsidRPr="00C25AB4">
              <w:rPr>
                <w:lang w:eastAsia="ru-RU"/>
              </w:rPr>
              <w:t>A</w:t>
            </w:r>
          </w:p>
        </w:tc>
        <w:tc>
          <w:tcPr>
            <w:tcW w:w="0" w:type="auto"/>
            <w:tcBorders>
              <w:top w:val="outset" w:sz="6" w:space="0" w:color="000000"/>
              <w:left w:val="outset" w:sz="6" w:space="0" w:color="000000"/>
              <w:bottom w:val="outset" w:sz="6" w:space="0" w:color="000000"/>
              <w:right w:val="outset" w:sz="6" w:space="0" w:color="000000"/>
            </w:tcBorders>
          </w:tcPr>
          <w:p w14:paraId="1D9D82EB" w14:textId="77777777" w:rsidR="005A541E" w:rsidRPr="00C25AB4" w:rsidRDefault="005A541E" w:rsidP="001B059C">
            <w:pPr>
              <w:jc w:val="both"/>
              <w:rPr>
                <w:lang w:eastAsia="ru-RU"/>
              </w:rPr>
            </w:pPr>
            <w:r w:rsidRPr="00C25AB4">
              <w:rPr>
                <w:lang w:eastAsia="ru-RU"/>
              </w:rPr>
              <w:t>&lt; 1</w:t>
            </w:r>
          </w:p>
        </w:tc>
        <w:tc>
          <w:tcPr>
            <w:tcW w:w="0" w:type="auto"/>
            <w:tcBorders>
              <w:top w:val="outset" w:sz="6" w:space="0" w:color="000000"/>
              <w:left w:val="outset" w:sz="6" w:space="0" w:color="000000"/>
              <w:bottom w:val="outset" w:sz="6" w:space="0" w:color="000000"/>
              <w:right w:val="outset" w:sz="6" w:space="0" w:color="000000"/>
            </w:tcBorders>
          </w:tcPr>
          <w:p w14:paraId="3EB44451" w14:textId="77777777" w:rsidR="005A541E" w:rsidRPr="00C25AB4" w:rsidRDefault="005A541E" w:rsidP="001B059C">
            <w:pPr>
              <w:jc w:val="both"/>
              <w:rPr>
                <w:lang w:eastAsia="ru-RU"/>
              </w:rPr>
            </w:pPr>
            <w:r w:rsidRPr="00C25AB4">
              <w:rPr>
                <w:lang w:eastAsia="ru-RU"/>
              </w:rPr>
              <w:t>&lt; 1</w:t>
            </w:r>
          </w:p>
        </w:tc>
        <w:tc>
          <w:tcPr>
            <w:tcW w:w="0" w:type="auto"/>
            <w:tcBorders>
              <w:top w:val="outset" w:sz="6" w:space="0" w:color="000000"/>
              <w:left w:val="outset" w:sz="6" w:space="0" w:color="000000"/>
              <w:bottom w:val="outset" w:sz="6" w:space="0" w:color="000000"/>
              <w:right w:val="outset" w:sz="6" w:space="0" w:color="000000"/>
            </w:tcBorders>
          </w:tcPr>
          <w:p w14:paraId="24ADB430" w14:textId="77777777" w:rsidR="005A541E" w:rsidRPr="00C25AB4" w:rsidRDefault="005A541E" w:rsidP="001B059C">
            <w:pPr>
              <w:jc w:val="both"/>
              <w:rPr>
                <w:lang w:eastAsia="ru-RU"/>
              </w:rPr>
            </w:pPr>
            <w:r w:rsidRPr="00C25AB4">
              <w:rPr>
                <w:lang w:eastAsia="ru-RU"/>
              </w:rPr>
              <w:t>&lt; 1</w:t>
            </w:r>
          </w:p>
        </w:tc>
        <w:tc>
          <w:tcPr>
            <w:tcW w:w="0" w:type="auto"/>
            <w:tcBorders>
              <w:top w:val="outset" w:sz="6" w:space="0" w:color="000000"/>
              <w:left w:val="outset" w:sz="6" w:space="0" w:color="000000"/>
              <w:bottom w:val="outset" w:sz="6" w:space="0" w:color="000000"/>
              <w:right w:val="outset" w:sz="6" w:space="0" w:color="000000"/>
            </w:tcBorders>
          </w:tcPr>
          <w:p w14:paraId="36E66A55" w14:textId="77777777" w:rsidR="005A541E" w:rsidRPr="00C25AB4" w:rsidRDefault="005A541E" w:rsidP="001B059C">
            <w:pPr>
              <w:jc w:val="both"/>
              <w:rPr>
                <w:lang w:eastAsia="ru-RU"/>
              </w:rPr>
            </w:pPr>
            <w:r w:rsidRPr="00C25AB4">
              <w:rPr>
                <w:lang w:eastAsia="ru-RU"/>
              </w:rPr>
              <w:t>&lt; 1</w:t>
            </w:r>
          </w:p>
        </w:tc>
      </w:tr>
      <w:tr w:rsidR="005A541E" w:rsidRPr="00C25AB4" w14:paraId="1FA3A24F" w14:textId="77777777" w:rsidTr="001B059C">
        <w:tc>
          <w:tcPr>
            <w:tcW w:w="0" w:type="auto"/>
            <w:tcBorders>
              <w:top w:val="outset" w:sz="6" w:space="0" w:color="000000"/>
              <w:left w:val="outset" w:sz="6" w:space="0" w:color="000000"/>
              <w:bottom w:val="outset" w:sz="6" w:space="0" w:color="000000"/>
              <w:right w:val="outset" w:sz="6" w:space="0" w:color="000000"/>
            </w:tcBorders>
          </w:tcPr>
          <w:p w14:paraId="0BBB09D7" w14:textId="77777777" w:rsidR="005A541E" w:rsidRPr="00C25AB4" w:rsidRDefault="005A541E" w:rsidP="001B059C">
            <w:pPr>
              <w:jc w:val="both"/>
              <w:rPr>
                <w:lang w:eastAsia="ru-RU"/>
              </w:rPr>
            </w:pPr>
            <w:r w:rsidRPr="00C25AB4">
              <w:rPr>
                <w:lang w:eastAsia="ru-RU"/>
              </w:rPr>
              <w:t>B</w:t>
            </w:r>
          </w:p>
        </w:tc>
        <w:tc>
          <w:tcPr>
            <w:tcW w:w="0" w:type="auto"/>
            <w:tcBorders>
              <w:top w:val="outset" w:sz="6" w:space="0" w:color="000000"/>
              <w:left w:val="outset" w:sz="6" w:space="0" w:color="000000"/>
              <w:bottom w:val="outset" w:sz="6" w:space="0" w:color="000000"/>
              <w:right w:val="outset" w:sz="6" w:space="0" w:color="000000"/>
            </w:tcBorders>
          </w:tcPr>
          <w:p w14:paraId="2175329B" w14:textId="77777777" w:rsidR="005A541E" w:rsidRPr="00C25AB4" w:rsidRDefault="005A541E" w:rsidP="001B059C">
            <w:pPr>
              <w:jc w:val="both"/>
              <w:rPr>
                <w:lang w:eastAsia="ru-RU"/>
              </w:rPr>
            </w:pPr>
            <w:r w:rsidRPr="00C25AB4">
              <w:rPr>
                <w:lang w:eastAsia="ru-RU"/>
              </w:rPr>
              <w:t>10</w:t>
            </w:r>
          </w:p>
        </w:tc>
        <w:tc>
          <w:tcPr>
            <w:tcW w:w="0" w:type="auto"/>
            <w:tcBorders>
              <w:top w:val="outset" w:sz="6" w:space="0" w:color="000000"/>
              <w:left w:val="outset" w:sz="6" w:space="0" w:color="000000"/>
              <w:bottom w:val="outset" w:sz="6" w:space="0" w:color="000000"/>
              <w:right w:val="outset" w:sz="6" w:space="0" w:color="000000"/>
            </w:tcBorders>
          </w:tcPr>
          <w:p w14:paraId="28233250" w14:textId="77777777" w:rsidR="005A541E" w:rsidRPr="00C25AB4" w:rsidRDefault="005A541E" w:rsidP="001B059C">
            <w:pPr>
              <w:jc w:val="both"/>
              <w:rPr>
                <w:lang w:eastAsia="ru-RU"/>
              </w:rPr>
            </w:pPr>
            <w:r w:rsidRPr="00C25AB4">
              <w:rPr>
                <w:lang w:eastAsia="ru-RU"/>
              </w:rPr>
              <w:t>5</w:t>
            </w:r>
          </w:p>
        </w:tc>
        <w:tc>
          <w:tcPr>
            <w:tcW w:w="0" w:type="auto"/>
            <w:tcBorders>
              <w:top w:val="outset" w:sz="6" w:space="0" w:color="000000"/>
              <w:left w:val="outset" w:sz="6" w:space="0" w:color="000000"/>
              <w:bottom w:val="outset" w:sz="6" w:space="0" w:color="000000"/>
              <w:right w:val="outset" w:sz="6" w:space="0" w:color="000000"/>
            </w:tcBorders>
          </w:tcPr>
          <w:p w14:paraId="694DDDE8" w14:textId="77777777" w:rsidR="005A541E" w:rsidRPr="00C25AB4" w:rsidRDefault="005A541E" w:rsidP="001B059C">
            <w:pPr>
              <w:jc w:val="both"/>
              <w:rPr>
                <w:lang w:eastAsia="ru-RU"/>
              </w:rPr>
            </w:pPr>
            <w:r w:rsidRPr="00C25AB4">
              <w:rPr>
                <w:lang w:eastAsia="ru-RU"/>
              </w:rPr>
              <w:t>5</w:t>
            </w:r>
          </w:p>
        </w:tc>
        <w:tc>
          <w:tcPr>
            <w:tcW w:w="0" w:type="auto"/>
            <w:tcBorders>
              <w:top w:val="outset" w:sz="6" w:space="0" w:color="000000"/>
              <w:left w:val="outset" w:sz="6" w:space="0" w:color="000000"/>
              <w:bottom w:val="outset" w:sz="6" w:space="0" w:color="000000"/>
              <w:right w:val="outset" w:sz="6" w:space="0" w:color="000000"/>
            </w:tcBorders>
          </w:tcPr>
          <w:p w14:paraId="6B470BFC" w14:textId="77777777" w:rsidR="005A541E" w:rsidRPr="00C25AB4" w:rsidRDefault="005A541E" w:rsidP="001B059C">
            <w:pPr>
              <w:jc w:val="both"/>
              <w:rPr>
                <w:lang w:eastAsia="ru-RU"/>
              </w:rPr>
            </w:pPr>
            <w:r w:rsidRPr="00C25AB4">
              <w:rPr>
                <w:lang w:eastAsia="ru-RU"/>
              </w:rPr>
              <w:t>5</w:t>
            </w:r>
          </w:p>
        </w:tc>
      </w:tr>
      <w:tr w:rsidR="005A541E" w:rsidRPr="00C25AB4" w14:paraId="61808FED" w14:textId="77777777" w:rsidTr="001B059C">
        <w:tc>
          <w:tcPr>
            <w:tcW w:w="0" w:type="auto"/>
            <w:tcBorders>
              <w:top w:val="outset" w:sz="6" w:space="0" w:color="000000"/>
              <w:left w:val="outset" w:sz="6" w:space="0" w:color="000000"/>
              <w:bottom w:val="outset" w:sz="6" w:space="0" w:color="000000"/>
              <w:right w:val="outset" w:sz="6" w:space="0" w:color="000000"/>
            </w:tcBorders>
          </w:tcPr>
          <w:p w14:paraId="63966991" w14:textId="77777777" w:rsidR="005A541E" w:rsidRPr="00C25AB4" w:rsidRDefault="005A541E" w:rsidP="001B059C">
            <w:pPr>
              <w:jc w:val="both"/>
              <w:rPr>
                <w:lang w:eastAsia="ru-RU"/>
              </w:rPr>
            </w:pPr>
            <w:r w:rsidRPr="00C25AB4">
              <w:rPr>
                <w:lang w:eastAsia="ru-RU"/>
              </w:rPr>
              <w:t>C</w:t>
            </w:r>
          </w:p>
        </w:tc>
        <w:tc>
          <w:tcPr>
            <w:tcW w:w="0" w:type="auto"/>
            <w:tcBorders>
              <w:top w:val="outset" w:sz="6" w:space="0" w:color="000000"/>
              <w:left w:val="outset" w:sz="6" w:space="0" w:color="000000"/>
              <w:bottom w:val="outset" w:sz="6" w:space="0" w:color="000000"/>
              <w:right w:val="outset" w:sz="6" w:space="0" w:color="000000"/>
            </w:tcBorders>
          </w:tcPr>
          <w:p w14:paraId="1C5CDAB6" w14:textId="77777777" w:rsidR="005A541E" w:rsidRPr="00C25AB4" w:rsidRDefault="005A541E" w:rsidP="001B059C">
            <w:pPr>
              <w:jc w:val="both"/>
              <w:rPr>
                <w:lang w:eastAsia="ru-RU"/>
              </w:rPr>
            </w:pPr>
            <w:r w:rsidRPr="00C25AB4">
              <w:rPr>
                <w:lang w:eastAsia="ru-RU"/>
              </w:rPr>
              <w:t>100</w:t>
            </w:r>
          </w:p>
        </w:tc>
        <w:tc>
          <w:tcPr>
            <w:tcW w:w="0" w:type="auto"/>
            <w:tcBorders>
              <w:top w:val="outset" w:sz="6" w:space="0" w:color="000000"/>
              <w:left w:val="outset" w:sz="6" w:space="0" w:color="000000"/>
              <w:bottom w:val="outset" w:sz="6" w:space="0" w:color="000000"/>
              <w:right w:val="outset" w:sz="6" w:space="0" w:color="000000"/>
            </w:tcBorders>
          </w:tcPr>
          <w:p w14:paraId="313F3556" w14:textId="77777777" w:rsidR="005A541E" w:rsidRPr="00C25AB4" w:rsidRDefault="005A541E" w:rsidP="001B059C">
            <w:pPr>
              <w:jc w:val="both"/>
              <w:rPr>
                <w:lang w:eastAsia="ru-RU"/>
              </w:rPr>
            </w:pPr>
            <w:r w:rsidRPr="00C25AB4">
              <w:rPr>
                <w:lang w:eastAsia="ru-RU"/>
              </w:rPr>
              <w:t>50</w:t>
            </w:r>
          </w:p>
        </w:tc>
        <w:tc>
          <w:tcPr>
            <w:tcW w:w="0" w:type="auto"/>
            <w:tcBorders>
              <w:top w:val="outset" w:sz="6" w:space="0" w:color="000000"/>
              <w:left w:val="outset" w:sz="6" w:space="0" w:color="000000"/>
              <w:bottom w:val="outset" w:sz="6" w:space="0" w:color="000000"/>
              <w:right w:val="outset" w:sz="6" w:space="0" w:color="000000"/>
            </w:tcBorders>
          </w:tcPr>
          <w:p w14:paraId="60EDE714" w14:textId="77777777" w:rsidR="005A541E" w:rsidRPr="00C25AB4" w:rsidRDefault="005A541E" w:rsidP="001B059C">
            <w:pPr>
              <w:jc w:val="both"/>
              <w:rPr>
                <w:lang w:eastAsia="ru-RU"/>
              </w:rPr>
            </w:pPr>
            <w:r w:rsidRPr="00C25AB4">
              <w:rPr>
                <w:lang w:eastAsia="ru-RU"/>
              </w:rPr>
              <w:t>25</w:t>
            </w:r>
          </w:p>
        </w:tc>
        <w:tc>
          <w:tcPr>
            <w:tcW w:w="0" w:type="auto"/>
            <w:tcBorders>
              <w:top w:val="outset" w:sz="6" w:space="0" w:color="000000"/>
              <w:left w:val="outset" w:sz="6" w:space="0" w:color="000000"/>
              <w:bottom w:val="outset" w:sz="6" w:space="0" w:color="000000"/>
              <w:right w:val="outset" w:sz="6" w:space="0" w:color="000000"/>
            </w:tcBorders>
          </w:tcPr>
          <w:p w14:paraId="21C6C502" w14:textId="77777777" w:rsidR="005A541E" w:rsidRPr="00C25AB4" w:rsidRDefault="005A541E" w:rsidP="001B059C">
            <w:pPr>
              <w:jc w:val="both"/>
              <w:rPr>
                <w:lang w:eastAsia="ru-RU"/>
              </w:rPr>
            </w:pPr>
            <w:r w:rsidRPr="00C25AB4">
              <w:rPr>
                <w:lang w:eastAsia="ru-RU"/>
              </w:rPr>
              <w:t>-</w:t>
            </w:r>
          </w:p>
        </w:tc>
      </w:tr>
      <w:tr w:rsidR="005A541E" w:rsidRPr="00C25AB4" w14:paraId="5AFEB3B2" w14:textId="77777777" w:rsidTr="001B059C">
        <w:tc>
          <w:tcPr>
            <w:tcW w:w="0" w:type="auto"/>
            <w:tcBorders>
              <w:top w:val="outset" w:sz="6" w:space="0" w:color="000000"/>
              <w:left w:val="outset" w:sz="6" w:space="0" w:color="000000"/>
              <w:bottom w:val="outset" w:sz="6" w:space="0" w:color="000000"/>
              <w:right w:val="outset" w:sz="6" w:space="0" w:color="000000"/>
            </w:tcBorders>
          </w:tcPr>
          <w:p w14:paraId="1C1E6BC3" w14:textId="77777777" w:rsidR="005A541E" w:rsidRPr="00C25AB4" w:rsidRDefault="005A541E" w:rsidP="001B059C">
            <w:pPr>
              <w:jc w:val="both"/>
              <w:rPr>
                <w:lang w:eastAsia="ru-RU"/>
              </w:rPr>
            </w:pPr>
            <w:r w:rsidRPr="00C25AB4">
              <w:rPr>
                <w:lang w:eastAsia="ru-RU"/>
              </w:rPr>
              <w:t>D</w:t>
            </w:r>
          </w:p>
        </w:tc>
        <w:tc>
          <w:tcPr>
            <w:tcW w:w="0" w:type="auto"/>
            <w:tcBorders>
              <w:top w:val="outset" w:sz="6" w:space="0" w:color="000000"/>
              <w:left w:val="outset" w:sz="6" w:space="0" w:color="000000"/>
              <w:bottom w:val="outset" w:sz="6" w:space="0" w:color="000000"/>
              <w:right w:val="outset" w:sz="6" w:space="0" w:color="000000"/>
            </w:tcBorders>
          </w:tcPr>
          <w:p w14:paraId="5618EA8F" w14:textId="77777777" w:rsidR="005A541E" w:rsidRPr="00C25AB4" w:rsidRDefault="005A541E" w:rsidP="001B059C">
            <w:pPr>
              <w:jc w:val="both"/>
              <w:rPr>
                <w:lang w:eastAsia="ru-RU"/>
              </w:rPr>
            </w:pPr>
            <w:r w:rsidRPr="00C25AB4">
              <w:rPr>
                <w:lang w:eastAsia="ru-RU"/>
              </w:rPr>
              <w:t>200</w:t>
            </w:r>
          </w:p>
        </w:tc>
        <w:tc>
          <w:tcPr>
            <w:tcW w:w="0" w:type="auto"/>
            <w:tcBorders>
              <w:top w:val="outset" w:sz="6" w:space="0" w:color="000000"/>
              <w:left w:val="outset" w:sz="6" w:space="0" w:color="000000"/>
              <w:bottom w:val="outset" w:sz="6" w:space="0" w:color="000000"/>
              <w:right w:val="outset" w:sz="6" w:space="0" w:color="000000"/>
            </w:tcBorders>
          </w:tcPr>
          <w:p w14:paraId="14EB5E2C" w14:textId="77777777" w:rsidR="005A541E" w:rsidRPr="00C25AB4" w:rsidRDefault="005A541E" w:rsidP="001B059C">
            <w:pPr>
              <w:jc w:val="both"/>
              <w:rPr>
                <w:lang w:eastAsia="ru-RU"/>
              </w:rPr>
            </w:pPr>
            <w:r w:rsidRPr="00C25AB4">
              <w:rPr>
                <w:lang w:eastAsia="ru-RU"/>
              </w:rPr>
              <w:t>100</w:t>
            </w:r>
          </w:p>
        </w:tc>
        <w:tc>
          <w:tcPr>
            <w:tcW w:w="0" w:type="auto"/>
            <w:tcBorders>
              <w:top w:val="outset" w:sz="6" w:space="0" w:color="000000"/>
              <w:left w:val="outset" w:sz="6" w:space="0" w:color="000000"/>
              <w:bottom w:val="outset" w:sz="6" w:space="0" w:color="000000"/>
              <w:right w:val="outset" w:sz="6" w:space="0" w:color="000000"/>
            </w:tcBorders>
          </w:tcPr>
          <w:p w14:paraId="248878E1" w14:textId="77777777" w:rsidR="005A541E" w:rsidRPr="00C25AB4" w:rsidRDefault="005A541E" w:rsidP="001B059C">
            <w:pPr>
              <w:jc w:val="both"/>
              <w:rPr>
                <w:lang w:eastAsia="ru-RU"/>
              </w:rPr>
            </w:pPr>
            <w:r w:rsidRPr="00C25AB4">
              <w:rPr>
                <w:lang w:eastAsia="ru-RU"/>
              </w:rPr>
              <w:t>50</w:t>
            </w:r>
          </w:p>
        </w:tc>
        <w:tc>
          <w:tcPr>
            <w:tcW w:w="0" w:type="auto"/>
            <w:tcBorders>
              <w:top w:val="outset" w:sz="6" w:space="0" w:color="000000"/>
              <w:left w:val="outset" w:sz="6" w:space="0" w:color="000000"/>
              <w:bottom w:val="outset" w:sz="6" w:space="0" w:color="000000"/>
              <w:right w:val="outset" w:sz="6" w:space="0" w:color="000000"/>
            </w:tcBorders>
          </w:tcPr>
          <w:p w14:paraId="229220BD" w14:textId="77777777" w:rsidR="005A541E" w:rsidRPr="00C25AB4" w:rsidRDefault="005A541E" w:rsidP="001B059C">
            <w:pPr>
              <w:jc w:val="both"/>
              <w:rPr>
                <w:lang w:eastAsia="ru-RU"/>
              </w:rPr>
            </w:pPr>
            <w:r w:rsidRPr="00C25AB4">
              <w:rPr>
                <w:lang w:eastAsia="ru-RU"/>
              </w:rPr>
              <w:t>-</w:t>
            </w:r>
          </w:p>
        </w:tc>
      </w:tr>
    </w:tbl>
    <w:p w14:paraId="7840A6FA" w14:textId="77777777" w:rsidR="005A541E" w:rsidRPr="00C25AB4" w:rsidRDefault="005A541E" w:rsidP="005A541E">
      <w:pPr>
        <w:jc w:val="both"/>
        <w:rPr>
          <w:lang w:eastAsia="ru-RU"/>
        </w:rPr>
      </w:pPr>
    </w:p>
    <w:p w14:paraId="6352B390" w14:textId="77777777" w:rsidR="005A541E" w:rsidRPr="00C25AB4" w:rsidRDefault="005A541E" w:rsidP="00C25AB4">
      <w:pPr>
        <w:ind w:firstLine="709"/>
        <w:jc w:val="both"/>
        <w:rPr>
          <w:bCs/>
          <w:lang w:eastAsia="ru-RU"/>
        </w:rPr>
      </w:pPr>
      <w:r w:rsidRPr="00C25AB4">
        <w:rPr>
          <w:bCs/>
          <w:lang w:eastAsia="ru-RU"/>
        </w:rPr>
        <w:t>Подготовка оборудования</w:t>
      </w:r>
    </w:p>
    <w:p w14:paraId="76BF8722" w14:textId="77777777" w:rsidR="005A541E" w:rsidRPr="00C25AB4" w:rsidRDefault="005A541E" w:rsidP="00C25AB4">
      <w:pPr>
        <w:ind w:firstLine="709"/>
        <w:jc w:val="both"/>
        <w:rPr>
          <w:lang w:eastAsia="ru-RU"/>
        </w:rPr>
      </w:pPr>
      <w:r w:rsidRPr="00C25AB4">
        <w:rPr>
          <w:lang w:eastAsia="ru-RU"/>
        </w:rPr>
        <w:t>Конструкция, установка и расположение оборудования, мест соединения и зон обслуживания должны предусматривать возможность работы с оборудованием, его техническое обслуживание и ремонт снаружи чистой зоны. В случае необходимости проведения стерилизации ее следует выполнять после максимально полной разборки оборудования.</w:t>
      </w:r>
    </w:p>
    <w:p w14:paraId="2CB00BCE" w14:textId="77777777" w:rsidR="005A541E" w:rsidRPr="00C25AB4" w:rsidRDefault="005A541E" w:rsidP="00C25AB4">
      <w:pPr>
        <w:ind w:firstLine="709"/>
        <w:jc w:val="both"/>
        <w:rPr>
          <w:lang w:eastAsia="ru-RU"/>
        </w:rPr>
      </w:pPr>
      <w:r w:rsidRPr="00C25AB4">
        <w:rPr>
          <w:lang w:eastAsia="ru-RU"/>
        </w:rPr>
        <w:t>Если при проведении технического обслуживания или ремонта оборудования, находящегося в чистой зоне, был нарушен уровень чистоты (стерильности), то перед возобновлением производства следует выполнять соответствующую очистку, дезинфекцию и/или стерилизацию этого оборудования (зоны).</w:t>
      </w:r>
    </w:p>
    <w:p w14:paraId="78C19967" w14:textId="77777777" w:rsidR="005A541E" w:rsidRPr="00C25AB4" w:rsidRDefault="005A541E" w:rsidP="00C25AB4">
      <w:pPr>
        <w:ind w:firstLine="709"/>
        <w:jc w:val="both"/>
        <w:rPr>
          <w:lang w:eastAsia="ru-RU"/>
        </w:rPr>
      </w:pPr>
      <w:r w:rsidRPr="00C25AB4">
        <w:rPr>
          <w:lang w:eastAsia="ru-RU"/>
        </w:rPr>
        <w:t>Все критическое оборудование подлежат аттестации и плановому техническому обслуживанию. Их повторный ввод в действие должен быть разрешен в установленном порядке.</w:t>
      </w:r>
    </w:p>
    <w:p w14:paraId="3626EDC5" w14:textId="77777777" w:rsidR="005A541E" w:rsidRPr="00C25AB4" w:rsidRDefault="005A541E" w:rsidP="00C25AB4">
      <w:pPr>
        <w:ind w:firstLine="709"/>
        <w:jc w:val="both"/>
        <w:rPr>
          <w:bCs/>
          <w:lang w:eastAsia="ru-RU"/>
        </w:rPr>
      </w:pPr>
      <w:r w:rsidRPr="00C25AB4">
        <w:rPr>
          <w:bCs/>
          <w:lang w:eastAsia="ru-RU"/>
        </w:rPr>
        <w:t>Подготовка персонала</w:t>
      </w:r>
    </w:p>
    <w:p w14:paraId="0E7C6108" w14:textId="77777777" w:rsidR="005A541E" w:rsidRPr="00C25AB4" w:rsidRDefault="005A541E" w:rsidP="00C25AB4">
      <w:pPr>
        <w:ind w:firstLine="709"/>
        <w:jc w:val="both"/>
        <w:rPr>
          <w:lang w:eastAsia="ru-RU"/>
        </w:rPr>
      </w:pPr>
      <w:r w:rsidRPr="00C25AB4">
        <w:rPr>
          <w:lang w:eastAsia="ru-RU"/>
        </w:rPr>
        <w:t>В чистых зонах должно находиться минимально необходимое количество персонала, что является особенно важным при асептическом производстве.  Проверки и контрольные операции следует, по возможности, проводить, находясь за пределами чистых зон.</w:t>
      </w:r>
    </w:p>
    <w:p w14:paraId="54A327CD" w14:textId="77777777" w:rsidR="005A541E" w:rsidRPr="00C25AB4" w:rsidRDefault="005A541E" w:rsidP="00C25AB4">
      <w:pPr>
        <w:ind w:firstLine="709"/>
        <w:jc w:val="both"/>
        <w:rPr>
          <w:lang w:eastAsia="ru-RU"/>
        </w:rPr>
      </w:pPr>
      <w:r w:rsidRPr="00C25AB4">
        <w:rPr>
          <w:lang w:eastAsia="ru-RU"/>
        </w:rPr>
        <w:t>Весь персонал (в т.ч. персонал, занятый очисткой и техническим обслуживанием), работающий в вышеупомянутых зонах, должен проходить систематическое обучение по вопросам  производства стерильных лекарственных средств, включая гигиену и основы микробиологии.</w:t>
      </w:r>
    </w:p>
    <w:p w14:paraId="123AD0A5" w14:textId="77777777" w:rsidR="005A541E" w:rsidRPr="00C25AB4" w:rsidRDefault="005A541E" w:rsidP="00C25AB4">
      <w:pPr>
        <w:ind w:firstLine="709"/>
        <w:jc w:val="both"/>
        <w:rPr>
          <w:lang w:eastAsia="ru-RU"/>
        </w:rPr>
      </w:pPr>
      <w:r w:rsidRPr="00C25AB4">
        <w:rPr>
          <w:lang w:eastAsia="ru-RU"/>
        </w:rPr>
        <w:t>Не допускается вход в зоны стерильного производства персонала, работающего с материалами из тканей животных или культурами других видов микроорганизмов, которые не используются в текущем технологическом процессе, за исключением особых случаев, при которых необходимо соблюдение специальных инструкций для входа в эти зоны.</w:t>
      </w:r>
    </w:p>
    <w:p w14:paraId="7563165E" w14:textId="77777777" w:rsidR="005A541E" w:rsidRPr="00C25AB4" w:rsidRDefault="005A541E" w:rsidP="00C25AB4">
      <w:pPr>
        <w:ind w:firstLine="709"/>
        <w:jc w:val="both"/>
        <w:rPr>
          <w:lang w:eastAsia="ru-RU"/>
        </w:rPr>
      </w:pPr>
      <w:r w:rsidRPr="00C25AB4">
        <w:rPr>
          <w:lang w:eastAsia="ru-RU"/>
        </w:rPr>
        <w:t xml:space="preserve">Необходимо соблюдать требования к личной гигиене и чистоте. Персонал, занятый в производстве биопрепаратов, должен знать порядок оповещения руководства (службы качества) о любых факторах,  которые могут привести к повышению уровня загрязнения сверх допустимой нормы. Переодевание и мытье следует выполнять в соответствии с инструкциями, чтобы свести к минимуму риск загрязнения одежды, предназначенной для чистых зон, и внесения загрязнения в чистые зоны. </w:t>
      </w:r>
    </w:p>
    <w:p w14:paraId="755DF879" w14:textId="77777777" w:rsidR="005A541E" w:rsidRPr="00C25AB4" w:rsidRDefault="005A541E" w:rsidP="00C25AB4">
      <w:pPr>
        <w:ind w:firstLine="709"/>
        <w:jc w:val="both"/>
        <w:rPr>
          <w:lang w:eastAsia="ru-RU"/>
        </w:rPr>
      </w:pPr>
      <w:r w:rsidRPr="00C25AB4">
        <w:rPr>
          <w:lang w:eastAsia="ru-RU"/>
        </w:rPr>
        <w:t>Зона D.  Головной убор должен закрывать волосы. Следует носить защитный костюм общего назначения, соответствующую обувь или бахилы, надеваемые поверх обуви. Должны быть приняты меры для предотвращения проникновения любого загрязнения в чистую зону извне.</w:t>
      </w:r>
    </w:p>
    <w:p w14:paraId="3112428D" w14:textId="77777777" w:rsidR="005A541E" w:rsidRPr="00C25AB4" w:rsidRDefault="005A541E" w:rsidP="00C25AB4">
      <w:pPr>
        <w:ind w:firstLine="709"/>
        <w:jc w:val="both"/>
        <w:rPr>
          <w:lang w:eastAsia="ru-RU"/>
        </w:rPr>
      </w:pPr>
      <w:r w:rsidRPr="00C25AB4">
        <w:rPr>
          <w:lang w:eastAsia="ru-RU"/>
        </w:rPr>
        <w:lastRenderedPageBreak/>
        <w:t>Зона С.  Головной убор должен закрывать волосы. Следует носить костюм (цельный или состоящий из двух частей), плотно облегающий запястья, с воротником-стойкой и соответствующую обувь или бахилы. Одежда и обувь не должны выделять волокна или частицы.</w:t>
      </w:r>
    </w:p>
    <w:p w14:paraId="248FFA29" w14:textId="77777777" w:rsidR="005A541E" w:rsidRPr="00C25AB4" w:rsidRDefault="005A541E" w:rsidP="00C25AB4">
      <w:pPr>
        <w:ind w:firstLine="709"/>
        <w:jc w:val="both"/>
        <w:rPr>
          <w:lang w:eastAsia="ru-RU"/>
        </w:rPr>
      </w:pPr>
      <w:r w:rsidRPr="00C25AB4">
        <w:rPr>
          <w:lang w:eastAsia="ru-RU"/>
        </w:rPr>
        <w:t>Зоны А и В. Головной убор должен полностью закрывать волосы. Края головного убора должны быть убраны под воротник костюма. Следует носить маску, чтобы предотвратить распространение капель, стерильные, неопудренные резиновые или полимерные перчатки и стерильные (или дезинфицированные) бахилы. Нижняя часть штанин должна быть заправлена внутрь бахил, а рукава одежды - в перчатки. Защитная одежда не должна выделять волокна или частицы и должна удерживать частицы, отделяющиеся от тела.</w:t>
      </w:r>
    </w:p>
    <w:p w14:paraId="427CAFB1" w14:textId="77777777" w:rsidR="005A541E" w:rsidRPr="00C25AB4" w:rsidRDefault="005A541E" w:rsidP="00C25AB4">
      <w:pPr>
        <w:ind w:firstLine="709"/>
        <w:jc w:val="both"/>
        <w:rPr>
          <w:lang w:eastAsia="ru-RU"/>
        </w:rPr>
      </w:pPr>
      <w:r w:rsidRPr="00C25AB4">
        <w:rPr>
          <w:lang w:eastAsia="ru-RU"/>
        </w:rPr>
        <w:t xml:space="preserve"> Одежда, предназначенная для чистой зоны, должна очищаться и храниться таким образом, чтобы исключить накопление загрязнений, которые могут от нее впоследствии отделиться.</w:t>
      </w:r>
    </w:p>
    <w:p w14:paraId="446CE700" w14:textId="77777777" w:rsidR="005A541E" w:rsidRPr="00C25AB4" w:rsidRDefault="005A541E" w:rsidP="00C25AB4">
      <w:pPr>
        <w:ind w:firstLine="709"/>
        <w:jc w:val="both"/>
        <w:rPr>
          <w:lang w:eastAsia="ru-RU"/>
        </w:rPr>
      </w:pPr>
    </w:p>
    <w:p w14:paraId="20E6D2B4" w14:textId="77777777" w:rsidR="005A541E" w:rsidRPr="00C25AB4" w:rsidRDefault="005A541E" w:rsidP="00C25AB4">
      <w:pPr>
        <w:jc w:val="center"/>
        <w:rPr>
          <w:lang w:eastAsia="ru-RU"/>
        </w:rPr>
      </w:pPr>
      <w:r w:rsidRPr="00C25AB4">
        <w:rPr>
          <w:bCs/>
          <w:lang w:eastAsia="ru-RU"/>
        </w:rPr>
        <w:t>Контроль производства и управление технологическим процессом</w:t>
      </w:r>
    </w:p>
    <w:p w14:paraId="522E05DA" w14:textId="77777777" w:rsidR="005A541E" w:rsidRPr="00C25AB4" w:rsidRDefault="005A541E" w:rsidP="00C25AB4">
      <w:pPr>
        <w:ind w:firstLine="709"/>
        <w:jc w:val="both"/>
        <w:rPr>
          <w:lang w:eastAsia="ru-RU"/>
        </w:rPr>
      </w:pPr>
      <w:r w:rsidRPr="00C25AB4">
        <w:rPr>
          <w:lang w:eastAsia="ru-RU"/>
        </w:rPr>
        <w:t>Обязанность по контролю и управлению технологическим процессом возлагается на главного инженера соответствующим приказом руководства.</w:t>
      </w:r>
    </w:p>
    <w:p w14:paraId="4AA35A74" w14:textId="77777777" w:rsidR="005A541E" w:rsidRPr="00C25AB4" w:rsidRDefault="005A541E" w:rsidP="00C25AB4">
      <w:pPr>
        <w:ind w:firstLine="709"/>
        <w:jc w:val="both"/>
        <w:rPr>
          <w:lang w:eastAsia="ru-RU"/>
        </w:rPr>
      </w:pPr>
      <w:r w:rsidRPr="00C25AB4">
        <w:rPr>
          <w:lang w:eastAsia="ru-RU"/>
        </w:rPr>
        <w:t>Микробиологический препарат должен готовиться при соблюдении всех правил асептики. Биопрепарат на основе ассоциаций микроорганизмов представляет собой влажную, пастообразную биомассу коричневого цвета. Препарат должен выдержать испытания на патогенность, токсичность и бактериальный анализ.</w:t>
      </w:r>
    </w:p>
    <w:p w14:paraId="77D2014F" w14:textId="77777777" w:rsidR="005A541E" w:rsidRPr="00C25AB4" w:rsidRDefault="005A541E" w:rsidP="00C25AB4">
      <w:pPr>
        <w:pStyle w:val="a8"/>
        <w:spacing w:after="0" w:line="240" w:lineRule="auto"/>
        <w:ind w:left="324" w:firstLine="709"/>
        <w:jc w:val="both"/>
        <w:rPr>
          <w:rFonts w:ascii="Times New Roman" w:eastAsia="Times New Roman" w:hAnsi="Times New Roman"/>
          <w:bCs/>
          <w:sz w:val="24"/>
          <w:szCs w:val="24"/>
          <w:lang w:eastAsia="ru-RU"/>
        </w:rPr>
      </w:pPr>
    </w:p>
    <w:p w14:paraId="4E89267D" w14:textId="77777777" w:rsidR="005A541E" w:rsidRPr="00C25AB4" w:rsidRDefault="005A541E" w:rsidP="00C25AB4">
      <w:pPr>
        <w:pStyle w:val="a8"/>
        <w:spacing w:after="0" w:line="240" w:lineRule="auto"/>
        <w:ind w:left="324" w:firstLine="709"/>
        <w:jc w:val="both"/>
        <w:rPr>
          <w:rFonts w:ascii="Times New Roman" w:eastAsia="Times New Roman" w:hAnsi="Times New Roman"/>
          <w:sz w:val="24"/>
          <w:szCs w:val="24"/>
          <w:lang w:eastAsia="ru-RU"/>
        </w:rPr>
      </w:pPr>
      <w:r w:rsidRPr="00C25AB4">
        <w:rPr>
          <w:rFonts w:ascii="Times New Roman" w:eastAsia="Times New Roman" w:hAnsi="Times New Roman"/>
          <w:bCs/>
          <w:sz w:val="24"/>
          <w:szCs w:val="24"/>
          <w:lang w:eastAsia="ru-RU"/>
        </w:rPr>
        <w:t>7. Охрана труда и техники безопасности, пожарная безопасность, производственная санитария и условия труда работников</w:t>
      </w:r>
    </w:p>
    <w:p w14:paraId="7E966DBC" w14:textId="77777777" w:rsidR="005A541E" w:rsidRPr="00C25AB4" w:rsidRDefault="005A541E" w:rsidP="00C25AB4">
      <w:pPr>
        <w:ind w:firstLine="709"/>
        <w:jc w:val="both"/>
        <w:rPr>
          <w:lang w:eastAsia="ru-RU"/>
        </w:rPr>
      </w:pPr>
      <w:r w:rsidRPr="00C25AB4">
        <w:rPr>
          <w:lang w:eastAsia="ru-RU"/>
        </w:rPr>
        <w:t>Общие требования к безопасному ведению технологического процесса должны обеспечиваться, в соответствии со стандартами системы безопасности труда (ССБТ), «Правилами безопасности для фармацевтической промышленности», «Правилами устройства электроустановок» (ПУЭ), «Правилами техники безопасности при эксплуатации электроустановок потребителей (ПТБ), «Санитарными правилами организации технологических процессов и гигиеническими требованиями к производственному оборудованию» (СанПин 11-04-74), «Санитарными нормами микроклимата производственных помещений» ( СанПин №11-13-94), «Перечнем регламентированных в воздухе рабочей зоны вредных веществ» (СанПин №11-19-940, и инструкциями по охране труда и рабочими инструкциями для производства.</w:t>
      </w:r>
    </w:p>
    <w:p w14:paraId="6BFCCDD0" w14:textId="77777777" w:rsidR="005A541E" w:rsidRPr="00C25AB4" w:rsidRDefault="005A541E" w:rsidP="00C25AB4">
      <w:pPr>
        <w:ind w:firstLine="709"/>
        <w:jc w:val="both"/>
        <w:rPr>
          <w:lang w:eastAsia="ru-RU"/>
        </w:rPr>
      </w:pPr>
      <w:r w:rsidRPr="00C25AB4">
        <w:rPr>
          <w:lang w:eastAsia="ru-RU"/>
        </w:rPr>
        <w:t>К работе допускаются лица, достигшие 18 лет, не имеющие медицинских противопоказаний, прошедшие обучение безопасным методам работы в соответствии с «Положением об обучении, инструктаже и проверке знаний по вопросам охраны труда», и сдавшие экзамен на допуск к самостоятельной работе. Все работники лаборатории должны проходить медицинское освидетельствование в сроки, установленные МЗ РБ.</w:t>
      </w:r>
    </w:p>
    <w:p w14:paraId="5C70A2F7" w14:textId="77777777" w:rsidR="005A541E" w:rsidRPr="00C25AB4" w:rsidRDefault="005A541E" w:rsidP="00C25AB4">
      <w:pPr>
        <w:ind w:firstLine="709"/>
        <w:jc w:val="both"/>
        <w:rPr>
          <w:lang w:eastAsia="ru-RU"/>
        </w:rPr>
      </w:pPr>
      <w:r w:rsidRPr="00C25AB4">
        <w:rPr>
          <w:lang w:eastAsia="ru-RU"/>
        </w:rPr>
        <w:t>Производственный персонал допускается к работе только в спецодежде и средствах индивидуальной защиты. Технологический процесс производственный персонал обязан вести в соответствии с действующим регламентом.</w:t>
      </w:r>
    </w:p>
    <w:p w14:paraId="6828C80D" w14:textId="77777777" w:rsidR="005A541E" w:rsidRPr="00C25AB4" w:rsidRDefault="005A541E" w:rsidP="00C25AB4">
      <w:pPr>
        <w:ind w:firstLine="709"/>
        <w:jc w:val="both"/>
        <w:rPr>
          <w:lang w:eastAsia="ru-RU"/>
        </w:rPr>
      </w:pPr>
      <w:r w:rsidRPr="00C25AB4">
        <w:rPr>
          <w:lang w:eastAsia="ru-RU"/>
        </w:rPr>
        <w:t>На рабочем месте должны быть запасы сырья и материалов, не превышающие сменную потребность. Необходимо знать специфические свойства применяемых веществ и соблюдать установленные правила работы с ними.</w:t>
      </w:r>
    </w:p>
    <w:p w14:paraId="7F8F9141" w14:textId="77777777" w:rsidR="005A541E" w:rsidRPr="00C25AB4" w:rsidRDefault="005A541E" w:rsidP="00C25AB4">
      <w:pPr>
        <w:ind w:firstLine="709"/>
        <w:jc w:val="both"/>
        <w:rPr>
          <w:lang w:eastAsia="ru-RU"/>
        </w:rPr>
      </w:pPr>
      <w:r w:rsidRPr="00C25AB4">
        <w:rPr>
          <w:lang w:eastAsia="ru-RU"/>
        </w:rPr>
        <w:t>Производственный процесс должен быть организован так, чтобы не допускать выделения в воздух рабочей зоны пыли и вредных веществ. Помещение опытно-производственной лаборатории, где возможно выделение пыли, оборудуется соответствующими проекту системами вентиляции.</w:t>
      </w:r>
    </w:p>
    <w:p w14:paraId="41C47874" w14:textId="77777777" w:rsidR="005A541E" w:rsidRPr="00C25AB4" w:rsidRDefault="005A541E" w:rsidP="00C25AB4">
      <w:pPr>
        <w:ind w:firstLine="709"/>
        <w:jc w:val="both"/>
        <w:rPr>
          <w:lang w:eastAsia="ru-RU"/>
        </w:rPr>
      </w:pPr>
      <w:r w:rsidRPr="00C25AB4">
        <w:rPr>
          <w:lang w:eastAsia="ru-RU"/>
        </w:rPr>
        <w:t xml:space="preserve">Все эксплуатируемые электроустановки должны соответствовать требованиям «Правил технической эксплуатации электроустановок потребителей» и др. нормативных </w:t>
      </w:r>
      <w:r w:rsidRPr="00C25AB4">
        <w:rPr>
          <w:lang w:eastAsia="ru-RU"/>
        </w:rPr>
        <w:lastRenderedPageBreak/>
        <w:t>документов. Эксплуатация электрооборудования без заземления не допускается. Помещения опытно-производственной лаборатории обеспечиваются первичными средствами пожаротушения согласно действующим нормам. Все работники должны уметь пользоваться средствами пожаротушения и уметь оказывать первую помощь при несчастном случае.</w:t>
      </w:r>
    </w:p>
    <w:p w14:paraId="294DCE23" w14:textId="77777777" w:rsidR="005A541E" w:rsidRPr="00C25AB4" w:rsidRDefault="005A541E" w:rsidP="00C25AB4">
      <w:pPr>
        <w:ind w:firstLine="709"/>
        <w:jc w:val="both"/>
        <w:rPr>
          <w:lang w:eastAsia="ru-RU"/>
        </w:rPr>
      </w:pPr>
      <w:r w:rsidRPr="00C25AB4">
        <w:rPr>
          <w:lang w:eastAsia="ru-RU"/>
        </w:rPr>
        <w:t>Не допускается загромождения рабочих мест, проходов, выходов из помещений и здания, доступа к противопожарному оборудованию.</w:t>
      </w:r>
    </w:p>
    <w:p w14:paraId="28E9DFF2" w14:textId="77777777" w:rsidR="005A541E" w:rsidRPr="00C25AB4" w:rsidRDefault="005A541E" w:rsidP="00C25AB4">
      <w:pPr>
        <w:ind w:firstLine="709"/>
        <w:jc w:val="both"/>
        <w:rPr>
          <w:lang w:eastAsia="ru-RU"/>
        </w:rPr>
      </w:pPr>
    </w:p>
    <w:p w14:paraId="2F41087A" w14:textId="77777777" w:rsidR="005A541E" w:rsidRPr="00C25AB4" w:rsidRDefault="005A541E" w:rsidP="00C25AB4">
      <w:pPr>
        <w:pStyle w:val="a8"/>
        <w:numPr>
          <w:ilvl w:val="0"/>
          <w:numId w:val="8"/>
        </w:numPr>
        <w:spacing w:after="0" w:line="240" w:lineRule="auto"/>
        <w:ind w:firstLine="709"/>
        <w:jc w:val="both"/>
        <w:rPr>
          <w:rFonts w:ascii="Times New Roman" w:eastAsia="Times New Roman" w:hAnsi="Times New Roman"/>
          <w:sz w:val="24"/>
          <w:szCs w:val="24"/>
          <w:lang w:eastAsia="ru-RU"/>
        </w:rPr>
      </w:pPr>
      <w:r w:rsidRPr="00C25AB4">
        <w:rPr>
          <w:rFonts w:ascii="Times New Roman" w:eastAsia="Times New Roman" w:hAnsi="Times New Roman"/>
          <w:bCs/>
          <w:sz w:val="24"/>
          <w:szCs w:val="24"/>
          <w:lang w:eastAsia="ru-RU"/>
        </w:rPr>
        <w:t>Охрана окружающей среды</w:t>
      </w:r>
    </w:p>
    <w:p w14:paraId="6CEF07AF" w14:textId="77777777" w:rsidR="005A541E" w:rsidRPr="00C25AB4" w:rsidRDefault="005A541E" w:rsidP="00C25AB4">
      <w:pPr>
        <w:ind w:firstLine="709"/>
        <w:jc w:val="both"/>
        <w:rPr>
          <w:lang w:eastAsia="ru-RU"/>
        </w:rPr>
      </w:pPr>
      <w:r w:rsidRPr="00C25AB4">
        <w:rPr>
          <w:lang w:eastAsia="ru-RU"/>
        </w:rPr>
        <w:t>Подходы и технологии в стратегии минимизации отходов содержат в себе следующие позиции:</w:t>
      </w:r>
    </w:p>
    <w:p w14:paraId="2906BCD6" w14:textId="77777777" w:rsidR="005A541E" w:rsidRPr="00C25AB4" w:rsidRDefault="005A541E" w:rsidP="00C25AB4">
      <w:pPr>
        <w:ind w:firstLine="709"/>
        <w:jc w:val="both"/>
        <w:rPr>
          <w:lang w:eastAsia="ru-RU"/>
        </w:rPr>
      </w:pPr>
      <w:r w:rsidRPr="00C25AB4">
        <w:rPr>
          <w:lang w:eastAsia="ru-RU"/>
        </w:rPr>
        <w:t>1. Система учета материалов (менеджмент) и совершенствования существующих операций:</w:t>
      </w:r>
    </w:p>
    <w:p w14:paraId="028725C1" w14:textId="77777777" w:rsidR="005A541E" w:rsidRPr="00C25AB4" w:rsidRDefault="005A541E" w:rsidP="00C25AB4">
      <w:pPr>
        <w:ind w:firstLine="709"/>
        <w:jc w:val="both"/>
        <w:rPr>
          <w:lang w:eastAsia="ru-RU"/>
        </w:rPr>
      </w:pPr>
      <w:r w:rsidRPr="00C25AB4">
        <w:rPr>
          <w:lang w:eastAsia="ru-RU"/>
        </w:rPr>
        <w:t>- учет и отслеживание потоков материалов;</w:t>
      </w:r>
    </w:p>
    <w:p w14:paraId="15BFFF95" w14:textId="77777777" w:rsidR="005A541E" w:rsidRPr="00C25AB4" w:rsidRDefault="005A541E" w:rsidP="00C25AB4">
      <w:pPr>
        <w:ind w:firstLine="709"/>
        <w:jc w:val="both"/>
        <w:rPr>
          <w:lang w:eastAsia="ru-RU"/>
        </w:rPr>
      </w:pPr>
      <w:r w:rsidRPr="00C25AB4">
        <w:rPr>
          <w:lang w:eastAsia="ru-RU"/>
        </w:rPr>
        <w:t>- закупка малотоксичных и нетоксичных материалов;</w:t>
      </w:r>
    </w:p>
    <w:p w14:paraId="01BCBFE4" w14:textId="77777777" w:rsidR="005A541E" w:rsidRPr="00C25AB4" w:rsidRDefault="005A541E" w:rsidP="00C25AB4">
      <w:pPr>
        <w:ind w:firstLine="709"/>
        <w:jc w:val="both"/>
        <w:rPr>
          <w:lang w:eastAsia="ru-RU"/>
        </w:rPr>
      </w:pPr>
      <w:r w:rsidRPr="00C25AB4">
        <w:rPr>
          <w:lang w:eastAsia="ru-RU"/>
        </w:rPr>
        <w:t>- совершенствование способов хранения сырья и материалов;</w:t>
      </w:r>
    </w:p>
    <w:p w14:paraId="411A4041" w14:textId="77777777" w:rsidR="005A541E" w:rsidRPr="00C25AB4" w:rsidRDefault="005A541E" w:rsidP="00C25AB4">
      <w:pPr>
        <w:ind w:firstLine="709"/>
        <w:jc w:val="both"/>
        <w:rPr>
          <w:lang w:eastAsia="ru-RU"/>
        </w:rPr>
      </w:pPr>
      <w:r w:rsidRPr="00C25AB4">
        <w:rPr>
          <w:lang w:eastAsia="ru-RU"/>
        </w:rPr>
        <w:t>- строгое соблюдение графиков текущего обслуживания и предварительного ремонта оборудования;</w:t>
      </w:r>
    </w:p>
    <w:p w14:paraId="271FE0D3" w14:textId="77777777" w:rsidR="005A541E" w:rsidRPr="00C25AB4" w:rsidRDefault="005A541E" w:rsidP="00C25AB4">
      <w:pPr>
        <w:ind w:firstLine="709"/>
        <w:jc w:val="both"/>
        <w:rPr>
          <w:lang w:eastAsia="ru-RU"/>
        </w:rPr>
      </w:pPr>
      <w:r w:rsidRPr="00C25AB4">
        <w:rPr>
          <w:lang w:eastAsia="ru-RU"/>
        </w:rPr>
        <w:t>- внедрение программ по обучению персонала и налаживание обратной связи.</w:t>
      </w:r>
    </w:p>
    <w:p w14:paraId="0D00B5A7" w14:textId="77777777" w:rsidR="005A541E" w:rsidRPr="00C25AB4" w:rsidRDefault="005A541E" w:rsidP="00C25AB4">
      <w:pPr>
        <w:ind w:firstLine="709"/>
        <w:jc w:val="both"/>
        <w:rPr>
          <w:lang w:eastAsia="ru-RU"/>
        </w:rPr>
      </w:pPr>
      <w:r w:rsidRPr="00C25AB4">
        <w:rPr>
          <w:lang w:eastAsia="ru-RU"/>
        </w:rPr>
        <w:t>2. Совершенствование оборудования:</w:t>
      </w:r>
    </w:p>
    <w:p w14:paraId="6F458794" w14:textId="77777777" w:rsidR="005A541E" w:rsidRPr="00C25AB4" w:rsidRDefault="005A541E" w:rsidP="00C25AB4">
      <w:pPr>
        <w:ind w:firstLine="709"/>
        <w:jc w:val="both"/>
        <w:rPr>
          <w:lang w:eastAsia="ru-RU"/>
        </w:rPr>
      </w:pPr>
      <w:r w:rsidRPr="00C25AB4">
        <w:rPr>
          <w:lang w:eastAsia="ru-RU"/>
        </w:rPr>
        <w:t>- внедрение безотходного оборудования или производящего минимальное количество отходов;</w:t>
      </w:r>
    </w:p>
    <w:p w14:paraId="596F36A5" w14:textId="77777777" w:rsidR="005A541E" w:rsidRPr="00C25AB4" w:rsidRDefault="005A541E" w:rsidP="00C25AB4">
      <w:pPr>
        <w:ind w:firstLine="709"/>
        <w:jc w:val="both"/>
        <w:rPr>
          <w:lang w:eastAsia="ru-RU"/>
        </w:rPr>
      </w:pPr>
      <w:r w:rsidRPr="00C25AB4">
        <w:rPr>
          <w:lang w:eastAsia="ru-RU"/>
        </w:rPr>
        <w:t>- перепрофилирование существующих производственных мощностей на выпуск продукции с меньшим количеством образующихся отходов;</w:t>
      </w:r>
    </w:p>
    <w:p w14:paraId="1A9037C7" w14:textId="77777777" w:rsidR="005A541E" w:rsidRPr="00C25AB4" w:rsidRDefault="005A541E" w:rsidP="00C25AB4">
      <w:pPr>
        <w:ind w:firstLine="709"/>
        <w:jc w:val="both"/>
        <w:rPr>
          <w:lang w:eastAsia="ru-RU"/>
        </w:rPr>
      </w:pPr>
      <w:r w:rsidRPr="00C25AB4">
        <w:rPr>
          <w:lang w:eastAsia="ru-RU"/>
        </w:rPr>
        <w:t>- повышение эффективности существующего оборудования;</w:t>
      </w:r>
    </w:p>
    <w:p w14:paraId="29B88CFC" w14:textId="77777777" w:rsidR="005A541E" w:rsidRPr="00C25AB4" w:rsidRDefault="005A541E" w:rsidP="00C25AB4">
      <w:pPr>
        <w:ind w:firstLine="709"/>
        <w:jc w:val="both"/>
        <w:rPr>
          <w:lang w:eastAsia="ru-RU"/>
        </w:rPr>
      </w:pPr>
      <w:r w:rsidRPr="00C25AB4">
        <w:rPr>
          <w:lang w:eastAsia="ru-RU"/>
        </w:rPr>
        <w:t>- модификация оборудования с целью повышения существующих или созданных новых возможностей для восстановления или рециркуляции сырья;</w:t>
      </w:r>
    </w:p>
    <w:p w14:paraId="28056229" w14:textId="77777777" w:rsidR="005A541E" w:rsidRPr="00C25AB4" w:rsidRDefault="005A541E" w:rsidP="00C25AB4">
      <w:pPr>
        <w:ind w:firstLine="709"/>
        <w:jc w:val="both"/>
        <w:rPr>
          <w:lang w:eastAsia="ru-RU"/>
        </w:rPr>
      </w:pPr>
      <w:r w:rsidRPr="00C25AB4">
        <w:rPr>
          <w:lang w:eastAsia="ru-RU"/>
        </w:rPr>
        <w:t>- устранение источников потерь и утечек сырья.</w:t>
      </w:r>
    </w:p>
    <w:p w14:paraId="719384BA" w14:textId="77777777" w:rsidR="005A541E" w:rsidRPr="00C25AB4" w:rsidRDefault="005A541E" w:rsidP="00C25AB4">
      <w:pPr>
        <w:ind w:firstLine="709"/>
        <w:jc w:val="both"/>
        <w:rPr>
          <w:lang w:eastAsia="ru-RU"/>
        </w:rPr>
      </w:pPr>
      <w:r w:rsidRPr="00C25AB4">
        <w:rPr>
          <w:lang w:eastAsia="ru-RU"/>
        </w:rPr>
        <w:t>3. Модификация производственных процессов:</w:t>
      </w:r>
    </w:p>
    <w:p w14:paraId="4357B880" w14:textId="77777777" w:rsidR="005A541E" w:rsidRPr="00C25AB4" w:rsidRDefault="005A541E" w:rsidP="00C25AB4">
      <w:pPr>
        <w:ind w:firstLine="709"/>
        <w:jc w:val="both"/>
        <w:rPr>
          <w:lang w:eastAsia="ru-RU"/>
        </w:rPr>
      </w:pPr>
      <w:r w:rsidRPr="00C25AB4">
        <w:rPr>
          <w:lang w:eastAsia="ru-RU"/>
        </w:rPr>
        <w:t>- оптимизация использования сырья;</w:t>
      </w:r>
    </w:p>
    <w:p w14:paraId="174DD3C1" w14:textId="77777777" w:rsidR="005A541E" w:rsidRPr="00C25AB4" w:rsidRDefault="005A541E" w:rsidP="00C25AB4">
      <w:pPr>
        <w:ind w:firstLine="709"/>
        <w:jc w:val="both"/>
        <w:rPr>
          <w:lang w:eastAsia="ru-RU"/>
        </w:rPr>
      </w:pPr>
      <w:r w:rsidRPr="00C25AB4">
        <w:rPr>
          <w:lang w:eastAsia="ru-RU"/>
        </w:rPr>
        <w:t>- замена токсичных материалов на не токсичные;</w:t>
      </w:r>
    </w:p>
    <w:p w14:paraId="1FC15102" w14:textId="77777777" w:rsidR="005A541E" w:rsidRPr="00C25AB4" w:rsidRDefault="005A541E" w:rsidP="00C25AB4">
      <w:pPr>
        <w:ind w:firstLine="709"/>
        <w:jc w:val="both"/>
        <w:rPr>
          <w:lang w:eastAsia="ru-RU"/>
        </w:rPr>
      </w:pPr>
      <w:r w:rsidRPr="00C25AB4">
        <w:rPr>
          <w:lang w:eastAsia="ru-RU"/>
        </w:rPr>
        <w:t xml:space="preserve">- переориентация конечных продуктов на минимальное содержание токсичных веществ или полное их отсутствие; </w:t>
      </w:r>
    </w:p>
    <w:p w14:paraId="564D6E8D" w14:textId="77777777" w:rsidR="005A541E" w:rsidRPr="00C25AB4" w:rsidRDefault="005A541E" w:rsidP="00C25AB4">
      <w:pPr>
        <w:ind w:firstLine="709"/>
        <w:jc w:val="both"/>
        <w:rPr>
          <w:lang w:eastAsia="ru-RU"/>
        </w:rPr>
      </w:pPr>
      <w:r w:rsidRPr="00C25AB4">
        <w:rPr>
          <w:lang w:eastAsia="ru-RU"/>
        </w:rPr>
        <w:t>- изменение условий протекания процессов в направлении сокращения образования отходов.</w:t>
      </w:r>
    </w:p>
    <w:p w14:paraId="7396F33B" w14:textId="77777777" w:rsidR="005A541E" w:rsidRPr="00C25AB4" w:rsidRDefault="005A541E" w:rsidP="00C25AB4">
      <w:pPr>
        <w:ind w:firstLine="709"/>
        <w:jc w:val="both"/>
        <w:rPr>
          <w:lang w:eastAsia="ru-RU"/>
        </w:rPr>
      </w:pPr>
      <w:r w:rsidRPr="00C25AB4">
        <w:rPr>
          <w:lang w:eastAsia="ru-RU"/>
        </w:rPr>
        <w:t>4. Рециркуляция и вторичное использование сырья:</w:t>
      </w:r>
    </w:p>
    <w:p w14:paraId="00FE20BD" w14:textId="77777777" w:rsidR="005A541E" w:rsidRPr="00C25AB4" w:rsidRDefault="005A541E" w:rsidP="00C25AB4">
      <w:pPr>
        <w:ind w:firstLine="709"/>
        <w:jc w:val="both"/>
        <w:rPr>
          <w:lang w:eastAsia="ru-RU"/>
        </w:rPr>
      </w:pPr>
      <w:r w:rsidRPr="00C25AB4">
        <w:rPr>
          <w:lang w:eastAsia="ru-RU"/>
        </w:rPr>
        <w:t>- внедрение оборотных систем для прямой рециркуляции;</w:t>
      </w:r>
    </w:p>
    <w:p w14:paraId="303AA157" w14:textId="77777777" w:rsidR="005A541E" w:rsidRPr="00C25AB4" w:rsidRDefault="005A541E" w:rsidP="00C25AB4">
      <w:pPr>
        <w:ind w:firstLine="709"/>
        <w:jc w:val="both"/>
        <w:rPr>
          <w:lang w:eastAsia="ru-RU"/>
        </w:rPr>
      </w:pPr>
      <w:r w:rsidRPr="00C25AB4">
        <w:rPr>
          <w:lang w:eastAsia="ru-RU"/>
        </w:rPr>
        <w:t>- рециркуляция на производственном оборудовании для вторичного использования сырья и материалов;</w:t>
      </w:r>
    </w:p>
    <w:p w14:paraId="544C66AA" w14:textId="77777777" w:rsidR="005A541E" w:rsidRPr="00C25AB4" w:rsidRDefault="005A541E" w:rsidP="00C25AB4">
      <w:pPr>
        <w:ind w:firstLine="709"/>
        <w:jc w:val="both"/>
        <w:rPr>
          <w:lang w:eastAsia="ru-RU"/>
        </w:rPr>
      </w:pPr>
      <w:r w:rsidRPr="00C25AB4">
        <w:rPr>
          <w:lang w:eastAsia="ru-RU"/>
        </w:rPr>
        <w:t>- рециркуляция вне пределов цеха для последующего использования;</w:t>
      </w:r>
    </w:p>
    <w:p w14:paraId="120B67DB" w14:textId="77777777" w:rsidR="005A541E" w:rsidRPr="00C25AB4" w:rsidRDefault="005A541E" w:rsidP="00C25AB4">
      <w:pPr>
        <w:ind w:firstLine="709"/>
        <w:jc w:val="both"/>
        <w:rPr>
          <w:lang w:eastAsia="ru-RU"/>
        </w:rPr>
      </w:pPr>
      <w:r w:rsidRPr="00C25AB4">
        <w:rPr>
          <w:lang w:eastAsia="ru-RU"/>
        </w:rPr>
        <w:t>- разделение отходов по типам с учетом возможностей их регенерации;</w:t>
      </w:r>
    </w:p>
    <w:p w14:paraId="5A9C017E" w14:textId="77777777" w:rsidR="005A541E" w:rsidRPr="00C25AB4" w:rsidRDefault="005A541E" w:rsidP="00C25AB4">
      <w:pPr>
        <w:ind w:firstLine="709"/>
        <w:jc w:val="both"/>
        <w:rPr>
          <w:lang w:eastAsia="ru-RU"/>
        </w:rPr>
      </w:pPr>
      <w:r w:rsidRPr="00C25AB4">
        <w:rPr>
          <w:lang w:eastAsia="ru-RU"/>
        </w:rPr>
        <w:t>- отделение токсичных отходов от нетоксичных;</w:t>
      </w:r>
    </w:p>
    <w:p w14:paraId="2DF21CCF" w14:textId="77777777" w:rsidR="005A541E" w:rsidRPr="00C25AB4" w:rsidRDefault="005A541E" w:rsidP="00C25AB4">
      <w:pPr>
        <w:ind w:firstLine="709"/>
        <w:jc w:val="both"/>
        <w:rPr>
          <w:lang w:eastAsia="ru-RU"/>
        </w:rPr>
      </w:pPr>
      <w:r w:rsidRPr="00C25AB4">
        <w:rPr>
          <w:bCs/>
          <w:lang w:eastAsia="ru-RU"/>
        </w:rPr>
        <w:t xml:space="preserve">- </w:t>
      </w:r>
      <w:r w:rsidRPr="00C25AB4">
        <w:rPr>
          <w:lang w:eastAsia="ru-RU"/>
        </w:rPr>
        <w:t>участие в обмене отходами (использовать отходы другой компании в качестве альтернативного сырья).</w:t>
      </w:r>
    </w:p>
    <w:p w14:paraId="3C480977" w14:textId="77777777" w:rsidR="005A541E" w:rsidRPr="00C25AB4" w:rsidRDefault="005A541E" w:rsidP="00C25AB4">
      <w:pPr>
        <w:ind w:firstLine="709"/>
        <w:jc w:val="both"/>
        <w:rPr>
          <w:lang w:eastAsia="ru-RU"/>
        </w:rPr>
      </w:pPr>
    </w:p>
    <w:p w14:paraId="329FF306" w14:textId="77777777" w:rsidR="005A541E" w:rsidRPr="00C25AB4" w:rsidRDefault="005A541E" w:rsidP="00C25AB4">
      <w:pPr>
        <w:pStyle w:val="a8"/>
        <w:numPr>
          <w:ilvl w:val="0"/>
          <w:numId w:val="8"/>
        </w:numPr>
        <w:spacing w:after="0" w:line="240" w:lineRule="auto"/>
        <w:ind w:firstLine="709"/>
        <w:jc w:val="both"/>
        <w:rPr>
          <w:rFonts w:ascii="Times New Roman" w:eastAsia="Times New Roman" w:hAnsi="Times New Roman"/>
          <w:sz w:val="24"/>
          <w:szCs w:val="24"/>
          <w:lang w:eastAsia="ru-RU"/>
        </w:rPr>
      </w:pPr>
      <w:r w:rsidRPr="00C25AB4">
        <w:rPr>
          <w:rFonts w:ascii="Times New Roman" w:eastAsia="Times New Roman" w:hAnsi="Times New Roman"/>
          <w:bCs/>
          <w:sz w:val="24"/>
          <w:szCs w:val="24"/>
          <w:lang w:eastAsia="ru-RU"/>
        </w:rPr>
        <w:t xml:space="preserve"> Перечень производственных инструкций</w:t>
      </w:r>
    </w:p>
    <w:p w14:paraId="3D3AEA06" w14:textId="77777777" w:rsidR="005A541E" w:rsidRPr="00C25AB4" w:rsidRDefault="005A541E" w:rsidP="00C25AB4">
      <w:pPr>
        <w:ind w:firstLine="709"/>
        <w:jc w:val="both"/>
        <w:rPr>
          <w:lang w:eastAsia="ru-RU"/>
        </w:rPr>
      </w:pPr>
      <w:r w:rsidRPr="00C25AB4">
        <w:rPr>
          <w:lang w:eastAsia="ru-RU"/>
        </w:rPr>
        <w:t>1. Технологические инструкции по рабочим местам:</w:t>
      </w:r>
    </w:p>
    <w:p w14:paraId="1830AE8A" w14:textId="77777777" w:rsidR="005A541E" w:rsidRPr="00C25AB4" w:rsidRDefault="005A541E" w:rsidP="00C25AB4">
      <w:pPr>
        <w:ind w:firstLine="709"/>
        <w:jc w:val="both"/>
        <w:rPr>
          <w:lang w:eastAsia="ru-RU"/>
        </w:rPr>
      </w:pPr>
      <w:r w:rsidRPr="00C25AB4">
        <w:rPr>
          <w:bCs/>
          <w:lang w:eastAsia="ru-RU"/>
        </w:rPr>
        <w:t xml:space="preserve">- </w:t>
      </w:r>
      <w:r w:rsidRPr="00C25AB4">
        <w:rPr>
          <w:lang w:eastAsia="ru-RU"/>
        </w:rPr>
        <w:t>технологическая инструкция по приготовлению моющих средств;</w:t>
      </w:r>
    </w:p>
    <w:p w14:paraId="1EA4AD1E" w14:textId="77777777" w:rsidR="005A541E" w:rsidRPr="00C25AB4" w:rsidRDefault="005A541E" w:rsidP="00C25AB4">
      <w:pPr>
        <w:ind w:firstLine="709"/>
        <w:jc w:val="both"/>
        <w:rPr>
          <w:lang w:eastAsia="ru-RU"/>
        </w:rPr>
      </w:pPr>
      <w:r w:rsidRPr="00C25AB4">
        <w:rPr>
          <w:lang w:eastAsia="ru-RU"/>
        </w:rPr>
        <w:t>- технологическая инструкция по стерилизации помещений, оборудования, тары, спецодежды;</w:t>
      </w:r>
    </w:p>
    <w:p w14:paraId="2E92083B" w14:textId="77777777" w:rsidR="005A541E" w:rsidRPr="00C25AB4" w:rsidRDefault="005A541E" w:rsidP="00C25AB4">
      <w:pPr>
        <w:ind w:firstLine="709"/>
        <w:jc w:val="both"/>
        <w:rPr>
          <w:lang w:eastAsia="ru-RU"/>
        </w:rPr>
      </w:pPr>
      <w:r w:rsidRPr="00C25AB4">
        <w:rPr>
          <w:lang w:eastAsia="ru-RU"/>
        </w:rPr>
        <w:t>- технологическая инструкция по отвешиванию веществ;</w:t>
      </w:r>
    </w:p>
    <w:p w14:paraId="335278FB" w14:textId="77777777" w:rsidR="005A541E" w:rsidRPr="00C25AB4" w:rsidRDefault="005A541E" w:rsidP="00C25AB4">
      <w:pPr>
        <w:ind w:firstLine="709"/>
        <w:jc w:val="both"/>
        <w:rPr>
          <w:lang w:eastAsia="ru-RU"/>
        </w:rPr>
      </w:pPr>
      <w:r w:rsidRPr="00C25AB4">
        <w:rPr>
          <w:lang w:eastAsia="ru-RU"/>
        </w:rPr>
        <w:lastRenderedPageBreak/>
        <w:t>- технологическая инструкция по получению инъекционных лекарственных средств;</w:t>
      </w:r>
    </w:p>
    <w:p w14:paraId="7DF7FBD6" w14:textId="77777777" w:rsidR="005A541E" w:rsidRPr="00C25AB4" w:rsidRDefault="005A541E" w:rsidP="00C25AB4">
      <w:pPr>
        <w:ind w:firstLine="709"/>
        <w:jc w:val="both"/>
        <w:rPr>
          <w:lang w:eastAsia="ru-RU"/>
        </w:rPr>
      </w:pPr>
      <w:r w:rsidRPr="00C25AB4">
        <w:rPr>
          <w:lang w:eastAsia="ru-RU"/>
        </w:rPr>
        <w:t>- технологическая инструкция по фасовке инъекционных лекарственных средств.</w:t>
      </w:r>
    </w:p>
    <w:p w14:paraId="2D854BF6" w14:textId="77777777" w:rsidR="005A541E" w:rsidRPr="00C25AB4" w:rsidRDefault="005A541E" w:rsidP="00C25AB4">
      <w:pPr>
        <w:ind w:firstLine="709"/>
        <w:jc w:val="both"/>
        <w:rPr>
          <w:lang w:eastAsia="ru-RU"/>
        </w:rPr>
      </w:pPr>
      <w:r w:rsidRPr="00C25AB4">
        <w:rPr>
          <w:lang w:eastAsia="ru-RU"/>
        </w:rPr>
        <w:t>2. Инструкции по технике безопасности, производственной санитарии и пожарной безопасности производства.</w:t>
      </w:r>
    </w:p>
    <w:p w14:paraId="6DBFE2B9" w14:textId="77777777" w:rsidR="005A541E" w:rsidRPr="00C25AB4" w:rsidRDefault="005A541E" w:rsidP="00C25AB4">
      <w:pPr>
        <w:ind w:firstLine="709"/>
        <w:jc w:val="both"/>
        <w:rPr>
          <w:lang w:eastAsia="ru-RU"/>
        </w:rPr>
      </w:pPr>
      <w:r w:rsidRPr="00C25AB4">
        <w:rPr>
          <w:lang w:eastAsia="ru-RU"/>
        </w:rPr>
        <w:t>3. План локализации аварийных ситуаций и аварий.</w:t>
      </w:r>
    </w:p>
    <w:p w14:paraId="7569C28C" w14:textId="77777777" w:rsidR="005A541E" w:rsidRPr="00C25AB4" w:rsidRDefault="005A541E" w:rsidP="00C25AB4">
      <w:pPr>
        <w:ind w:firstLine="709"/>
        <w:jc w:val="both"/>
        <w:rPr>
          <w:lang w:eastAsia="ru-RU"/>
        </w:rPr>
      </w:pPr>
      <w:r w:rsidRPr="00C25AB4">
        <w:rPr>
          <w:lang w:eastAsia="ru-RU"/>
        </w:rPr>
        <w:t>4. Инструкция по подготовке оборудования к ремонту и приему оборудования из ремонта, крупномантажных, постоянно действующих производств.</w:t>
      </w:r>
    </w:p>
    <w:p w14:paraId="75597210" w14:textId="77777777" w:rsidR="005A541E" w:rsidRPr="00C25AB4" w:rsidRDefault="005A541E" w:rsidP="00C25AB4">
      <w:pPr>
        <w:ind w:firstLine="709"/>
        <w:jc w:val="both"/>
        <w:rPr>
          <w:lang w:eastAsia="ru-RU"/>
        </w:rPr>
      </w:pPr>
      <w:r w:rsidRPr="00C25AB4">
        <w:rPr>
          <w:lang w:eastAsia="ru-RU"/>
        </w:rPr>
        <w:t>5. Инструкция по эксплуатации оборудования, средств измерений и средств автоматизации.</w:t>
      </w:r>
    </w:p>
    <w:p w14:paraId="0379BDBD" w14:textId="77777777" w:rsidR="005A541E" w:rsidRPr="00C25AB4" w:rsidRDefault="005A541E" w:rsidP="00C25AB4">
      <w:pPr>
        <w:ind w:firstLine="709"/>
        <w:jc w:val="both"/>
        <w:rPr>
          <w:lang w:eastAsia="ru-RU"/>
        </w:rPr>
      </w:pPr>
      <w:r w:rsidRPr="00C25AB4">
        <w:rPr>
          <w:lang w:eastAsia="ru-RU"/>
        </w:rPr>
        <w:t>6. Инструкция по предупреждению микробной обсемененности сырья и готовой продукции при хранении и в производстве.</w:t>
      </w:r>
    </w:p>
    <w:p w14:paraId="70709AC1" w14:textId="77777777" w:rsidR="005A541E" w:rsidRPr="00C25AB4" w:rsidRDefault="005A541E" w:rsidP="00C25AB4">
      <w:pPr>
        <w:ind w:firstLine="709"/>
        <w:jc w:val="both"/>
        <w:rPr>
          <w:lang w:eastAsia="ru-RU"/>
        </w:rPr>
      </w:pPr>
    </w:p>
    <w:p w14:paraId="2AEDC691" w14:textId="77777777" w:rsidR="005A541E" w:rsidRPr="00C25AB4" w:rsidRDefault="005A541E" w:rsidP="00C25AB4">
      <w:pPr>
        <w:pStyle w:val="a8"/>
        <w:numPr>
          <w:ilvl w:val="0"/>
          <w:numId w:val="8"/>
        </w:numPr>
        <w:spacing w:after="0" w:line="240" w:lineRule="auto"/>
        <w:ind w:firstLine="709"/>
        <w:jc w:val="both"/>
        <w:rPr>
          <w:rFonts w:ascii="Times New Roman" w:eastAsia="Times New Roman" w:hAnsi="Times New Roman"/>
          <w:sz w:val="24"/>
          <w:szCs w:val="24"/>
          <w:lang w:eastAsia="ru-RU"/>
        </w:rPr>
      </w:pPr>
      <w:r w:rsidRPr="00C25AB4">
        <w:rPr>
          <w:rFonts w:ascii="Times New Roman" w:eastAsia="Times New Roman" w:hAnsi="Times New Roman"/>
          <w:bCs/>
          <w:sz w:val="24"/>
          <w:szCs w:val="24"/>
          <w:lang w:eastAsia="ru-RU"/>
        </w:rPr>
        <w:t xml:space="preserve"> Технико-экономические нормативы</w:t>
      </w:r>
    </w:p>
    <w:p w14:paraId="7EE7643E" w14:textId="77777777" w:rsidR="005A541E" w:rsidRPr="00C25AB4" w:rsidRDefault="005A541E" w:rsidP="00C25AB4">
      <w:pPr>
        <w:ind w:firstLine="709"/>
        <w:jc w:val="both"/>
        <w:rPr>
          <w:lang w:eastAsia="ru-RU"/>
        </w:rPr>
      </w:pPr>
      <w:r w:rsidRPr="00C25AB4">
        <w:rPr>
          <w:lang w:eastAsia="ru-RU"/>
        </w:rPr>
        <w:t>1. Коэффициенты полезного использования сырья и материалов.</w:t>
      </w:r>
    </w:p>
    <w:p w14:paraId="0DFD87E0" w14:textId="77777777" w:rsidR="005A541E" w:rsidRPr="00C25AB4" w:rsidRDefault="005A541E" w:rsidP="00C25AB4">
      <w:pPr>
        <w:ind w:firstLine="709"/>
        <w:jc w:val="both"/>
        <w:rPr>
          <w:lang w:eastAsia="ru-RU"/>
        </w:rPr>
      </w:pPr>
      <w:r w:rsidRPr="00C25AB4">
        <w:rPr>
          <w:lang w:eastAsia="ru-RU"/>
        </w:rPr>
        <w:t>2. Ежегодные нормы расхода основных видов сырья и материалов.</w:t>
      </w:r>
    </w:p>
    <w:p w14:paraId="52525ED6" w14:textId="77777777" w:rsidR="005A541E" w:rsidRPr="00C25AB4" w:rsidRDefault="005A541E" w:rsidP="00C25AB4">
      <w:pPr>
        <w:ind w:firstLine="709"/>
        <w:jc w:val="both"/>
        <w:rPr>
          <w:lang w:eastAsia="ru-RU"/>
        </w:rPr>
      </w:pPr>
      <w:r w:rsidRPr="00C25AB4">
        <w:rPr>
          <w:lang w:eastAsia="ru-RU"/>
        </w:rPr>
        <w:t>3. Ежегодные нормы расхода технологических энергозатрат.</w:t>
      </w:r>
    </w:p>
    <w:p w14:paraId="3D0D1601" w14:textId="77777777" w:rsidR="005A541E" w:rsidRPr="00C25AB4" w:rsidRDefault="005A541E" w:rsidP="00C25AB4">
      <w:pPr>
        <w:ind w:firstLine="709"/>
        <w:jc w:val="both"/>
        <w:rPr>
          <w:lang w:eastAsia="ru-RU"/>
        </w:rPr>
      </w:pPr>
      <w:r w:rsidRPr="00C25AB4">
        <w:rPr>
          <w:lang w:eastAsia="ru-RU"/>
        </w:rPr>
        <w:t>4. Нормы образования отходов производства.</w:t>
      </w:r>
    </w:p>
    <w:p w14:paraId="3A11EB2C" w14:textId="77777777" w:rsidR="005A541E" w:rsidRPr="00C25AB4" w:rsidRDefault="005A541E" w:rsidP="00C25AB4">
      <w:pPr>
        <w:ind w:firstLine="709"/>
        <w:jc w:val="both"/>
        <w:rPr>
          <w:lang w:eastAsia="ru-RU"/>
        </w:rPr>
      </w:pPr>
      <w:r w:rsidRPr="00C25AB4">
        <w:rPr>
          <w:lang w:eastAsia="ru-RU"/>
        </w:rPr>
        <w:t>5. Технические показатели, определяющие мощность производства и эффективность использования основных фондов.</w:t>
      </w:r>
    </w:p>
    <w:p w14:paraId="5C77C369" w14:textId="77777777" w:rsidR="005A541E" w:rsidRPr="00C25AB4" w:rsidRDefault="005A541E" w:rsidP="00C25AB4">
      <w:pPr>
        <w:ind w:firstLine="709"/>
        <w:jc w:val="both"/>
        <w:rPr>
          <w:lang w:eastAsia="ru-RU"/>
        </w:rPr>
      </w:pPr>
      <w:r w:rsidRPr="00C25AB4">
        <w:rPr>
          <w:lang w:eastAsia="ru-RU"/>
        </w:rPr>
        <w:t>6. Трудозатраты на единицу конечного продукта.</w:t>
      </w:r>
    </w:p>
    <w:p w14:paraId="79907778" w14:textId="77777777" w:rsidR="005A541E" w:rsidRPr="00C25AB4" w:rsidRDefault="005A541E" w:rsidP="00C25AB4">
      <w:pPr>
        <w:ind w:firstLine="709"/>
        <w:jc w:val="both"/>
        <w:rPr>
          <w:lang w:eastAsia="ru-RU"/>
        </w:rPr>
      </w:pPr>
      <w:r w:rsidRPr="00C25AB4">
        <w:rPr>
          <w:lang w:eastAsia="ru-RU"/>
        </w:rPr>
        <w:t>7. Уровень механизации и автоматизации основных и вспомогательных работ.</w:t>
      </w:r>
    </w:p>
    <w:p w14:paraId="36443F1D" w14:textId="77777777" w:rsidR="005A541E" w:rsidRPr="00C25AB4" w:rsidRDefault="005A541E" w:rsidP="00C25AB4">
      <w:pPr>
        <w:ind w:firstLine="709"/>
        <w:jc w:val="both"/>
        <w:rPr>
          <w:lang w:eastAsia="ru-RU"/>
        </w:rPr>
      </w:pPr>
      <w:r w:rsidRPr="00C25AB4">
        <w:rPr>
          <w:lang w:eastAsia="ru-RU"/>
        </w:rPr>
        <w:t>Вся техника, участвующая в процессе производства, должна иметь паспорт соответствия завода-производителя по технико-экологическим нормативам.</w:t>
      </w:r>
    </w:p>
    <w:p w14:paraId="73361393" w14:textId="77777777" w:rsidR="005A541E" w:rsidRPr="00C25AB4" w:rsidRDefault="005A541E" w:rsidP="00C25AB4">
      <w:pPr>
        <w:ind w:firstLine="709"/>
        <w:jc w:val="both"/>
        <w:rPr>
          <w:lang w:eastAsia="ru-RU"/>
        </w:rPr>
      </w:pPr>
    </w:p>
    <w:p w14:paraId="7C99D8A6" w14:textId="77777777" w:rsidR="005A541E" w:rsidRPr="00C25AB4" w:rsidRDefault="005A541E" w:rsidP="00C25AB4">
      <w:pPr>
        <w:pStyle w:val="a8"/>
        <w:numPr>
          <w:ilvl w:val="0"/>
          <w:numId w:val="8"/>
        </w:numPr>
        <w:spacing w:after="0" w:line="240" w:lineRule="auto"/>
        <w:ind w:firstLine="709"/>
        <w:jc w:val="both"/>
        <w:rPr>
          <w:rFonts w:ascii="Times New Roman" w:eastAsia="Times New Roman" w:hAnsi="Times New Roman"/>
          <w:sz w:val="24"/>
          <w:szCs w:val="24"/>
          <w:lang w:eastAsia="ru-RU"/>
        </w:rPr>
      </w:pPr>
      <w:bookmarkStart w:id="108" w:name="_Hlk54265705"/>
      <w:r w:rsidRPr="00C25AB4">
        <w:rPr>
          <w:rFonts w:ascii="Times New Roman" w:eastAsia="Times New Roman" w:hAnsi="Times New Roman"/>
          <w:bCs/>
          <w:sz w:val="24"/>
          <w:szCs w:val="24"/>
          <w:lang w:eastAsia="ru-RU"/>
        </w:rPr>
        <w:t>Информационные материалы</w:t>
      </w:r>
    </w:p>
    <w:bookmarkEnd w:id="108"/>
    <w:p w14:paraId="35194806" w14:textId="77777777" w:rsidR="005A541E" w:rsidRPr="00C25AB4" w:rsidRDefault="005A541E" w:rsidP="00C25AB4">
      <w:pPr>
        <w:ind w:firstLine="709"/>
        <w:jc w:val="both"/>
        <w:rPr>
          <w:lang w:eastAsia="ru-RU"/>
        </w:rPr>
      </w:pPr>
      <w:r w:rsidRPr="00C25AB4">
        <w:rPr>
          <w:lang w:eastAsia="ru-RU"/>
        </w:rPr>
        <w:t>Регламент является основным технологическим документом, устанавливающим технологические методы, технологические средства, нормы и нормативы для осуществления процесса производства определенной продукции, обеспечивающим безопасность работ и достижение оптимальных технико-экономических показателей.</w:t>
      </w:r>
    </w:p>
    <w:p w14:paraId="25ECE16D" w14:textId="77777777" w:rsidR="005A541E" w:rsidRPr="00C25AB4" w:rsidRDefault="005A541E" w:rsidP="00C25AB4">
      <w:pPr>
        <w:ind w:firstLine="709"/>
        <w:jc w:val="both"/>
        <w:rPr>
          <w:lang w:eastAsia="ru-RU"/>
        </w:rPr>
      </w:pPr>
      <w:r w:rsidRPr="00C25AB4">
        <w:rPr>
          <w:lang w:eastAsia="ru-RU"/>
        </w:rPr>
        <w:t>Лабораторный регламент является технологическим документом, которым завершаются научные исследования в лабораторных условиях при разработке технологии производства нового вида продукции или нового технологического метода производства серийно выпускаемой продукции.</w:t>
      </w:r>
    </w:p>
    <w:p w14:paraId="0B90E4DF" w14:textId="77777777" w:rsidR="005A541E" w:rsidRPr="00C25AB4" w:rsidRDefault="005A541E" w:rsidP="00C25AB4">
      <w:pPr>
        <w:ind w:firstLine="709"/>
        <w:jc w:val="both"/>
        <w:rPr>
          <w:lang w:eastAsia="ru-RU"/>
        </w:rPr>
      </w:pPr>
      <w:r w:rsidRPr="00C25AB4">
        <w:rPr>
          <w:lang w:eastAsia="ru-RU"/>
        </w:rPr>
        <w:t>Лабораторный технологический регламент является основой для разработки опытно-промышленного регламента и составления исходных данных на проектирование опытно-промышленной установки, контрольно-измерительного и испытательного оборудования.</w:t>
      </w:r>
    </w:p>
    <w:p w14:paraId="50A9036C" w14:textId="77777777" w:rsidR="005A541E" w:rsidRPr="00C25AB4" w:rsidRDefault="005A541E" w:rsidP="00C25AB4">
      <w:pPr>
        <w:ind w:firstLine="709"/>
        <w:jc w:val="both"/>
        <w:rPr>
          <w:lang w:eastAsia="ru-RU"/>
        </w:rPr>
      </w:pPr>
      <w:r w:rsidRPr="00C25AB4">
        <w:rPr>
          <w:lang w:eastAsia="ru-RU"/>
        </w:rPr>
        <w:t>Лабораторный регламент должен включать в себя следующие части:</w:t>
      </w:r>
    </w:p>
    <w:p w14:paraId="7EF519DA" w14:textId="77777777" w:rsidR="005A541E" w:rsidRPr="00C25AB4" w:rsidRDefault="005A541E" w:rsidP="00C25AB4">
      <w:pPr>
        <w:ind w:firstLine="709"/>
        <w:jc w:val="both"/>
        <w:rPr>
          <w:lang w:eastAsia="ru-RU"/>
        </w:rPr>
      </w:pPr>
      <w:r w:rsidRPr="00C25AB4">
        <w:rPr>
          <w:lang w:eastAsia="ru-RU"/>
        </w:rPr>
        <w:t>характеристика конечной продукции;</w:t>
      </w:r>
    </w:p>
    <w:p w14:paraId="1BEDB550" w14:textId="77777777" w:rsidR="005A541E" w:rsidRPr="00C25AB4" w:rsidRDefault="005A541E" w:rsidP="00C25AB4">
      <w:pPr>
        <w:ind w:firstLine="709"/>
        <w:jc w:val="both"/>
        <w:rPr>
          <w:lang w:eastAsia="ru-RU"/>
        </w:rPr>
      </w:pPr>
      <w:r w:rsidRPr="00C25AB4">
        <w:rPr>
          <w:lang w:eastAsia="ru-RU"/>
        </w:rPr>
        <w:t>технологическая схема производства;</w:t>
      </w:r>
    </w:p>
    <w:p w14:paraId="09516DF2" w14:textId="77777777" w:rsidR="005A541E" w:rsidRPr="00C25AB4" w:rsidRDefault="005A541E" w:rsidP="00C25AB4">
      <w:pPr>
        <w:ind w:firstLine="709"/>
        <w:jc w:val="both"/>
        <w:rPr>
          <w:lang w:eastAsia="ru-RU"/>
        </w:rPr>
      </w:pPr>
      <w:r w:rsidRPr="00C25AB4">
        <w:rPr>
          <w:lang w:eastAsia="ru-RU"/>
        </w:rPr>
        <w:t>аппаратурная схема производства и спецификация оборудования;</w:t>
      </w:r>
    </w:p>
    <w:p w14:paraId="13F39304" w14:textId="77777777" w:rsidR="005A541E" w:rsidRPr="00C25AB4" w:rsidRDefault="005A541E" w:rsidP="00C25AB4">
      <w:pPr>
        <w:ind w:firstLine="709"/>
        <w:jc w:val="both"/>
        <w:rPr>
          <w:lang w:eastAsia="ru-RU"/>
        </w:rPr>
      </w:pPr>
      <w:r w:rsidRPr="00C25AB4">
        <w:rPr>
          <w:lang w:eastAsia="ru-RU"/>
        </w:rPr>
        <w:t>характеристика сырья, материалов и полупродуктов;</w:t>
      </w:r>
    </w:p>
    <w:p w14:paraId="025BB97A" w14:textId="77777777" w:rsidR="005A541E" w:rsidRPr="00C25AB4" w:rsidRDefault="005A541E" w:rsidP="00C25AB4">
      <w:pPr>
        <w:ind w:firstLine="709"/>
        <w:jc w:val="both"/>
        <w:rPr>
          <w:lang w:eastAsia="ru-RU"/>
        </w:rPr>
      </w:pPr>
      <w:r w:rsidRPr="00C25AB4">
        <w:rPr>
          <w:lang w:eastAsia="ru-RU"/>
        </w:rPr>
        <w:t>контроль производства и управление технологическим процессом;</w:t>
      </w:r>
    </w:p>
    <w:p w14:paraId="13E73991" w14:textId="77777777" w:rsidR="005A541E" w:rsidRPr="00C25AB4" w:rsidRDefault="005A541E" w:rsidP="00C25AB4">
      <w:pPr>
        <w:ind w:firstLine="709"/>
        <w:jc w:val="both"/>
        <w:rPr>
          <w:lang w:eastAsia="ru-RU"/>
        </w:rPr>
      </w:pPr>
      <w:r w:rsidRPr="00C25AB4">
        <w:rPr>
          <w:lang w:eastAsia="ru-RU"/>
        </w:rPr>
        <w:t>охрана труда и техника безопасности;</w:t>
      </w:r>
    </w:p>
    <w:p w14:paraId="289824A7" w14:textId="77777777" w:rsidR="005A541E" w:rsidRPr="00C25AB4" w:rsidRDefault="005A541E" w:rsidP="00C25AB4">
      <w:pPr>
        <w:ind w:firstLine="709"/>
        <w:jc w:val="both"/>
        <w:rPr>
          <w:lang w:eastAsia="ru-RU"/>
        </w:rPr>
      </w:pPr>
      <w:r w:rsidRPr="00C25AB4">
        <w:rPr>
          <w:lang w:eastAsia="ru-RU"/>
        </w:rPr>
        <w:t>производственные инструкции;</w:t>
      </w:r>
    </w:p>
    <w:p w14:paraId="6FC2F541" w14:textId="77777777" w:rsidR="005A541E" w:rsidRPr="00C25AB4" w:rsidRDefault="005A541E" w:rsidP="00C25AB4">
      <w:pPr>
        <w:ind w:firstLine="709"/>
        <w:jc w:val="both"/>
        <w:rPr>
          <w:lang w:eastAsia="ru-RU"/>
        </w:rPr>
      </w:pPr>
      <w:r w:rsidRPr="00C25AB4">
        <w:rPr>
          <w:lang w:eastAsia="ru-RU"/>
        </w:rPr>
        <w:t>технико-экономические нормативы;</w:t>
      </w:r>
    </w:p>
    <w:p w14:paraId="2547AF9B" w14:textId="77777777" w:rsidR="005A541E" w:rsidRPr="00C25AB4" w:rsidRDefault="005A541E" w:rsidP="00C25AB4">
      <w:pPr>
        <w:ind w:firstLine="709"/>
        <w:jc w:val="both"/>
        <w:rPr>
          <w:lang w:eastAsia="ru-RU"/>
        </w:rPr>
      </w:pPr>
      <w:r w:rsidRPr="00C25AB4">
        <w:rPr>
          <w:lang w:eastAsia="ru-RU"/>
        </w:rPr>
        <w:t>охрана окружающей среды;</w:t>
      </w:r>
    </w:p>
    <w:p w14:paraId="4A28A3DA" w14:textId="77777777" w:rsidR="005A541E" w:rsidRPr="00C25AB4" w:rsidRDefault="005A541E" w:rsidP="00C25AB4">
      <w:pPr>
        <w:ind w:firstLine="709"/>
        <w:jc w:val="both"/>
        <w:rPr>
          <w:lang w:eastAsia="ru-RU"/>
        </w:rPr>
      </w:pPr>
      <w:r w:rsidRPr="00C25AB4">
        <w:rPr>
          <w:lang w:eastAsia="ru-RU"/>
        </w:rPr>
        <w:t>информационные материалы.</w:t>
      </w:r>
    </w:p>
    <w:p w14:paraId="1422B42B" w14:textId="77777777" w:rsidR="005A541E" w:rsidRPr="00C25AB4" w:rsidRDefault="005A541E" w:rsidP="00C25AB4">
      <w:pPr>
        <w:ind w:firstLine="709"/>
        <w:jc w:val="both"/>
        <w:rPr>
          <w:lang w:eastAsia="ru-RU"/>
        </w:rPr>
      </w:pPr>
    </w:p>
    <w:p w14:paraId="1266A486" w14:textId="77777777" w:rsidR="005A541E" w:rsidRPr="00C25AB4" w:rsidRDefault="005A541E" w:rsidP="00C25AB4">
      <w:pPr>
        <w:ind w:firstLine="709"/>
        <w:jc w:val="both"/>
        <w:rPr>
          <w:lang w:eastAsia="ru-RU"/>
        </w:rPr>
      </w:pPr>
    </w:p>
    <w:p w14:paraId="06C2666D" w14:textId="77777777" w:rsidR="005A541E" w:rsidRPr="00C25AB4" w:rsidRDefault="005A541E" w:rsidP="005A541E">
      <w:pPr>
        <w:ind w:firstLine="567"/>
        <w:jc w:val="both"/>
        <w:rPr>
          <w:lang w:eastAsia="ru-RU"/>
        </w:rPr>
      </w:pPr>
    </w:p>
    <w:p w14:paraId="416F4800" w14:textId="114E4A23" w:rsidR="005A541E" w:rsidRDefault="005A541E" w:rsidP="00C25AB4">
      <w:pPr>
        <w:ind w:firstLine="324"/>
        <w:jc w:val="center"/>
        <w:rPr>
          <w:bCs/>
          <w:lang w:eastAsia="ru-RU"/>
        </w:rPr>
      </w:pPr>
      <w:r w:rsidRPr="00C25AB4">
        <w:rPr>
          <w:bCs/>
          <w:lang w:eastAsia="ru-RU"/>
        </w:rPr>
        <w:lastRenderedPageBreak/>
        <w:t>Список использованных источников</w:t>
      </w:r>
    </w:p>
    <w:p w14:paraId="037ECB21" w14:textId="77777777" w:rsidR="00C25AB4" w:rsidRPr="00C25AB4" w:rsidRDefault="00C25AB4" w:rsidP="00C25AB4">
      <w:pPr>
        <w:ind w:firstLine="324"/>
        <w:jc w:val="center"/>
        <w:rPr>
          <w:bCs/>
          <w:lang w:eastAsia="ru-RU"/>
        </w:rPr>
      </w:pPr>
    </w:p>
    <w:p w14:paraId="6529FDB7" w14:textId="77777777" w:rsidR="005A541E" w:rsidRPr="00C25AB4" w:rsidRDefault="005A541E" w:rsidP="00C25AB4">
      <w:pPr>
        <w:pStyle w:val="a8"/>
        <w:numPr>
          <w:ilvl w:val="0"/>
          <w:numId w:val="25"/>
        </w:numPr>
        <w:tabs>
          <w:tab w:val="left" w:pos="426"/>
          <w:tab w:val="left" w:pos="993"/>
        </w:tabs>
        <w:autoSpaceDE w:val="0"/>
        <w:autoSpaceDN w:val="0"/>
        <w:adjustRightInd w:val="0"/>
        <w:spacing w:line="240" w:lineRule="exact"/>
        <w:ind w:left="0" w:firstLine="709"/>
        <w:jc w:val="both"/>
        <w:rPr>
          <w:rFonts w:ascii="Times New Roman" w:hAnsi="Times New Roman"/>
          <w:sz w:val="24"/>
          <w:szCs w:val="24"/>
          <w:lang w:val="ru-RU"/>
        </w:rPr>
      </w:pPr>
      <w:bookmarkStart w:id="109" w:name="_Hlk54348441"/>
      <w:r w:rsidRPr="00C25AB4">
        <w:rPr>
          <w:rFonts w:ascii="Times New Roman" w:hAnsi="Times New Roman"/>
          <w:sz w:val="24"/>
          <w:szCs w:val="24"/>
        </w:rPr>
        <w:t xml:space="preserve">Курбанбаев М.И., Мирошников В.Я., Толоконский С.И. Повышение </w:t>
      </w:r>
      <w:r w:rsidRPr="00C25AB4">
        <w:rPr>
          <w:rFonts w:ascii="Times New Roman" w:hAnsi="Times New Roman"/>
          <w:sz w:val="24"/>
          <w:szCs w:val="24"/>
          <w:lang w:val="ru-RU"/>
        </w:rPr>
        <w:t>нефтеотдачи пласта на месторождениях Казахстана //</w:t>
      </w:r>
      <w:r w:rsidRPr="00C25AB4">
        <w:rPr>
          <w:rFonts w:ascii="Times New Roman" w:hAnsi="Times New Roman"/>
          <w:sz w:val="24"/>
          <w:szCs w:val="24"/>
        </w:rPr>
        <w:t xml:space="preserve"> </w:t>
      </w:r>
      <w:r w:rsidRPr="00C25AB4">
        <w:rPr>
          <w:rStyle w:val="clsinformationblockreporttitle"/>
          <w:rFonts w:ascii="Times New Roman" w:hAnsi="Times New Roman"/>
          <w:sz w:val="24"/>
          <w:szCs w:val="24"/>
        </w:rPr>
        <w:t xml:space="preserve">III Международный научный симпозиум "Теория и практика применения методов увеличения нефтеотдачи пластов", 20-21 сентября 2011 г., г. Москва. </w:t>
      </w:r>
      <w:r w:rsidRPr="00C25AB4">
        <w:rPr>
          <w:rFonts w:ascii="Times New Roman" w:hAnsi="Times New Roman"/>
          <w:sz w:val="24"/>
          <w:szCs w:val="24"/>
          <w:lang w:val="ru-RU"/>
        </w:rPr>
        <w:t>- 243 с.</w:t>
      </w:r>
    </w:p>
    <w:p w14:paraId="16F74DE5" w14:textId="77777777" w:rsidR="005A541E" w:rsidRPr="00C25AB4" w:rsidRDefault="005A541E" w:rsidP="00C25AB4">
      <w:pPr>
        <w:pStyle w:val="a8"/>
        <w:numPr>
          <w:ilvl w:val="0"/>
          <w:numId w:val="25"/>
        </w:numPr>
        <w:tabs>
          <w:tab w:val="left" w:pos="993"/>
        </w:tabs>
        <w:spacing w:line="240" w:lineRule="exact"/>
        <w:ind w:left="0" w:firstLine="709"/>
        <w:jc w:val="both"/>
        <w:rPr>
          <w:rFonts w:ascii="Times New Roman" w:hAnsi="Times New Roman"/>
          <w:sz w:val="24"/>
          <w:szCs w:val="24"/>
          <w:lang w:eastAsia="ru-RU"/>
        </w:rPr>
      </w:pPr>
      <w:bookmarkStart w:id="110" w:name="_Hlk54348450"/>
      <w:bookmarkEnd w:id="109"/>
      <w:r w:rsidRPr="00C25AB4">
        <w:rPr>
          <w:rFonts w:ascii="Times New Roman" w:hAnsi="Times New Roman"/>
          <w:sz w:val="24"/>
          <w:szCs w:val="24"/>
          <w:lang w:eastAsia="ru-RU"/>
        </w:rPr>
        <w:t xml:space="preserve">Сарсенова А.С., Гуссейнов И.Ш, Нагметова Г.Ж., Аюпова А.Ж., Аипова Р., Кудайбергенов С.E., Курманбаев А.А. Изучение влияния штамма </w:t>
      </w:r>
      <w:r w:rsidRPr="00C25AB4">
        <w:rPr>
          <w:rFonts w:ascii="Times New Roman" w:hAnsi="Times New Roman"/>
          <w:i/>
          <w:sz w:val="24"/>
          <w:szCs w:val="24"/>
          <w:lang w:eastAsia="ru-RU"/>
        </w:rPr>
        <w:t>Bacillus subtilis Ж105-11</w:t>
      </w:r>
      <w:r w:rsidRPr="00C25AB4">
        <w:rPr>
          <w:rFonts w:ascii="Times New Roman" w:hAnsi="Times New Roman"/>
          <w:sz w:val="24"/>
          <w:szCs w:val="24"/>
          <w:lang w:eastAsia="ru-RU"/>
        </w:rPr>
        <w:t xml:space="preserve">, способного к синтезу биопав, на вытеснение нефти </w:t>
      </w:r>
      <w:bookmarkEnd w:id="110"/>
      <w:r w:rsidRPr="00C25AB4">
        <w:rPr>
          <w:rFonts w:ascii="Times New Roman" w:hAnsi="Times New Roman"/>
          <w:sz w:val="24"/>
          <w:szCs w:val="24"/>
          <w:lang w:eastAsia="ru-RU"/>
        </w:rPr>
        <w:t>// Международный журнал прикладных и фундаментальных исследований. – 2017. – № 10-2. – С. 270-273</w:t>
      </w:r>
    </w:p>
    <w:p w14:paraId="2873F9B3" w14:textId="77777777" w:rsidR="005A541E" w:rsidRPr="00C25AB4" w:rsidRDefault="005A541E" w:rsidP="00C25AB4">
      <w:pPr>
        <w:pStyle w:val="a8"/>
        <w:numPr>
          <w:ilvl w:val="0"/>
          <w:numId w:val="25"/>
        </w:numPr>
        <w:tabs>
          <w:tab w:val="left" w:pos="0"/>
          <w:tab w:val="left" w:pos="426"/>
          <w:tab w:val="left" w:pos="993"/>
        </w:tabs>
        <w:suppressAutoHyphens/>
        <w:autoSpaceDE w:val="0"/>
        <w:autoSpaceDN w:val="0"/>
        <w:adjustRightInd w:val="0"/>
        <w:spacing w:line="240" w:lineRule="exact"/>
        <w:ind w:left="0" w:firstLine="709"/>
        <w:jc w:val="both"/>
        <w:rPr>
          <w:rStyle w:val="xlist-group-item"/>
          <w:rFonts w:ascii="Times New Roman" w:hAnsi="Times New Roman"/>
          <w:sz w:val="24"/>
          <w:szCs w:val="24"/>
          <w:lang w:val="en-US"/>
        </w:rPr>
      </w:pPr>
      <w:bookmarkStart w:id="111" w:name="_Hlk54348460"/>
      <w:r w:rsidRPr="00C25AB4">
        <w:rPr>
          <w:rFonts w:ascii="Times New Roman" w:hAnsi="Times New Roman"/>
          <w:sz w:val="24"/>
          <w:szCs w:val="24"/>
        </w:rPr>
        <w:t>Yernazarova A., Kaiyrmanova G., Zhubanova A.</w:t>
      </w:r>
      <w:r w:rsidRPr="00C25AB4">
        <w:rPr>
          <w:rFonts w:ascii="Times New Roman" w:hAnsi="Times New Roman"/>
          <w:sz w:val="24"/>
          <w:szCs w:val="24"/>
          <w:lang w:val="en-US"/>
        </w:rPr>
        <w:t xml:space="preserve"> Microorganisms in oil reservoirs of west Kazakhstan</w:t>
      </w:r>
      <w:r w:rsidRPr="00C25AB4">
        <w:rPr>
          <w:rStyle w:val="xlist-group-item"/>
          <w:rFonts w:ascii="Times New Roman" w:hAnsi="Times New Roman"/>
          <w:sz w:val="24"/>
          <w:szCs w:val="24"/>
          <w:bdr w:val="none" w:sz="0" w:space="0" w:color="auto" w:frame="1"/>
          <w:shd w:val="clear" w:color="auto" w:fill="FFFFFF"/>
          <w:lang w:val="en-US"/>
        </w:rPr>
        <w:t xml:space="preserve">. International Journal of Recent Technology </w:t>
      </w:r>
      <w:bookmarkEnd w:id="111"/>
      <w:r w:rsidRPr="00C25AB4">
        <w:rPr>
          <w:rStyle w:val="xlist-group-item"/>
          <w:rFonts w:ascii="Times New Roman" w:hAnsi="Times New Roman"/>
          <w:sz w:val="24"/>
          <w:szCs w:val="24"/>
          <w:bdr w:val="none" w:sz="0" w:space="0" w:color="auto" w:frame="1"/>
          <w:shd w:val="clear" w:color="auto" w:fill="FFFFFF"/>
          <w:lang w:val="en-US"/>
        </w:rPr>
        <w:t>and Engineering.</w:t>
      </w:r>
      <w:r w:rsidRPr="00C25AB4">
        <w:rPr>
          <w:rStyle w:val="xlist-group-item"/>
          <w:rFonts w:ascii="Times New Roman" w:hAnsi="Times New Roman"/>
          <w:sz w:val="24"/>
          <w:szCs w:val="24"/>
          <w:lang w:val="en-US"/>
        </w:rPr>
        <w:t xml:space="preserve"> Volume 7, Issue 4, 2018, Pages 70-72.</w:t>
      </w:r>
    </w:p>
    <w:p w14:paraId="043F01A7" w14:textId="77777777" w:rsidR="005A541E" w:rsidRPr="00C25AB4" w:rsidRDefault="005A541E" w:rsidP="00C25AB4">
      <w:pPr>
        <w:pStyle w:val="a3"/>
        <w:numPr>
          <w:ilvl w:val="0"/>
          <w:numId w:val="25"/>
        </w:numPr>
        <w:tabs>
          <w:tab w:val="left" w:pos="993"/>
        </w:tabs>
        <w:suppressAutoHyphens/>
        <w:spacing w:line="240" w:lineRule="exact"/>
        <w:ind w:left="0" w:firstLine="709"/>
        <w:jc w:val="both"/>
        <w:rPr>
          <w:rFonts w:ascii="Times New Roman" w:hAnsi="Times New Roman"/>
          <w:sz w:val="24"/>
          <w:szCs w:val="24"/>
          <w:lang w:val="kk-KZ"/>
        </w:rPr>
      </w:pPr>
      <w:r w:rsidRPr="00C25AB4">
        <w:rPr>
          <w:rFonts w:ascii="Times New Roman" w:hAnsi="Times New Roman"/>
          <w:sz w:val="24"/>
          <w:szCs w:val="24"/>
          <w:lang w:val="kk-KZ"/>
        </w:rPr>
        <w:t>Shibulal B., Al-BahryS.N., Al-Wahaibi Y.M., Elshafie A.E., Al-Bemani A.S., Joshi S.J. Microbial enhanced heavy oil recovery by the aid of inhabitant spore-forming bacteria: an insight review. Scientific World Journal. 2014, 1-12.</w:t>
      </w:r>
    </w:p>
    <w:p w14:paraId="002F0AEF" w14:textId="77777777" w:rsidR="005A541E" w:rsidRPr="00C25AB4" w:rsidRDefault="005A541E" w:rsidP="00C25AB4">
      <w:pPr>
        <w:pStyle w:val="a8"/>
        <w:numPr>
          <w:ilvl w:val="0"/>
          <w:numId w:val="25"/>
        </w:numPr>
        <w:tabs>
          <w:tab w:val="left" w:pos="993"/>
        </w:tabs>
        <w:ind w:left="0" w:firstLine="709"/>
        <w:jc w:val="both"/>
        <w:rPr>
          <w:rFonts w:ascii="Times New Roman" w:hAnsi="Times New Roman"/>
          <w:sz w:val="24"/>
          <w:szCs w:val="24"/>
          <w:lang w:eastAsia="ru-RU"/>
        </w:rPr>
      </w:pPr>
      <w:r w:rsidRPr="00C25AB4">
        <w:rPr>
          <w:rFonts w:ascii="Times New Roman" w:hAnsi="Times New Roman"/>
          <w:sz w:val="24"/>
          <w:szCs w:val="24"/>
          <w:lang w:eastAsia="ru-RU"/>
        </w:rPr>
        <w:t>РД 0408.02-96 Продукция фармацевтической и микробиологической промышленности. Технологический регламент производства. Порядок разработки. – Минск, 1996. – 48 с.</w:t>
      </w:r>
    </w:p>
    <w:p w14:paraId="27C32D32" w14:textId="77777777" w:rsidR="005A541E" w:rsidRPr="00C25AB4" w:rsidRDefault="005A541E" w:rsidP="00C25AB4">
      <w:pPr>
        <w:pStyle w:val="a8"/>
        <w:numPr>
          <w:ilvl w:val="0"/>
          <w:numId w:val="25"/>
        </w:numPr>
        <w:tabs>
          <w:tab w:val="left" w:pos="993"/>
        </w:tabs>
        <w:ind w:left="0" w:firstLine="709"/>
        <w:jc w:val="both"/>
        <w:rPr>
          <w:rFonts w:ascii="Times New Roman" w:hAnsi="Times New Roman"/>
          <w:sz w:val="24"/>
          <w:szCs w:val="24"/>
          <w:lang w:eastAsia="ru-RU"/>
        </w:rPr>
      </w:pPr>
      <w:r w:rsidRPr="00C25AB4">
        <w:rPr>
          <w:rFonts w:ascii="Times New Roman" w:hAnsi="Times New Roman"/>
          <w:sz w:val="24"/>
          <w:szCs w:val="24"/>
          <w:lang w:eastAsia="ru-RU"/>
        </w:rPr>
        <w:t>ТКП 030 2006 (02040) Надлежащая производственная практика.</w:t>
      </w:r>
    </w:p>
    <w:p w14:paraId="05A99DC0" w14:textId="77777777" w:rsidR="005A541E" w:rsidRPr="00C25AB4" w:rsidRDefault="005A541E" w:rsidP="00C25AB4">
      <w:pPr>
        <w:pStyle w:val="a8"/>
        <w:numPr>
          <w:ilvl w:val="0"/>
          <w:numId w:val="25"/>
        </w:numPr>
        <w:tabs>
          <w:tab w:val="left" w:pos="993"/>
        </w:tabs>
        <w:ind w:left="0" w:firstLine="709"/>
        <w:jc w:val="both"/>
        <w:rPr>
          <w:rFonts w:ascii="Times New Roman" w:hAnsi="Times New Roman"/>
          <w:sz w:val="24"/>
          <w:szCs w:val="24"/>
          <w:lang w:eastAsia="ru-RU"/>
        </w:rPr>
      </w:pPr>
      <w:r w:rsidRPr="00C25AB4">
        <w:rPr>
          <w:rFonts w:ascii="Times New Roman" w:hAnsi="Times New Roman"/>
          <w:sz w:val="24"/>
          <w:szCs w:val="24"/>
          <w:lang w:eastAsia="ru-RU"/>
        </w:rPr>
        <w:t>Ищенко В. И. Промышленная технология лекарственных средств: Учебное пособие. – Витебск, издательство ВГМУ, 2003. – с.206-281.</w:t>
      </w:r>
    </w:p>
    <w:p w14:paraId="571594A8" w14:textId="77777777" w:rsidR="005A541E" w:rsidRPr="00C25AB4" w:rsidRDefault="005A541E" w:rsidP="00C25AB4">
      <w:pPr>
        <w:pStyle w:val="a8"/>
        <w:numPr>
          <w:ilvl w:val="0"/>
          <w:numId w:val="25"/>
        </w:numPr>
        <w:tabs>
          <w:tab w:val="left" w:pos="993"/>
        </w:tabs>
        <w:ind w:left="0" w:firstLine="709"/>
        <w:jc w:val="both"/>
        <w:rPr>
          <w:rFonts w:ascii="Times New Roman" w:hAnsi="Times New Roman"/>
          <w:sz w:val="24"/>
          <w:szCs w:val="24"/>
        </w:rPr>
      </w:pPr>
      <w:r w:rsidRPr="00C25AB4">
        <w:rPr>
          <w:rFonts w:ascii="Times New Roman" w:hAnsi="Times New Roman"/>
          <w:sz w:val="24"/>
          <w:szCs w:val="24"/>
        </w:rPr>
        <w:t>Нетрусов А.И., Егорова М.А., Захарчук Л.М. Практикум по микробиологии: Учеб. Пособие для студ.высш.учеб.заведений. – М.: Издательский центр «Академия», 2005. – 608с.</w:t>
      </w:r>
    </w:p>
    <w:p w14:paraId="71F4DCED" w14:textId="77777777" w:rsidR="005A541E" w:rsidRPr="00C25AB4" w:rsidRDefault="005A541E" w:rsidP="00C25AB4">
      <w:pPr>
        <w:pStyle w:val="a8"/>
        <w:numPr>
          <w:ilvl w:val="0"/>
          <w:numId w:val="25"/>
        </w:numPr>
        <w:tabs>
          <w:tab w:val="left" w:pos="993"/>
        </w:tabs>
        <w:ind w:left="0" w:firstLine="709"/>
        <w:jc w:val="both"/>
        <w:rPr>
          <w:rFonts w:ascii="Times New Roman" w:hAnsi="Times New Roman"/>
          <w:sz w:val="24"/>
          <w:szCs w:val="24"/>
          <w:lang w:eastAsia="ru-RU"/>
        </w:rPr>
      </w:pPr>
      <w:r w:rsidRPr="00C25AB4">
        <w:rPr>
          <w:rFonts w:ascii="Times New Roman" w:hAnsi="Times New Roman"/>
          <w:sz w:val="24"/>
          <w:szCs w:val="24"/>
          <w:lang w:eastAsia="ru-RU"/>
        </w:rPr>
        <w:t>Грядунова, Л.А. Иванова и др., под ред. Л.А. Ивановой. – М.: Медицина, 1991. – с.271-346.</w:t>
      </w:r>
    </w:p>
    <w:p w14:paraId="59CC5F84" w14:textId="77777777" w:rsidR="005A541E" w:rsidRPr="00C25AB4" w:rsidRDefault="005A541E" w:rsidP="00C25AB4">
      <w:pPr>
        <w:pStyle w:val="a8"/>
        <w:numPr>
          <w:ilvl w:val="0"/>
          <w:numId w:val="25"/>
        </w:numPr>
        <w:tabs>
          <w:tab w:val="left" w:pos="993"/>
        </w:tabs>
        <w:ind w:left="0" w:firstLine="709"/>
        <w:jc w:val="both"/>
        <w:rPr>
          <w:rFonts w:ascii="Times New Roman" w:hAnsi="Times New Roman"/>
          <w:sz w:val="24"/>
          <w:szCs w:val="24"/>
          <w:lang w:eastAsia="ru-RU"/>
        </w:rPr>
      </w:pPr>
      <w:r w:rsidRPr="00C25AB4">
        <w:rPr>
          <w:rFonts w:ascii="Times New Roman" w:hAnsi="Times New Roman"/>
          <w:sz w:val="24"/>
          <w:szCs w:val="24"/>
          <w:lang w:eastAsia="ru-RU"/>
        </w:rPr>
        <w:t>Ищенко В.И. Методические указания по выполнению лабораторных работ по промышленной технологии лекарственных средств: Учебное пособие. – Витебск, издательство ВГМУ, 2003. – 214с.</w:t>
      </w:r>
    </w:p>
    <w:p w14:paraId="107928B1" w14:textId="77777777" w:rsidR="005A541E" w:rsidRPr="00C25AB4" w:rsidRDefault="005A541E" w:rsidP="00C25AB4">
      <w:pPr>
        <w:pStyle w:val="a8"/>
        <w:numPr>
          <w:ilvl w:val="0"/>
          <w:numId w:val="25"/>
        </w:numPr>
        <w:tabs>
          <w:tab w:val="left" w:pos="993"/>
        </w:tabs>
        <w:ind w:left="0" w:firstLine="709"/>
        <w:jc w:val="both"/>
        <w:rPr>
          <w:rFonts w:ascii="Times New Roman" w:hAnsi="Times New Roman"/>
          <w:sz w:val="24"/>
          <w:szCs w:val="24"/>
          <w:lang w:eastAsia="ru-RU"/>
        </w:rPr>
      </w:pPr>
      <w:r w:rsidRPr="00C25AB4">
        <w:rPr>
          <w:rFonts w:ascii="Times New Roman" w:hAnsi="Times New Roman"/>
          <w:sz w:val="24"/>
          <w:szCs w:val="24"/>
        </w:rPr>
        <w:t>Донченко, Л. В. Пектин основные свойства, производство и применение / Л. В. Донченко, Г. Г. Фирсов. – Москва : ДеЛи принт, 2007. – 276 с.</w:t>
      </w:r>
    </w:p>
    <w:p w14:paraId="131ACAB2" w14:textId="77777777" w:rsidR="005A541E" w:rsidRPr="00C25AB4" w:rsidRDefault="005A541E" w:rsidP="005A541E">
      <w:pPr>
        <w:pStyle w:val="a6"/>
        <w:tabs>
          <w:tab w:val="left" w:pos="1134"/>
        </w:tabs>
        <w:spacing w:before="0" w:beforeAutospacing="0" w:after="0" w:afterAutospacing="0" w:line="360" w:lineRule="auto"/>
        <w:jc w:val="right"/>
        <w:rPr>
          <w:shd w:val="clear" w:color="auto" w:fill="FFFFFF"/>
          <w:lang w:val="ru-RU"/>
        </w:rPr>
      </w:pPr>
    </w:p>
    <w:p w14:paraId="3B3DEF49" w14:textId="77777777" w:rsidR="00095FE5" w:rsidRPr="00C25AB4" w:rsidRDefault="00095FE5">
      <w:pPr>
        <w:rPr>
          <w:lang w:val="ru-RU"/>
        </w:rPr>
      </w:pPr>
    </w:p>
    <w:sectPr w:rsidR="00095FE5" w:rsidRPr="00C25AB4" w:rsidSect="00137486">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86BBC" w14:textId="77777777" w:rsidR="0021763E" w:rsidRDefault="0021763E">
      <w:r>
        <w:separator/>
      </w:r>
    </w:p>
  </w:endnote>
  <w:endnote w:type="continuationSeparator" w:id="0">
    <w:p w14:paraId="4AC56BFE" w14:textId="77777777" w:rsidR="0021763E" w:rsidRDefault="00217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
    <w:altName w:val="Arial Unicode MS"/>
    <w:panose1 w:val="00000000000000000000"/>
    <w:charset w:val="81"/>
    <w:family w:val="roman"/>
    <w:notTrueType/>
    <w:pitch w:val="variable"/>
    <w:sig w:usb0="00000000"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8C70A" w14:textId="77777777" w:rsidR="005B160B" w:rsidRDefault="005B160B" w:rsidP="001B059C">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35</w:t>
    </w:r>
    <w:r>
      <w:rPr>
        <w:rStyle w:val="af6"/>
      </w:rPr>
      <w:fldChar w:fldCharType="end"/>
    </w:r>
  </w:p>
  <w:p w14:paraId="4B18B242" w14:textId="77777777" w:rsidR="005B160B" w:rsidRDefault="005B160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E20C2" w14:textId="0643D8EE" w:rsidR="005B160B" w:rsidRDefault="005B160B" w:rsidP="001B059C">
    <w:pPr>
      <w:pStyle w:val="ae"/>
      <w:jc w:val="center"/>
    </w:pPr>
    <w:r>
      <w:fldChar w:fldCharType="begin"/>
    </w:r>
    <w:r>
      <w:instrText>PAGE   \* MERGEFORMAT</w:instrText>
    </w:r>
    <w:r>
      <w:fldChar w:fldCharType="separate"/>
    </w:r>
    <w:r w:rsidR="000F6942" w:rsidRPr="000F6942">
      <w:rPr>
        <w:noProof/>
        <w:lang w:val="ru-RU"/>
      </w:rPr>
      <w:t>20</w:t>
    </w:r>
    <w:r>
      <w:rPr>
        <w:noProof/>
        <w:lang w:val="ru-RU"/>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1061" w14:textId="0EFD2038" w:rsidR="005B160B" w:rsidRDefault="005B160B" w:rsidP="001B059C">
    <w:pPr>
      <w:pStyle w:val="ae"/>
      <w:jc w:val="center"/>
    </w:pPr>
    <w:r>
      <w:fldChar w:fldCharType="begin"/>
    </w:r>
    <w:r>
      <w:instrText xml:space="preserve"> PAGE   \* MERGEFORMAT </w:instrText>
    </w:r>
    <w:r>
      <w:fldChar w:fldCharType="separate"/>
    </w:r>
    <w:r w:rsidR="000F6942">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FFBA2" w14:textId="77777777" w:rsidR="0021763E" w:rsidRDefault="0021763E">
      <w:r>
        <w:separator/>
      </w:r>
    </w:p>
  </w:footnote>
  <w:footnote w:type="continuationSeparator" w:id="0">
    <w:p w14:paraId="4A93873E" w14:textId="77777777" w:rsidR="0021763E" w:rsidRDefault="002176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C6349"/>
    <w:multiLevelType w:val="hybridMultilevel"/>
    <w:tmpl w:val="508C6498"/>
    <w:lvl w:ilvl="0" w:tplc="A7F616A0">
      <w:start w:val="1"/>
      <w:numFmt w:val="decimal"/>
      <w:lvlText w:val="%1."/>
      <w:lvlJc w:val="left"/>
      <w:pPr>
        <w:ind w:left="360" w:hanging="360"/>
      </w:pPr>
    </w:lvl>
    <w:lvl w:ilvl="1" w:tplc="6534EB22">
      <w:start w:val="1"/>
      <w:numFmt w:val="lowerLetter"/>
      <w:lvlText w:val="%2."/>
      <w:lvlJc w:val="left"/>
      <w:pPr>
        <w:ind w:left="1080" w:hanging="360"/>
      </w:pPr>
    </w:lvl>
    <w:lvl w:ilvl="2" w:tplc="29FC3576">
      <w:start w:val="1"/>
      <w:numFmt w:val="lowerRoman"/>
      <w:lvlText w:val="%3."/>
      <w:lvlJc w:val="right"/>
      <w:pPr>
        <w:ind w:left="1800" w:hanging="180"/>
      </w:pPr>
    </w:lvl>
    <w:lvl w:ilvl="3" w:tplc="7FB01F6C">
      <w:start w:val="1"/>
      <w:numFmt w:val="decimal"/>
      <w:lvlText w:val="%4."/>
      <w:lvlJc w:val="left"/>
      <w:pPr>
        <w:ind w:left="2520" w:hanging="360"/>
      </w:pPr>
    </w:lvl>
    <w:lvl w:ilvl="4" w:tplc="D6B445CC">
      <w:start w:val="1"/>
      <w:numFmt w:val="lowerLetter"/>
      <w:lvlText w:val="%5."/>
      <w:lvlJc w:val="left"/>
      <w:pPr>
        <w:ind w:left="3240" w:hanging="360"/>
      </w:pPr>
    </w:lvl>
    <w:lvl w:ilvl="5" w:tplc="36BC5392">
      <w:start w:val="1"/>
      <w:numFmt w:val="lowerRoman"/>
      <w:lvlText w:val="%6."/>
      <w:lvlJc w:val="right"/>
      <w:pPr>
        <w:ind w:left="3960" w:hanging="180"/>
      </w:pPr>
    </w:lvl>
    <w:lvl w:ilvl="6" w:tplc="7F7E79E6">
      <w:start w:val="1"/>
      <w:numFmt w:val="decimal"/>
      <w:lvlText w:val="%7."/>
      <w:lvlJc w:val="left"/>
      <w:pPr>
        <w:ind w:left="4680" w:hanging="360"/>
      </w:pPr>
    </w:lvl>
    <w:lvl w:ilvl="7" w:tplc="EEEC89CA">
      <w:start w:val="1"/>
      <w:numFmt w:val="lowerLetter"/>
      <w:lvlText w:val="%8."/>
      <w:lvlJc w:val="left"/>
      <w:pPr>
        <w:ind w:left="5400" w:hanging="360"/>
      </w:pPr>
    </w:lvl>
    <w:lvl w:ilvl="8" w:tplc="926CE5C4">
      <w:start w:val="1"/>
      <w:numFmt w:val="lowerRoman"/>
      <w:lvlText w:val="%9."/>
      <w:lvlJc w:val="right"/>
      <w:pPr>
        <w:ind w:left="6120" w:hanging="180"/>
      </w:pPr>
    </w:lvl>
  </w:abstractNum>
  <w:abstractNum w:abstractNumId="1">
    <w:nsid w:val="06575FA2"/>
    <w:multiLevelType w:val="hybridMultilevel"/>
    <w:tmpl w:val="31946266"/>
    <w:lvl w:ilvl="0" w:tplc="FFDE8AEE">
      <w:start w:val="6"/>
      <w:numFmt w:val="bullet"/>
      <w:lvlText w:val="-"/>
      <w:lvlJc w:val="left"/>
      <w:pPr>
        <w:ind w:left="2629" w:hanging="360"/>
      </w:pPr>
      <w:rPr>
        <w:rFonts w:ascii="Times New Roman" w:eastAsia="Calibri" w:hAnsi="Times New Roman" w:cs="Times New Roman" w:hint="default"/>
        <w:b w:val="0"/>
        <w:sz w:val="24"/>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2">
    <w:nsid w:val="09A41755"/>
    <w:multiLevelType w:val="hybridMultilevel"/>
    <w:tmpl w:val="25AA50E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5B2976"/>
    <w:multiLevelType w:val="hybridMultilevel"/>
    <w:tmpl w:val="EE2CB6B6"/>
    <w:lvl w:ilvl="0" w:tplc="F08A905A">
      <w:start w:val="8"/>
      <w:numFmt w:val="decimal"/>
      <w:lvlText w:val="%1."/>
      <w:lvlJc w:val="left"/>
      <w:pPr>
        <w:tabs>
          <w:tab w:val="num" w:pos="684"/>
        </w:tabs>
        <w:ind w:left="684" w:hanging="360"/>
      </w:pPr>
      <w:rPr>
        <w:rFonts w:hint="default"/>
        <w:b w:val="0"/>
      </w:rPr>
    </w:lvl>
    <w:lvl w:ilvl="1" w:tplc="04190019" w:tentative="1">
      <w:start w:val="1"/>
      <w:numFmt w:val="lowerLetter"/>
      <w:lvlText w:val="%2."/>
      <w:lvlJc w:val="left"/>
      <w:pPr>
        <w:tabs>
          <w:tab w:val="num" w:pos="1404"/>
        </w:tabs>
        <w:ind w:left="1404" w:hanging="360"/>
      </w:pPr>
    </w:lvl>
    <w:lvl w:ilvl="2" w:tplc="0419001B" w:tentative="1">
      <w:start w:val="1"/>
      <w:numFmt w:val="lowerRoman"/>
      <w:lvlText w:val="%3."/>
      <w:lvlJc w:val="right"/>
      <w:pPr>
        <w:tabs>
          <w:tab w:val="num" w:pos="2124"/>
        </w:tabs>
        <w:ind w:left="2124" w:hanging="180"/>
      </w:pPr>
    </w:lvl>
    <w:lvl w:ilvl="3" w:tplc="0419000F" w:tentative="1">
      <w:start w:val="1"/>
      <w:numFmt w:val="decimal"/>
      <w:lvlText w:val="%4."/>
      <w:lvlJc w:val="left"/>
      <w:pPr>
        <w:tabs>
          <w:tab w:val="num" w:pos="2844"/>
        </w:tabs>
        <w:ind w:left="2844" w:hanging="360"/>
      </w:pPr>
    </w:lvl>
    <w:lvl w:ilvl="4" w:tplc="04190019" w:tentative="1">
      <w:start w:val="1"/>
      <w:numFmt w:val="lowerLetter"/>
      <w:lvlText w:val="%5."/>
      <w:lvlJc w:val="left"/>
      <w:pPr>
        <w:tabs>
          <w:tab w:val="num" w:pos="3564"/>
        </w:tabs>
        <w:ind w:left="3564" w:hanging="360"/>
      </w:pPr>
    </w:lvl>
    <w:lvl w:ilvl="5" w:tplc="0419001B" w:tentative="1">
      <w:start w:val="1"/>
      <w:numFmt w:val="lowerRoman"/>
      <w:lvlText w:val="%6."/>
      <w:lvlJc w:val="right"/>
      <w:pPr>
        <w:tabs>
          <w:tab w:val="num" w:pos="4284"/>
        </w:tabs>
        <w:ind w:left="4284" w:hanging="180"/>
      </w:pPr>
    </w:lvl>
    <w:lvl w:ilvl="6" w:tplc="0419000F" w:tentative="1">
      <w:start w:val="1"/>
      <w:numFmt w:val="decimal"/>
      <w:lvlText w:val="%7."/>
      <w:lvlJc w:val="left"/>
      <w:pPr>
        <w:tabs>
          <w:tab w:val="num" w:pos="5004"/>
        </w:tabs>
        <w:ind w:left="5004" w:hanging="360"/>
      </w:pPr>
    </w:lvl>
    <w:lvl w:ilvl="7" w:tplc="04190019" w:tentative="1">
      <w:start w:val="1"/>
      <w:numFmt w:val="lowerLetter"/>
      <w:lvlText w:val="%8."/>
      <w:lvlJc w:val="left"/>
      <w:pPr>
        <w:tabs>
          <w:tab w:val="num" w:pos="5724"/>
        </w:tabs>
        <w:ind w:left="5724" w:hanging="360"/>
      </w:pPr>
    </w:lvl>
    <w:lvl w:ilvl="8" w:tplc="0419001B" w:tentative="1">
      <w:start w:val="1"/>
      <w:numFmt w:val="lowerRoman"/>
      <w:lvlText w:val="%9."/>
      <w:lvlJc w:val="right"/>
      <w:pPr>
        <w:tabs>
          <w:tab w:val="num" w:pos="6444"/>
        </w:tabs>
        <w:ind w:left="6444" w:hanging="180"/>
      </w:pPr>
    </w:lvl>
  </w:abstractNum>
  <w:abstractNum w:abstractNumId="4">
    <w:nsid w:val="0F624A08"/>
    <w:multiLevelType w:val="hybridMultilevel"/>
    <w:tmpl w:val="50A64F4E"/>
    <w:lvl w:ilvl="0" w:tplc="B9FCA52E">
      <w:start w:val="1"/>
      <w:numFmt w:val="decimal"/>
      <w:lvlText w:val="%1"/>
      <w:lvlJc w:val="left"/>
      <w:pPr>
        <w:ind w:left="720" w:hanging="360"/>
      </w:pPr>
      <w:rPr>
        <w:rFonts w:ascii="Times New Roman" w:eastAsia="Calibri" w:hAnsi="Times New Roman" w:cs="Times New Roman"/>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6062C6"/>
    <w:multiLevelType w:val="hybridMultilevel"/>
    <w:tmpl w:val="CC8CB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A770BF1"/>
    <w:multiLevelType w:val="hybridMultilevel"/>
    <w:tmpl w:val="248ED504"/>
    <w:lvl w:ilvl="0" w:tplc="8FD448C8">
      <w:start w:val="1"/>
      <w:numFmt w:val="decimal"/>
      <w:lvlText w:val="%1."/>
      <w:lvlJc w:val="left"/>
      <w:pPr>
        <w:ind w:left="1212"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AB5E83"/>
    <w:multiLevelType w:val="hybridMultilevel"/>
    <w:tmpl w:val="3BE65A1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22031564"/>
    <w:multiLevelType w:val="multilevel"/>
    <w:tmpl w:val="470C22BE"/>
    <w:lvl w:ilvl="0">
      <w:start w:val="3"/>
      <w:numFmt w:val="decimal"/>
      <w:lvlText w:val="%1"/>
      <w:lvlJc w:val="left"/>
      <w:pPr>
        <w:ind w:left="360" w:hanging="360"/>
      </w:pPr>
      <w:rPr>
        <w:rFonts w:hint="default"/>
        <w:b/>
      </w:rPr>
    </w:lvl>
    <w:lvl w:ilvl="1">
      <w:start w:val="8"/>
      <w:numFmt w:val="decimal"/>
      <w:lvlText w:val="%1.%2"/>
      <w:lvlJc w:val="left"/>
      <w:pPr>
        <w:ind w:left="927"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411D37F6"/>
    <w:multiLevelType w:val="hybridMultilevel"/>
    <w:tmpl w:val="2EBE9916"/>
    <w:lvl w:ilvl="0" w:tplc="FFDE8AEE">
      <w:start w:val="6"/>
      <w:numFmt w:val="bullet"/>
      <w:lvlText w:val="-"/>
      <w:lvlJc w:val="left"/>
      <w:pPr>
        <w:ind w:left="1429" w:hanging="360"/>
      </w:pPr>
      <w:rPr>
        <w:rFonts w:ascii="Times New Roman" w:eastAsia="Calibri" w:hAnsi="Times New Roman" w:cs="Times New Roman" w:hint="default"/>
        <w:b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1767D34"/>
    <w:multiLevelType w:val="hybridMultilevel"/>
    <w:tmpl w:val="4572942C"/>
    <w:lvl w:ilvl="0" w:tplc="BF525466">
      <w:start w:val="1"/>
      <w:numFmt w:val="decimal"/>
      <w:lvlText w:val="%1"/>
      <w:lvlJc w:val="left"/>
      <w:pPr>
        <w:ind w:left="7590" w:hanging="360"/>
      </w:pPr>
      <w:rPr>
        <w:rFonts w:ascii="Times New Roman" w:eastAsia="Calibri" w:hAnsi="Times New Roman" w:cs="Times New Roman"/>
        <w:b w:val="0"/>
        <w:sz w:val="24"/>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5650AB"/>
    <w:multiLevelType w:val="multilevel"/>
    <w:tmpl w:val="B5540556"/>
    <w:styleLink w:val="1"/>
    <w:lvl w:ilvl="0">
      <w:start w:val="2"/>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48CE3C06"/>
    <w:multiLevelType w:val="hybridMultilevel"/>
    <w:tmpl w:val="0E4001A6"/>
    <w:lvl w:ilvl="0" w:tplc="AA063C34">
      <w:start w:val="1"/>
      <w:numFmt w:val="decimal"/>
      <w:lvlText w:val="%1"/>
      <w:lvlJc w:val="left"/>
      <w:pPr>
        <w:ind w:left="720" w:hanging="360"/>
      </w:pPr>
      <w:rPr>
        <w:rFonts w:ascii="Times New Roman" w:eastAsia="Calibri" w:hAnsi="Times New Roman" w:cs="Times New Roman" w:hint="default"/>
        <w:b w:val="0"/>
        <w:sz w:val="24"/>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8579BA"/>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1CB1BE1"/>
    <w:multiLevelType w:val="hybridMultilevel"/>
    <w:tmpl w:val="858A73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56E1AEC"/>
    <w:multiLevelType w:val="hybridMultilevel"/>
    <w:tmpl w:val="27D21000"/>
    <w:lvl w:ilvl="0" w:tplc="23525386">
      <w:start w:val="1"/>
      <w:numFmt w:val="decimal"/>
      <w:lvlText w:val="%1."/>
      <w:lvlJc w:val="left"/>
      <w:pPr>
        <w:ind w:left="720" w:hanging="360"/>
      </w:pPr>
      <w:rPr>
        <w:rFonts w:eastAsia="Calibri" w:hint="default"/>
        <w:sz w:val="24"/>
      </w:rPr>
    </w:lvl>
    <w:lvl w:ilvl="1" w:tplc="3EEC3C70">
      <w:start w:val="1"/>
      <w:numFmt w:val="lowerLetter"/>
      <w:lvlText w:val="%2."/>
      <w:lvlJc w:val="left"/>
      <w:pPr>
        <w:ind w:left="1440" w:hanging="360"/>
      </w:pPr>
    </w:lvl>
    <w:lvl w:ilvl="2" w:tplc="FAC2B21E">
      <w:start w:val="1"/>
      <w:numFmt w:val="lowerRoman"/>
      <w:lvlText w:val="%3."/>
      <w:lvlJc w:val="right"/>
      <w:pPr>
        <w:ind w:left="2160" w:hanging="180"/>
      </w:pPr>
    </w:lvl>
    <w:lvl w:ilvl="3" w:tplc="D92C0B56">
      <w:start w:val="1"/>
      <w:numFmt w:val="decimal"/>
      <w:lvlText w:val="%4."/>
      <w:lvlJc w:val="left"/>
      <w:pPr>
        <w:ind w:left="2880" w:hanging="360"/>
      </w:pPr>
    </w:lvl>
    <w:lvl w:ilvl="4" w:tplc="4A6EDB6A">
      <w:start w:val="1"/>
      <w:numFmt w:val="lowerLetter"/>
      <w:lvlText w:val="%5."/>
      <w:lvlJc w:val="left"/>
      <w:pPr>
        <w:ind w:left="3600" w:hanging="360"/>
      </w:pPr>
    </w:lvl>
    <w:lvl w:ilvl="5" w:tplc="265290CC">
      <w:start w:val="1"/>
      <w:numFmt w:val="lowerRoman"/>
      <w:lvlText w:val="%6."/>
      <w:lvlJc w:val="right"/>
      <w:pPr>
        <w:ind w:left="4320" w:hanging="180"/>
      </w:pPr>
    </w:lvl>
    <w:lvl w:ilvl="6" w:tplc="60529E8C">
      <w:start w:val="1"/>
      <w:numFmt w:val="decimal"/>
      <w:lvlText w:val="%7."/>
      <w:lvlJc w:val="left"/>
      <w:pPr>
        <w:ind w:left="5040" w:hanging="360"/>
      </w:pPr>
    </w:lvl>
    <w:lvl w:ilvl="7" w:tplc="EE886688">
      <w:start w:val="1"/>
      <w:numFmt w:val="lowerLetter"/>
      <w:lvlText w:val="%8."/>
      <w:lvlJc w:val="left"/>
      <w:pPr>
        <w:ind w:left="5760" w:hanging="360"/>
      </w:pPr>
    </w:lvl>
    <w:lvl w:ilvl="8" w:tplc="CFFA61A8">
      <w:start w:val="1"/>
      <w:numFmt w:val="lowerRoman"/>
      <w:lvlText w:val="%9."/>
      <w:lvlJc w:val="right"/>
      <w:pPr>
        <w:ind w:left="6480" w:hanging="180"/>
      </w:pPr>
    </w:lvl>
  </w:abstractNum>
  <w:abstractNum w:abstractNumId="16">
    <w:nsid w:val="56D60BB0"/>
    <w:multiLevelType w:val="hybridMultilevel"/>
    <w:tmpl w:val="D4D6BA78"/>
    <w:lvl w:ilvl="0" w:tplc="FEFCCA86">
      <w:start w:val="1"/>
      <w:numFmt w:val="decimal"/>
      <w:lvlText w:val="%1"/>
      <w:lvlJc w:val="left"/>
      <w:pPr>
        <w:ind w:left="1287" w:hanging="360"/>
      </w:pPr>
      <w:rPr>
        <w:rFonts w:ascii="Times New Roman" w:eastAsia="Calibri" w:hAnsi="Times New Roman" w:cs="Times New Roman"/>
        <w:b w:val="0"/>
        <w:sz w:val="24"/>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E1E6A8B"/>
    <w:multiLevelType w:val="multilevel"/>
    <w:tmpl w:val="509A787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5EAD4AF1"/>
    <w:multiLevelType w:val="hybridMultilevel"/>
    <w:tmpl w:val="5BEA88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A92180"/>
    <w:multiLevelType w:val="hybridMultilevel"/>
    <w:tmpl w:val="4FD4D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2A78AB"/>
    <w:multiLevelType w:val="hybridMultilevel"/>
    <w:tmpl w:val="2E70CB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726B90"/>
    <w:multiLevelType w:val="hybridMultilevel"/>
    <w:tmpl w:val="A7AC1A60"/>
    <w:lvl w:ilvl="0" w:tplc="29EA4850">
      <w:start w:val="1"/>
      <w:numFmt w:val="decimal"/>
      <w:lvlText w:val="%1"/>
      <w:lvlJc w:val="left"/>
      <w:pPr>
        <w:ind w:left="720" w:hanging="360"/>
      </w:pPr>
      <w:rPr>
        <w:rFonts w:ascii="Times New Roman" w:eastAsia="Calibri" w:hAnsi="Times New Roman" w:cs="Times New Roman"/>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4F75C7"/>
    <w:multiLevelType w:val="hybridMultilevel"/>
    <w:tmpl w:val="AC8AAE82"/>
    <w:lvl w:ilvl="0" w:tplc="71682E48">
      <w:start w:val="1"/>
      <w:numFmt w:val="decimal"/>
      <w:lvlText w:val="%1"/>
      <w:lvlJc w:val="left"/>
      <w:pPr>
        <w:ind w:left="720" w:hanging="360"/>
      </w:pPr>
      <w:rPr>
        <w:rFonts w:ascii="Times New Roman" w:eastAsia="Calibri" w:hAnsi="Times New Roman" w:cs="Times New Roman"/>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106E94"/>
    <w:multiLevelType w:val="hybridMultilevel"/>
    <w:tmpl w:val="048E02D0"/>
    <w:lvl w:ilvl="0" w:tplc="31D28D3C">
      <w:start w:val="1"/>
      <w:numFmt w:val="decimal"/>
      <w:lvlText w:val="%1."/>
      <w:lvlJc w:val="left"/>
      <w:pPr>
        <w:ind w:left="720" w:hanging="360"/>
      </w:pPr>
      <w:rPr>
        <w:rFonts w:hint="default"/>
      </w:rPr>
    </w:lvl>
    <w:lvl w:ilvl="1" w:tplc="E03C069E">
      <w:start w:val="1"/>
      <w:numFmt w:val="lowerLetter"/>
      <w:lvlText w:val="%2."/>
      <w:lvlJc w:val="left"/>
      <w:pPr>
        <w:ind w:left="1440" w:hanging="360"/>
      </w:pPr>
    </w:lvl>
    <w:lvl w:ilvl="2" w:tplc="2A067E92">
      <w:start w:val="1"/>
      <w:numFmt w:val="lowerRoman"/>
      <w:lvlText w:val="%3."/>
      <w:lvlJc w:val="right"/>
      <w:pPr>
        <w:ind w:left="2160" w:hanging="180"/>
      </w:pPr>
    </w:lvl>
    <w:lvl w:ilvl="3" w:tplc="28DE5606">
      <w:start w:val="1"/>
      <w:numFmt w:val="decimal"/>
      <w:lvlText w:val="%4."/>
      <w:lvlJc w:val="left"/>
      <w:pPr>
        <w:ind w:left="2880" w:hanging="360"/>
      </w:pPr>
    </w:lvl>
    <w:lvl w:ilvl="4" w:tplc="AA36571E">
      <w:start w:val="1"/>
      <w:numFmt w:val="lowerLetter"/>
      <w:lvlText w:val="%5."/>
      <w:lvlJc w:val="left"/>
      <w:pPr>
        <w:ind w:left="3600" w:hanging="360"/>
      </w:pPr>
    </w:lvl>
    <w:lvl w:ilvl="5" w:tplc="74544AB6">
      <w:start w:val="1"/>
      <w:numFmt w:val="lowerRoman"/>
      <w:lvlText w:val="%6."/>
      <w:lvlJc w:val="right"/>
      <w:pPr>
        <w:ind w:left="4320" w:hanging="180"/>
      </w:pPr>
    </w:lvl>
    <w:lvl w:ilvl="6" w:tplc="8AEE7030">
      <w:start w:val="1"/>
      <w:numFmt w:val="decimal"/>
      <w:lvlText w:val="%7."/>
      <w:lvlJc w:val="left"/>
      <w:pPr>
        <w:ind w:left="5040" w:hanging="360"/>
      </w:pPr>
    </w:lvl>
    <w:lvl w:ilvl="7" w:tplc="5CA0CD82">
      <w:start w:val="1"/>
      <w:numFmt w:val="lowerLetter"/>
      <w:lvlText w:val="%8."/>
      <w:lvlJc w:val="left"/>
      <w:pPr>
        <w:ind w:left="5760" w:hanging="360"/>
      </w:pPr>
    </w:lvl>
    <w:lvl w:ilvl="8" w:tplc="6F92B510">
      <w:start w:val="1"/>
      <w:numFmt w:val="lowerRoman"/>
      <w:lvlText w:val="%9."/>
      <w:lvlJc w:val="right"/>
      <w:pPr>
        <w:ind w:left="6480" w:hanging="180"/>
      </w:pPr>
    </w:lvl>
  </w:abstractNum>
  <w:abstractNum w:abstractNumId="24">
    <w:nsid w:val="7B29179A"/>
    <w:multiLevelType w:val="hybridMultilevel"/>
    <w:tmpl w:val="26F860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9"/>
  </w:num>
  <w:num w:numId="6">
    <w:abstractNumId w:val="18"/>
  </w:num>
  <w:num w:numId="7">
    <w:abstractNumId w:val="19"/>
  </w:num>
  <w:num w:numId="8">
    <w:abstractNumId w:val="3"/>
  </w:num>
  <w:num w:numId="9">
    <w:abstractNumId w:val="7"/>
  </w:num>
  <w:num w:numId="10">
    <w:abstractNumId w:val="6"/>
  </w:num>
  <w:num w:numId="11">
    <w:abstractNumId w:val="24"/>
  </w:num>
  <w:num w:numId="12">
    <w:abstractNumId w:val="2"/>
  </w:num>
  <w:num w:numId="13">
    <w:abstractNumId w:val="14"/>
  </w:num>
  <w:num w:numId="14">
    <w:abstractNumId w:val="8"/>
  </w:num>
  <w:num w:numId="15">
    <w:abstractNumId w:val="22"/>
  </w:num>
  <w:num w:numId="16">
    <w:abstractNumId w:val="4"/>
  </w:num>
  <w:num w:numId="17">
    <w:abstractNumId w:val="21"/>
  </w:num>
  <w:num w:numId="18">
    <w:abstractNumId w:val="1"/>
  </w:num>
  <w:num w:numId="19">
    <w:abstractNumId w:val="20"/>
  </w:num>
  <w:num w:numId="20">
    <w:abstractNumId w:val="17"/>
  </w:num>
  <w:num w:numId="21">
    <w:abstractNumId w:val="12"/>
  </w:num>
  <w:num w:numId="22">
    <w:abstractNumId w:val="0"/>
  </w:num>
  <w:num w:numId="23">
    <w:abstractNumId w:val="15"/>
  </w:num>
  <w:num w:numId="24">
    <w:abstractNumId w:val="23"/>
  </w:num>
  <w:num w:numId="2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41E"/>
    <w:rsid w:val="00025323"/>
    <w:rsid w:val="00044F69"/>
    <w:rsid w:val="00051B6E"/>
    <w:rsid w:val="00063D43"/>
    <w:rsid w:val="00095FE5"/>
    <w:rsid w:val="000C11CF"/>
    <w:rsid w:val="000F6942"/>
    <w:rsid w:val="0012335F"/>
    <w:rsid w:val="00136125"/>
    <w:rsid w:val="00137486"/>
    <w:rsid w:val="0016522E"/>
    <w:rsid w:val="001A4262"/>
    <w:rsid w:val="001B059C"/>
    <w:rsid w:val="002140DE"/>
    <w:rsid w:val="0021763E"/>
    <w:rsid w:val="0023035A"/>
    <w:rsid w:val="002700E3"/>
    <w:rsid w:val="00284D85"/>
    <w:rsid w:val="0028752A"/>
    <w:rsid w:val="002A45C4"/>
    <w:rsid w:val="00360BDF"/>
    <w:rsid w:val="0037439E"/>
    <w:rsid w:val="0043050E"/>
    <w:rsid w:val="00450303"/>
    <w:rsid w:val="004D5948"/>
    <w:rsid w:val="00576FF4"/>
    <w:rsid w:val="00585518"/>
    <w:rsid w:val="005A541E"/>
    <w:rsid w:val="005B160B"/>
    <w:rsid w:val="006126DB"/>
    <w:rsid w:val="00655421"/>
    <w:rsid w:val="006C40E6"/>
    <w:rsid w:val="00702F64"/>
    <w:rsid w:val="00723F32"/>
    <w:rsid w:val="007351AD"/>
    <w:rsid w:val="0079052B"/>
    <w:rsid w:val="007B772D"/>
    <w:rsid w:val="007B7ABA"/>
    <w:rsid w:val="007F4D79"/>
    <w:rsid w:val="0083051A"/>
    <w:rsid w:val="008339B7"/>
    <w:rsid w:val="008B7AB7"/>
    <w:rsid w:val="00996DD0"/>
    <w:rsid w:val="00A131CE"/>
    <w:rsid w:val="00A152A8"/>
    <w:rsid w:val="00A67AA4"/>
    <w:rsid w:val="00A9523D"/>
    <w:rsid w:val="00AA3B7C"/>
    <w:rsid w:val="00AB3ECD"/>
    <w:rsid w:val="00AE60B4"/>
    <w:rsid w:val="00BC7A16"/>
    <w:rsid w:val="00BD4CD1"/>
    <w:rsid w:val="00BF0A04"/>
    <w:rsid w:val="00BF590F"/>
    <w:rsid w:val="00BF6897"/>
    <w:rsid w:val="00C1168C"/>
    <w:rsid w:val="00C25AB4"/>
    <w:rsid w:val="00C70E5B"/>
    <w:rsid w:val="00D11C7A"/>
    <w:rsid w:val="00D33B5D"/>
    <w:rsid w:val="00D56887"/>
    <w:rsid w:val="00D57A24"/>
    <w:rsid w:val="00D829BB"/>
    <w:rsid w:val="00DA1954"/>
    <w:rsid w:val="00DC7831"/>
    <w:rsid w:val="00DE01DD"/>
    <w:rsid w:val="00E271B2"/>
    <w:rsid w:val="00E51875"/>
    <w:rsid w:val="00EA2A40"/>
    <w:rsid w:val="00EC52C7"/>
    <w:rsid w:val="00F2428D"/>
    <w:rsid w:val="00F45B4A"/>
    <w:rsid w:val="00F940CD"/>
    <w:rsid w:val="00FE5A44"/>
    <w:rsid w:val="00FE6A8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3EEA90"/>
  <w15:chartTrackingRefBased/>
  <w15:docId w15:val="{CD72D5CA-BA4D-4D06-A7F2-CB0B16F8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41E"/>
    <w:pPr>
      <w:spacing w:after="0" w:line="240" w:lineRule="auto"/>
    </w:pPr>
    <w:rPr>
      <w:rFonts w:ascii="Times New Roman" w:eastAsia="Times New Roman" w:hAnsi="Times New Roman" w:cs="Times New Roman"/>
      <w:sz w:val="24"/>
      <w:szCs w:val="24"/>
      <w:lang w:val="kk-KZ" w:eastAsia="kk-KZ"/>
    </w:rPr>
  </w:style>
  <w:style w:type="paragraph" w:styleId="10">
    <w:name w:val="heading 1"/>
    <w:basedOn w:val="a"/>
    <w:next w:val="a"/>
    <w:link w:val="11"/>
    <w:uiPriority w:val="9"/>
    <w:qFormat/>
    <w:rsid w:val="005A541E"/>
    <w:pPr>
      <w:keepNext/>
      <w:spacing w:before="240" w:after="60"/>
      <w:outlineLvl w:val="0"/>
    </w:pPr>
    <w:rPr>
      <w:rFonts w:ascii="Arial" w:hAnsi="Arial"/>
      <w:b/>
      <w:bCs/>
      <w:kern w:val="32"/>
      <w:sz w:val="32"/>
      <w:szCs w:val="32"/>
    </w:rPr>
  </w:style>
  <w:style w:type="paragraph" w:styleId="20">
    <w:name w:val="heading 2"/>
    <w:basedOn w:val="a"/>
    <w:next w:val="a"/>
    <w:link w:val="21"/>
    <w:uiPriority w:val="9"/>
    <w:qFormat/>
    <w:rsid w:val="005A541E"/>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5A541E"/>
    <w:pPr>
      <w:keepNext/>
      <w:spacing w:before="240" w:after="60"/>
      <w:outlineLvl w:val="2"/>
    </w:pPr>
    <w:rPr>
      <w:rFonts w:ascii="Arial" w:hAnsi="Arial"/>
      <w:b/>
      <w:bCs/>
      <w:sz w:val="26"/>
      <w:szCs w:val="26"/>
    </w:rPr>
  </w:style>
  <w:style w:type="paragraph" w:styleId="4">
    <w:name w:val="heading 4"/>
    <w:basedOn w:val="a"/>
    <w:next w:val="a"/>
    <w:link w:val="40"/>
    <w:uiPriority w:val="9"/>
    <w:qFormat/>
    <w:rsid w:val="005A541E"/>
    <w:pPr>
      <w:keepNext/>
      <w:jc w:val="center"/>
      <w:outlineLvl w:val="3"/>
    </w:pPr>
    <w:rPr>
      <w:b/>
      <w:sz w:val="28"/>
      <w:szCs w:val="20"/>
    </w:rPr>
  </w:style>
  <w:style w:type="paragraph" w:styleId="5">
    <w:name w:val="heading 5"/>
    <w:basedOn w:val="a"/>
    <w:next w:val="a"/>
    <w:link w:val="50"/>
    <w:uiPriority w:val="9"/>
    <w:qFormat/>
    <w:rsid w:val="005A541E"/>
    <w:pPr>
      <w:spacing w:before="240" w:after="60"/>
      <w:outlineLvl w:val="4"/>
    </w:pPr>
    <w:rPr>
      <w:b/>
      <w:bCs/>
      <w:i/>
      <w:iCs/>
      <w:sz w:val="26"/>
      <w:szCs w:val="26"/>
    </w:rPr>
  </w:style>
  <w:style w:type="paragraph" w:styleId="6">
    <w:name w:val="heading 6"/>
    <w:basedOn w:val="a"/>
    <w:next w:val="a"/>
    <w:link w:val="60"/>
    <w:qFormat/>
    <w:rsid w:val="005A541E"/>
    <w:pPr>
      <w:spacing w:before="240" w:after="60"/>
      <w:outlineLvl w:val="5"/>
    </w:pPr>
    <w:rPr>
      <w:b/>
      <w:bCs/>
      <w:sz w:val="20"/>
      <w:szCs w:val="20"/>
    </w:rPr>
  </w:style>
  <w:style w:type="paragraph" w:styleId="7">
    <w:name w:val="heading 7"/>
    <w:basedOn w:val="a"/>
    <w:next w:val="a"/>
    <w:link w:val="70"/>
    <w:qFormat/>
    <w:rsid w:val="005A541E"/>
    <w:pPr>
      <w:spacing w:before="240" w:after="60"/>
      <w:outlineLvl w:val="6"/>
    </w:pPr>
  </w:style>
  <w:style w:type="paragraph" w:styleId="8">
    <w:name w:val="heading 8"/>
    <w:basedOn w:val="a"/>
    <w:next w:val="a"/>
    <w:link w:val="80"/>
    <w:qFormat/>
    <w:rsid w:val="005A541E"/>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A541E"/>
    <w:rPr>
      <w:rFonts w:ascii="Arial" w:eastAsia="Times New Roman" w:hAnsi="Arial" w:cs="Times New Roman"/>
      <w:b/>
      <w:bCs/>
      <w:kern w:val="32"/>
      <w:sz w:val="32"/>
      <w:szCs w:val="32"/>
      <w:lang w:val="kk-KZ" w:eastAsia="kk-KZ"/>
    </w:rPr>
  </w:style>
  <w:style w:type="character" w:customStyle="1" w:styleId="21">
    <w:name w:val="Заголовок 2 Знак"/>
    <w:basedOn w:val="a0"/>
    <w:link w:val="20"/>
    <w:uiPriority w:val="9"/>
    <w:rsid w:val="005A541E"/>
    <w:rPr>
      <w:rFonts w:ascii="Arial" w:eastAsia="Times New Roman" w:hAnsi="Arial" w:cs="Times New Roman"/>
      <w:b/>
      <w:bCs/>
      <w:i/>
      <w:iCs/>
      <w:sz w:val="28"/>
      <w:szCs w:val="28"/>
      <w:lang w:val="kk-KZ" w:eastAsia="kk-KZ"/>
    </w:rPr>
  </w:style>
  <w:style w:type="character" w:customStyle="1" w:styleId="30">
    <w:name w:val="Заголовок 3 Знак"/>
    <w:basedOn w:val="a0"/>
    <w:link w:val="3"/>
    <w:uiPriority w:val="9"/>
    <w:rsid w:val="005A541E"/>
    <w:rPr>
      <w:rFonts w:ascii="Arial" w:eastAsia="Times New Roman" w:hAnsi="Arial" w:cs="Times New Roman"/>
      <w:b/>
      <w:bCs/>
      <w:sz w:val="26"/>
      <w:szCs w:val="26"/>
      <w:lang w:val="kk-KZ" w:eastAsia="kk-KZ"/>
    </w:rPr>
  </w:style>
  <w:style w:type="character" w:customStyle="1" w:styleId="40">
    <w:name w:val="Заголовок 4 Знак"/>
    <w:basedOn w:val="a0"/>
    <w:link w:val="4"/>
    <w:uiPriority w:val="9"/>
    <w:rsid w:val="005A541E"/>
    <w:rPr>
      <w:rFonts w:ascii="Times New Roman" w:eastAsia="Times New Roman" w:hAnsi="Times New Roman" w:cs="Times New Roman"/>
      <w:b/>
      <w:sz w:val="28"/>
      <w:szCs w:val="20"/>
      <w:lang w:val="kk-KZ" w:eastAsia="kk-KZ"/>
    </w:rPr>
  </w:style>
  <w:style w:type="character" w:customStyle="1" w:styleId="50">
    <w:name w:val="Заголовок 5 Знак"/>
    <w:basedOn w:val="a0"/>
    <w:link w:val="5"/>
    <w:uiPriority w:val="9"/>
    <w:rsid w:val="005A541E"/>
    <w:rPr>
      <w:rFonts w:ascii="Times New Roman" w:eastAsia="Times New Roman" w:hAnsi="Times New Roman" w:cs="Times New Roman"/>
      <w:b/>
      <w:bCs/>
      <w:i/>
      <w:iCs/>
      <w:sz w:val="26"/>
      <w:szCs w:val="26"/>
      <w:lang w:val="kk-KZ" w:eastAsia="kk-KZ"/>
    </w:rPr>
  </w:style>
  <w:style w:type="character" w:customStyle="1" w:styleId="60">
    <w:name w:val="Заголовок 6 Знак"/>
    <w:basedOn w:val="a0"/>
    <w:link w:val="6"/>
    <w:rsid w:val="005A541E"/>
    <w:rPr>
      <w:rFonts w:ascii="Times New Roman" w:eastAsia="Times New Roman" w:hAnsi="Times New Roman" w:cs="Times New Roman"/>
      <w:b/>
      <w:bCs/>
      <w:sz w:val="20"/>
      <w:szCs w:val="20"/>
      <w:lang w:val="kk-KZ" w:eastAsia="kk-KZ"/>
    </w:rPr>
  </w:style>
  <w:style w:type="character" w:customStyle="1" w:styleId="70">
    <w:name w:val="Заголовок 7 Знак"/>
    <w:basedOn w:val="a0"/>
    <w:link w:val="7"/>
    <w:rsid w:val="005A541E"/>
    <w:rPr>
      <w:rFonts w:ascii="Times New Roman" w:eastAsia="Times New Roman" w:hAnsi="Times New Roman" w:cs="Times New Roman"/>
      <w:sz w:val="24"/>
      <w:szCs w:val="24"/>
      <w:lang w:val="kk-KZ" w:eastAsia="kk-KZ"/>
    </w:rPr>
  </w:style>
  <w:style w:type="character" w:customStyle="1" w:styleId="80">
    <w:name w:val="Заголовок 8 Знак"/>
    <w:basedOn w:val="a0"/>
    <w:link w:val="8"/>
    <w:rsid w:val="005A541E"/>
    <w:rPr>
      <w:rFonts w:ascii="Times New Roman" w:eastAsia="Times New Roman" w:hAnsi="Times New Roman" w:cs="Times New Roman"/>
      <w:i/>
      <w:iCs/>
      <w:sz w:val="24"/>
      <w:szCs w:val="24"/>
      <w:lang w:val="kk-KZ" w:eastAsia="kk-KZ"/>
    </w:rPr>
  </w:style>
  <w:style w:type="paragraph" w:styleId="a3">
    <w:name w:val="No Spacing"/>
    <w:link w:val="a4"/>
    <w:uiPriority w:val="1"/>
    <w:qFormat/>
    <w:rsid w:val="005A541E"/>
    <w:pPr>
      <w:spacing w:after="0" w:line="240" w:lineRule="auto"/>
    </w:pPr>
    <w:rPr>
      <w:rFonts w:ascii="Calibri" w:eastAsia="Calibri" w:hAnsi="Calibri" w:cs="Times New Roman"/>
      <w:lang w:val="ru-RU"/>
    </w:rPr>
  </w:style>
  <w:style w:type="character" w:customStyle="1" w:styleId="a4">
    <w:name w:val="Без интервала Знак"/>
    <w:link w:val="a3"/>
    <w:uiPriority w:val="1"/>
    <w:rsid w:val="005A541E"/>
    <w:rPr>
      <w:rFonts w:ascii="Calibri" w:eastAsia="Calibri" w:hAnsi="Calibri" w:cs="Times New Roman"/>
      <w:lang w:val="ru-RU"/>
    </w:rPr>
  </w:style>
  <w:style w:type="character" w:customStyle="1" w:styleId="apple-converted-space">
    <w:name w:val="apple-converted-space"/>
    <w:basedOn w:val="a0"/>
    <w:rsid w:val="005A541E"/>
  </w:style>
  <w:style w:type="character" w:customStyle="1" w:styleId="hl">
    <w:name w:val="hl"/>
    <w:basedOn w:val="a0"/>
    <w:rsid w:val="005A541E"/>
  </w:style>
  <w:style w:type="character" w:styleId="a5">
    <w:name w:val="Hyperlink"/>
    <w:uiPriority w:val="99"/>
    <w:unhideWhenUsed/>
    <w:rsid w:val="005A541E"/>
    <w:rPr>
      <w:color w:val="0000FF"/>
      <w:u w:val="single"/>
    </w:rPr>
  </w:style>
  <w:style w:type="paragraph" w:styleId="a6">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7"/>
    <w:unhideWhenUsed/>
    <w:qFormat/>
    <w:rsid w:val="005A541E"/>
    <w:pPr>
      <w:spacing w:before="100" w:beforeAutospacing="1" w:after="100" w:afterAutospacing="1"/>
    </w:pPr>
  </w:style>
  <w:style w:type="character" w:styleId="HTML">
    <w:name w:val="HTML Cite"/>
    <w:uiPriority w:val="99"/>
    <w:semiHidden/>
    <w:unhideWhenUsed/>
    <w:rsid w:val="005A541E"/>
    <w:rPr>
      <w:i/>
      <w:iCs/>
    </w:rPr>
  </w:style>
  <w:style w:type="character" w:customStyle="1" w:styleId="a7">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6"/>
    <w:locked/>
    <w:rsid w:val="005A541E"/>
    <w:rPr>
      <w:rFonts w:ascii="Times New Roman" w:eastAsia="Times New Roman" w:hAnsi="Times New Roman" w:cs="Times New Roman"/>
      <w:sz w:val="24"/>
      <w:szCs w:val="24"/>
      <w:lang w:val="kk-KZ" w:eastAsia="kk-KZ"/>
    </w:rPr>
  </w:style>
  <w:style w:type="paragraph" w:styleId="a8">
    <w:name w:val="List Paragraph"/>
    <w:basedOn w:val="a"/>
    <w:link w:val="a9"/>
    <w:uiPriority w:val="34"/>
    <w:qFormat/>
    <w:rsid w:val="005A541E"/>
    <w:pPr>
      <w:spacing w:after="200" w:line="276" w:lineRule="auto"/>
      <w:ind w:left="720"/>
      <w:contextualSpacing/>
    </w:pPr>
    <w:rPr>
      <w:rFonts w:ascii="Calibri" w:eastAsia="Calibri" w:hAnsi="Calibri"/>
      <w:sz w:val="20"/>
      <w:szCs w:val="20"/>
    </w:rPr>
  </w:style>
  <w:style w:type="character" w:customStyle="1" w:styleId="a9">
    <w:name w:val="Абзац списка Знак"/>
    <w:link w:val="a8"/>
    <w:uiPriority w:val="34"/>
    <w:rsid w:val="005A541E"/>
    <w:rPr>
      <w:rFonts w:ascii="Calibri" w:eastAsia="Calibri" w:hAnsi="Calibri" w:cs="Times New Roman"/>
      <w:sz w:val="20"/>
      <w:szCs w:val="20"/>
      <w:lang w:val="kk-KZ" w:eastAsia="kk-KZ"/>
    </w:rPr>
  </w:style>
  <w:style w:type="character" w:customStyle="1" w:styleId="12">
    <w:name w:val="Основной текст Знак1"/>
    <w:aliases w:val=" Знак1 Знак1"/>
    <w:link w:val="aa"/>
    <w:uiPriority w:val="99"/>
    <w:rsid w:val="005A541E"/>
    <w:rPr>
      <w:rFonts w:ascii="Times New Roman" w:hAnsi="Times New Roman"/>
      <w:spacing w:val="1"/>
      <w:sz w:val="25"/>
      <w:szCs w:val="25"/>
      <w:shd w:val="clear" w:color="auto" w:fill="FFFFFF"/>
    </w:rPr>
  </w:style>
  <w:style w:type="paragraph" w:styleId="aa">
    <w:name w:val="Body Text"/>
    <w:aliases w:val=" Знак1"/>
    <w:basedOn w:val="a"/>
    <w:link w:val="12"/>
    <w:uiPriority w:val="99"/>
    <w:rsid w:val="005A541E"/>
    <w:pPr>
      <w:widowControl w:val="0"/>
      <w:shd w:val="clear" w:color="auto" w:fill="FFFFFF"/>
      <w:spacing w:after="360" w:line="384" w:lineRule="exact"/>
    </w:pPr>
    <w:rPr>
      <w:rFonts w:eastAsiaTheme="minorHAnsi" w:cstheme="minorBidi"/>
      <w:spacing w:val="1"/>
      <w:sz w:val="25"/>
      <w:szCs w:val="25"/>
      <w:lang w:eastAsia="en-US"/>
    </w:rPr>
  </w:style>
  <w:style w:type="character" w:customStyle="1" w:styleId="ab">
    <w:name w:val="Основной текст Знак"/>
    <w:aliases w:val=" Знак1 Знак"/>
    <w:basedOn w:val="a0"/>
    <w:rsid w:val="005A541E"/>
    <w:rPr>
      <w:rFonts w:ascii="Times New Roman" w:eastAsia="Times New Roman" w:hAnsi="Times New Roman" w:cs="Times New Roman"/>
      <w:sz w:val="24"/>
      <w:szCs w:val="24"/>
      <w:lang w:val="kk-KZ" w:eastAsia="kk-KZ"/>
    </w:rPr>
  </w:style>
  <w:style w:type="character" w:customStyle="1" w:styleId="22">
    <w:name w:val="Основной текст (2)_"/>
    <w:link w:val="23"/>
    <w:uiPriority w:val="99"/>
    <w:rsid w:val="005A541E"/>
    <w:rPr>
      <w:rFonts w:ascii="Times New Roman" w:hAnsi="Times New Roman"/>
      <w:b/>
      <w:bCs/>
      <w:i/>
      <w:iCs/>
      <w:spacing w:val="4"/>
      <w:sz w:val="25"/>
      <w:szCs w:val="25"/>
      <w:shd w:val="clear" w:color="auto" w:fill="FFFFFF"/>
    </w:rPr>
  </w:style>
  <w:style w:type="character" w:customStyle="1" w:styleId="13">
    <w:name w:val="Основной текст + Полужирный1"/>
    <w:aliases w:val="Курсив,Интервал 0 pt20"/>
    <w:uiPriority w:val="99"/>
    <w:rsid w:val="005A541E"/>
    <w:rPr>
      <w:rFonts w:ascii="Times New Roman" w:hAnsi="Times New Roman"/>
      <w:b/>
      <w:bCs/>
      <w:i/>
      <w:iCs/>
      <w:spacing w:val="4"/>
      <w:sz w:val="25"/>
      <w:szCs w:val="25"/>
      <w:u w:val="none"/>
      <w:shd w:val="clear" w:color="auto" w:fill="FFFFFF"/>
      <w:lang w:val="en-US" w:eastAsia="en-US"/>
    </w:rPr>
  </w:style>
  <w:style w:type="character" w:customStyle="1" w:styleId="24">
    <w:name w:val="Основной текст (2) + Не полужирный"/>
    <w:aliases w:val="Не курсив,Интервал 0 pt18"/>
    <w:uiPriority w:val="99"/>
    <w:rsid w:val="005A541E"/>
    <w:rPr>
      <w:rFonts w:ascii="Times New Roman" w:hAnsi="Times New Roman"/>
      <w:b/>
      <w:bCs/>
      <w:i/>
      <w:iCs/>
      <w:spacing w:val="1"/>
      <w:sz w:val="25"/>
      <w:szCs w:val="25"/>
      <w:shd w:val="clear" w:color="auto" w:fill="FFFFFF"/>
    </w:rPr>
  </w:style>
  <w:style w:type="paragraph" w:customStyle="1" w:styleId="23">
    <w:name w:val="Основной текст (2)"/>
    <w:basedOn w:val="a"/>
    <w:link w:val="22"/>
    <w:uiPriority w:val="99"/>
    <w:rsid w:val="005A541E"/>
    <w:pPr>
      <w:widowControl w:val="0"/>
      <w:shd w:val="clear" w:color="auto" w:fill="FFFFFF"/>
      <w:spacing w:after="1380" w:line="240" w:lineRule="atLeast"/>
      <w:jc w:val="right"/>
    </w:pPr>
    <w:rPr>
      <w:rFonts w:eastAsiaTheme="minorHAnsi" w:cstheme="minorBidi"/>
      <w:b/>
      <w:bCs/>
      <w:i/>
      <w:iCs/>
      <w:spacing w:val="4"/>
      <w:sz w:val="25"/>
      <w:szCs w:val="25"/>
      <w:lang w:eastAsia="en-US"/>
    </w:rPr>
  </w:style>
  <w:style w:type="paragraph" w:styleId="ac">
    <w:name w:val="header"/>
    <w:basedOn w:val="a"/>
    <w:link w:val="ad"/>
    <w:uiPriority w:val="99"/>
    <w:unhideWhenUsed/>
    <w:rsid w:val="005A541E"/>
    <w:pPr>
      <w:widowControl w:val="0"/>
      <w:tabs>
        <w:tab w:val="center" w:pos="4677"/>
        <w:tab w:val="right" w:pos="9355"/>
      </w:tabs>
      <w:suppressAutoHyphens/>
    </w:pPr>
    <w:rPr>
      <w:rFonts w:eastAsia="Arial Unicode MS" w:cs="Tahoma"/>
      <w:color w:val="000000"/>
      <w:lang w:val="en-US" w:eastAsia="en-US" w:bidi="en-US"/>
    </w:rPr>
  </w:style>
  <w:style w:type="character" w:customStyle="1" w:styleId="ad">
    <w:name w:val="Верхний колонтитул Знак"/>
    <w:basedOn w:val="a0"/>
    <w:link w:val="ac"/>
    <w:uiPriority w:val="99"/>
    <w:rsid w:val="005A541E"/>
    <w:rPr>
      <w:rFonts w:ascii="Times New Roman" w:eastAsia="Arial Unicode MS" w:hAnsi="Times New Roman" w:cs="Tahoma"/>
      <w:color w:val="000000"/>
      <w:sz w:val="24"/>
      <w:szCs w:val="24"/>
      <w:lang w:val="en-US" w:bidi="en-US"/>
    </w:rPr>
  </w:style>
  <w:style w:type="paragraph" w:styleId="ae">
    <w:name w:val="footer"/>
    <w:basedOn w:val="a"/>
    <w:link w:val="af"/>
    <w:uiPriority w:val="99"/>
    <w:unhideWhenUsed/>
    <w:rsid w:val="005A541E"/>
    <w:pPr>
      <w:widowControl w:val="0"/>
      <w:tabs>
        <w:tab w:val="center" w:pos="4677"/>
        <w:tab w:val="right" w:pos="9355"/>
      </w:tabs>
      <w:suppressAutoHyphens/>
    </w:pPr>
    <w:rPr>
      <w:rFonts w:eastAsia="Arial Unicode MS" w:cs="Tahoma"/>
      <w:color w:val="000000"/>
      <w:lang w:val="en-US" w:eastAsia="en-US" w:bidi="en-US"/>
    </w:rPr>
  </w:style>
  <w:style w:type="character" w:customStyle="1" w:styleId="af">
    <w:name w:val="Нижний колонтитул Знак"/>
    <w:basedOn w:val="a0"/>
    <w:link w:val="ae"/>
    <w:uiPriority w:val="99"/>
    <w:rsid w:val="005A541E"/>
    <w:rPr>
      <w:rFonts w:ascii="Times New Roman" w:eastAsia="Arial Unicode MS" w:hAnsi="Times New Roman" w:cs="Tahoma"/>
      <w:color w:val="000000"/>
      <w:sz w:val="24"/>
      <w:szCs w:val="24"/>
      <w:lang w:val="en-US" w:bidi="en-US"/>
    </w:rPr>
  </w:style>
  <w:style w:type="character" w:customStyle="1" w:styleId="af0">
    <w:name w:val="Подпись к таблице_"/>
    <w:link w:val="af1"/>
    <w:uiPriority w:val="99"/>
    <w:rsid w:val="005A541E"/>
    <w:rPr>
      <w:rFonts w:ascii="Times New Roman" w:hAnsi="Times New Roman"/>
      <w:spacing w:val="3"/>
      <w:shd w:val="clear" w:color="auto" w:fill="FFFFFF"/>
    </w:rPr>
  </w:style>
  <w:style w:type="paragraph" w:customStyle="1" w:styleId="af1">
    <w:name w:val="Подпись к таблице"/>
    <w:basedOn w:val="a"/>
    <w:link w:val="af0"/>
    <w:uiPriority w:val="99"/>
    <w:rsid w:val="005A541E"/>
    <w:pPr>
      <w:widowControl w:val="0"/>
      <w:shd w:val="clear" w:color="auto" w:fill="FFFFFF"/>
      <w:spacing w:line="418" w:lineRule="exact"/>
      <w:jc w:val="both"/>
    </w:pPr>
    <w:rPr>
      <w:rFonts w:eastAsiaTheme="minorHAnsi" w:cstheme="minorBidi"/>
      <w:spacing w:val="3"/>
      <w:sz w:val="22"/>
      <w:szCs w:val="22"/>
      <w:lang w:eastAsia="en-US"/>
    </w:rPr>
  </w:style>
  <w:style w:type="character" w:customStyle="1" w:styleId="10pt">
    <w:name w:val="Основной текст + 10 pt"/>
    <w:aliases w:val="Интервал 0 pt16,Основной текст + 13 pt4,Полужирный20,Интервал -1 pt"/>
    <w:uiPriority w:val="99"/>
    <w:rsid w:val="005A541E"/>
    <w:rPr>
      <w:rFonts w:ascii="Times New Roman" w:hAnsi="Times New Roman"/>
      <w:spacing w:val="3"/>
      <w:sz w:val="20"/>
      <w:szCs w:val="20"/>
      <w:u w:val="none"/>
      <w:shd w:val="clear" w:color="auto" w:fill="FFFFFF"/>
    </w:rPr>
  </w:style>
  <w:style w:type="character" w:customStyle="1" w:styleId="71">
    <w:name w:val="Основной текст + 7"/>
    <w:aliases w:val="5 pt7,Интервал 0 pt15"/>
    <w:uiPriority w:val="99"/>
    <w:rsid w:val="005A541E"/>
    <w:rPr>
      <w:rFonts w:ascii="Times New Roman" w:hAnsi="Times New Roman"/>
      <w:spacing w:val="8"/>
      <w:sz w:val="15"/>
      <w:szCs w:val="15"/>
      <w:u w:val="none"/>
      <w:shd w:val="clear" w:color="auto" w:fill="FFFFFF"/>
    </w:rPr>
  </w:style>
  <w:style w:type="paragraph" w:styleId="25">
    <w:name w:val="Body Text Indent 2"/>
    <w:basedOn w:val="a"/>
    <w:link w:val="26"/>
    <w:rsid w:val="005A541E"/>
    <w:pPr>
      <w:spacing w:after="120" w:line="480" w:lineRule="auto"/>
      <w:ind w:left="283"/>
    </w:pPr>
  </w:style>
  <w:style w:type="character" w:customStyle="1" w:styleId="26">
    <w:name w:val="Основной текст с отступом 2 Знак"/>
    <w:basedOn w:val="a0"/>
    <w:link w:val="25"/>
    <w:rsid w:val="005A541E"/>
    <w:rPr>
      <w:rFonts w:ascii="Times New Roman" w:eastAsia="Times New Roman" w:hAnsi="Times New Roman" w:cs="Times New Roman"/>
      <w:sz w:val="24"/>
      <w:szCs w:val="24"/>
      <w:lang w:val="kk-KZ" w:eastAsia="kk-KZ"/>
    </w:rPr>
  </w:style>
  <w:style w:type="character" w:styleId="af2">
    <w:name w:val="Strong"/>
    <w:uiPriority w:val="22"/>
    <w:qFormat/>
    <w:rsid w:val="005A541E"/>
    <w:rPr>
      <w:b/>
      <w:bCs/>
    </w:rPr>
  </w:style>
  <w:style w:type="paragraph" w:styleId="af3">
    <w:name w:val="Body Text Indent"/>
    <w:aliases w:val="Основной текст с отступом Знак Знак Знак,Основной текст с отступом Знак Знак,Основной текст с отступом Знак Знак Знак Знак Знак Знак Знак Знак Знак"/>
    <w:basedOn w:val="a"/>
    <w:link w:val="af4"/>
    <w:rsid w:val="005A541E"/>
    <w:pPr>
      <w:spacing w:after="120"/>
      <w:ind w:left="283"/>
    </w:pPr>
  </w:style>
  <w:style w:type="character" w:customStyle="1" w:styleId="af4">
    <w:name w:val="Основной текст с отступом Знак"/>
    <w:aliases w:val="Основной текст с отступом Знак Знак Знак Знак,Основной текст с отступом Знак Знак Знак1,Основной текст с отступом Знак Знак Знак Знак Знак Знак Знак Знак Знак Знак"/>
    <w:basedOn w:val="a0"/>
    <w:link w:val="af3"/>
    <w:rsid w:val="005A541E"/>
    <w:rPr>
      <w:rFonts w:ascii="Times New Roman" w:eastAsia="Times New Roman" w:hAnsi="Times New Roman" w:cs="Times New Roman"/>
      <w:sz w:val="24"/>
      <w:szCs w:val="24"/>
      <w:lang w:val="kk-KZ" w:eastAsia="kk-KZ"/>
    </w:rPr>
  </w:style>
  <w:style w:type="paragraph" w:customStyle="1" w:styleId="14">
    <w:name w:val="Обычный1"/>
    <w:rsid w:val="005A541E"/>
    <w:pPr>
      <w:spacing w:after="0" w:line="240" w:lineRule="auto"/>
    </w:pPr>
    <w:rPr>
      <w:rFonts w:ascii="Times New Roman" w:eastAsia="Times New Roman" w:hAnsi="Times New Roman" w:cs="Times New Roman"/>
      <w:snapToGrid w:val="0"/>
      <w:sz w:val="24"/>
      <w:szCs w:val="20"/>
      <w:lang w:val="ru-RU" w:eastAsia="ru-RU"/>
    </w:rPr>
  </w:style>
  <w:style w:type="paragraph" w:styleId="27">
    <w:name w:val="Body Text 2"/>
    <w:basedOn w:val="a"/>
    <w:link w:val="28"/>
    <w:rsid w:val="005A541E"/>
    <w:pPr>
      <w:spacing w:after="120" w:line="480" w:lineRule="auto"/>
    </w:pPr>
  </w:style>
  <w:style w:type="character" w:customStyle="1" w:styleId="28">
    <w:name w:val="Основной текст 2 Знак"/>
    <w:basedOn w:val="a0"/>
    <w:link w:val="27"/>
    <w:rsid w:val="005A541E"/>
    <w:rPr>
      <w:rFonts w:ascii="Times New Roman" w:eastAsia="Times New Roman" w:hAnsi="Times New Roman" w:cs="Times New Roman"/>
      <w:sz w:val="24"/>
      <w:szCs w:val="24"/>
      <w:lang w:val="kk-KZ" w:eastAsia="kk-KZ"/>
    </w:rPr>
  </w:style>
  <w:style w:type="paragraph" w:styleId="af5">
    <w:name w:val="Title"/>
    <w:basedOn w:val="a"/>
    <w:link w:val="15"/>
    <w:qFormat/>
    <w:rsid w:val="005A541E"/>
    <w:pPr>
      <w:jc w:val="center"/>
    </w:pPr>
    <w:rPr>
      <w:rFonts w:eastAsia="??"/>
      <w:b/>
      <w:sz w:val="28"/>
      <w:szCs w:val="20"/>
      <w:lang w:eastAsia="ko-KR"/>
    </w:rPr>
  </w:style>
  <w:style w:type="character" w:customStyle="1" w:styleId="15">
    <w:name w:val="Название Знак1"/>
    <w:basedOn w:val="a0"/>
    <w:link w:val="af5"/>
    <w:rsid w:val="005A541E"/>
    <w:rPr>
      <w:rFonts w:ascii="Times New Roman" w:eastAsia="??" w:hAnsi="Times New Roman" w:cs="Times New Roman"/>
      <w:b/>
      <w:sz w:val="28"/>
      <w:szCs w:val="20"/>
      <w:lang w:val="kk-KZ" w:eastAsia="ko-KR"/>
    </w:rPr>
  </w:style>
  <w:style w:type="paragraph" w:styleId="31">
    <w:name w:val="Body Text Indent 3"/>
    <w:basedOn w:val="a"/>
    <w:link w:val="32"/>
    <w:rsid w:val="005A541E"/>
    <w:pPr>
      <w:spacing w:after="120"/>
      <w:ind w:left="283"/>
    </w:pPr>
    <w:rPr>
      <w:sz w:val="16"/>
      <w:szCs w:val="16"/>
    </w:rPr>
  </w:style>
  <w:style w:type="character" w:customStyle="1" w:styleId="32">
    <w:name w:val="Основной текст с отступом 3 Знак"/>
    <w:basedOn w:val="a0"/>
    <w:link w:val="31"/>
    <w:rsid w:val="005A541E"/>
    <w:rPr>
      <w:rFonts w:ascii="Times New Roman" w:eastAsia="Times New Roman" w:hAnsi="Times New Roman" w:cs="Times New Roman"/>
      <w:sz w:val="16"/>
      <w:szCs w:val="16"/>
      <w:lang w:val="kk-KZ" w:eastAsia="kk-KZ"/>
    </w:rPr>
  </w:style>
  <w:style w:type="character" w:styleId="af6">
    <w:name w:val="page number"/>
    <w:basedOn w:val="a0"/>
    <w:rsid w:val="005A541E"/>
  </w:style>
  <w:style w:type="character" w:customStyle="1" w:styleId="33">
    <w:name w:val="Основной текст 3 Знак"/>
    <w:link w:val="34"/>
    <w:rsid w:val="005A541E"/>
    <w:rPr>
      <w:rFonts w:ascii="Times New Roman" w:eastAsia="Times New Roman" w:hAnsi="Times New Roman"/>
      <w:sz w:val="16"/>
      <w:szCs w:val="16"/>
    </w:rPr>
  </w:style>
  <w:style w:type="paragraph" w:styleId="34">
    <w:name w:val="Body Text 3"/>
    <w:basedOn w:val="a"/>
    <w:link w:val="33"/>
    <w:rsid w:val="005A541E"/>
    <w:pPr>
      <w:spacing w:after="120"/>
    </w:pPr>
    <w:rPr>
      <w:rFonts w:cstheme="minorBidi"/>
      <w:sz w:val="16"/>
      <w:szCs w:val="16"/>
      <w:lang w:eastAsia="en-US"/>
    </w:rPr>
  </w:style>
  <w:style w:type="character" w:customStyle="1" w:styleId="310">
    <w:name w:val="Основной текст 3 Знак1"/>
    <w:basedOn w:val="a0"/>
    <w:uiPriority w:val="99"/>
    <w:semiHidden/>
    <w:rsid w:val="005A541E"/>
    <w:rPr>
      <w:rFonts w:ascii="Times New Roman" w:eastAsia="Times New Roman" w:hAnsi="Times New Roman" w:cs="Times New Roman"/>
      <w:sz w:val="16"/>
      <w:szCs w:val="16"/>
      <w:lang w:val="kk-KZ" w:eastAsia="kk-KZ"/>
    </w:rPr>
  </w:style>
  <w:style w:type="character" w:customStyle="1" w:styleId="HTML0">
    <w:name w:val="Стандартный HTML Знак"/>
    <w:link w:val="HTML1"/>
    <w:uiPriority w:val="99"/>
    <w:rsid w:val="005A541E"/>
    <w:rPr>
      <w:rFonts w:ascii="Courier New" w:eastAsia="Times New Roman" w:hAnsi="Courier New" w:cs="Courier New"/>
      <w:lang w:val="kk-KZ" w:eastAsia="kk-KZ"/>
    </w:rPr>
  </w:style>
  <w:style w:type="paragraph" w:styleId="HTML1">
    <w:name w:val="HTML Preformatted"/>
    <w:basedOn w:val="a"/>
    <w:link w:val="HTML0"/>
    <w:uiPriority w:val="99"/>
    <w:rsid w:val="005A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character" w:customStyle="1" w:styleId="HTML10">
    <w:name w:val="Стандартный HTML Знак1"/>
    <w:basedOn w:val="a0"/>
    <w:uiPriority w:val="99"/>
    <w:semiHidden/>
    <w:rsid w:val="005A541E"/>
    <w:rPr>
      <w:rFonts w:ascii="Consolas" w:eastAsia="Times New Roman" w:hAnsi="Consolas" w:cs="Times New Roman"/>
      <w:sz w:val="20"/>
      <w:szCs w:val="20"/>
      <w:lang w:val="kk-KZ" w:eastAsia="kk-KZ"/>
    </w:rPr>
  </w:style>
  <w:style w:type="character" w:customStyle="1" w:styleId="af7">
    <w:name w:val="Текст Знак"/>
    <w:link w:val="af8"/>
    <w:rsid w:val="005A541E"/>
    <w:rPr>
      <w:rFonts w:ascii="Courier New" w:eastAsia="Batang" w:hAnsi="Courier New" w:cs="Courier New"/>
      <w:lang w:eastAsia="ko-KR"/>
    </w:rPr>
  </w:style>
  <w:style w:type="paragraph" w:styleId="af8">
    <w:name w:val="Plain Text"/>
    <w:basedOn w:val="a"/>
    <w:link w:val="af7"/>
    <w:rsid w:val="005A541E"/>
    <w:rPr>
      <w:rFonts w:ascii="Courier New" w:eastAsia="Batang" w:hAnsi="Courier New" w:cs="Courier New"/>
      <w:sz w:val="22"/>
      <w:szCs w:val="22"/>
      <w:lang w:eastAsia="ko-KR"/>
    </w:rPr>
  </w:style>
  <w:style w:type="character" w:customStyle="1" w:styleId="16">
    <w:name w:val="Текст Знак1"/>
    <w:basedOn w:val="a0"/>
    <w:semiHidden/>
    <w:rsid w:val="005A541E"/>
    <w:rPr>
      <w:rFonts w:ascii="Consolas" w:eastAsia="Times New Roman" w:hAnsi="Consolas" w:cs="Times New Roman"/>
      <w:sz w:val="21"/>
      <w:szCs w:val="21"/>
      <w:lang w:val="kk-KZ" w:eastAsia="kk-KZ"/>
    </w:rPr>
  </w:style>
  <w:style w:type="paragraph" w:styleId="af9">
    <w:name w:val="Subtitle"/>
    <w:basedOn w:val="a"/>
    <w:link w:val="afa"/>
    <w:qFormat/>
    <w:rsid w:val="005A541E"/>
    <w:pPr>
      <w:tabs>
        <w:tab w:val="left" w:pos="4253"/>
      </w:tabs>
      <w:ind w:firstLine="567"/>
      <w:jc w:val="both"/>
    </w:pPr>
    <w:rPr>
      <w:b/>
      <w:sz w:val="28"/>
      <w:szCs w:val="20"/>
      <w:lang w:eastAsia="ko-KR"/>
    </w:rPr>
  </w:style>
  <w:style w:type="character" w:customStyle="1" w:styleId="afa">
    <w:name w:val="Подзаголовок Знак"/>
    <w:basedOn w:val="a0"/>
    <w:link w:val="af9"/>
    <w:rsid w:val="005A541E"/>
    <w:rPr>
      <w:rFonts w:ascii="Times New Roman" w:eastAsia="Times New Roman" w:hAnsi="Times New Roman" w:cs="Times New Roman"/>
      <w:b/>
      <w:sz w:val="28"/>
      <w:szCs w:val="20"/>
      <w:lang w:val="kk-KZ" w:eastAsia="ko-KR"/>
    </w:rPr>
  </w:style>
  <w:style w:type="paragraph" w:customStyle="1" w:styleId="Normal2">
    <w:name w:val="Normal2"/>
    <w:rsid w:val="005A541E"/>
    <w:pPr>
      <w:spacing w:before="100" w:after="100" w:line="240" w:lineRule="auto"/>
    </w:pPr>
    <w:rPr>
      <w:rFonts w:ascii="Times New Roman" w:eastAsia="Times New Roman" w:hAnsi="Times New Roman" w:cs="Times New Roman"/>
      <w:snapToGrid w:val="0"/>
      <w:sz w:val="24"/>
      <w:szCs w:val="20"/>
      <w:lang w:val="ru-RU" w:eastAsia="ru-RU"/>
    </w:rPr>
  </w:style>
  <w:style w:type="paragraph" w:customStyle="1" w:styleId="61">
    <w:name w:val="заголовок 6"/>
    <w:basedOn w:val="a"/>
    <w:next w:val="a"/>
    <w:rsid w:val="005A541E"/>
    <w:pPr>
      <w:keepNext/>
      <w:spacing w:line="264" w:lineRule="auto"/>
      <w:jc w:val="center"/>
      <w:outlineLvl w:val="5"/>
    </w:pPr>
    <w:rPr>
      <w:b/>
      <w:sz w:val="28"/>
      <w:szCs w:val="20"/>
      <w:lang w:val="ru-RU" w:eastAsia="ru-RU"/>
    </w:rPr>
  </w:style>
  <w:style w:type="paragraph" w:customStyle="1" w:styleId="Default">
    <w:name w:val="Default"/>
    <w:rsid w:val="005A541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afb">
    <w:name w:val="Текст выноски Знак"/>
    <w:link w:val="afc"/>
    <w:uiPriority w:val="99"/>
    <w:rsid w:val="005A541E"/>
    <w:rPr>
      <w:rFonts w:ascii="Tahoma" w:eastAsia="Times New Roman" w:hAnsi="Tahoma" w:cs="Tahoma"/>
      <w:sz w:val="16"/>
      <w:szCs w:val="16"/>
      <w:lang w:val="kk-KZ" w:eastAsia="kk-KZ"/>
    </w:rPr>
  </w:style>
  <w:style w:type="paragraph" w:styleId="afc">
    <w:name w:val="Balloon Text"/>
    <w:basedOn w:val="a"/>
    <w:link w:val="afb"/>
    <w:uiPriority w:val="99"/>
    <w:unhideWhenUsed/>
    <w:rsid w:val="005A541E"/>
    <w:rPr>
      <w:rFonts w:ascii="Tahoma" w:hAnsi="Tahoma" w:cs="Tahoma"/>
      <w:sz w:val="16"/>
      <w:szCs w:val="16"/>
    </w:rPr>
  </w:style>
  <w:style w:type="character" w:customStyle="1" w:styleId="17">
    <w:name w:val="Текст выноски Знак1"/>
    <w:basedOn w:val="a0"/>
    <w:semiHidden/>
    <w:rsid w:val="005A541E"/>
    <w:rPr>
      <w:rFonts w:ascii="Segoe UI" w:eastAsia="Times New Roman" w:hAnsi="Segoe UI" w:cs="Segoe UI"/>
      <w:sz w:val="18"/>
      <w:szCs w:val="18"/>
      <w:lang w:val="kk-KZ" w:eastAsia="kk-KZ"/>
    </w:rPr>
  </w:style>
  <w:style w:type="character" w:customStyle="1" w:styleId="normalchar1">
    <w:name w:val="normal__char1"/>
    <w:rsid w:val="005A541E"/>
    <w:rPr>
      <w:rFonts w:ascii="Calibri" w:hAnsi="Calibri" w:cs="Calibri" w:hint="default"/>
      <w:sz w:val="22"/>
      <w:szCs w:val="22"/>
    </w:rPr>
  </w:style>
  <w:style w:type="paragraph" w:styleId="afd">
    <w:name w:val="caption"/>
    <w:basedOn w:val="a"/>
    <w:next w:val="a"/>
    <w:unhideWhenUsed/>
    <w:qFormat/>
    <w:rsid w:val="005A541E"/>
    <w:rPr>
      <w:b/>
      <w:bCs/>
      <w:sz w:val="20"/>
      <w:szCs w:val="20"/>
      <w:lang w:val="ru-RU" w:eastAsia="ru-RU"/>
    </w:rPr>
  </w:style>
  <w:style w:type="character" w:styleId="afe">
    <w:name w:val="Emphasis"/>
    <w:uiPriority w:val="20"/>
    <w:qFormat/>
    <w:rsid w:val="005A541E"/>
    <w:rPr>
      <w:i/>
      <w:iCs/>
    </w:rPr>
  </w:style>
  <w:style w:type="character" w:customStyle="1" w:styleId="s0">
    <w:name w:val="s0"/>
    <w:rsid w:val="005A541E"/>
    <w:rPr>
      <w:rFonts w:ascii="Times New Roman" w:hAnsi="Times New Roman" w:cs="Times New Roman"/>
      <w:b w:val="0"/>
      <w:bCs w:val="0"/>
      <w:i w:val="0"/>
      <w:iCs w:val="0"/>
      <w:strike w:val="0"/>
      <w:dstrike w:val="0"/>
      <w:color w:val="000000"/>
      <w:sz w:val="32"/>
      <w:szCs w:val="32"/>
      <w:u w:val="none"/>
    </w:rPr>
  </w:style>
  <w:style w:type="paragraph" w:customStyle="1" w:styleId="ConsNormal">
    <w:name w:val="ConsNormal"/>
    <w:rsid w:val="005A541E"/>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character" w:customStyle="1" w:styleId="FontStyle148">
    <w:name w:val="Font Style148"/>
    <w:uiPriority w:val="99"/>
    <w:rsid w:val="005A541E"/>
    <w:rPr>
      <w:rFonts w:ascii="Times New Roman" w:hAnsi="Times New Roman" w:cs="Times New Roman"/>
      <w:sz w:val="20"/>
      <w:szCs w:val="20"/>
    </w:rPr>
  </w:style>
  <w:style w:type="character" w:customStyle="1" w:styleId="FontStyle149">
    <w:name w:val="Font Style149"/>
    <w:uiPriority w:val="99"/>
    <w:rsid w:val="005A541E"/>
    <w:rPr>
      <w:rFonts w:ascii="Times New Roman" w:hAnsi="Times New Roman" w:cs="Times New Roman"/>
      <w:sz w:val="16"/>
      <w:szCs w:val="16"/>
    </w:rPr>
  </w:style>
  <w:style w:type="character" w:customStyle="1" w:styleId="FontStyle147">
    <w:name w:val="Font Style147"/>
    <w:uiPriority w:val="99"/>
    <w:rsid w:val="005A541E"/>
    <w:rPr>
      <w:rFonts w:ascii="Times New Roman" w:hAnsi="Times New Roman" w:cs="Times New Roman"/>
      <w:i/>
      <w:iCs/>
      <w:sz w:val="20"/>
      <w:szCs w:val="20"/>
    </w:rPr>
  </w:style>
  <w:style w:type="character" w:customStyle="1" w:styleId="FontStyle146">
    <w:name w:val="Font Style146"/>
    <w:uiPriority w:val="99"/>
    <w:rsid w:val="005A541E"/>
    <w:rPr>
      <w:rFonts w:ascii="Times New Roman" w:hAnsi="Times New Roman" w:cs="Times New Roman"/>
      <w:i/>
      <w:iCs/>
      <w:sz w:val="16"/>
      <w:szCs w:val="16"/>
    </w:rPr>
  </w:style>
  <w:style w:type="character" w:customStyle="1" w:styleId="FontStyle144">
    <w:name w:val="Font Style144"/>
    <w:uiPriority w:val="99"/>
    <w:rsid w:val="005A541E"/>
    <w:rPr>
      <w:rFonts w:ascii="Times New Roman" w:hAnsi="Times New Roman" w:cs="Times New Roman"/>
      <w:spacing w:val="30"/>
      <w:sz w:val="26"/>
      <w:szCs w:val="26"/>
    </w:rPr>
  </w:style>
  <w:style w:type="character" w:customStyle="1" w:styleId="longtext">
    <w:name w:val="long_text"/>
    <w:rsid w:val="005A541E"/>
    <w:rPr>
      <w:rFonts w:cs="Times New Roman"/>
    </w:rPr>
  </w:style>
  <w:style w:type="character" w:customStyle="1" w:styleId="hps">
    <w:name w:val="hps"/>
    <w:rsid w:val="005A541E"/>
    <w:rPr>
      <w:rFonts w:cs="Times New Roman"/>
    </w:rPr>
  </w:style>
  <w:style w:type="character" w:customStyle="1" w:styleId="rgctlv">
    <w:name w:val="rg_ctlv"/>
    <w:rsid w:val="005A541E"/>
    <w:rPr>
      <w:rFonts w:cs="Times New Roman"/>
    </w:rPr>
  </w:style>
  <w:style w:type="character" w:customStyle="1" w:styleId="submenu-table">
    <w:name w:val="submenu-table"/>
    <w:rsid w:val="005A541E"/>
  </w:style>
  <w:style w:type="character" w:customStyle="1" w:styleId="st">
    <w:name w:val="st"/>
    <w:rsid w:val="005A541E"/>
  </w:style>
  <w:style w:type="character" w:customStyle="1" w:styleId="ruktxfirstbuk1">
    <w:name w:val="ruktxfirstbuk1"/>
    <w:rsid w:val="005A541E"/>
  </w:style>
  <w:style w:type="character" w:customStyle="1" w:styleId="18">
    <w:name w:val="Основной текст с отступом Знак1"/>
    <w:uiPriority w:val="99"/>
    <w:semiHidden/>
    <w:rsid w:val="005A541E"/>
    <w:rPr>
      <w:rFonts w:ascii="Times New Roman" w:eastAsia="Times New Roman" w:hAnsi="Times New Roman"/>
      <w:sz w:val="24"/>
      <w:szCs w:val="24"/>
      <w:lang w:val="kk-KZ" w:eastAsia="kk-KZ"/>
    </w:rPr>
  </w:style>
  <w:style w:type="character" w:customStyle="1" w:styleId="210">
    <w:name w:val="Основной текст 2 Знак1"/>
    <w:uiPriority w:val="99"/>
    <w:semiHidden/>
    <w:rsid w:val="005A541E"/>
    <w:rPr>
      <w:rFonts w:ascii="Times New Roman" w:eastAsia="Times New Roman" w:hAnsi="Times New Roman"/>
      <w:sz w:val="24"/>
      <w:szCs w:val="24"/>
      <w:lang w:val="kk-KZ" w:eastAsia="kk-KZ"/>
    </w:rPr>
  </w:style>
  <w:style w:type="character" w:customStyle="1" w:styleId="311">
    <w:name w:val="Основной текст с отступом 3 Знак1"/>
    <w:uiPriority w:val="99"/>
    <w:semiHidden/>
    <w:rsid w:val="005A541E"/>
    <w:rPr>
      <w:rFonts w:ascii="Times New Roman" w:eastAsia="Times New Roman" w:hAnsi="Times New Roman"/>
      <w:sz w:val="16"/>
      <w:szCs w:val="16"/>
      <w:lang w:val="kk-KZ" w:eastAsia="kk-KZ"/>
    </w:rPr>
  </w:style>
  <w:style w:type="character" w:customStyle="1" w:styleId="19">
    <w:name w:val="Нижний колонтитул Знак1"/>
    <w:uiPriority w:val="99"/>
    <w:semiHidden/>
    <w:rsid w:val="005A541E"/>
    <w:rPr>
      <w:rFonts w:ascii="Times New Roman" w:eastAsia="Times New Roman" w:hAnsi="Times New Roman"/>
      <w:sz w:val="24"/>
      <w:szCs w:val="24"/>
      <w:lang w:val="kk-KZ" w:eastAsia="kk-KZ"/>
    </w:rPr>
  </w:style>
  <w:style w:type="character" w:customStyle="1" w:styleId="1a">
    <w:name w:val="Верхний колонтитул Знак1"/>
    <w:uiPriority w:val="99"/>
    <w:semiHidden/>
    <w:rsid w:val="005A541E"/>
    <w:rPr>
      <w:rFonts w:ascii="Times New Roman" w:eastAsia="Times New Roman" w:hAnsi="Times New Roman"/>
      <w:sz w:val="24"/>
      <w:szCs w:val="24"/>
      <w:lang w:val="kk-KZ" w:eastAsia="kk-KZ"/>
    </w:rPr>
  </w:style>
  <w:style w:type="paragraph" w:customStyle="1" w:styleId="rtecenter">
    <w:name w:val="rtecenter"/>
    <w:basedOn w:val="a"/>
    <w:rsid w:val="005A541E"/>
    <w:pPr>
      <w:spacing w:before="100" w:beforeAutospacing="1" w:after="100" w:afterAutospacing="1"/>
    </w:pPr>
    <w:rPr>
      <w:lang w:val="ru-RU" w:eastAsia="ru-RU"/>
    </w:rPr>
  </w:style>
  <w:style w:type="character" w:customStyle="1" w:styleId="no0020spacingchar1">
    <w:name w:val="no_0020spacing__char1"/>
    <w:rsid w:val="005A541E"/>
    <w:rPr>
      <w:rFonts w:ascii="Calibri" w:hAnsi="Calibri" w:hint="default"/>
      <w:sz w:val="22"/>
      <w:szCs w:val="22"/>
    </w:rPr>
  </w:style>
  <w:style w:type="paragraph" w:customStyle="1" w:styleId="211">
    <w:name w:val="Основной текст с отступом 21"/>
    <w:basedOn w:val="a"/>
    <w:rsid w:val="005A541E"/>
    <w:pPr>
      <w:ind w:firstLine="426"/>
      <w:jc w:val="both"/>
    </w:pPr>
    <w:rPr>
      <w:i/>
      <w:sz w:val="28"/>
      <w:szCs w:val="20"/>
      <w:lang w:val="ru-RU" w:eastAsia="ru-RU"/>
    </w:rPr>
  </w:style>
  <w:style w:type="table" w:styleId="aff">
    <w:name w:val="Table Grid"/>
    <w:basedOn w:val="a1"/>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laceholder Text"/>
    <w:uiPriority w:val="99"/>
    <w:semiHidden/>
    <w:rsid w:val="005A541E"/>
    <w:rPr>
      <w:color w:val="808080"/>
    </w:rPr>
  </w:style>
  <w:style w:type="paragraph" w:styleId="aff1">
    <w:name w:val="Block Text"/>
    <w:basedOn w:val="a"/>
    <w:rsid w:val="005A541E"/>
    <w:pPr>
      <w:ind w:left="-567" w:right="-766" w:firstLine="567"/>
      <w:jc w:val="both"/>
    </w:pPr>
    <w:rPr>
      <w:rFonts w:eastAsia="Batang"/>
      <w:sz w:val="28"/>
      <w:szCs w:val="20"/>
      <w:lang w:val="ru-RU" w:eastAsia="ru-RU"/>
    </w:rPr>
  </w:style>
  <w:style w:type="paragraph" w:customStyle="1" w:styleId="1b">
    <w:name w:val="заголовок 1"/>
    <w:basedOn w:val="a"/>
    <w:next w:val="a"/>
    <w:rsid w:val="005A541E"/>
    <w:pPr>
      <w:keepNext/>
      <w:autoSpaceDE w:val="0"/>
      <w:autoSpaceDN w:val="0"/>
      <w:jc w:val="center"/>
      <w:outlineLvl w:val="0"/>
    </w:pPr>
    <w:rPr>
      <w:b/>
      <w:bCs/>
      <w:sz w:val="28"/>
      <w:szCs w:val="28"/>
      <w:lang w:val="ru-RU" w:eastAsia="ru-RU"/>
    </w:rPr>
  </w:style>
  <w:style w:type="paragraph" w:customStyle="1" w:styleId="Style8">
    <w:name w:val="Style8"/>
    <w:basedOn w:val="a"/>
    <w:uiPriority w:val="99"/>
    <w:rsid w:val="005A541E"/>
    <w:pPr>
      <w:widowControl w:val="0"/>
      <w:autoSpaceDE w:val="0"/>
      <w:autoSpaceDN w:val="0"/>
      <w:adjustRightInd w:val="0"/>
      <w:spacing w:line="244" w:lineRule="exact"/>
      <w:ind w:firstLine="557"/>
      <w:jc w:val="both"/>
    </w:pPr>
    <w:rPr>
      <w:sz w:val="20"/>
      <w:lang w:val="ru-RU" w:eastAsia="ru-RU"/>
    </w:rPr>
  </w:style>
  <w:style w:type="paragraph" w:customStyle="1" w:styleId="Style28">
    <w:name w:val="Style28"/>
    <w:basedOn w:val="a"/>
    <w:uiPriority w:val="99"/>
    <w:rsid w:val="005A541E"/>
    <w:pPr>
      <w:widowControl w:val="0"/>
      <w:autoSpaceDE w:val="0"/>
      <w:autoSpaceDN w:val="0"/>
      <w:adjustRightInd w:val="0"/>
      <w:spacing w:line="360" w:lineRule="auto"/>
      <w:jc w:val="both"/>
    </w:pPr>
    <w:rPr>
      <w:sz w:val="20"/>
      <w:lang w:val="ru-RU" w:eastAsia="ru-RU"/>
    </w:rPr>
  </w:style>
  <w:style w:type="paragraph" w:customStyle="1" w:styleId="Style6">
    <w:name w:val="Style6"/>
    <w:basedOn w:val="a"/>
    <w:uiPriority w:val="99"/>
    <w:rsid w:val="005A541E"/>
    <w:pPr>
      <w:widowControl w:val="0"/>
      <w:autoSpaceDE w:val="0"/>
      <w:autoSpaceDN w:val="0"/>
      <w:adjustRightInd w:val="0"/>
      <w:spacing w:line="336" w:lineRule="exact"/>
      <w:jc w:val="both"/>
    </w:pPr>
    <w:rPr>
      <w:sz w:val="20"/>
      <w:lang w:val="ru-RU" w:eastAsia="ru-RU"/>
    </w:rPr>
  </w:style>
  <w:style w:type="paragraph" w:customStyle="1" w:styleId="Style53">
    <w:name w:val="Style53"/>
    <w:basedOn w:val="a"/>
    <w:uiPriority w:val="99"/>
    <w:rsid w:val="005A541E"/>
    <w:pPr>
      <w:widowControl w:val="0"/>
      <w:autoSpaceDE w:val="0"/>
      <w:autoSpaceDN w:val="0"/>
      <w:adjustRightInd w:val="0"/>
      <w:spacing w:line="197" w:lineRule="exact"/>
      <w:ind w:hanging="581"/>
      <w:jc w:val="both"/>
    </w:pPr>
    <w:rPr>
      <w:sz w:val="20"/>
      <w:lang w:val="ru-RU" w:eastAsia="ru-RU"/>
    </w:rPr>
  </w:style>
  <w:style w:type="paragraph" w:customStyle="1" w:styleId="Style5">
    <w:name w:val="Style5"/>
    <w:basedOn w:val="a"/>
    <w:uiPriority w:val="99"/>
    <w:rsid w:val="005A541E"/>
    <w:pPr>
      <w:widowControl w:val="0"/>
      <w:autoSpaceDE w:val="0"/>
      <w:autoSpaceDN w:val="0"/>
      <w:adjustRightInd w:val="0"/>
      <w:spacing w:line="312" w:lineRule="exact"/>
      <w:jc w:val="both"/>
    </w:pPr>
    <w:rPr>
      <w:sz w:val="20"/>
      <w:lang w:val="ru-RU" w:eastAsia="ru-RU"/>
    </w:rPr>
  </w:style>
  <w:style w:type="paragraph" w:customStyle="1" w:styleId="Style46">
    <w:name w:val="Style46"/>
    <w:basedOn w:val="a"/>
    <w:uiPriority w:val="99"/>
    <w:rsid w:val="005A541E"/>
    <w:pPr>
      <w:widowControl w:val="0"/>
      <w:autoSpaceDE w:val="0"/>
      <w:autoSpaceDN w:val="0"/>
      <w:adjustRightInd w:val="0"/>
      <w:spacing w:line="223" w:lineRule="exact"/>
      <w:ind w:hanging="269"/>
      <w:jc w:val="both"/>
    </w:pPr>
    <w:rPr>
      <w:sz w:val="20"/>
      <w:lang w:val="ru-RU" w:eastAsia="ru-RU"/>
    </w:rPr>
  </w:style>
  <w:style w:type="paragraph" w:customStyle="1" w:styleId="rteleft">
    <w:name w:val="rteleft"/>
    <w:basedOn w:val="a"/>
    <w:rsid w:val="005A541E"/>
    <w:pPr>
      <w:spacing w:before="100" w:beforeAutospacing="1" w:after="100" w:afterAutospacing="1"/>
    </w:pPr>
    <w:rPr>
      <w:lang w:val="ru-RU" w:eastAsia="ru-RU"/>
    </w:rPr>
  </w:style>
  <w:style w:type="paragraph" w:customStyle="1" w:styleId="1c">
    <w:name w:val="Текст1"/>
    <w:basedOn w:val="a"/>
    <w:rsid w:val="005A541E"/>
    <w:pPr>
      <w:suppressAutoHyphens/>
    </w:pPr>
    <w:rPr>
      <w:rFonts w:ascii="Courier New" w:eastAsia="Calibri" w:hAnsi="Courier New"/>
      <w:sz w:val="20"/>
      <w:szCs w:val="20"/>
      <w:lang w:val="ru-RU" w:eastAsia="ar-SA"/>
    </w:rPr>
  </w:style>
  <w:style w:type="paragraph" w:styleId="aff2">
    <w:name w:val="TOC Heading"/>
    <w:basedOn w:val="10"/>
    <w:next w:val="a"/>
    <w:uiPriority w:val="39"/>
    <w:unhideWhenUsed/>
    <w:qFormat/>
    <w:rsid w:val="005A541E"/>
    <w:pPr>
      <w:keepLines/>
      <w:spacing w:before="480" w:after="0" w:line="276" w:lineRule="auto"/>
      <w:outlineLvl w:val="9"/>
    </w:pPr>
    <w:rPr>
      <w:rFonts w:ascii="Cambria" w:hAnsi="Cambria"/>
      <w:color w:val="365F91"/>
      <w:kern w:val="0"/>
      <w:sz w:val="28"/>
      <w:szCs w:val="28"/>
      <w:lang w:eastAsia="ru-RU"/>
    </w:rPr>
  </w:style>
  <w:style w:type="paragraph" w:styleId="1d">
    <w:name w:val="toc 1"/>
    <w:basedOn w:val="a"/>
    <w:next w:val="a"/>
    <w:autoRedefine/>
    <w:uiPriority w:val="39"/>
    <w:unhideWhenUsed/>
    <w:rsid w:val="005A541E"/>
    <w:pPr>
      <w:tabs>
        <w:tab w:val="right" w:leader="dot" w:pos="9628"/>
      </w:tabs>
    </w:pPr>
    <w:rPr>
      <w:rFonts w:ascii="Calibri" w:eastAsia="Calibri" w:hAnsi="Calibri"/>
      <w:sz w:val="22"/>
      <w:szCs w:val="22"/>
      <w:lang w:val="ru-RU" w:eastAsia="en-US"/>
    </w:rPr>
  </w:style>
  <w:style w:type="paragraph" w:styleId="29">
    <w:name w:val="toc 2"/>
    <w:basedOn w:val="a"/>
    <w:next w:val="a"/>
    <w:autoRedefine/>
    <w:uiPriority w:val="39"/>
    <w:unhideWhenUsed/>
    <w:rsid w:val="005A541E"/>
    <w:pPr>
      <w:tabs>
        <w:tab w:val="left" w:pos="709"/>
        <w:tab w:val="right" w:leader="dot" w:pos="9628"/>
      </w:tabs>
    </w:pPr>
    <w:rPr>
      <w:rFonts w:ascii="Calibri" w:eastAsia="Calibri" w:hAnsi="Calibri"/>
      <w:sz w:val="22"/>
      <w:szCs w:val="22"/>
      <w:lang w:val="ru-RU" w:eastAsia="en-US"/>
    </w:rPr>
  </w:style>
  <w:style w:type="paragraph" w:styleId="35">
    <w:name w:val="toc 3"/>
    <w:basedOn w:val="a"/>
    <w:next w:val="a"/>
    <w:autoRedefine/>
    <w:uiPriority w:val="39"/>
    <w:unhideWhenUsed/>
    <w:rsid w:val="005A541E"/>
    <w:pPr>
      <w:tabs>
        <w:tab w:val="left" w:pos="709"/>
        <w:tab w:val="right" w:leader="dot" w:pos="9628"/>
      </w:tabs>
    </w:pPr>
    <w:rPr>
      <w:rFonts w:ascii="Calibri" w:eastAsia="Calibri" w:hAnsi="Calibri"/>
      <w:sz w:val="22"/>
      <w:szCs w:val="22"/>
      <w:lang w:val="ru-RU" w:eastAsia="en-US"/>
    </w:rPr>
  </w:style>
  <w:style w:type="numbering" w:customStyle="1" w:styleId="1">
    <w:name w:val="Стиль1"/>
    <w:rsid w:val="005A541E"/>
    <w:pPr>
      <w:numPr>
        <w:numId w:val="1"/>
      </w:numPr>
    </w:pPr>
  </w:style>
  <w:style w:type="numbering" w:customStyle="1" w:styleId="2">
    <w:name w:val="Стиль2"/>
    <w:rsid w:val="005A541E"/>
    <w:pPr>
      <w:numPr>
        <w:numId w:val="2"/>
      </w:numPr>
    </w:pPr>
  </w:style>
  <w:style w:type="table" w:customStyle="1" w:styleId="1e">
    <w:name w:val="Сетка таблицы1"/>
    <w:basedOn w:val="a1"/>
    <w:next w:val="aff"/>
    <w:uiPriority w:val="59"/>
    <w:rsid w:val="005A541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1"/>
    <w:next w:val="aff"/>
    <w:uiPriority w:val="59"/>
    <w:rsid w:val="005A541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uiPriority w:val="99"/>
    <w:rsid w:val="005A541E"/>
    <w:rPr>
      <w:rFonts w:ascii="Franklin Gothic Medium" w:hAnsi="Franklin Gothic Medium" w:cs="Franklin Gothic Medium"/>
      <w:sz w:val="24"/>
      <w:szCs w:val="24"/>
    </w:rPr>
  </w:style>
  <w:style w:type="paragraph" w:customStyle="1" w:styleId="Style10">
    <w:name w:val="Style10"/>
    <w:basedOn w:val="a"/>
    <w:uiPriority w:val="99"/>
    <w:rsid w:val="005A541E"/>
    <w:pPr>
      <w:widowControl w:val="0"/>
      <w:autoSpaceDE w:val="0"/>
      <w:autoSpaceDN w:val="0"/>
      <w:adjustRightInd w:val="0"/>
    </w:pPr>
    <w:rPr>
      <w:rFonts w:ascii="Arial Unicode MS" w:eastAsia="Arial Unicode MS" w:hAnsi="Calibri" w:cs="Arial Unicode MS"/>
      <w:lang w:val="ru-RU" w:eastAsia="ru-RU"/>
    </w:rPr>
  </w:style>
  <w:style w:type="character" w:customStyle="1" w:styleId="FontStyle26">
    <w:name w:val="Font Style26"/>
    <w:uiPriority w:val="99"/>
    <w:rsid w:val="005A541E"/>
    <w:rPr>
      <w:rFonts w:ascii="Times New Roman" w:hAnsi="Times New Roman" w:cs="Times New Roman"/>
      <w:sz w:val="18"/>
      <w:szCs w:val="18"/>
    </w:rPr>
  </w:style>
  <w:style w:type="paragraph" w:customStyle="1" w:styleId="Style15">
    <w:name w:val="Style15"/>
    <w:basedOn w:val="a"/>
    <w:uiPriority w:val="99"/>
    <w:rsid w:val="005A541E"/>
    <w:pPr>
      <w:widowControl w:val="0"/>
      <w:autoSpaceDE w:val="0"/>
      <w:autoSpaceDN w:val="0"/>
      <w:adjustRightInd w:val="0"/>
    </w:pPr>
    <w:rPr>
      <w:rFonts w:ascii="Arial Unicode MS" w:eastAsia="Arial Unicode MS" w:hAnsi="Calibri" w:cs="Arial Unicode MS"/>
      <w:lang w:val="ru-RU" w:eastAsia="ru-RU"/>
    </w:rPr>
  </w:style>
  <w:style w:type="paragraph" w:customStyle="1" w:styleId="Style3">
    <w:name w:val="Style3"/>
    <w:basedOn w:val="a"/>
    <w:uiPriority w:val="99"/>
    <w:rsid w:val="005A541E"/>
    <w:pPr>
      <w:widowControl w:val="0"/>
      <w:autoSpaceDE w:val="0"/>
      <w:autoSpaceDN w:val="0"/>
      <w:adjustRightInd w:val="0"/>
    </w:pPr>
    <w:rPr>
      <w:lang w:val="ru-RU" w:eastAsia="ru-RU"/>
    </w:rPr>
  </w:style>
  <w:style w:type="character" w:customStyle="1" w:styleId="FontStyle11">
    <w:name w:val="Font Style11"/>
    <w:uiPriority w:val="99"/>
    <w:rsid w:val="005A541E"/>
    <w:rPr>
      <w:rFonts w:ascii="Times New Roman" w:hAnsi="Times New Roman" w:cs="Times New Roman"/>
      <w:spacing w:val="10"/>
      <w:sz w:val="20"/>
      <w:szCs w:val="20"/>
    </w:rPr>
  </w:style>
  <w:style w:type="paragraph" w:customStyle="1" w:styleId="Style14">
    <w:name w:val="Style14"/>
    <w:basedOn w:val="a"/>
    <w:uiPriority w:val="99"/>
    <w:rsid w:val="005A541E"/>
    <w:pPr>
      <w:widowControl w:val="0"/>
      <w:autoSpaceDE w:val="0"/>
      <w:autoSpaceDN w:val="0"/>
      <w:adjustRightInd w:val="0"/>
    </w:pPr>
    <w:rPr>
      <w:lang w:val="ru-RU" w:eastAsia="ru-RU"/>
    </w:rPr>
  </w:style>
  <w:style w:type="character" w:customStyle="1" w:styleId="FontStyle21">
    <w:name w:val="Font Style21"/>
    <w:uiPriority w:val="99"/>
    <w:rsid w:val="005A541E"/>
    <w:rPr>
      <w:rFonts w:ascii="Times New Roman" w:hAnsi="Times New Roman" w:cs="Times New Roman"/>
      <w:sz w:val="20"/>
      <w:szCs w:val="20"/>
    </w:rPr>
  </w:style>
  <w:style w:type="character" w:customStyle="1" w:styleId="2b">
    <w:name w:val="Заголовок №2_"/>
    <w:link w:val="2c"/>
    <w:uiPriority w:val="99"/>
    <w:rsid w:val="005A541E"/>
    <w:rPr>
      <w:rFonts w:ascii="Times New Roman" w:hAnsi="Times New Roman"/>
      <w:b/>
      <w:bCs/>
      <w:sz w:val="26"/>
      <w:szCs w:val="26"/>
      <w:shd w:val="clear" w:color="auto" w:fill="FFFFFF"/>
    </w:rPr>
  </w:style>
  <w:style w:type="character" w:customStyle="1" w:styleId="20pt">
    <w:name w:val="Заголовок №2 + Интервал 0 pt"/>
    <w:basedOn w:val="2b"/>
    <w:uiPriority w:val="99"/>
    <w:rsid w:val="005A541E"/>
    <w:rPr>
      <w:rFonts w:ascii="Times New Roman" w:hAnsi="Times New Roman"/>
      <w:b/>
      <w:bCs/>
      <w:sz w:val="26"/>
      <w:szCs w:val="26"/>
      <w:shd w:val="clear" w:color="auto" w:fill="FFFFFF"/>
    </w:rPr>
  </w:style>
  <w:style w:type="paragraph" w:customStyle="1" w:styleId="2c">
    <w:name w:val="Заголовок №2"/>
    <w:basedOn w:val="a"/>
    <w:link w:val="2b"/>
    <w:uiPriority w:val="99"/>
    <w:rsid w:val="005A541E"/>
    <w:pPr>
      <w:widowControl w:val="0"/>
      <w:shd w:val="clear" w:color="auto" w:fill="FFFFFF"/>
      <w:spacing w:after="240" w:line="240" w:lineRule="atLeast"/>
      <w:ind w:hanging="420"/>
      <w:jc w:val="center"/>
      <w:outlineLvl w:val="1"/>
    </w:pPr>
    <w:rPr>
      <w:rFonts w:eastAsiaTheme="minorHAnsi" w:cstheme="minorBidi"/>
      <w:b/>
      <w:bCs/>
      <w:sz w:val="26"/>
      <w:szCs w:val="26"/>
      <w:lang w:eastAsia="en-US"/>
    </w:rPr>
  </w:style>
  <w:style w:type="character" w:customStyle="1" w:styleId="13pt1">
    <w:name w:val="Основной текст + 13 pt1"/>
    <w:aliases w:val="Полужирный1,Интервал 0 pt1"/>
    <w:uiPriority w:val="99"/>
    <w:rsid w:val="005A541E"/>
    <w:rPr>
      <w:rFonts w:ascii="Times New Roman" w:eastAsia="Times New Roman" w:hAnsi="Times New Roman" w:cs="Times New Roman"/>
      <w:b/>
      <w:bCs/>
      <w:sz w:val="26"/>
      <w:szCs w:val="26"/>
      <w:u w:val="none"/>
      <w:lang w:val="kk-KZ" w:eastAsia="kk-KZ"/>
    </w:rPr>
  </w:style>
  <w:style w:type="character" w:customStyle="1" w:styleId="9">
    <w:name w:val="Основной текст + 9"/>
    <w:aliases w:val="5 pt,Полужирный,Интервал 0 pt157"/>
    <w:uiPriority w:val="99"/>
    <w:rsid w:val="005A541E"/>
    <w:rPr>
      <w:rFonts w:ascii="Times New Roman" w:hAnsi="Times New Roman" w:cs="Times New Roman"/>
      <w:b/>
      <w:bCs/>
      <w:spacing w:val="-16"/>
      <w:sz w:val="19"/>
      <w:szCs w:val="19"/>
      <w:u w:val="none"/>
      <w:shd w:val="clear" w:color="auto" w:fill="FFFFFF"/>
    </w:rPr>
  </w:style>
  <w:style w:type="character" w:customStyle="1" w:styleId="aff3">
    <w:name w:val="Оглавление_"/>
    <w:link w:val="aff4"/>
    <w:uiPriority w:val="99"/>
    <w:rsid w:val="005A541E"/>
    <w:rPr>
      <w:rFonts w:ascii="Times New Roman" w:hAnsi="Times New Roman"/>
      <w:spacing w:val="-9"/>
      <w:sz w:val="18"/>
      <w:szCs w:val="18"/>
      <w:shd w:val="clear" w:color="auto" w:fill="FFFFFF"/>
    </w:rPr>
  </w:style>
  <w:style w:type="paragraph" w:customStyle="1" w:styleId="aff4">
    <w:name w:val="Оглавление"/>
    <w:basedOn w:val="a"/>
    <w:link w:val="aff3"/>
    <w:uiPriority w:val="99"/>
    <w:rsid w:val="005A541E"/>
    <w:pPr>
      <w:widowControl w:val="0"/>
      <w:shd w:val="clear" w:color="auto" w:fill="FFFFFF"/>
      <w:spacing w:before="420" w:line="322" w:lineRule="exact"/>
    </w:pPr>
    <w:rPr>
      <w:rFonts w:eastAsiaTheme="minorHAnsi" w:cstheme="minorBidi"/>
      <w:spacing w:val="-9"/>
      <w:sz w:val="18"/>
      <w:szCs w:val="18"/>
      <w:lang w:eastAsia="en-US"/>
    </w:rPr>
  </w:style>
  <w:style w:type="character" w:customStyle="1" w:styleId="aff5">
    <w:name w:val="Основной текст + Курсив"/>
    <w:aliases w:val="Интервал 0 pt155"/>
    <w:uiPriority w:val="99"/>
    <w:rsid w:val="005A541E"/>
    <w:rPr>
      <w:rFonts w:ascii="Times New Roman" w:hAnsi="Times New Roman" w:cs="Times New Roman"/>
      <w:i/>
      <w:iCs/>
      <w:spacing w:val="-14"/>
      <w:sz w:val="18"/>
      <w:szCs w:val="18"/>
      <w:u w:val="none"/>
      <w:shd w:val="clear" w:color="auto" w:fill="FFFFFF"/>
      <w:lang w:val="en-US" w:eastAsia="en-US"/>
    </w:rPr>
  </w:style>
  <w:style w:type="character" w:customStyle="1" w:styleId="8pt">
    <w:name w:val="Основной текст + 8 pt"/>
    <w:aliases w:val="Полужирный22,Интервал 0 pt152"/>
    <w:uiPriority w:val="99"/>
    <w:rsid w:val="005A541E"/>
    <w:rPr>
      <w:rFonts w:ascii="Times New Roman" w:hAnsi="Times New Roman" w:cs="Times New Roman"/>
      <w:b/>
      <w:bCs/>
      <w:spacing w:val="-19"/>
      <w:sz w:val="16"/>
      <w:szCs w:val="16"/>
      <w:u w:val="none"/>
      <w:shd w:val="clear" w:color="auto" w:fill="FFFFFF"/>
    </w:rPr>
  </w:style>
  <w:style w:type="character" w:customStyle="1" w:styleId="99">
    <w:name w:val="Основной текст + 99"/>
    <w:aliases w:val="5 pt84,Интервал 0 pt148"/>
    <w:uiPriority w:val="99"/>
    <w:rsid w:val="005A541E"/>
    <w:rPr>
      <w:rFonts w:ascii="Times New Roman" w:hAnsi="Times New Roman" w:cs="Times New Roman"/>
      <w:spacing w:val="-15"/>
      <w:sz w:val="19"/>
      <w:szCs w:val="19"/>
      <w:u w:val="none"/>
      <w:shd w:val="clear" w:color="auto" w:fill="FFFFFF"/>
    </w:rPr>
  </w:style>
  <w:style w:type="character" w:customStyle="1" w:styleId="88">
    <w:name w:val="Основной текст + 88"/>
    <w:aliases w:val="5 pt27,Интервал 0 pt33"/>
    <w:uiPriority w:val="99"/>
    <w:rsid w:val="005A541E"/>
    <w:rPr>
      <w:rFonts w:ascii="Times New Roman" w:hAnsi="Times New Roman" w:cs="Times New Roman"/>
      <w:spacing w:val="-6"/>
      <w:sz w:val="17"/>
      <w:szCs w:val="17"/>
      <w:u w:val="none"/>
      <w:shd w:val="clear" w:color="auto" w:fill="FFFFFF"/>
    </w:rPr>
  </w:style>
  <w:style w:type="character" w:customStyle="1" w:styleId="z-">
    <w:name w:val="z-Начало формы Знак"/>
    <w:link w:val="z-0"/>
    <w:uiPriority w:val="99"/>
    <w:semiHidden/>
    <w:rsid w:val="005A541E"/>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5A541E"/>
    <w:pPr>
      <w:pBdr>
        <w:bottom w:val="single" w:sz="6" w:space="1" w:color="auto"/>
      </w:pBdr>
      <w:jc w:val="center"/>
    </w:pPr>
    <w:rPr>
      <w:rFonts w:ascii="Arial" w:hAnsi="Arial" w:cs="Arial"/>
      <w:vanish/>
      <w:sz w:val="16"/>
      <w:szCs w:val="16"/>
      <w:lang w:eastAsia="en-US"/>
    </w:rPr>
  </w:style>
  <w:style w:type="character" w:customStyle="1" w:styleId="z-1">
    <w:name w:val="z-Начало формы Знак1"/>
    <w:basedOn w:val="a0"/>
    <w:uiPriority w:val="99"/>
    <w:semiHidden/>
    <w:rsid w:val="005A541E"/>
    <w:rPr>
      <w:rFonts w:ascii="Arial" w:eastAsia="Times New Roman" w:hAnsi="Arial" w:cs="Arial"/>
      <w:vanish/>
      <w:sz w:val="16"/>
      <w:szCs w:val="16"/>
      <w:lang w:val="kk-KZ" w:eastAsia="kk-KZ"/>
    </w:rPr>
  </w:style>
  <w:style w:type="character" w:customStyle="1" w:styleId="z-2">
    <w:name w:val="z-Конец формы Знак"/>
    <w:link w:val="z-3"/>
    <w:uiPriority w:val="99"/>
    <w:semiHidden/>
    <w:rsid w:val="005A541E"/>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5A541E"/>
    <w:pPr>
      <w:pBdr>
        <w:top w:val="single" w:sz="6" w:space="1" w:color="auto"/>
      </w:pBdr>
      <w:jc w:val="center"/>
    </w:pPr>
    <w:rPr>
      <w:rFonts w:ascii="Arial" w:hAnsi="Arial" w:cs="Arial"/>
      <w:vanish/>
      <w:sz w:val="16"/>
      <w:szCs w:val="16"/>
      <w:lang w:eastAsia="en-US"/>
    </w:rPr>
  </w:style>
  <w:style w:type="character" w:customStyle="1" w:styleId="z-10">
    <w:name w:val="z-Конец формы Знак1"/>
    <w:basedOn w:val="a0"/>
    <w:uiPriority w:val="99"/>
    <w:semiHidden/>
    <w:rsid w:val="005A541E"/>
    <w:rPr>
      <w:rFonts w:ascii="Arial" w:eastAsia="Times New Roman" w:hAnsi="Arial" w:cs="Arial"/>
      <w:vanish/>
      <w:sz w:val="16"/>
      <w:szCs w:val="16"/>
      <w:lang w:val="kk-KZ" w:eastAsia="kk-KZ"/>
    </w:rPr>
  </w:style>
  <w:style w:type="paragraph" w:styleId="aff6">
    <w:name w:val="Revision"/>
    <w:hidden/>
    <w:uiPriority w:val="99"/>
    <w:semiHidden/>
    <w:rsid w:val="005A541E"/>
    <w:pPr>
      <w:spacing w:after="0" w:line="240" w:lineRule="auto"/>
    </w:pPr>
    <w:rPr>
      <w:rFonts w:ascii="Times Kaz" w:eastAsia="Times New Roman" w:hAnsi="Times Kaz" w:cs="Times Kaz"/>
      <w:sz w:val="28"/>
      <w:szCs w:val="28"/>
      <w:lang w:val="kk-KZ" w:eastAsia="ru-RU"/>
    </w:rPr>
  </w:style>
  <w:style w:type="table" w:customStyle="1" w:styleId="90">
    <w:name w:val="Сетка таблицы9"/>
    <w:basedOn w:val="a1"/>
    <w:next w:val="aff"/>
    <w:uiPriority w:val="59"/>
    <w:rsid w:val="005A541E"/>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
    <w:name w:val="Нет списка1"/>
    <w:next w:val="a2"/>
    <w:uiPriority w:val="99"/>
    <w:semiHidden/>
    <w:unhideWhenUsed/>
    <w:rsid w:val="005A541E"/>
  </w:style>
  <w:style w:type="table" w:customStyle="1" w:styleId="100">
    <w:name w:val="Сетка таблицы10"/>
    <w:basedOn w:val="a1"/>
    <w:next w:val="aff"/>
    <w:uiPriority w:val="59"/>
    <w:rsid w:val="005A541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a"/>
    <w:basedOn w:val="a"/>
    <w:rsid w:val="005A541E"/>
    <w:pPr>
      <w:spacing w:before="100" w:beforeAutospacing="1" w:after="100" w:afterAutospacing="1"/>
    </w:pPr>
    <w:rPr>
      <w:lang w:val="ru-RU" w:eastAsia="ru-RU"/>
    </w:rPr>
  </w:style>
  <w:style w:type="character" w:customStyle="1" w:styleId="clsinformationblockreporttitle">
    <w:name w:val="clsinformationblock_reporttitle"/>
    <w:basedOn w:val="a0"/>
    <w:rsid w:val="005A541E"/>
  </w:style>
  <w:style w:type="character" w:customStyle="1" w:styleId="ilfuvd">
    <w:name w:val="ilfuvd"/>
    <w:rsid w:val="005A541E"/>
  </w:style>
  <w:style w:type="character" w:styleId="aff8">
    <w:name w:val="FollowedHyperlink"/>
    <w:basedOn w:val="a0"/>
    <w:uiPriority w:val="99"/>
    <w:semiHidden/>
    <w:unhideWhenUsed/>
    <w:rsid w:val="005A541E"/>
    <w:rPr>
      <w:color w:val="954F72" w:themeColor="followedHyperlink"/>
      <w:u w:val="single"/>
    </w:rPr>
  </w:style>
  <w:style w:type="character" w:customStyle="1" w:styleId="xlist-group-item">
    <w:name w:val="x_list-group-item"/>
    <w:rsid w:val="005A541E"/>
  </w:style>
  <w:style w:type="paragraph" w:customStyle="1" w:styleId="aff9">
    <w:basedOn w:val="a"/>
    <w:next w:val="af5"/>
    <w:link w:val="affa"/>
    <w:qFormat/>
    <w:rsid w:val="00AB3ECD"/>
    <w:pPr>
      <w:jc w:val="center"/>
    </w:pPr>
    <w:rPr>
      <w:rFonts w:eastAsia="??" w:cstheme="minorBidi"/>
      <w:b/>
      <w:sz w:val="28"/>
      <w:szCs w:val="22"/>
      <w:lang w:val="x-none" w:eastAsia="ko-KR"/>
    </w:rPr>
  </w:style>
  <w:style w:type="character" w:customStyle="1" w:styleId="affa">
    <w:name w:val="Название Знак"/>
    <w:link w:val="aff9"/>
    <w:rsid w:val="00AB3ECD"/>
    <w:rPr>
      <w:rFonts w:ascii="Times New Roman" w:eastAsia="??" w:hAnsi="Times New Roman"/>
      <w:b/>
      <w:sz w:val="28"/>
      <w:lang w:val="x-none" w:eastAsia="ko-KR"/>
    </w:rPr>
  </w:style>
  <w:style w:type="paragraph" w:customStyle="1" w:styleId="220">
    <w:name w:val="Основной текст с отступом 22"/>
    <w:basedOn w:val="a"/>
    <w:rsid w:val="00AB3ECD"/>
    <w:pPr>
      <w:ind w:firstLine="426"/>
      <w:jc w:val="both"/>
    </w:pPr>
    <w:rPr>
      <w:i/>
      <w:sz w:val="28"/>
      <w:szCs w:val="20"/>
      <w:lang w:val="ru-RU" w:eastAsia="ru-RU"/>
    </w:rPr>
  </w:style>
  <w:style w:type="character" w:customStyle="1" w:styleId="grame">
    <w:name w:val="grame"/>
    <w:rsid w:val="00AB3ECD"/>
  </w:style>
  <w:style w:type="character" w:customStyle="1" w:styleId="spelle">
    <w:name w:val="spelle"/>
    <w:rsid w:val="00AB3ECD"/>
  </w:style>
  <w:style w:type="paragraph" w:customStyle="1" w:styleId="Pa8">
    <w:name w:val="Pa8"/>
    <w:basedOn w:val="Default"/>
    <w:next w:val="Default"/>
    <w:uiPriority w:val="99"/>
    <w:rsid w:val="00AB3ECD"/>
    <w:pPr>
      <w:spacing w:line="211" w:lineRule="atLeast"/>
    </w:pPr>
    <w:rPr>
      <w:rFonts w:eastAsia="Calibri"/>
      <w:color w:val="auto"/>
    </w:rPr>
  </w:style>
  <w:style w:type="character" w:customStyle="1" w:styleId="A60">
    <w:name w:val="A6"/>
    <w:uiPriority w:val="99"/>
    <w:rsid w:val="00AB3ECD"/>
    <w:rPr>
      <w:color w:val="000000"/>
      <w:sz w:val="12"/>
      <w:szCs w:val="12"/>
    </w:rPr>
  </w:style>
  <w:style w:type="character" w:customStyle="1" w:styleId="e24kjd">
    <w:name w:val="e24kjd"/>
    <w:rsid w:val="00AB3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7.gi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hyperlink" Target="https://elibrary.ru/title_about.asp?id=38453"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ciklopediya-tehniki.ru/cifrovoy-spektrofotometr.html"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readera.org/ajws/2015-5-60-11" TargetMode="External"/><Relationship Id="rId28" Type="http://schemas.openxmlformats.org/officeDocument/2006/relationships/hyperlink" Target="http://www.kpp.kz/stru_podr/ndfz/ndfz_muzey.php"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chart" Target="charts/chart1.xml"/><Relationship Id="rId27" Type="http://schemas.openxmlformats.org/officeDocument/2006/relationships/hyperlink" Target="http://www.kazazot.kz/page/show/21" TargetMode="External"/><Relationship Id="rId30" Type="http://schemas.openxmlformats.org/officeDocument/2006/relationships/image" Target="media/image9.jpeg"/><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7445194105441"/>
          <c:y val="0.11049723756906077"/>
          <c:w val="0.86663018848374074"/>
          <c:h val="0.63584154762136924"/>
        </c:manualLayout>
      </c:layout>
      <c:barChart>
        <c:barDir val="col"/>
        <c:grouping val="clustered"/>
        <c:varyColors val="0"/>
        <c:ser>
          <c:idx val="0"/>
          <c:order val="0"/>
          <c:tx>
            <c:strRef>
              <c:f>Лист1!$B$1</c:f>
              <c:strCache>
                <c:ptCount val="1"/>
                <c:pt idx="0">
                  <c:v>E24</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Лист1!$A$2:$A$6</c:f>
              <c:strCache>
                <c:ptCount val="5"/>
                <c:pt idx="0">
                  <c:v>D6:CL1</c:v>
                </c:pt>
                <c:pt idx="1">
                  <c:v>D6:SR1</c:v>
                </c:pt>
                <c:pt idx="2">
                  <c:v>D6:CL1:SR1</c:v>
                </c:pt>
                <c:pt idx="3">
                  <c:v>D6:D1:CL1</c:v>
                </c:pt>
                <c:pt idx="4">
                  <c:v>D6:D1X:CL1:SR1</c:v>
                </c:pt>
              </c:strCache>
            </c:strRef>
          </c:cat>
          <c:val>
            <c:numRef>
              <c:f>Лист1!$B$2:$B$6</c:f>
              <c:numCache>
                <c:formatCode>General</c:formatCode>
                <c:ptCount val="5"/>
                <c:pt idx="0">
                  <c:v>65</c:v>
                </c:pt>
                <c:pt idx="1">
                  <c:v>58</c:v>
                </c:pt>
                <c:pt idx="2">
                  <c:v>51</c:v>
                </c:pt>
                <c:pt idx="3">
                  <c:v>57</c:v>
                </c:pt>
                <c:pt idx="4">
                  <c:v>52</c:v>
                </c:pt>
              </c:numCache>
            </c:numRef>
          </c:val>
          <c:extLst xmlns:c16r2="http://schemas.microsoft.com/office/drawing/2015/06/chart">
            <c:ext xmlns:c16="http://schemas.microsoft.com/office/drawing/2014/chart" uri="{C3380CC4-5D6E-409C-BE32-E72D297353CC}">
              <c16:uniqueId val="{00000000-8267-4F95-8B4A-B19EAAAEFA10}"/>
            </c:ext>
          </c:extLst>
        </c:ser>
        <c:dLbls>
          <c:showLegendKey val="0"/>
          <c:showVal val="0"/>
          <c:showCatName val="0"/>
          <c:showSerName val="0"/>
          <c:showPercent val="0"/>
          <c:showBubbleSize val="0"/>
        </c:dLbls>
        <c:gapWidth val="219"/>
        <c:overlap val="-27"/>
        <c:axId val="467000208"/>
        <c:axId val="467001776"/>
      </c:barChart>
      <c:catAx>
        <c:axId val="46700020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ru-RU" sz="1100">
                    <a:effectLst/>
                    <a:latin typeface="Times New Roman" panose="02020603050405020304" pitchFamily="18" charset="0"/>
                    <a:cs typeface="Times New Roman" panose="02020603050405020304" pitchFamily="18" charset="0"/>
                  </a:rPr>
                  <a:t>Ассоциации микроорганизмов</a:t>
                </a:r>
              </a:p>
            </c:rich>
          </c:tx>
          <c:layout>
            <c:manualLayout>
              <c:xMode val="edge"/>
              <c:yMode val="edge"/>
              <c:x val="0.66636169209080875"/>
              <c:y val="0.849970973098737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01776"/>
        <c:crosses val="autoZero"/>
        <c:auto val="1"/>
        <c:lblAlgn val="ctr"/>
        <c:lblOffset val="100"/>
        <c:noMultiLvlLbl val="0"/>
      </c:catAx>
      <c:valAx>
        <c:axId val="46700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Индекс нефтиэмульгирования, %</a:t>
                </a:r>
              </a:p>
            </c:rich>
          </c:tx>
          <c:layout>
            <c:manualLayout>
              <c:xMode val="edge"/>
              <c:yMode val="edge"/>
              <c:x val="1.3852014313748124E-2"/>
              <c:y val="9.6621328697029628E-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00208"/>
        <c:crosses val="autoZero"/>
        <c:crossBetween val="between"/>
      </c:valAx>
      <c:spPr>
        <a:noFill/>
        <a:ln>
          <a:noFill/>
        </a:ln>
        <a:effectLst/>
      </c:spPr>
    </c:plotArea>
    <c:legend>
      <c:legendPos val="b"/>
      <c:layout>
        <c:manualLayout>
          <c:xMode val="edge"/>
          <c:yMode val="edge"/>
          <c:x val="0.85444986870580919"/>
          <c:y val="5.2338728186696229E-2"/>
          <c:w val="0.10407916371644818"/>
          <c:h val="0.140503402972894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28DFAE-912C-4056-BFC7-D870459FC3C7}"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AB2935C3-885B-4A50-B8FA-2DFDBC2171AA}">
      <dgm:prSet phldrT="[Текст]" custT="1">
        <dgm:style>
          <a:lnRef idx="2">
            <a:schemeClr val="accent1"/>
          </a:lnRef>
          <a:fillRef idx="1">
            <a:schemeClr val="lt1"/>
          </a:fillRef>
          <a:effectRef idx="0">
            <a:schemeClr val="accent1"/>
          </a:effectRef>
          <a:fontRef idx="minor">
            <a:schemeClr val="dk1"/>
          </a:fontRef>
        </dgm:style>
      </dgm:prSet>
      <dgm:spPr>
        <a:xfrm>
          <a:off x="4205" y="468187"/>
          <a:ext cx="1583233" cy="949940"/>
        </a:xfrm>
        <a:ln>
          <a:solidFill>
            <a:schemeClr val="accent1"/>
          </a:solidFill>
        </a:ln>
      </dgm:spPr>
      <dgm:t>
        <a:bodyPr/>
        <a:lstStyle/>
        <a:p>
          <a:pPr>
            <a:lnSpc>
              <a:spcPct val="100000"/>
            </a:lnSpc>
            <a:spcAft>
              <a:spcPts val="0"/>
            </a:spcAft>
          </a:pP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Среда Е8 + глицерин </a:t>
          </a:r>
        </a:p>
        <a:p>
          <a:pPr>
            <a:lnSpc>
              <a:spcPct val="100000"/>
            </a:lnSpc>
            <a:spcAft>
              <a:spcPts val="0"/>
            </a:spcAft>
          </a:pP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 + Инокулят (10 %) МПБ</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80BE57-481E-4CBF-973F-AE4386F1C158}" type="parTrans" cxnId="{688571AE-D194-4082-A154-62C3FEE36B37}">
      <dgm:prSet/>
      <dgm:spPr/>
      <dgm:t>
        <a:bodyPr/>
        <a:lstStyle/>
        <a:p>
          <a:endParaRPr lang="ru-RU" sz="1100">
            <a:latin typeface="Times New Roman" panose="02020603050405020304" pitchFamily="18" charset="0"/>
            <a:cs typeface="Times New Roman" panose="02020603050405020304" pitchFamily="18" charset="0"/>
          </a:endParaRPr>
        </a:p>
      </dgm:t>
    </dgm:pt>
    <dgm:pt modelId="{785E39BB-CD51-4489-97B5-7313B2CE806F}" type="sibTrans" cxnId="{688571AE-D194-4082-A154-62C3FEE36B37}">
      <dgm:prSet custT="1"/>
      <dgm:spPr>
        <a:xfrm>
          <a:off x="1585639" y="897438"/>
          <a:ext cx="333543" cy="91440"/>
        </a:xfrm>
        <a:noFill/>
        <a:ln w="6350" cap="flat" cmpd="sng" algn="ctr">
          <a:solidFill>
            <a:schemeClr val="accent1"/>
          </a:solidFill>
          <a:prstDash val="solid"/>
          <a:miter lim="800000"/>
          <a:tailEnd type="arrow"/>
        </a:ln>
        <a:effectLst/>
      </dgm:spPr>
      <dgm:t>
        <a:bodyPr/>
        <a:lstStyle/>
        <a:p>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8F142E0-80EB-4D97-A755-EE6C631FFAA0}">
      <dgm:prSet phldrT="[Текст]" custT="1"/>
      <dgm:spPr>
        <a:xfrm>
          <a:off x="1951583" y="468187"/>
          <a:ext cx="1583233" cy="949940"/>
        </a:xfrm>
        <a:solidFill>
          <a:sysClr val="window" lastClr="FFFFFF">
            <a:hueOff val="0"/>
            <a:satOff val="0"/>
            <a:lumOff val="0"/>
            <a:alphaOff val="0"/>
          </a:sysClr>
        </a:solidFill>
        <a:ln w="12700" cap="flat" cmpd="sng" algn="ctr">
          <a:solidFill>
            <a:schemeClr val="accent1"/>
          </a:solidFill>
          <a:prstDash val="solid"/>
          <a:miter lim="800000"/>
        </a:ln>
        <a:effectLst/>
      </dgm:spPr>
      <dgm:t>
        <a:bodyPr/>
        <a:lstStyle/>
        <a:p>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Культивирование при  </a:t>
          </a:r>
        </a:p>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40±1 </a:t>
          </a:r>
          <a:r>
            <a:rPr lang="de-DE"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º</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48 ч</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90BEFB6-8714-4053-9170-920763CD5A94}" type="parTrans" cxnId="{91388DF8-FC05-419B-8F77-DE9CCB8B12CE}">
      <dgm:prSet/>
      <dgm:spPr/>
      <dgm:t>
        <a:bodyPr/>
        <a:lstStyle/>
        <a:p>
          <a:endParaRPr lang="ru-RU" sz="1100">
            <a:latin typeface="Times New Roman" panose="02020603050405020304" pitchFamily="18" charset="0"/>
            <a:cs typeface="Times New Roman" panose="02020603050405020304" pitchFamily="18" charset="0"/>
          </a:endParaRPr>
        </a:p>
      </dgm:t>
    </dgm:pt>
    <dgm:pt modelId="{904CAE63-CEFF-44A5-B97E-31EF385AFF26}" type="sibTrans" cxnId="{91388DF8-FC05-419B-8F77-DE9CCB8B12CE}">
      <dgm:prSet custT="1"/>
      <dgm:spPr>
        <a:xfrm>
          <a:off x="3533016" y="897438"/>
          <a:ext cx="333543" cy="91440"/>
        </a:xfrm>
        <a:noFill/>
        <a:ln w="6350" cap="flat" cmpd="sng" algn="ctr">
          <a:solidFill>
            <a:schemeClr val="accent1"/>
          </a:solidFill>
          <a:prstDash val="solid"/>
          <a:miter lim="800000"/>
          <a:tailEnd type="arrow"/>
        </a:ln>
        <a:effectLst/>
      </dgm:spPr>
      <dgm:t>
        <a:bodyPr/>
        <a:lstStyle/>
        <a:p>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5555E55-3052-422D-B247-FA3D6C4F2AD4}">
      <dgm:prSet phldrT="[Текст]" custT="1"/>
      <dgm:spPr>
        <a:xfrm>
          <a:off x="3898960" y="468187"/>
          <a:ext cx="1583233" cy="949940"/>
        </a:xfrm>
        <a:solidFill>
          <a:sysClr val="window" lastClr="FFFFFF">
            <a:hueOff val="0"/>
            <a:satOff val="0"/>
            <a:lumOff val="0"/>
            <a:alphaOff val="0"/>
          </a:sysClr>
        </a:solidFill>
        <a:ln w="12700" cap="flat" cmpd="sng" algn="ctr">
          <a:solidFill>
            <a:schemeClr val="accent1"/>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Бактериальная суспензия + нефть (3:2)</a:t>
          </a:r>
        </a:p>
      </dgm:t>
    </dgm:pt>
    <dgm:pt modelId="{DF711601-B729-413D-8008-57D59EEEC3C0}" type="parTrans" cxnId="{2C31B724-23CF-46DA-9F43-4C81540FBCA3}">
      <dgm:prSet/>
      <dgm:spPr/>
      <dgm:t>
        <a:bodyPr/>
        <a:lstStyle/>
        <a:p>
          <a:endParaRPr lang="ru-RU" sz="1100">
            <a:latin typeface="Times New Roman" panose="02020603050405020304" pitchFamily="18" charset="0"/>
            <a:cs typeface="Times New Roman" panose="02020603050405020304" pitchFamily="18" charset="0"/>
          </a:endParaRPr>
        </a:p>
      </dgm:t>
    </dgm:pt>
    <dgm:pt modelId="{7259E24A-E0D3-4884-BE48-B4B34ADDF3B7}" type="sibTrans" cxnId="{2C31B724-23CF-46DA-9F43-4C81540FBCA3}">
      <dgm:prSet custT="1"/>
      <dgm:spPr>
        <a:xfrm>
          <a:off x="795822" y="1416328"/>
          <a:ext cx="3894754" cy="333543"/>
        </a:xfrm>
        <a:noFill/>
        <a:ln w="6350" cap="flat" cmpd="sng" algn="ctr">
          <a:solidFill>
            <a:schemeClr val="accent1"/>
          </a:solidFill>
          <a:prstDash val="solid"/>
          <a:miter lim="800000"/>
          <a:tailEnd type="arrow"/>
        </a:ln>
        <a:effectLst/>
      </dgm:spPr>
      <dgm:t>
        <a:bodyPr/>
        <a:lstStyle/>
        <a:p>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DA3E3E0-F34A-46AA-99BF-88AA33201FB2}">
      <dgm:prSet phldrT="[Текст]" custT="1"/>
      <dgm:spPr>
        <a:xfrm>
          <a:off x="4205" y="1782271"/>
          <a:ext cx="1583233" cy="949940"/>
        </a:xfrm>
        <a:solidFill>
          <a:sysClr val="window" lastClr="FFFFFF">
            <a:hueOff val="0"/>
            <a:satOff val="0"/>
            <a:lumOff val="0"/>
            <a:alphaOff val="0"/>
          </a:sysClr>
        </a:solidFill>
        <a:ln w="12700" cap="flat" cmpd="sng" algn="ctr">
          <a:solidFill>
            <a:schemeClr val="accent1"/>
          </a:solidFill>
          <a:prstDash val="solid"/>
          <a:miter lim="800000"/>
        </a:ln>
        <a:effectLst/>
      </dgm:spPr>
      <dgm:t>
        <a:bodyPr/>
        <a:lstStyle/>
        <a:p>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Интенсивное перемешивание:  ш</a:t>
          </a:r>
          <a:r>
            <a:rPr lang="x-none"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ейкер 250 об/мин 20 мин</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7C7BA5-864C-4799-8737-3B52D912F303}" type="parTrans" cxnId="{D20DA7A2-A55F-46A0-8B96-C6CB65DBA2AD}">
      <dgm:prSet/>
      <dgm:spPr/>
      <dgm:t>
        <a:bodyPr/>
        <a:lstStyle/>
        <a:p>
          <a:endParaRPr lang="ru-RU" sz="1100">
            <a:latin typeface="Times New Roman" panose="02020603050405020304" pitchFamily="18" charset="0"/>
            <a:cs typeface="Times New Roman" panose="02020603050405020304" pitchFamily="18" charset="0"/>
          </a:endParaRPr>
        </a:p>
      </dgm:t>
    </dgm:pt>
    <dgm:pt modelId="{45630DBE-C056-40AC-8F90-31552755E451}" type="sibTrans" cxnId="{D20DA7A2-A55F-46A0-8B96-C6CB65DBA2AD}">
      <dgm:prSet custT="1"/>
      <dgm:spPr>
        <a:xfrm>
          <a:off x="1585639" y="2211521"/>
          <a:ext cx="333543" cy="91440"/>
        </a:xfrm>
        <a:noFill/>
        <a:ln w="6350" cap="flat" cmpd="sng" algn="ctr">
          <a:solidFill>
            <a:schemeClr val="accent1"/>
          </a:solidFill>
          <a:prstDash val="solid"/>
          <a:miter lim="800000"/>
          <a:tailEnd type="arrow"/>
        </a:ln>
        <a:effectLst/>
      </dgm:spPr>
      <dgm:t>
        <a:bodyPr/>
        <a:lstStyle/>
        <a:p>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9813F03-8E63-4617-BC89-5F3FA4E36EA1}">
      <dgm:prSet phldrT="[Текст]" custT="1"/>
      <dgm:spPr>
        <a:xfrm>
          <a:off x="1951583" y="1782271"/>
          <a:ext cx="1583233" cy="949940"/>
        </a:xfrm>
        <a:solidFill>
          <a:sysClr val="window" lastClr="FFFFFF">
            <a:hueOff val="0"/>
            <a:satOff val="0"/>
            <a:lumOff val="0"/>
            <a:alphaOff val="0"/>
          </a:sysClr>
        </a:solidFill>
        <a:ln w="12700" cap="flat" cmpd="sng" algn="ctr">
          <a:solidFill>
            <a:schemeClr val="accent1"/>
          </a:solidFill>
          <a:prstDash val="solid"/>
          <a:miter lim="800000"/>
        </a:ln>
        <a:effectLst/>
      </dgm:spPr>
      <dgm:t>
        <a:bodyPr/>
        <a:lstStyle/>
        <a:p>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индекса нефтеэмульгирования - Е</a:t>
          </a:r>
          <a:r>
            <a:rPr lang="kk-KZ" sz="11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24</a:t>
          </a:r>
          <a:r>
            <a:rPr lang="kk-KZ" sz="11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a:t>
          </a:r>
          <a:r>
            <a:rPr lang="kk-KZ" sz="11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48</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27BC011-24B7-40E0-8D0B-518FC8943DA4}" type="parTrans" cxnId="{D23A5AD2-81D3-4260-9219-4E115ED450BC}">
      <dgm:prSet/>
      <dgm:spPr/>
      <dgm:t>
        <a:bodyPr/>
        <a:lstStyle/>
        <a:p>
          <a:endParaRPr lang="ru-RU" sz="1100">
            <a:latin typeface="Times New Roman" panose="02020603050405020304" pitchFamily="18" charset="0"/>
            <a:cs typeface="Times New Roman" panose="02020603050405020304" pitchFamily="18" charset="0"/>
          </a:endParaRPr>
        </a:p>
      </dgm:t>
    </dgm:pt>
    <dgm:pt modelId="{8F9E44C7-F9B9-4453-94B5-5F7095855490}" type="sibTrans" cxnId="{D23A5AD2-81D3-4260-9219-4E115ED450BC}">
      <dgm:prSet/>
      <dgm:spPr/>
      <dgm:t>
        <a:bodyPr/>
        <a:lstStyle/>
        <a:p>
          <a:endParaRPr lang="ru-RU" sz="1100">
            <a:latin typeface="Times New Roman" panose="02020603050405020304" pitchFamily="18" charset="0"/>
            <a:cs typeface="Times New Roman" panose="02020603050405020304" pitchFamily="18" charset="0"/>
          </a:endParaRPr>
        </a:p>
      </dgm:t>
    </dgm:pt>
    <dgm:pt modelId="{F7936BA6-D2C7-4B81-ABC0-CE7951F1CD1E}" type="pres">
      <dgm:prSet presAssocID="{8328DFAE-912C-4056-BFC7-D870459FC3C7}" presName="Name0" presStyleCnt="0">
        <dgm:presLayoutVars>
          <dgm:dir/>
          <dgm:resizeHandles val="exact"/>
        </dgm:presLayoutVars>
      </dgm:prSet>
      <dgm:spPr/>
      <dgm:t>
        <a:bodyPr/>
        <a:lstStyle/>
        <a:p>
          <a:endParaRPr lang="en-US"/>
        </a:p>
      </dgm:t>
    </dgm:pt>
    <dgm:pt modelId="{CDB7EC75-C15B-413F-970A-6D8057651F4D}" type="pres">
      <dgm:prSet presAssocID="{AB2935C3-885B-4A50-B8FA-2DFDBC2171AA}" presName="node" presStyleLbl="node1" presStyleIdx="0" presStyleCnt="5" custScaleY="56008">
        <dgm:presLayoutVars>
          <dgm:bulletEnabled val="1"/>
        </dgm:presLayoutVars>
      </dgm:prSet>
      <dgm:spPr>
        <a:prstGeom prst="rect">
          <a:avLst/>
        </a:prstGeom>
      </dgm:spPr>
      <dgm:t>
        <a:bodyPr/>
        <a:lstStyle/>
        <a:p>
          <a:endParaRPr lang="en-US"/>
        </a:p>
      </dgm:t>
    </dgm:pt>
    <dgm:pt modelId="{26976744-2E54-47F5-B541-59BA6E630BD4}" type="pres">
      <dgm:prSet presAssocID="{785E39BB-CD51-4489-97B5-7313B2CE806F}" presName="sibTrans" presStyleLbl="sibTrans1D1" presStyleIdx="0" presStyleCnt="4"/>
      <dgm:spPr>
        <a:custGeom>
          <a:avLst/>
          <a:gdLst/>
          <a:ahLst/>
          <a:cxnLst/>
          <a:rect l="0" t="0" r="0" b="0"/>
          <a:pathLst>
            <a:path>
              <a:moveTo>
                <a:pt x="0" y="45720"/>
              </a:moveTo>
              <a:lnTo>
                <a:pt x="333543" y="45720"/>
              </a:lnTo>
            </a:path>
          </a:pathLst>
        </a:custGeom>
      </dgm:spPr>
      <dgm:t>
        <a:bodyPr/>
        <a:lstStyle/>
        <a:p>
          <a:endParaRPr lang="en-US"/>
        </a:p>
      </dgm:t>
    </dgm:pt>
    <dgm:pt modelId="{53D00D93-BB2A-4693-BFBC-5402E21B69DA}" type="pres">
      <dgm:prSet presAssocID="{785E39BB-CD51-4489-97B5-7313B2CE806F}" presName="connectorText" presStyleLbl="sibTrans1D1" presStyleIdx="0" presStyleCnt="4"/>
      <dgm:spPr/>
      <dgm:t>
        <a:bodyPr/>
        <a:lstStyle/>
        <a:p>
          <a:endParaRPr lang="en-US"/>
        </a:p>
      </dgm:t>
    </dgm:pt>
    <dgm:pt modelId="{80854930-2BA2-423C-A3CD-D54EDD7FF100}" type="pres">
      <dgm:prSet presAssocID="{28F142E0-80EB-4D97-A755-EE6C631FFAA0}" presName="node" presStyleLbl="node1" presStyleIdx="1" presStyleCnt="5" custScaleY="64753">
        <dgm:presLayoutVars>
          <dgm:bulletEnabled val="1"/>
        </dgm:presLayoutVars>
      </dgm:prSet>
      <dgm:spPr>
        <a:prstGeom prst="rect">
          <a:avLst/>
        </a:prstGeom>
      </dgm:spPr>
      <dgm:t>
        <a:bodyPr/>
        <a:lstStyle/>
        <a:p>
          <a:endParaRPr lang="en-US"/>
        </a:p>
      </dgm:t>
    </dgm:pt>
    <dgm:pt modelId="{E0AC4F89-DDEE-4119-963F-608E99D0E57A}" type="pres">
      <dgm:prSet presAssocID="{904CAE63-CEFF-44A5-B97E-31EF385AFF26}" presName="sibTrans" presStyleLbl="sibTrans1D1" presStyleIdx="1" presStyleCnt="4"/>
      <dgm:spPr>
        <a:custGeom>
          <a:avLst/>
          <a:gdLst/>
          <a:ahLst/>
          <a:cxnLst/>
          <a:rect l="0" t="0" r="0" b="0"/>
          <a:pathLst>
            <a:path>
              <a:moveTo>
                <a:pt x="0" y="45720"/>
              </a:moveTo>
              <a:lnTo>
                <a:pt x="333543" y="45720"/>
              </a:lnTo>
            </a:path>
          </a:pathLst>
        </a:custGeom>
      </dgm:spPr>
      <dgm:t>
        <a:bodyPr/>
        <a:lstStyle/>
        <a:p>
          <a:endParaRPr lang="en-US"/>
        </a:p>
      </dgm:t>
    </dgm:pt>
    <dgm:pt modelId="{388F927D-A97E-4EFF-912F-6F8FBFCD4D22}" type="pres">
      <dgm:prSet presAssocID="{904CAE63-CEFF-44A5-B97E-31EF385AFF26}" presName="connectorText" presStyleLbl="sibTrans1D1" presStyleIdx="1" presStyleCnt="4"/>
      <dgm:spPr/>
      <dgm:t>
        <a:bodyPr/>
        <a:lstStyle/>
        <a:p>
          <a:endParaRPr lang="en-US"/>
        </a:p>
      </dgm:t>
    </dgm:pt>
    <dgm:pt modelId="{C6E684A4-5E58-4375-A666-1D29C98C907F}" type="pres">
      <dgm:prSet presAssocID="{35555E55-3052-422D-B247-FA3D6C4F2AD4}" presName="node" presStyleLbl="node1" presStyleIdx="2" presStyleCnt="5" custScaleY="62215">
        <dgm:presLayoutVars>
          <dgm:bulletEnabled val="1"/>
        </dgm:presLayoutVars>
      </dgm:prSet>
      <dgm:spPr>
        <a:prstGeom prst="rect">
          <a:avLst/>
        </a:prstGeom>
      </dgm:spPr>
      <dgm:t>
        <a:bodyPr/>
        <a:lstStyle/>
        <a:p>
          <a:endParaRPr lang="en-US"/>
        </a:p>
      </dgm:t>
    </dgm:pt>
    <dgm:pt modelId="{510835AB-43A0-4D70-BDF5-87D43058D018}" type="pres">
      <dgm:prSet presAssocID="{7259E24A-E0D3-4884-BE48-B4B34ADDF3B7}" presName="sibTrans" presStyleLbl="sibTrans1D1" presStyleIdx="2" presStyleCnt="4"/>
      <dgm:spPr>
        <a:custGeom>
          <a:avLst/>
          <a:gdLst/>
          <a:ahLst/>
          <a:cxnLst/>
          <a:rect l="0" t="0" r="0" b="0"/>
          <a:pathLst>
            <a:path>
              <a:moveTo>
                <a:pt x="3894754" y="0"/>
              </a:moveTo>
              <a:lnTo>
                <a:pt x="3894754" y="183871"/>
              </a:lnTo>
              <a:lnTo>
                <a:pt x="0" y="183871"/>
              </a:lnTo>
              <a:lnTo>
                <a:pt x="0" y="333543"/>
              </a:lnTo>
            </a:path>
          </a:pathLst>
        </a:custGeom>
      </dgm:spPr>
      <dgm:t>
        <a:bodyPr/>
        <a:lstStyle/>
        <a:p>
          <a:endParaRPr lang="en-US"/>
        </a:p>
      </dgm:t>
    </dgm:pt>
    <dgm:pt modelId="{9378C311-23FB-4D03-88BF-349E8AA55FDA}" type="pres">
      <dgm:prSet presAssocID="{7259E24A-E0D3-4884-BE48-B4B34ADDF3B7}" presName="connectorText" presStyleLbl="sibTrans1D1" presStyleIdx="2" presStyleCnt="4"/>
      <dgm:spPr/>
      <dgm:t>
        <a:bodyPr/>
        <a:lstStyle/>
        <a:p>
          <a:endParaRPr lang="en-US"/>
        </a:p>
      </dgm:t>
    </dgm:pt>
    <dgm:pt modelId="{7729B1B5-04E9-41ED-9A00-51D49C345F2B}" type="pres">
      <dgm:prSet presAssocID="{BDA3E3E0-F34A-46AA-99BF-88AA33201FB2}" presName="node" presStyleLbl="node1" presStyleIdx="3" presStyleCnt="5" custScaleX="129902" custScaleY="56879">
        <dgm:presLayoutVars>
          <dgm:bulletEnabled val="1"/>
        </dgm:presLayoutVars>
      </dgm:prSet>
      <dgm:spPr>
        <a:prstGeom prst="rect">
          <a:avLst/>
        </a:prstGeom>
      </dgm:spPr>
      <dgm:t>
        <a:bodyPr/>
        <a:lstStyle/>
        <a:p>
          <a:endParaRPr lang="en-US"/>
        </a:p>
      </dgm:t>
    </dgm:pt>
    <dgm:pt modelId="{C9E410C1-8AC9-467D-B6B5-89541B64ADC3}" type="pres">
      <dgm:prSet presAssocID="{45630DBE-C056-40AC-8F90-31552755E451}" presName="sibTrans" presStyleLbl="sibTrans1D1" presStyleIdx="3" presStyleCnt="4"/>
      <dgm:spPr>
        <a:custGeom>
          <a:avLst/>
          <a:gdLst/>
          <a:ahLst/>
          <a:cxnLst/>
          <a:rect l="0" t="0" r="0" b="0"/>
          <a:pathLst>
            <a:path>
              <a:moveTo>
                <a:pt x="0" y="45720"/>
              </a:moveTo>
              <a:lnTo>
                <a:pt x="333543" y="45720"/>
              </a:lnTo>
            </a:path>
          </a:pathLst>
        </a:custGeom>
      </dgm:spPr>
      <dgm:t>
        <a:bodyPr/>
        <a:lstStyle/>
        <a:p>
          <a:endParaRPr lang="en-US"/>
        </a:p>
      </dgm:t>
    </dgm:pt>
    <dgm:pt modelId="{CEE160AA-1479-4101-AFFB-18CCE8B29D68}" type="pres">
      <dgm:prSet presAssocID="{45630DBE-C056-40AC-8F90-31552755E451}" presName="connectorText" presStyleLbl="sibTrans1D1" presStyleIdx="3" presStyleCnt="4"/>
      <dgm:spPr/>
      <dgm:t>
        <a:bodyPr/>
        <a:lstStyle/>
        <a:p>
          <a:endParaRPr lang="en-US"/>
        </a:p>
      </dgm:t>
    </dgm:pt>
    <dgm:pt modelId="{14A163B4-EF27-4DF9-B406-53571C9D4544}" type="pres">
      <dgm:prSet presAssocID="{09813F03-8E63-4617-BC89-5F3FA4E36EA1}" presName="node" presStyleLbl="node1" presStyleIdx="4" presStyleCnt="5" custScaleY="51237">
        <dgm:presLayoutVars>
          <dgm:bulletEnabled val="1"/>
        </dgm:presLayoutVars>
      </dgm:prSet>
      <dgm:spPr>
        <a:prstGeom prst="rect">
          <a:avLst/>
        </a:prstGeom>
      </dgm:spPr>
      <dgm:t>
        <a:bodyPr/>
        <a:lstStyle/>
        <a:p>
          <a:endParaRPr lang="en-US"/>
        </a:p>
      </dgm:t>
    </dgm:pt>
  </dgm:ptLst>
  <dgm:cxnLst>
    <dgm:cxn modelId="{D23A5AD2-81D3-4260-9219-4E115ED450BC}" srcId="{8328DFAE-912C-4056-BFC7-D870459FC3C7}" destId="{09813F03-8E63-4617-BC89-5F3FA4E36EA1}" srcOrd="4" destOrd="0" parTransId="{F27BC011-24B7-40E0-8D0B-518FC8943DA4}" sibTransId="{8F9E44C7-F9B9-4453-94B5-5F7095855490}"/>
    <dgm:cxn modelId="{8CDF881C-96CE-4FED-8393-254EFE132093}" type="presOf" srcId="{7259E24A-E0D3-4884-BE48-B4B34ADDF3B7}" destId="{9378C311-23FB-4D03-88BF-349E8AA55FDA}" srcOrd="1" destOrd="0" presId="urn:microsoft.com/office/officeart/2005/8/layout/bProcess3"/>
    <dgm:cxn modelId="{349215B1-F31C-4777-B4F5-F10D87395269}" type="presOf" srcId="{785E39BB-CD51-4489-97B5-7313B2CE806F}" destId="{53D00D93-BB2A-4693-BFBC-5402E21B69DA}" srcOrd="1" destOrd="0" presId="urn:microsoft.com/office/officeart/2005/8/layout/bProcess3"/>
    <dgm:cxn modelId="{BB9177FD-131D-4342-84A6-90A8AC44AAB9}" type="presOf" srcId="{35555E55-3052-422D-B247-FA3D6C4F2AD4}" destId="{C6E684A4-5E58-4375-A666-1D29C98C907F}" srcOrd="0" destOrd="0" presId="urn:microsoft.com/office/officeart/2005/8/layout/bProcess3"/>
    <dgm:cxn modelId="{47E1F21C-1A54-441F-A8A5-5E5FAEEC0ED4}" type="presOf" srcId="{AB2935C3-885B-4A50-B8FA-2DFDBC2171AA}" destId="{CDB7EC75-C15B-413F-970A-6D8057651F4D}" srcOrd="0" destOrd="0" presId="urn:microsoft.com/office/officeart/2005/8/layout/bProcess3"/>
    <dgm:cxn modelId="{D20DA7A2-A55F-46A0-8B96-C6CB65DBA2AD}" srcId="{8328DFAE-912C-4056-BFC7-D870459FC3C7}" destId="{BDA3E3E0-F34A-46AA-99BF-88AA33201FB2}" srcOrd="3" destOrd="0" parTransId="{E17C7BA5-864C-4799-8737-3B52D912F303}" sibTransId="{45630DBE-C056-40AC-8F90-31552755E451}"/>
    <dgm:cxn modelId="{972456D5-48C1-491A-923A-6BF2EAE74E52}" type="presOf" srcId="{45630DBE-C056-40AC-8F90-31552755E451}" destId="{C9E410C1-8AC9-467D-B6B5-89541B64ADC3}" srcOrd="0" destOrd="0" presId="urn:microsoft.com/office/officeart/2005/8/layout/bProcess3"/>
    <dgm:cxn modelId="{AA682D64-247B-4EA6-B86A-DD23ADB9A58D}" type="presOf" srcId="{904CAE63-CEFF-44A5-B97E-31EF385AFF26}" destId="{E0AC4F89-DDEE-4119-963F-608E99D0E57A}" srcOrd="0" destOrd="0" presId="urn:microsoft.com/office/officeart/2005/8/layout/bProcess3"/>
    <dgm:cxn modelId="{91388DF8-FC05-419B-8F77-DE9CCB8B12CE}" srcId="{8328DFAE-912C-4056-BFC7-D870459FC3C7}" destId="{28F142E0-80EB-4D97-A755-EE6C631FFAA0}" srcOrd="1" destOrd="0" parTransId="{490BEFB6-8714-4053-9170-920763CD5A94}" sibTransId="{904CAE63-CEFF-44A5-B97E-31EF385AFF26}"/>
    <dgm:cxn modelId="{CC27BF73-ED42-4AB1-B9D1-A128ADBC04E8}" type="presOf" srcId="{785E39BB-CD51-4489-97B5-7313B2CE806F}" destId="{26976744-2E54-47F5-B541-59BA6E630BD4}" srcOrd="0" destOrd="0" presId="urn:microsoft.com/office/officeart/2005/8/layout/bProcess3"/>
    <dgm:cxn modelId="{D77ADC90-2D83-499C-88CD-2E686832D88F}" type="presOf" srcId="{28F142E0-80EB-4D97-A755-EE6C631FFAA0}" destId="{80854930-2BA2-423C-A3CD-D54EDD7FF100}" srcOrd="0" destOrd="0" presId="urn:microsoft.com/office/officeart/2005/8/layout/bProcess3"/>
    <dgm:cxn modelId="{F6F14129-B166-4BD6-AB70-768F56D5CB2C}" type="presOf" srcId="{8328DFAE-912C-4056-BFC7-D870459FC3C7}" destId="{F7936BA6-D2C7-4B81-ABC0-CE7951F1CD1E}" srcOrd="0" destOrd="0" presId="urn:microsoft.com/office/officeart/2005/8/layout/bProcess3"/>
    <dgm:cxn modelId="{DCF96B68-6AD1-4E7D-A95D-F5F5E6F195A7}" type="presOf" srcId="{904CAE63-CEFF-44A5-B97E-31EF385AFF26}" destId="{388F927D-A97E-4EFF-912F-6F8FBFCD4D22}" srcOrd="1" destOrd="0" presId="urn:microsoft.com/office/officeart/2005/8/layout/bProcess3"/>
    <dgm:cxn modelId="{2C31B724-23CF-46DA-9F43-4C81540FBCA3}" srcId="{8328DFAE-912C-4056-BFC7-D870459FC3C7}" destId="{35555E55-3052-422D-B247-FA3D6C4F2AD4}" srcOrd="2" destOrd="0" parTransId="{DF711601-B729-413D-8008-57D59EEEC3C0}" sibTransId="{7259E24A-E0D3-4884-BE48-B4B34ADDF3B7}"/>
    <dgm:cxn modelId="{074EF485-5519-44FD-9AA8-EF172E81F77D}" type="presOf" srcId="{09813F03-8E63-4617-BC89-5F3FA4E36EA1}" destId="{14A163B4-EF27-4DF9-B406-53571C9D4544}" srcOrd="0" destOrd="0" presId="urn:microsoft.com/office/officeart/2005/8/layout/bProcess3"/>
    <dgm:cxn modelId="{05FD18B9-2F0B-4ABB-B8DE-663AADF468F5}" type="presOf" srcId="{7259E24A-E0D3-4884-BE48-B4B34ADDF3B7}" destId="{510835AB-43A0-4D70-BDF5-87D43058D018}" srcOrd="0" destOrd="0" presId="urn:microsoft.com/office/officeart/2005/8/layout/bProcess3"/>
    <dgm:cxn modelId="{688571AE-D194-4082-A154-62C3FEE36B37}" srcId="{8328DFAE-912C-4056-BFC7-D870459FC3C7}" destId="{AB2935C3-885B-4A50-B8FA-2DFDBC2171AA}" srcOrd="0" destOrd="0" parTransId="{E580BE57-481E-4CBF-973F-AE4386F1C158}" sibTransId="{785E39BB-CD51-4489-97B5-7313B2CE806F}"/>
    <dgm:cxn modelId="{1D73579B-4132-4533-B05F-105BF7A9E7DC}" type="presOf" srcId="{45630DBE-C056-40AC-8F90-31552755E451}" destId="{CEE160AA-1479-4101-AFFB-18CCE8B29D68}" srcOrd="1" destOrd="0" presId="urn:microsoft.com/office/officeart/2005/8/layout/bProcess3"/>
    <dgm:cxn modelId="{86394624-7464-4D0F-A3C9-3C8FA2D5EDD1}" type="presOf" srcId="{BDA3E3E0-F34A-46AA-99BF-88AA33201FB2}" destId="{7729B1B5-04E9-41ED-9A00-51D49C345F2B}" srcOrd="0" destOrd="0" presId="urn:microsoft.com/office/officeart/2005/8/layout/bProcess3"/>
    <dgm:cxn modelId="{FC45722C-AF28-42E0-984A-81E034DEB818}" type="presParOf" srcId="{F7936BA6-D2C7-4B81-ABC0-CE7951F1CD1E}" destId="{CDB7EC75-C15B-413F-970A-6D8057651F4D}" srcOrd="0" destOrd="0" presId="urn:microsoft.com/office/officeart/2005/8/layout/bProcess3"/>
    <dgm:cxn modelId="{142AFAAB-665F-4798-8986-6109BEF1F9D4}" type="presParOf" srcId="{F7936BA6-D2C7-4B81-ABC0-CE7951F1CD1E}" destId="{26976744-2E54-47F5-B541-59BA6E630BD4}" srcOrd="1" destOrd="0" presId="urn:microsoft.com/office/officeart/2005/8/layout/bProcess3"/>
    <dgm:cxn modelId="{1A298FED-C6BB-4DA2-A16F-F27B492A3D13}" type="presParOf" srcId="{26976744-2E54-47F5-B541-59BA6E630BD4}" destId="{53D00D93-BB2A-4693-BFBC-5402E21B69DA}" srcOrd="0" destOrd="0" presId="urn:microsoft.com/office/officeart/2005/8/layout/bProcess3"/>
    <dgm:cxn modelId="{4CA2B224-0E27-48E2-A976-69D6174E8978}" type="presParOf" srcId="{F7936BA6-D2C7-4B81-ABC0-CE7951F1CD1E}" destId="{80854930-2BA2-423C-A3CD-D54EDD7FF100}" srcOrd="2" destOrd="0" presId="urn:microsoft.com/office/officeart/2005/8/layout/bProcess3"/>
    <dgm:cxn modelId="{4D139A12-EE3B-43D2-BB95-4EE14B6AEA2D}" type="presParOf" srcId="{F7936BA6-D2C7-4B81-ABC0-CE7951F1CD1E}" destId="{E0AC4F89-DDEE-4119-963F-608E99D0E57A}" srcOrd="3" destOrd="0" presId="urn:microsoft.com/office/officeart/2005/8/layout/bProcess3"/>
    <dgm:cxn modelId="{9938F1A7-9D57-49E7-9847-385333B351C3}" type="presParOf" srcId="{E0AC4F89-DDEE-4119-963F-608E99D0E57A}" destId="{388F927D-A97E-4EFF-912F-6F8FBFCD4D22}" srcOrd="0" destOrd="0" presId="urn:microsoft.com/office/officeart/2005/8/layout/bProcess3"/>
    <dgm:cxn modelId="{897D6BCF-F71C-4A6F-985F-732B6DE2AF61}" type="presParOf" srcId="{F7936BA6-D2C7-4B81-ABC0-CE7951F1CD1E}" destId="{C6E684A4-5E58-4375-A666-1D29C98C907F}" srcOrd="4" destOrd="0" presId="urn:microsoft.com/office/officeart/2005/8/layout/bProcess3"/>
    <dgm:cxn modelId="{C044DF0E-4A3E-4C7E-BF21-E425318B13F3}" type="presParOf" srcId="{F7936BA6-D2C7-4B81-ABC0-CE7951F1CD1E}" destId="{510835AB-43A0-4D70-BDF5-87D43058D018}" srcOrd="5" destOrd="0" presId="urn:microsoft.com/office/officeart/2005/8/layout/bProcess3"/>
    <dgm:cxn modelId="{79C4BD40-C39F-46B8-BF79-70829FCFF718}" type="presParOf" srcId="{510835AB-43A0-4D70-BDF5-87D43058D018}" destId="{9378C311-23FB-4D03-88BF-349E8AA55FDA}" srcOrd="0" destOrd="0" presId="urn:microsoft.com/office/officeart/2005/8/layout/bProcess3"/>
    <dgm:cxn modelId="{0616A03F-D375-48F9-A879-D28213CAA2FB}" type="presParOf" srcId="{F7936BA6-D2C7-4B81-ABC0-CE7951F1CD1E}" destId="{7729B1B5-04E9-41ED-9A00-51D49C345F2B}" srcOrd="6" destOrd="0" presId="urn:microsoft.com/office/officeart/2005/8/layout/bProcess3"/>
    <dgm:cxn modelId="{6FE49199-FA0D-43D9-A782-F78798637B58}" type="presParOf" srcId="{F7936BA6-D2C7-4B81-ABC0-CE7951F1CD1E}" destId="{C9E410C1-8AC9-467D-B6B5-89541B64ADC3}" srcOrd="7" destOrd="0" presId="urn:microsoft.com/office/officeart/2005/8/layout/bProcess3"/>
    <dgm:cxn modelId="{00645D0A-F8E8-4C94-AEB1-FCAE159C16FF}" type="presParOf" srcId="{C9E410C1-8AC9-467D-B6B5-89541B64ADC3}" destId="{CEE160AA-1479-4101-AFFB-18CCE8B29D68}" srcOrd="0" destOrd="0" presId="urn:microsoft.com/office/officeart/2005/8/layout/bProcess3"/>
    <dgm:cxn modelId="{76BC44E2-8D61-490C-BB0E-7453E3A31251}" type="presParOf" srcId="{F7936BA6-D2C7-4B81-ABC0-CE7951F1CD1E}" destId="{14A163B4-EF27-4DF9-B406-53571C9D4544}" srcOrd="8" destOrd="0" presId="urn:microsoft.com/office/officeart/2005/8/layout/b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76744-2E54-47F5-B541-59BA6E630BD4}">
      <dsp:nvSpPr>
        <dsp:cNvPr id="0" name=""/>
        <dsp:cNvSpPr/>
      </dsp:nvSpPr>
      <dsp:spPr>
        <a:xfrm>
          <a:off x="1713816" y="606389"/>
          <a:ext cx="362282" cy="91440"/>
        </a:xfrm>
        <a:custGeom>
          <a:avLst/>
          <a:gdLst/>
          <a:ahLst/>
          <a:cxnLst/>
          <a:rect l="0" t="0" r="0" b="0"/>
          <a:pathLst>
            <a:path>
              <a:moveTo>
                <a:pt x="0" y="45720"/>
              </a:moveTo>
              <a:lnTo>
                <a:pt x="333543" y="45720"/>
              </a:lnTo>
            </a:path>
          </a:pathLst>
        </a:custGeom>
        <a:noFill/>
        <a:ln w="63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85136" y="650143"/>
        <a:ext cx="19644" cy="3932"/>
      </dsp:txXfrm>
    </dsp:sp>
    <dsp:sp modelId="{CDB7EC75-C15B-413F-970A-6D8057651F4D}">
      <dsp:nvSpPr>
        <dsp:cNvPr id="0" name=""/>
        <dsp:cNvSpPr/>
      </dsp:nvSpPr>
      <dsp:spPr>
        <a:xfrm>
          <a:off x="7430" y="365093"/>
          <a:ext cx="1708185" cy="574032"/>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100000"/>
            </a:lnSpc>
            <a:spcBef>
              <a:spcPct val="0"/>
            </a:spcBef>
            <a:spcAft>
              <a:spcPts val="0"/>
            </a:spcAft>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Среда Е8 + глицерин </a:t>
          </a:r>
        </a:p>
        <a:p>
          <a:pPr lvl="0" algn="ctr" defTabSz="488950">
            <a:lnSpc>
              <a:spcPct val="100000"/>
            </a:lnSpc>
            <a:spcBef>
              <a:spcPct val="0"/>
            </a:spcBef>
            <a:spcAft>
              <a:spcPts val="0"/>
            </a:spcAft>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 + Инокулят (10 %) МПБ</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430" y="365093"/>
        <a:ext cx="1708185" cy="574032"/>
      </dsp:txXfrm>
    </dsp:sp>
    <dsp:sp modelId="{E0AC4F89-DDEE-4119-963F-608E99D0E57A}">
      <dsp:nvSpPr>
        <dsp:cNvPr id="0" name=""/>
        <dsp:cNvSpPr/>
      </dsp:nvSpPr>
      <dsp:spPr>
        <a:xfrm>
          <a:off x="3814885" y="606389"/>
          <a:ext cx="362282" cy="91440"/>
        </a:xfrm>
        <a:custGeom>
          <a:avLst/>
          <a:gdLst/>
          <a:ahLst/>
          <a:cxnLst/>
          <a:rect l="0" t="0" r="0" b="0"/>
          <a:pathLst>
            <a:path>
              <a:moveTo>
                <a:pt x="0" y="45720"/>
              </a:moveTo>
              <a:lnTo>
                <a:pt x="333543" y="45720"/>
              </a:lnTo>
            </a:path>
          </a:pathLst>
        </a:custGeom>
        <a:noFill/>
        <a:ln w="63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86204" y="650143"/>
        <a:ext cx="19644" cy="3932"/>
      </dsp:txXfrm>
    </dsp:sp>
    <dsp:sp modelId="{80854930-2BA2-423C-A3CD-D54EDD7FF100}">
      <dsp:nvSpPr>
        <dsp:cNvPr id="0" name=""/>
        <dsp:cNvSpPr/>
      </dsp:nvSpPr>
      <dsp:spPr>
        <a:xfrm>
          <a:off x="2108499" y="320279"/>
          <a:ext cx="1708185" cy="663660"/>
        </a:xfrm>
        <a:prstGeom prst="rect">
          <a:avLst/>
        </a:prstGeom>
        <a:solidFill>
          <a:sysClr val="window" lastClr="FFFFFF">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Культивирование при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40±1 </a:t>
          </a:r>
          <a:r>
            <a:rPr lang="de-DE"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º</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48 ч</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08499" y="320279"/>
        <a:ext cx="1708185" cy="663660"/>
      </dsp:txXfrm>
    </dsp:sp>
    <dsp:sp modelId="{510835AB-43A0-4D70-BDF5-87D43058D018}">
      <dsp:nvSpPr>
        <dsp:cNvPr id="0" name=""/>
        <dsp:cNvSpPr/>
      </dsp:nvSpPr>
      <dsp:spPr>
        <a:xfrm>
          <a:off x="1116914" y="969134"/>
          <a:ext cx="3946746" cy="375288"/>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91098" y="1154812"/>
        <a:ext cx="198378" cy="3932"/>
      </dsp:txXfrm>
    </dsp:sp>
    <dsp:sp modelId="{C6E684A4-5E58-4375-A666-1D29C98C907F}">
      <dsp:nvSpPr>
        <dsp:cNvPr id="0" name=""/>
        <dsp:cNvSpPr/>
      </dsp:nvSpPr>
      <dsp:spPr>
        <a:xfrm>
          <a:off x="4209568" y="333285"/>
          <a:ext cx="1708185" cy="637648"/>
        </a:xfrm>
        <a:prstGeom prst="rect">
          <a:avLst/>
        </a:prstGeom>
        <a:solidFill>
          <a:sysClr val="window" lastClr="FFFFFF">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Бактериальная суспензия + нефть (3:2)</a:t>
          </a:r>
        </a:p>
      </dsp:txBody>
      <dsp:txXfrm>
        <a:off x="4209568" y="333285"/>
        <a:ext cx="1708185" cy="637648"/>
      </dsp:txXfrm>
    </dsp:sp>
    <dsp:sp modelId="{C9E410C1-8AC9-467D-B6B5-89541B64ADC3}">
      <dsp:nvSpPr>
        <dsp:cNvPr id="0" name=""/>
        <dsp:cNvSpPr/>
      </dsp:nvSpPr>
      <dsp:spPr>
        <a:xfrm>
          <a:off x="2224598" y="1622582"/>
          <a:ext cx="362282" cy="91440"/>
        </a:xfrm>
        <a:custGeom>
          <a:avLst/>
          <a:gdLst/>
          <a:ahLst/>
          <a:cxnLst/>
          <a:rect l="0" t="0" r="0" b="0"/>
          <a:pathLst>
            <a:path>
              <a:moveTo>
                <a:pt x="0" y="45720"/>
              </a:moveTo>
              <a:lnTo>
                <a:pt x="333543" y="45720"/>
              </a:lnTo>
            </a:path>
          </a:pathLst>
        </a:custGeom>
        <a:noFill/>
        <a:ln w="63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95917" y="1666336"/>
        <a:ext cx="19644" cy="3932"/>
      </dsp:txXfrm>
    </dsp:sp>
    <dsp:sp modelId="{7729B1B5-04E9-41ED-9A00-51D49C345F2B}">
      <dsp:nvSpPr>
        <dsp:cNvPr id="0" name=""/>
        <dsp:cNvSpPr/>
      </dsp:nvSpPr>
      <dsp:spPr>
        <a:xfrm>
          <a:off x="7430" y="1376823"/>
          <a:ext cx="2218967" cy="582959"/>
        </a:xfrm>
        <a:prstGeom prst="rect">
          <a:avLst/>
        </a:prstGeom>
        <a:solidFill>
          <a:sysClr val="window" lastClr="FFFFFF">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Интенсивное перемешивание:  ш</a:t>
          </a:r>
          <a:r>
            <a:rPr lang="x-none"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ейкер 250 об/мин 20 мин</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430" y="1376823"/>
        <a:ext cx="2218967" cy="582959"/>
      </dsp:txXfrm>
    </dsp:sp>
    <dsp:sp modelId="{14A163B4-EF27-4DF9-B406-53571C9D4544}">
      <dsp:nvSpPr>
        <dsp:cNvPr id="0" name=""/>
        <dsp:cNvSpPr/>
      </dsp:nvSpPr>
      <dsp:spPr>
        <a:xfrm>
          <a:off x="2619281" y="1405735"/>
          <a:ext cx="1708185" cy="525133"/>
        </a:xfrm>
        <a:prstGeom prst="rect">
          <a:avLst/>
        </a:prstGeom>
        <a:solidFill>
          <a:sysClr val="window" lastClr="FFFFFF">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индекса нефтеэмульгирования - Е</a:t>
          </a:r>
          <a:r>
            <a:rPr lang="kk-KZ" sz="11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24</a:t>
          </a:r>
          <a:r>
            <a:rPr lang="kk-KZ" sz="11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a:t>
          </a:r>
          <a:r>
            <a:rPr lang="kk-KZ" sz="11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48</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19281" y="1405735"/>
        <a:ext cx="1708185" cy="52513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79A4E-CB56-471E-82A3-E065D211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19616</Words>
  <Characters>111813</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Aliya</dc:creator>
  <cp:keywords/>
  <dc:description/>
  <cp:lastModifiedBy>Ноутбук 51</cp:lastModifiedBy>
  <cp:revision>3</cp:revision>
  <cp:lastPrinted>2020-10-29T17:58:00Z</cp:lastPrinted>
  <dcterms:created xsi:type="dcterms:W3CDTF">2020-10-30T11:42:00Z</dcterms:created>
  <dcterms:modified xsi:type="dcterms:W3CDTF">2020-10-30T12:05:00Z</dcterms:modified>
</cp:coreProperties>
</file>